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432FBA" w:rsidRPr="00165B88" w:rsidTr="00432FBA">
        <w:trPr>
          <w:trHeight w:val="1058"/>
        </w:trPr>
        <w:tc>
          <w:tcPr>
            <w:tcW w:w="3888" w:type="dxa"/>
          </w:tcPr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ЧĂ</w:t>
            </w:r>
            <w:proofErr w:type="gramStart"/>
            <w:r w:rsidRPr="00165B88">
              <w:rPr>
                <w:b/>
                <w:caps/>
              </w:rPr>
              <w:t>ваш</w:t>
            </w:r>
            <w:proofErr w:type="gramEnd"/>
            <w:r w:rsidR="004F5663" w:rsidRPr="00165B88">
              <w:rPr>
                <w:b/>
                <w:caps/>
              </w:rPr>
              <w:t xml:space="preserve"> </w:t>
            </w:r>
            <w:r w:rsidRPr="00165B88">
              <w:rPr>
                <w:b/>
                <w:caps/>
              </w:rPr>
              <w:t>Республики</w:t>
            </w:r>
          </w:p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Куславкка</w:t>
            </w:r>
            <w:r w:rsidR="004F5663" w:rsidRPr="00165B88">
              <w:rPr>
                <w:b/>
                <w:caps/>
              </w:rPr>
              <w:t xml:space="preserve"> </w:t>
            </w:r>
            <w:r w:rsidRPr="00165B88">
              <w:rPr>
                <w:b/>
                <w:caps/>
              </w:rPr>
              <w:t>МУНИЦИПАЛЛ</w:t>
            </w:r>
            <w:r w:rsidR="00872A2A" w:rsidRPr="00165B88">
              <w:rPr>
                <w:b/>
                <w:caps/>
              </w:rPr>
              <w:t>Ă</w:t>
            </w:r>
          </w:p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ОКРУГĔН</w:t>
            </w:r>
          </w:p>
          <w:p w:rsidR="00432FBA" w:rsidRPr="00165B88" w:rsidRDefault="00432FBA" w:rsidP="00165B88">
            <w:pPr>
              <w:jc w:val="center"/>
              <w:rPr>
                <w:b/>
              </w:rPr>
            </w:pPr>
            <w:r w:rsidRPr="00165B88">
              <w:rPr>
                <w:b/>
                <w:caps/>
              </w:rPr>
              <w:t>Администраций</w:t>
            </w:r>
            <w:r w:rsidRPr="00165B88">
              <w:rPr>
                <w:b/>
                <w:bCs/>
                <w:caps/>
              </w:rPr>
              <w:t>Ĕ</w:t>
            </w:r>
          </w:p>
          <w:p w:rsidR="00432FBA" w:rsidRPr="00165B88" w:rsidRDefault="00432FBA" w:rsidP="00165B88">
            <w:pPr>
              <w:jc w:val="both"/>
              <w:rPr>
                <w:b/>
              </w:rPr>
            </w:pPr>
          </w:p>
          <w:p w:rsidR="00432FBA" w:rsidRPr="00165B88" w:rsidRDefault="00432FBA" w:rsidP="00165B88">
            <w:pPr>
              <w:jc w:val="center"/>
              <w:rPr>
                <w:b/>
              </w:rPr>
            </w:pPr>
            <w:r w:rsidRPr="00165B88">
              <w:rPr>
                <w:b/>
              </w:rPr>
              <w:t>ЙЫШ</w:t>
            </w:r>
            <w:r w:rsidRPr="00165B88">
              <w:rPr>
                <w:b/>
                <w:snapToGrid w:val="0"/>
              </w:rPr>
              <w:t>Ă</w:t>
            </w:r>
            <w:r w:rsidRPr="00165B88">
              <w:rPr>
                <w:b/>
              </w:rPr>
              <w:t>НУ</w:t>
            </w:r>
          </w:p>
        </w:tc>
        <w:tc>
          <w:tcPr>
            <w:tcW w:w="1465" w:type="dxa"/>
          </w:tcPr>
          <w:p w:rsidR="00432FBA" w:rsidRPr="00165B88" w:rsidRDefault="004F5663" w:rsidP="00165B88">
            <w:pPr>
              <w:jc w:val="center"/>
              <w:rPr>
                <w:b/>
              </w:rPr>
            </w:pPr>
            <w:r w:rsidRPr="00165B8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26670</wp:posOffset>
                  </wp:positionV>
                  <wp:extent cx="618490" cy="779145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Чувашская</w:t>
            </w:r>
            <w:r w:rsidR="004F5663" w:rsidRPr="00165B88">
              <w:rPr>
                <w:b/>
                <w:caps/>
              </w:rPr>
              <w:t xml:space="preserve"> </w:t>
            </w:r>
            <w:r w:rsidRPr="00165B88">
              <w:rPr>
                <w:b/>
                <w:caps/>
              </w:rPr>
              <w:t>республика</w:t>
            </w:r>
          </w:p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АДМИНИСТРАЦИЯ</w:t>
            </w:r>
          </w:p>
          <w:p w:rsidR="00432FBA" w:rsidRPr="00165B88" w:rsidRDefault="00432FBA" w:rsidP="00165B88">
            <w:pPr>
              <w:jc w:val="center"/>
              <w:rPr>
                <w:b/>
                <w:caps/>
              </w:rPr>
            </w:pPr>
            <w:r w:rsidRPr="00165B88">
              <w:rPr>
                <w:b/>
                <w:caps/>
              </w:rPr>
              <w:t>Козловского</w:t>
            </w:r>
            <w:r w:rsidR="004F5663" w:rsidRPr="00165B88">
              <w:rPr>
                <w:b/>
                <w:caps/>
              </w:rPr>
              <w:t xml:space="preserve"> </w:t>
            </w:r>
            <w:r w:rsidRPr="00165B88">
              <w:rPr>
                <w:b/>
                <w:caps/>
              </w:rPr>
              <w:t>муниципального</w:t>
            </w:r>
            <w:r w:rsidR="004F5663" w:rsidRPr="00165B88">
              <w:rPr>
                <w:b/>
                <w:caps/>
              </w:rPr>
              <w:t xml:space="preserve"> </w:t>
            </w:r>
            <w:r w:rsidRPr="00165B88">
              <w:rPr>
                <w:b/>
                <w:caps/>
              </w:rPr>
              <w:t>округа</w:t>
            </w:r>
          </w:p>
          <w:p w:rsidR="00432FBA" w:rsidRPr="00165B88" w:rsidRDefault="00432FBA" w:rsidP="00165B88">
            <w:pPr>
              <w:jc w:val="center"/>
              <w:rPr>
                <w:b/>
              </w:rPr>
            </w:pPr>
          </w:p>
          <w:p w:rsidR="00432FBA" w:rsidRPr="00165B88" w:rsidRDefault="00432FBA" w:rsidP="00165B88">
            <w:pPr>
              <w:jc w:val="center"/>
              <w:rPr>
                <w:b/>
              </w:rPr>
            </w:pPr>
            <w:r w:rsidRPr="00165B88">
              <w:rPr>
                <w:b/>
              </w:rPr>
              <w:t>ПОСТАНОВЛЕНИЕ</w:t>
            </w:r>
          </w:p>
        </w:tc>
      </w:tr>
      <w:tr w:rsidR="00432FBA" w:rsidRPr="00165B88" w:rsidTr="00432FBA">
        <w:trPr>
          <w:trHeight w:val="439"/>
        </w:trPr>
        <w:tc>
          <w:tcPr>
            <w:tcW w:w="3888" w:type="dxa"/>
          </w:tcPr>
          <w:p w:rsidR="00432FBA" w:rsidRPr="00165B88" w:rsidRDefault="00432FBA" w:rsidP="00165B88">
            <w:pPr>
              <w:jc w:val="center"/>
            </w:pPr>
          </w:p>
          <w:p w:rsidR="00432FBA" w:rsidRPr="00165B88" w:rsidRDefault="00E345C1" w:rsidP="00165B88">
            <w:pPr>
              <w:jc w:val="center"/>
            </w:pPr>
            <w:r w:rsidRPr="00165B88">
              <w:t>28.02</w:t>
            </w:r>
            <w:r w:rsidR="00B538A8" w:rsidRPr="00165B88">
              <w:t>.2025</w:t>
            </w:r>
            <w:r w:rsidR="004F5663" w:rsidRPr="00165B88">
              <w:rPr>
                <w:bCs/>
              </w:rPr>
              <w:t xml:space="preserve">  </w:t>
            </w:r>
            <w:r w:rsidRPr="00165B88">
              <w:rPr>
                <w:bCs/>
              </w:rPr>
              <w:t>376</w:t>
            </w:r>
            <w:r w:rsidR="0071798B" w:rsidRPr="00165B88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165B88" w:rsidRDefault="00432FBA" w:rsidP="00165B88"/>
          <w:p w:rsidR="00432FBA" w:rsidRPr="00165B88" w:rsidRDefault="00432FBA" w:rsidP="00165B88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165B88" w:rsidRDefault="00432FBA" w:rsidP="00165B88">
            <w:pPr>
              <w:jc w:val="center"/>
            </w:pPr>
          </w:p>
          <w:p w:rsidR="00432FBA" w:rsidRPr="00165B88" w:rsidRDefault="00E345C1" w:rsidP="00165B88">
            <w:pPr>
              <w:jc w:val="center"/>
            </w:pPr>
            <w:r w:rsidRPr="00165B88">
              <w:t>28.02.</w:t>
            </w:r>
            <w:r w:rsidR="00534184" w:rsidRPr="00165B88">
              <w:t>2025</w:t>
            </w:r>
            <w:r w:rsidR="004F5663" w:rsidRPr="00165B88">
              <w:t xml:space="preserve"> </w:t>
            </w:r>
            <w:r w:rsidR="00534184" w:rsidRPr="00165B88">
              <w:t>№</w:t>
            </w:r>
            <w:r w:rsidR="004F5663" w:rsidRPr="00165B88">
              <w:t xml:space="preserve"> </w:t>
            </w:r>
            <w:r w:rsidRPr="00165B88">
              <w:t>376</w:t>
            </w:r>
          </w:p>
        </w:tc>
      </w:tr>
      <w:tr w:rsidR="00432FBA" w:rsidRPr="00165B88" w:rsidTr="00432FBA">
        <w:trPr>
          <w:trHeight w:val="122"/>
        </w:trPr>
        <w:tc>
          <w:tcPr>
            <w:tcW w:w="3888" w:type="dxa"/>
          </w:tcPr>
          <w:p w:rsidR="00432FBA" w:rsidRPr="00165B88" w:rsidRDefault="00432FBA" w:rsidP="00165B88">
            <w:pPr>
              <w:jc w:val="center"/>
            </w:pPr>
            <w:proofErr w:type="spellStart"/>
            <w:r w:rsidRPr="00165B88">
              <w:t>Куславкка</w:t>
            </w:r>
            <w:proofErr w:type="spellEnd"/>
            <w:r w:rsidR="004F5663" w:rsidRPr="00165B88">
              <w:t xml:space="preserve"> </w:t>
            </w:r>
            <w:r w:rsidRPr="00165B88"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165B88" w:rsidRDefault="00432FBA" w:rsidP="00165B88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165B88" w:rsidRDefault="00432FBA" w:rsidP="00165B88">
            <w:pPr>
              <w:jc w:val="center"/>
            </w:pPr>
            <w:r w:rsidRPr="00165B88">
              <w:t>г.</w:t>
            </w:r>
            <w:r w:rsidR="004F5663" w:rsidRPr="00165B88">
              <w:t xml:space="preserve"> </w:t>
            </w:r>
            <w:proofErr w:type="spellStart"/>
            <w:r w:rsidRPr="00165B88">
              <w:t>Козловка</w:t>
            </w:r>
            <w:proofErr w:type="spellEnd"/>
          </w:p>
        </w:tc>
      </w:tr>
    </w:tbl>
    <w:p w:rsidR="004F5663" w:rsidRPr="00165B88" w:rsidRDefault="004F5663" w:rsidP="00165B88">
      <w:pPr>
        <w:pStyle w:val="centr"/>
        <w:spacing w:before="0" w:beforeAutospacing="0" w:after="0" w:afterAutospacing="0"/>
        <w:rPr>
          <w:bCs/>
          <w:lang w:val="en-US"/>
        </w:rPr>
      </w:pPr>
    </w:p>
    <w:p w:rsidR="001659FA" w:rsidRPr="00165B88" w:rsidRDefault="001659FA" w:rsidP="00165B88">
      <w:pPr>
        <w:pStyle w:val="centr"/>
        <w:spacing w:before="0" w:beforeAutospacing="0" w:after="0" w:afterAutospacing="0"/>
        <w:rPr>
          <w:bCs/>
        </w:rPr>
      </w:pPr>
    </w:p>
    <w:p w:rsidR="00432FBA" w:rsidRPr="00165B88" w:rsidRDefault="00B538A8" w:rsidP="00165B88">
      <w:pPr>
        <w:pStyle w:val="a4"/>
        <w:ind w:left="0" w:right="5103" w:firstLine="0"/>
      </w:pPr>
      <w:r w:rsidRPr="00165B88">
        <w:rPr>
          <w:color w:val="000000"/>
        </w:rPr>
        <w:t>Об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утверждении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</w:t>
      </w:r>
      <w:r w:rsidR="0074112B" w:rsidRPr="00165B88">
        <w:rPr>
          <w:color w:val="000000"/>
        </w:rPr>
        <w:t>ников</w:t>
      </w:r>
      <w:r w:rsidR="004F5663" w:rsidRPr="00165B88">
        <w:rPr>
          <w:color w:val="000000"/>
        </w:rPr>
        <w:t xml:space="preserve"> </w:t>
      </w:r>
      <w:r w:rsidR="0074112B"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="0074112B"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="0074112B" w:rsidRPr="00165B88">
        <w:rPr>
          <w:color w:val="000000"/>
        </w:rPr>
        <w:t>у</w:t>
      </w:r>
      <w:r w:rsidRPr="00165B88">
        <w:rPr>
          <w:color w:val="000000"/>
        </w:rPr>
        <w:t>чреждения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«Центр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хозяйственного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</w:p>
    <w:p w:rsidR="00432FBA" w:rsidRPr="00165B88" w:rsidRDefault="00432FBA" w:rsidP="00165B88">
      <w:pPr>
        <w:pStyle w:val="a4"/>
        <w:ind w:left="0" w:firstLine="0"/>
      </w:pPr>
    </w:p>
    <w:p w:rsidR="00B538A8" w:rsidRPr="00165B88" w:rsidRDefault="0071798B" w:rsidP="00165B88">
      <w:pPr>
        <w:pStyle w:val="a4"/>
        <w:ind w:firstLine="567"/>
        <w:rPr>
          <w:color w:val="000000"/>
        </w:rPr>
      </w:pPr>
      <w:proofErr w:type="gramStart"/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соответствии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с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Трудовым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кодексом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Российской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Федерации,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Федеральным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законом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06.10.2003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№131-ФЗ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«Об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общих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принципах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орган</w:t>
      </w:r>
      <w:r w:rsidRPr="00165B88">
        <w:rPr>
          <w:color w:val="000000"/>
        </w:rPr>
        <w:t>изации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местного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самоуправления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Российской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Федерации»,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руководствуясь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постановлением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Кабинета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Министров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22.04.2021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№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151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«Об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утверждении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Примерного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госу</w:t>
      </w:r>
      <w:r w:rsidRPr="00165B88">
        <w:rPr>
          <w:color w:val="000000"/>
        </w:rPr>
        <w:t>дарственных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учреждений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Чув</w:t>
      </w:r>
      <w:r w:rsidRPr="00165B88">
        <w:rPr>
          <w:color w:val="000000"/>
        </w:rPr>
        <w:t>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Республики,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занятых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сфере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деятельности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государственных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органов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74112B" w:rsidRPr="00165B88">
        <w:rPr>
          <w:color w:val="000000"/>
        </w:rPr>
        <w:t>»</w:t>
      </w:r>
      <w:r w:rsidRPr="00165B88">
        <w:rPr>
          <w:color w:val="000000"/>
        </w:rPr>
        <w:t>,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постановляе</w:t>
      </w:r>
      <w:r w:rsidR="00B538A8" w:rsidRPr="00165B88">
        <w:rPr>
          <w:color w:val="000000"/>
        </w:rPr>
        <w:t>т:</w:t>
      </w:r>
      <w:proofErr w:type="gramEnd"/>
    </w:p>
    <w:p w:rsidR="00B538A8" w:rsidRPr="00165B88" w:rsidRDefault="00B538A8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1.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Утвердить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прилагаемое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</w:t>
      </w:r>
      <w:r w:rsidR="0071798B" w:rsidRPr="00165B88">
        <w:rPr>
          <w:color w:val="000000"/>
        </w:rPr>
        <w:t>ого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учреждения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«Центр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хозяйственного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="00534184" w:rsidRPr="00165B88">
        <w:rPr>
          <w:color w:val="000000"/>
        </w:rPr>
        <w:t>согласно</w:t>
      </w:r>
      <w:r w:rsidR="004F5663" w:rsidRPr="00165B88">
        <w:rPr>
          <w:color w:val="000000"/>
        </w:rPr>
        <w:t xml:space="preserve"> </w:t>
      </w:r>
      <w:r w:rsidR="00534184" w:rsidRPr="00165B88">
        <w:rPr>
          <w:color w:val="000000"/>
        </w:rPr>
        <w:t>приложению</w:t>
      </w:r>
      <w:r w:rsidR="004F5663" w:rsidRPr="00165B88">
        <w:rPr>
          <w:color w:val="000000"/>
        </w:rPr>
        <w:t xml:space="preserve"> </w:t>
      </w:r>
      <w:r w:rsidR="00534184" w:rsidRPr="00165B88">
        <w:rPr>
          <w:color w:val="000000"/>
        </w:rPr>
        <w:t>к</w:t>
      </w:r>
      <w:r w:rsidR="004F5663" w:rsidRPr="00165B88">
        <w:rPr>
          <w:color w:val="000000"/>
        </w:rPr>
        <w:t xml:space="preserve"> </w:t>
      </w:r>
      <w:r w:rsidR="00534184" w:rsidRPr="00165B88">
        <w:rPr>
          <w:color w:val="000000"/>
        </w:rPr>
        <w:t>настоящему</w:t>
      </w:r>
      <w:r w:rsidR="004F5663" w:rsidRPr="00165B88">
        <w:rPr>
          <w:color w:val="000000"/>
        </w:rPr>
        <w:t xml:space="preserve"> </w:t>
      </w:r>
      <w:r w:rsidR="00534184" w:rsidRPr="00165B88">
        <w:rPr>
          <w:color w:val="000000"/>
        </w:rPr>
        <w:t>постановлению.</w:t>
      </w:r>
      <w:r w:rsidR="004F5663" w:rsidRPr="00165B88">
        <w:rPr>
          <w:color w:val="000000"/>
        </w:rPr>
        <w:t xml:space="preserve"> </w:t>
      </w:r>
    </w:p>
    <w:p w:rsidR="00B538A8" w:rsidRPr="00165B88" w:rsidRDefault="00B538A8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2.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Признать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утратившим</w:t>
      </w:r>
      <w:r w:rsidR="0074112B"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силу:</w:t>
      </w:r>
    </w:p>
    <w:p w:rsidR="00B538A8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-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</w:t>
      </w:r>
      <w:r w:rsidR="0071798B" w:rsidRPr="00165B88">
        <w:rPr>
          <w:color w:val="000000"/>
        </w:rPr>
        <w:t>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27.02.2023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№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132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«Об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утверждении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Положения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Учреждения</w:t>
      </w:r>
      <w:r w:rsidR="004F5663" w:rsidRPr="00165B88">
        <w:rPr>
          <w:color w:val="000000"/>
        </w:rPr>
        <w:t xml:space="preserve"> </w:t>
      </w:r>
      <w:r w:rsidR="00B538A8" w:rsidRPr="00165B88">
        <w:t>«Центр</w:t>
      </w:r>
      <w:r w:rsidR="004F5663" w:rsidRPr="00165B88">
        <w:t xml:space="preserve"> </w:t>
      </w:r>
      <w:r w:rsidR="00B538A8" w:rsidRPr="00165B88">
        <w:t>бухгалтерского</w:t>
      </w:r>
      <w:r w:rsidR="004F5663" w:rsidRPr="00165B88">
        <w:t xml:space="preserve"> </w:t>
      </w:r>
      <w:r w:rsidR="00B538A8" w:rsidRPr="00165B88">
        <w:t>обслуживания</w:t>
      </w:r>
      <w:r w:rsidR="004F5663" w:rsidRPr="00165B88">
        <w:t xml:space="preserve"> </w:t>
      </w:r>
      <w:r w:rsidR="00B538A8" w:rsidRPr="00165B88">
        <w:t>и</w:t>
      </w:r>
      <w:r w:rsidR="004F5663" w:rsidRPr="00165B88">
        <w:t xml:space="preserve"> </w:t>
      </w:r>
      <w:r w:rsidR="00B538A8" w:rsidRPr="00165B88">
        <w:t>финансово</w:t>
      </w:r>
      <w:r w:rsidR="004F5663" w:rsidRPr="00165B88">
        <w:t xml:space="preserve"> </w:t>
      </w:r>
      <w:r w:rsidR="00B538A8" w:rsidRPr="00165B88">
        <w:t>-</w:t>
      </w:r>
      <w:r w:rsidR="004F5663" w:rsidRPr="00165B88">
        <w:t xml:space="preserve"> </w:t>
      </w:r>
      <w:r w:rsidR="00B538A8" w:rsidRPr="00165B88">
        <w:t>хозяйственного</w:t>
      </w:r>
      <w:r w:rsidR="004F5663" w:rsidRPr="00165B88">
        <w:t xml:space="preserve"> </w:t>
      </w:r>
      <w:r w:rsidR="00B538A8" w:rsidRPr="00165B88">
        <w:t>обеспечения»</w:t>
      </w:r>
      <w:r w:rsidR="004F5663" w:rsidRPr="00165B88">
        <w:t xml:space="preserve"> </w:t>
      </w:r>
      <w:r w:rsidR="00B538A8" w:rsidRPr="00165B88">
        <w:t>Козловского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муниципальн</w:t>
      </w:r>
      <w:r w:rsidRPr="00165B88">
        <w:rPr>
          <w:color w:val="000000"/>
        </w:rPr>
        <w:t>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Республики;</w:t>
      </w:r>
    </w:p>
    <w:p w:rsidR="0074112B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-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20.03.2023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№187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внесении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изменений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учреждения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«Центр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бухгалтерского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обслуживания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финансово-хозяйственного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Республики»;</w:t>
      </w:r>
    </w:p>
    <w:p w:rsidR="0074112B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-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06.12.2023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№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1145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внесении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изменений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учреждения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«Центр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бухгалтерского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обслуживания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финансово-хозяйственного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Республики»;</w:t>
      </w:r>
    </w:p>
    <w:p w:rsidR="0074112B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-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13.02.2024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№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91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внесении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изменений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№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132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27.02.2023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года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«Об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утверждении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Положения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оплате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труда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работников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казенного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учреждения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«Центр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бухгалтерского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обслуживания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финансово-хозяйственного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обеспечения»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Республики».</w:t>
      </w:r>
    </w:p>
    <w:p w:rsidR="00B538A8" w:rsidRPr="00165B88" w:rsidRDefault="00B538A8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3.</w:t>
      </w:r>
      <w:r w:rsidR="004F5663" w:rsidRPr="00165B88">
        <w:rPr>
          <w:color w:val="000000"/>
        </w:rPr>
        <w:t xml:space="preserve"> </w:t>
      </w:r>
      <w:proofErr w:type="gramStart"/>
      <w:r w:rsidRPr="00165B88">
        <w:rPr>
          <w:color w:val="000000"/>
        </w:rPr>
        <w:t>Контроль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за</w:t>
      </w:r>
      <w:proofErr w:type="gramEnd"/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выполнением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настоящего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постановления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возложить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на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</w:t>
      </w:r>
      <w:r w:rsidR="0071798B" w:rsidRPr="00165B88">
        <w:rPr>
          <w:color w:val="000000"/>
        </w:rPr>
        <w:t>дел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организационно-контрольной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кадровой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работы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="00B0460A"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финансовый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отдел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администрации</w:t>
      </w:r>
      <w:r w:rsidR="004F5663" w:rsidRPr="00165B88">
        <w:rPr>
          <w:color w:val="000000"/>
        </w:rPr>
        <w:t xml:space="preserve"> </w:t>
      </w:r>
      <w:r w:rsidR="00B0460A"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Чувашской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Республики.</w:t>
      </w:r>
    </w:p>
    <w:p w:rsidR="0074112B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t>4.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Настоящее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подлежит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опубликованию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периодическом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печатном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издании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«Козловский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вестник»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размещению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на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официальном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сайте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Козловского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муниципального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округа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сети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«Интернет».</w:t>
      </w:r>
    </w:p>
    <w:p w:rsidR="00B538A8" w:rsidRPr="00165B88" w:rsidRDefault="0074112B" w:rsidP="00165B88">
      <w:pPr>
        <w:ind w:firstLine="720"/>
        <w:jc w:val="both"/>
        <w:rPr>
          <w:color w:val="000000"/>
        </w:rPr>
      </w:pPr>
      <w:r w:rsidRPr="00165B88">
        <w:rPr>
          <w:color w:val="000000"/>
        </w:rPr>
        <w:lastRenderedPageBreak/>
        <w:t>5</w:t>
      </w:r>
      <w:r w:rsidR="00B538A8" w:rsidRPr="00165B88">
        <w:rPr>
          <w:color w:val="000000"/>
        </w:rPr>
        <w:t>.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Настоящее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постановление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вступает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в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силу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по</w:t>
      </w:r>
      <w:r w:rsidR="0071798B" w:rsidRPr="00165B88">
        <w:rPr>
          <w:color w:val="000000"/>
        </w:rPr>
        <w:t>сле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его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официального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опубликования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и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распространяется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на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правоотношения,</w:t>
      </w:r>
      <w:r w:rsidR="004F5663" w:rsidRPr="00165B88">
        <w:rPr>
          <w:color w:val="000000"/>
        </w:rPr>
        <w:t xml:space="preserve"> </w:t>
      </w:r>
      <w:r w:rsidR="0071798B" w:rsidRPr="00165B88">
        <w:rPr>
          <w:color w:val="000000"/>
        </w:rPr>
        <w:t>возникшие</w:t>
      </w:r>
      <w:r w:rsidR="004F5663" w:rsidRPr="00165B88">
        <w:rPr>
          <w:color w:val="000000"/>
        </w:rPr>
        <w:t xml:space="preserve"> </w:t>
      </w:r>
      <w:r w:rsidR="00B538A8" w:rsidRPr="00165B88">
        <w:rPr>
          <w:color w:val="000000"/>
        </w:rPr>
        <w:t>с</w:t>
      </w:r>
      <w:r w:rsidR="004F5663" w:rsidRPr="00165B88">
        <w:rPr>
          <w:color w:val="000000"/>
        </w:rPr>
        <w:t xml:space="preserve"> </w:t>
      </w:r>
      <w:r w:rsidRPr="00165B88">
        <w:rPr>
          <w:color w:val="000000"/>
        </w:rPr>
        <w:t>01.01.2025.</w:t>
      </w:r>
      <w:r w:rsidR="004F5663" w:rsidRPr="00165B88">
        <w:rPr>
          <w:color w:val="000000"/>
        </w:rPr>
        <w:t xml:space="preserve"> </w:t>
      </w: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tabs>
          <w:tab w:val="left" w:pos="9070"/>
        </w:tabs>
        <w:jc w:val="both"/>
      </w:pPr>
    </w:p>
    <w:p w:rsidR="0074112B" w:rsidRPr="00165B88" w:rsidRDefault="0074112B" w:rsidP="00165B88">
      <w:pPr>
        <w:tabs>
          <w:tab w:val="left" w:pos="9070"/>
        </w:tabs>
        <w:jc w:val="both"/>
      </w:pPr>
    </w:p>
    <w:p w:rsidR="00432FBA" w:rsidRPr="00165B88" w:rsidRDefault="00432FBA" w:rsidP="00165B88">
      <w:pPr>
        <w:tabs>
          <w:tab w:val="left" w:pos="9070"/>
        </w:tabs>
        <w:jc w:val="both"/>
      </w:pPr>
      <w:r w:rsidRPr="00165B88">
        <w:t>Глава</w:t>
      </w:r>
      <w:r w:rsidR="004F5663" w:rsidRPr="00165B88">
        <w:t xml:space="preserve"> </w:t>
      </w:r>
    </w:p>
    <w:p w:rsidR="00432FBA" w:rsidRPr="00165B88" w:rsidRDefault="00432FBA" w:rsidP="00165B88">
      <w:pPr>
        <w:tabs>
          <w:tab w:val="left" w:pos="9070"/>
        </w:tabs>
        <w:jc w:val="both"/>
      </w:pP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</w:p>
    <w:p w:rsidR="00432FBA" w:rsidRPr="00165B88" w:rsidRDefault="00432FBA" w:rsidP="00165B88">
      <w:pPr>
        <w:tabs>
          <w:tab w:val="left" w:pos="9070"/>
        </w:tabs>
        <w:jc w:val="both"/>
      </w:pP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                                                                   </w:t>
      </w:r>
      <w:r w:rsidRPr="00165B88">
        <w:t>А.Н.</w:t>
      </w:r>
      <w:r w:rsidR="004F5663" w:rsidRPr="00165B88">
        <w:t xml:space="preserve"> </w:t>
      </w:r>
      <w:proofErr w:type="spellStart"/>
      <w:r w:rsidRPr="00165B88">
        <w:t>Людков</w:t>
      </w:r>
      <w:proofErr w:type="spellEnd"/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jc w:val="both"/>
        <w:sectPr w:rsidR="00432FBA" w:rsidRPr="00165B88" w:rsidSect="00165B88">
          <w:pgSz w:w="11910" w:h="16840"/>
          <w:pgMar w:top="851" w:right="711" w:bottom="709" w:left="1418" w:header="720" w:footer="720" w:gutter="0"/>
          <w:cols w:space="720"/>
        </w:sectPr>
      </w:pPr>
    </w:p>
    <w:p w:rsidR="0033662E" w:rsidRPr="00165B88" w:rsidRDefault="00B538A8" w:rsidP="00165B88">
      <w:pPr>
        <w:ind w:right="-1"/>
        <w:jc w:val="right"/>
      </w:pPr>
      <w:r w:rsidRPr="00165B88">
        <w:lastRenderedPageBreak/>
        <w:t>Приложение</w:t>
      </w:r>
      <w:r w:rsidR="004F5663" w:rsidRPr="00165B88">
        <w:t xml:space="preserve"> </w:t>
      </w:r>
      <w:proofErr w:type="gramStart"/>
      <w:r w:rsidR="0033662E" w:rsidRPr="00165B88">
        <w:t>к</w:t>
      </w:r>
      <w:proofErr w:type="gramEnd"/>
    </w:p>
    <w:p w:rsidR="0033662E" w:rsidRPr="00165B88" w:rsidRDefault="00B538A8" w:rsidP="00165B88">
      <w:pPr>
        <w:ind w:right="-1"/>
        <w:jc w:val="right"/>
        <w:rPr>
          <w:spacing w:val="1"/>
        </w:rPr>
      </w:pPr>
      <w:r w:rsidRPr="00165B88">
        <w:t>постановлению</w:t>
      </w:r>
      <w:r w:rsidR="004F5663" w:rsidRPr="00165B88">
        <w:t xml:space="preserve"> </w:t>
      </w:r>
      <w:r w:rsidR="00432FBA" w:rsidRPr="00165B88">
        <w:t>администрации</w:t>
      </w:r>
    </w:p>
    <w:p w:rsidR="0033662E" w:rsidRPr="00165B88" w:rsidRDefault="00672BD5" w:rsidP="00165B88">
      <w:pPr>
        <w:ind w:right="-1"/>
        <w:jc w:val="right"/>
        <w:rPr>
          <w:spacing w:val="-3"/>
        </w:rPr>
      </w:pPr>
      <w:r w:rsidRPr="00165B88">
        <w:rPr>
          <w:spacing w:val="1"/>
        </w:rPr>
        <w:t>Козловс</w:t>
      </w:r>
      <w:r w:rsidR="00432FBA" w:rsidRPr="00165B88">
        <w:t>кого</w:t>
      </w:r>
      <w:r w:rsidR="004F5663" w:rsidRPr="00165B88">
        <w:t xml:space="preserve"> </w:t>
      </w:r>
      <w:r w:rsidRPr="00165B88">
        <w:rPr>
          <w:spacing w:val="-3"/>
        </w:rPr>
        <w:t>муниципального</w:t>
      </w:r>
      <w:r w:rsidR="004F5663" w:rsidRPr="00165B88">
        <w:rPr>
          <w:spacing w:val="-3"/>
        </w:rPr>
        <w:t xml:space="preserve"> </w:t>
      </w:r>
      <w:r w:rsidRPr="00165B88">
        <w:rPr>
          <w:spacing w:val="-3"/>
        </w:rPr>
        <w:t>округа</w:t>
      </w:r>
    </w:p>
    <w:p w:rsidR="00432FBA" w:rsidRPr="00165B88" w:rsidRDefault="00432FBA" w:rsidP="00165B88">
      <w:pPr>
        <w:ind w:right="-1"/>
        <w:jc w:val="right"/>
      </w:pP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</w:p>
    <w:p w:rsidR="0033662E" w:rsidRPr="00165B88" w:rsidRDefault="0033662E" w:rsidP="00165B88">
      <w:pPr>
        <w:ind w:right="-1"/>
        <w:jc w:val="right"/>
      </w:pPr>
      <w:r w:rsidRPr="00165B88">
        <w:rPr>
          <w:rStyle w:val="ad"/>
          <w:rFonts w:eastAsiaTheme="minorEastAsia"/>
          <w:b w:val="0"/>
        </w:rPr>
        <w:t>от</w:t>
      </w:r>
      <w:r w:rsidR="004F5663" w:rsidRPr="00165B88">
        <w:rPr>
          <w:rStyle w:val="ad"/>
          <w:rFonts w:eastAsiaTheme="minorEastAsia"/>
          <w:b w:val="0"/>
        </w:rPr>
        <w:t xml:space="preserve"> </w:t>
      </w:r>
      <w:r w:rsidR="00E345C1" w:rsidRPr="00165B88">
        <w:rPr>
          <w:rStyle w:val="ad"/>
          <w:rFonts w:eastAsiaTheme="minorEastAsia"/>
          <w:b w:val="0"/>
        </w:rPr>
        <w:t>28.02.</w:t>
      </w:r>
      <w:r w:rsidRPr="00165B88">
        <w:rPr>
          <w:rStyle w:val="ad"/>
          <w:rFonts w:eastAsiaTheme="minorEastAsia"/>
          <w:b w:val="0"/>
        </w:rPr>
        <w:t>202</w:t>
      </w:r>
      <w:r w:rsidR="00534184" w:rsidRPr="00165B88">
        <w:rPr>
          <w:rStyle w:val="ad"/>
          <w:rFonts w:eastAsiaTheme="minorEastAsia"/>
          <w:b w:val="0"/>
        </w:rPr>
        <w:t>5</w:t>
      </w:r>
      <w:r w:rsidR="004F5663" w:rsidRPr="00165B88">
        <w:rPr>
          <w:rStyle w:val="ad"/>
          <w:rFonts w:eastAsiaTheme="minorEastAsia"/>
          <w:b w:val="0"/>
        </w:rPr>
        <w:t xml:space="preserve"> </w:t>
      </w:r>
      <w:r w:rsidRPr="00165B88">
        <w:rPr>
          <w:rStyle w:val="ad"/>
          <w:rFonts w:eastAsiaTheme="minorEastAsia"/>
          <w:b w:val="0"/>
        </w:rPr>
        <w:t>№</w:t>
      </w:r>
      <w:r w:rsidR="004F5663" w:rsidRPr="00165B88">
        <w:rPr>
          <w:rStyle w:val="ad"/>
          <w:rFonts w:eastAsiaTheme="minorEastAsia"/>
          <w:b w:val="0"/>
        </w:rPr>
        <w:t xml:space="preserve"> </w:t>
      </w:r>
      <w:r w:rsidR="00E345C1" w:rsidRPr="00165B88">
        <w:rPr>
          <w:rStyle w:val="ad"/>
          <w:rFonts w:eastAsiaTheme="minorEastAsia"/>
          <w:b w:val="0"/>
        </w:rPr>
        <w:t>376</w:t>
      </w:r>
    </w:p>
    <w:p w:rsidR="00B538A8" w:rsidRPr="00165B88" w:rsidRDefault="00B538A8" w:rsidP="00165B88">
      <w:pPr>
        <w:pStyle w:val="a4"/>
        <w:ind w:left="4253" w:firstLine="0"/>
      </w:pPr>
    </w:p>
    <w:p w:rsidR="00432FBA" w:rsidRPr="00165B88" w:rsidRDefault="00432FBA" w:rsidP="00165B88">
      <w:pPr>
        <w:pStyle w:val="a4"/>
        <w:ind w:left="0" w:firstLine="0"/>
        <w:jc w:val="center"/>
      </w:pPr>
      <w:r w:rsidRPr="00165B88">
        <w:t>Положение</w:t>
      </w:r>
    </w:p>
    <w:p w:rsidR="00F64B1F" w:rsidRPr="00165B88" w:rsidRDefault="00432FBA" w:rsidP="00165B88">
      <w:pPr>
        <w:pStyle w:val="a4"/>
        <w:ind w:left="0" w:firstLine="0"/>
        <w:jc w:val="center"/>
      </w:pPr>
      <w:r w:rsidRPr="00165B88">
        <w:t>об</w:t>
      </w:r>
      <w:r w:rsidR="004F5663" w:rsidRPr="00165B88">
        <w:t xml:space="preserve"> </w:t>
      </w:r>
      <w:r w:rsidRPr="00165B88">
        <w:t>оплате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="00672BD5" w:rsidRPr="00165B88">
        <w:t>Муни</w:t>
      </w:r>
      <w:r w:rsidR="00F64B1F" w:rsidRPr="00165B88">
        <w:t>ципального</w:t>
      </w:r>
      <w:r w:rsidR="004F5663" w:rsidRPr="00165B88">
        <w:t xml:space="preserve"> </w:t>
      </w:r>
      <w:r w:rsidR="00F64B1F" w:rsidRPr="00165B88">
        <w:t>казенного</w:t>
      </w:r>
      <w:r w:rsidR="004F5663" w:rsidRPr="00165B88">
        <w:t xml:space="preserve"> </w:t>
      </w:r>
      <w:r w:rsidR="00F64B1F" w:rsidRPr="00165B88">
        <w:t>учреждения</w:t>
      </w:r>
    </w:p>
    <w:p w:rsidR="00F64B1F" w:rsidRPr="00165B88" w:rsidRDefault="00672BD5" w:rsidP="00165B88">
      <w:pPr>
        <w:pStyle w:val="a4"/>
        <w:ind w:left="0" w:firstLine="0"/>
        <w:jc w:val="center"/>
      </w:pPr>
      <w:r w:rsidRPr="00165B88">
        <w:t>«Це</w:t>
      </w:r>
      <w:r w:rsidR="00F64B1F" w:rsidRPr="00165B88">
        <w:t>нтр</w:t>
      </w:r>
      <w:r w:rsidR="004F5663" w:rsidRPr="00165B88">
        <w:t xml:space="preserve"> </w:t>
      </w:r>
      <w:r w:rsidR="00F64B1F" w:rsidRPr="00165B88">
        <w:t>хозяйственного</w:t>
      </w:r>
      <w:r w:rsidR="004F5663" w:rsidRPr="00165B88">
        <w:t xml:space="preserve"> </w:t>
      </w:r>
      <w:r w:rsidR="00F64B1F" w:rsidRPr="00165B88">
        <w:t>обеспечения»</w:t>
      </w:r>
    </w:p>
    <w:p w:rsidR="00432FBA" w:rsidRPr="00165B88" w:rsidRDefault="00672BD5" w:rsidP="00165B88">
      <w:pPr>
        <w:pStyle w:val="a4"/>
        <w:ind w:left="0" w:firstLine="0"/>
        <w:jc w:val="center"/>
      </w:pP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8"/>
        <w:numPr>
          <w:ilvl w:val="0"/>
          <w:numId w:val="7"/>
        </w:numPr>
        <w:tabs>
          <w:tab w:val="left" w:pos="1041"/>
        </w:tabs>
        <w:ind w:right="0" w:hanging="200"/>
        <w:jc w:val="center"/>
        <w:rPr>
          <w:b/>
          <w:bCs/>
          <w:sz w:val="24"/>
          <w:szCs w:val="24"/>
        </w:rPr>
      </w:pPr>
      <w:r w:rsidRPr="00165B88">
        <w:rPr>
          <w:b/>
          <w:bCs/>
          <w:sz w:val="24"/>
          <w:szCs w:val="24"/>
        </w:rPr>
        <w:t>Общие</w:t>
      </w:r>
      <w:r w:rsidR="004F5663" w:rsidRPr="00165B88">
        <w:rPr>
          <w:b/>
          <w:bCs/>
          <w:sz w:val="24"/>
          <w:szCs w:val="24"/>
          <w:lang w:val="en-US"/>
        </w:rPr>
        <w:t xml:space="preserve"> </w:t>
      </w:r>
      <w:r w:rsidRPr="00165B88">
        <w:rPr>
          <w:b/>
          <w:bCs/>
          <w:sz w:val="24"/>
          <w:szCs w:val="24"/>
        </w:rPr>
        <w:t>положения</w:t>
      </w:r>
    </w:p>
    <w:p w:rsidR="00C93B95" w:rsidRPr="00165B88" w:rsidRDefault="00C93B95" w:rsidP="00165B88">
      <w:pPr>
        <w:pStyle w:val="a8"/>
        <w:tabs>
          <w:tab w:val="left" w:pos="1041"/>
        </w:tabs>
        <w:ind w:left="1040" w:right="0" w:firstLine="0"/>
        <w:rPr>
          <w:b/>
          <w:bCs/>
          <w:sz w:val="24"/>
          <w:szCs w:val="24"/>
        </w:rPr>
      </w:pPr>
    </w:p>
    <w:p w:rsidR="00432FBA" w:rsidRPr="00165B88" w:rsidRDefault="00432FBA" w:rsidP="00165B88">
      <w:pPr>
        <w:pStyle w:val="a8"/>
        <w:numPr>
          <w:ilvl w:val="1"/>
          <w:numId w:val="6"/>
        </w:numPr>
        <w:tabs>
          <w:tab w:val="left" w:pos="1281"/>
        </w:tabs>
        <w:ind w:right="0" w:firstLine="719"/>
        <w:rPr>
          <w:sz w:val="24"/>
          <w:szCs w:val="24"/>
        </w:rPr>
      </w:pPr>
      <w:r w:rsidRPr="00165B88">
        <w:rPr>
          <w:sz w:val="24"/>
          <w:szCs w:val="24"/>
        </w:rPr>
        <w:t>Настоящее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Положение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об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оплате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казенного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«Центр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хозяйственного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обеспечения»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Козловского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округа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Республики</w:t>
      </w:r>
      <w:r w:rsidRPr="00165B88">
        <w:rPr>
          <w:sz w:val="24"/>
          <w:szCs w:val="24"/>
        </w:rPr>
        <w:t>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обслуживающего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органы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местного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самоуправления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муниципальные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бюджетные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автономные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Козловского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округа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Республики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(далее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соответственно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-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Положение),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разработано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целях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регулирования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оплаты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соответствии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Трудовым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кодексом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Российской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Федерации.</w:t>
      </w:r>
    </w:p>
    <w:p w:rsidR="00432FBA" w:rsidRPr="00165B88" w:rsidRDefault="00432FBA" w:rsidP="00165B88">
      <w:pPr>
        <w:pStyle w:val="a8"/>
        <w:numPr>
          <w:ilvl w:val="1"/>
          <w:numId w:val="6"/>
        </w:numPr>
        <w:tabs>
          <w:tab w:val="left" w:pos="1279"/>
        </w:tabs>
        <w:ind w:right="0" w:firstLine="719"/>
        <w:rPr>
          <w:sz w:val="24"/>
          <w:szCs w:val="24"/>
        </w:rPr>
      </w:pPr>
      <w:proofErr w:type="gramStart"/>
      <w:r w:rsidRPr="00165B88">
        <w:rPr>
          <w:sz w:val="24"/>
          <w:szCs w:val="24"/>
        </w:rPr>
        <w:t>Положение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определяет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порядок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формирования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фонда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оплаты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казенного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«Центр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хозяйственного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обеспечения»</w:t>
      </w:r>
      <w:r w:rsidR="004F5663" w:rsidRPr="00165B88">
        <w:rPr>
          <w:sz w:val="24"/>
          <w:szCs w:val="24"/>
        </w:rPr>
        <w:t xml:space="preserve"> </w:t>
      </w:r>
      <w:bookmarkStart w:id="0" w:name="_Hlk123827457"/>
      <w:r w:rsidR="00B07EE0" w:rsidRPr="00165B88">
        <w:rPr>
          <w:sz w:val="24"/>
          <w:szCs w:val="24"/>
        </w:rPr>
        <w:t>Козловского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округа</w:t>
      </w:r>
      <w:r w:rsidR="004F5663" w:rsidRPr="00165B88">
        <w:rPr>
          <w:sz w:val="24"/>
          <w:szCs w:val="24"/>
        </w:rPr>
        <w:t xml:space="preserve"> </w:t>
      </w:r>
      <w:bookmarkEnd w:id="0"/>
      <w:r w:rsidR="00B07EE0"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Республики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(далее–учреждения)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исходя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из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объема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бюджетных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ассигнований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на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обеспечение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выполнения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функций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казенного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учреждения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и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соответствующих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лимитов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бюджетных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обязательств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в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части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оплаты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труда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работников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за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счет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средств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бюджета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Козловского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муниципального</w:t>
      </w:r>
      <w:r w:rsidR="004F5663" w:rsidRPr="00165B88">
        <w:rPr>
          <w:spacing w:val="1"/>
          <w:sz w:val="24"/>
          <w:szCs w:val="24"/>
        </w:rPr>
        <w:t xml:space="preserve"> </w:t>
      </w:r>
      <w:r w:rsidR="00B07EE0" w:rsidRPr="00165B88">
        <w:rPr>
          <w:spacing w:val="1"/>
          <w:sz w:val="24"/>
          <w:szCs w:val="24"/>
        </w:rPr>
        <w:t>округа</w:t>
      </w:r>
      <w:r w:rsidR="004F5663" w:rsidRPr="00165B88">
        <w:rPr>
          <w:spacing w:val="1"/>
          <w:sz w:val="24"/>
          <w:szCs w:val="24"/>
        </w:rPr>
        <w:t xml:space="preserve"> </w:t>
      </w:r>
      <w:r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Республики</w:t>
      </w:r>
      <w:r w:rsidR="00B07EE0" w:rsidRPr="00165B88">
        <w:rPr>
          <w:sz w:val="24"/>
          <w:szCs w:val="24"/>
        </w:rPr>
        <w:t>,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условия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оплаты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работников,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установления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размеров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должностных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окладов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по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профессиональным</w:t>
      </w:r>
      <w:proofErr w:type="gramEnd"/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квалификационным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группам,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а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также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выплат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компенсационного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стимулирующего</w:t>
      </w:r>
      <w:r w:rsidR="004F5663" w:rsidRPr="00165B88">
        <w:rPr>
          <w:sz w:val="24"/>
          <w:szCs w:val="24"/>
        </w:rPr>
        <w:t xml:space="preserve"> </w:t>
      </w:r>
      <w:r w:rsidR="00B07EE0" w:rsidRPr="00165B88">
        <w:rPr>
          <w:sz w:val="24"/>
          <w:szCs w:val="24"/>
        </w:rPr>
        <w:t>характера</w:t>
      </w:r>
      <w:r w:rsidRPr="00165B88">
        <w:rPr>
          <w:sz w:val="24"/>
          <w:szCs w:val="24"/>
        </w:rPr>
        <w:t>.</w:t>
      </w:r>
    </w:p>
    <w:p w:rsidR="00432FBA" w:rsidRPr="00165B88" w:rsidRDefault="00432FBA" w:rsidP="00165B88">
      <w:pPr>
        <w:pStyle w:val="a8"/>
        <w:numPr>
          <w:ilvl w:val="1"/>
          <w:numId w:val="6"/>
        </w:numPr>
        <w:tabs>
          <w:tab w:val="left" w:pos="1293"/>
        </w:tabs>
        <w:ind w:right="0" w:firstLine="719"/>
        <w:rPr>
          <w:sz w:val="24"/>
          <w:szCs w:val="24"/>
        </w:rPr>
      </w:pPr>
      <w:r w:rsidRPr="00165B88">
        <w:rPr>
          <w:sz w:val="24"/>
          <w:szCs w:val="24"/>
        </w:rPr>
        <w:t>Система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оплаты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устанавливается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коллективным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договором,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соглашениями,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локальными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нормативными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актами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соответствии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</w:t>
      </w:r>
      <w:r w:rsidR="004F5663" w:rsidRPr="00165B88">
        <w:rPr>
          <w:sz w:val="24"/>
          <w:szCs w:val="24"/>
        </w:rPr>
        <w:t xml:space="preserve"> </w:t>
      </w:r>
      <w:hyperlink r:id="rId7">
        <w:r w:rsidRPr="00165B88">
          <w:rPr>
            <w:sz w:val="24"/>
            <w:szCs w:val="24"/>
          </w:rPr>
          <w:t>трудовым</w:t>
        </w:r>
      </w:hyperlink>
      <w:r w:rsidR="004F5663" w:rsidRPr="00165B88">
        <w:rPr>
          <w:sz w:val="24"/>
          <w:szCs w:val="24"/>
        </w:rPr>
        <w:t xml:space="preserve"> </w:t>
      </w:r>
      <w:hyperlink r:id="rId8">
        <w:r w:rsidRPr="00165B88">
          <w:rPr>
            <w:sz w:val="24"/>
            <w:szCs w:val="24"/>
          </w:rPr>
          <w:t>законодательством</w:t>
        </w:r>
      </w:hyperlink>
      <w:r w:rsidRPr="00165B88">
        <w:rPr>
          <w:sz w:val="24"/>
          <w:szCs w:val="24"/>
        </w:rPr>
        <w:t>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нормативными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правовыми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актами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Российской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Федерации,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нормативными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правовыми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актами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Республики,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содержащими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нормы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трудового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права,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нормативными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правовыми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актами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администрации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Козловского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округа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Республики</w:t>
      </w:r>
      <w:r w:rsidR="004F5663" w:rsidRPr="00165B88">
        <w:rPr>
          <w:sz w:val="24"/>
          <w:szCs w:val="24"/>
        </w:rPr>
        <w:t xml:space="preserve"> </w:t>
      </w:r>
      <w:r w:rsidR="009C37C5" w:rsidRPr="00165B88">
        <w:rPr>
          <w:sz w:val="24"/>
          <w:szCs w:val="24"/>
        </w:rPr>
        <w:t>(далее</w:t>
      </w:r>
      <w:r w:rsidR="004F5663" w:rsidRPr="00165B88">
        <w:rPr>
          <w:sz w:val="24"/>
          <w:szCs w:val="24"/>
        </w:rPr>
        <w:t xml:space="preserve"> </w:t>
      </w:r>
      <w:r w:rsidR="009C37C5" w:rsidRPr="00165B88">
        <w:rPr>
          <w:sz w:val="24"/>
          <w:szCs w:val="24"/>
        </w:rPr>
        <w:t>-</w:t>
      </w:r>
      <w:r w:rsidR="004F5663" w:rsidRPr="00165B88">
        <w:rPr>
          <w:sz w:val="24"/>
          <w:szCs w:val="24"/>
        </w:rPr>
        <w:t xml:space="preserve"> </w:t>
      </w:r>
      <w:r w:rsidR="009C37C5" w:rsidRPr="00165B88">
        <w:rPr>
          <w:sz w:val="24"/>
          <w:szCs w:val="24"/>
        </w:rPr>
        <w:t>Администрация)</w:t>
      </w:r>
      <w:r w:rsidRPr="00165B88">
        <w:rPr>
          <w:sz w:val="24"/>
          <w:szCs w:val="24"/>
        </w:rPr>
        <w:t>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также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настоящим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Положением.</w:t>
      </w:r>
    </w:p>
    <w:p w:rsidR="00432FBA" w:rsidRPr="00165B88" w:rsidRDefault="00432FBA" w:rsidP="00165B88">
      <w:pPr>
        <w:pStyle w:val="a4"/>
      </w:pPr>
      <w:r w:rsidRPr="00165B88">
        <w:t>Расчетный</w:t>
      </w:r>
      <w:r w:rsidR="004F5663" w:rsidRPr="00165B88">
        <w:t xml:space="preserve"> </w:t>
      </w:r>
      <w:r w:rsidRPr="00165B88">
        <w:t>среднемесячный</w:t>
      </w:r>
      <w:r w:rsidR="004F5663" w:rsidRPr="00165B88">
        <w:t xml:space="preserve"> </w:t>
      </w:r>
      <w:r w:rsidRPr="00165B88">
        <w:t>уровень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путем</w:t>
      </w:r>
      <w:r w:rsidR="004F5663" w:rsidRPr="00165B88">
        <w:t xml:space="preserve"> </w:t>
      </w:r>
      <w:r w:rsidRPr="00165B88">
        <w:t>деления</w:t>
      </w:r>
      <w:r w:rsidR="004F5663" w:rsidRPr="00165B88">
        <w:t xml:space="preserve"> </w:t>
      </w:r>
      <w:r w:rsidRPr="00165B88">
        <w:t>установленного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ассигнований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численность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утвержденным</w:t>
      </w:r>
      <w:r w:rsidR="004F5663" w:rsidRPr="00165B88">
        <w:t xml:space="preserve"> </w:t>
      </w:r>
      <w:r w:rsidRPr="00165B88">
        <w:t>штатным</w:t>
      </w:r>
      <w:r w:rsidR="004F5663" w:rsidRPr="00165B88">
        <w:t xml:space="preserve"> </w:t>
      </w:r>
      <w:r w:rsidRPr="00165B88">
        <w:t>расписанием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деления</w:t>
      </w:r>
      <w:r w:rsidR="004F5663" w:rsidRPr="00165B88">
        <w:t xml:space="preserve"> </w:t>
      </w:r>
      <w:r w:rsidRPr="00165B88">
        <w:t>полученного</w:t>
      </w:r>
      <w:r w:rsidR="004F5663" w:rsidRPr="00165B88">
        <w:t xml:space="preserve"> </w:t>
      </w:r>
      <w:r w:rsidRPr="00165B88">
        <w:t>результата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12</w:t>
      </w:r>
      <w:r w:rsidR="004F5663" w:rsidRPr="00165B88">
        <w:t xml:space="preserve"> </w:t>
      </w:r>
      <w:r w:rsidRPr="00165B88">
        <w:t>(количество</w:t>
      </w:r>
      <w:r w:rsidR="004F5663" w:rsidRPr="00165B88">
        <w:t xml:space="preserve"> </w:t>
      </w:r>
      <w:r w:rsidRPr="00165B88">
        <w:t>месяцев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году).</w:t>
      </w:r>
    </w:p>
    <w:p w:rsidR="00432FBA" w:rsidRPr="00165B88" w:rsidRDefault="00432FBA" w:rsidP="00165B88">
      <w:pPr>
        <w:pStyle w:val="a8"/>
        <w:numPr>
          <w:ilvl w:val="1"/>
          <w:numId w:val="6"/>
        </w:numPr>
        <w:tabs>
          <w:tab w:val="left" w:pos="1303"/>
        </w:tabs>
        <w:ind w:right="0" w:firstLine="719"/>
        <w:rPr>
          <w:sz w:val="24"/>
          <w:szCs w:val="24"/>
        </w:rPr>
      </w:pPr>
      <w:r w:rsidRPr="00165B88">
        <w:rPr>
          <w:sz w:val="24"/>
          <w:szCs w:val="24"/>
        </w:rPr>
        <w:t>Структура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штатное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расписание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соответствии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уставом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</w:t>
      </w:r>
      <w:r w:rsidR="005505E8" w:rsidRPr="00165B88">
        <w:rPr>
          <w:spacing w:val="1"/>
          <w:sz w:val="24"/>
          <w:szCs w:val="24"/>
        </w:rPr>
        <w:t>ж</w:t>
      </w:r>
      <w:r w:rsidRPr="00165B88">
        <w:rPr>
          <w:sz w:val="24"/>
          <w:szCs w:val="24"/>
        </w:rPr>
        <w:t>дения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утверждается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согласованию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с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главой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Козловского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муниципального</w:t>
      </w:r>
      <w:r w:rsidR="004F5663" w:rsidRPr="00165B88">
        <w:rPr>
          <w:sz w:val="24"/>
          <w:szCs w:val="24"/>
        </w:rPr>
        <w:t xml:space="preserve"> </w:t>
      </w:r>
      <w:r w:rsidR="005505E8" w:rsidRPr="00165B88">
        <w:rPr>
          <w:sz w:val="24"/>
          <w:szCs w:val="24"/>
        </w:rPr>
        <w:t>округа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Чувашской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Республики,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осуществляющей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функции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полномочия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учредителя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данного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включает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себя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все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должности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учреждения.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штат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работников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могут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вводиться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должности,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утвержденные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других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отраслях,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при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условии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выполнения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соответствующих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видов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работ.</w:t>
      </w:r>
    </w:p>
    <w:p w:rsidR="00432FBA" w:rsidRPr="00165B88" w:rsidRDefault="00432FBA" w:rsidP="00165B88">
      <w:pPr>
        <w:pStyle w:val="a8"/>
        <w:numPr>
          <w:ilvl w:val="1"/>
          <w:numId w:val="6"/>
        </w:numPr>
        <w:tabs>
          <w:tab w:val="left" w:pos="1305"/>
        </w:tabs>
        <w:ind w:right="0" w:firstLine="719"/>
        <w:rPr>
          <w:sz w:val="24"/>
          <w:szCs w:val="24"/>
        </w:rPr>
      </w:pPr>
      <w:r w:rsidRPr="00165B88">
        <w:rPr>
          <w:sz w:val="24"/>
          <w:szCs w:val="24"/>
        </w:rPr>
        <w:t>Условия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оплаты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учреждения,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включая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размер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оклада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(должностного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оклада)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работника,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виды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размеры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выплат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стимулирующего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компенсационного</w:t>
      </w:r>
      <w:bookmarkStart w:id="1" w:name="_GoBack"/>
      <w:bookmarkEnd w:id="1"/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характера,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являются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обязательными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для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включения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в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трудовой</w:t>
      </w:r>
      <w:r w:rsidR="004F5663" w:rsidRPr="00165B88">
        <w:rPr>
          <w:sz w:val="24"/>
          <w:szCs w:val="24"/>
        </w:rPr>
        <w:t xml:space="preserve"> </w:t>
      </w:r>
      <w:r w:rsidRPr="00165B88">
        <w:rPr>
          <w:sz w:val="24"/>
          <w:szCs w:val="24"/>
        </w:rPr>
        <w:t>договор.</w:t>
      </w:r>
    </w:p>
    <w:p w:rsidR="00432FBA" w:rsidRPr="00165B88" w:rsidRDefault="00432FBA" w:rsidP="00165B88">
      <w:pPr>
        <w:pStyle w:val="a4"/>
        <w:ind w:left="841" w:firstLine="0"/>
      </w:pPr>
      <w:r w:rsidRPr="00165B88">
        <w:t>Заработная</w:t>
      </w:r>
      <w:r w:rsidR="004F5663" w:rsidRPr="00165B88">
        <w:t xml:space="preserve"> </w:t>
      </w:r>
      <w:r w:rsidRPr="00165B88">
        <w:t>плата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предельными</w:t>
      </w:r>
      <w:r w:rsidR="004F5663" w:rsidRPr="00165B88">
        <w:t xml:space="preserve"> </w:t>
      </w:r>
      <w:r w:rsidRPr="00165B88">
        <w:t>размерами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ограничивается.</w:t>
      </w:r>
    </w:p>
    <w:p w:rsidR="00432FBA" w:rsidRPr="00165B88" w:rsidRDefault="00432FBA" w:rsidP="00165B88">
      <w:pPr>
        <w:pStyle w:val="a4"/>
      </w:pPr>
      <w:r w:rsidRPr="00165B88">
        <w:t>Месячная</w:t>
      </w:r>
      <w:r w:rsidR="004F5663" w:rsidRPr="00165B88">
        <w:t xml:space="preserve"> </w:t>
      </w:r>
      <w:r w:rsidRPr="00165B88">
        <w:t>заработная</w:t>
      </w:r>
      <w:r w:rsidR="004F5663" w:rsidRPr="00165B88">
        <w:t xml:space="preserve"> </w:t>
      </w:r>
      <w:r w:rsidRPr="00165B88">
        <w:t>плата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полностью</w:t>
      </w:r>
      <w:r w:rsidR="004F5663" w:rsidRPr="00165B88">
        <w:t xml:space="preserve"> </w:t>
      </w:r>
      <w:r w:rsidRPr="00165B88">
        <w:t>отработавшего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этот</w:t>
      </w:r>
      <w:r w:rsidR="004F5663" w:rsidRPr="00165B88">
        <w:t xml:space="preserve"> </w:t>
      </w:r>
      <w:r w:rsidRPr="00165B88">
        <w:t>период</w:t>
      </w:r>
      <w:r w:rsidR="004F5663" w:rsidRPr="00165B88">
        <w:t xml:space="preserve"> </w:t>
      </w:r>
      <w:r w:rsidRPr="00165B88">
        <w:t>норму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времени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выполнившего</w:t>
      </w:r>
      <w:r w:rsidR="004F5663" w:rsidRPr="00165B88">
        <w:t xml:space="preserve"> </w:t>
      </w:r>
      <w:r w:rsidRPr="00165B88">
        <w:t>нормы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(трудовые</w:t>
      </w:r>
      <w:r w:rsidR="004F5663" w:rsidRPr="00165B88">
        <w:t xml:space="preserve"> </w:t>
      </w:r>
      <w:r w:rsidRPr="00165B88">
        <w:t>обязанности),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может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hyperlink r:id="rId9">
        <w:r w:rsidRPr="00165B88">
          <w:t>минимального</w:t>
        </w:r>
        <w:r w:rsidR="004F5663" w:rsidRPr="00165B88">
          <w:t xml:space="preserve"> </w:t>
        </w:r>
        <w:proofErr w:type="gramStart"/>
        <w:r w:rsidRPr="00165B88">
          <w:t>размера</w:t>
        </w:r>
        <w:r w:rsidR="004F5663" w:rsidRPr="00165B88">
          <w:t xml:space="preserve"> </w:t>
        </w:r>
        <w:r w:rsidRPr="00165B88">
          <w:t>оплаты</w:t>
        </w:r>
        <w:r w:rsidR="004F5663" w:rsidRPr="00165B88">
          <w:t xml:space="preserve"> </w:t>
        </w:r>
        <w:r w:rsidRPr="00165B88">
          <w:t>труда</w:t>
        </w:r>
        <w:proofErr w:type="gramEnd"/>
      </w:hyperlink>
      <w:r w:rsidRPr="00165B88">
        <w:t>,</w:t>
      </w:r>
      <w:r w:rsidR="004F5663" w:rsidRPr="00165B88">
        <w:t xml:space="preserve"> </w:t>
      </w:r>
      <w:r w:rsidRPr="00165B88">
        <w:t>установленного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lastRenderedPageBreak/>
        <w:t>законодательством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Федерации.</w:t>
      </w:r>
    </w:p>
    <w:p w:rsidR="00432FBA" w:rsidRPr="00165B88" w:rsidRDefault="00432FBA" w:rsidP="00165B88">
      <w:pPr>
        <w:pStyle w:val="a4"/>
      </w:pPr>
      <w:r w:rsidRPr="00165B88">
        <w:t>В</w:t>
      </w:r>
      <w:r w:rsidR="004F5663" w:rsidRPr="00165B88">
        <w:t xml:space="preserve"> </w:t>
      </w:r>
      <w:r w:rsidRPr="00165B88">
        <w:t>случае</w:t>
      </w:r>
      <w:r w:rsidR="004F5663" w:rsidRPr="00165B88">
        <w:t xml:space="preserve"> </w:t>
      </w:r>
      <w:r w:rsidRPr="00165B88">
        <w:t>если</w:t>
      </w:r>
      <w:r w:rsidR="004F5663" w:rsidRPr="00165B88">
        <w:t xml:space="preserve"> </w:t>
      </w:r>
      <w:r w:rsidRPr="00165B88">
        <w:t>месячная</w:t>
      </w:r>
      <w:r w:rsidR="004F5663" w:rsidRPr="00165B88">
        <w:t xml:space="preserve"> </w:t>
      </w:r>
      <w:r w:rsidRPr="00165B88">
        <w:t>заработная</w:t>
      </w:r>
      <w:r w:rsidR="004F5663" w:rsidRPr="00165B88">
        <w:t xml:space="preserve"> </w:t>
      </w:r>
      <w:r w:rsidRPr="00165B88">
        <w:t>плата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полностью</w:t>
      </w:r>
      <w:r w:rsidR="004F5663" w:rsidRPr="00165B88">
        <w:t xml:space="preserve"> </w:t>
      </w:r>
      <w:r w:rsidRPr="00165B88">
        <w:t>отработавшего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этот</w:t>
      </w:r>
      <w:r w:rsidR="004F5663" w:rsidRPr="00165B88">
        <w:t xml:space="preserve"> </w:t>
      </w:r>
      <w:r w:rsidRPr="00165B88">
        <w:t>период</w:t>
      </w:r>
      <w:r w:rsidR="004F5663" w:rsidRPr="00165B88">
        <w:t xml:space="preserve"> </w:t>
      </w:r>
      <w:r w:rsidRPr="00165B88">
        <w:t>норму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времени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выполнившего</w:t>
      </w:r>
      <w:r w:rsidR="004F5663" w:rsidRPr="00165B88">
        <w:t xml:space="preserve"> </w:t>
      </w:r>
      <w:r w:rsidRPr="00165B88">
        <w:t>нормы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(трудовые</w:t>
      </w:r>
      <w:r w:rsidR="004F5663" w:rsidRPr="00165B88">
        <w:t xml:space="preserve"> </w:t>
      </w:r>
      <w:r w:rsidRPr="00165B88">
        <w:t>обязанности),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hyperlink r:id="rId10">
        <w:r w:rsidRPr="00165B88">
          <w:t>минимального</w:t>
        </w:r>
        <w:r w:rsidR="004F5663" w:rsidRPr="00165B88">
          <w:t xml:space="preserve"> </w:t>
        </w:r>
        <w:proofErr w:type="gramStart"/>
        <w:r w:rsidRPr="00165B88">
          <w:t>размера</w:t>
        </w:r>
        <w:r w:rsidR="004F5663" w:rsidRPr="00165B88">
          <w:t xml:space="preserve"> </w:t>
        </w:r>
        <w:r w:rsidRPr="00165B88">
          <w:t>оплаты</w:t>
        </w:r>
        <w:r w:rsidR="004F5663" w:rsidRPr="00165B88">
          <w:t xml:space="preserve"> </w:t>
        </w:r>
        <w:r w:rsidRPr="00165B88">
          <w:t>труда</w:t>
        </w:r>
        <w:proofErr w:type="gramEnd"/>
        <w:r w:rsidRPr="00165B88">
          <w:t>,</w:t>
        </w:r>
        <w:r w:rsidR="004F5663" w:rsidRPr="00165B88">
          <w:t xml:space="preserve"> </w:t>
        </w:r>
      </w:hyperlink>
      <w:r w:rsidRPr="00165B88">
        <w:t>установленного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законодательством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Федерации,</w:t>
      </w:r>
      <w:r w:rsidR="004F5663" w:rsidRPr="00165B88">
        <w:t xml:space="preserve"> </w:t>
      </w:r>
      <w:r w:rsidRPr="00165B88">
        <w:t>то</w:t>
      </w:r>
      <w:r w:rsidR="004F5663" w:rsidRPr="00165B88">
        <w:t xml:space="preserve"> </w:t>
      </w:r>
      <w:r w:rsidRPr="00165B88">
        <w:t>ему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доплата,</w:t>
      </w:r>
      <w:r w:rsidR="004F5663" w:rsidRPr="00165B88">
        <w:t xml:space="preserve"> </w:t>
      </w:r>
      <w:r w:rsidRPr="00165B88">
        <w:t>обеспечивающая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r w:rsidRPr="00165B88">
        <w:t>установленного</w:t>
      </w:r>
      <w:r w:rsidR="004F5663" w:rsidRPr="00165B88">
        <w:t xml:space="preserve"> </w:t>
      </w:r>
      <w:r w:rsidRPr="00165B88">
        <w:t>минимального</w:t>
      </w:r>
      <w:r w:rsidR="004F5663" w:rsidRPr="00165B88">
        <w:t xml:space="preserve"> </w:t>
      </w:r>
      <w:r w:rsidRPr="00165B88">
        <w:t>размера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труда.</w:t>
      </w:r>
    </w:p>
    <w:p w:rsidR="00432FBA" w:rsidRPr="00165B88" w:rsidRDefault="00432FBA" w:rsidP="00165B88">
      <w:pPr>
        <w:pStyle w:val="a4"/>
      </w:pPr>
      <w:r w:rsidRPr="00165B88">
        <w:t>Компенсационные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работу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условиях,</w:t>
      </w:r>
      <w:r w:rsidR="004F5663" w:rsidRPr="00165B88">
        <w:t xml:space="preserve"> </w:t>
      </w:r>
      <w:r w:rsidRPr="00165B88">
        <w:t>отклоняющихся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нормальных,</w:t>
      </w:r>
      <w:r w:rsidR="004F5663" w:rsidRPr="00165B88">
        <w:t xml:space="preserve"> </w:t>
      </w:r>
      <w:r w:rsidRPr="00165B88">
        <w:t>начисляются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после</w:t>
      </w:r>
      <w:r w:rsidR="004F5663" w:rsidRPr="00165B88">
        <w:t xml:space="preserve"> </w:t>
      </w:r>
      <w:r w:rsidRPr="00165B88">
        <w:t>доведения</w:t>
      </w:r>
      <w:r w:rsidR="004F5663" w:rsidRPr="00165B88">
        <w:t xml:space="preserve"> </w:t>
      </w:r>
      <w:r w:rsidRPr="00165B88">
        <w:t>размера</w:t>
      </w:r>
      <w:r w:rsidR="004F5663" w:rsidRPr="00165B88">
        <w:t xml:space="preserve"> </w:t>
      </w:r>
      <w:r w:rsidRPr="00165B88">
        <w:t>их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hyperlink r:id="rId11">
        <w:proofErr w:type="gramStart"/>
        <w:r w:rsidRPr="00165B88">
          <w:t>ми</w:t>
        </w:r>
      </w:hyperlink>
      <w:hyperlink r:id="rId12">
        <w:r w:rsidRPr="00165B88">
          <w:t>нимального</w:t>
        </w:r>
        <w:proofErr w:type="gramEnd"/>
        <w:r w:rsidR="004F5663" w:rsidRPr="00165B88">
          <w:t xml:space="preserve"> </w:t>
        </w:r>
        <w:r w:rsidRPr="00165B88">
          <w:t>размера</w:t>
        </w:r>
        <w:r w:rsidR="004F5663" w:rsidRPr="00165B88">
          <w:t xml:space="preserve"> </w:t>
        </w:r>
        <w:r w:rsidRPr="00165B88">
          <w:t>оплаты</w:t>
        </w:r>
        <w:r w:rsidR="004F5663" w:rsidRPr="00165B88">
          <w:t xml:space="preserve"> </w:t>
        </w:r>
        <w:r w:rsidRPr="00165B88">
          <w:t>труда</w:t>
        </w:r>
      </w:hyperlink>
      <w:r w:rsidRPr="00165B88">
        <w:t>,</w:t>
      </w:r>
      <w:r w:rsidR="004F5663" w:rsidRPr="00165B88">
        <w:t xml:space="preserve"> </w:t>
      </w:r>
      <w:r w:rsidRPr="00165B88">
        <w:t>установленного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законодательством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Федерации.</w:t>
      </w:r>
    </w:p>
    <w:p w:rsidR="00432FBA" w:rsidRPr="00165B88" w:rsidRDefault="00432FBA" w:rsidP="00165B88">
      <w:pPr>
        <w:pStyle w:val="a4"/>
      </w:pPr>
      <w:r w:rsidRPr="00165B88">
        <w:t>Оплата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занятых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совместительству,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также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proofErr w:type="gramStart"/>
      <w:r w:rsidRPr="00165B88">
        <w:t>условиях</w:t>
      </w:r>
      <w:proofErr w:type="gramEnd"/>
      <w:r w:rsidR="004F5663" w:rsidRPr="00165B88">
        <w:t xml:space="preserve"> </w:t>
      </w:r>
      <w:r w:rsidRPr="00165B88">
        <w:t>неполного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времени,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пропорционально</w:t>
      </w:r>
      <w:r w:rsidR="004F5663" w:rsidRPr="00165B88">
        <w:t xml:space="preserve"> </w:t>
      </w:r>
      <w:r w:rsidRPr="00165B88">
        <w:t>отработанному</w:t>
      </w:r>
      <w:r w:rsidR="004F5663" w:rsidRPr="00165B88">
        <w:t xml:space="preserve"> </w:t>
      </w:r>
      <w:r w:rsidRPr="00165B88">
        <w:t>времени</w:t>
      </w:r>
      <w:r w:rsidR="004F5663" w:rsidRPr="00165B88">
        <w:t xml:space="preserve"> </w:t>
      </w:r>
      <w:r w:rsidRPr="00165B88">
        <w:t>либо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зависимости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выполненного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работ.</w:t>
      </w:r>
      <w:r w:rsidR="004F5663" w:rsidRPr="00165B88">
        <w:t xml:space="preserve"> </w:t>
      </w:r>
      <w:r w:rsidRPr="00165B88">
        <w:t>Определение</w:t>
      </w:r>
      <w:r w:rsidR="004F5663" w:rsidRPr="00165B88">
        <w:t xml:space="preserve"> </w:t>
      </w:r>
      <w:r w:rsidRPr="00165B88">
        <w:t>размеров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основной</w:t>
      </w:r>
      <w:r w:rsidR="004F5663" w:rsidRPr="00165B88">
        <w:t xml:space="preserve"> </w:t>
      </w:r>
      <w:r w:rsidRPr="00165B88">
        <w:t>должности,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также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должности,</w:t>
      </w:r>
      <w:r w:rsidR="004F5663" w:rsidRPr="00165B88">
        <w:t xml:space="preserve"> </w:t>
      </w:r>
      <w:r w:rsidRPr="00165B88">
        <w:t>занимаемой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порядке</w:t>
      </w:r>
      <w:r w:rsidR="004F5663" w:rsidRPr="00165B88">
        <w:t xml:space="preserve"> </w:t>
      </w:r>
      <w:r w:rsidRPr="00165B88">
        <w:t>совместительства,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раздельно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каждой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должностей.</w:t>
      </w: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8"/>
        <w:numPr>
          <w:ilvl w:val="0"/>
          <w:numId w:val="7"/>
        </w:numPr>
        <w:tabs>
          <w:tab w:val="left" w:pos="3670"/>
        </w:tabs>
        <w:ind w:left="3669" w:right="0" w:hanging="279"/>
        <w:jc w:val="both"/>
        <w:rPr>
          <w:b/>
          <w:bCs/>
          <w:sz w:val="24"/>
          <w:szCs w:val="24"/>
        </w:rPr>
      </w:pPr>
      <w:r w:rsidRPr="00165B88">
        <w:rPr>
          <w:b/>
          <w:bCs/>
          <w:sz w:val="24"/>
          <w:szCs w:val="24"/>
        </w:rPr>
        <w:t>Порядок</w:t>
      </w:r>
      <w:r w:rsidR="004F5663" w:rsidRPr="00165B88">
        <w:rPr>
          <w:b/>
          <w:bCs/>
          <w:sz w:val="24"/>
          <w:szCs w:val="24"/>
        </w:rPr>
        <w:t xml:space="preserve"> </w:t>
      </w:r>
      <w:r w:rsidRPr="00165B88">
        <w:rPr>
          <w:b/>
          <w:bCs/>
          <w:sz w:val="24"/>
          <w:szCs w:val="24"/>
        </w:rPr>
        <w:t>и</w:t>
      </w:r>
      <w:r w:rsidR="004F5663" w:rsidRPr="00165B88">
        <w:rPr>
          <w:b/>
          <w:bCs/>
          <w:sz w:val="24"/>
          <w:szCs w:val="24"/>
        </w:rPr>
        <w:t xml:space="preserve"> </w:t>
      </w:r>
      <w:r w:rsidRPr="00165B88">
        <w:rPr>
          <w:b/>
          <w:bCs/>
          <w:sz w:val="24"/>
          <w:szCs w:val="24"/>
        </w:rPr>
        <w:t>условия</w:t>
      </w:r>
      <w:r w:rsidR="004F5663" w:rsidRPr="00165B88">
        <w:rPr>
          <w:b/>
          <w:bCs/>
          <w:sz w:val="24"/>
          <w:szCs w:val="24"/>
        </w:rPr>
        <w:t xml:space="preserve"> </w:t>
      </w:r>
      <w:r w:rsidRPr="00165B88">
        <w:rPr>
          <w:b/>
          <w:bCs/>
          <w:sz w:val="24"/>
          <w:szCs w:val="24"/>
        </w:rPr>
        <w:t>оплаты</w:t>
      </w:r>
      <w:r w:rsidR="004F5663" w:rsidRPr="00165B88">
        <w:rPr>
          <w:b/>
          <w:bCs/>
          <w:sz w:val="24"/>
          <w:szCs w:val="24"/>
        </w:rPr>
        <w:t xml:space="preserve"> </w:t>
      </w:r>
      <w:r w:rsidRPr="00165B88">
        <w:rPr>
          <w:b/>
          <w:bCs/>
          <w:sz w:val="24"/>
          <w:szCs w:val="24"/>
        </w:rPr>
        <w:t>труда</w:t>
      </w:r>
    </w:p>
    <w:p w:rsidR="00C93B95" w:rsidRPr="00165B88" w:rsidRDefault="00C93B95" w:rsidP="00165B88">
      <w:pPr>
        <w:pStyle w:val="a8"/>
        <w:tabs>
          <w:tab w:val="left" w:pos="3670"/>
        </w:tabs>
        <w:ind w:left="3669" w:right="0" w:firstLine="0"/>
        <w:rPr>
          <w:b/>
          <w:bCs/>
          <w:sz w:val="24"/>
          <w:szCs w:val="24"/>
        </w:rPr>
      </w:pPr>
    </w:p>
    <w:p w:rsidR="0048034A" w:rsidRPr="00165B88" w:rsidRDefault="0048034A" w:rsidP="00165B88">
      <w:pPr>
        <w:ind w:firstLine="709"/>
        <w:jc w:val="both"/>
      </w:pPr>
      <w:bookmarkStart w:id="2" w:name="sub_21"/>
      <w:r w:rsidRPr="00165B88">
        <w:t>2.1.</w:t>
      </w:r>
      <w:r w:rsidR="004F5663" w:rsidRPr="00165B88">
        <w:t xml:space="preserve"> </w:t>
      </w:r>
      <w:r w:rsidRPr="00165B88">
        <w:t>Основные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</w:p>
    <w:p w:rsidR="0048034A" w:rsidRPr="00165B88" w:rsidRDefault="0048034A" w:rsidP="00165B88">
      <w:pPr>
        <w:ind w:firstLine="709"/>
        <w:jc w:val="both"/>
      </w:pPr>
      <w:bookmarkStart w:id="3" w:name="sub_211"/>
      <w:bookmarkEnd w:id="2"/>
      <w:r w:rsidRPr="00165B88">
        <w:t>2.1.1.</w:t>
      </w:r>
      <w:r w:rsidR="004F5663" w:rsidRPr="00165B88">
        <w:t xml:space="preserve"> </w:t>
      </w:r>
      <w:r w:rsidRPr="00165B88">
        <w:t>Система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включает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себя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(должностных</w:t>
      </w:r>
      <w:r w:rsidR="004F5663" w:rsidRPr="00165B88">
        <w:t xml:space="preserve"> </w:t>
      </w:r>
      <w:r w:rsidRPr="00165B88">
        <w:t>окладов)</w:t>
      </w:r>
      <w:r w:rsidR="004F5663" w:rsidRPr="00165B88">
        <w:t xml:space="preserve"> </w:t>
      </w:r>
      <w:r w:rsidRPr="00165B88">
        <w:t>(далее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должностной</w:t>
      </w:r>
      <w:r w:rsidR="004F5663" w:rsidRPr="00165B88">
        <w:t xml:space="preserve"> </w:t>
      </w:r>
      <w:r w:rsidRPr="00165B88">
        <w:t>оклад),</w:t>
      </w:r>
      <w:r w:rsidR="004F5663" w:rsidRPr="00165B88">
        <w:t xml:space="preserve"> </w:t>
      </w:r>
      <w:r w:rsidRPr="00165B88">
        <w:t>повышающие</w:t>
      </w:r>
      <w:r w:rsidR="004F5663" w:rsidRPr="00165B88">
        <w:t xml:space="preserve"> </w:t>
      </w:r>
      <w:r w:rsidRPr="00165B88">
        <w:t>коэффициенты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должностным</w:t>
      </w:r>
      <w:r w:rsidR="004F5663" w:rsidRPr="00165B88">
        <w:t xml:space="preserve"> </w:t>
      </w:r>
      <w:r w:rsidRPr="00165B88">
        <w:t>окладам,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характера.</w:t>
      </w:r>
    </w:p>
    <w:bookmarkEnd w:id="3"/>
    <w:p w:rsidR="0048034A" w:rsidRPr="00165B88" w:rsidRDefault="0048034A" w:rsidP="00165B88">
      <w:pPr>
        <w:ind w:firstLine="709"/>
        <w:jc w:val="both"/>
        <w:rPr>
          <w:color w:val="000000" w:themeColor="text1"/>
        </w:rPr>
      </w:pPr>
      <w:r w:rsidRPr="00165B88">
        <w:t>Размеры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основе</w:t>
      </w:r>
      <w:r w:rsidR="004F5663" w:rsidRPr="00165B88">
        <w:t xml:space="preserve"> </w:t>
      </w:r>
      <w:r w:rsidRPr="00165B88">
        <w:t>требований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профессиональной</w:t>
      </w:r>
      <w:r w:rsidR="004F5663" w:rsidRPr="00165B88">
        <w:t xml:space="preserve"> </w:t>
      </w:r>
      <w:r w:rsidRPr="00165B88">
        <w:t>подготовке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уровню</w:t>
      </w:r>
      <w:r w:rsidR="004F5663" w:rsidRPr="00165B88">
        <w:t xml:space="preserve"> </w:t>
      </w:r>
      <w:r w:rsidRPr="00165B88">
        <w:rPr>
          <w:color w:val="000000" w:themeColor="text1"/>
        </w:rPr>
        <w:t>квалификации,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которые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необходимы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для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осуществления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соответствующей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профессиональной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деятельности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(профессиональных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квалификационных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групп),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учетом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сложности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объема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выполняемой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работы.</w:t>
      </w:r>
    </w:p>
    <w:p w:rsidR="0048034A" w:rsidRPr="00165B88" w:rsidRDefault="0048034A" w:rsidP="00165B88">
      <w:pPr>
        <w:ind w:firstLine="709"/>
        <w:jc w:val="both"/>
      </w:pPr>
      <w:r w:rsidRPr="00165B88">
        <w:rPr>
          <w:color w:val="000000" w:themeColor="text1"/>
        </w:rPr>
        <w:t>2.1.2.</w:t>
      </w:r>
      <w:r w:rsidR="004F5663" w:rsidRPr="00165B88">
        <w:rPr>
          <w:color w:val="000000" w:themeColor="text1"/>
        </w:rPr>
        <w:t xml:space="preserve"> </w:t>
      </w:r>
      <w:proofErr w:type="gramStart"/>
      <w:r w:rsidRPr="00165B88">
        <w:rPr>
          <w:color w:val="000000" w:themeColor="text1"/>
        </w:rPr>
        <w:t>Должностные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оклады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работников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учреждения,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осуществляющих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свою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профессиональную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деятельность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по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должностям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служащих,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устанавливаются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на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основе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отнесения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занимаемых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ими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должностей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к</w:t>
      </w:r>
      <w:r w:rsidR="004F5663" w:rsidRPr="00165B88">
        <w:rPr>
          <w:color w:val="000000" w:themeColor="text1"/>
        </w:rPr>
        <w:t xml:space="preserve"> </w:t>
      </w:r>
      <w:hyperlink r:id="rId13" w:history="1">
        <w:r w:rsidRPr="00165B88">
          <w:rPr>
            <w:rStyle w:val="ae"/>
            <w:color w:val="000000" w:themeColor="text1"/>
          </w:rPr>
          <w:t>профессиональным</w:t>
        </w:r>
        <w:r w:rsidR="004F5663" w:rsidRPr="00165B88">
          <w:rPr>
            <w:rStyle w:val="ae"/>
            <w:color w:val="000000" w:themeColor="text1"/>
          </w:rPr>
          <w:t xml:space="preserve"> </w:t>
        </w:r>
        <w:r w:rsidRPr="00165B88">
          <w:rPr>
            <w:rStyle w:val="ae"/>
            <w:color w:val="000000" w:themeColor="text1"/>
          </w:rPr>
          <w:t>квалификационным</w:t>
        </w:r>
        <w:r w:rsidR="004F5663" w:rsidRPr="00165B88">
          <w:rPr>
            <w:rStyle w:val="ae"/>
            <w:color w:val="000000" w:themeColor="text1"/>
          </w:rPr>
          <w:t xml:space="preserve"> </w:t>
        </w:r>
        <w:r w:rsidRPr="00165B88">
          <w:rPr>
            <w:rStyle w:val="ae"/>
            <w:color w:val="000000" w:themeColor="text1"/>
          </w:rPr>
          <w:t>группам</w:t>
        </w:r>
      </w:hyperlink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общеотраслевых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должностей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руководителей,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специалистов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служащих,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утвержденным</w:t>
      </w:r>
      <w:r w:rsidR="004F5663" w:rsidRPr="00165B88">
        <w:rPr>
          <w:color w:val="000000" w:themeColor="text1"/>
        </w:rPr>
        <w:t xml:space="preserve"> </w:t>
      </w:r>
      <w:hyperlink r:id="rId14" w:history="1">
        <w:r w:rsidRPr="00165B88">
          <w:rPr>
            <w:rStyle w:val="ae"/>
            <w:color w:val="000000" w:themeColor="text1"/>
          </w:rPr>
          <w:t>приказом</w:t>
        </w:r>
      </w:hyperlink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Министерства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здравоохранения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социального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развития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Росси</w:t>
      </w:r>
      <w:r w:rsidR="00362C30" w:rsidRPr="00165B88">
        <w:rPr>
          <w:color w:val="000000" w:themeColor="text1"/>
        </w:rPr>
        <w:t>йской</w:t>
      </w:r>
      <w:r w:rsidR="004F5663" w:rsidRPr="00165B88">
        <w:rPr>
          <w:color w:val="000000" w:themeColor="text1"/>
        </w:rPr>
        <w:t xml:space="preserve"> </w:t>
      </w:r>
      <w:r w:rsidR="00362C30" w:rsidRPr="00165B88">
        <w:rPr>
          <w:color w:val="000000" w:themeColor="text1"/>
        </w:rPr>
        <w:t>Федерации</w:t>
      </w:r>
      <w:r w:rsidR="004F5663" w:rsidRPr="00165B88">
        <w:rPr>
          <w:color w:val="000000" w:themeColor="text1"/>
        </w:rPr>
        <w:t xml:space="preserve"> </w:t>
      </w:r>
      <w:r w:rsidR="00362C30" w:rsidRPr="00165B88">
        <w:rPr>
          <w:color w:val="000000" w:themeColor="text1"/>
        </w:rPr>
        <w:t>от</w:t>
      </w:r>
      <w:r w:rsidR="004F5663" w:rsidRPr="00165B88">
        <w:rPr>
          <w:color w:val="000000" w:themeColor="text1"/>
        </w:rPr>
        <w:t xml:space="preserve"> </w:t>
      </w:r>
      <w:r w:rsidR="00362C30" w:rsidRPr="00165B88">
        <w:rPr>
          <w:color w:val="000000" w:themeColor="text1"/>
        </w:rPr>
        <w:t>29.05.2008</w:t>
      </w:r>
      <w:r w:rsidR="004F5663" w:rsidRPr="00165B88">
        <w:rPr>
          <w:color w:val="000000" w:themeColor="text1"/>
        </w:rPr>
        <w:t xml:space="preserve"> </w:t>
      </w:r>
      <w:r w:rsidR="00362C30" w:rsidRPr="00165B88">
        <w:rPr>
          <w:color w:val="000000" w:themeColor="text1"/>
        </w:rPr>
        <w:t>№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247н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"Об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утверждении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профессиональных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квалификационных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групп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общеотраслевых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должностей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руководителей,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специалистов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служащих"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(зарегистрирован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в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Министерстве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юстиции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Российской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Федерации</w:t>
      </w:r>
      <w:r w:rsidR="004F5663" w:rsidRPr="00165B88">
        <w:rPr>
          <w:color w:val="000000" w:themeColor="text1"/>
        </w:rPr>
        <w:t xml:space="preserve"> </w:t>
      </w:r>
      <w:r w:rsidRPr="00165B88">
        <w:rPr>
          <w:color w:val="000000" w:themeColor="text1"/>
        </w:rPr>
        <w:t>18.06.2008</w:t>
      </w:r>
      <w:r w:rsidR="00F5647D" w:rsidRPr="00165B88">
        <w:rPr>
          <w:color w:val="000000" w:themeColor="text1"/>
        </w:rPr>
        <w:t>г.,</w:t>
      </w:r>
      <w:r w:rsidR="004F5663" w:rsidRPr="00165B88">
        <w:rPr>
          <w:color w:val="000000" w:themeColor="text1"/>
        </w:rPr>
        <w:t xml:space="preserve"> </w:t>
      </w:r>
      <w:r w:rsidR="00F5647D" w:rsidRPr="00165B88">
        <w:rPr>
          <w:color w:val="000000" w:themeColor="text1"/>
        </w:rPr>
        <w:t>регистрационный</w:t>
      </w:r>
      <w:proofErr w:type="gramEnd"/>
      <w:r w:rsidR="004F5663" w:rsidRPr="00165B88">
        <w:rPr>
          <w:color w:val="000000" w:themeColor="text1"/>
        </w:rPr>
        <w:t xml:space="preserve"> </w:t>
      </w:r>
      <w:r w:rsidR="00F5647D" w:rsidRPr="00165B88">
        <w:t>№</w:t>
      </w:r>
      <w:r w:rsidR="004F5663" w:rsidRPr="00165B88">
        <w:t xml:space="preserve"> </w:t>
      </w:r>
      <w:r w:rsidRPr="00165B88">
        <w:t>11858).</w:t>
      </w:r>
    </w:p>
    <w:p w:rsidR="0048034A" w:rsidRPr="00165B88" w:rsidRDefault="0048034A" w:rsidP="00165B88">
      <w:pPr>
        <w:jc w:val="both"/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68"/>
        <w:gridCol w:w="5245"/>
        <w:gridCol w:w="1769"/>
      </w:tblGrid>
      <w:tr w:rsidR="0048034A" w:rsidRPr="00165B88" w:rsidTr="00165B88"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отнесенные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уровням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Рекомендуемый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должностной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оклад,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рублей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</w:t>
            </w:r>
          </w:p>
        </w:tc>
      </w:tr>
      <w:tr w:rsidR="0048034A" w:rsidRPr="00165B88" w:rsidTr="00165B88"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Профессиональная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группа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"Общеотраслевые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второго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уровня"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инспектор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кадрам</w:t>
            </w:r>
            <w:r w:rsidR="00592045" w:rsidRPr="00165B88">
              <w:rPr>
                <w:rFonts w:ascii="Times New Roman" w:hAnsi="Times New Roman" w:cs="Times New Roman"/>
              </w:rPr>
              <w:t>;</w:t>
            </w:r>
          </w:p>
          <w:p w:rsidR="00592045" w:rsidRPr="00165B88" w:rsidRDefault="00592045" w:rsidP="00165B88">
            <w:pPr>
              <w:jc w:val="both"/>
            </w:pPr>
            <w:r w:rsidRPr="00165B88">
              <w:t>дежурный</w:t>
            </w:r>
            <w:r w:rsidR="004F5663" w:rsidRPr="00165B88">
              <w:t xml:space="preserve"> </w:t>
            </w:r>
            <w:r w:rsidRPr="00165B88">
              <w:t>диспетчер;</w:t>
            </w:r>
          </w:p>
          <w:p w:rsidR="00592045" w:rsidRPr="00165B88" w:rsidRDefault="00592045" w:rsidP="00165B88">
            <w:pPr>
              <w:jc w:val="both"/>
            </w:pPr>
            <w:r w:rsidRPr="00165B88">
              <w:t>старший</w:t>
            </w:r>
            <w:r w:rsidR="004F5663" w:rsidRPr="00165B88">
              <w:t xml:space="preserve"> </w:t>
            </w:r>
            <w:r w:rsidRPr="00165B88">
              <w:t>диспетчер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4188</w:t>
            </w:r>
          </w:p>
          <w:p w:rsidR="00592045" w:rsidRPr="00165B88" w:rsidRDefault="00592045" w:rsidP="00165B88">
            <w:pPr>
              <w:jc w:val="both"/>
            </w:pPr>
            <w:r w:rsidRPr="00165B88">
              <w:t>5206</w:t>
            </w:r>
          </w:p>
          <w:p w:rsidR="00592045" w:rsidRPr="00165B88" w:rsidRDefault="00592045" w:rsidP="00165B88">
            <w:pPr>
              <w:jc w:val="both"/>
            </w:pPr>
            <w:r w:rsidRPr="00165B88">
              <w:t>5206</w:t>
            </w:r>
          </w:p>
        </w:tc>
      </w:tr>
      <w:tr w:rsidR="0048034A" w:rsidRPr="00165B88" w:rsidTr="00165B88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заведующий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складом;</w:t>
            </w:r>
          </w:p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устанавливается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производное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наименование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"старший"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4650</w:t>
            </w:r>
          </w:p>
        </w:tc>
      </w:tr>
      <w:tr w:rsidR="0048034A" w:rsidRPr="00165B88" w:rsidTr="00165B88"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Профессиональная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группа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"Общеотраслевые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третьего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уровня"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lastRenderedPageBreak/>
              <w:t>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5B88">
              <w:rPr>
                <w:rFonts w:ascii="Times New Roman" w:hAnsi="Times New Roman" w:cs="Times New Roman"/>
              </w:rPr>
              <w:lastRenderedPageBreak/>
              <w:t>инженер,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охране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труда,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lastRenderedPageBreak/>
              <w:t>ремонту,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инженер-программист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(программист),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инженер-энергетик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(энергетик),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специалист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кадрам,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юрисконсульт</w:t>
            </w:r>
            <w:proofErr w:type="gram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lastRenderedPageBreak/>
              <w:t>6227</w:t>
            </w:r>
          </w:p>
        </w:tc>
      </w:tr>
      <w:tr w:rsidR="0048034A" w:rsidRPr="00165B88" w:rsidTr="00165B8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может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устанавливаться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II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внутридолжностная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6838</w:t>
            </w:r>
          </w:p>
        </w:tc>
      </w:tr>
      <w:tr w:rsidR="0048034A" w:rsidRPr="00165B88" w:rsidTr="00165B8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может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устанавливаться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I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внутридолжностная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7501</w:t>
            </w:r>
          </w:p>
        </w:tc>
      </w:tr>
      <w:tr w:rsidR="0048034A" w:rsidRPr="00165B88" w:rsidTr="00165B88"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служащих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может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устанавливаться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производное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наименование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"ведущий"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8214</w:t>
            </w:r>
          </w:p>
        </w:tc>
      </w:tr>
      <w:tr w:rsidR="0048034A" w:rsidRPr="00165B88" w:rsidTr="00165B88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главные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специалисты: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отделах,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отделениях,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мастерских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8997</w:t>
            </w:r>
          </w:p>
        </w:tc>
      </w:tr>
    </w:tbl>
    <w:p w:rsidR="0048034A" w:rsidRPr="00165B88" w:rsidRDefault="0048034A" w:rsidP="00165B88">
      <w:pPr>
        <w:jc w:val="both"/>
      </w:pPr>
    </w:p>
    <w:p w:rsidR="0048034A" w:rsidRPr="00165B88" w:rsidRDefault="0048034A" w:rsidP="00165B88">
      <w:pPr>
        <w:ind w:firstLine="709"/>
        <w:jc w:val="both"/>
      </w:pPr>
      <w:r w:rsidRPr="00165B88">
        <w:t>2.1.3.</w:t>
      </w:r>
      <w:r w:rsidR="004F5663" w:rsidRPr="00165B88">
        <w:t xml:space="preserve"> </w:t>
      </w:r>
      <w:proofErr w:type="gramStart"/>
      <w:r w:rsidRPr="00165B88">
        <w:t>Должностные</w:t>
      </w:r>
      <w:r w:rsidR="004F5663" w:rsidRPr="00165B88">
        <w:t xml:space="preserve"> </w:t>
      </w:r>
      <w:r w:rsidRPr="00165B88">
        <w:t>оклады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осуществляющих</w:t>
      </w:r>
      <w:r w:rsidR="004F5663" w:rsidRPr="00165B88">
        <w:t xml:space="preserve"> </w:t>
      </w:r>
      <w:r w:rsidRPr="00165B88">
        <w:t>свою</w:t>
      </w:r>
      <w:r w:rsidR="004F5663" w:rsidRPr="00165B88">
        <w:t xml:space="preserve"> </w:t>
      </w:r>
      <w:r w:rsidRPr="00165B88">
        <w:t>профессиональную</w:t>
      </w:r>
      <w:r w:rsidR="004F5663" w:rsidRPr="00165B88">
        <w:t xml:space="preserve"> </w:t>
      </w:r>
      <w:r w:rsidRPr="00165B88">
        <w:t>деятельность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профессиям</w:t>
      </w:r>
      <w:r w:rsidR="004F5663" w:rsidRPr="00165B88">
        <w:t xml:space="preserve"> </w:t>
      </w:r>
      <w:r w:rsidRPr="00165B88">
        <w:t>рабочих,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hyperlink r:id="rId15" w:history="1">
        <w:r w:rsidRPr="00165B88">
          <w:rPr>
            <w:rStyle w:val="ae"/>
            <w:color w:val="auto"/>
          </w:rPr>
          <w:t>профессиональным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квалификационным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группам</w:t>
        </w:r>
      </w:hyperlink>
      <w:r w:rsidR="004F5663" w:rsidRPr="00165B88">
        <w:t xml:space="preserve"> </w:t>
      </w:r>
      <w:r w:rsidRPr="00165B88">
        <w:t>общеотраслевых</w:t>
      </w:r>
      <w:r w:rsidR="004F5663" w:rsidRPr="00165B88">
        <w:t xml:space="preserve"> </w:t>
      </w:r>
      <w:r w:rsidRPr="00165B88">
        <w:t>профессий</w:t>
      </w:r>
      <w:r w:rsidR="004F5663" w:rsidRPr="00165B88">
        <w:t xml:space="preserve"> </w:t>
      </w:r>
      <w:r w:rsidRPr="00165B88">
        <w:t>рабочих,</w:t>
      </w:r>
      <w:r w:rsidR="004F5663" w:rsidRPr="00165B88">
        <w:t xml:space="preserve"> </w:t>
      </w:r>
      <w:r w:rsidRPr="00165B88">
        <w:t>утвержденным</w:t>
      </w:r>
      <w:r w:rsidR="004F5663" w:rsidRPr="00165B88">
        <w:t xml:space="preserve"> </w:t>
      </w:r>
      <w:hyperlink r:id="rId16" w:history="1">
        <w:r w:rsidRPr="00165B88">
          <w:rPr>
            <w:rStyle w:val="ae"/>
            <w:color w:val="auto"/>
          </w:rPr>
          <w:t>приказом</w:t>
        </w:r>
      </w:hyperlink>
      <w:r w:rsidR="004F5663" w:rsidRPr="00165B88">
        <w:t xml:space="preserve"> </w:t>
      </w:r>
      <w:r w:rsidRPr="00165B88">
        <w:t>Министерства</w:t>
      </w:r>
      <w:r w:rsidR="004F5663" w:rsidRPr="00165B88">
        <w:t xml:space="preserve"> </w:t>
      </w:r>
      <w:r w:rsidRPr="00165B88">
        <w:t>здравоохранения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социального</w:t>
      </w:r>
      <w:r w:rsidR="004F5663" w:rsidRPr="00165B88">
        <w:t xml:space="preserve"> </w:t>
      </w:r>
      <w:r w:rsidRPr="00165B88">
        <w:t>развития</w:t>
      </w:r>
      <w:r w:rsidR="004F5663" w:rsidRPr="00165B88">
        <w:t xml:space="preserve"> </w:t>
      </w:r>
      <w:r w:rsidRPr="00165B88">
        <w:t>Российско</w:t>
      </w:r>
      <w:r w:rsidR="00F5647D" w:rsidRPr="00165B88">
        <w:t>й</w:t>
      </w:r>
      <w:r w:rsidR="004F5663" w:rsidRPr="00165B88">
        <w:t xml:space="preserve"> </w:t>
      </w:r>
      <w:r w:rsidR="00F5647D" w:rsidRPr="00165B88">
        <w:t>Федерации</w:t>
      </w:r>
      <w:r w:rsidR="004F5663" w:rsidRPr="00165B88">
        <w:t xml:space="preserve"> </w:t>
      </w:r>
      <w:r w:rsidR="00F5647D" w:rsidRPr="00165B88">
        <w:t>от</w:t>
      </w:r>
      <w:r w:rsidR="004F5663" w:rsidRPr="00165B88">
        <w:t xml:space="preserve"> </w:t>
      </w:r>
      <w:r w:rsidR="00F5647D" w:rsidRPr="00165B88">
        <w:t>29</w:t>
      </w:r>
      <w:r w:rsidR="004F5663" w:rsidRPr="00165B88">
        <w:t xml:space="preserve"> </w:t>
      </w:r>
      <w:r w:rsidR="00F5647D" w:rsidRPr="00165B88">
        <w:t>мая</w:t>
      </w:r>
      <w:r w:rsidR="004F5663" w:rsidRPr="00165B88">
        <w:t xml:space="preserve"> </w:t>
      </w:r>
      <w:r w:rsidR="00F5647D" w:rsidRPr="00165B88">
        <w:t>2008</w:t>
      </w:r>
      <w:r w:rsidR="004F5663" w:rsidRPr="00165B88">
        <w:t xml:space="preserve"> </w:t>
      </w:r>
      <w:r w:rsidR="00F5647D" w:rsidRPr="00165B88">
        <w:t>№</w:t>
      </w:r>
      <w:r w:rsidR="004F5663" w:rsidRPr="00165B88">
        <w:t xml:space="preserve"> </w:t>
      </w:r>
      <w:r w:rsidRPr="00165B88">
        <w:t>248н</w:t>
      </w:r>
      <w:r w:rsidR="004F5663" w:rsidRPr="00165B88">
        <w:t xml:space="preserve"> </w:t>
      </w:r>
      <w:r w:rsidRPr="00165B88">
        <w:t>"Об</w:t>
      </w:r>
      <w:r w:rsidR="004F5663" w:rsidRPr="00165B88">
        <w:t xml:space="preserve"> </w:t>
      </w:r>
      <w:r w:rsidRPr="00165B88">
        <w:t>утверждении</w:t>
      </w:r>
      <w:r w:rsidR="004F5663" w:rsidRPr="00165B88">
        <w:t xml:space="preserve"> </w:t>
      </w:r>
      <w:r w:rsidRPr="00165B88">
        <w:t>профессиональных</w:t>
      </w:r>
      <w:r w:rsidR="004F5663" w:rsidRPr="00165B88">
        <w:t xml:space="preserve"> </w:t>
      </w:r>
      <w:r w:rsidRPr="00165B88">
        <w:t>квалификационных</w:t>
      </w:r>
      <w:r w:rsidR="004F5663" w:rsidRPr="00165B88">
        <w:t xml:space="preserve"> </w:t>
      </w:r>
      <w:r w:rsidRPr="00165B88">
        <w:t>групп</w:t>
      </w:r>
      <w:r w:rsidR="004F5663" w:rsidRPr="00165B88">
        <w:t xml:space="preserve"> </w:t>
      </w:r>
      <w:r w:rsidRPr="00165B88">
        <w:t>общеотраслевых</w:t>
      </w:r>
      <w:r w:rsidR="004F5663" w:rsidRPr="00165B88">
        <w:t xml:space="preserve"> </w:t>
      </w:r>
      <w:r w:rsidRPr="00165B88">
        <w:t>профессий</w:t>
      </w:r>
      <w:r w:rsidR="004F5663" w:rsidRPr="00165B88">
        <w:t xml:space="preserve"> </w:t>
      </w:r>
      <w:r w:rsidRPr="00165B88">
        <w:t>рабочих"</w:t>
      </w:r>
      <w:r w:rsidR="004F5663" w:rsidRPr="00165B88">
        <w:t xml:space="preserve"> </w:t>
      </w:r>
      <w:r w:rsidRPr="00165B88">
        <w:t>(зарегистрирован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Министерстве</w:t>
      </w:r>
      <w:r w:rsidR="004F5663" w:rsidRPr="00165B88">
        <w:t xml:space="preserve"> </w:t>
      </w:r>
      <w:r w:rsidRPr="00165B88">
        <w:t>юстиции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23</w:t>
      </w:r>
      <w:r w:rsidR="004F5663" w:rsidRPr="00165B88">
        <w:t xml:space="preserve"> </w:t>
      </w:r>
      <w:r w:rsidR="00F5647D" w:rsidRPr="00165B88">
        <w:t>июня</w:t>
      </w:r>
      <w:r w:rsidR="004F5663" w:rsidRPr="00165B88">
        <w:t xml:space="preserve"> </w:t>
      </w:r>
      <w:r w:rsidR="00F5647D" w:rsidRPr="00165B88">
        <w:t>2008г.,</w:t>
      </w:r>
      <w:r w:rsidR="004F5663" w:rsidRPr="00165B88">
        <w:t xml:space="preserve"> </w:t>
      </w:r>
      <w:r w:rsidR="00F5647D" w:rsidRPr="00165B88">
        <w:t>регистрационный</w:t>
      </w:r>
      <w:r w:rsidR="004F5663" w:rsidRPr="00165B88">
        <w:t xml:space="preserve"> </w:t>
      </w:r>
      <w:r w:rsidR="00F5647D" w:rsidRPr="00165B88">
        <w:t>№</w:t>
      </w:r>
      <w:r w:rsidR="004F5663" w:rsidRPr="00165B88">
        <w:t xml:space="preserve"> </w:t>
      </w:r>
      <w:r w:rsidRPr="00165B88">
        <w:t>11861).</w:t>
      </w:r>
      <w:proofErr w:type="gramEnd"/>
    </w:p>
    <w:p w:rsidR="0048034A" w:rsidRPr="00165B88" w:rsidRDefault="0048034A" w:rsidP="00165B8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4060"/>
        <w:gridCol w:w="1540"/>
        <w:gridCol w:w="1801"/>
      </w:tblGrid>
      <w:tr w:rsidR="0048034A" w:rsidRPr="00165B88" w:rsidTr="0064121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Квалификационные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Должности,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отнесенные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Рекомендуемый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должностной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оклад,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Размер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повышающего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коэффициента</w:t>
            </w:r>
          </w:p>
        </w:tc>
      </w:tr>
      <w:tr w:rsidR="0048034A" w:rsidRPr="00165B88" w:rsidTr="0064121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</w:t>
            </w:r>
          </w:p>
        </w:tc>
      </w:tr>
      <w:tr w:rsidR="0048034A" w:rsidRPr="00165B88" w:rsidTr="0064121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Профессиональная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группа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"Общеотраслевые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уровня"</w:t>
            </w:r>
          </w:p>
        </w:tc>
      </w:tr>
      <w:tr w:rsidR="0048034A" w:rsidRPr="00165B88" w:rsidTr="0064121A">
        <w:tc>
          <w:tcPr>
            <w:tcW w:w="23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лифтер,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садовник,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сторож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(вахтер),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уборщик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производственных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помещений,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уборщик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служебных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помещений,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уборщик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3956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0,05</w:t>
            </w:r>
          </w:p>
        </w:tc>
      </w:tr>
      <w:tr w:rsidR="0048034A" w:rsidRPr="00165B88" w:rsidTr="0064121A">
        <w:tc>
          <w:tcPr>
            <w:tcW w:w="23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отнесенные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первому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квалификационному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уровню,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выполнении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производным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наименованием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"старший"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смене)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3956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0,10</w:t>
            </w:r>
          </w:p>
        </w:tc>
      </w:tr>
      <w:tr w:rsidR="0048034A" w:rsidRPr="00165B88" w:rsidTr="0064121A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Профессиональная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группа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"Общеотраслевые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второго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уровня"</w:t>
            </w:r>
          </w:p>
        </w:tc>
      </w:tr>
      <w:tr w:rsidR="0048034A" w:rsidRPr="00165B88" w:rsidTr="0064121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предусмотрено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присвоение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4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разряда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соответствии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165B88">
                <w:rPr>
                  <w:rStyle w:val="ae"/>
                  <w:rFonts w:ascii="Times New Roman" w:hAnsi="Times New Roman"/>
                  <w:color w:val="auto"/>
                </w:rPr>
                <w:t>Единым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тарифно-квалификационным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справочником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работ</w:t>
              </w:r>
            </w:hyperlink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рабочих;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водитель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автомобиля;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предусмотрено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присвоение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5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lastRenderedPageBreak/>
              <w:t>разряда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соответствии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Единым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тарифно-квалификационным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справочником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lastRenderedPageBreak/>
              <w:t>4346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0,11</w:t>
            </w:r>
          </w:p>
        </w:tc>
      </w:tr>
      <w:tr w:rsidR="0048034A" w:rsidRPr="00165B88" w:rsidTr="0064121A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lastRenderedPageBreak/>
              <w:t>2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предусмотрено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присвоение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6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разряда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соответствии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165B88">
                <w:rPr>
                  <w:rStyle w:val="ae"/>
                  <w:rFonts w:ascii="Times New Roman" w:hAnsi="Times New Roman"/>
                  <w:color w:val="auto"/>
                </w:rPr>
                <w:t>Единым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тарифно-квалификационным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справочником</w:t>
              </w:r>
              <w:r w:rsidR="004F5663" w:rsidRPr="00165B88">
                <w:rPr>
                  <w:rStyle w:val="ae"/>
                  <w:rFonts w:ascii="Times New Roman" w:hAnsi="Times New Roman"/>
                  <w:color w:val="auto"/>
                </w:rPr>
                <w:t xml:space="preserve"> </w:t>
              </w:r>
              <w:r w:rsidRPr="00165B88">
                <w:rPr>
                  <w:rStyle w:val="ae"/>
                  <w:rFonts w:ascii="Times New Roman" w:hAnsi="Times New Roman"/>
                  <w:color w:val="auto"/>
                </w:rPr>
                <w:t>работ</w:t>
              </w:r>
            </w:hyperlink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рабочих;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которым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предусмотрено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присвоение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7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квалификационного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разряда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соответствии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Единым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тарифно-квалификационным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справочником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профессий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рабочих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4346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0,3</w:t>
            </w:r>
          </w:p>
        </w:tc>
      </w:tr>
    </w:tbl>
    <w:p w:rsidR="0048034A" w:rsidRPr="00165B88" w:rsidRDefault="0048034A" w:rsidP="00165B88">
      <w:pPr>
        <w:jc w:val="both"/>
      </w:pPr>
    </w:p>
    <w:p w:rsidR="0048034A" w:rsidRPr="00165B88" w:rsidRDefault="0048034A" w:rsidP="00165B88">
      <w:pPr>
        <w:ind w:firstLine="709"/>
        <w:jc w:val="both"/>
      </w:pPr>
      <w:r w:rsidRPr="00165B88">
        <w:t>2.1.4.</w:t>
      </w:r>
      <w:r w:rsidR="004F5663" w:rsidRPr="00165B88">
        <w:t xml:space="preserve"> </w:t>
      </w:r>
      <w:r w:rsidRPr="00165B88">
        <w:t>Должностные</w:t>
      </w:r>
      <w:r w:rsidR="004F5663" w:rsidRPr="00165B88">
        <w:t xml:space="preserve"> </w:t>
      </w:r>
      <w:r w:rsidRPr="00165B88">
        <w:t>оклады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осуществляющих</w:t>
      </w:r>
      <w:r w:rsidR="004F5663" w:rsidRPr="00165B88">
        <w:t xml:space="preserve"> </w:t>
      </w:r>
      <w:r w:rsidRPr="00165B88">
        <w:t>свою</w:t>
      </w:r>
      <w:r w:rsidR="004F5663" w:rsidRPr="00165B88">
        <w:t xml:space="preserve"> </w:t>
      </w:r>
      <w:r w:rsidRPr="00165B88">
        <w:t>профессиональную</w:t>
      </w:r>
      <w:r w:rsidR="004F5663" w:rsidRPr="00165B88">
        <w:t xml:space="preserve"> </w:t>
      </w:r>
      <w:r w:rsidRPr="00165B88">
        <w:t>деятельность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должностям,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отнесенным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профессиональным</w:t>
      </w:r>
      <w:r w:rsidR="004F5663" w:rsidRPr="00165B88">
        <w:t xml:space="preserve"> </w:t>
      </w:r>
      <w:r w:rsidRPr="00165B88">
        <w:t>квалификационным</w:t>
      </w:r>
      <w:r w:rsidR="004F5663" w:rsidRPr="00165B88">
        <w:t xml:space="preserve"> </w:t>
      </w:r>
      <w:r w:rsidRPr="00165B88">
        <w:t>группам:</w:t>
      </w:r>
    </w:p>
    <w:p w:rsidR="0048034A" w:rsidRPr="00165B88" w:rsidRDefault="0048034A" w:rsidP="00165B8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2339"/>
      </w:tblGrid>
      <w:tr w:rsidR="0048034A" w:rsidRPr="00165B88" w:rsidTr="006412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Наименование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Рекомендуемый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должностной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оклад,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рублей</w:t>
            </w:r>
          </w:p>
        </w:tc>
      </w:tr>
      <w:tr w:rsidR="0048034A" w:rsidRPr="00165B88" w:rsidTr="0064121A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Начальник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12965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Начальник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управления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(службы)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эксплуатации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зданий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8997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Сметчик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(экономисты-сметчики,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инженеры-сметчики),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специали</w:t>
            </w:r>
            <w:proofErr w:type="gramStart"/>
            <w:r w:rsidRPr="00165B88">
              <w:rPr>
                <w:rFonts w:ascii="Times New Roman" w:hAnsi="Times New Roman" w:cs="Times New Roman"/>
              </w:rPr>
              <w:t>ст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сф</w:t>
            </w:r>
            <w:proofErr w:type="gramEnd"/>
            <w:r w:rsidRPr="00165B88">
              <w:rPr>
                <w:rFonts w:ascii="Times New Roman" w:hAnsi="Times New Roman" w:cs="Times New Roman"/>
              </w:rPr>
              <w:t>ере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закупок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8214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Инженер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эксплуатации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снабжению,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инженер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охране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труда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экологии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6838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Инженер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безопасности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6227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nil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5B88">
              <w:rPr>
                <w:rFonts w:ascii="Times New Roman" w:hAnsi="Times New Roman" w:cs="Times New Roman"/>
              </w:rPr>
              <w:t>газоэлектросварщик</w:t>
            </w:r>
            <w:proofErr w:type="spellEnd"/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(</w:t>
            </w:r>
            <w:proofErr w:type="spellStart"/>
            <w:r w:rsidRPr="00165B88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165B88">
              <w:rPr>
                <w:rFonts w:ascii="Times New Roman" w:hAnsi="Times New Roman" w:cs="Times New Roman"/>
              </w:rPr>
              <w:t>),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маляр,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машинист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экскаватора,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оператор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пульта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управления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оборудованием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общественных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зданий,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слесарь-сантехник,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слесарь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ремонту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автомобилей,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столяр,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станочник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широкого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профиля,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токарь-расточник,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шлифовщик,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штукатур,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электромонтер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ремонту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обслуживанию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электрооборудования,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электромонтер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обслуживанию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электрических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установок;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электромеханик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средствам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автоматики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приборам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технологического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nil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5296</w:t>
            </w:r>
          </w:p>
        </w:tc>
      </w:tr>
      <w:tr w:rsidR="0048034A" w:rsidRPr="00165B88" w:rsidTr="0064121A">
        <w:tc>
          <w:tcPr>
            <w:tcW w:w="75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аккумуляторщик,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старший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инспектор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бюро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пропусков,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рихтовщик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кузова,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старший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4650</w:t>
            </w:r>
          </w:p>
        </w:tc>
      </w:tr>
    </w:tbl>
    <w:p w:rsidR="0048034A" w:rsidRPr="00165B88" w:rsidRDefault="0048034A" w:rsidP="00165B88">
      <w:pPr>
        <w:jc w:val="both"/>
      </w:pPr>
    </w:p>
    <w:p w:rsidR="0048034A" w:rsidRPr="00165B88" w:rsidRDefault="0048034A" w:rsidP="00165B88">
      <w:pPr>
        <w:ind w:firstLine="709"/>
        <w:jc w:val="both"/>
      </w:pPr>
      <w:bookmarkStart w:id="4" w:name="sub_215"/>
      <w:r w:rsidRPr="00165B88">
        <w:t>2.1.5.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повышаются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коэффициент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зависимости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сложности</w:t>
      </w:r>
      <w:r w:rsidR="004F5663" w:rsidRPr="00165B88">
        <w:t xml:space="preserve"> </w:t>
      </w:r>
      <w:r w:rsidRPr="00165B88">
        <w:t>выполняемой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уровня</w:t>
      </w:r>
      <w:r w:rsidR="004F5663" w:rsidRPr="00165B88">
        <w:t xml:space="preserve"> </w:t>
      </w:r>
      <w:r w:rsidRPr="00165B88">
        <w:t>квалификационной</w:t>
      </w:r>
      <w:r w:rsidR="004F5663" w:rsidRPr="00165B88">
        <w:t xml:space="preserve"> </w:t>
      </w:r>
      <w:r w:rsidRPr="00165B88">
        <w:t>подготовки,</w:t>
      </w:r>
      <w:r w:rsidR="004F5663" w:rsidRPr="00165B88">
        <w:t xml:space="preserve"> </w:t>
      </w:r>
      <w:r w:rsidRPr="00165B88">
        <w:t>необходимой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занятия</w:t>
      </w:r>
      <w:r w:rsidR="004F5663" w:rsidRPr="00165B88">
        <w:t xml:space="preserve"> </w:t>
      </w:r>
      <w:r w:rsidRPr="00165B88">
        <w:t>должности</w:t>
      </w:r>
      <w:r w:rsidR="004F5663" w:rsidRPr="00165B88">
        <w:t xml:space="preserve"> </w:t>
      </w:r>
      <w:r w:rsidRPr="00165B88">
        <w:t>служащего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профессии</w:t>
      </w:r>
      <w:r w:rsidR="004F5663" w:rsidRPr="00165B88">
        <w:t xml:space="preserve"> </w:t>
      </w:r>
      <w:r w:rsidRPr="00165B88">
        <w:t>рабочего.</w:t>
      </w:r>
    </w:p>
    <w:bookmarkEnd w:id="4"/>
    <w:p w:rsidR="0048034A" w:rsidRPr="00165B88" w:rsidRDefault="0048034A" w:rsidP="00165B88">
      <w:pPr>
        <w:ind w:firstLine="709"/>
        <w:jc w:val="both"/>
      </w:pPr>
      <w:r w:rsidRPr="00165B88">
        <w:t>Решение</w:t>
      </w:r>
      <w:r w:rsidR="004F5663" w:rsidRPr="00165B88">
        <w:t xml:space="preserve"> </w:t>
      </w:r>
      <w:r w:rsidRPr="00165B88">
        <w:t>об</w:t>
      </w:r>
      <w:r w:rsidR="004F5663" w:rsidRPr="00165B88">
        <w:t xml:space="preserve"> </w:t>
      </w:r>
      <w:r w:rsidRPr="00165B88">
        <w:t>установлении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квалификационному</w:t>
      </w:r>
      <w:r w:rsidR="004F5663" w:rsidRPr="00165B88">
        <w:t xml:space="preserve"> </w:t>
      </w:r>
      <w:r w:rsidRPr="00165B88">
        <w:t>уровню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должностному</w:t>
      </w:r>
      <w:r w:rsidR="004F5663" w:rsidRPr="00165B88">
        <w:t xml:space="preserve"> </w:t>
      </w:r>
      <w:r w:rsidRPr="00165B88">
        <w:t>окладу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размера</w:t>
      </w:r>
      <w:r w:rsidR="004F5663" w:rsidRPr="00165B88">
        <w:t xml:space="preserve"> </w:t>
      </w:r>
      <w:r w:rsidRPr="00165B88">
        <w:t>принимается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представлению</w:t>
      </w:r>
      <w:r w:rsidR="004F5663" w:rsidRPr="00165B88">
        <w:t xml:space="preserve"> </w:t>
      </w:r>
      <w:r w:rsidRPr="00165B88">
        <w:t>руководителей</w:t>
      </w:r>
      <w:r w:rsidR="004F5663" w:rsidRPr="00165B88">
        <w:t xml:space="preserve"> </w:t>
      </w:r>
      <w:r w:rsidRPr="00165B88">
        <w:t>структурных</w:t>
      </w:r>
      <w:r w:rsidR="004F5663" w:rsidRPr="00165B88">
        <w:t xml:space="preserve"> </w:t>
      </w:r>
      <w:r w:rsidRPr="00165B88">
        <w:t>подразделений</w:t>
      </w:r>
      <w:r w:rsidR="004F5663" w:rsidRPr="00165B88">
        <w:t xml:space="preserve"> </w:t>
      </w:r>
      <w:r w:rsidRPr="00165B88">
        <w:t>(заместителей</w:t>
      </w:r>
      <w:r w:rsidR="004F5663" w:rsidRPr="00165B88">
        <w:t xml:space="preserve"> </w:t>
      </w:r>
      <w:r w:rsidRPr="00165B88">
        <w:t>начальника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главного</w:t>
      </w:r>
      <w:r w:rsidR="004F5663" w:rsidRPr="00165B88">
        <w:t xml:space="preserve"> </w:t>
      </w:r>
      <w:r w:rsidRPr="00165B88">
        <w:t>бухгалтера)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условии</w:t>
      </w:r>
      <w:r w:rsidR="004F5663" w:rsidRPr="00165B88">
        <w:t xml:space="preserve"> </w:t>
      </w:r>
      <w:r w:rsidRPr="00165B88">
        <w:t>обеспечения</w:t>
      </w:r>
      <w:r w:rsidR="004F5663" w:rsidRPr="00165B88">
        <w:t xml:space="preserve"> </w:t>
      </w:r>
      <w:r w:rsidRPr="00165B88">
        <w:t>указанных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финансовыми</w:t>
      </w:r>
      <w:r w:rsidR="004F5663" w:rsidRPr="00165B88">
        <w:t xml:space="preserve"> </w:t>
      </w:r>
      <w:r w:rsidRPr="00165B88">
        <w:t>средствами.</w:t>
      </w:r>
    </w:p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следующих</w:t>
      </w:r>
      <w:r w:rsidR="004F5663" w:rsidRPr="00165B88">
        <w:t xml:space="preserve"> </w:t>
      </w:r>
      <w:r w:rsidRPr="00165B88">
        <w:t>размерах:</w:t>
      </w:r>
    </w:p>
    <w:p w:rsidR="0048034A" w:rsidRPr="00165B88" w:rsidRDefault="0048034A" w:rsidP="00165B88">
      <w:pPr>
        <w:ind w:firstLine="709"/>
        <w:jc w:val="both"/>
      </w:pPr>
      <w:r w:rsidRPr="00165B88">
        <w:t>водителям</w:t>
      </w:r>
      <w:r w:rsidR="004F5663" w:rsidRPr="00165B88">
        <w:t xml:space="preserve"> </w:t>
      </w:r>
      <w:r w:rsidRPr="00165B88">
        <w:t>автомобилей,</w:t>
      </w:r>
      <w:r w:rsidR="004F5663" w:rsidRPr="00165B88">
        <w:t xml:space="preserve"> </w:t>
      </w:r>
      <w:r w:rsidRPr="00165B88">
        <w:t>обслуживающим</w:t>
      </w:r>
      <w:r w:rsidR="004F5663" w:rsidRPr="00165B88">
        <w:t xml:space="preserve"> </w:t>
      </w:r>
      <w:r w:rsidRPr="00165B88">
        <w:t>органы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образования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3,8;</w:t>
      </w:r>
    </w:p>
    <w:p w:rsidR="00592045" w:rsidRPr="00165B88" w:rsidRDefault="00592045" w:rsidP="00165B88">
      <w:pPr>
        <w:ind w:firstLine="709"/>
        <w:jc w:val="both"/>
      </w:pPr>
      <w:r w:rsidRPr="00165B88">
        <w:lastRenderedPageBreak/>
        <w:t>дежурному</w:t>
      </w:r>
      <w:r w:rsidR="004F5663" w:rsidRPr="00165B88">
        <w:t xml:space="preserve"> </w:t>
      </w:r>
      <w:r w:rsidRPr="00165B88">
        <w:t>диспетчеру</w:t>
      </w:r>
      <w:r w:rsidR="004F5663" w:rsidRPr="00165B88">
        <w:t xml:space="preserve"> </w:t>
      </w:r>
      <w:r w:rsidRPr="00165B88">
        <w:t>единой</w:t>
      </w:r>
      <w:r w:rsidR="004F5663" w:rsidRPr="00165B88">
        <w:t xml:space="preserve"> </w:t>
      </w:r>
      <w:r w:rsidRPr="00165B88">
        <w:t>дежурно-диспетчерской</w:t>
      </w:r>
      <w:r w:rsidR="004F5663" w:rsidRPr="00165B88">
        <w:t xml:space="preserve"> </w:t>
      </w:r>
      <w:r w:rsidRPr="00165B88">
        <w:t>службы</w:t>
      </w:r>
      <w:r w:rsidR="004F5663" w:rsidRPr="00165B88">
        <w:t xml:space="preserve"> </w:t>
      </w:r>
      <w:r w:rsidRPr="00165B88">
        <w:t>–</w:t>
      </w:r>
      <w:r w:rsidR="004F5663" w:rsidRPr="00165B88">
        <w:t xml:space="preserve"> </w:t>
      </w:r>
      <w:r w:rsidRPr="00165B88">
        <w:t>1,2;</w:t>
      </w:r>
    </w:p>
    <w:p w:rsidR="00592045" w:rsidRPr="00165B88" w:rsidRDefault="00592045" w:rsidP="00165B88">
      <w:pPr>
        <w:ind w:firstLine="709"/>
        <w:jc w:val="both"/>
      </w:pPr>
      <w:r w:rsidRPr="00165B88">
        <w:t>старшему</w:t>
      </w:r>
      <w:r w:rsidR="004F5663" w:rsidRPr="00165B88">
        <w:t xml:space="preserve"> </w:t>
      </w:r>
      <w:r w:rsidRPr="00165B88">
        <w:t>дежурному</w:t>
      </w:r>
      <w:r w:rsidR="004F5663" w:rsidRPr="00165B88">
        <w:t xml:space="preserve"> </w:t>
      </w:r>
      <w:r w:rsidRPr="00165B88">
        <w:t>диспетчеру</w:t>
      </w:r>
      <w:r w:rsidR="004F5663" w:rsidRPr="00165B88">
        <w:t xml:space="preserve"> </w:t>
      </w:r>
      <w:r w:rsidRPr="00165B88">
        <w:t>единой</w:t>
      </w:r>
      <w:r w:rsidR="004F5663" w:rsidRPr="00165B88">
        <w:t xml:space="preserve"> </w:t>
      </w:r>
      <w:r w:rsidRPr="00165B88">
        <w:t>дежурно-диспетчерской</w:t>
      </w:r>
      <w:r w:rsidR="004F5663" w:rsidRPr="00165B88">
        <w:t xml:space="preserve"> </w:t>
      </w:r>
      <w:r w:rsidRPr="00165B88">
        <w:t>службы</w:t>
      </w:r>
      <w:r w:rsidR="004F5663" w:rsidRPr="00165B88">
        <w:t xml:space="preserve"> </w:t>
      </w:r>
      <w:r w:rsidRPr="00165B88">
        <w:t>–</w:t>
      </w:r>
      <w:r w:rsidR="004F5663" w:rsidRPr="00165B88">
        <w:t xml:space="preserve"> </w:t>
      </w:r>
      <w:r w:rsidRPr="00165B88">
        <w:t>1,4;</w:t>
      </w:r>
    </w:p>
    <w:p w:rsidR="0048034A" w:rsidRPr="00165B88" w:rsidRDefault="0048034A" w:rsidP="00165B88">
      <w:pPr>
        <w:ind w:firstLine="709"/>
        <w:jc w:val="both"/>
      </w:pPr>
      <w:r w:rsidRPr="00165B88">
        <w:t>прочим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3,3.</w:t>
      </w:r>
    </w:p>
    <w:p w:rsidR="0048034A" w:rsidRPr="00165B88" w:rsidRDefault="0048034A" w:rsidP="00165B88">
      <w:pPr>
        <w:ind w:firstLine="709"/>
        <w:jc w:val="both"/>
      </w:pPr>
      <w:bookmarkStart w:id="5" w:name="sub_22"/>
      <w:r w:rsidRPr="00165B88">
        <w:t>2.2.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характера</w:t>
      </w:r>
    </w:p>
    <w:p w:rsidR="0048034A" w:rsidRPr="00165B88" w:rsidRDefault="0048034A" w:rsidP="00165B88">
      <w:pPr>
        <w:ind w:firstLine="709"/>
        <w:jc w:val="both"/>
      </w:pPr>
      <w:bookmarkStart w:id="6" w:name="sub_221"/>
      <w:bookmarkEnd w:id="5"/>
      <w:r w:rsidRPr="00165B88">
        <w:t>2.2.1.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учреждении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следующие</w:t>
      </w:r>
      <w:r w:rsidR="004F5663" w:rsidRPr="00165B88">
        <w:t xml:space="preserve"> </w:t>
      </w:r>
      <w:r w:rsidRPr="00165B88">
        <w:t>виды</w:t>
      </w:r>
      <w:r w:rsidR="004F5663" w:rsidRPr="00165B88">
        <w:t xml:space="preserve"> </w:t>
      </w:r>
      <w:r w:rsidRPr="00165B88">
        <w:t>компенсационных</w:t>
      </w:r>
      <w:r w:rsidR="004F5663" w:rsidRPr="00165B88">
        <w:t xml:space="preserve"> </w:t>
      </w:r>
      <w:r w:rsidRPr="00165B88">
        <w:t>выплат: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работникам,</w:t>
      </w:r>
      <w:r w:rsidR="004F5663" w:rsidRPr="00165B88">
        <w:t xml:space="preserve"> </w:t>
      </w:r>
      <w:r w:rsidRPr="00165B88">
        <w:t>занятым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работах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вредными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опасными</w:t>
      </w:r>
      <w:r w:rsidR="004F5663" w:rsidRPr="00165B88">
        <w:t xml:space="preserve"> </w:t>
      </w:r>
      <w:r w:rsidRPr="00165B88">
        <w:t>условиями</w:t>
      </w:r>
    </w:p>
    <w:bookmarkEnd w:id="6"/>
    <w:p w:rsidR="0048034A" w:rsidRPr="00165B88" w:rsidRDefault="0048034A" w:rsidP="00165B88">
      <w:pPr>
        <w:ind w:firstLine="709"/>
        <w:jc w:val="both"/>
      </w:pPr>
      <w:r w:rsidRPr="00165B88">
        <w:t>труда,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hyperlink r:id="rId19" w:history="1">
        <w:r w:rsidRPr="00165B88">
          <w:rPr>
            <w:rStyle w:val="ae"/>
            <w:color w:val="auto"/>
          </w:rPr>
          <w:t>статьей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147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кодекса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Федерации;</w:t>
      </w:r>
    </w:p>
    <w:p w:rsidR="0048034A" w:rsidRPr="00165B88" w:rsidRDefault="0048034A" w:rsidP="00165B88">
      <w:pPr>
        <w:ind w:firstLine="709"/>
        <w:jc w:val="both"/>
      </w:pPr>
      <w:proofErr w:type="gramStart"/>
      <w:r w:rsidRPr="00165B88">
        <w:t>выплаты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работу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условиях,</w:t>
      </w:r>
      <w:r w:rsidR="004F5663" w:rsidRPr="00165B88">
        <w:t xml:space="preserve"> </w:t>
      </w:r>
      <w:r w:rsidRPr="00165B88">
        <w:t>отклоняющихся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нормальных</w:t>
      </w:r>
      <w:r w:rsidR="004F5663" w:rsidRPr="00165B88">
        <w:t xml:space="preserve"> </w:t>
      </w:r>
      <w:r w:rsidRPr="00165B88">
        <w:t>(при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различной</w:t>
      </w:r>
      <w:r w:rsidR="004F5663" w:rsidRPr="00165B88">
        <w:t xml:space="preserve"> </w:t>
      </w:r>
      <w:r w:rsidRPr="00165B88">
        <w:t>квалификации,</w:t>
      </w:r>
      <w:r w:rsidR="004F5663" w:rsidRPr="00165B88">
        <w:t xml:space="preserve"> </w:t>
      </w:r>
      <w:r w:rsidRPr="00165B88">
        <w:t>совмещении</w:t>
      </w:r>
      <w:r w:rsidR="004F5663" w:rsidRPr="00165B88">
        <w:t xml:space="preserve"> </w:t>
      </w:r>
      <w:r w:rsidRPr="00165B88">
        <w:t>профессий</w:t>
      </w:r>
      <w:r w:rsidR="004F5663" w:rsidRPr="00165B88">
        <w:t xml:space="preserve"> </w:t>
      </w:r>
      <w:r w:rsidRPr="00165B88">
        <w:t>(должностей),</w:t>
      </w:r>
      <w:r w:rsidR="004F5663" w:rsidRPr="00165B88">
        <w:t xml:space="preserve"> </w:t>
      </w:r>
      <w:r w:rsidRPr="00165B88">
        <w:t>расширении</w:t>
      </w:r>
      <w:r w:rsidR="004F5663" w:rsidRPr="00165B88">
        <w:t xml:space="preserve"> </w:t>
      </w:r>
      <w:r w:rsidRPr="00165B88">
        <w:t>зон</w:t>
      </w:r>
      <w:r w:rsidR="004F5663" w:rsidRPr="00165B88">
        <w:t xml:space="preserve"> </w:t>
      </w:r>
      <w:r w:rsidRPr="00165B88">
        <w:t>обслуживания,</w:t>
      </w:r>
      <w:r w:rsidR="004F5663" w:rsidRPr="00165B88">
        <w:t xml:space="preserve"> </w:t>
      </w:r>
      <w:r w:rsidRPr="00165B88">
        <w:t>увеличении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исполнении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временно</w:t>
      </w:r>
      <w:r w:rsidR="004F5663" w:rsidRPr="00165B88">
        <w:t xml:space="preserve"> </w:t>
      </w:r>
      <w:r w:rsidRPr="00165B88">
        <w:t>отсутствующего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освобождения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определенной</w:t>
      </w:r>
      <w:r w:rsidR="004F5663" w:rsidRPr="00165B88">
        <w:t xml:space="preserve"> </w:t>
      </w:r>
      <w:r w:rsidRPr="00165B88">
        <w:t>трудовым</w:t>
      </w:r>
      <w:r w:rsidR="004F5663" w:rsidRPr="00165B88">
        <w:t xml:space="preserve"> </w:t>
      </w:r>
      <w:r w:rsidRPr="00165B88">
        <w:t>договором,</w:t>
      </w:r>
      <w:r w:rsidR="004F5663" w:rsidRPr="00165B88">
        <w:t xml:space="preserve"> </w:t>
      </w:r>
      <w:r w:rsidRPr="00165B88">
        <w:t>сверхурочной</w:t>
      </w:r>
      <w:r w:rsidR="004F5663" w:rsidRPr="00165B88">
        <w:t xml:space="preserve"> </w:t>
      </w:r>
      <w:r w:rsidRPr="00165B88">
        <w:t>работе,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ночное</w:t>
      </w:r>
      <w:r w:rsidR="004F5663" w:rsidRPr="00165B88">
        <w:t xml:space="preserve"> </w:t>
      </w:r>
      <w:r w:rsidRPr="00165B88">
        <w:t>время,</w:t>
      </w:r>
      <w:r w:rsidR="004F5663" w:rsidRPr="00165B88">
        <w:t xml:space="preserve"> </w:t>
      </w:r>
      <w:r w:rsidRPr="00165B88">
        <w:t>выходные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нерабочие</w:t>
      </w:r>
      <w:r w:rsidR="004F5663" w:rsidRPr="00165B88">
        <w:t xml:space="preserve"> </w:t>
      </w:r>
      <w:r w:rsidRPr="00165B88">
        <w:t>праздничные</w:t>
      </w:r>
      <w:r w:rsidR="004F5663" w:rsidRPr="00165B88">
        <w:t xml:space="preserve"> </w:t>
      </w:r>
      <w:r w:rsidRPr="00165B88">
        <w:t>дни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условиях,</w:t>
      </w:r>
      <w:r w:rsidR="004F5663" w:rsidRPr="00165B88">
        <w:t xml:space="preserve"> </w:t>
      </w:r>
      <w:r w:rsidRPr="00165B88">
        <w:t>отклоняющихся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нормальных),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hyperlink r:id="rId20" w:history="1">
        <w:r w:rsidRPr="00165B88">
          <w:rPr>
            <w:rStyle w:val="ae"/>
            <w:color w:val="auto"/>
          </w:rPr>
          <w:t>статьями</w:t>
        </w:r>
        <w:proofErr w:type="gramEnd"/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149-154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кодекса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Федерации.</w:t>
      </w:r>
    </w:p>
    <w:p w:rsidR="0048034A" w:rsidRPr="00165B88" w:rsidRDefault="0048034A" w:rsidP="00165B88">
      <w:pPr>
        <w:ind w:firstLine="709"/>
        <w:jc w:val="both"/>
      </w:pPr>
      <w:bookmarkStart w:id="7" w:name="sub_222"/>
      <w:r w:rsidRPr="00165B88">
        <w:t>2.2.2.</w:t>
      </w:r>
      <w:r w:rsidR="004F5663" w:rsidRPr="00165B88">
        <w:t xml:space="preserve"> </w:t>
      </w:r>
      <w:r w:rsidRPr="00165B88">
        <w:t>Работникам,</w:t>
      </w:r>
      <w:r w:rsidR="004F5663" w:rsidRPr="00165B88">
        <w:t xml:space="preserve"> </w:t>
      </w:r>
      <w:r w:rsidRPr="00165B88">
        <w:t>занятым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proofErr w:type="gramStart"/>
      <w:r w:rsidRPr="00165B88">
        <w:t>работах</w:t>
      </w:r>
      <w:proofErr w:type="gramEnd"/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вредными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опасными</w:t>
      </w:r>
      <w:r w:rsidR="004F5663" w:rsidRPr="00165B88">
        <w:t xml:space="preserve"> </w:t>
      </w:r>
      <w:r w:rsidRPr="00165B88">
        <w:t>условиями</w:t>
      </w:r>
      <w:r w:rsidR="004F5663" w:rsidRPr="00165B88">
        <w:t xml:space="preserve"> </w:t>
      </w:r>
      <w:r w:rsidRPr="00165B88">
        <w:t>труда,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результатам</w:t>
      </w:r>
      <w:r w:rsidR="004F5663" w:rsidRPr="00165B88">
        <w:t xml:space="preserve"> </w:t>
      </w:r>
      <w:r w:rsidRPr="00165B88">
        <w:t>специальной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условий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вредные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12</w:t>
      </w:r>
      <w:r w:rsidR="004F5663" w:rsidRPr="00165B88">
        <w:t xml:space="preserve"> </w:t>
      </w:r>
      <w:r w:rsidRPr="00165B88">
        <w:t>процентов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должностному</w:t>
      </w:r>
      <w:r w:rsidR="004F5663" w:rsidRPr="00165B88">
        <w:t xml:space="preserve"> </w:t>
      </w:r>
      <w:r w:rsidRPr="00165B88">
        <w:t>окладу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конкретным</w:t>
      </w:r>
      <w:r w:rsidR="004F5663" w:rsidRPr="00165B88">
        <w:t xml:space="preserve"> </w:t>
      </w:r>
      <w:r w:rsidRPr="00165B88">
        <w:t>рабочим</w:t>
      </w:r>
      <w:r w:rsidR="004F5663" w:rsidRPr="00165B88">
        <w:t xml:space="preserve"> </w:t>
      </w:r>
      <w:r w:rsidRPr="00165B88">
        <w:t>местам</w:t>
      </w:r>
      <w:r w:rsidR="004F5663" w:rsidRPr="00165B88">
        <w:t xml:space="preserve"> </w:t>
      </w:r>
      <w:r w:rsidRPr="00165B88">
        <w:t>только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время</w:t>
      </w:r>
      <w:r w:rsidR="004F5663" w:rsidRPr="00165B88">
        <w:t xml:space="preserve"> </w:t>
      </w:r>
      <w:r w:rsidRPr="00165B88">
        <w:t>фактической</w:t>
      </w:r>
      <w:r w:rsidR="004F5663" w:rsidRPr="00165B88">
        <w:t xml:space="preserve"> </w:t>
      </w:r>
      <w:r w:rsidRPr="00165B88">
        <w:t>занятости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этих</w:t>
      </w:r>
      <w:r w:rsidR="004F5663" w:rsidRPr="00165B88">
        <w:t xml:space="preserve"> </w:t>
      </w:r>
      <w:r w:rsidRPr="00165B88">
        <w:t>местах.</w:t>
      </w:r>
    </w:p>
    <w:bookmarkEnd w:id="7"/>
    <w:p w:rsidR="0048034A" w:rsidRPr="00165B88" w:rsidRDefault="0048034A" w:rsidP="00165B88">
      <w:pPr>
        <w:ind w:firstLine="709"/>
        <w:jc w:val="both"/>
      </w:pPr>
      <w:r w:rsidRPr="00165B88">
        <w:t>Установленные</w:t>
      </w:r>
      <w:r w:rsidR="004F5663" w:rsidRPr="00165B88">
        <w:t xml:space="preserve"> </w:t>
      </w:r>
      <w:r w:rsidRPr="00165B88">
        <w:t>работнику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r:id="rId21" w:history="1">
        <w:r w:rsidRPr="00165B88">
          <w:rPr>
            <w:rStyle w:val="ae"/>
            <w:color w:val="auto"/>
          </w:rPr>
          <w:t>трудовым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законодательством</w:t>
        </w:r>
      </w:hyperlink>
      <w:r w:rsidR="004F5663" w:rsidRPr="00165B88">
        <w:t xml:space="preserve"> </w:t>
      </w:r>
      <w:r w:rsidRPr="00165B88">
        <w:t>повышенный</w:t>
      </w:r>
      <w:r w:rsidR="004F5663" w:rsidRPr="00165B88">
        <w:t xml:space="preserve"> </w:t>
      </w:r>
      <w:proofErr w:type="gramStart"/>
      <w:r w:rsidRPr="00165B88">
        <w:t>размер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proofErr w:type="gramEnd"/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работах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вредными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опасными</w:t>
      </w:r>
      <w:r w:rsidR="004F5663" w:rsidRPr="00165B88">
        <w:t xml:space="preserve"> </w:t>
      </w:r>
      <w:r w:rsidRPr="00165B88">
        <w:t>условиями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могут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снижены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ухудшены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проведения</w:t>
      </w:r>
      <w:r w:rsidR="004F5663" w:rsidRPr="00165B88">
        <w:t xml:space="preserve"> </w:t>
      </w:r>
      <w:r w:rsidRPr="00165B88">
        <w:t>специальной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условий</w:t>
      </w:r>
      <w:r w:rsidR="004F5663" w:rsidRPr="00165B88">
        <w:t xml:space="preserve"> </w:t>
      </w:r>
      <w:r w:rsidRPr="00165B88">
        <w:t>труда.</w:t>
      </w:r>
    </w:p>
    <w:p w:rsidR="0048034A" w:rsidRPr="00165B88" w:rsidRDefault="0048034A" w:rsidP="00165B88">
      <w:pPr>
        <w:ind w:firstLine="709"/>
        <w:jc w:val="both"/>
      </w:pPr>
      <w:bookmarkStart w:id="8" w:name="sub_223"/>
      <w:r w:rsidRPr="00165B88">
        <w:t>2.2.3.</w:t>
      </w:r>
      <w:r w:rsidR="004F5663" w:rsidRPr="00165B88">
        <w:t xml:space="preserve"> </w:t>
      </w:r>
      <w:r w:rsidRPr="00165B88">
        <w:t>Доплата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совмещение</w:t>
      </w:r>
      <w:r w:rsidR="004F5663" w:rsidRPr="00165B88">
        <w:t xml:space="preserve"> </w:t>
      </w:r>
      <w:r w:rsidRPr="00165B88">
        <w:t>профессий</w:t>
      </w:r>
      <w:r w:rsidR="004F5663" w:rsidRPr="00165B88">
        <w:t xml:space="preserve"> </w:t>
      </w:r>
      <w:r w:rsidRPr="00165B88">
        <w:t>(должностей),</w:t>
      </w:r>
      <w:r w:rsidR="004F5663" w:rsidRPr="00165B88">
        <w:t xml:space="preserve"> </w:t>
      </w:r>
      <w:r w:rsidRPr="00165B88">
        <w:t>расширение</w:t>
      </w:r>
      <w:r w:rsidR="004F5663" w:rsidRPr="00165B88">
        <w:t xml:space="preserve"> </w:t>
      </w:r>
      <w:r w:rsidRPr="00165B88">
        <w:t>зон</w:t>
      </w:r>
      <w:r w:rsidR="004F5663" w:rsidRPr="00165B88">
        <w:t xml:space="preserve"> </w:t>
      </w:r>
      <w:r w:rsidRPr="00165B88">
        <w:t>обслуживания,</w:t>
      </w:r>
      <w:r w:rsidR="004F5663" w:rsidRPr="00165B88">
        <w:t xml:space="preserve"> </w:t>
      </w:r>
      <w:r w:rsidRPr="00165B88">
        <w:t>увеличение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временно</w:t>
      </w:r>
      <w:r w:rsidR="004F5663" w:rsidRPr="00165B88">
        <w:t xml:space="preserve"> </w:t>
      </w:r>
      <w:r w:rsidRPr="00165B88">
        <w:t>отсутствующего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освобождения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определенной</w:t>
      </w:r>
      <w:r w:rsidR="004F5663" w:rsidRPr="00165B88">
        <w:t xml:space="preserve"> </w:t>
      </w:r>
      <w:r w:rsidRPr="00165B88">
        <w:t>трудовым</w:t>
      </w:r>
      <w:r w:rsidR="004F5663" w:rsidRPr="00165B88">
        <w:t xml:space="preserve"> </w:t>
      </w:r>
      <w:r w:rsidRPr="00165B88">
        <w:t>договором,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работнику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случаях</w:t>
      </w:r>
      <w:r w:rsidR="004F5663" w:rsidRPr="00165B88">
        <w:t xml:space="preserve"> </w:t>
      </w:r>
      <w:r w:rsidRPr="00165B88">
        <w:t>совмещения</w:t>
      </w:r>
      <w:r w:rsidR="004F5663" w:rsidRPr="00165B88">
        <w:t xml:space="preserve"> </w:t>
      </w:r>
      <w:r w:rsidRPr="00165B88">
        <w:t>им</w:t>
      </w:r>
      <w:r w:rsidR="004F5663" w:rsidRPr="00165B88">
        <w:t xml:space="preserve"> </w:t>
      </w:r>
      <w:r w:rsidRPr="00165B88">
        <w:t>профессий</w:t>
      </w:r>
      <w:r w:rsidR="004F5663" w:rsidRPr="00165B88">
        <w:t xml:space="preserve"> </w:t>
      </w:r>
      <w:r w:rsidRPr="00165B88">
        <w:t>(должностей),</w:t>
      </w:r>
      <w:r w:rsidR="004F5663" w:rsidRPr="00165B88">
        <w:t xml:space="preserve"> </w:t>
      </w:r>
      <w:r w:rsidRPr="00165B88">
        <w:t>увеличения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исполнения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временно</w:t>
      </w:r>
      <w:r w:rsidR="004F5663" w:rsidRPr="00165B88">
        <w:t xml:space="preserve"> </w:t>
      </w:r>
      <w:r w:rsidRPr="00165B88">
        <w:t>отсутствующего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освобождения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определенной</w:t>
      </w:r>
      <w:r w:rsidR="004F5663" w:rsidRPr="00165B88">
        <w:t xml:space="preserve"> </w:t>
      </w:r>
      <w:r w:rsidRPr="00165B88">
        <w:t>трудовым</w:t>
      </w:r>
      <w:r w:rsidR="004F5663" w:rsidRPr="00165B88">
        <w:t xml:space="preserve"> </w:t>
      </w:r>
      <w:r w:rsidRPr="00165B88">
        <w:t>договором.</w:t>
      </w:r>
      <w:r w:rsidR="004F5663" w:rsidRPr="00165B88">
        <w:t xml:space="preserve"> </w:t>
      </w:r>
      <w:r w:rsidRPr="00165B88">
        <w:t>Размер</w:t>
      </w:r>
      <w:r w:rsidR="004F5663" w:rsidRPr="00165B88">
        <w:t xml:space="preserve"> </w:t>
      </w:r>
      <w:r w:rsidRPr="00165B88">
        <w:t>доплаты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срок,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который</w:t>
      </w:r>
      <w:r w:rsidR="004F5663" w:rsidRPr="00165B88">
        <w:t xml:space="preserve"> </w:t>
      </w:r>
      <w:r w:rsidRPr="00165B88">
        <w:t>она</w:t>
      </w:r>
      <w:r w:rsidR="004F5663" w:rsidRPr="00165B88">
        <w:t xml:space="preserve"> </w:t>
      </w:r>
      <w:r w:rsidRPr="00165B88">
        <w:t>устанавливается,</w:t>
      </w:r>
      <w:r w:rsidR="004F5663" w:rsidRPr="00165B88">
        <w:t xml:space="preserve"> </w:t>
      </w:r>
      <w:r w:rsidRPr="00165B88">
        <w:t>определяются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соглашению</w:t>
      </w:r>
      <w:r w:rsidR="004F5663" w:rsidRPr="00165B88">
        <w:t xml:space="preserve"> </w:t>
      </w:r>
      <w:r w:rsidRPr="00165B88">
        <w:t>сторон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содержания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дополнительной</w:t>
      </w:r>
      <w:r w:rsidR="004F5663" w:rsidRPr="00165B88">
        <w:t xml:space="preserve"> </w:t>
      </w:r>
      <w:r w:rsidRPr="00165B88">
        <w:t>работы.</w:t>
      </w:r>
    </w:p>
    <w:p w:rsidR="0048034A" w:rsidRPr="00165B88" w:rsidRDefault="0048034A" w:rsidP="00165B88">
      <w:pPr>
        <w:ind w:firstLine="709"/>
        <w:jc w:val="both"/>
      </w:pPr>
      <w:bookmarkStart w:id="9" w:name="sub_224"/>
      <w:bookmarkEnd w:id="8"/>
      <w:r w:rsidRPr="00165B88">
        <w:t>2.2.4.</w:t>
      </w:r>
      <w:r w:rsidR="004F5663" w:rsidRPr="00165B88">
        <w:t xml:space="preserve"> </w:t>
      </w:r>
      <w:r w:rsidRPr="00165B88">
        <w:t>Доплата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работу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ночное</w:t>
      </w:r>
      <w:r w:rsidR="004F5663" w:rsidRPr="00165B88">
        <w:t xml:space="preserve"> </w:t>
      </w:r>
      <w:r w:rsidRPr="00165B88">
        <w:t>время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r:id="rId22" w:history="1">
        <w:r w:rsidRPr="00165B88">
          <w:rPr>
            <w:rStyle w:val="ae"/>
            <w:color w:val="auto"/>
          </w:rPr>
          <w:t>трудовым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законодательством</w:t>
        </w:r>
      </w:hyperlink>
      <w:r w:rsidRPr="00165B88">
        <w:t>.</w:t>
      </w:r>
    </w:p>
    <w:bookmarkEnd w:id="9"/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доплаты</w:t>
      </w:r>
      <w:r w:rsidR="004F5663" w:rsidRPr="00165B88">
        <w:t xml:space="preserve"> </w:t>
      </w:r>
      <w:r w:rsidRPr="00165B88">
        <w:t>составляет</w:t>
      </w:r>
      <w:r w:rsidR="004F5663" w:rsidRPr="00165B88">
        <w:t xml:space="preserve"> </w:t>
      </w:r>
      <w:r w:rsidRPr="00165B88">
        <w:t>40</w:t>
      </w:r>
      <w:r w:rsidR="004F5663" w:rsidRPr="00165B88">
        <w:t xml:space="preserve"> </w:t>
      </w:r>
      <w:r w:rsidRPr="00165B88">
        <w:t>процентов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оклада,</w:t>
      </w:r>
      <w:r w:rsidR="004F5663" w:rsidRPr="00165B88">
        <w:t xml:space="preserve"> </w:t>
      </w:r>
      <w:r w:rsidRPr="00165B88">
        <w:t>рассчитанного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час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ночное</w:t>
      </w:r>
      <w:r w:rsidR="004F5663" w:rsidRPr="00165B88">
        <w:t xml:space="preserve"> </w:t>
      </w:r>
      <w:r w:rsidRPr="00165B88">
        <w:t>время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22.00</w:t>
      </w:r>
      <w:r w:rsidR="004F5663" w:rsidRPr="00165B88">
        <w:t xml:space="preserve"> </w:t>
      </w:r>
      <w:r w:rsidRPr="00165B88">
        <w:t>ч.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06.00</w:t>
      </w:r>
      <w:r w:rsidR="004F5663" w:rsidRPr="00165B88">
        <w:t xml:space="preserve"> </w:t>
      </w:r>
      <w:r w:rsidRPr="00165B88">
        <w:t>ч.</w:t>
      </w:r>
    </w:p>
    <w:p w:rsidR="0048034A" w:rsidRPr="00165B88" w:rsidRDefault="0048034A" w:rsidP="00165B88">
      <w:pPr>
        <w:ind w:firstLine="709"/>
        <w:jc w:val="both"/>
      </w:pPr>
      <w:bookmarkStart w:id="10" w:name="sub_225"/>
      <w:r w:rsidRPr="00165B88">
        <w:t>2.2.5.</w:t>
      </w:r>
      <w:r w:rsidR="004F5663" w:rsidRPr="00165B88">
        <w:t xml:space="preserve"> </w:t>
      </w:r>
      <w:r w:rsidRPr="00165B88">
        <w:t>Сверхурочная</w:t>
      </w:r>
      <w:r w:rsidR="004F5663" w:rsidRPr="00165B88">
        <w:t xml:space="preserve"> </w:t>
      </w:r>
      <w:r w:rsidRPr="00165B88">
        <w:t>работа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hyperlink r:id="rId23" w:history="1">
        <w:r w:rsidRPr="00165B88">
          <w:rPr>
            <w:rStyle w:val="ae"/>
            <w:color w:val="auto"/>
          </w:rPr>
          <w:t>статьей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152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кодекса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оплачивается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первые</w:t>
      </w:r>
      <w:r w:rsidR="004F5663" w:rsidRPr="00165B88">
        <w:t xml:space="preserve"> </w:t>
      </w:r>
      <w:r w:rsidRPr="00165B88">
        <w:t>два</w:t>
      </w:r>
      <w:r w:rsidR="004F5663" w:rsidRPr="00165B88">
        <w:t xml:space="preserve"> </w:t>
      </w:r>
      <w:r w:rsidRPr="00165B88">
        <w:t>часа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менее</w:t>
      </w:r>
      <w:r w:rsidR="004F5663" w:rsidRPr="00165B88">
        <w:t xml:space="preserve"> </w:t>
      </w:r>
      <w:r w:rsidRPr="00165B88">
        <w:t>чем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полуторном</w:t>
      </w:r>
      <w:r w:rsidR="004F5663" w:rsidRPr="00165B88">
        <w:t xml:space="preserve"> </w:t>
      </w:r>
      <w:r w:rsidRPr="00165B88">
        <w:t>размере,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последующие</w:t>
      </w:r>
      <w:r w:rsidR="004F5663" w:rsidRPr="00165B88">
        <w:t xml:space="preserve"> </w:t>
      </w:r>
      <w:r w:rsidRPr="00165B88">
        <w:t>часы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менее</w:t>
      </w:r>
      <w:r w:rsidR="004F5663" w:rsidRPr="00165B88">
        <w:t xml:space="preserve"> </w:t>
      </w:r>
      <w:r w:rsidRPr="00165B88">
        <w:t>чем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двойном</w:t>
      </w:r>
      <w:r w:rsidR="004F5663" w:rsidRPr="00165B88">
        <w:t xml:space="preserve"> </w:t>
      </w:r>
      <w:r w:rsidRPr="00165B88">
        <w:t>размере.</w:t>
      </w:r>
    </w:p>
    <w:p w:rsidR="0048034A" w:rsidRPr="00165B88" w:rsidRDefault="0048034A" w:rsidP="00165B88">
      <w:pPr>
        <w:ind w:firstLine="709"/>
        <w:jc w:val="both"/>
      </w:pPr>
      <w:bookmarkStart w:id="11" w:name="sub_226"/>
      <w:bookmarkEnd w:id="10"/>
      <w:r w:rsidRPr="00165B88">
        <w:t>2.2.6.</w:t>
      </w:r>
      <w:r w:rsidR="004F5663" w:rsidRPr="00165B88">
        <w:t xml:space="preserve"> </w:t>
      </w:r>
      <w:r w:rsidRPr="00165B88">
        <w:t>Оплата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работу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выходные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нерабочие</w:t>
      </w:r>
      <w:r w:rsidR="004F5663" w:rsidRPr="00165B88">
        <w:t xml:space="preserve"> </w:t>
      </w:r>
      <w:r w:rsidRPr="00165B88">
        <w:t>праздничные</w:t>
      </w:r>
      <w:r w:rsidR="004F5663" w:rsidRPr="00165B88">
        <w:t xml:space="preserve"> </w:t>
      </w:r>
      <w:r w:rsidRPr="00165B88">
        <w:t>дни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hyperlink r:id="rId24" w:history="1">
        <w:r w:rsidRPr="00165B88">
          <w:rPr>
            <w:rStyle w:val="ae"/>
            <w:color w:val="auto"/>
          </w:rPr>
          <w:t>статьей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153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кодекса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Федерации.</w:t>
      </w:r>
    </w:p>
    <w:p w:rsidR="0048034A" w:rsidRPr="00165B88" w:rsidRDefault="0048034A" w:rsidP="00165B88">
      <w:pPr>
        <w:ind w:firstLine="709"/>
        <w:jc w:val="both"/>
      </w:pPr>
      <w:bookmarkStart w:id="12" w:name="sub_227"/>
      <w:bookmarkEnd w:id="11"/>
      <w:r w:rsidRPr="00165B88">
        <w:t>2.2.7.</w:t>
      </w:r>
      <w:r w:rsidR="004F5663" w:rsidRPr="00165B88">
        <w:t xml:space="preserve"> </w:t>
      </w:r>
      <w:r w:rsidRPr="00165B88">
        <w:t>Оплата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условиях,</w:t>
      </w:r>
      <w:r w:rsidR="004F5663" w:rsidRPr="00165B88">
        <w:t xml:space="preserve"> </w:t>
      </w:r>
      <w:r w:rsidRPr="00165B88">
        <w:t>отклоняющихся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нормальных,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hyperlink r:id="rId25" w:history="1">
        <w:r w:rsidRPr="00165B88">
          <w:rPr>
            <w:rStyle w:val="ae"/>
            <w:color w:val="auto"/>
          </w:rPr>
          <w:t>статьей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149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кодекса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Федерации.</w:t>
      </w:r>
    </w:p>
    <w:p w:rsidR="0048034A" w:rsidRPr="00165B88" w:rsidRDefault="0048034A" w:rsidP="00165B88">
      <w:pPr>
        <w:ind w:firstLine="709"/>
        <w:jc w:val="both"/>
      </w:pPr>
      <w:bookmarkStart w:id="13" w:name="sub_228"/>
      <w:bookmarkEnd w:id="12"/>
      <w:r w:rsidRPr="00165B88">
        <w:t>2.2.8.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процентах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должностным</w:t>
      </w:r>
      <w:r w:rsidR="004F5663" w:rsidRPr="00165B88">
        <w:t xml:space="preserve"> </w:t>
      </w:r>
      <w:r w:rsidRPr="00165B88">
        <w:t>окладам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повышающих</w:t>
      </w:r>
      <w:r w:rsidR="004F5663" w:rsidRPr="00165B88">
        <w:t xml:space="preserve"> </w:t>
      </w:r>
      <w:r w:rsidRPr="00165B88">
        <w:t>коэффициентов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абсолютных</w:t>
      </w:r>
      <w:r w:rsidR="004F5663" w:rsidRPr="00165B88">
        <w:t xml:space="preserve"> </w:t>
      </w:r>
      <w:r w:rsidRPr="00165B88">
        <w:t>размерах.</w:t>
      </w:r>
    </w:p>
    <w:p w:rsidR="0048034A" w:rsidRPr="00165B88" w:rsidRDefault="0048034A" w:rsidP="00165B88">
      <w:pPr>
        <w:ind w:firstLine="709"/>
        <w:jc w:val="both"/>
      </w:pPr>
      <w:bookmarkStart w:id="14" w:name="sub_229"/>
      <w:bookmarkEnd w:id="13"/>
      <w:r w:rsidRPr="00165B88">
        <w:t>2.2.9.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совмещении</w:t>
      </w:r>
      <w:r w:rsidR="004F5663" w:rsidRPr="00165B88">
        <w:t xml:space="preserve"> </w:t>
      </w:r>
      <w:r w:rsidRPr="00165B88">
        <w:t>должностей,</w:t>
      </w:r>
      <w:r w:rsidR="004F5663" w:rsidRPr="00165B88">
        <w:t xml:space="preserve"> </w:t>
      </w:r>
      <w:r w:rsidRPr="00165B88">
        <w:t>исполнении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временно</w:t>
      </w:r>
      <w:r w:rsidR="004F5663" w:rsidRPr="00165B88">
        <w:t xml:space="preserve"> </w:t>
      </w:r>
      <w:r w:rsidRPr="00165B88">
        <w:t>отсутствующего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размер</w:t>
      </w:r>
      <w:r w:rsidR="004F5663" w:rsidRPr="00165B88">
        <w:t xml:space="preserve"> </w:t>
      </w:r>
      <w:r w:rsidRPr="00165B88">
        <w:t>установленной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срок,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который</w:t>
      </w:r>
      <w:r w:rsidR="004F5663" w:rsidRPr="00165B88">
        <w:t xml:space="preserve"> </w:t>
      </w:r>
      <w:r w:rsidRPr="00165B88">
        <w:t>она</w:t>
      </w:r>
      <w:r w:rsidR="004F5663" w:rsidRPr="00165B88">
        <w:t xml:space="preserve"> </w:t>
      </w:r>
      <w:r w:rsidRPr="00165B88">
        <w:t>устанавливается,</w:t>
      </w:r>
      <w:r w:rsidR="004F5663" w:rsidRPr="00165B88">
        <w:t xml:space="preserve"> </w:t>
      </w:r>
      <w:r w:rsidRPr="00165B88">
        <w:t>определяются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соглашению</w:t>
      </w:r>
      <w:r w:rsidR="004F5663" w:rsidRPr="00165B88">
        <w:t xml:space="preserve"> </w:t>
      </w:r>
      <w:r w:rsidRPr="00165B88">
        <w:t>сторон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содержания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(или)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дополнительной</w:t>
      </w:r>
      <w:r w:rsidR="004F5663" w:rsidRPr="00165B88">
        <w:t xml:space="preserve"> </w:t>
      </w:r>
      <w:r w:rsidRPr="00165B88">
        <w:t>работы.</w:t>
      </w:r>
    </w:p>
    <w:p w:rsidR="0048034A" w:rsidRPr="00165B88" w:rsidRDefault="0048034A" w:rsidP="00165B88">
      <w:pPr>
        <w:ind w:firstLine="709"/>
        <w:jc w:val="both"/>
      </w:pPr>
      <w:bookmarkStart w:id="15" w:name="sub_2210"/>
      <w:bookmarkEnd w:id="14"/>
      <w:r w:rsidRPr="00165B88">
        <w:t>2.2.10.</w:t>
      </w:r>
      <w:r w:rsidR="004F5663" w:rsidRPr="00165B88">
        <w:t xml:space="preserve"> </w:t>
      </w:r>
      <w:r w:rsidRPr="00165B88">
        <w:t>Конкретные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могут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r w:rsidRPr="00165B88">
        <w:t>предусмотренных</w:t>
      </w:r>
      <w:r w:rsidR="004F5663" w:rsidRPr="00165B88">
        <w:t xml:space="preserve"> </w:t>
      </w:r>
      <w:hyperlink r:id="rId26" w:history="1">
        <w:r w:rsidRPr="00165B88">
          <w:rPr>
            <w:rStyle w:val="ae"/>
            <w:color w:val="auto"/>
          </w:rPr>
          <w:t>трудовым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законодательством</w:t>
        </w:r>
      </w:hyperlink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иными</w:t>
      </w:r>
      <w:r w:rsidR="004F5663" w:rsidRPr="00165B88">
        <w:t xml:space="preserve"> </w:t>
      </w:r>
      <w:r w:rsidRPr="00165B88">
        <w:t>нормативными</w:t>
      </w:r>
      <w:r w:rsidR="004F5663" w:rsidRPr="00165B88">
        <w:t xml:space="preserve"> </w:t>
      </w:r>
      <w:r w:rsidRPr="00165B88">
        <w:t>правовыми</w:t>
      </w:r>
      <w:r w:rsidR="004F5663" w:rsidRPr="00165B88">
        <w:t xml:space="preserve"> </w:t>
      </w:r>
      <w:r w:rsidRPr="00165B88">
        <w:t>актами,</w:t>
      </w:r>
      <w:r w:rsidR="004F5663" w:rsidRPr="00165B88">
        <w:t xml:space="preserve"> </w:t>
      </w:r>
      <w:r w:rsidRPr="00165B88">
        <w:t>содержащими</w:t>
      </w:r>
      <w:r w:rsidR="004F5663" w:rsidRPr="00165B88">
        <w:t xml:space="preserve"> </w:t>
      </w:r>
      <w:r w:rsidRPr="00165B88">
        <w:t>нормы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права.</w:t>
      </w:r>
    </w:p>
    <w:p w:rsidR="0048034A" w:rsidRPr="00165B88" w:rsidRDefault="0048034A" w:rsidP="00165B88">
      <w:pPr>
        <w:ind w:firstLine="709"/>
        <w:jc w:val="both"/>
      </w:pPr>
      <w:bookmarkStart w:id="16" w:name="sub_2211"/>
      <w:bookmarkEnd w:id="15"/>
      <w:r w:rsidRPr="00165B88">
        <w:t>2.2.11.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компенсационных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их</w:t>
      </w:r>
      <w:r w:rsidR="004F5663" w:rsidRPr="00165B88">
        <w:t xml:space="preserve"> </w:t>
      </w:r>
      <w:r w:rsidRPr="00165B88">
        <w:t>осуществления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коллективным</w:t>
      </w:r>
      <w:r w:rsidR="004F5663" w:rsidRPr="00165B88">
        <w:t xml:space="preserve"> </w:t>
      </w:r>
      <w:r w:rsidRPr="00165B88">
        <w:t>договором,</w:t>
      </w:r>
      <w:r w:rsidR="004F5663" w:rsidRPr="00165B88">
        <w:t xml:space="preserve"> </w:t>
      </w:r>
      <w:r w:rsidRPr="00165B88">
        <w:t>соглашениями,</w:t>
      </w:r>
      <w:r w:rsidR="004F5663" w:rsidRPr="00165B88">
        <w:t xml:space="preserve"> </w:t>
      </w:r>
      <w:r w:rsidRPr="00165B88">
        <w:t>локальными</w:t>
      </w:r>
      <w:r w:rsidR="004F5663" w:rsidRPr="00165B88">
        <w:t xml:space="preserve"> </w:t>
      </w:r>
      <w:r w:rsidRPr="00165B88">
        <w:t>нормативными</w:t>
      </w:r>
      <w:r w:rsidR="004F5663" w:rsidRPr="00165B88">
        <w:t xml:space="preserve"> </w:t>
      </w:r>
      <w:r w:rsidRPr="00165B88">
        <w:t>актами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r:id="rId27" w:history="1">
        <w:r w:rsidRPr="00165B88">
          <w:rPr>
            <w:rStyle w:val="ae"/>
            <w:color w:val="auto"/>
          </w:rPr>
          <w:t>трудовым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законодательством</w:t>
        </w:r>
      </w:hyperlink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иными</w:t>
      </w:r>
      <w:r w:rsidR="004F5663" w:rsidRPr="00165B88">
        <w:t xml:space="preserve"> </w:t>
      </w:r>
      <w:r w:rsidRPr="00165B88">
        <w:t>нормативными</w:t>
      </w:r>
      <w:r w:rsidR="004F5663" w:rsidRPr="00165B88">
        <w:t xml:space="preserve"> </w:t>
      </w:r>
      <w:r w:rsidRPr="00165B88">
        <w:t>правовыми</w:t>
      </w:r>
      <w:r w:rsidR="004F5663" w:rsidRPr="00165B88">
        <w:t xml:space="preserve"> </w:t>
      </w:r>
      <w:r w:rsidRPr="00165B88">
        <w:lastRenderedPageBreak/>
        <w:t>актами,</w:t>
      </w:r>
      <w:r w:rsidR="004F5663" w:rsidRPr="00165B88">
        <w:t xml:space="preserve"> </w:t>
      </w:r>
      <w:r w:rsidRPr="00165B88">
        <w:t>содержащими</w:t>
      </w:r>
      <w:r w:rsidR="004F5663" w:rsidRPr="00165B88">
        <w:t xml:space="preserve"> </w:t>
      </w:r>
      <w:r w:rsidRPr="00165B88">
        <w:t>нормы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права,</w:t>
      </w:r>
      <w:r w:rsidR="004F5663" w:rsidRPr="00165B88">
        <w:t xml:space="preserve"> </w:t>
      </w:r>
      <w:r w:rsidRPr="00165B88">
        <w:t>конкретизируются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трудовых</w:t>
      </w:r>
      <w:r w:rsidR="004F5663" w:rsidRPr="00165B88">
        <w:t xml:space="preserve"> </w:t>
      </w:r>
      <w:r w:rsidRPr="00165B88">
        <w:t>договорах</w:t>
      </w:r>
      <w:r w:rsidR="004F5663" w:rsidRPr="00165B88">
        <w:t xml:space="preserve"> </w:t>
      </w:r>
      <w:r w:rsidRPr="00165B88">
        <w:t>работников.</w:t>
      </w:r>
    </w:p>
    <w:p w:rsidR="0048034A" w:rsidRPr="00165B88" w:rsidRDefault="0048034A" w:rsidP="00165B88">
      <w:pPr>
        <w:ind w:firstLine="709"/>
        <w:jc w:val="both"/>
      </w:pPr>
      <w:bookmarkStart w:id="17" w:name="sub_23"/>
      <w:bookmarkEnd w:id="16"/>
      <w:r w:rsidRPr="00165B88">
        <w:t>2.3.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</w:p>
    <w:p w:rsidR="0048034A" w:rsidRPr="00165B88" w:rsidRDefault="0048034A" w:rsidP="00165B88">
      <w:pPr>
        <w:ind w:firstLine="709"/>
        <w:jc w:val="both"/>
      </w:pPr>
      <w:bookmarkStart w:id="18" w:name="sub_231"/>
      <w:bookmarkEnd w:id="17"/>
      <w:r w:rsidRPr="00165B88">
        <w:t>2.3.1.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коллективным</w:t>
      </w:r>
      <w:r w:rsidR="004F5663" w:rsidRPr="00165B88">
        <w:t xml:space="preserve"> </w:t>
      </w:r>
      <w:r w:rsidRPr="00165B88">
        <w:t>договором,</w:t>
      </w:r>
      <w:r w:rsidR="004F5663" w:rsidRPr="00165B88">
        <w:t xml:space="preserve"> </w:t>
      </w:r>
      <w:r w:rsidRPr="00165B88">
        <w:t>соглашениями,</w:t>
      </w:r>
      <w:r w:rsidR="004F5663" w:rsidRPr="00165B88">
        <w:t xml:space="preserve"> </w:t>
      </w:r>
      <w:r w:rsidRPr="00165B88">
        <w:t>локальными</w:t>
      </w:r>
      <w:r w:rsidR="004F5663" w:rsidRPr="00165B88">
        <w:t xml:space="preserve"> </w:t>
      </w:r>
      <w:r w:rsidRPr="00165B88">
        <w:t>нормативными</w:t>
      </w:r>
      <w:r w:rsidR="004F5663" w:rsidRPr="00165B88">
        <w:t xml:space="preserve"> </w:t>
      </w:r>
      <w:r w:rsidRPr="00165B88">
        <w:t>актами,</w:t>
      </w:r>
      <w:r w:rsidR="004F5663" w:rsidRPr="00165B88">
        <w:t xml:space="preserve"> </w:t>
      </w:r>
      <w:r w:rsidRPr="00165B88">
        <w:t>трудовыми</w:t>
      </w:r>
      <w:r w:rsidR="004F5663" w:rsidRPr="00165B88">
        <w:t xml:space="preserve"> </w:t>
      </w:r>
      <w:r w:rsidRPr="00165B88">
        <w:t>договорами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рекомендуемыми</w:t>
      </w:r>
      <w:r w:rsidR="004F5663" w:rsidRPr="00165B88">
        <w:t xml:space="preserve"> </w:t>
      </w:r>
      <w:r w:rsidRPr="00165B88">
        <w:t>размерами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условиями</w:t>
      </w:r>
      <w:r w:rsidR="004F5663" w:rsidRPr="00165B88">
        <w:t xml:space="preserve"> </w:t>
      </w:r>
      <w:r w:rsidRPr="00165B88">
        <w:t>их</w:t>
      </w:r>
      <w:r w:rsidR="004F5663" w:rsidRPr="00165B88">
        <w:t xml:space="preserve"> </w:t>
      </w:r>
      <w:r w:rsidRPr="00165B88">
        <w:t>осуществления,</w:t>
      </w:r>
      <w:r w:rsidR="004F5663" w:rsidRPr="00165B88">
        <w:t xml:space="preserve"> </w:t>
      </w:r>
      <w:r w:rsidRPr="00165B88">
        <w:t>определенными</w:t>
      </w:r>
      <w:r w:rsidR="004F5663" w:rsidRPr="00165B88">
        <w:t xml:space="preserve"> </w:t>
      </w:r>
      <w:r w:rsidRPr="00165B88">
        <w:t>настоящим</w:t>
      </w:r>
      <w:r w:rsidR="004F5663" w:rsidRPr="00165B88">
        <w:t xml:space="preserve"> </w:t>
      </w:r>
      <w:r w:rsidRPr="00165B88">
        <w:t>Положением.</w:t>
      </w:r>
    </w:p>
    <w:p w:rsidR="0048034A" w:rsidRPr="00165B88" w:rsidRDefault="0048034A" w:rsidP="00165B88">
      <w:pPr>
        <w:ind w:firstLine="709"/>
        <w:jc w:val="both"/>
      </w:pPr>
      <w:bookmarkStart w:id="19" w:name="sub_232"/>
      <w:bookmarkEnd w:id="18"/>
      <w:r w:rsidRPr="00165B88">
        <w:t>2.3.2.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учреждении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следующие</w:t>
      </w:r>
      <w:r w:rsidR="004F5663" w:rsidRPr="00165B88">
        <w:t xml:space="preserve"> </w:t>
      </w:r>
      <w:r w:rsidRPr="00165B88">
        <w:t>виды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характера:</w:t>
      </w:r>
    </w:p>
    <w:bookmarkEnd w:id="19"/>
    <w:p w:rsidR="0048034A" w:rsidRPr="00165B88" w:rsidRDefault="0048034A" w:rsidP="00165B88">
      <w:pPr>
        <w:ind w:firstLine="709"/>
        <w:jc w:val="both"/>
      </w:pP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наличие</w:t>
      </w:r>
      <w:r w:rsidR="004F5663" w:rsidRPr="00165B88">
        <w:t xml:space="preserve"> </w:t>
      </w:r>
      <w:r w:rsidRPr="00165B88">
        <w:t>государственных</w:t>
      </w:r>
      <w:r w:rsidR="004F5663" w:rsidRPr="00165B88">
        <w:t xml:space="preserve"> </w:t>
      </w:r>
      <w:r w:rsidRPr="00165B88">
        <w:t>наград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основному</w:t>
      </w:r>
      <w:r w:rsidR="004F5663" w:rsidRPr="00165B88">
        <w:t xml:space="preserve"> </w:t>
      </w:r>
      <w:r w:rsidRPr="00165B88">
        <w:t>профилю</w:t>
      </w:r>
      <w:r w:rsidR="004F5663" w:rsidRPr="00165B88">
        <w:t xml:space="preserve"> </w:t>
      </w:r>
      <w:r w:rsidRPr="00165B88">
        <w:t>профессиональной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нагрудного</w:t>
      </w:r>
      <w:r w:rsidR="004F5663" w:rsidRPr="00165B88">
        <w:t xml:space="preserve"> </w:t>
      </w:r>
      <w:r w:rsidRPr="00165B88">
        <w:t>знака</w:t>
      </w:r>
      <w:r w:rsidR="004F5663" w:rsidRPr="00165B88">
        <w:t xml:space="preserve"> </w:t>
      </w:r>
      <w:r w:rsidRPr="00165B88">
        <w:t>"Почетный</w:t>
      </w:r>
      <w:r w:rsidR="004F5663" w:rsidRPr="00165B88">
        <w:t xml:space="preserve"> </w:t>
      </w:r>
      <w:r w:rsidRPr="00165B88">
        <w:t>работник</w:t>
      </w:r>
      <w:r w:rsidR="004F5663" w:rsidRPr="00165B88">
        <w:t xml:space="preserve"> </w:t>
      </w:r>
      <w:r w:rsidRPr="00165B88">
        <w:t>транспорта</w:t>
      </w:r>
      <w:r w:rsidR="004F5663" w:rsidRPr="00165B88">
        <w:t xml:space="preserve"> </w:t>
      </w:r>
      <w:r w:rsidRPr="00165B88">
        <w:t>России"</w:t>
      </w:r>
      <w:r w:rsidR="004F5663" w:rsidRPr="00165B88">
        <w:t xml:space="preserve"> </w:t>
      </w:r>
      <w:r w:rsidRPr="00165B88">
        <w:t>(далее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наличие</w:t>
      </w:r>
      <w:r w:rsidR="004F5663" w:rsidRPr="00165B88">
        <w:t xml:space="preserve"> </w:t>
      </w:r>
      <w:r w:rsidRPr="00165B88">
        <w:t>государственных</w:t>
      </w:r>
      <w:r w:rsidR="004F5663" w:rsidRPr="00165B88">
        <w:t xml:space="preserve"> </w:t>
      </w:r>
      <w:r w:rsidRPr="00165B88">
        <w:t>наград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нагрудного</w:t>
      </w:r>
      <w:r w:rsidR="004F5663" w:rsidRPr="00165B88">
        <w:t xml:space="preserve"> </w:t>
      </w:r>
      <w:r w:rsidRPr="00165B88">
        <w:t>знака);</w:t>
      </w:r>
    </w:p>
    <w:p w:rsidR="0048034A" w:rsidRPr="00165B88" w:rsidRDefault="0048034A" w:rsidP="00165B88">
      <w:pPr>
        <w:ind w:firstLine="709"/>
        <w:jc w:val="both"/>
      </w:pP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лет;</w:t>
      </w:r>
    </w:p>
    <w:p w:rsidR="0048034A" w:rsidRPr="00165B88" w:rsidRDefault="0048034A" w:rsidP="00165B88">
      <w:pPr>
        <w:ind w:firstLine="709"/>
        <w:jc w:val="both"/>
      </w:pP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классность</w:t>
      </w:r>
      <w:r w:rsidR="004F5663" w:rsidRPr="00165B88">
        <w:t xml:space="preserve"> </w:t>
      </w:r>
      <w:r w:rsidRPr="00165B88">
        <w:t>водителям</w:t>
      </w:r>
      <w:r w:rsidR="004F5663" w:rsidRPr="00165B88">
        <w:t xml:space="preserve"> </w:t>
      </w:r>
      <w:r w:rsidRPr="00165B88">
        <w:t>автомобилей;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работы.</w:t>
      </w:r>
    </w:p>
    <w:p w:rsidR="0048034A" w:rsidRPr="00165B88" w:rsidRDefault="0048034A" w:rsidP="00165B88">
      <w:pPr>
        <w:ind w:firstLine="709"/>
        <w:jc w:val="both"/>
      </w:pPr>
      <w:r w:rsidRPr="00165B88">
        <w:t>Размеры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установления</w:t>
      </w:r>
      <w:r w:rsidR="004F5663" w:rsidRPr="00165B88">
        <w:t xml:space="preserve"> </w:t>
      </w:r>
      <w:r w:rsidRPr="00165B88">
        <w:t>соответствующих</w:t>
      </w:r>
      <w:r w:rsidR="004F5663" w:rsidRPr="00165B88">
        <w:t xml:space="preserve"> </w:t>
      </w:r>
      <w:r w:rsidRPr="00165B88">
        <w:t>видов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приведены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hyperlink w:anchor="sub_233" w:history="1">
        <w:r w:rsidRPr="00165B88">
          <w:rPr>
            <w:rStyle w:val="ae"/>
            <w:color w:val="auto"/>
          </w:rPr>
          <w:t>пунктах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2.3.3-2.3.8</w:t>
        </w:r>
      </w:hyperlink>
      <w:r w:rsidR="004F5663" w:rsidRPr="00165B88">
        <w:t xml:space="preserve"> </w:t>
      </w:r>
      <w:r w:rsidRPr="00165B88">
        <w:t>настоящего</w:t>
      </w:r>
      <w:r w:rsidR="004F5663" w:rsidRPr="00165B88">
        <w:t xml:space="preserve"> </w:t>
      </w:r>
      <w:r w:rsidRPr="00165B88">
        <w:t>подраздела.</w:t>
      </w:r>
    </w:p>
    <w:p w:rsidR="0048034A" w:rsidRPr="00165B88" w:rsidRDefault="0048034A" w:rsidP="00165B88">
      <w:pPr>
        <w:ind w:firstLine="709"/>
        <w:jc w:val="both"/>
      </w:pPr>
      <w:bookmarkStart w:id="20" w:name="sub_233"/>
      <w:r w:rsidRPr="00165B88">
        <w:t>2.3.3.</w:t>
      </w:r>
      <w:r w:rsidR="004F5663" w:rsidRPr="00165B88">
        <w:t xml:space="preserve"> </w:t>
      </w:r>
      <w:r w:rsidRPr="00165B88">
        <w:t>Работникам,</w:t>
      </w:r>
      <w:r w:rsidR="004F5663" w:rsidRPr="00165B88">
        <w:t xml:space="preserve"> </w:t>
      </w:r>
      <w:r w:rsidRPr="00165B88">
        <w:t>имеющим</w:t>
      </w:r>
      <w:r w:rsidR="004F5663" w:rsidRPr="00165B88">
        <w:t xml:space="preserve"> </w:t>
      </w:r>
      <w:r w:rsidRPr="00165B88">
        <w:t>государственные</w:t>
      </w:r>
      <w:r w:rsidR="004F5663" w:rsidRPr="00165B88">
        <w:t xml:space="preserve"> </w:t>
      </w:r>
      <w:r w:rsidRPr="00165B88">
        <w:t>награды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основному</w:t>
      </w:r>
      <w:r w:rsidR="004F5663" w:rsidRPr="00165B88">
        <w:t xml:space="preserve"> </w:t>
      </w:r>
      <w:r w:rsidRPr="00165B88">
        <w:t>профилю</w:t>
      </w:r>
      <w:r w:rsidR="004F5663" w:rsidRPr="00165B88">
        <w:t xml:space="preserve"> </w:t>
      </w:r>
      <w:r w:rsidRPr="00165B88">
        <w:t>профессиональной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нагрудный</w:t>
      </w:r>
      <w:r w:rsidR="004F5663" w:rsidRPr="00165B88">
        <w:t xml:space="preserve"> </w:t>
      </w:r>
      <w:r w:rsidRPr="00165B88">
        <w:t>знак</w:t>
      </w:r>
      <w:r w:rsidR="004F5663" w:rsidRPr="00165B88">
        <w:t xml:space="preserve"> </w:t>
      </w:r>
      <w:r w:rsidRPr="00165B88">
        <w:t>"Почетный</w:t>
      </w:r>
      <w:r w:rsidR="004F5663" w:rsidRPr="00165B88">
        <w:t xml:space="preserve"> </w:t>
      </w:r>
      <w:r w:rsidRPr="00165B88">
        <w:t>работник</w:t>
      </w:r>
      <w:r w:rsidR="004F5663" w:rsidRPr="00165B88">
        <w:t xml:space="preserve"> </w:t>
      </w:r>
      <w:r w:rsidRPr="00165B88">
        <w:t>транспорта</w:t>
      </w:r>
      <w:r w:rsidR="004F5663" w:rsidRPr="00165B88">
        <w:t xml:space="preserve"> </w:t>
      </w:r>
      <w:r w:rsidRPr="00165B88">
        <w:t>России",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наличие</w:t>
      </w:r>
      <w:r w:rsidR="004F5663" w:rsidRPr="00165B88">
        <w:t xml:space="preserve"> </w:t>
      </w:r>
      <w:r w:rsidRPr="00165B88">
        <w:t>государственных</w:t>
      </w:r>
      <w:r w:rsidR="004F5663" w:rsidRPr="00165B88">
        <w:t xml:space="preserve"> </w:t>
      </w:r>
      <w:r w:rsidRPr="00165B88">
        <w:t>наград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нагрудного</w:t>
      </w:r>
      <w:r w:rsidR="004F5663" w:rsidRPr="00165B88">
        <w:t xml:space="preserve"> </w:t>
      </w:r>
      <w:r w:rsidRPr="00165B88">
        <w:t>знака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должностным</w:t>
      </w:r>
      <w:r w:rsidR="004F5663" w:rsidRPr="00165B88">
        <w:t xml:space="preserve"> </w:t>
      </w:r>
      <w:r w:rsidRPr="00165B88">
        <w:t>окладам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следующих</w:t>
      </w:r>
      <w:r w:rsidR="004F5663" w:rsidRPr="00165B88">
        <w:t xml:space="preserve"> </w:t>
      </w:r>
      <w:r w:rsidRPr="00165B88">
        <w:t>размерах:</w:t>
      </w:r>
    </w:p>
    <w:bookmarkEnd w:id="20"/>
    <w:p w:rsidR="0048034A" w:rsidRPr="00165B88" w:rsidRDefault="0048034A" w:rsidP="00165B88">
      <w:pPr>
        <w:ind w:firstLine="709"/>
        <w:jc w:val="both"/>
      </w:pPr>
      <w:r w:rsidRPr="00165B88">
        <w:t>государственная</w:t>
      </w:r>
      <w:r w:rsidR="004F5663" w:rsidRPr="00165B88">
        <w:t xml:space="preserve"> </w:t>
      </w:r>
      <w:r w:rsidRPr="00165B88">
        <w:t>награда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20</w:t>
      </w:r>
      <w:r w:rsidR="004F5663" w:rsidRPr="00165B88">
        <w:t xml:space="preserve"> </w:t>
      </w:r>
      <w:r w:rsidRPr="00165B88">
        <w:t>процентов;</w:t>
      </w:r>
      <w:r w:rsidR="004F5663" w:rsidRPr="00165B88">
        <w:t xml:space="preserve"> </w:t>
      </w:r>
      <w:r w:rsidRPr="00165B88">
        <w:t>государственная</w:t>
      </w:r>
      <w:r w:rsidR="004F5663" w:rsidRPr="00165B88">
        <w:t xml:space="preserve"> </w:t>
      </w:r>
      <w:r w:rsidRPr="00165B88">
        <w:t>награда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20</w:t>
      </w:r>
      <w:r w:rsidR="004F5663" w:rsidRPr="00165B88">
        <w:t xml:space="preserve"> </w:t>
      </w:r>
      <w:r w:rsidRPr="00165B88">
        <w:t>процентов;</w:t>
      </w:r>
    </w:p>
    <w:p w:rsidR="0048034A" w:rsidRPr="00165B88" w:rsidRDefault="0048034A" w:rsidP="00165B88">
      <w:pPr>
        <w:ind w:firstLine="709"/>
        <w:jc w:val="both"/>
      </w:pPr>
      <w:r w:rsidRPr="00165B88">
        <w:t>нагрудный</w:t>
      </w:r>
      <w:r w:rsidR="004F5663" w:rsidRPr="00165B88">
        <w:t xml:space="preserve"> </w:t>
      </w:r>
      <w:r w:rsidRPr="00165B88">
        <w:t>знак</w:t>
      </w:r>
      <w:r w:rsidR="004F5663" w:rsidRPr="00165B88">
        <w:t xml:space="preserve"> </w:t>
      </w:r>
      <w:r w:rsidRPr="00165B88">
        <w:t>"Почетный</w:t>
      </w:r>
      <w:r w:rsidR="004F5663" w:rsidRPr="00165B88">
        <w:t xml:space="preserve"> </w:t>
      </w:r>
      <w:r w:rsidRPr="00165B88">
        <w:t>работник</w:t>
      </w:r>
      <w:r w:rsidR="004F5663" w:rsidRPr="00165B88">
        <w:t xml:space="preserve"> </w:t>
      </w:r>
      <w:r w:rsidRPr="00165B88">
        <w:t>транспорта</w:t>
      </w:r>
      <w:r w:rsidR="004F5663" w:rsidRPr="00165B88">
        <w:t xml:space="preserve"> </w:t>
      </w:r>
      <w:r w:rsidRPr="00165B88">
        <w:t>России"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20</w:t>
      </w:r>
      <w:r w:rsidR="004F5663" w:rsidRPr="00165B88">
        <w:t xml:space="preserve"> </w:t>
      </w:r>
      <w:r w:rsidRPr="00165B88">
        <w:t>процентов.</w:t>
      </w:r>
    </w:p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наличии</w:t>
      </w:r>
      <w:r w:rsidR="004F5663" w:rsidRPr="00165B88">
        <w:t xml:space="preserve"> </w:t>
      </w:r>
      <w:r w:rsidRPr="00165B88">
        <w:t>у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более</w:t>
      </w:r>
      <w:r w:rsidR="004F5663" w:rsidRPr="00165B88">
        <w:t xml:space="preserve"> </w:t>
      </w:r>
      <w:r w:rsidRPr="00165B88">
        <w:t>одного</w:t>
      </w:r>
      <w:r w:rsidR="004F5663" w:rsidRPr="00165B88">
        <w:t xml:space="preserve"> </w:t>
      </w:r>
      <w:r w:rsidRPr="00165B88">
        <w:t>основания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установления</w:t>
      </w:r>
      <w:r w:rsidR="004F5663" w:rsidRPr="00165B88">
        <w:t xml:space="preserve"> </w:t>
      </w:r>
      <w:r w:rsidRPr="00165B88">
        <w:t>ежемесячной</w:t>
      </w:r>
      <w:r w:rsidR="004F5663" w:rsidRPr="00165B88">
        <w:t xml:space="preserve"> </w:t>
      </w:r>
      <w:r w:rsidRPr="00165B88">
        <w:t>надбавки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наличие</w:t>
      </w:r>
      <w:r w:rsidR="004F5663" w:rsidRPr="00165B88">
        <w:t xml:space="preserve"> </w:t>
      </w:r>
      <w:r w:rsidRPr="00165B88">
        <w:t>государственных</w:t>
      </w:r>
      <w:r w:rsidR="004F5663" w:rsidRPr="00165B88">
        <w:t xml:space="preserve"> </w:t>
      </w:r>
      <w:r w:rsidRPr="00165B88">
        <w:t>наград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Федерации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нагрудного</w:t>
      </w:r>
      <w:r w:rsidR="004F5663" w:rsidRPr="00165B88">
        <w:t xml:space="preserve"> </w:t>
      </w:r>
      <w:r w:rsidRPr="00165B88">
        <w:t>знака</w:t>
      </w:r>
      <w:r w:rsidR="004F5663" w:rsidRPr="00165B88">
        <w:t xml:space="preserve"> </w:t>
      </w:r>
      <w:r w:rsidRPr="00165B88">
        <w:t>выплата</w:t>
      </w:r>
      <w:r w:rsidR="004F5663" w:rsidRPr="00165B88">
        <w:t xml:space="preserve"> </w:t>
      </w:r>
      <w:r w:rsidRPr="00165B88">
        <w:t>надбавки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одному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них.</w:t>
      </w:r>
    </w:p>
    <w:p w:rsidR="0048034A" w:rsidRPr="00165B88" w:rsidRDefault="0048034A" w:rsidP="00165B88">
      <w:pPr>
        <w:ind w:firstLine="709"/>
        <w:jc w:val="both"/>
      </w:pPr>
      <w:bookmarkStart w:id="21" w:name="sub_234"/>
      <w:r w:rsidRPr="00165B88">
        <w:t>2.3.4.</w:t>
      </w:r>
      <w:r w:rsidR="004F5663" w:rsidRPr="00165B88">
        <w:t xml:space="preserve"> </w:t>
      </w: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процентном</w:t>
      </w:r>
      <w:r w:rsidR="004F5663" w:rsidRPr="00165B88">
        <w:t xml:space="preserve"> </w:t>
      </w:r>
      <w:r w:rsidRPr="00165B88">
        <w:t>отношении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должностному</w:t>
      </w:r>
      <w:r w:rsidR="004F5663" w:rsidRPr="00165B88">
        <w:t xml:space="preserve"> </w:t>
      </w:r>
      <w:r w:rsidRPr="00165B88">
        <w:t>окладу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зависимости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общего</w:t>
      </w:r>
      <w:r w:rsidR="004F5663" w:rsidRPr="00165B88">
        <w:t xml:space="preserve"> </w:t>
      </w:r>
      <w:r w:rsidRPr="00165B88">
        <w:t>количества</w:t>
      </w:r>
      <w:r w:rsidR="004F5663" w:rsidRPr="00165B88">
        <w:t xml:space="preserve"> </w:t>
      </w:r>
      <w:r w:rsidRPr="00165B88">
        <w:t>лет,</w:t>
      </w:r>
      <w:r w:rsidR="004F5663" w:rsidRPr="00165B88">
        <w:t xml:space="preserve"> </w:t>
      </w:r>
      <w:r w:rsidRPr="00165B88">
        <w:t>проработанных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профессиональной</w:t>
      </w:r>
      <w:r w:rsidR="004F5663" w:rsidRPr="00165B88">
        <w:t xml:space="preserve"> </w:t>
      </w:r>
      <w:r w:rsidRPr="00165B88">
        <w:t>сфере,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следующих</w:t>
      </w:r>
      <w:r w:rsidR="004F5663" w:rsidRPr="00165B88">
        <w:t xml:space="preserve"> </w:t>
      </w:r>
      <w:r w:rsidRPr="00165B88">
        <w:t>размерах:</w:t>
      </w:r>
    </w:p>
    <w:bookmarkEnd w:id="21"/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выслуге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1</w:t>
      </w:r>
      <w:r w:rsidR="004F5663" w:rsidRPr="00165B88">
        <w:t xml:space="preserve"> </w:t>
      </w:r>
      <w:r w:rsidRPr="00165B88">
        <w:t>года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5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10</w:t>
      </w:r>
      <w:r w:rsidR="004F5663" w:rsidRPr="00165B88">
        <w:t xml:space="preserve"> </w:t>
      </w:r>
      <w:r w:rsidRPr="00165B88">
        <w:t>процентов;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выслуге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5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10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15</w:t>
      </w:r>
      <w:r w:rsidR="004F5663" w:rsidRPr="00165B88">
        <w:t xml:space="preserve"> </w:t>
      </w:r>
      <w:r w:rsidRPr="00165B88">
        <w:t>процентов;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выслуге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10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15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20</w:t>
      </w:r>
      <w:r w:rsidR="004F5663" w:rsidRPr="00165B88">
        <w:t xml:space="preserve"> </w:t>
      </w:r>
      <w:r w:rsidRPr="00165B88">
        <w:t>процентов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выслуге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15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30</w:t>
      </w:r>
      <w:r w:rsidR="004F5663" w:rsidRPr="00165B88">
        <w:t xml:space="preserve"> </w:t>
      </w:r>
      <w:r w:rsidRPr="00165B88">
        <w:t>процентов.</w:t>
      </w:r>
    </w:p>
    <w:p w:rsidR="0048034A" w:rsidRPr="00165B88" w:rsidRDefault="0048034A" w:rsidP="00165B88">
      <w:pPr>
        <w:ind w:firstLine="709"/>
        <w:jc w:val="both"/>
      </w:pP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proofErr w:type="gramStart"/>
      <w:r w:rsidRPr="00165B88">
        <w:t>основании</w:t>
      </w:r>
      <w:proofErr w:type="gramEnd"/>
      <w:r w:rsidR="004F5663" w:rsidRPr="00165B88">
        <w:t xml:space="preserve"> </w:t>
      </w:r>
      <w:r w:rsidRPr="00165B88">
        <w:t>решения</w:t>
      </w:r>
      <w:r w:rsidR="004F5663" w:rsidRPr="00165B88">
        <w:t xml:space="preserve"> </w:t>
      </w:r>
      <w:r w:rsidRPr="00165B88">
        <w:t>комиссии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установлению</w:t>
      </w:r>
      <w:r w:rsidR="004F5663" w:rsidRPr="00165B88">
        <w:t xml:space="preserve"> </w:t>
      </w:r>
      <w:r w:rsidRPr="00165B88">
        <w:t>стажа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состав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порядок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которой</w:t>
      </w:r>
      <w:r w:rsidR="004F5663" w:rsidRPr="00165B88">
        <w:t xml:space="preserve"> </w:t>
      </w:r>
      <w:r w:rsidRPr="00165B88">
        <w:t>определяются</w:t>
      </w:r>
      <w:r w:rsidR="004F5663" w:rsidRPr="00165B88">
        <w:t xml:space="preserve"> </w:t>
      </w:r>
      <w:r w:rsidRPr="00165B88">
        <w:t>локальным</w:t>
      </w:r>
      <w:r w:rsidR="004F5663" w:rsidRPr="00165B88">
        <w:t xml:space="preserve"> </w:t>
      </w:r>
      <w:r w:rsidRPr="00165B88">
        <w:t>нормативным</w:t>
      </w:r>
      <w:r w:rsidR="004F5663" w:rsidRPr="00165B88">
        <w:t xml:space="preserve"> </w:t>
      </w:r>
      <w:r w:rsidRPr="00165B88">
        <w:t>актом</w:t>
      </w:r>
      <w:r w:rsidR="004F5663" w:rsidRPr="00165B88">
        <w:t xml:space="preserve"> </w:t>
      </w:r>
      <w:r w:rsidRPr="00165B88">
        <w:t>учреждения.</w:t>
      </w:r>
    </w:p>
    <w:p w:rsidR="0048034A" w:rsidRPr="00165B88" w:rsidRDefault="0048034A" w:rsidP="00165B88">
      <w:pPr>
        <w:ind w:firstLine="709"/>
        <w:jc w:val="both"/>
      </w:pP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распоряжением</w:t>
      </w:r>
      <w:r w:rsidR="004F5663" w:rsidRPr="00165B88">
        <w:t xml:space="preserve"> </w:t>
      </w:r>
      <w:r w:rsidRPr="00165B88">
        <w:t>Администрации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основании</w:t>
      </w:r>
      <w:r w:rsidR="004F5663" w:rsidRPr="00165B88">
        <w:t xml:space="preserve"> </w:t>
      </w:r>
      <w:r w:rsidRPr="00165B88">
        <w:t>решения</w:t>
      </w:r>
      <w:r w:rsidR="004F5663" w:rsidRPr="00165B88">
        <w:t xml:space="preserve"> </w:t>
      </w:r>
      <w:r w:rsidRPr="00165B88">
        <w:t>комиссии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установлению</w:t>
      </w:r>
      <w:r w:rsidR="004F5663" w:rsidRPr="00165B88">
        <w:t xml:space="preserve"> </w:t>
      </w:r>
      <w:r w:rsidRPr="00165B88">
        <w:t>стажа,</w:t>
      </w:r>
      <w:r w:rsidR="004F5663" w:rsidRPr="00165B88">
        <w:t xml:space="preserve"> </w:t>
      </w:r>
      <w:r w:rsidRPr="00165B88">
        <w:t>образованной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Администрации.</w:t>
      </w:r>
    </w:p>
    <w:p w:rsidR="0048034A" w:rsidRPr="00165B88" w:rsidRDefault="0048034A" w:rsidP="00165B88">
      <w:pPr>
        <w:ind w:firstLine="709"/>
        <w:jc w:val="both"/>
      </w:pPr>
      <w:r w:rsidRPr="00165B88">
        <w:t>Основанием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определения</w:t>
      </w:r>
      <w:r w:rsidR="004F5663" w:rsidRPr="00165B88">
        <w:t xml:space="preserve"> </w:t>
      </w:r>
      <w:r w:rsidRPr="00165B88">
        <w:t>общего</w:t>
      </w:r>
      <w:r w:rsidR="004F5663" w:rsidRPr="00165B88">
        <w:t xml:space="preserve"> </w:t>
      </w:r>
      <w:r w:rsidRPr="00165B88">
        <w:t>стажа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дающего</w:t>
      </w:r>
      <w:r w:rsidR="004F5663" w:rsidRPr="00165B88">
        <w:t xml:space="preserve"> </w:t>
      </w:r>
      <w:r w:rsidRPr="00165B88">
        <w:t>право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установление</w:t>
      </w:r>
      <w:r w:rsidR="004F5663" w:rsidRPr="00165B88">
        <w:t xml:space="preserve"> </w:t>
      </w:r>
      <w:r w:rsidRPr="00165B88">
        <w:t>ежемесячной</w:t>
      </w:r>
      <w:r w:rsidR="004F5663" w:rsidRPr="00165B88">
        <w:t xml:space="preserve"> </w:t>
      </w:r>
      <w:r w:rsidRPr="00165B88">
        <w:t>надбавки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лет,</w:t>
      </w:r>
      <w:r w:rsidR="004F5663" w:rsidRPr="00165B88">
        <w:t xml:space="preserve"> </w:t>
      </w:r>
      <w:r w:rsidRPr="00165B88">
        <w:t>являются</w:t>
      </w:r>
      <w:r w:rsidR="004F5663" w:rsidRPr="00165B88">
        <w:t xml:space="preserve"> </w:t>
      </w:r>
      <w:r w:rsidRPr="00165B88">
        <w:t>документы,</w:t>
      </w:r>
      <w:r w:rsidR="004F5663" w:rsidRPr="00165B88">
        <w:t xml:space="preserve"> </w:t>
      </w:r>
      <w:r w:rsidRPr="00165B88">
        <w:t>удостоверяющие</w:t>
      </w:r>
      <w:r w:rsidR="004F5663" w:rsidRPr="00165B88">
        <w:t xml:space="preserve"> </w:t>
      </w:r>
      <w:r w:rsidRPr="00165B88">
        <w:t>наличие</w:t>
      </w:r>
      <w:r w:rsidR="004F5663" w:rsidRPr="00165B88">
        <w:t xml:space="preserve"> </w:t>
      </w:r>
      <w:r w:rsidRPr="00165B88">
        <w:t>стажа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(службы),</w:t>
      </w:r>
      <w:r w:rsidR="004F5663" w:rsidRPr="00165B88">
        <w:t xml:space="preserve"> </w:t>
      </w:r>
      <w:r w:rsidRPr="00165B88">
        <w:t>дающего</w:t>
      </w:r>
      <w:r w:rsidR="004F5663" w:rsidRPr="00165B88">
        <w:t xml:space="preserve"> </w:t>
      </w:r>
      <w:r w:rsidRPr="00165B88">
        <w:t>право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установление</w:t>
      </w:r>
      <w:r w:rsidR="004F5663" w:rsidRPr="00165B88">
        <w:t xml:space="preserve"> </w:t>
      </w:r>
      <w:r w:rsidRPr="00165B88">
        <w:t>ежемесячной</w:t>
      </w:r>
      <w:r w:rsidR="004F5663" w:rsidRPr="00165B88">
        <w:t xml:space="preserve"> </w:t>
      </w:r>
      <w:r w:rsidRPr="00165B88">
        <w:t>надбавки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выслугу</w:t>
      </w:r>
      <w:r w:rsidR="004F5663" w:rsidRPr="00165B88">
        <w:t xml:space="preserve"> </w:t>
      </w:r>
      <w:r w:rsidRPr="00165B88">
        <w:t>лет.</w:t>
      </w:r>
    </w:p>
    <w:p w:rsidR="0048034A" w:rsidRPr="00165B88" w:rsidRDefault="0048034A" w:rsidP="00165B88">
      <w:pPr>
        <w:ind w:firstLine="709"/>
        <w:jc w:val="both"/>
      </w:pPr>
      <w:bookmarkStart w:id="22" w:name="sub_235"/>
      <w:r w:rsidRPr="00165B88">
        <w:t>2.3.5.</w:t>
      </w:r>
      <w:r w:rsidR="004F5663" w:rsidRPr="00165B88">
        <w:t xml:space="preserve"> </w:t>
      </w:r>
      <w:r w:rsidRPr="00165B88">
        <w:t>Ежемесячная</w:t>
      </w:r>
      <w:r w:rsidR="004F5663" w:rsidRPr="00165B88">
        <w:t xml:space="preserve"> </w:t>
      </w:r>
      <w:r w:rsidRPr="00165B88">
        <w:t>надбавка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классность</w:t>
      </w:r>
      <w:r w:rsidR="004F5663" w:rsidRPr="00165B88">
        <w:t xml:space="preserve"> </w:t>
      </w:r>
      <w:r w:rsidRPr="00165B88">
        <w:t>водителям</w:t>
      </w:r>
      <w:r w:rsidR="004F5663" w:rsidRPr="00165B88">
        <w:t xml:space="preserve"> </w:t>
      </w:r>
      <w:r w:rsidRPr="00165B88">
        <w:t>автомобиля</w:t>
      </w:r>
      <w:r w:rsidR="004F5663" w:rsidRPr="00165B88">
        <w:t xml:space="preserve"> </w:t>
      </w:r>
      <w:r w:rsidRPr="00165B88">
        <w:t>устанавливается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следующих</w:t>
      </w:r>
      <w:r w:rsidR="004F5663" w:rsidRPr="00165B88">
        <w:t xml:space="preserve"> </w:t>
      </w:r>
      <w:r w:rsidRPr="00165B88">
        <w:t>размерах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приказу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учреждения:</w:t>
      </w:r>
    </w:p>
    <w:bookmarkEnd w:id="22"/>
    <w:p w:rsidR="0048034A" w:rsidRPr="00165B88" w:rsidRDefault="0048034A" w:rsidP="00165B88">
      <w:pPr>
        <w:ind w:firstLine="709"/>
        <w:jc w:val="both"/>
      </w:pPr>
      <w:r w:rsidRPr="00165B88">
        <w:t>водителям</w:t>
      </w:r>
      <w:r w:rsidR="004F5663" w:rsidRPr="00165B88">
        <w:t xml:space="preserve"> </w:t>
      </w:r>
      <w:r w:rsidRPr="00165B88">
        <w:t>1</w:t>
      </w:r>
      <w:r w:rsidR="004F5663" w:rsidRPr="00165B88">
        <w:t xml:space="preserve"> </w:t>
      </w:r>
      <w:r w:rsidRPr="00165B88">
        <w:t>класса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25</w:t>
      </w:r>
      <w:r w:rsidR="004F5663" w:rsidRPr="00165B88">
        <w:t xml:space="preserve"> </w:t>
      </w:r>
      <w:r w:rsidRPr="00165B88">
        <w:t>процентов;</w:t>
      </w:r>
    </w:p>
    <w:p w:rsidR="0048034A" w:rsidRPr="00165B88" w:rsidRDefault="0048034A" w:rsidP="00165B88">
      <w:pPr>
        <w:ind w:firstLine="709"/>
        <w:jc w:val="both"/>
      </w:pPr>
      <w:r w:rsidRPr="00165B88">
        <w:t>водителям</w:t>
      </w:r>
      <w:r w:rsidR="004F5663" w:rsidRPr="00165B88">
        <w:t xml:space="preserve"> </w:t>
      </w:r>
      <w:r w:rsidRPr="00165B88">
        <w:t>2</w:t>
      </w:r>
      <w:r w:rsidR="004F5663" w:rsidRPr="00165B88">
        <w:t xml:space="preserve"> </w:t>
      </w:r>
      <w:r w:rsidRPr="00165B88">
        <w:t>класса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10</w:t>
      </w:r>
      <w:r w:rsidR="004F5663" w:rsidRPr="00165B88">
        <w:t xml:space="preserve"> </w:t>
      </w:r>
      <w:r w:rsidRPr="00165B88">
        <w:t>процентов.</w:t>
      </w:r>
    </w:p>
    <w:p w:rsidR="0048034A" w:rsidRPr="00165B88" w:rsidRDefault="0048034A" w:rsidP="00165B88">
      <w:pPr>
        <w:ind w:firstLine="709"/>
        <w:jc w:val="both"/>
      </w:pPr>
      <w:proofErr w:type="gramStart"/>
      <w:r w:rsidRPr="00165B88">
        <w:t>Присвоение</w:t>
      </w:r>
      <w:r w:rsidR="004F5663" w:rsidRPr="00165B88">
        <w:t xml:space="preserve"> </w:t>
      </w:r>
      <w:r w:rsidRPr="00165B88">
        <w:t>водителю</w:t>
      </w:r>
      <w:r w:rsidR="004F5663" w:rsidRPr="00165B88">
        <w:t xml:space="preserve"> </w:t>
      </w:r>
      <w:r w:rsidRPr="00165B88">
        <w:t>2-го</w:t>
      </w:r>
      <w:r w:rsidR="004F5663" w:rsidRPr="00165B88">
        <w:t xml:space="preserve"> </w:t>
      </w:r>
      <w:r w:rsidRPr="00165B88">
        <w:t>класса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наличии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водительском</w:t>
      </w:r>
      <w:r w:rsidR="004F5663" w:rsidRPr="00165B88">
        <w:t xml:space="preserve"> </w:t>
      </w:r>
      <w:r w:rsidRPr="00165B88">
        <w:t>удостоверении</w:t>
      </w:r>
      <w:r w:rsidR="004F5663" w:rsidRPr="00165B88">
        <w:t xml:space="preserve"> </w:t>
      </w:r>
      <w:r w:rsidRPr="00165B88">
        <w:t>разрешающих</w:t>
      </w:r>
      <w:r w:rsidR="004F5663" w:rsidRPr="00165B88">
        <w:t xml:space="preserve"> </w:t>
      </w:r>
      <w:r w:rsidRPr="00165B88">
        <w:t>отметок</w:t>
      </w:r>
      <w:r w:rsidR="004F5663" w:rsidRPr="00165B88">
        <w:t xml:space="preserve"> </w:t>
      </w:r>
      <w:r w:rsidRPr="00165B88">
        <w:t>"В",</w:t>
      </w:r>
      <w:r w:rsidR="004F5663" w:rsidRPr="00165B88">
        <w:t xml:space="preserve"> </w:t>
      </w:r>
      <w:r w:rsidRPr="00165B88">
        <w:t>"С",</w:t>
      </w:r>
      <w:r w:rsidR="004F5663" w:rsidRPr="00165B88">
        <w:t xml:space="preserve"> </w:t>
      </w:r>
      <w:r w:rsidRPr="00165B88">
        <w:t>"Е",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только</w:t>
      </w:r>
      <w:r w:rsidR="004F5663" w:rsidRPr="00165B88">
        <w:t xml:space="preserve"> </w:t>
      </w:r>
      <w:r w:rsidRPr="00165B88">
        <w:t>"В",</w:t>
      </w:r>
      <w:r w:rsidR="004F5663" w:rsidRPr="00165B88">
        <w:t xml:space="preserve"> </w:t>
      </w:r>
      <w:r w:rsidRPr="00165B88">
        <w:t>"С",</w:t>
      </w:r>
      <w:r w:rsidR="004F5663" w:rsidRPr="00165B88">
        <w:t xml:space="preserve"> </w:t>
      </w:r>
      <w:r w:rsidRPr="00165B88">
        <w:t>"Д"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соответствующими</w:t>
      </w:r>
      <w:r w:rsidR="004F5663" w:rsidRPr="00165B88">
        <w:t xml:space="preserve"> </w:t>
      </w:r>
      <w:r w:rsidRPr="00165B88">
        <w:t>подкатегориями,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водителю</w:t>
      </w:r>
      <w:r w:rsidR="004F5663" w:rsidRPr="00165B88">
        <w:t xml:space="preserve"> </w:t>
      </w:r>
      <w:r w:rsidRPr="00165B88">
        <w:t>1-го</w:t>
      </w:r>
      <w:r w:rsidR="004F5663" w:rsidRPr="00165B88">
        <w:t xml:space="preserve"> </w:t>
      </w:r>
      <w:r w:rsidRPr="00165B88">
        <w:t>класса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"В",</w:t>
      </w:r>
      <w:r w:rsidR="004F5663" w:rsidRPr="00165B88">
        <w:t xml:space="preserve"> </w:t>
      </w:r>
      <w:r w:rsidRPr="00165B88">
        <w:t>"С",</w:t>
      </w:r>
      <w:r w:rsidR="004F5663" w:rsidRPr="00165B88">
        <w:t xml:space="preserve"> </w:t>
      </w:r>
      <w:r w:rsidRPr="00165B88">
        <w:t>"Д",</w:t>
      </w:r>
      <w:r w:rsidR="004F5663" w:rsidRPr="00165B88">
        <w:t xml:space="preserve"> </w:t>
      </w:r>
      <w:r w:rsidRPr="00165B88">
        <w:t>"Е"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соответствующими</w:t>
      </w:r>
      <w:r w:rsidR="004F5663" w:rsidRPr="00165B88">
        <w:t xml:space="preserve"> </w:t>
      </w:r>
      <w:r w:rsidRPr="00165B88">
        <w:t>подкатегориями.</w:t>
      </w:r>
      <w:proofErr w:type="gramEnd"/>
    </w:p>
    <w:p w:rsidR="0048034A" w:rsidRPr="00165B88" w:rsidRDefault="0048034A" w:rsidP="00165B88">
      <w:pPr>
        <w:ind w:firstLine="709"/>
        <w:jc w:val="both"/>
      </w:pPr>
      <w:bookmarkStart w:id="23" w:name="sub_236"/>
      <w:r w:rsidRPr="00165B88">
        <w:lastRenderedPageBreak/>
        <w:t>2.3.6.</w:t>
      </w:r>
      <w:r w:rsidR="004F5663" w:rsidRPr="00165B88">
        <w:t xml:space="preserve"> </w:t>
      </w:r>
      <w:proofErr w:type="gramStart"/>
      <w:r w:rsidRPr="00165B88">
        <w:t>Премиальные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(за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год),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также</w:t>
      </w:r>
      <w:r w:rsidR="004F5663" w:rsidRPr="00165B88">
        <w:t xml:space="preserve"> </w:t>
      </w:r>
      <w:r w:rsidRPr="00165B88">
        <w:t>премиальные</w:t>
      </w:r>
      <w:r w:rsidR="004F5663" w:rsidRPr="00165B88">
        <w:t xml:space="preserve"> </w:t>
      </w:r>
      <w:r w:rsidRPr="00165B88">
        <w:t>разовые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государственным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профессиональным</w:t>
      </w:r>
      <w:r w:rsidR="004F5663" w:rsidRPr="00165B88">
        <w:t xml:space="preserve"> </w:t>
      </w:r>
      <w:r w:rsidRPr="00165B88">
        <w:t>праздникам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другим</w:t>
      </w:r>
      <w:r w:rsidR="004F5663" w:rsidRPr="00165B88">
        <w:t xml:space="preserve"> </w:t>
      </w:r>
      <w:r w:rsidRPr="00165B88">
        <w:t>достижениям,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содействие</w:t>
      </w:r>
      <w:r w:rsidR="004F5663" w:rsidRPr="00165B88">
        <w:t xml:space="preserve"> </w:t>
      </w:r>
      <w:r w:rsidRPr="00165B88">
        <w:t>достижению</w:t>
      </w:r>
      <w:r w:rsidR="004F5663" w:rsidRPr="00165B88">
        <w:t xml:space="preserve"> </w:t>
      </w:r>
      <w:r w:rsidRPr="00165B88">
        <w:t>значений</w:t>
      </w:r>
      <w:r w:rsidR="004F5663" w:rsidRPr="00165B88">
        <w:t xml:space="preserve"> </w:t>
      </w:r>
      <w:r w:rsidRPr="00165B88">
        <w:t>(уровней)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органов</w:t>
      </w:r>
      <w:r w:rsidR="004F5663" w:rsidRPr="00165B88">
        <w:t xml:space="preserve"> </w:t>
      </w:r>
      <w:r w:rsidRPr="00165B88">
        <w:t>исполнительной</w:t>
      </w:r>
      <w:r w:rsidR="004F5663" w:rsidRPr="00165B88">
        <w:t xml:space="preserve"> </w:t>
      </w:r>
      <w:r w:rsidRPr="00165B88">
        <w:t>власти,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достижение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деятельности,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производятся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лимитов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обязательств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фонду</w:t>
      </w:r>
      <w:r w:rsidR="004F5663" w:rsidRPr="00165B88">
        <w:t xml:space="preserve"> </w:t>
      </w:r>
      <w:r w:rsidRPr="00165B88">
        <w:t>оплаты</w:t>
      </w:r>
      <w:proofErr w:type="gramEnd"/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(</w:t>
      </w:r>
      <w:proofErr w:type="gramStart"/>
      <w:r w:rsidRPr="00165B88">
        <w:t>согласно</w:t>
      </w:r>
      <w:r w:rsidR="004F5663" w:rsidRPr="00165B88">
        <w:t xml:space="preserve"> </w:t>
      </w:r>
      <w:hyperlink w:anchor="sub_1100" w:history="1">
        <w:r w:rsidR="00F5647D" w:rsidRPr="00165B88">
          <w:rPr>
            <w:rStyle w:val="ae"/>
            <w:color w:val="auto"/>
          </w:rPr>
          <w:t>приложения</w:t>
        </w:r>
        <w:proofErr w:type="gramEnd"/>
        <w:r w:rsidR="004F5663" w:rsidRPr="00165B88">
          <w:rPr>
            <w:rStyle w:val="ae"/>
            <w:color w:val="auto"/>
          </w:rPr>
          <w:t xml:space="preserve"> </w:t>
        </w:r>
        <w:r w:rsidR="00F5647D" w:rsidRPr="00165B88">
          <w:rPr>
            <w:rStyle w:val="ae"/>
            <w:color w:val="auto"/>
          </w:rPr>
          <w:t>№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1</w:t>
        </w:r>
      </w:hyperlink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настоящему</w:t>
      </w:r>
      <w:r w:rsidR="004F5663" w:rsidRPr="00165B88">
        <w:t xml:space="preserve"> </w:t>
      </w:r>
      <w:r w:rsidRPr="00165B88">
        <w:t>положению</w:t>
      </w:r>
      <w:r w:rsidR="004F5663" w:rsidRPr="00165B88">
        <w:t xml:space="preserve"> </w:t>
      </w:r>
      <w:r w:rsidRPr="00165B88">
        <w:t>об</w:t>
      </w:r>
      <w:r w:rsidR="004F5663" w:rsidRPr="00165B88">
        <w:t xml:space="preserve"> </w:t>
      </w:r>
      <w:r w:rsidRPr="00165B88">
        <w:t>оплате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казенного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"Центр</w:t>
      </w:r>
      <w:r w:rsidR="004F5663" w:rsidRPr="00165B88">
        <w:t xml:space="preserve"> </w:t>
      </w:r>
      <w:r w:rsidRPr="00165B88">
        <w:t>хозяйственного</w:t>
      </w:r>
      <w:r w:rsidR="004F5663" w:rsidRPr="00165B88">
        <w:t xml:space="preserve"> </w:t>
      </w:r>
      <w:r w:rsidRPr="00165B88">
        <w:t>обеспечения"</w:t>
      </w:r>
      <w:r w:rsidR="004F5663" w:rsidRPr="00165B88">
        <w:t xml:space="preserve"> </w:t>
      </w: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Республики).</w:t>
      </w:r>
    </w:p>
    <w:bookmarkEnd w:id="23"/>
    <w:p w:rsidR="0048034A" w:rsidRPr="00165B88" w:rsidRDefault="0048034A" w:rsidP="00165B88">
      <w:pPr>
        <w:ind w:firstLine="709"/>
        <w:jc w:val="both"/>
      </w:pPr>
      <w:r w:rsidRPr="00165B88">
        <w:t>На</w:t>
      </w:r>
      <w:r w:rsidR="004F5663" w:rsidRPr="00165B88">
        <w:t xml:space="preserve"> </w:t>
      </w:r>
      <w:r w:rsidRPr="00165B88">
        <w:t>премирование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утверждении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соответствующий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предусматриваются</w:t>
      </w:r>
      <w:r w:rsidR="004F5663" w:rsidRPr="00165B88">
        <w:t xml:space="preserve"> </w:t>
      </w:r>
      <w:r w:rsidRPr="00165B88">
        <w:t>средства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двух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(50%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расчете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квартал)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коэффициента,</w:t>
      </w:r>
      <w:r w:rsidR="004F5663" w:rsidRPr="00165B88">
        <w:t xml:space="preserve"> </w:t>
      </w: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двух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коэффициента.</w:t>
      </w:r>
    </w:p>
    <w:p w:rsidR="0048034A" w:rsidRPr="00165B88" w:rsidRDefault="0048034A" w:rsidP="00165B88">
      <w:pPr>
        <w:ind w:firstLine="709"/>
        <w:jc w:val="both"/>
      </w:pPr>
      <w:r w:rsidRPr="00165B88">
        <w:t>Размеры</w:t>
      </w:r>
      <w:r w:rsidR="004F5663" w:rsidRPr="00165B88">
        <w:t xml:space="preserve"> </w:t>
      </w:r>
      <w:r w:rsidRPr="00165B88">
        <w:t>премиальных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могут</w:t>
      </w:r>
      <w:r w:rsidR="004F5663" w:rsidRPr="00165B88">
        <w:t xml:space="preserve"> </w:t>
      </w:r>
      <w:r w:rsidRPr="00165B88">
        <w:t>определяться</w:t>
      </w:r>
      <w:r w:rsidR="004F5663" w:rsidRPr="00165B88">
        <w:t xml:space="preserve"> </w:t>
      </w:r>
      <w:r w:rsidRPr="00165B88">
        <w:t>как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процентах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окладу</w:t>
      </w:r>
      <w:r w:rsidR="004F5663" w:rsidRPr="00165B88">
        <w:t xml:space="preserve"> </w:t>
      </w:r>
      <w:r w:rsidRPr="00165B88">
        <w:t>(должностному</w:t>
      </w:r>
      <w:r w:rsidR="004F5663" w:rsidRPr="00165B88">
        <w:t xml:space="preserve"> </w:t>
      </w:r>
      <w:r w:rsidRPr="00165B88">
        <w:t>окладу)</w:t>
      </w:r>
      <w:r w:rsidR="004F5663" w:rsidRPr="00165B88">
        <w:t xml:space="preserve"> </w:t>
      </w:r>
      <w:r w:rsidRPr="00165B88">
        <w:t>работника,</w:t>
      </w:r>
      <w:r w:rsidR="004F5663" w:rsidRPr="00165B88">
        <w:t xml:space="preserve"> </w:t>
      </w:r>
      <w:r w:rsidRPr="00165B88">
        <w:t>так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абсолютном</w:t>
      </w:r>
      <w:r w:rsidR="004F5663" w:rsidRPr="00165B88">
        <w:t xml:space="preserve"> </w:t>
      </w:r>
      <w:r w:rsidRPr="00165B88">
        <w:t>размере,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кратном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платы,</w:t>
      </w:r>
      <w:r w:rsidR="004F5663" w:rsidRPr="00165B88">
        <w:t xml:space="preserve"> </w:t>
      </w:r>
      <w:r w:rsidRPr="00165B88">
        <w:t>могут</w:t>
      </w:r>
      <w:r w:rsidR="004F5663" w:rsidRPr="00165B88">
        <w:t xml:space="preserve"> </w:t>
      </w:r>
      <w:r w:rsidRPr="00165B88">
        <w:t>исчисляться</w:t>
      </w:r>
      <w:r w:rsidR="004F5663" w:rsidRPr="00165B88">
        <w:t xml:space="preserve"> </w:t>
      </w:r>
      <w:r w:rsidRPr="00165B88">
        <w:t>исходя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отработанного</w:t>
      </w:r>
      <w:r w:rsidR="004F5663" w:rsidRPr="00165B88">
        <w:t xml:space="preserve"> </w:t>
      </w:r>
      <w:r w:rsidRPr="00165B88">
        <w:t>времени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премируемый</w:t>
      </w:r>
      <w:r w:rsidR="004F5663" w:rsidRPr="00165B88">
        <w:t xml:space="preserve"> </w:t>
      </w:r>
      <w:r w:rsidRPr="00165B88">
        <w:t>период.</w:t>
      </w:r>
    </w:p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определении</w:t>
      </w:r>
      <w:r w:rsidR="004F5663" w:rsidRPr="00165B88">
        <w:t xml:space="preserve"> </w:t>
      </w:r>
      <w:r w:rsidRPr="00165B88">
        <w:t>размера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(за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год),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также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содействие</w:t>
      </w:r>
      <w:r w:rsidR="004F5663" w:rsidRPr="00165B88">
        <w:t xml:space="preserve"> </w:t>
      </w:r>
      <w:r w:rsidRPr="00165B88">
        <w:t>достижению</w:t>
      </w:r>
      <w:r w:rsidR="004F5663" w:rsidRPr="00165B88">
        <w:t xml:space="preserve"> </w:t>
      </w:r>
      <w:r w:rsidRPr="00165B88">
        <w:t>значений</w:t>
      </w:r>
      <w:r w:rsidR="004F5663" w:rsidRPr="00165B88">
        <w:t xml:space="preserve"> </w:t>
      </w:r>
      <w:r w:rsidRPr="00165B88">
        <w:t>(уровней)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органов</w:t>
      </w:r>
      <w:r w:rsidR="004F5663" w:rsidRPr="00165B88">
        <w:t xml:space="preserve"> </w:t>
      </w:r>
      <w:r w:rsidRPr="00165B88">
        <w:t>исполнительной</w:t>
      </w:r>
      <w:r w:rsidR="004F5663" w:rsidRPr="00165B88">
        <w:t xml:space="preserve"> </w:t>
      </w:r>
      <w:r w:rsidRPr="00165B88">
        <w:t>власти,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достижение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деятельности,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учитывается:</w:t>
      </w:r>
    </w:p>
    <w:p w:rsidR="0048034A" w:rsidRPr="00165B88" w:rsidRDefault="0048034A" w:rsidP="00165B88">
      <w:pPr>
        <w:ind w:firstLine="709"/>
        <w:jc w:val="both"/>
      </w:pPr>
      <w:r w:rsidRPr="00165B88">
        <w:t>отсутствие</w:t>
      </w:r>
      <w:r w:rsidR="004F5663" w:rsidRPr="00165B88">
        <w:t xml:space="preserve"> </w:t>
      </w:r>
      <w:r w:rsidRPr="00165B88">
        <w:t>обоснованных</w:t>
      </w:r>
      <w:r w:rsidR="004F5663" w:rsidRPr="00165B88">
        <w:t xml:space="preserve"> </w:t>
      </w:r>
      <w:r w:rsidRPr="00165B88">
        <w:t>жалоб</w:t>
      </w:r>
      <w:r w:rsidR="004F5663" w:rsidRPr="00165B88">
        <w:t xml:space="preserve"> </w:t>
      </w:r>
      <w:r w:rsidRPr="00165B88">
        <w:t>со</w:t>
      </w:r>
      <w:r w:rsidR="004F5663" w:rsidRPr="00165B88">
        <w:t xml:space="preserve"> </w:t>
      </w:r>
      <w:r w:rsidRPr="00165B88">
        <w:t>стороны</w:t>
      </w:r>
      <w:r w:rsidR="004F5663" w:rsidRPr="00165B88">
        <w:t xml:space="preserve"> </w:t>
      </w:r>
      <w:r w:rsidRPr="00165B88">
        <w:t>участников</w:t>
      </w:r>
      <w:r w:rsidR="004F5663" w:rsidRPr="00165B88">
        <w:t xml:space="preserve"> </w:t>
      </w:r>
      <w:r w:rsidRPr="00165B88">
        <w:t>бюджетного</w:t>
      </w:r>
      <w:r w:rsidR="004F5663" w:rsidRPr="00165B88">
        <w:t xml:space="preserve"> </w:t>
      </w:r>
      <w:r w:rsidRPr="00165B88">
        <w:t>процесса;</w:t>
      </w:r>
    </w:p>
    <w:p w:rsidR="0048034A" w:rsidRPr="00165B88" w:rsidRDefault="0048034A" w:rsidP="00165B88">
      <w:pPr>
        <w:ind w:firstLine="709"/>
        <w:jc w:val="both"/>
      </w:pPr>
      <w:r w:rsidRPr="00165B88">
        <w:t>полное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обязательств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договорам</w:t>
      </w:r>
      <w:r w:rsidR="004F5663" w:rsidRPr="00165B88">
        <w:t xml:space="preserve"> </w:t>
      </w:r>
      <w:r w:rsidRPr="00165B88">
        <w:t>о</w:t>
      </w:r>
      <w:r w:rsidR="004F5663" w:rsidRPr="00165B88">
        <w:t xml:space="preserve"> </w:t>
      </w:r>
      <w:r w:rsidRPr="00165B88">
        <w:t>предоставлении</w:t>
      </w:r>
      <w:r w:rsidR="004F5663" w:rsidRPr="00165B88">
        <w:t xml:space="preserve"> </w:t>
      </w:r>
      <w:r w:rsidRPr="00165B88">
        <w:t>услуг</w:t>
      </w:r>
      <w:r w:rsidR="004F5663" w:rsidRPr="00165B88">
        <w:t xml:space="preserve"> </w:t>
      </w:r>
      <w:r w:rsidRPr="00165B88">
        <w:t>(своевременность</w:t>
      </w:r>
      <w:r w:rsidR="004F5663" w:rsidRPr="00165B88">
        <w:t xml:space="preserve"> </w:t>
      </w:r>
      <w:r w:rsidRPr="00165B88">
        <w:t>расчетов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выплат,</w:t>
      </w:r>
      <w:r w:rsidR="004F5663" w:rsidRPr="00165B88">
        <w:t xml:space="preserve"> </w:t>
      </w:r>
      <w:r w:rsidRPr="00165B88">
        <w:t>отсутствия</w:t>
      </w:r>
      <w:r w:rsidR="004F5663" w:rsidRPr="00165B88">
        <w:t xml:space="preserve"> </w:t>
      </w:r>
      <w:r w:rsidRPr="00165B88">
        <w:t>просроченной</w:t>
      </w:r>
      <w:r w:rsidR="004F5663" w:rsidRPr="00165B88">
        <w:t xml:space="preserve"> </w:t>
      </w:r>
      <w:r w:rsidRPr="00165B88">
        <w:t>кредиторской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дебиторской</w:t>
      </w:r>
      <w:r w:rsidR="004F5663" w:rsidRPr="00165B88">
        <w:t xml:space="preserve"> </w:t>
      </w:r>
      <w:r w:rsidRPr="00165B88">
        <w:t>задолженности,</w:t>
      </w:r>
      <w:r w:rsidR="004F5663" w:rsidRPr="00165B88">
        <w:t xml:space="preserve"> </w:t>
      </w:r>
      <w:r w:rsidRPr="00165B88">
        <w:t>целевое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эффективное</w:t>
      </w:r>
      <w:r w:rsidR="004F5663" w:rsidRPr="00165B88">
        <w:t xml:space="preserve"> </w:t>
      </w:r>
      <w:r w:rsidRPr="00165B88">
        <w:t>использование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средств);</w:t>
      </w:r>
    </w:p>
    <w:p w:rsidR="0048034A" w:rsidRPr="00165B88" w:rsidRDefault="0048034A" w:rsidP="00165B88">
      <w:pPr>
        <w:ind w:firstLine="709"/>
        <w:jc w:val="both"/>
      </w:pPr>
      <w:r w:rsidRPr="00165B88">
        <w:t>качественная</w:t>
      </w:r>
      <w:r w:rsidR="004F5663" w:rsidRPr="00165B88">
        <w:t xml:space="preserve"> </w:t>
      </w:r>
      <w:r w:rsidRPr="00165B88">
        <w:t>подготовка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своевременная</w:t>
      </w:r>
      <w:r w:rsidR="004F5663" w:rsidRPr="00165B88">
        <w:t xml:space="preserve"> </w:t>
      </w:r>
      <w:r w:rsidRPr="00165B88">
        <w:t>сдача</w:t>
      </w:r>
      <w:r w:rsidR="004F5663" w:rsidRPr="00165B88">
        <w:t xml:space="preserve"> </w:t>
      </w:r>
      <w:r w:rsidRPr="00165B88">
        <w:t>отчетности;</w:t>
      </w:r>
    </w:p>
    <w:p w:rsidR="0048034A" w:rsidRPr="00165B88" w:rsidRDefault="0048034A" w:rsidP="00165B88">
      <w:pPr>
        <w:ind w:firstLine="709"/>
        <w:jc w:val="both"/>
      </w:pPr>
      <w:r w:rsidRPr="00165B88">
        <w:t>отсутствие</w:t>
      </w:r>
      <w:r w:rsidR="004F5663" w:rsidRPr="00165B88">
        <w:t xml:space="preserve"> </w:t>
      </w:r>
      <w:r w:rsidRPr="00165B88">
        <w:t>выявленных</w:t>
      </w:r>
      <w:r w:rsidR="004F5663" w:rsidRPr="00165B88">
        <w:t xml:space="preserve"> </w:t>
      </w:r>
      <w:r w:rsidRPr="00165B88">
        <w:t>проверками</w:t>
      </w:r>
      <w:r w:rsidR="004F5663" w:rsidRPr="00165B88">
        <w:t xml:space="preserve"> </w:t>
      </w:r>
      <w:r w:rsidRPr="00165B88">
        <w:t>нарушений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основной</w:t>
      </w:r>
      <w:r w:rsidR="004F5663" w:rsidRPr="00165B88">
        <w:t xml:space="preserve"> </w:t>
      </w:r>
      <w:r w:rsidRPr="00165B88">
        <w:t>деятельности,</w:t>
      </w:r>
      <w:r w:rsidR="004F5663" w:rsidRPr="00165B88">
        <w:t xml:space="preserve"> </w:t>
      </w:r>
      <w:r w:rsidRPr="00165B88">
        <w:t>фактов</w:t>
      </w:r>
      <w:r w:rsidR="004F5663" w:rsidRPr="00165B88">
        <w:t xml:space="preserve"> </w:t>
      </w:r>
      <w:r w:rsidRPr="00165B88">
        <w:t>искажения</w:t>
      </w:r>
      <w:r w:rsidR="004F5663" w:rsidRPr="00165B88">
        <w:t xml:space="preserve"> </w:t>
      </w:r>
      <w:r w:rsidRPr="00165B88">
        <w:t>отчетности,</w:t>
      </w:r>
      <w:r w:rsidR="004F5663" w:rsidRPr="00165B88">
        <w:t xml:space="preserve"> </w:t>
      </w:r>
      <w:r w:rsidRPr="00165B88">
        <w:t>нецелевого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неэффективного</w:t>
      </w:r>
      <w:r w:rsidR="004F5663" w:rsidRPr="00165B88">
        <w:t xml:space="preserve"> </w:t>
      </w:r>
      <w:r w:rsidRPr="00165B88">
        <w:t>использования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средств;</w:t>
      </w:r>
    </w:p>
    <w:p w:rsidR="0048034A" w:rsidRPr="00165B88" w:rsidRDefault="0048034A" w:rsidP="00165B88">
      <w:pPr>
        <w:ind w:firstLine="709"/>
        <w:jc w:val="both"/>
      </w:pPr>
      <w:r w:rsidRPr="00165B88">
        <w:t>участие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работ,</w:t>
      </w:r>
      <w:r w:rsidR="004F5663" w:rsidRPr="00165B88">
        <w:t xml:space="preserve"> </w:t>
      </w:r>
      <w:r w:rsidRPr="00165B88">
        <w:t>мероприятий;</w:t>
      </w:r>
    </w:p>
    <w:p w:rsidR="0048034A" w:rsidRPr="00165B88" w:rsidRDefault="0048034A" w:rsidP="00165B88">
      <w:pPr>
        <w:ind w:firstLine="709"/>
        <w:jc w:val="both"/>
      </w:pPr>
      <w:r w:rsidRPr="00165B88">
        <w:t>высокая</w:t>
      </w:r>
      <w:r w:rsidR="004F5663" w:rsidRPr="00165B88">
        <w:t xml:space="preserve"> </w:t>
      </w:r>
      <w:r w:rsidRPr="00165B88">
        <w:t>исполнительская</w:t>
      </w:r>
      <w:r w:rsidR="004F5663" w:rsidRPr="00165B88">
        <w:t xml:space="preserve"> </w:t>
      </w:r>
      <w:r w:rsidRPr="00165B88">
        <w:t>дисциплина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компетентность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принятии</w:t>
      </w:r>
      <w:r w:rsidR="004F5663" w:rsidRPr="00165B88">
        <w:t xml:space="preserve"> </w:t>
      </w:r>
      <w:r w:rsidRPr="00165B88">
        <w:t>управленческих</w:t>
      </w:r>
      <w:r w:rsidR="004F5663" w:rsidRPr="00165B88">
        <w:t xml:space="preserve"> </w:t>
      </w:r>
      <w:r w:rsidRPr="00165B88">
        <w:t>решений;</w:t>
      </w:r>
    </w:p>
    <w:p w:rsidR="0048034A" w:rsidRPr="00165B88" w:rsidRDefault="0048034A" w:rsidP="00165B88">
      <w:pPr>
        <w:ind w:firstLine="709"/>
        <w:jc w:val="both"/>
      </w:pPr>
      <w:r w:rsidRPr="00165B88">
        <w:t>успешное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добросовестное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работником</w:t>
      </w:r>
      <w:r w:rsidR="004F5663" w:rsidRPr="00165B88">
        <w:t xml:space="preserve"> </w:t>
      </w:r>
      <w:r w:rsidRPr="00165B88">
        <w:t>своих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соответствующем</w:t>
      </w:r>
      <w:r w:rsidR="004F5663" w:rsidRPr="00165B88">
        <w:t xml:space="preserve"> </w:t>
      </w:r>
      <w:r w:rsidRPr="00165B88">
        <w:t>периоде;</w:t>
      </w:r>
    </w:p>
    <w:p w:rsidR="0048034A" w:rsidRPr="00165B88" w:rsidRDefault="0048034A" w:rsidP="00165B88">
      <w:pPr>
        <w:ind w:firstLine="709"/>
        <w:jc w:val="both"/>
      </w:pPr>
      <w:r w:rsidRPr="00165B88">
        <w:t>инициатива,</w:t>
      </w:r>
      <w:r w:rsidR="004F5663" w:rsidRPr="00165B88">
        <w:t xml:space="preserve"> </w:t>
      </w:r>
      <w:r w:rsidRPr="00165B88">
        <w:t>творчество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применение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современных</w:t>
      </w:r>
      <w:r w:rsidR="004F5663" w:rsidRPr="00165B88">
        <w:t xml:space="preserve"> </w:t>
      </w:r>
      <w:r w:rsidRPr="00165B88">
        <w:t>форм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методов</w:t>
      </w:r>
      <w:r w:rsidR="004F5663" w:rsidRPr="00165B88">
        <w:t xml:space="preserve"> </w:t>
      </w:r>
      <w:r w:rsidRPr="00165B88">
        <w:t>организации</w:t>
      </w:r>
      <w:r w:rsidR="004F5663" w:rsidRPr="00165B88">
        <w:t xml:space="preserve"> </w:t>
      </w:r>
      <w:r w:rsidRPr="00165B88">
        <w:t>труда;</w:t>
      </w:r>
    </w:p>
    <w:p w:rsidR="0048034A" w:rsidRPr="00165B88" w:rsidRDefault="0048034A" w:rsidP="00165B88">
      <w:pPr>
        <w:ind w:firstLine="709"/>
        <w:jc w:val="both"/>
      </w:pPr>
      <w:r w:rsidRPr="00165B88">
        <w:t>выполнение</w:t>
      </w:r>
      <w:r w:rsidR="004F5663" w:rsidRPr="00165B88">
        <w:t xml:space="preserve"> </w:t>
      </w:r>
      <w:r w:rsidRPr="00165B88">
        <w:t>порученной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связанной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обеспечением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процесса;</w:t>
      </w:r>
    </w:p>
    <w:p w:rsidR="0048034A" w:rsidRPr="00165B88" w:rsidRDefault="0048034A" w:rsidP="00165B88">
      <w:pPr>
        <w:ind w:firstLine="709"/>
        <w:jc w:val="both"/>
      </w:pPr>
      <w:r w:rsidRPr="00165B88">
        <w:t>участие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мероприятий;</w:t>
      </w:r>
    </w:p>
    <w:p w:rsidR="0048034A" w:rsidRPr="00165B88" w:rsidRDefault="0048034A" w:rsidP="00165B88">
      <w:pPr>
        <w:ind w:firstLine="709"/>
        <w:jc w:val="both"/>
      </w:pPr>
      <w:r w:rsidRPr="00165B88">
        <w:t>Максимальным</w:t>
      </w:r>
      <w:r w:rsidR="004F5663" w:rsidRPr="00165B88">
        <w:t xml:space="preserve"> </w:t>
      </w:r>
      <w:r w:rsidRPr="00165B88">
        <w:t>размером</w:t>
      </w:r>
      <w:r w:rsidR="004F5663" w:rsidRPr="00165B88">
        <w:t xml:space="preserve"> </w:t>
      </w:r>
      <w:r w:rsidRPr="00165B88">
        <w:t>премия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ограничивается.</w:t>
      </w:r>
    </w:p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снижается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случаях:</w:t>
      </w:r>
    </w:p>
    <w:p w:rsidR="0048034A" w:rsidRPr="00165B88" w:rsidRDefault="0048034A" w:rsidP="00165B88">
      <w:pPr>
        <w:ind w:firstLine="709"/>
        <w:jc w:val="both"/>
      </w:pPr>
      <w:r w:rsidRPr="00165B88">
        <w:t>применения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работнику</w:t>
      </w:r>
      <w:r w:rsidR="004F5663" w:rsidRPr="00165B88">
        <w:t xml:space="preserve"> </w:t>
      </w:r>
      <w:r w:rsidRPr="00165B88">
        <w:t>мер</w:t>
      </w:r>
      <w:r w:rsidR="004F5663" w:rsidRPr="00165B88">
        <w:t xml:space="preserve"> </w:t>
      </w:r>
      <w:r w:rsidRPr="00165B88">
        <w:t>дисциплинарного</w:t>
      </w:r>
      <w:r w:rsidR="004F5663" w:rsidRPr="00165B88">
        <w:t xml:space="preserve"> </w:t>
      </w:r>
      <w:r w:rsidRPr="00165B88">
        <w:t>взыскания</w:t>
      </w:r>
      <w:r w:rsidR="004F5663" w:rsidRPr="00165B88">
        <w:t xml:space="preserve"> </w:t>
      </w:r>
      <w:r w:rsidRPr="00165B88">
        <w:t>(замечание,</w:t>
      </w:r>
      <w:r w:rsidR="004F5663" w:rsidRPr="00165B88">
        <w:t xml:space="preserve"> </w:t>
      </w:r>
      <w:r w:rsidRPr="00165B88">
        <w:t>выговор);</w:t>
      </w:r>
      <w:r w:rsidR="004F5663" w:rsidRPr="00165B88">
        <w:t xml:space="preserve"> </w:t>
      </w:r>
      <w:r w:rsidRPr="00165B88">
        <w:t>нарушения</w:t>
      </w:r>
      <w:r w:rsidR="004F5663" w:rsidRPr="00165B88">
        <w:t xml:space="preserve"> </w:t>
      </w:r>
      <w:r w:rsidRPr="00165B88">
        <w:t>трудовой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производственной</w:t>
      </w:r>
      <w:r w:rsidR="004F5663" w:rsidRPr="00165B88">
        <w:t xml:space="preserve"> </w:t>
      </w:r>
      <w:r w:rsidRPr="00165B88">
        <w:t>дисциплины;</w:t>
      </w:r>
    </w:p>
    <w:p w:rsidR="0048034A" w:rsidRPr="00165B88" w:rsidRDefault="0048034A" w:rsidP="00165B88">
      <w:pPr>
        <w:ind w:firstLine="709"/>
        <w:jc w:val="both"/>
      </w:pPr>
      <w:r w:rsidRPr="00165B88">
        <w:t>нарушение</w:t>
      </w:r>
      <w:r w:rsidR="004F5663" w:rsidRPr="00165B88">
        <w:t xml:space="preserve"> </w:t>
      </w:r>
      <w:r w:rsidRPr="00165B88">
        <w:t>правил</w:t>
      </w:r>
      <w:r w:rsidR="004F5663" w:rsidRPr="00165B88">
        <w:t xml:space="preserve"> </w:t>
      </w:r>
      <w:r w:rsidRPr="00165B88">
        <w:t>внутреннего</w:t>
      </w:r>
      <w:r w:rsidR="004F5663" w:rsidRPr="00165B88">
        <w:t xml:space="preserve"> </w:t>
      </w:r>
      <w:r w:rsidRPr="00165B88">
        <w:t>распорядка,</w:t>
      </w:r>
      <w:r w:rsidR="004F5663" w:rsidRPr="00165B88">
        <w:t xml:space="preserve"> </w:t>
      </w:r>
      <w:r w:rsidRPr="00165B88">
        <w:t>техники</w:t>
      </w:r>
      <w:r w:rsidR="004F5663" w:rsidRPr="00165B88">
        <w:t xml:space="preserve"> </w:t>
      </w:r>
      <w:r w:rsidRPr="00165B88">
        <w:t>безопасности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противопожарной</w:t>
      </w:r>
      <w:r w:rsidR="004F5663" w:rsidRPr="00165B88">
        <w:t xml:space="preserve"> </w:t>
      </w:r>
      <w:r w:rsidRPr="00165B88">
        <w:t>защиты,</w:t>
      </w:r>
      <w:r w:rsidR="004F5663" w:rsidRPr="00165B88">
        <w:t xml:space="preserve"> </w:t>
      </w:r>
      <w:r w:rsidRPr="00165B88">
        <w:t>грубое</w:t>
      </w:r>
      <w:r w:rsidR="004F5663" w:rsidRPr="00165B88">
        <w:t xml:space="preserve"> </w:t>
      </w:r>
      <w:r w:rsidRPr="00165B88">
        <w:t>нарушение</w:t>
      </w:r>
      <w:r w:rsidR="004F5663" w:rsidRPr="00165B88">
        <w:t xml:space="preserve"> </w:t>
      </w:r>
      <w:r w:rsidRPr="00165B88">
        <w:t>требований</w:t>
      </w:r>
      <w:r w:rsidR="004F5663" w:rsidRPr="00165B88">
        <w:t xml:space="preserve"> </w:t>
      </w:r>
      <w:r w:rsidRPr="00165B88">
        <w:t>охраны</w:t>
      </w:r>
      <w:r w:rsidR="004F5663" w:rsidRPr="00165B88">
        <w:t xml:space="preserve"> </w:t>
      </w:r>
      <w:r w:rsidRPr="00165B88">
        <w:t>труда,</w:t>
      </w:r>
      <w:r w:rsidR="004F5663" w:rsidRPr="00165B88">
        <w:t xml:space="preserve"> </w:t>
      </w:r>
      <w:r w:rsidRPr="00165B88">
        <w:t>производственной</w:t>
      </w:r>
      <w:r w:rsidR="004F5663" w:rsidRPr="00165B88">
        <w:t xml:space="preserve"> </w:t>
      </w:r>
      <w:r w:rsidRPr="00165B88">
        <w:t>санитарии;</w:t>
      </w:r>
    </w:p>
    <w:p w:rsidR="0048034A" w:rsidRPr="00165B88" w:rsidRDefault="0048034A" w:rsidP="00165B88">
      <w:pPr>
        <w:ind w:firstLine="709"/>
        <w:jc w:val="both"/>
      </w:pPr>
      <w:r w:rsidRPr="00165B88">
        <w:t>невыполнение</w:t>
      </w:r>
      <w:r w:rsidR="004F5663" w:rsidRPr="00165B88">
        <w:t xml:space="preserve"> </w:t>
      </w:r>
      <w:r w:rsidRPr="00165B88">
        <w:t>приказов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распоряжений,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том</w:t>
      </w:r>
      <w:r w:rsidR="004F5663" w:rsidRPr="00165B88">
        <w:t xml:space="preserve"> </w:t>
      </w:r>
      <w:r w:rsidRPr="00165B88">
        <w:t>числе</w:t>
      </w:r>
      <w:r w:rsidR="004F5663" w:rsidRPr="00165B88">
        <w:t xml:space="preserve"> </w:t>
      </w:r>
      <w:r w:rsidRPr="00165B88">
        <w:t>устных,</w:t>
      </w:r>
      <w:r w:rsidR="004F5663" w:rsidRPr="00165B88">
        <w:t xml:space="preserve"> </w:t>
      </w:r>
      <w:r w:rsidRPr="00165B88">
        <w:t>руководства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организационно-распорядительных</w:t>
      </w:r>
      <w:r w:rsidR="004F5663" w:rsidRPr="00165B88">
        <w:t xml:space="preserve"> </w:t>
      </w:r>
      <w:r w:rsidRPr="00165B88">
        <w:t>документов;</w:t>
      </w:r>
    </w:p>
    <w:p w:rsidR="0048034A" w:rsidRPr="00165B88" w:rsidRDefault="0048034A" w:rsidP="00165B88">
      <w:pPr>
        <w:ind w:firstLine="709"/>
        <w:jc w:val="both"/>
      </w:pPr>
      <w:r w:rsidRPr="00165B88">
        <w:t>прогул,</w:t>
      </w:r>
      <w:r w:rsidR="004F5663" w:rsidRPr="00165B88">
        <w:t xml:space="preserve"> </w:t>
      </w:r>
      <w:r w:rsidRPr="00165B88">
        <w:t>появление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нетрезвом</w:t>
      </w:r>
      <w:r w:rsidR="004F5663" w:rsidRPr="00165B88">
        <w:t xml:space="preserve"> </w:t>
      </w:r>
      <w:r w:rsidRPr="00165B88">
        <w:t>состоянии,</w:t>
      </w:r>
      <w:r w:rsidR="004F5663" w:rsidRPr="00165B88">
        <w:t xml:space="preserve"> </w:t>
      </w:r>
      <w:r w:rsidRPr="00165B88">
        <w:t>распитие</w:t>
      </w:r>
      <w:r w:rsidR="004F5663" w:rsidRPr="00165B88">
        <w:t xml:space="preserve"> </w:t>
      </w:r>
      <w:r w:rsidRPr="00165B88">
        <w:t>спиртных</w:t>
      </w:r>
      <w:r w:rsidR="004F5663" w:rsidRPr="00165B88">
        <w:t xml:space="preserve"> </w:t>
      </w:r>
      <w:r w:rsidRPr="00165B88">
        <w:t>напитков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рабочее</w:t>
      </w:r>
      <w:r w:rsidR="004F5663" w:rsidRPr="00165B88">
        <w:t xml:space="preserve"> </w:t>
      </w:r>
      <w:r w:rsidRPr="00165B88">
        <w:t>время;</w:t>
      </w:r>
    </w:p>
    <w:p w:rsidR="0048034A" w:rsidRPr="00165B88" w:rsidRDefault="0048034A" w:rsidP="00165B88">
      <w:pPr>
        <w:ind w:firstLine="709"/>
        <w:jc w:val="both"/>
      </w:pPr>
      <w:r w:rsidRPr="00165B88">
        <w:t>утрата,</w:t>
      </w:r>
      <w:r w:rsidR="004F5663" w:rsidRPr="00165B88">
        <w:t xml:space="preserve"> </w:t>
      </w:r>
      <w:r w:rsidRPr="00165B88">
        <w:t>повреждение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причинение</w:t>
      </w:r>
      <w:r w:rsidR="004F5663" w:rsidRPr="00165B88">
        <w:t xml:space="preserve"> </w:t>
      </w:r>
      <w:r w:rsidRPr="00165B88">
        <w:t>ущерба</w:t>
      </w:r>
      <w:r w:rsidR="004F5663" w:rsidRPr="00165B88">
        <w:t xml:space="preserve"> </w:t>
      </w:r>
      <w:r w:rsidRPr="00165B88">
        <w:t>имуществу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иное</w:t>
      </w:r>
      <w:r w:rsidR="004F5663" w:rsidRPr="00165B88">
        <w:t xml:space="preserve"> </w:t>
      </w:r>
      <w:r w:rsidRPr="00165B88">
        <w:t>причинение</w:t>
      </w:r>
      <w:r w:rsidR="004F5663" w:rsidRPr="00165B88">
        <w:t xml:space="preserve"> </w:t>
      </w:r>
      <w:r w:rsidRPr="00165B88">
        <w:t>ущерба</w:t>
      </w:r>
      <w:r w:rsidR="004F5663" w:rsidRPr="00165B88">
        <w:t xml:space="preserve"> </w:t>
      </w:r>
      <w:r w:rsidRPr="00165B88">
        <w:t>виновными</w:t>
      </w:r>
      <w:r w:rsidR="004F5663" w:rsidRPr="00165B88">
        <w:t xml:space="preserve"> </w:t>
      </w:r>
      <w:r w:rsidRPr="00165B88">
        <w:t>действиями</w:t>
      </w:r>
      <w:r w:rsidR="004F5663" w:rsidRPr="00165B88">
        <w:t xml:space="preserve"> </w:t>
      </w:r>
      <w:r w:rsidRPr="00165B88">
        <w:t>работника.</w:t>
      </w:r>
    </w:p>
    <w:p w:rsidR="0048034A" w:rsidRPr="00165B88" w:rsidRDefault="0048034A" w:rsidP="00165B88">
      <w:pPr>
        <w:ind w:firstLine="709"/>
        <w:jc w:val="both"/>
      </w:pPr>
      <w:r w:rsidRPr="00165B88">
        <w:t>Премия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выплачивается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w:anchor="sub_38" w:history="1">
        <w:r w:rsidRPr="00165B88">
          <w:rPr>
            <w:rStyle w:val="ae"/>
            <w:color w:val="auto"/>
          </w:rPr>
          <w:t>пунктом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3.8</w:t>
        </w:r>
      </w:hyperlink>
      <w:r w:rsidR="004F5663" w:rsidRPr="00165B88">
        <w:t xml:space="preserve"> </w:t>
      </w:r>
      <w:r w:rsidRPr="00165B88">
        <w:t>настоящего</w:t>
      </w:r>
      <w:r w:rsidR="004F5663" w:rsidRPr="00165B88">
        <w:t xml:space="preserve"> </w:t>
      </w:r>
      <w:r w:rsidRPr="00165B88">
        <w:t>Положения.</w:t>
      </w:r>
    </w:p>
    <w:p w:rsidR="0048034A" w:rsidRPr="00165B88" w:rsidRDefault="0048034A" w:rsidP="00165B88">
      <w:pPr>
        <w:ind w:firstLine="709"/>
        <w:jc w:val="both"/>
      </w:pPr>
      <w:r w:rsidRPr="00165B88">
        <w:t>Премии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производятся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решению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представлению</w:t>
      </w:r>
      <w:r w:rsidR="004F5663" w:rsidRPr="00165B88">
        <w:t xml:space="preserve"> </w:t>
      </w:r>
      <w:r w:rsidRPr="00165B88">
        <w:t>руководителей</w:t>
      </w:r>
      <w:r w:rsidR="004F5663" w:rsidRPr="00165B88">
        <w:t xml:space="preserve"> </w:t>
      </w:r>
      <w:r w:rsidRPr="00165B88">
        <w:t>структурных</w:t>
      </w:r>
      <w:r w:rsidR="004F5663" w:rsidRPr="00165B88">
        <w:t xml:space="preserve"> </w:t>
      </w:r>
      <w:r w:rsidRPr="00165B88">
        <w:t>подразделений</w:t>
      </w:r>
      <w:r w:rsidR="004F5663" w:rsidRPr="00165B88">
        <w:t xml:space="preserve"> </w:t>
      </w:r>
      <w:r w:rsidRPr="00165B88">
        <w:t>(заместителей</w:t>
      </w:r>
      <w:r w:rsidR="004F5663" w:rsidRPr="00165B88">
        <w:t xml:space="preserve"> </w:t>
      </w:r>
      <w:r w:rsidRPr="00165B88">
        <w:t>начальника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lastRenderedPageBreak/>
        <w:t>главного</w:t>
      </w:r>
      <w:r w:rsidR="004F5663" w:rsidRPr="00165B88">
        <w:t xml:space="preserve"> </w:t>
      </w:r>
      <w:r w:rsidRPr="00165B88">
        <w:t>бухгалтера)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счет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ассигнований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премиальные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экономии</w:t>
      </w:r>
      <w:r w:rsidR="004F5663" w:rsidRPr="00165B88">
        <w:t xml:space="preserve"> </w:t>
      </w:r>
      <w:r w:rsidRPr="00165B88">
        <w:t>средств,</w:t>
      </w:r>
      <w:r w:rsidR="004F5663" w:rsidRPr="00165B88">
        <w:t xml:space="preserve"> </w:t>
      </w:r>
      <w:r w:rsidRPr="00165B88">
        <w:t>предусмотренных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текущий</w:t>
      </w:r>
      <w:r w:rsidR="004F5663" w:rsidRPr="00165B88">
        <w:t xml:space="preserve"> </w:t>
      </w:r>
      <w:r w:rsidRPr="00165B88">
        <w:t>год.</w:t>
      </w:r>
      <w:r w:rsidR="004F5663" w:rsidRPr="00165B88">
        <w:t xml:space="preserve"> </w:t>
      </w:r>
      <w:r w:rsidRPr="00165B88">
        <w:t>Размер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максимальными</w:t>
      </w:r>
      <w:r w:rsidR="004F5663" w:rsidRPr="00165B88">
        <w:t xml:space="preserve"> </w:t>
      </w:r>
      <w:r w:rsidRPr="00165B88">
        <w:t>размерами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ограничивается.</w:t>
      </w:r>
    </w:p>
    <w:p w:rsidR="0048034A" w:rsidRPr="00165B88" w:rsidRDefault="0048034A" w:rsidP="00165B88">
      <w:pPr>
        <w:ind w:firstLine="709"/>
        <w:jc w:val="both"/>
      </w:pPr>
      <w:bookmarkStart w:id="24" w:name="sub_237"/>
      <w:r w:rsidRPr="00165B88">
        <w:t>2.3.7.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производятся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процентном</w:t>
      </w:r>
      <w:r w:rsidR="004F5663" w:rsidRPr="00165B88">
        <w:t xml:space="preserve"> </w:t>
      </w:r>
      <w:r w:rsidRPr="00165B88">
        <w:t>отношении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должностному</w:t>
      </w:r>
      <w:r w:rsidR="004F5663" w:rsidRPr="00165B88">
        <w:t xml:space="preserve"> </w:t>
      </w:r>
      <w:r w:rsidRPr="00165B88">
        <w:t>окладу,</w:t>
      </w:r>
      <w:r w:rsidR="004F5663" w:rsidRPr="00165B88">
        <w:t xml:space="preserve"> </w:t>
      </w:r>
      <w:r w:rsidRPr="00165B88">
        <w:t>установленному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квалификационному</w:t>
      </w:r>
      <w:r w:rsidR="004F5663" w:rsidRPr="00165B88">
        <w:t xml:space="preserve"> </w:t>
      </w:r>
      <w:r w:rsidRPr="00165B88">
        <w:t>уровню,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абсолютных</w:t>
      </w:r>
      <w:r w:rsidR="004F5663" w:rsidRPr="00165B88">
        <w:t xml:space="preserve"> </w:t>
      </w:r>
      <w:r w:rsidRPr="00165B88">
        <w:t>размерах.</w:t>
      </w:r>
    </w:p>
    <w:p w:rsidR="0048034A" w:rsidRPr="00165B88" w:rsidRDefault="0048034A" w:rsidP="00165B88">
      <w:pPr>
        <w:ind w:firstLine="709"/>
        <w:jc w:val="both"/>
      </w:pPr>
      <w:bookmarkStart w:id="25" w:name="sub_238"/>
      <w:bookmarkEnd w:id="24"/>
      <w:r w:rsidRPr="00165B88">
        <w:t>2.3.8.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производятся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решению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ассигнований,</w:t>
      </w:r>
      <w:r w:rsidR="004F5663" w:rsidRPr="00165B88">
        <w:t xml:space="preserve"> </w:t>
      </w:r>
      <w:r w:rsidRPr="00165B88">
        <w:t>поступающих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установленном</w:t>
      </w:r>
      <w:r w:rsidR="004F5663" w:rsidRPr="00165B88">
        <w:t xml:space="preserve"> </w:t>
      </w:r>
      <w:r w:rsidRPr="00165B88">
        <w:t>порядке</w:t>
      </w:r>
      <w:r w:rsidR="004F5663" w:rsidRPr="00165B88">
        <w:t xml:space="preserve"> </w:t>
      </w:r>
      <w:r w:rsidRPr="00165B88">
        <w:t>учреждению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местного</w:t>
      </w:r>
      <w:r w:rsidR="004F5663" w:rsidRPr="00165B88">
        <w:t xml:space="preserve"> </w:t>
      </w:r>
      <w:r w:rsidRPr="00165B88">
        <w:t>бюджета</w:t>
      </w:r>
      <w:r w:rsidR="004F5663" w:rsidRPr="00165B88">
        <w:t xml:space="preserve"> </w:t>
      </w: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Республики.</w:t>
      </w:r>
    </w:p>
    <w:bookmarkEnd w:id="25"/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26" w:name="sub_1003"/>
      <w:r w:rsidRPr="00165B88">
        <w:rPr>
          <w:rFonts w:ascii="Times New Roman" w:hAnsi="Times New Roman" w:cs="Times New Roman"/>
        </w:rPr>
        <w:t>III.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Условия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оплаты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труда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руководителя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учреждения,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его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заместителей</w:t>
      </w:r>
    </w:p>
    <w:bookmarkEnd w:id="26"/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ind w:firstLine="709"/>
        <w:jc w:val="both"/>
      </w:pPr>
      <w:bookmarkStart w:id="27" w:name="sub_31"/>
      <w:r w:rsidRPr="00165B88">
        <w:t>3.1.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трудовом</w:t>
      </w:r>
      <w:r w:rsidR="004F5663" w:rsidRPr="00165B88">
        <w:t xml:space="preserve"> </w:t>
      </w:r>
      <w:r w:rsidRPr="00165B88">
        <w:t>договоре,</w:t>
      </w:r>
      <w:r w:rsidR="004F5663" w:rsidRPr="00165B88">
        <w:t xml:space="preserve"> </w:t>
      </w:r>
      <w:r w:rsidRPr="00165B88">
        <w:t>заключаемом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основе</w:t>
      </w:r>
      <w:r w:rsidR="004F5663" w:rsidRPr="00165B88">
        <w:t xml:space="preserve"> </w:t>
      </w:r>
      <w:hyperlink r:id="rId28" w:history="1">
        <w:r w:rsidRPr="00165B88">
          <w:rPr>
            <w:rStyle w:val="ae"/>
            <w:color w:val="auto"/>
          </w:rPr>
          <w:t>типовой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формы</w:t>
        </w:r>
      </w:hyperlink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государственного</w:t>
      </w:r>
      <w:r w:rsidR="004F5663" w:rsidRPr="00165B88">
        <w:t xml:space="preserve"> </w:t>
      </w:r>
      <w:r w:rsidRPr="00165B88">
        <w:t>(муниципального)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утвержденной</w:t>
      </w:r>
      <w:r w:rsidR="004F5663" w:rsidRPr="00165B88">
        <w:t xml:space="preserve"> </w:t>
      </w:r>
      <w:hyperlink r:id="rId29" w:history="1">
        <w:r w:rsidRPr="00165B88">
          <w:rPr>
            <w:rStyle w:val="ae"/>
            <w:color w:val="auto"/>
          </w:rPr>
          <w:t>постановлением</w:t>
        </w:r>
      </w:hyperlink>
      <w:r w:rsidR="004F5663" w:rsidRPr="00165B88">
        <w:t xml:space="preserve"> </w:t>
      </w:r>
      <w:r w:rsidRPr="00165B88">
        <w:t>Правительства</w:t>
      </w:r>
      <w:r w:rsidR="004F5663" w:rsidRPr="00165B88">
        <w:t xml:space="preserve"> </w:t>
      </w:r>
      <w:r w:rsidRPr="00165B88">
        <w:t>Российс</w:t>
      </w:r>
      <w:r w:rsidR="00F5647D" w:rsidRPr="00165B88">
        <w:t>кой</w:t>
      </w:r>
      <w:r w:rsidR="004F5663" w:rsidRPr="00165B88">
        <w:t xml:space="preserve"> </w:t>
      </w:r>
      <w:r w:rsidR="00F5647D" w:rsidRPr="00165B88">
        <w:t>Федерации</w:t>
      </w:r>
      <w:r w:rsidR="004F5663" w:rsidRPr="00165B88">
        <w:t xml:space="preserve"> </w:t>
      </w:r>
      <w:r w:rsidR="00F5647D" w:rsidRPr="00165B88">
        <w:t>от</w:t>
      </w:r>
      <w:r w:rsidR="004F5663" w:rsidRPr="00165B88">
        <w:t xml:space="preserve"> </w:t>
      </w:r>
      <w:r w:rsidR="00F5647D" w:rsidRPr="00165B88">
        <w:t>12</w:t>
      </w:r>
      <w:r w:rsidR="004F5663" w:rsidRPr="00165B88">
        <w:t xml:space="preserve"> </w:t>
      </w:r>
      <w:r w:rsidR="00F5647D" w:rsidRPr="00165B88">
        <w:t>апреля</w:t>
      </w:r>
      <w:r w:rsidR="004F5663" w:rsidRPr="00165B88">
        <w:t xml:space="preserve"> </w:t>
      </w:r>
      <w:r w:rsidR="00F5647D" w:rsidRPr="00165B88">
        <w:t>2013г.</w:t>
      </w:r>
      <w:r w:rsidR="004F5663" w:rsidRPr="00165B88">
        <w:t xml:space="preserve"> </w:t>
      </w:r>
      <w:r w:rsidR="00F5647D" w:rsidRPr="00165B88">
        <w:t>№</w:t>
      </w:r>
      <w:r w:rsidR="004F5663" w:rsidRPr="00165B88">
        <w:t xml:space="preserve"> </w:t>
      </w:r>
      <w:r w:rsidRPr="00165B88">
        <w:t>329</w:t>
      </w:r>
      <w:r w:rsidR="004F5663" w:rsidRPr="00165B88">
        <w:t xml:space="preserve"> </w:t>
      </w:r>
      <w:r w:rsidRPr="00165B88">
        <w:t>"О</w:t>
      </w:r>
      <w:r w:rsidR="004F5663" w:rsidRPr="00165B88">
        <w:t xml:space="preserve"> </w:t>
      </w:r>
      <w:r w:rsidRPr="00165B88">
        <w:t>типовой</w:t>
      </w:r>
      <w:r w:rsidR="004F5663" w:rsidRPr="00165B88">
        <w:t xml:space="preserve"> </w:t>
      </w:r>
      <w:r w:rsidRPr="00165B88">
        <w:t>форме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государственного</w:t>
      </w:r>
      <w:r w:rsidR="004F5663" w:rsidRPr="00165B88">
        <w:t xml:space="preserve"> </w:t>
      </w:r>
      <w:r w:rsidRPr="00165B88">
        <w:t>(муниципального)</w:t>
      </w:r>
      <w:r w:rsidR="004F5663" w:rsidRPr="00165B88">
        <w:t xml:space="preserve"> </w:t>
      </w:r>
      <w:r w:rsidRPr="00165B88">
        <w:t>учреждения".</w:t>
      </w:r>
    </w:p>
    <w:p w:rsidR="0048034A" w:rsidRPr="00165B88" w:rsidRDefault="0048034A" w:rsidP="00165B88">
      <w:pPr>
        <w:ind w:firstLine="709"/>
        <w:jc w:val="both"/>
      </w:pPr>
      <w:bookmarkStart w:id="28" w:name="sub_32"/>
      <w:bookmarkEnd w:id="27"/>
      <w:r w:rsidRPr="00165B88">
        <w:t>3.2.</w:t>
      </w:r>
      <w:r w:rsidR="004F5663" w:rsidRPr="00165B88">
        <w:t xml:space="preserve"> </w:t>
      </w:r>
      <w:r w:rsidRPr="00165B88">
        <w:t>Заработная</w:t>
      </w:r>
      <w:r w:rsidR="004F5663" w:rsidRPr="00165B88">
        <w:t xml:space="preserve"> </w:t>
      </w:r>
      <w:r w:rsidRPr="00165B88">
        <w:t>плата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состоит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оклада,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характера.</w:t>
      </w:r>
    </w:p>
    <w:p w:rsidR="0048034A" w:rsidRPr="00165B88" w:rsidRDefault="0048034A" w:rsidP="00165B88">
      <w:pPr>
        <w:ind w:firstLine="709"/>
        <w:jc w:val="both"/>
      </w:pPr>
      <w:bookmarkStart w:id="29" w:name="sub_33"/>
      <w:bookmarkEnd w:id="28"/>
      <w:r w:rsidRPr="00165B88">
        <w:t>3.3.</w:t>
      </w:r>
      <w:r w:rsidR="004F5663" w:rsidRPr="00165B88">
        <w:t xml:space="preserve"> </w:t>
      </w:r>
      <w:r w:rsidRPr="00165B88">
        <w:t>Размер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трудовым</w:t>
      </w:r>
      <w:r w:rsidR="004F5663" w:rsidRPr="00165B88">
        <w:t xml:space="preserve"> </w:t>
      </w:r>
      <w:r w:rsidRPr="00165B88">
        <w:t>договором,</w:t>
      </w:r>
      <w:r w:rsidR="004F5663" w:rsidRPr="00165B88">
        <w:t xml:space="preserve"> </w:t>
      </w:r>
      <w:r w:rsidRPr="00165B88">
        <w:t>заключенным</w:t>
      </w:r>
      <w:r w:rsidR="004F5663" w:rsidRPr="00165B88">
        <w:t xml:space="preserve"> </w:t>
      </w:r>
      <w:r w:rsidRPr="00165B88">
        <w:t>между</w:t>
      </w:r>
      <w:r w:rsidR="004F5663" w:rsidRPr="00165B88">
        <w:t xml:space="preserve"> </w:t>
      </w:r>
      <w:r w:rsidRPr="00165B88">
        <w:t>Администрацией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зависимости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сложности</w:t>
      </w:r>
      <w:r w:rsidR="004F5663" w:rsidRPr="00165B88">
        <w:t xml:space="preserve"> </w:t>
      </w:r>
      <w:r w:rsidRPr="00165B88">
        <w:t>труда.</w:t>
      </w:r>
    </w:p>
    <w:p w:rsidR="0048034A" w:rsidRPr="00165B88" w:rsidRDefault="0048034A" w:rsidP="00165B88">
      <w:pPr>
        <w:ind w:firstLine="709"/>
        <w:jc w:val="both"/>
      </w:pPr>
      <w:bookmarkStart w:id="30" w:name="sub_34"/>
      <w:bookmarkEnd w:id="29"/>
      <w:r w:rsidRPr="00165B88">
        <w:t>3.4.</w:t>
      </w:r>
      <w:r w:rsidR="004F5663" w:rsidRPr="00165B88">
        <w:t xml:space="preserve"> </w:t>
      </w:r>
      <w:r w:rsidRPr="00165B88">
        <w:t>Установление</w:t>
      </w:r>
      <w:r w:rsidR="004F5663" w:rsidRPr="00165B88">
        <w:t xml:space="preserve"> </w:t>
      </w:r>
      <w:r w:rsidRPr="00165B88">
        <w:t>размера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календарный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ежегодно</w:t>
      </w:r>
      <w:r w:rsidR="004F5663" w:rsidRPr="00165B88">
        <w:t xml:space="preserve"> </w:t>
      </w:r>
      <w:r w:rsidRPr="00165B88">
        <w:t>распоряжением</w:t>
      </w:r>
      <w:r w:rsidR="004F5663" w:rsidRPr="00165B88">
        <w:t xml:space="preserve"> </w:t>
      </w:r>
      <w:r w:rsidRPr="00165B88">
        <w:t>Администрации.</w:t>
      </w:r>
    </w:p>
    <w:p w:rsidR="0048034A" w:rsidRPr="00165B88" w:rsidRDefault="0048034A" w:rsidP="00165B88">
      <w:pPr>
        <w:ind w:firstLine="709"/>
        <w:jc w:val="both"/>
      </w:pPr>
      <w:bookmarkStart w:id="31" w:name="sub_35"/>
      <w:bookmarkEnd w:id="30"/>
      <w:r w:rsidRPr="00165B88">
        <w:t>3.5.</w:t>
      </w:r>
      <w:r w:rsidR="004F5663" w:rsidRPr="00165B88">
        <w:t xml:space="preserve"> </w:t>
      </w:r>
      <w:r w:rsidRPr="00165B88">
        <w:t>Должностные</w:t>
      </w:r>
      <w:r w:rsidR="004F5663" w:rsidRPr="00165B88">
        <w:t xml:space="preserve"> </w:t>
      </w:r>
      <w:r w:rsidRPr="00165B88">
        <w:t>оклады</w:t>
      </w:r>
      <w:r w:rsidR="004F5663" w:rsidRPr="00165B88">
        <w:t xml:space="preserve"> </w:t>
      </w:r>
      <w:r w:rsidRPr="00165B88">
        <w:t>заместителя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10-30</w:t>
      </w:r>
      <w:r w:rsidR="004F5663" w:rsidRPr="00165B88">
        <w:t xml:space="preserve"> </w:t>
      </w:r>
      <w:r w:rsidRPr="00165B88">
        <w:t>процентов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этого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приказом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согласованию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Администрацией.</w:t>
      </w:r>
    </w:p>
    <w:p w:rsidR="0048034A" w:rsidRPr="00165B88" w:rsidRDefault="0048034A" w:rsidP="00165B88">
      <w:pPr>
        <w:ind w:firstLine="709"/>
        <w:jc w:val="both"/>
      </w:pPr>
      <w:bookmarkStart w:id="32" w:name="sub_36"/>
      <w:bookmarkEnd w:id="31"/>
      <w:r w:rsidRPr="00165B88">
        <w:t>3.6.</w:t>
      </w:r>
      <w:r w:rsidR="004F5663" w:rsidRPr="00165B88">
        <w:t xml:space="preserve"> </w:t>
      </w:r>
      <w:r w:rsidRPr="00165B88">
        <w:t>Предельный</w:t>
      </w:r>
      <w:r w:rsidR="004F5663" w:rsidRPr="00165B88">
        <w:t xml:space="preserve"> </w:t>
      </w:r>
      <w:r w:rsidRPr="00165B88">
        <w:t>уровень</w:t>
      </w:r>
      <w:r w:rsidR="004F5663" w:rsidRPr="00165B88">
        <w:t xml:space="preserve"> </w:t>
      </w:r>
      <w:r w:rsidRPr="00165B88">
        <w:t>соотношения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(без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учреждения)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распоряжением</w:t>
      </w:r>
      <w:r w:rsidR="004F5663" w:rsidRPr="00165B88">
        <w:t xml:space="preserve"> </w:t>
      </w:r>
      <w:r w:rsidRPr="00165B88">
        <w:t>Администрации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кратности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1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4.</w:t>
      </w:r>
    </w:p>
    <w:bookmarkEnd w:id="32"/>
    <w:p w:rsidR="0048034A" w:rsidRPr="00165B88" w:rsidRDefault="0048034A" w:rsidP="00165B88">
      <w:pPr>
        <w:ind w:firstLine="709"/>
        <w:jc w:val="both"/>
      </w:pPr>
      <w:r w:rsidRPr="00165B88">
        <w:t>Предельный</w:t>
      </w:r>
      <w:r w:rsidR="004F5663" w:rsidRPr="00165B88">
        <w:t xml:space="preserve"> </w:t>
      </w:r>
      <w:r w:rsidRPr="00165B88">
        <w:t>уровень</w:t>
      </w:r>
      <w:r w:rsidR="004F5663" w:rsidRPr="00165B88">
        <w:t xml:space="preserve"> </w:t>
      </w:r>
      <w:r w:rsidRPr="00165B88">
        <w:t>соотношения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(без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учреждения)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распоряжением</w:t>
      </w:r>
      <w:r w:rsidR="004F5663" w:rsidRPr="00165B88">
        <w:t xml:space="preserve"> </w:t>
      </w:r>
      <w:r w:rsidRPr="00165B88">
        <w:t>Администрации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кратности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1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3.</w:t>
      </w:r>
    </w:p>
    <w:p w:rsidR="0048034A" w:rsidRPr="00165B88" w:rsidRDefault="0048034A" w:rsidP="00165B88">
      <w:pPr>
        <w:ind w:firstLine="709"/>
        <w:jc w:val="both"/>
      </w:pPr>
      <w:r w:rsidRPr="00165B88">
        <w:t>Соотношение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рассчитывается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календарный</w:t>
      </w:r>
      <w:r w:rsidR="004F5663" w:rsidRPr="00165B88">
        <w:t xml:space="preserve"> </w:t>
      </w:r>
      <w:r w:rsidRPr="00165B88">
        <w:t>год.</w:t>
      </w:r>
      <w:r w:rsidR="004F5663" w:rsidRPr="00165B88">
        <w:t xml:space="preserve"> </w:t>
      </w:r>
      <w:r w:rsidRPr="00165B88">
        <w:t>Соотношение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путем</w:t>
      </w:r>
      <w:r w:rsidR="004F5663" w:rsidRPr="00165B88">
        <w:t xml:space="preserve"> </w:t>
      </w:r>
      <w:r w:rsidRPr="00165B88">
        <w:t>деления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среднемесячную</w:t>
      </w:r>
      <w:r w:rsidR="004F5663" w:rsidRPr="00165B88">
        <w:t xml:space="preserve"> </w:t>
      </w:r>
      <w:r w:rsidRPr="00165B88">
        <w:t>заработную</w:t>
      </w:r>
      <w:r w:rsidR="004F5663" w:rsidRPr="00165B88">
        <w:t xml:space="preserve"> </w:t>
      </w:r>
      <w:r w:rsidRPr="00165B88">
        <w:t>плату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учреждения.</w:t>
      </w:r>
      <w:r w:rsidR="004F5663" w:rsidRPr="00165B88">
        <w:t xml:space="preserve"> </w:t>
      </w:r>
      <w:r w:rsidRPr="00165B88">
        <w:t>Определение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указанных</w:t>
      </w:r>
      <w:r w:rsidR="004F5663" w:rsidRPr="00165B88">
        <w:t xml:space="preserve"> </w:t>
      </w:r>
      <w:r w:rsidRPr="00165B88">
        <w:t>целях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r:id="rId30" w:history="1">
        <w:r w:rsidRPr="00165B88">
          <w:rPr>
            <w:rStyle w:val="ae"/>
            <w:color w:val="auto"/>
          </w:rPr>
          <w:t>Положением</w:t>
        </w:r>
      </w:hyperlink>
      <w:r w:rsidR="004F5663" w:rsidRPr="00165B88">
        <w:t xml:space="preserve"> </w:t>
      </w:r>
      <w:r w:rsidRPr="00165B88">
        <w:t>об</w:t>
      </w:r>
      <w:r w:rsidR="004F5663" w:rsidRPr="00165B88">
        <w:t xml:space="preserve"> </w:t>
      </w:r>
      <w:r w:rsidRPr="00165B88">
        <w:t>особенностях</w:t>
      </w:r>
      <w:r w:rsidR="004F5663" w:rsidRPr="00165B88">
        <w:t xml:space="preserve"> </w:t>
      </w:r>
      <w:r w:rsidRPr="00165B88">
        <w:t>порядка</w:t>
      </w:r>
      <w:r w:rsidR="004F5663" w:rsidRPr="00165B88">
        <w:t xml:space="preserve"> </w:t>
      </w:r>
      <w:r w:rsidRPr="00165B88">
        <w:t>исчисления</w:t>
      </w:r>
      <w:r w:rsidR="004F5663" w:rsidRPr="00165B88">
        <w:t xml:space="preserve"> </w:t>
      </w:r>
      <w:r w:rsidRPr="00165B88">
        <w:t>средней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платы,</w:t>
      </w:r>
      <w:r w:rsidR="004F5663" w:rsidRPr="00165B88">
        <w:t xml:space="preserve"> </w:t>
      </w:r>
      <w:r w:rsidRPr="00165B88">
        <w:t>утвержденным</w:t>
      </w:r>
      <w:r w:rsidR="004F5663" w:rsidRPr="00165B88">
        <w:t xml:space="preserve"> </w:t>
      </w:r>
      <w:hyperlink r:id="rId31" w:history="1">
        <w:r w:rsidRPr="00165B88">
          <w:rPr>
            <w:rStyle w:val="ae"/>
            <w:color w:val="auto"/>
          </w:rPr>
          <w:t>постановлением</w:t>
        </w:r>
      </w:hyperlink>
      <w:r w:rsidR="004F5663" w:rsidRPr="00165B88">
        <w:t xml:space="preserve"> </w:t>
      </w:r>
      <w:r w:rsidRPr="00165B88">
        <w:t>Правительства</w:t>
      </w:r>
      <w:r w:rsidR="004F5663" w:rsidRPr="00165B88">
        <w:t xml:space="preserve"> </w:t>
      </w:r>
      <w:r w:rsidRPr="00165B88">
        <w:t>Российской</w:t>
      </w:r>
      <w:r w:rsidR="004F5663" w:rsidRPr="00165B88">
        <w:t xml:space="preserve"> </w:t>
      </w:r>
      <w:r w:rsidRPr="00165B88">
        <w:t>Фе</w:t>
      </w:r>
      <w:r w:rsidR="00F5647D" w:rsidRPr="00165B88">
        <w:t>дерации</w:t>
      </w:r>
      <w:r w:rsidR="004F5663" w:rsidRPr="00165B88">
        <w:t xml:space="preserve"> </w:t>
      </w:r>
      <w:r w:rsidR="00F5647D" w:rsidRPr="00165B88">
        <w:t>от</w:t>
      </w:r>
      <w:r w:rsidR="004F5663" w:rsidRPr="00165B88">
        <w:t xml:space="preserve"> </w:t>
      </w:r>
      <w:r w:rsidR="00F5647D" w:rsidRPr="00165B88">
        <w:t>24</w:t>
      </w:r>
      <w:r w:rsidR="004F5663" w:rsidRPr="00165B88">
        <w:t xml:space="preserve"> </w:t>
      </w:r>
      <w:r w:rsidR="00F5647D" w:rsidRPr="00165B88">
        <w:t>декабря</w:t>
      </w:r>
      <w:r w:rsidR="004F5663" w:rsidRPr="00165B88">
        <w:t xml:space="preserve"> </w:t>
      </w:r>
      <w:r w:rsidR="00F5647D" w:rsidRPr="00165B88">
        <w:t>2007г.</w:t>
      </w:r>
      <w:r w:rsidR="004F5663" w:rsidRPr="00165B88">
        <w:t xml:space="preserve"> </w:t>
      </w:r>
      <w:r w:rsidR="00F5647D" w:rsidRPr="00165B88">
        <w:t>№</w:t>
      </w:r>
      <w:r w:rsidR="004F5663" w:rsidRPr="00165B88">
        <w:t xml:space="preserve"> </w:t>
      </w:r>
      <w:r w:rsidRPr="00165B88">
        <w:t>922</w:t>
      </w:r>
      <w:r w:rsidR="004F5663" w:rsidRPr="00165B88">
        <w:t xml:space="preserve"> </w:t>
      </w:r>
      <w:r w:rsidRPr="00165B88">
        <w:t>"Об</w:t>
      </w:r>
      <w:r w:rsidR="004F5663" w:rsidRPr="00165B88">
        <w:t xml:space="preserve"> </w:t>
      </w:r>
      <w:r w:rsidRPr="00165B88">
        <w:t>особенностях</w:t>
      </w:r>
      <w:r w:rsidR="004F5663" w:rsidRPr="00165B88">
        <w:t xml:space="preserve"> </w:t>
      </w:r>
      <w:r w:rsidRPr="00165B88">
        <w:t>порядка</w:t>
      </w:r>
      <w:r w:rsidR="004F5663" w:rsidRPr="00165B88">
        <w:t xml:space="preserve"> </w:t>
      </w:r>
      <w:r w:rsidRPr="00165B88">
        <w:t>исчисления</w:t>
      </w:r>
      <w:r w:rsidR="004F5663" w:rsidRPr="00165B88">
        <w:t xml:space="preserve"> </w:t>
      </w:r>
      <w:r w:rsidRPr="00165B88">
        <w:t>средней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платы".</w:t>
      </w:r>
    </w:p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установлении</w:t>
      </w:r>
      <w:r w:rsidR="004F5663" w:rsidRPr="00165B88">
        <w:t xml:space="preserve"> </w:t>
      </w:r>
      <w:r w:rsidRPr="00165B88">
        <w:t>условий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Администрация</w:t>
      </w:r>
      <w:r w:rsidR="004F5663" w:rsidRPr="00165B88">
        <w:t xml:space="preserve"> </w:t>
      </w:r>
      <w:r w:rsidRPr="00165B88">
        <w:t>должна</w:t>
      </w:r>
      <w:r w:rsidR="004F5663" w:rsidRPr="00165B88">
        <w:t xml:space="preserve"> </w:t>
      </w:r>
      <w:r w:rsidRPr="00165B88">
        <w:t>исходить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необходимости</w:t>
      </w:r>
      <w:r w:rsidR="004F5663" w:rsidRPr="00165B88">
        <w:t xml:space="preserve"> </w:t>
      </w:r>
      <w:r w:rsidRPr="00165B88">
        <w:t>обеспечения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превышения</w:t>
      </w:r>
      <w:r w:rsidR="004F5663" w:rsidRPr="00165B88">
        <w:t xml:space="preserve"> </w:t>
      </w:r>
      <w:r w:rsidRPr="00165B88">
        <w:t>предельного</w:t>
      </w:r>
      <w:r w:rsidR="004F5663" w:rsidRPr="00165B88">
        <w:t xml:space="preserve"> </w:t>
      </w:r>
      <w:r w:rsidRPr="00165B88">
        <w:t>уровня</w:t>
      </w:r>
      <w:r w:rsidR="004F5663" w:rsidRPr="00165B88">
        <w:t xml:space="preserve"> </w:t>
      </w:r>
      <w:r w:rsidRPr="00165B88">
        <w:t>соотношения</w:t>
      </w:r>
      <w:r w:rsidR="004F5663" w:rsidRPr="00165B88">
        <w:t xml:space="preserve"> </w:t>
      </w:r>
      <w:r w:rsidRPr="00165B88">
        <w:t>среднемесячной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платы,</w:t>
      </w:r>
      <w:r w:rsidR="004F5663" w:rsidRPr="00165B88">
        <w:t xml:space="preserve"> </w:t>
      </w:r>
      <w:r w:rsidRPr="00165B88">
        <w:t>установленного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hyperlink w:anchor="sub_36" w:history="1">
        <w:r w:rsidRPr="00165B88">
          <w:rPr>
            <w:rStyle w:val="ae"/>
            <w:color w:val="auto"/>
          </w:rPr>
          <w:t>абзацем</w:t>
        </w:r>
        <w:r w:rsidR="0064121A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первым</w:t>
        </w:r>
      </w:hyperlink>
      <w:r w:rsidR="004F5663" w:rsidRPr="00165B88">
        <w:t xml:space="preserve"> </w:t>
      </w:r>
      <w:r w:rsidRPr="00165B88">
        <w:t>настоящего</w:t>
      </w:r>
      <w:r w:rsidR="004F5663" w:rsidRPr="00165B88">
        <w:t xml:space="preserve"> </w:t>
      </w:r>
      <w:r w:rsidRPr="00165B88">
        <w:t>пункта,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случае</w:t>
      </w:r>
      <w:r w:rsidR="004F5663" w:rsidRPr="00165B88">
        <w:t xml:space="preserve"> </w:t>
      </w:r>
      <w:proofErr w:type="gramStart"/>
      <w:r w:rsidRPr="00165B88">
        <w:t>выполнения</w:t>
      </w:r>
      <w:r w:rsidR="004F5663" w:rsidRPr="00165B88">
        <w:t xml:space="preserve"> </w:t>
      </w:r>
      <w:r w:rsidRPr="00165B88">
        <w:t>всех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учреждения</w:t>
      </w:r>
      <w:proofErr w:type="gramEnd"/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получения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максимальном</w:t>
      </w:r>
      <w:r w:rsidR="004F5663" w:rsidRPr="00165B88">
        <w:t xml:space="preserve"> </w:t>
      </w:r>
      <w:r w:rsidRPr="00165B88">
        <w:t>размере.</w:t>
      </w:r>
    </w:p>
    <w:p w:rsidR="0048034A" w:rsidRPr="00165B88" w:rsidRDefault="0048034A" w:rsidP="00165B88">
      <w:pPr>
        <w:ind w:firstLine="709"/>
        <w:jc w:val="both"/>
      </w:pPr>
      <w:bookmarkStart w:id="33" w:name="sub_37"/>
      <w:r w:rsidRPr="00165B88">
        <w:lastRenderedPageBreak/>
        <w:t>3.7.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заместителям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характера,</w:t>
      </w:r>
      <w:r w:rsidR="004F5663" w:rsidRPr="00165B88">
        <w:t xml:space="preserve"> </w:t>
      </w:r>
      <w:r w:rsidRPr="00165B88">
        <w:t>предусмотренные</w:t>
      </w:r>
      <w:r w:rsidR="004F5663" w:rsidRPr="00165B88">
        <w:t xml:space="preserve"> </w:t>
      </w:r>
      <w:hyperlink w:anchor="sub_23" w:history="1">
        <w:r w:rsidRPr="00165B88">
          <w:rPr>
            <w:rStyle w:val="ae"/>
            <w:color w:val="auto"/>
          </w:rPr>
          <w:t>подразделом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2.3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раздела</w:t>
        </w:r>
        <w:r w:rsidR="004F5663" w:rsidRPr="00165B88">
          <w:rPr>
            <w:rStyle w:val="ae"/>
            <w:color w:val="auto"/>
          </w:rPr>
          <w:t xml:space="preserve"> </w:t>
        </w:r>
        <w:r w:rsidRPr="00165B88">
          <w:rPr>
            <w:rStyle w:val="ae"/>
            <w:color w:val="auto"/>
          </w:rPr>
          <w:t>II</w:t>
        </w:r>
      </w:hyperlink>
      <w:r w:rsidR="004F5663" w:rsidRPr="00165B88">
        <w:t xml:space="preserve"> </w:t>
      </w:r>
      <w:r w:rsidRPr="00165B88">
        <w:t>настоящего</w:t>
      </w:r>
      <w:r w:rsidR="004F5663" w:rsidRPr="00165B88">
        <w:t xml:space="preserve"> </w:t>
      </w:r>
      <w:r w:rsidRPr="00165B88">
        <w:t>Положения,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исключением</w:t>
      </w:r>
      <w:r w:rsidR="004F5663" w:rsidRPr="00165B88">
        <w:t xml:space="preserve"> </w:t>
      </w:r>
      <w:r w:rsidRPr="00165B88">
        <w:t>ежемесячной</w:t>
      </w:r>
      <w:r w:rsidR="004F5663" w:rsidRPr="00165B88">
        <w:t xml:space="preserve"> </w:t>
      </w:r>
      <w:r w:rsidRPr="00165B88">
        <w:t>надбавки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классность</w:t>
      </w:r>
      <w:r w:rsidR="004F5663" w:rsidRPr="00165B88">
        <w:t xml:space="preserve"> </w:t>
      </w:r>
      <w:r w:rsidRPr="00165B88">
        <w:t>водителям</w:t>
      </w:r>
      <w:r w:rsidR="004F5663" w:rsidRPr="00165B88">
        <w:t xml:space="preserve"> </w:t>
      </w:r>
      <w:r w:rsidRPr="00165B88">
        <w:t>автомобилей.</w:t>
      </w:r>
    </w:p>
    <w:bookmarkEnd w:id="33"/>
    <w:p w:rsidR="0048034A" w:rsidRPr="00165B88" w:rsidRDefault="0048034A" w:rsidP="00165B88">
      <w:pPr>
        <w:ind w:firstLine="709"/>
        <w:jc w:val="both"/>
      </w:pPr>
      <w:r w:rsidRPr="00165B88">
        <w:t>Конкретные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компенсационного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Администрацией,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заместителей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средств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согласованию</w:t>
      </w:r>
      <w:r w:rsidR="004F5663" w:rsidRPr="00165B88">
        <w:t xml:space="preserve"> </w:t>
      </w:r>
      <w:r w:rsidRPr="00165B88">
        <w:t>Администрацией.</w:t>
      </w:r>
    </w:p>
    <w:p w:rsidR="0048034A" w:rsidRPr="00165B88" w:rsidRDefault="0048034A" w:rsidP="00165B88">
      <w:pPr>
        <w:ind w:firstLine="709"/>
        <w:jc w:val="both"/>
      </w:pPr>
      <w:bookmarkStart w:id="34" w:name="sub_38"/>
      <w:r w:rsidRPr="00165B88">
        <w:t>3.8.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-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proofErr w:type="gramStart"/>
      <w:r w:rsidRPr="00165B88">
        <w:t>достижения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учреждения</w:t>
      </w:r>
      <w:proofErr w:type="gramEnd"/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средств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учреждения.</w:t>
      </w:r>
    </w:p>
    <w:bookmarkEnd w:id="34"/>
    <w:p w:rsidR="0048034A" w:rsidRPr="00165B88" w:rsidRDefault="0048034A" w:rsidP="00165B88">
      <w:pPr>
        <w:ind w:firstLine="709"/>
        <w:jc w:val="both"/>
      </w:pPr>
      <w:r w:rsidRPr="00165B88">
        <w:t>Порядок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условия</w:t>
      </w:r>
      <w:r w:rsidR="004F5663" w:rsidRPr="00165B88">
        <w:t xml:space="preserve"> </w:t>
      </w:r>
      <w:r w:rsidRPr="00165B88">
        <w:t>установления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премиальных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а</w:t>
      </w:r>
      <w:r w:rsidR="004F5663" w:rsidRPr="00165B88">
        <w:t xml:space="preserve"> </w:t>
      </w:r>
      <w:r w:rsidRPr="00165B88">
        <w:t>также</w:t>
      </w:r>
      <w:r w:rsidR="004F5663" w:rsidRPr="00165B88">
        <w:t xml:space="preserve"> </w:t>
      </w:r>
      <w:r w:rsidRPr="00165B88">
        <w:t>перечень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его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распоряжением</w:t>
      </w:r>
      <w:r w:rsidR="004F5663" w:rsidRPr="00165B88">
        <w:t xml:space="preserve"> </w:t>
      </w:r>
      <w:r w:rsidRPr="00165B88">
        <w:t>Администрации.</w:t>
      </w:r>
    </w:p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35" w:name="sub_1004"/>
      <w:r w:rsidRPr="00165B88">
        <w:rPr>
          <w:rFonts w:ascii="Times New Roman" w:hAnsi="Times New Roman" w:cs="Times New Roman"/>
        </w:rPr>
        <w:t>IV.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Другие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вопросы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оплаты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труда</w:t>
      </w:r>
    </w:p>
    <w:bookmarkEnd w:id="35"/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ind w:firstLine="709"/>
        <w:jc w:val="both"/>
      </w:pPr>
      <w:bookmarkStart w:id="36" w:name="sub_41"/>
      <w:r w:rsidRPr="00165B88">
        <w:t>4.1.</w:t>
      </w:r>
      <w:r w:rsidR="004F5663" w:rsidRPr="00165B88">
        <w:t xml:space="preserve"> </w:t>
      </w:r>
      <w:r w:rsidRPr="00165B88">
        <w:t>Руководитель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самостоятельно</w:t>
      </w:r>
      <w:r w:rsidR="004F5663" w:rsidRPr="00165B88">
        <w:t xml:space="preserve"> </w:t>
      </w:r>
      <w:r w:rsidRPr="00165B88">
        <w:t>разрабатывает</w:t>
      </w:r>
      <w:r w:rsidR="004F5663" w:rsidRPr="00165B88">
        <w:t xml:space="preserve"> </w:t>
      </w:r>
      <w:r w:rsidRPr="00165B88">
        <w:t>структуру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штатное</w:t>
      </w:r>
      <w:r w:rsidR="004F5663" w:rsidRPr="00165B88">
        <w:t xml:space="preserve"> </w:t>
      </w:r>
      <w:r w:rsidRPr="00165B88">
        <w:t>расписание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исходя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средств,</w:t>
      </w:r>
      <w:r w:rsidR="004F5663" w:rsidRPr="00165B88">
        <w:t xml:space="preserve"> </w:t>
      </w:r>
      <w:r w:rsidRPr="00165B88">
        <w:t>предусмотренных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фонде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учреждения.</w:t>
      </w:r>
      <w:r w:rsidR="004F5663" w:rsidRPr="00165B88">
        <w:t xml:space="preserve"> </w:t>
      </w:r>
      <w:r w:rsidRPr="00165B88">
        <w:t>Структура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штатное</w:t>
      </w:r>
      <w:r w:rsidR="004F5663" w:rsidRPr="00165B88">
        <w:t xml:space="preserve"> </w:t>
      </w:r>
      <w:r w:rsidRPr="00165B88">
        <w:t>расписание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утверждается</w:t>
      </w:r>
      <w:r w:rsidR="004F5663" w:rsidRPr="00165B88">
        <w:t xml:space="preserve"> </w:t>
      </w:r>
      <w:r w:rsidRPr="00165B88">
        <w:t>руководителем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согласованию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Администрацией.</w:t>
      </w:r>
    </w:p>
    <w:p w:rsidR="0048034A" w:rsidRPr="00165B88" w:rsidRDefault="0048034A" w:rsidP="00165B88">
      <w:pPr>
        <w:ind w:firstLine="709"/>
        <w:jc w:val="both"/>
      </w:pPr>
      <w:bookmarkStart w:id="37" w:name="sub_42"/>
      <w:bookmarkEnd w:id="36"/>
      <w:r w:rsidRPr="00165B88">
        <w:t>4.2.</w:t>
      </w:r>
      <w:r w:rsidR="004F5663" w:rsidRPr="00165B88">
        <w:t xml:space="preserve"> </w:t>
      </w:r>
      <w:r w:rsidRPr="00165B88">
        <w:t>Экономия</w:t>
      </w:r>
      <w:r w:rsidR="004F5663" w:rsidRPr="00165B88">
        <w:t xml:space="preserve"> </w:t>
      </w:r>
      <w:proofErr w:type="gramStart"/>
      <w:r w:rsidRPr="00165B88">
        <w:t>средств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proofErr w:type="gramEnd"/>
      <w:r w:rsidR="004F5663" w:rsidRPr="00165B88">
        <w:t xml:space="preserve"> </w:t>
      </w:r>
      <w:r w:rsidRPr="00165B88">
        <w:t>направляется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премирование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оказание</w:t>
      </w:r>
      <w:r w:rsidR="004F5663" w:rsidRPr="00165B88">
        <w:t xml:space="preserve"> </w:t>
      </w:r>
      <w:r w:rsidRPr="00165B88">
        <w:t>иных</w:t>
      </w:r>
      <w:r w:rsidR="004F5663" w:rsidRPr="00165B88">
        <w:t xml:space="preserve"> </w:t>
      </w:r>
      <w:r w:rsidRPr="00165B88">
        <w:t>видов</w:t>
      </w:r>
      <w:r w:rsidR="004F5663" w:rsidRPr="00165B88">
        <w:t xml:space="preserve"> </w:t>
      </w:r>
      <w:r w:rsidRPr="00165B88">
        <w:t>единовременной</w:t>
      </w:r>
      <w:r w:rsidR="004F5663" w:rsidRPr="00165B88">
        <w:t xml:space="preserve"> </w:t>
      </w:r>
      <w:r w:rsidRPr="00165B88">
        <w:t>материальной</w:t>
      </w:r>
      <w:r w:rsidR="004F5663" w:rsidRPr="00165B88">
        <w:t xml:space="preserve"> </w:t>
      </w:r>
      <w:r w:rsidRPr="00165B88">
        <w:t>помощи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коллективным</w:t>
      </w:r>
      <w:r w:rsidR="004F5663" w:rsidRPr="00165B88">
        <w:t xml:space="preserve"> </w:t>
      </w:r>
      <w:r w:rsidRPr="00165B88">
        <w:t>договором</w:t>
      </w:r>
      <w:r w:rsidR="004F5663" w:rsidRPr="00165B88">
        <w:t xml:space="preserve"> </w:t>
      </w:r>
      <w:r w:rsidRPr="00165B88">
        <w:t>либо</w:t>
      </w:r>
      <w:r w:rsidR="004F5663" w:rsidRPr="00165B88">
        <w:t xml:space="preserve"> </w:t>
      </w:r>
      <w:r w:rsidRPr="00165B88">
        <w:t>локальным</w:t>
      </w:r>
      <w:r w:rsidR="004F5663" w:rsidRPr="00165B88">
        <w:t xml:space="preserve"> </w:t>
      </w:r>
      <w:r w:rsidRPr="00165B88">
        <w:t>нормативным</w:t>
      </w:r>
      <w:r w:rsidR="004F5663" w:rsidRPr="00165B88">
        <w:t xml:space="preserve"> </w:t>
      </w:r>
      <w:r w:rsidRPr="00165B88">
        <w:t>актом</w:t>
      </w:r>
      <w:r w:rsidR="004F5663" w:rsidRPr="00165B88">
        <w:t xml:space="preserve"> </w:t>
      </w:r>
      <w:r w:rsidRPr="00165B88">
        <w:t>учреждения.</w:t>
      </w:r>
    </w:p>
    <w:p w:rsidR="0048034A" w:rsidRPr="00165B88" w:rsidRDefault="0048034A" w:rsidP="00165B88">
      <w:pPr>
        <w:ind w:firstLine="709"/>
        <w:jc w:val="both"/>
      </w:pPr>
      <w:bookmarkStart w:id="38" w:name="sub_43"/>
      <w:bookmarkEnd w:id="37"/>
      <w:r w:rsidRPr="00165B88">
        <w:t>4.3.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предоставлении</w:t>
      </w:r>
      <w:r w:rsidR="004F5663" w:rsidRPr="00165B88">
        <w:t xml:space="preserve"> </w:t>
      </w:r>
      <w:r w:rsidRPr="00165B88">
        <w:t>ежегодного</w:t>
      </w:r>
      <w:r w:rsidR="004F5663" w:rsidRPr="00165B88">
        <w:t xml:space="preserve"> </w:t>
      </w:r>
      <w:r w:rsidRPr="00165B88">
        <w:t>основного</w:t>
      </w:r>
      <w:r w:rsidR="004F5663" w:rsidRPr="00165B88">
        <w:t xml:space="preserve"> </w:t>
      </w:r>
      <w:r w:rsidRPr="00165B88">
        <w:t>оплачиваемого</w:t>
      </w:r>
      <w:r w:rsidR="004F5663" w:rsidRPr="00165B88">
        <w:t xml:space="preserve"> </w:t>
      </w:r>
      <w:r w:rsidRPr="00165B88">
        <w:t>отпуска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один</w:t>
      </w:r>
      <w:r w:rsidR="004F5663" w:rsidRPr="00165B88">
        <w:t xml:space="preserve"> </w:t>
      </w:r>
      <w:r w:rsidRPr="00165B88">
        <w:t>раз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выплачивается</w:t>
      </w:r>
      <w:r w:rsidR="004F5663" w:rsidRPr="00165B88">
        <w:t xml:space="preserve"> </w:t>
      </w: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размере,</w:t>
      </w:r>
      <w:r w:rsidR="004F5663" w:rsidRPr="00165B88">
        <w:t xml:space="preserve"> </w:t>
      </w:r>
      <w:r w:rsidRPr="00165B88">
        <w:t>равном</w:t>
      </w:r>
      <w:r w:rsidR="004F5663" w:rsidRPr="00165B88">
        <w:t xml:space="preserve"> </w:t>
      </w:r>
      <w:r w:rsidRPr="00165B88">
        <w:t>двукратному</w:t>
      </w:r>
      <w:r w:rsidR="004F5663" w:rsidRPr="00165B88">
        <w:t xml:space="preserve"> </w:t>
      </w:r>
      <w:r w:rsidRPr="00165B88">
        <w:t>размеру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повышающих</w:t>
      </w:r>
      <w:r w:rsidR="004F5663" w:rsidRPr="00165B88">
        <w:t xml:space="preserve"> </w:t>
      </w:r>
      <w:r w:rsidRPr="00165B88">
        <w:t>коэффициентов.</w:t>
      </w:r>
    </w:p>
    <w:p w:rsidR="0048034A" w:rsidRPr="00165B88" w:rsidRDefault="0048034A" w:rsidP="00165B88">
      <w:pPr>
        <w:ind w:firstLine="709"/>
        <w:jc w:val="both"/>
      </w:pPr>
      <w:bookmarkStart w:id="39" w:name="sub_44"/>
      <w:bookmarkEnd w:id="38"/>
      <w:r w:rsidRPr="00165B88">
        <w:t>4.4.</w:t>
      </w:r>
      <w:r w:rsidR="004F5663" w:rsidRPr="00165B88">
        <w:t xml:space="preserve"> </w:t>
      </w:r>
      <w:proofErr w:type="gramStart"/>
      <w:r w:rsidRPr="00165B88">
        <w:t>Из</w:t>
      </w:r>
      <w:r w:rsidR="004F5663" w:rsidRPr="00165B88">
        <w:t xml:space="preserve"> </w:t>
      </w:r>
      <w:r w:rsidRPr="00165B88">
        <w:t>средств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может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оказана</w:t>
      </w:r>
      <w:r w:rsidR="004F5663" w:rsidRPr="00165B88">
        <w:t xml:space="preserve"> </w:t>
      </w: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случае</w:t>
      </w:r>
      <w:r w:rsidR="004F5663" w:rsidRPr="00165B88">
        <w:t xml:space="preserve"> </w:t>
      </w:r>
      <w:r w:rsidRPr="00165B88">
        <w:t>смерти</w:t>
      </w:r>
      <w:r w:rsidR="004F5663" w:rsidRPr="00165B88">
        <w:t xml:space="preserve"> </w:t>
      </w:r>
      <w:r w:rsidRPr="00165B88">
        <w:t>близких</w:t>
      </w:r>
      <w:r w:rsidR="004F5663" w:rsidRPr="00165B88">
        <w:t xml:space="preserve"> </w:t>
      </w:r>
      <w:r w:rsidRPr="00165B88">
        <w:t>родственников,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случаях,</w:t>
      </w:r>
      <w:r w:rsidR="004F5663" w:rsidRPr="00165B88">
        <w:t xml:space="preserve"> </w:t>
      </w:r>
      <w:r w:rsidRPr="00165B88">
        <w:t>вызванных</w:t>
      </w:r>
      <w:r w:rsidR="004F5663" w:rsidRPr="00165B88">
        <w:t xml:space="preserve"> </w:t>
      </w:r>
      <w:r w:rsidRPr="00165B88">
        <w:t>чрезвычайными</w:t>
      </w:r>
      <w:r w:rsidR="004F5663" w:rsidRPr="00165B88">
        <w:t xml:space="preserve"> </w:t>
      </w:r>
      <w:r w:rsidRPr="00165B88">
        <w:t>обстоятельствами</w:t>
      </w:r>
      <w:r w:rsidR="004F5663" w:rsidRPr="00165B88">
        <w:t xml:space="preserve"> </w:t>
      </w:r>
      <w:r w:rsidRPr="00165B88">
        <w:t>(пожар,</w:t>
      </w:r>
      <w:r w:rsidR="004F5663" w:rsidRPr="00165B88">
        <w:t xml:space="preserve"> </w:t>
      </w:r>
      <w:r w:rsidRPr="00165B88">
        <w:t>кража,</w:t>
      </w:r>
      <w:r w:rsidR="004F5663" w:rsidRPr="00165B88">
        <w:t xml:space="preserve"> </w:t>
      </w:r>
      <w:r w:rsidRPr="00165B88">
        <w:t>необходимость</w:t>
      </w:r>
      <w:r w:rsidR="004F5663" w:rsidRPr="00165B88">
        <w:t xml:space="preserve"> </w:t>
      </w:r>
      <w:r w:rsidRPr="00165B88">
        <w:t>платного</w:t>
      </w:r>
      <w:r w:rsidR="004F5663" w:rsidRPr="00165B88">
        <w:t xml:space="preserve"> </w:t>
      </w:r>
      <w:r w:rsidRPr="00165B88">
        <w:t>лечения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приобретения</w:t>
      </w:r>
      <w:r w:rsidR="004F5663" w:rsidRPr="00165B88">
        <w:t xml:space="preserve"> </w:t>
      </w:r>
      <w:r w:rsidRPr="00165B88">
        <w:t>дорогостоящих</w:t>
      </w:r>
      <w:r w:rsidR="004F5663" w:rsidRPr="00165B88">
        <w:t xml:space="preserve"> </w:t>
      </w:r>
      <w:r w:rsidRPr="00165B88">
        <w:t>лекарств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хронических</w:t>
      </w:r>
      <w:r w:rsidR="004F5663" w:rsidRPr="00165B88">
        <w:t xml:space="preserve"> </w:t>
      </w:r>
      <w:r w:rsidRPr="00165B88">
        <w:t>заболеваниях</w:t>
      </w:r>
      <w:r w:rsidR="004F5663" w:rsidRPr="00165B88">
        <w:t xml:space="preserve"> </w:t>
      </w:r>
      <w:r w:rsidRPr="00165B88">
        <w:t>(по</w:t>
      </w:r>
      <w:r w:rsidR="004F5663" w:rsidRPr="00165B88">
        <w:t xml:space="preserve"> </w:t>
      </w:r>
      <w:r w:rsidRPr="00165B88">
        <w:t>представлении</w:t>
      </w:r>
      <w:r w:rsidR="004F5663" w:rsidRPr="00165B88">
        <w:t xml:space="preserve"> </w:t>
      </w:r>
      <w:r w:rsidRPr="00165B88">
        <w:t>подтверждающих</w:t>
      </w:r>
      <w:r w:rsidR="004F5663" w:rsidRPr="00165B88">
        <w:t xml:space="preserve"> </w:t>
      </w:r>
      <w:r w:rsidRPr="00165B88">
        <w:t>документов),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иных</w:t>
      </w:r>
      <w:r w:rsidR="004F5663" w:rsidRPr="00165B88">
        <w:t xml:space="preserve"> </w:t>
      </w:r>
      <w:r w:rsidRPr="00165B88">
        <w:t>случаях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размерах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условиях,</w:t>
      </w:r>
      <w:r w:rsidR="004F5663" w:rsidRPr="00165B88">
        <w:t xml:space="preserve"> </w:t>
      </w:r>
      <w:r w:rsidRPr="00165B88">
        <w:t>установленных</w:t>
      </w:r>
      <w:r w:rsidR="004F5663" w:rsidRPr="00165B88">
        <w:t xml:space="preserve"> </w:t>
      </w:r>
      <w:r w:rsidRPr="00165B88">
        <w:t>коллективным</w:t>
      </w:r>
      <w:r w:rsidR="004F5663" w:rsidRPr="00165B88">
        <w:t xml:space="preserve"> </w:t>
      </w:r>
      <w:r w:rsidRPr="00165B88">
        <w:t>договором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иным</w:t>
      </w:r>
      <w:r w:rsidR="004F5663" w:rsidRPr="00165B88">
        <w:t xml:space="preserve"> </w:t>
      </w:r>
      <w:r w:rsidRPr="00165B88">
        <w:t>локальным</w:t>
      </w:r>
      <w:r w:rsidR="004F5663" w:rsidRPr="00165B88">
        <w:t xml:space="preserve"> </w:t>
      </w:r>
      <w:r w:rsidRPr="00165B88">
        <w:t>нормативным</w:t>
      </w:r>
      <w:r w:rsidR="004F5663" w:rsidRPr="00165B88">
        <w:t xml:space="preserve"> </w:t>
      </w:r>
      <w:r w:rsidRPr="00165B88">
        <w:t>актом</w:t>
      </w:r>
      <w:r w:rsidR="004F5663" w:rsidRPr="00165B88">
        <w:t xml:space="preserve"> </w:t>
      </w:r>
      <w:r w:rsidRPr="00165B88">
        <w:t>учреждения</w:t>
      </w:r>
      <w:proofErr w:type="gramEnd"/>
      <w:r w:rsidRPr="00165B88">
        <w:t>,</w:t>
      </w:r>
      <w:r w:rsidR="004F5663" w:rsidRPr="00165B88">
        <w:t xml:space="preserve"> </w:t>
      </w:r>
      <w:r w:rsidRPr="00165B88">
        <w:t>но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более</w:t>
      </w:r>
      <w:r w:rsidR="004F5663" w:rsidRPr="00165B88">
        <w:t xml:space="preserve"> </w:t>
      </w:r>
      <w:r w:rsidRPr="00165B88">
        <w:t>одного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повышающих</w:t>
      </w:r>
      <w:r w:rsidR="004F5663" w:rsidRPr="00165B88">
        <w:t xml:space="preserve"> </w:t>
      </w:r>
      <w:r w:rsidRPr="00165B88">
        <w:t>коэффициентов.</w:t>
      </w:r>
    </w:p>
    <w:bookmarkEnd w:id="39"/>
    <w:p w:rsidR="0048034A" w:rsidRPr="00165B88" w:rsidRDefault="0048034A" w:rsidP="00165B88">
      <w:pPr>
        <w:ind w:firstLine="709"/>
        <w:jc w:val="both"/>
      </w:pPr>
      <w:r w:rsidRPr="00165B88">
        <w:t>Решение</w:t>
      </w:r>
      <w:r w:rsidR="004F5663" w:rsidRPr="00165B88">
        <w:t xml:space="preserve"> </w:t>
      </w:r>
      <w:r w:rsidRPr="00165B88">
        <w:t>об</w:t>
      </w:r>
      <w:r w:rsidR="004F5663" w:rsidRPr="00165B88">
        <w:t xml:space="preserve"> </w:t>
      </w:r>
      <w:r w:rsidRPr="00165B88">
        <w:t>оказании</w:t>
      </w:r>
      <w:r w:rsidR="004F5663" w:rsidRPr="00165B88">
        <w:t xml:space="preserve"> </w:t>
      </w:r>
      <w:r w:rsidRPr="00165B88">
        <w:t>материальной</w:t>
      </w:r>
      <w:r w:rsidR="004F5663" w:rsidRPr="00165B88">
        <w:t xml:space="preserve"> </w:t>
      </w:r>
      <w:r w:rsidRPr="00165B88">
        <w:t>помощи</w:t>
      </w:r>
      <w:r w:rsidR="004F5663" w:rsidRPr="00165B88">
        <w:t xml:space="preserve"> </w:t>
      </w:r>
      <w:r w:rsidRPr="00165B88">
        <w:t>работнику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proofErr w:type="gramStart"/>
      <w:r w:rsidRPr="00165B88">
        <w:t>и</w:t>
      </w:r>
      <w:r w:rsidR="004F5663" w:rsidRPr="00165B88">
        <w:t xml:space="preserve"> </w:t>
      </w:r>
      <w:r w:rsidRPr="00165B88">
        <w:t>о</w:t>
      </w:r>
      <w:r w:rsidR="004F5663" w:rsidRPr="00165B88">
        <w:t xml:space="preserve"> </w:t>
      </w:r>
      <w:r w:rsidRPr="00165B88">
        <w:t>ее</w:t>
      </w:r>
      <w:proofErr w:type="gramEnd"/>
      <w:r w:rsidR="004F5663" w:rsidRPr="00165B88">
        <w:t xml:space="preserve"> </w:t>
      </w:r>
      <w:r w:rsidRPr="00165B88">
        <w:t>конкретных</w:t>
      </w:r>
      <w:r w:rsidR="004F5663" w:rsidRPr="00165B88">
        <w:t xml:space="preserve"> </w:t>
      </w:r>
      <w:r w:rsidRPr="00165B88">
        <w:t>размерах</w:t>
      </w:r>
      <w:r w:rsidR="004F5663" w:rsidRPr="00165B88">
        <w:t xml:space="preserve"> </w:t>
      </w:r>
      <w:r w:rsidRPr="00165B88">
        <w:t>принимает</w:t>
      </w:r>
      <w:r w:rsidR="004F5663" w:rsidRPr="00165B88">
        <w:t xml:space="preserve"> </w:t>
      </w:r>
      <w:r w:rsidRPr="00165B88">
        <w:t>руководитель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основании</w:t>
      </w:r>
      <w:r w:rsidR="004F5663" w:rsidRPr="00165B88">
        <w:t xml:space="preserve"> </w:t>
      </w:r>
      <w:r w:rsidRPr="00165B88">
        <w:t>письменного</w:t>
      </w:r>
      <w:r w:rsidR="004F5663" w:rsidRPr="00165B88">
        <w:t xml:space="preserve"> </w:t>
      </w:r>
      <w:r w:rsidRPr="00165B88">
        <w:t>заявления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учреждения.</w:t>
      </w:r>
    </w:p>
    <w:p w:rsidR="0048034A" w:rsidRPr="00165B88" w:rsidRDefault="0048034A" w:rsidP="00165B88">
      <w:pPr>
        <w:ind w:firstLine="709"/>
        <w:jc w:val="both"/>
      </w:pP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оказывается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proofErr w:type="gramStart"/>
      <w:r w:rsidRPr="00165B88">
        <w:t>основании</w:t>
      </w:r>
      <w:proofErr w:type="gramEnd"/>
      <w:r w:rsidR="004F5663" w:rsidRPr="00165B88">
        <w:t xml:space="preserve"> </w:t>
      </w:r>
      <w:r w:rsidRPr="00165B88">
        <w:t>распоряжения</w:t>
      </w:r>
      <w:r w:rsidR="004F5663" w:rsidRPr="00165B88">
        <w:t xml:space="preserve"> </w:t>
      </w:r>
      <w:r w:rsidRPr="00165B88">
        <w:t>Администрации.</w:t>
      </w:r>
    </w:p>
    <w:p w:rsidR="0048034A" w:rsidRPr="00165B88" w:rsidRDefault="0048034A" w:rsidP="00165B88">
      <w:pPr>
        <w:ind w:firstLine="709"/>
        <w:jc w:val="both"/>
      </w:pPr>
      <w:bookmarkStart w:id="40" w:name="sub_45"/>
      <w:r w:rsidRPr="00165B88">
        <w:t>4.5.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выполнения</w:t>
      </w:r>
      <w:r w:rsidR="004F5663" w:rsidRPr="00165B88">
        <w:t xml:space="preserve"> </w:t>
      </w:r>
      <w:r w:rsidRPr="00165B88">
        <w:t>работ,</w:t>
      </w:r>
      <w:r w:rsidR="004F5663" w:rsidRPr="00165B88">
        <w:t xml:space="preserve"> </w:t>
      </w:r>
      <w:r w:rsidRPr="00165B88">
        <w:t>связанных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временным</w:t>
      </w:r>
      <w:r w:rsidR="004F5663" w:rsidRPr="00165B88">
        <w:t xml:space="preserve"> </w:t>
      </w:r>
      <w:r w:rsidRPr="00165B88">
        <w:t>расширением</w:t>
      </w:r>
      <w:r w:rsidR="004F5663" w:rsidRPr="00165B88">
        <w:t xml:space="preserve"> </w:t>
      </w:r>
      <w:r w:rsidRPr="00165B88">
        <w:t>объема</w:t>
      </w:r>
      <w:r w:rsidR="004F5663" w:rsidRPr="00165B88">
        <w:t xml:space="preserve"> </w:t>
      </w:r>
      <w:r w:rsidRPr="00165B88">
        <w:t>оказываемых</w:t>
      </w:r>
      <w:r w:rsidR="004F5663" w:rsidRPr="00165B88">
        <w:t xml:space="preserve"> </w:t>
      </w:r>
      <w:r w:rsidRPr="00165B88">
        <w:t>услуг</w:t>
      </w:r>
      <w:r w:rsidR="004F5663" w:rsidRPr="00165B88">
        <w:t xml:space="preserve"> </w:t>
      </w:r>
      <w:r w:rsidRPr="00165B88">
        <w:t>(выполняемых</w:t>
      </w:r>
      <w:r w:rsidR="004F5663" w:rsidRPr="00165B88">
        <w:t xml:space="preserve"> </w:t>
      </w:r>
      <w:r w:rsidRPr="00165B88">
        <w:t>работ),</w:t>
      </w:r>
      <w:r w:rsidR="004F5663" w:rsidRPr="00165B88">
        <w:t xml:space="preserve"> </w:t>
      </w:r>
      <w:r w:rsidRPr="00165B88">
        <w:t>учреждение</w:t>
      </w:r>
      <w:r w:rsidR="004F5663" w:rsidRPr="00165B88">
        <w:t xml:space="preserve"> </w:t>
      </w:r>
      <w:r w:rsidRPr="00165B88">
        <w:t>вправе</w:t>
      </w:r>
      <w:r w:rsidR="004F5663" w:rsidRPr="00165B88">
        <w:t xml:space="preserve"> </w:t>
      </w:r>
      <w:r w:rsidRPr="00165B88">
        <w:t>привлекать</w:t>
      </w:r>
      <w:r w:rsidR="004F5663" w:rsidRPr="00165B88">
        <w:t xml:space="preserve"> </w:t>
      </w:r>
      <w:r w:rsidRPr="00165B88">
        <w:t>помимо</w:t>
      </w:r>
      <w:r w:rsidR="004F5663" w:rsidRPr="00165B88">
        <w:t xml:space="preserve"> </w:t>
      </w:r>
      <w:r w:rsidRPr="00165B88">
        <w:t>работников,</w:t>
      </w:r>
      <w:r w:rsidR="004F5663" w:rsidRPr="00165B88">
        <w:t xml:space="preserve"> </w:t>
      </w:r>
      <w:r w:rsidRPr="00165B88">
        <w:t>занимающих</w:t>
      </w:r>
      <w:r w:rsidR="004F5663" w:rsidRPr="00165B88">
        <w:t xml:space="preserve"> </w:t>
      </w:r>
      <w:r w:rsidRPr="00165B88">
        <w:t>должности</w:t>
      </w:r>
      <w:r w:rsidR="004F5663" w:rsidRPr="00165B88">
        <w:t xml:space="preserve"> </w:t>
      </w:r>
      <w:r w:rsidRPr="00165B88">
        <w:t>(профессии),</w:t>
      </w:r>
      <w:r w:rsidR="004F5663" w:rsidRPr="00165B88">
        <w:t xml:space="preserve"> </w:t>
      </w:r>
      <w:r w:rsidRPr="00165B88">
        <w:t>предусмотренные</w:t>
      </w:r>
      <w:r w:rsidR="004F5663" w:rsidRPr="00165B88">
        <w:t xml:space="preserve"> </w:t>
      </w:r>
      <w:r w:rsidRPr="00165B88">
        <w:t>штатным</w:t>
      </w:r>
      <w:r w:rsidR="004F5663" w:rsidRPr="00165B88">
        <w:t xml:space="preserve"> </w:t>
      </w:r>
      <w:r w:rsidRPr="00165B88">
        <w:t>расписанием,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лиц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условиях</w:t>
      </w:r>
      <w:r w:rsidR="004F5663" w:rsidRPr="00165B88">
        <w:t xml:space="preserve"> </w:t>
      </w:r>
      <w:r w:rsidRPr="00165B88">
        <w:t>срочного</w:t>
      </w:r>
      <w:r w:rsidR="004F5663" w:rsidRPr="00165B88">
        <w:t xml:space="preserve"> </w:t>
      </w:r>
      <w:r w:rsidRPr="00165B88">
        <w:t>трудового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договора</w:t>
      </w:r>
      <w:r w:rsidR="004F5663" w:rsidRPr="00165B88">
        <w:t xml:space="preserve"> </w:t>
      </w:r>
      <w:r w:rsidRPr="00165B88">
        <w:t>гражданско-правового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proofErr w:type="gramStart"/>
      <w:r w:rsidRPr="00165B88">
        <w:t>средств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proofErr w:type="gramEnd"/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счет</w:t>
      </w:r>
      <w:r w:rsidR="004F5663" w:rsidRPr="00165B88">
        <w:t xml:space="preserve"> </w:t>
      </w:r>
      <w:r w:rsidRPr="00165B88">
        <w:t>средств.</w:t>
      </w:r>
    </w:p>
    <w:bookmarkEnd w:id="40"/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pStyle w:val="1"/>
        <w:spacing w:before="0" w:after="0"/>
        <w:ind w:firstLine="709"/>
        <w:rPr>
          <w:rFonts w:ascii="Times New Roman" w:hAnsi="Times New Roman" w:cs="Times New Roman"/>
        </w:rPr>
      </w:pPr>
      <w:bookmarkStart w:id="41" w:name="sub_1005"/>
      <w:r w:rsidRPr="00165B88">
        <w:rPr>
          <w:rFonts w:ascii="Times New Roman" w:hAnsi="Times New Roman" w:cs="Times New Roman"/>
        </w:rPr>
        <w:t>V.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Заключительные</w:t>
      </w:r>
      <w:r w:rsidR="004F5663" w:rsidRPr="00165B88">
        <w:rPr>
          <w:rFonts w:ascii="Times New Roman" w:hAnsi="Times New Roman" w:cs="Times New Roman"/>
        </w:rPr>
        <w:t xml:space="preserve"> </w:t>
      </w:r>
      <w:r w:rsidRPr="00165B88">
        <w:rPr>
          <w:rFonts w:ascii="Times New Roman" w:hAnsi="Times New Roman" w:cs="Times New Roman"/>
        </w:rPr>
        <w:t>положения</w:t>
      </w:r>
    </w:p>
    <w:bookmarkEnd w:id="41"/>
    <w:p w:rsidR="0048034A" w:rsidRPr="00165B88" w:rsidRDefault="0048034A" w:rsidP="00165B88">
      <w:pPr>
        <w:ind w:firstLine="709"/>
        <w:jc w:val="both"/>
      </w:pPr>
    </w:p>
    <w:p w:rsidR="0048034A" w:rsidRPr="00165B88" w:rsidRDefault="0048034A" w:rsidP="00165B88">
      <w:pPr>
        <w:ind w:firstLine="709"/>
        <w:jc w:val="both"/>
      </w:pPr>
      <w:bookmarkStart w:id="42" w:name="sub_51"/>
      <w:r w:rsidRPr="00165B88">
        <w:t>5.1.</w:t>
      </w:r>
      <w:r w:rsidR="004F5663" w:rsidRPr="00165B88">
        <w:t xml:space="preserve"> </w:t>
      </w:r>
      <w:r w:rsidRPr="00165B88">
        <w:t>Увеличение</w:t>
      </w:r>
      <w:r w:rsidR="004F5663" w:rsidRPr="00165B88">
        <w:t xml:space="preserve"> </w:t>
      </w:r>
      <w:r w:rsidRPr="00165B88">
        <w:t>(индексация)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соответствии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локальными</w:t>
      </w:r>
      <w:r w:rsidR="004F5663" w:rsidRPr="00165B88">
        <w:t xml:space="preserve"> </w:t>
      </w:r>
      <w:r w:rsidRPr="00165B88">
        <w:t>нормативными</w:t>
      </w:r>
      <w:r w:rsidR="004F5663" w:rsidRPr="00165B88">
        <w:t xml:space="preserve"> </w:t>
      </w:r>
      <w:r w:rsidRPr="00165B88">
        <w:t>актами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принимаемыми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основании</w:t>
      </w:r>
      <w:r w:rsidR="004F5663" w:rsidRPr="00165B88">
        <w:t xml:space="preserve"> </w:t>
      </w:r>
      <w:r w:rsidRPr="00165B88">
        <w:t>соответствующих</w:t>
      </w:r>
      <w:r w:rsidR="004F5663" w:rsidRPr="00165B88">
        <w:t xml:space="preserve"> </w:t>
      </w:r>
      <w:r w:rsidRPr="00165B88">
        <w:t>нормативных</w:t>
      </w:r>
      <w:r w:rsidR="004F5663" w:rsidRPr="00165B88">
        <w:t xml:space="preserve"> </w:t>
      </w:r>
      <w:r w:rsidRPr="00165B88">
        <w:t>правовых</w:t>
      </w:r>
      <w:r w:rsidR="004F5663" w:rsidRPr="00165B88">
        <w:t xml:space="preserve"> </w:t>
      </w:r>
      <w:r w:rsidRPr="00165B88">
        <w:t>актов</w:t>
      </w:r>
      <w:r w:rsidR="004F5663" w:rsidRPr="00165B88">
        <w:t xml:space="preserve"> </w:t>
      </w:r>
      <w:r w:rsidRPr="00165B88">
        <w:t>Администрации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Кабинета</w:t>
      </w:r>
      <w:r w:rsidR="004F5663" w:rsidRPr="00165B88">
        <w:t xml:space="preserve"> </w:t>
      </w:r>
      <w:r w:rsidRPr="00165B88">
        <w:t>Министров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Республики.</w:t>
      </w:r>
    </w:p>
    <w:p w:rsidR="0048034A" w:rsidRPr="00165B88" w:rsidRDefault="0048034A" w:rsidP="00165B88">
      <w:pPr>
        <w:ind w:firstLine="709"/>
        <w:jc w:val="both"/>
      </w:pPr>
      <w:bookmarkStart w:id="43" w:name="sub_52"/>
      <w:bookmarkEnd w:id="42"/>
      <w:r w:rsidRPr="00165B88">
        <w:lastRenderedPageBreak/>
        <w:t>5.2.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увеличении</w:t>
      </w:r>
      <w:r w:rsidR="004F5663" w:rsidRPr="00165B88">
        <w:t xml:space="preserve"> </w:t>
      </w:r>
      <w:r w:rsidRPr="00165B88">
        <w:t>(индексации)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размеры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подлежат</w:t>
      </w:r>
      <w:r w:rsidR="004F5663" w:rsidRPr="00165B88">
        <w:t xml:space="preserve"> </w:t>
      </w:r>
      <w:r w:rsidRPr="00165B88">
        <w:t>округлению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целого</w:t>
      </w:r>
      <w:r w:rsidR="004F5663" w:rsidRPr="00165B88">
        <w:t xml:space="preserve"> </w:t>
      </w:r>
      <w:r w:rsidRPr="00165B88">
        <w:t>рубля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сторону</w:t>
      </w:r>
      <w:r w:rsidR="004F5663" w:rsidRPr="00165B88">
        <w:t xml:space="preserve"> </w:t>
      </w:r>
      <w:r w:rsidRPr="00165B88">
        <w:t>увеличения.</w:t>
      </w:r>
    </w:p>
    <w:bookmarkEnd w:id="43"/>
    <w:p w:rsidR="0048034A" w:rsidRPr="00165B88" w:rsidRDefault="0048034A" w:rsidP="00165B88">
      <w:pPr>
        <w:jc w:val="both"/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  <w:bookmarkStart w:id="44" w:name="sub_1100"/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  <w:lang w:val="en-US"/>
        </w:rPr>
      </w:pPr>
    </w:p>
    <w:p w:rsidR="00165B88" w:rsidRPr="00165B88" w:rsidRDefault="00165B88" w:rsidP="00165B88">
      <w:pPr>
        <w:jc w:val="both"/>
        <w:rPr>
          <w:rStyle w:val="ad"/>
          <w:b w:val="0"/>
          <w:bCs/>
          <w:lang w:val="en-US"/>
        </w:rPr>
      </w:pPr>
    </w:p>
    <w:p w:rsidR="00165B88" w:rsidRPr="00165B88" w:rsidRDefault="00165B88" w:rsidP="00165B88">
      <w:pPr>
        <w:jc w:val="both"/>
        <w:rPr>
          <w:rStyle w:val="ad"/>
          <w:b w:val="0"/>
          <w:bCs/>
          <w:lang w:val="en-US"/>
        </w:rPr>
      </w:pPr>
    </w:p>
    <w:p w:rsidR="00165B88" w:rsidRPr="00165B88" w:rsidRDefault="00165B88" w:rsidP="00165B88">
      <w:pPr>
        <w:jc w:val="both"/>
        <w:rPr>
          <w:rStyle w:val="ad"/>
          <w:b w:val="0"/>
          <w:bCs/>
          <w:lang w:val="en-US"/>
        </w:rPr>
      </w:pPr>
    </w:p>
    <w:p w:rsidR="00165B88" w:rsidRPr="00165B88" w:rsidRDefault="00165B88" w:rsidP="00165B88">
      <w:pPr>
        <w:jc w:val="both"/>
        <w:rPr>
          <w:rStyle w:val="ad"/>
          <w:b w:val="0"/>
          <w:bCs/>
          <w:lang w:val="en-US"/>
        </w:rPr>
      </w:pPr>
    </w:p>
    <w:p w:rsidR="00165B88" w:rsidRPr="00165B88" w:rsidRDefault="00165B88" w:rsidP="00165B88">
      <w:pPr>
        <w:jc w:val="both"/>
        <w:rPr>
          <w:rStyle w:val="ad"/>
          <w:b w:val="0"/>
          <w:bCs/>
          <w:lang w:val="en-US"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07314F" w:rsidRDefault="0007314F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921F35" w:rsidRPr="00921F35" w:rsidRDefault="00921F35" w:rsidP="00165B88">
      <w:pPr>
        <w:jc w:val="both"/>
        <w:rPr>
          <w:rStyle w:val="ad"/>
          <w:b w:val="0"/>
          <w:bCs/>
          <w:lang w:val="en-US"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1D36F7" w:rsidRPr="00165B88" w:rsidRDefault="001D36F7" w:rsidP="00165B88">
      <w:pPr>
        <w:jc w:val="both"/>
        <w:rPr>
          <w:rStyle w:val="ad"/>
          <w:b w:val="0"/>
          <w:bCs/>
        </w:rPr>
      </w:pPr>
    </w:p>
    <w:p w:rsidR="0007314F" w:rsidRPr="00165B88" w:rsidRDefault="0007314F" w:rsidP="00165B88">
      <w:pPr>
        <w:jc w:val="both"/>
        <w:rPr>
          <w:rStyle w:val="ad"/>
          <w:b w:val="0"/>
          <w:bCs/>
        </w:rPr>
      </w:pPr>
    </w:p>
    <w:p w:rsidR="0048034A" w:rsidRPr="00165B88" w:rsidRDefault="0007314F" w:rsidP="00165B88">
      <w:pPr>
        <w:jc w:val="right"/>
        <w:rPr>
          <w:rStyle w:val="ad"/>
          <w:b w:val="0"/>
          <w:bCs/>
        </w:rPr>
      </w:pPr>
      <w:r w:rsidRPr="00165B88">
        <w:rPr>
          <w:rStyle w:val="ad"/>
          <w:b w:val="0"/>
          <w:bCs/>
        </w:rPr>
        <w:lastRenderedPageBreak/>
        <w:t>Приложение</w:t>
      </w:r>
      <w:r w:rsidR="004F5663" w:rsidRPr="00165B88">
        <w:rPr>
          <w:rStyle w:val="ad"/>
          <w:b w:val="0"/>
          <w:bCs/>
        </w:rPr>
        <w:t xml:space="preserve"> </w:t>
      </w:r>
      <w:r w:rsidRPr="00165B88">
        <w:rPr>
          <w:rStyle w:val="ad"/>
          <w:b w:val="0"/>
          <w:bCs/>
        </w:rPr>
        <w:t>№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1</w:t>
      </w:r>
      <w:r w:rsidR="0048034A" w:rsidRPr="00165B88">
        <w:rPr>
          <w:rStyle w:val="ad"/>
          <w:b w:val="0"/>
          <w:bCs/>
        </w:rPr>
        <w:br/>
        <w:t>к</w:t>
      </w:r>
      <w:r w:rsidR="004F5663" w:rsidRPr="00165B88">
        <w:rPr>
          <w:rStyle w:val="ad"/>
          <w:b w:val="0"/>
          <w:bCs/>
        </w:rPr>
        <w:t xml:space="preserve"> </w:t>
      </w:r>
      <w:hyperlink w:anchor="sub_1000" w:history="1">
        <w:r w:rsidR="0048034A" w:rsidRPr="00165B88">
          <w:rPr>
            <w:rStyle w:val="ae"/>
            <w:color w:val="auto"/>
          </w:rPr>
          <w:t>положению</w:t>
        </w:r>
      </w:hyperlink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об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оплате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труда</w:t>
      </w:r>
      <w:r w:rsidR="0048034A" w:rsidRPr="00165B88">
        <w:rPr>
          <w:rStyle w:val="ad"/>
          <w:b w:val="0"/>
          <w:bCs/>
        </w:rPr>
        <w:br/>
        <w:t>работников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учреждения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по</w:t>
      </w:r>
      <w:r w:rsidR="0048034A" w:rsidRPr="00165B88">
        <w:rPr>
          <w:rStyle w:val="ad"/>
          <w:b w:val="0"/>
          <w:bCs/>
        </w:rPr>
        <w:br/>
        <w:t>осуществлению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стимулирующей</w:t>
      </w:r>
      <w:r w:rsidR="0048034A" w:rsidRPr="00165B88">
        <w:rPr>
          <w:rStyle w:val="ad"/>
          <w:b w:val="0"/>
          <w:bCs/>
        </w:rPr>
        <w:br/>
        <w:t>выплаты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по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премированию</w:t>
      </w:r>
      <w:r w:rsidR="004F5663" w:rsidRPr="00165B88">
        <w:rPr>
          <w:rStyle w:val="ad"/>
          <w:b w:val="0"/>
          <w:bCs/>
        </w:rPr>
        <w:t xml:space="preserve"> </w:t>
      </w:r>
      <w:r w:rsidR="0048034A" w:rsidRPr="00165B88">
        <w:rPr>
          <w:rStyle w:val="ad"/>
          <w:b w:val="0"/>
          <w:bCs/>
        </w:rPr>
        <w:t>работников</w:t>
      </w:r>
    </w:p>
    <w:bookmarkEnd w:id="44"/>
    <w:p w:rsidR="0048034A" w:rsidRPr="00165B88" w:rsidRDefault="0048034A" w:rsidP="00165B88">
      <w:pPr>
        <w:jc w:val="right"/>
      </w:pPr>
    </w:p>
    <w:p w:rsidR="0048034A" w:rsidRPr="00165B88" w:rsidRDefault="0048034A" w:rsidP="00165B88">
      <w:pPr>
        <w:ind w:firstLine="709"/>
        <w:jc w:val="both"/>
      </w:pPr>
      <w:bookmarkStart w:id="45" w:name="sub_101"/>
      <w:r w:rsidRPr="00165B88">
        <w:t>1.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целях</w:t>
      </w:r>
      <w:r w:rsidR="004F5663" w:rsidRPr="00165B88">
        <w:t xml:space="preserve"> </w:t>
      </w:r>
      <w:r w:rsidRPr="00165B88">
        <w:t>поощрения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выполненную</w:t>
      </w:r>
      <w:r w:rsidR="004F5663" w:rsidRPr="00165B88">
        <w:t xml:space="preserve"> </w:t>
      </w:r>
      <w:r w:rsidRPr="00165B88">
        <w:t>работу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следующие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характера:</w:t>
      </w:r>
    </w:p>
    <w:bookmarkEnd w:id="45"/>
    <w:p w:rsidR="0048034A" w:rsidRPr="00165B88" w:rsidRDefault="0048034A" w:rsidP="00165B88">
      <w:pPr>
        <w:ind w:firstLine="709"/>
        <w:jc w:val="both"/>
      </w:pPr>
      <w:r w:rsidRPr="00165B88">
        <w:t>-</w:t>
      </w:r>
      <w:r w:rsidR="004F5663" w:rsidRPr="00165B88">
        <w:t xml:space="preserve"> </w:t>
      </w:r>
      <w:r w:rsidRPr="00165B88">
        <w:t>премирование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(за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год).</w:t>
      </w:r>
    </w:p>
    <w:p w:rsidR="0048034A" w:rsidRPr="00165B88" w:rsidRDefault="0048034A" w:rsidP="00165B88">
      <w:pPr>
        <w:ind w:firstLine="709"/>
        <w:jc w:val="both"/>
      </w:pPr>
      <w:r w:rsidRPr="00165B88">
        <w:t>Премирование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лимитов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обязательств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фонду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труда.</w:t>
      </w:r>
    </w:p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может</w:t>
      </w:r>
      <w:r w:rsidR="004F5663" w:rsidRPr="00165B88">
        <w:t xml:space="preserve"> </w:t>
      </w:r>
      <w:r w:rsidRPr="00165B88">
        <w:t>определяться</w:t>
      </w:r>
      <w:r w:rsidR="004F5663" w:rsidRPr="00165B88">
        <w:t xml:space="preserve"> </w:t>
      </w:r>
      <w:r w:rsidRPr="00165B88">
        <w:t>как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процентах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окладу</w:t>
      </w:r>
      <w:r w:rsidR="004F5663" w:rsidRPr="00165B88">
        <w:t xml:space="preserve"> </w:t>
      </w:r>
      <w:r w:rsidRPr="00165B88">
        <w:t>работника,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кратном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абсолютном</w:t>
      </w:r>
      <w:r w:rsidR="004F5663" w:rsidRPr="00165B88">
        <w:t xml:space="preserve"> </w:t>
      </w:r>
      <w:r w:rsidRPr="00165B88">
        <w:t>размере.</w:t>
      </w:r>
    </w:p>
    <w:p w:rsidR="0048034A" w:rsidRPr="00165B88" w:rsidRDefault="0048034A" w:rsidP="00165B88">
      <w:pPr>
        <w:ind w:firstLine="709"/>
        <w:jc w:val="both"/>
      </w:pPr>
      <w:bookmarkStart w:id="46" w:name="sub_102"/>
      <w:r w:rsidRPr="00165B88">
        <w:t>2.</w:t>
      </w:r>
      <w:r w:rsidR="004F5663" w:rsidRPr="00165B88">
        <w:t xml:space="preserve"> </w:t>
      </w:r>
      <w:r w:rsidRPr="00165B88">
        <w:t>Основными</w:t>
      </w:r>
      <w:r w:rsidR="004F5663" w:rsidRPr="00165B88">
        <w:t xml:space="preserve"> </w:t>
      </w:r>
      <w:r w:rsidRPr="00165B88">
        <w:t>показателями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являются:</w:t>
      </w:r>
    </w:p>
    <w:bookmarkEnd w:id="46"/>
    <w:p w:rsidR="0048034A" w:rsidRPr="00165B88" w:rsidRDefault="0048034A" w:rsidP="00165B88">
      <w:pPr>
        <w:ind w:firstLine="709"/>
        <w:jc w:val="both"/>
      </w:pPr>
      <w:r w:rsidRPr="00165B88">
        <w:t>качество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="008B3783" w:rsidRPr="00165B88">
        <w:t>включая</w:t>
      </w:r>
      <w:r w:rsidR="004F5663" w:rsidRPr="00165B88">
        <w:t xml:space="preserve"> </w:t>
      </w:r>
      <w:r w:rsidR="008B3783" w:rsidRPr="00165B88">
        <w:t>своевременную</w:t>
      </w:r>
      <w:r w:rsidR="004F5663" w:rsidRPr="00165B88">
        <w:t xml:space="preserve"> </w:t>
      </w:r>
      <w:r w:rsidRPr="00165B88">
        <w:t>п</w:t>
      </w:r>
      <w:r w:rsidR="008B3783" w:rsidRPr="00165B88">
        <w:t>одготовку</w:t>
      </w:r>
      <w:r w:rsidR="004F5663" w:rsidRPr="00165B88">
        <w:t xml:space="preserve"> </w:t>
      </w:r>
      <w:r w:rsidRPr="00165B88">
        <w:t>всех</w:t>
      </w:r>
      <w:r w:rsidR="004F5663" w:rsidRPr="00165B88">
        <w:t xml:space="preserve"> </w:t>
      </w:r>
      <w:r w:rsidRPr="00165B88">
        <w:t>бухгалтерских</w:t>
      </w:r>
      <w:r w:rsidR="004F5663" w:rsidRPr="00165B88">
        <w:t xml:space="preserve"> </w:t>
      </w:r>
      <w:r w:rsidRPr="00165B88">
        <w:t>документов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обслуживания</w:t>
      </w:r>
      <w:r w:rsidR="004F5663" w:rsidRPr="00165B88">
        <w:t xml:space="preserve"> </w:t>
      </w:r>
      <w:r w:rsidRPr="00165B88">
        <w:t>поселений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учреждений</w:t>
      </w:r>
      <w:r w:rsidR="004F5663" w:rsidRPr="00165B88">
        <w:t xml:space="preserve"> </w:t>
      </w:r>
      <w:r w:rsidR="008B3783" w:rsidRPr="00165B88">
        <w:t>по</w:t>
      </w:r>
      <w:r w:rsidR="004F5663" w:rsidRPr="00165B88">
        <w:t xml:space="preserve"> </w:t>
      </w:r>
      <w:r w:rsidR="008B3783" w:rsidRPr="00165B88">
        <w:t>перечислениям,</w:t>
      </w:r>
      <w:r w:rsidR="004F5663" w:rsidRPr="00165B88">
        <w:t xml:space="preserve"> </w:t>
      </w:r>
      <w:r w:rsidR="008B3783" w:rsidRPr="00165B88">
        <w:t>своевременную</w:t>
      </w:r>
      <w:r w:rsidR="004F5663" w:rsidRPr="00165B88">
        <w:t xml:space="preserve"> </w:t>
      </w:r>
      <w:r w:rsidR="008B3783" w:rsidRPr="00165B88">
        <w:t>подготовку</w:t>
      </w:r>
      <w:r w:rsidR="004F5663" w:rsidRPr="00165B88">
        <w:t xml:space="preserve"> </w:t>
      </w:r>
      <w:r w:rsidRPr="00165B88">
        <w:t>всех</w:t>
      </w:r>
      <w:r w:rsidR="004F5663" w:rsidRPr="00165B88">
        <w:t xml:space="preserve"> </w:t>
      </w:r>
      <w:r w:rsidRPr="00165B88">
        <w:t>первичных</w:t>
      </w:r>
      <w:r w:rsidR="004F5663" w:rsidRPr="00165B88">
        <w:t xml:space="preserve"> </w:t>
      </w:r>
      <w:r w:rsidRPr="00165B88">
        <w:t>документов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балансов</w:t>
      </w:r>
      <w:r w:rsidR="004F5663" w:rsidRPr="00165B88">
        <w:t xml:space="preserve"> </w:t>
      </w:r>
      <w:r w:rsidRPr="00165B88">
        <w:t>поселений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учреждений;</w:t>
      </w:r>
    </w:p>
    <w:p w:rsidR="0048034A" w:rsidRPr="00165B88" w:rsidRDefault="0048034A" w:rsidP="00165B88">
      <w:pPr>
        <w:ind w:firstLine="709"/>
        <w:jc w:val="both"/>
      </w:pPr>
      <w:r w:rsidRPr="00165B88">
        <w:t>исполнительская</w:t>
      </w:r>
      <w:r w:rsidR="004F5663" w:rsidRPr="00165B88">
        <w:t xml:space="preserve"> </w:t>
      </w:r>
      <w:r w:rsidRPr="00165B88">
        <w:t>дисциплина,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том</w:t>
      </w:r>
      <w:r w:rsidR="004F5663" w:rsidRPr="00165B88">
        <w:t xml:space="preserve"> </w:t>
      </w:r>
      <w:r w:rsidRPr="00165B88">
        <w:t>числе</w:t>
      </w:r>
      <w:r w:rsidR="004F5663" w:rsidRPr="00165B88">
        <w:t xml:space="preserve"> </w:t>
      </w:r>
      <w:r w:rsidRPr="00165B88">
        <w:t>своевременное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поручений</w:t>
      </w:r>
      <w:r w:rsidR="004F5663" w:rsidRPr="00165B88">
        <w:t xml:space="preserve"> </w:t>
      </w:r>
      <w:r w:rsidRPr="00165B88">
        <w:t>начальника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обязанностей</w:t>
      </w:r>
      <w:r w:rsidR="004F5663" w:rsidRPr="00165B88">
        <w:t xml:space="preserve"> </w:t>
      </w:r>
      <w:r w:rsidRPr="00165B88">
        <w:t>другими</w:t>
      </w:r>
      <w:r w:rsidR="004F5663" w:rsidRPr="00165B88">
        <w:t xml:space="preserve"> </w:t>
      </w:r>
      <w:r w:rsidRPr="00165B88">
        <w:t>работниками,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нормативно-правовых</w:t>
      </w:r>
      <w:r w:rsidR="004F5663" w:rsidRPr="00165B88">
        <w:t xml:space="preserve"> </w:t>
      </w:r>
      <w:r w:rsidRPr="00165B88">
        <w:t>актов;</w:t>
      </w:r>
    </w:p>
    <w:p w:rsidR="0048034A" w:rsidRPr="00165B88" w:rsidRDefault="0048034A" w:rsidP="00165B88">
      <w:pPr>
        <w:ind w:firstLine="709"/>
        <w:jc w:val="both"/>
      </w:pPr>
      <w:r w:rsidRPr="00165B88">
        <w:t>отсутствие</w:t>
      </w:r>
      <w:r w:rsidR="004F5663" w:rsidRPr="00165B88">
        <w:t xml:space="preserve"> </w:t>
      </w:r>
      <w:r w:rsidRPr="00165B88">
        <w:t>нарушений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результатам</w:t>
      </w:r>
      <w:r w:rsidR="004F5663" w:rsidRPr="00165B88">
        <w:t xml:space="preserve"> </w:t>
      </w:r>
      <w:r w:rsidRPr="00165B88">
        <w:t>проверок</w:t>
      </w:r>
      <w:r w:rsidR="004F5663" w:rsidRPr="00165B88">
        <w:t xml:space="preserve"> </w:t>
      </w:r>
      <w:r w:rsidRPr="00165B88">
        <w:t>контролирующими</w:t>
      </w:r>
      <w:r w:rsidR="004F5663" w:rsidRPr="00165B88">
        <w:t xml:space="preserve"> </w:t>
      </w:r>
      <w:r w:rsidRPr="00165B88">
        <w:t>органами;</w:t>
      </w:r>
      <w:r w:rsidR="004F5663" w:rsidRPr="00165B88">
        <w:t xml:space="preserve"> </w:t>
      </w:r>
      <w:r w:rsidRPr="00165B88">
        <w:t>своевременное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качественное</w:t>
      </w:r>
      <w:r w:rsidR="004F5663" w:rsidRPr="00165B88">
        <w:t xml:space="preserve"> </w:t>
      </w:r>
      <w:r w:rsidRPr="00165B88">
        <w:t>рассмотрение</w:t>
      </w:r>
      <w:r w:rsidR="004F5663" w:rsidRPr="00165B88">
        <w:t xml:space="preserve"> </w:t>
      </w:r>
      <w:r w:rsidRPr="00165B88">
        <w:t>обращений,</w:t>
      </w:r>
      <w:r w:rsidR="004F5663" w:rsidRPr="00165B88">
        <w:t xml:space="preserve"> </w:t>
      </w:r>
      <w:r w:rsidRPr="00165B88">
        <w:t>заявлений</w:t>
      </w:r>
      <w:r w:rsidR="004F5663" w:rsidRPr="00165B88">
        <w:t xml:space="preserve"> </w:t>
      </w:r>
      <w:r w:rsidRPr="00165B88">
        <w:t>граждан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представителей</w:t>
      </w:r>
      <w:r w:rsidR="004F5663" w:rsidRPr="00165B88">
        <w:t xml:space="preserve"> </w:t>
      </w:r>
      <w:r w:rsidRPr="00165B88">
        <w:t>поселений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учреждений;</w:t>
      </w:r>
    </w:p>
    <w:p w:rsidR="0048034A" w:rsidRPr="00165B88" w:rsidRDefault="0048034A" w:rsidP="00165B88">
      <w:pPr>
        <w:ind w:firstLine="709"/>
        <w:jc w:val="both"/>
      </w:pPr>
      <w:r w:rsidRPr="00165B88">
        <w:t>высокая</w:t>
      </w:r>
      <w:r w:rsidR="004F5663" w:rsidRPr="00165B88">
        <w:t xml:space="preserve"> </w:t>
      </w:r>
      <w:r w:rsidRPr="00165B88">
        <w:t>исполнительская</w:t>
      </w:r>
      <w:r w:rsidR="004F5663" w:rsidRPr="00165B88">
        <w:t xml:space="preserve"> </w:t>
      </w:r>
      <w:r w:rsidRPr="00165B88">
        <w:t>дисциплина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компетентность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принятии</w:t>
      </w:r>
      <w:r w:rsidR="004F5663" w:rsidRPr="00165B88">
        <w:t xml:space="preserve"> </w:t>
      </w:r>
      <w:r w:rsidRPr="00165B88">
        <w:t>управленческих</w:t>
      </w:r>
      <w:r w:rsidR="004F5663" w:rsidRPr="00165B88">
        <w:t xml:space="preserve"> </w:t>
      </w:r>
      <w:r w:rsidRPr="00165B88">
        <w:t>решений:</w:t>
      </w:r>
    </w:p>
    <w:p w:rsidR="0048034A" w:rsidRPr="00165B88" w:rsidRDefault="0048034A" w:rsidP="00165B88">
      <w:pPr>
        <w:ind w:firstLine="709"/>
        <w:jc w:val="both"/>
      </w:pPr>
      <w:r w:rsidRPr="00165B88">
        <w:t>инициатива,</w:t>
      </w:r>
      <w:r w:rsidR="004F5663" w:rsidRPr="00165B88">
        <w:t xml:space="preserve"> </w:t>
      </w:r>
      <w:r w:rsidRPr="00165B88">
        <w:t>творчество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применение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современных</w:t>
      </w:r>
      <w:r w:rsidR="004F5663" w:rsidRPr="00165B88">
        <w:t xml:space="preserve"> </w:t>
      </w:r>
      <w:r w:rsidRPr="00165B88">
        <w:t>форм</w:t>
      </w:r>
      <w:r w:rsidR="004F5663" w:rsidRPr="00165B88">
        <w:t xml:space="preserve"> </w:t>
      </w:r>
      <w:r w:rsidRPr="00165B88">
        <w:t>методов</w:t>
      </w:r>
      <w:r w:rsidR="004F5663" w:rsidRPr="00165B88">
        <w:t xml:space="preserve"> </w:t>
      </w:r>
      <w:r w:rsidRPr="00165B88">
        <w:t>организации</w:t>
      </w:r>
      <w:r w:rsidR="004F5663" w:rsidRPr="00165B88">
        <w:t xml:space="preserve"> </w:t>
      </w:r>
      <w:r w:rsidRPr="00165B88">
        <w:t>труда;</w:t>
      </w:r>
    </w:p>
    <w:p w:rsidR="0048034A" w:rsidRPr="00165B88" w:rsidRDefault="0048034A" w:rsidP="00165B88">
      <w:pPr>
        <w:ind w:firstLine="709"/>
        <w:jc w:val="both"/>
      </w:pPr>
      <w:r w:rsidRPr="00165B88">
        <w:t>выполнение</w:t>
      </w:r>
      <w:r w:rsidR="004F5663" w:rsidRPr="00165B88">
        <w:t xml:space="preserve"> </w:t>
      </w:r>
      <w:r w:rsidRPr="00165B88">
        <w:t>порученной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связанной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обеспечением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процесса;</w:t>
      </w:r>
    </w:p>
    <w:p w:rsidR="0048034A" w:rsidRPr="00165B88" w:rsidRDefault="0048034A" w:rsidP="00165B88">
      <w:pPr>
        <w:ind w:firstLine="709"/>
        <w:jc w:val="both"/>
      </w:pPr>
      <w:r w:rsidRPr="00165B88">
        <w:t>участие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мероприятий;</w:t>
      </w:r>
    </w:p>
    <w:p w:rsidR="0048034A" w:rsidRPr="00165B88" w:rsidRDefault="0048034A" w:rsidP="00165B88">
      <w:pPr>
        <w:ind w:firstLine="709"/>
        <w:jc w:val="both"/>
      </w:pPr>
      <w:r w:rsidRPr="00165B88">
        <w:t>за</w:t>
      </w:r>
      <w:r w:rsidR="004F5663" w:rsidRPr="00165B88">
        <w:t xml:space="preserve"> </w:t>
      </w:r>
      <w:r w:rsidRPr="00165B88">
        <w:t>содействие</w:t>
      </w:r>
      <w:r w:rsidR="004F5663" w:rsidRPr="00165B88">
        <w:t xml:space="preserve"> </w:t>
      </w:r>
      <w:r w:rsidRPr="00165B88">
        <w:t>достижению</w:t>
      </w:r>
      <w:r w:rsidR="004F5663" w:rsidRPr="00165B88">
        <w:t xml:space="preserve"> </w:t>
      </w:r>
      <w:r w:rsidRPr="00165B88">
        <w:t>значений</w:t>
      </w:r>
      <w:r w:rsidR="004F5663" w:rsidRPr="00165B88">
        <w:t xml:space="preserve"> </w:t>
      </w:r>
      <w:r w:rsidRPr="00165B88">
        <w:t>(уровней)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органов</w:t>
      </w:r>
      <w:r w:rsidR="004F5663" w:rsidRPr="00165B88">
        <w:t xml:space="preserve"> </w:t>
      </w:r>
      <w:r w:rsidRPr="00165B88">
        <w:t>исполнительной</w:t>
      </w:r>
      <w:r w:rsidR="004F5663" w:rsidRPr="00165B88">
        <w:t xml:space="preserve"> </w:t>
      </w:r>
      <w:r w:rsidRPr="00165B88">
        <w:t>власти,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достижение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деятельности;</w:t>
      </w:r>
    </w:p>
    <w:p w:rsidR="0048034A" w:rsidRPr="00165B88" w:rsidRDefault="0048034A" w:rsidP="00165B88">
      <w:pPr>
        <w:ind w:firstLine="709"/>
        <w:jc w:val="both"/>
      </w:pPr>
      <w:bookmarkStart w:id="47" w:name="sub_103"/>
      <w:r w:rsidRPr="00165B88">
        <w:t>3.</w:t>
      </w:r>
      <w:r w:rsidR="004F5663" w:rsidRPr="00165B88">
        <w:t xml:space="preserve"> </w:t>
      </w:r>
      <w:r w:rsidRPr="00165B88">
        <w:t>Премирование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содействие</w:t>
      </w:r>
      <w:r w:rsidR="004F5663" w:rsidRPr="00165B88">
        <w:t xml:space="preserve"> </w:t>
      </w:r>
      <w:r w:rsidRPr="00165B88">
        <w:t>достижению</w:t>
      </w:r>
      <w:r w:rsidR="004F5663" w:rsidRPr="00165B88">
        <w:t xml:space="preserve"> </w:t>
      </w:r>
      <w:r w:rsidRPr="00165B88">
        <w:t>значений</w:t>
      </w:r>
      <w:r w:rsidR="004F5663" w:rsidRPr="00165B88">
        <w:t xml:space="preserve"> </w:t>
      </w:r>
      <w:r w:rsidRPr="00165B88">
        <w:t>(уровней)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эффективности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органов</w:t>
      </w:r>
      <w:r w:rsidR="004F5663" w:rsidRPr="00165B88">
        <w:t xml:space="preserve"> </w:t>
      </w:r>
      <w:r w:rsidRPr="00165B88">
        <w:t>исполнительной</w:t>
      </w:r>
      <w:r w:rsidR="004F5663" w:rsidRPr="00165B88">
        <w:t xml:space="preserve"> </w:t>
      </w:r>
      <w:r w:rsidRPr="00165B88">
        <w:t>власти,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достижение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коэффициентов</w:t>
      </w:r>
      <w:r w:rsidR="004F5663" w:rsidRPr="00165B88">
        <w:t xml:space="preserve"> </w:t>
      </w:r>
      <w:r w:rsidRPr="00165B88">
        <w:t>премирования,</w:t>
      </w:r>
      <w:r w:rsidR="004F5663" w:rsidRPr="00165B88">
        <w:t xml:space="preserve"> </w:t>
      </w:r>
      <w:r w:rsidRPr="00165B88">
        <w:t>устанавливаемых</w:t>
      </w:r>
      <w:r w:rsidR="004F5663" w:rsidRPr="00165B88">
        <w:t xml:space="preserve"> </w:t>
      </w:r>
      <w:r w:rsidRPr="00165B88">
        <w:t>приказом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отработанное</w:t>
      </w:r>
      <w:r w:rsidR="004F5663" w:rsidRPr="00165B88">
        <w:t xml:space="preserve"> </w:t>
      </w:r>
      <w:r w:rsidRPr="00165B88">
        <w:t>время:</w:t>
      </w:r>
    </w:p>
    <w:bookmarkEnd w:id="47"/>
    <w:p w:rsidR="0048034A" w:rsidRPr="00165B88" w:rsidRDefault="0048034A" w:rsidP="00165B88">
      <w:pPr>
        <w:ind w:firstLine="709"/>
        <w:jc w:val="both"/>
      </w:pPr>
      <w:r w:rsidRPr="00165B88">
        <w:t>своевременное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качественное</w:t>
      </w:r>
      <w:r w:rsidR="004F5663" w:rsidRPr="00165B88">
        <w:t xml:space="preserve"> </w:t>
      </w:r>
      <w:r w:rsidRPr="00165B88">
        <w:t>рассмотрение</w:t>
      </w:r>
      <w:r w:rsidR="004F5663" w:rsidRPr="00165B88">
        <w:t xml:space="preserve"> </w:t>
      </w:r>
      <w:r w:rsidRPr="00165B88">
        <w:t>обращений,</w:t>
      </w:r>
      <w:r w:rsidR="004F5663" w:rsidRPr="00165B88">
        <w:t xml:space="preserve"> </w:t>
      </w:r>
      <w:r w:rsidRPr="00165B88">
        <w:t>заявлений</w:t>
      </w:r>
      <w:r w:rsidR="004F5663" w:rsidRPr="00165B88">
        <w:t xml:space="preserve"> </w:t>
      </w:r>
      <w:r w:rsidRPr="00165B88">
        <w:t>граждан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представителей</w:t>
      </w:r>
      <w:r w:rsidR="004F5663" w:rsidRPr="00165B88">
        <w:t xml:space="preserve"> </w:t>
      </w:r>
      <w:r w:rsidRPr="00165B88">
        <w:t>поселений;</w:t>
      </w:r>
    </w:p>
    <w:p w:rsidR="0048034A" w:rsidRPr="00165B88" w:rsidRDefault="0048034A" w:rsidP="00165B88">
      <w:pPr>
        <w:ind w:firstLine="709"/>
        <w:jc w:val="both"/>
      </w:pPr>
      <w:r w:rsidRPr="00165B88">
        <w:t>полная</w:t>
      </w:r>
      <w:r w:rsidR="004F5663" w:rsidRPr="00165B88">
        <w:t xml:space="preserve"> </w:t>
      </w:r>
      <w:r w:rsidRPr="00165B88">
        <w:t>автоматизация</w:t>
      </w:r>
      <w:r w:rsidR="004F5663" w:rsidRPr="00165B88">
        <w:t xml:space="preserve"> </w:t>
      </w:r>
      <w:r w:rsidRPr="00165B88">
        <w:t>бухгалтерского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всем</w:t>
      </w:r>
      <w:r w:rsidR="004F5663" w:rsidRPr="00165B88">
        <w:t xml:space="preserve"> </w:t>
      </w:r>
      <w:r w:rsidRPr="00165B88">
        <w:t>поселениям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программе</w:t>
      </w:r>
      <w:r w:rsidR="004F5663" w:rsidRPr="00165B88">
        <w:t xml:space="preserve"> </w:t>
      </w:r>
      <w:r w:rsidRPr="00165B88">
        <w:t>"1С</w:t>
      </w:r>
      <w:r w:rsidR="004F5663" w:rsidRPr="00165B88">
        <w:t xml:space="preserve"> </w:t>
      </w:r>
      <w:r w:rsidRPr="00165B88">
        <w:t>бухгалтерия"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представление</w:t>
      </w:r>
      <w:r w:rsidR="004F5663" w:rsidRPr="00165B88">
        <w:t xml:space="preserve"> </w:t>
      </w:r>
      <w:r w:rsidRPr="00165B88">
        <w:t>всех</w:t>
      </w:r>
      <w:r w:rsidR="004F5663" w:rsidRPr="00165B88">
        <w:t xml:space="preserve"> </w:t>
      </w:r>
      <w:r w:rsidRPr="00165B88">
        <w:t>форм</w:t>
      </w:r>
      <w:r w:rsidR="004F5663" w:rsidRPr="00165B88">
        <w:t xml:space="preserve"> </w:t>
      </w:r>
      <w:r w:rsidRPr="00165B88">
        <w:t>отчетности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информации</w:t>
      </w:r>
      <w:r w:rsidR="004F5663" w:rsidRPr="00165B88">
        <w:t xml:space="preserve"> </w:t>
      </w:r>
      <w:r w:rsidRPr="00165B88">
        <w:t>своевременно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срок;</w:t>
      </w:r>
    </w:p>
    <w:p w:rsidR="0048034A" w:rsidRPr="00165B88" w:rsidRDefault="0048034A" w:rsidP="00165B88">
      <w:pPr>
        <w:ind w:firstLine="709"/>
        <w:jc w:val="both"/>
      </w:pPr>
      <w:r w:rsidRPr="00165B88">
        <w:t>высокая</w:t>
      </w:r>
      <w:r w:rsidR="004F5663" w:rsidRPr="00165B88">
        <w:t xml:space="preserve"> </w:t>
      </w:r>
      <w:r w:rsidRPr="00165B88">
        <w:t>исполнительская</w:t>
      </w:r>
      <w:r w:rsidR="004F5663" w:rsidRPr="00165B88">
        <w:t xml:space="preserve"> </w:t>
      </w:r>
      <w:r w:rsidRPr="00165B88">
        <w:t>дисциплина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компетентность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принятии</w:t>
      </w:r>
      <w:r w:rsidR="004F5663" w:rsidRPr="00165B88">
        <w:t xml:space="preserve"> </w:t>
      </w:r>
      <w:r w:rsidRPr="00165B88">
        <w:t>управленческих</w:t>
      </w:r>
      <w:r w:rsidR="004F5663" w:rsidRPr="00165B88">
        <w:t xml:space="preserve"> </w:t>
      </w:r>
      <w:r w:rsidRPr="00165B88">
        <w:t>решений;</w:t>
      </w:r>
      <w:r w:rsidR="004F5663" w:rsidRPr="00165B88">
        <w:t xml:space="preserve"> </w:t>
      </w:r>
      <w:r w:rsidRPr="00165B88">
        <w:t>инициатива,</w:t>
      </w:r>
      <w:r w:rsidR="004F5663" w:rsidRPr="00165B88">
        <w:t xml:space="preserve"> </w:t>
      </w:r>
      <w:r w:rsidRPr="00165B88">
        <w:t>творчество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применение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современных</w:t>
      </w:r>
      <w:r w:rsidR="004F5663" w:rsidRPr="00165B88">
        <w:t xml:space="preserve"> </w:t>
      </w:r>
      <w:r w:rsidRPr="00165B88">
        <w:t>форм</w:t>
      </w:r>
      <w:r w:rsidR="004F5663" w:rsidRPr="00165B88">
        <w:t xml:space="preserve"> </w:t>
      </w:r>
      <w:r w:rsidRPr="00165B88">
        <w:t>методов</w:t>
      </w:r>
      <w:r w:rsidR="004F5663" w:rsidRPr="00165B88">
        <w:t xml:space="preserve"> </w:t>
      </w:r>
      <w:r w:rsidRPr="00165B88">
        <w:t>организации</w:t>
      </w:r>
      <w:r w:rsidR="004F5663" w:rsidRPr="00165B88">
        <w:t xml:space="preserve"> </w:t>
      </w:r>
      <w:r w:rsidRPr="00165B88">
        <w:t>труда;</w:t>
      </w:r>
    </w:p>
    <w:p w:rsidR="0048034A" w:rsidRPr="00165B88" w:rsidRDefault="0048034A" w:rsidP="00165B88">
      <w:pPr>
        <w:ind w:firstLine="709"/>
        <w:jc w:val="both"/>
      </w:pPr>
      <w:r w:rsidRPr="00165B88">
        <w:t>выполнение</w:t>
      </w:r>
      <w:r w:rsidR="004F5663" w:rsidRPr="00165B88">
        <w:t xml:space="preserve"> </w:t>
      </w:r>
      <w:r w:rsidRPr="00165B88">
        <w:t>порученной</w:t>
      </w:r>
      <w:r w:rsidR="004F5663" w:rsidRPr="00165B88">
        <w:t xml:space="preserve"> </w:t>
      </w:r>
      <w:r w:rsidRPr="00165B88">
        <w:t>работы,</w:t>
      </w:r>
      <w:r w:rsidR="004F5663" w:rsidRPr="00165B88">
        <w:t xml:space="preserve"> </w:t>
      </w:r>
      <w:r w:rsidRPr="00165B88">
        <w:t>связанной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обеспечением</w:t>
      </w:r>
      <w:r w:rsidR="004F5663" w:rsidRPr="00165B88">
        <w:t xml:space="preserve"> </w:t>
      </w:r>
      <w:r w:rsidRPr="00165B88">
        <w:t>рабочего</w:t>
      </w:r>
      <w:r w:rsidR="004F5663" w:rsidRPr="00165B88">
        <w:t xml:space="preserve"> </w:t>
      </w:r>
      <w:r w:rsidRPr="00165B88">
        <w:t>процесса;</w:t>
      </w:r>
      <w:r w:rsidR="004F5663" w:rsidRPr="00165B88">
        <w:t xml:space="preserve"> </w:t>
      </w:r>
      <w:r w:rsidRPr="00165B88">
        <w:t>участие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выполнении</w:t>
      </w:r>
      <w:r w:rsidR="004F5663" w:rsidRPr="00165B88">
        <w:t xml:space="preserve"> </w:t>
      </w:r>
      <w:r w:rsidRPr="00165B88">
        <w:t>особо</w:t>
      </w:r>
      <w:r w:rsidR="004F5663" w:rsidRPr="00165B88">
        <w:t xml:space="preserve"> </w:t>
      </w:r>
      <w:r w:rsidRPr="00165B88">
        <w:t>важных</w:t>
      </w:r>
      <w:r w:rsidR="004F5663" w:rsidRPr="00165B88">
        <w:t xml:space="preserve"> </w:t>
      </w:r>
      <w:r w:rsidRPr="00165B88">
        <w:t>работ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мероприятий;</w:t>
      </w:r>
    </w:p>
    <w:p w:rsidR="0048034A" w:rsidRPr="00165B88" w:rsidRDefault="0048034A" w:rsidP="00165B88">
      <w:pPr>
        <w:ind w:firstLine="709"/>
        <w:jc w:val="both"/>
      </w:pPr>
      <w:r w:rsidRPr="00165B88">
        <w:t>Премирование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итогам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коэффициентов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отработанное</w:t>
      </w:r>
      <w:r w:rsidR="004F5663" w:rsidRPr="00165B88">
        <w:t xml:space="preserve"> </w:t>
      </w:r>
      <w:r w:rsidRPr="00165B88">
        <w:t>время,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абсолютной</w:t>
      </w:r>
      <w:r w:rsidR="004F5663" w:rsidRPr="00165B88">
        <w:t xml:space="preserve"> </w:t>
      </w:r>
      <w:r w:rsidRPr="00165B88">
        <w:t>сумме,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кратности</w:t>
      </w:r>
      <w:r w:rsidR="004F5663" w:rsidRPr="00165B88">
        <w:t xml:space="preserve"> </w:t>
      </w:r>
      <w:r w:rsidRPr="00165B88">
        <w:t>средней</w:t>
      </w:r>
      <w:r w:rsidR="004F5663" w:rsidRPr="00165B88">
        <w:t xml:space="preserve"> </w:t>
      </w:r>
      <w:r w:rsidRPr="00165B88">
        <w:t>месячной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платы,</w:t>
      </w:r>
      <w:r w:rsidR="004F5663" w:rsidRPr="00165B88">
        <w:t xml:space="preserve"> </w:t>
      </w:r>
      <w:r w:rsidRPr="00165B88">
        <w:t>устанавливаемых</w:t>
      </w:r>
      <w:r w:rsidR="004F5663" w:rsidRPr="00165B88">
        <w:t xml:space="preserve"> </w:t>
      </w:r>
      <w:r w:rsidRPr="00165B88">
        <w:t>приказом</w:t>
      </w:r>
      <w:r w:rsidR="004F5663" w:rsidRPr="00165B88">
        <w:t xml:space="preserve"> </w:t>
      </w:r>
      <w:r w:rsidRPr="00165B88">
        <w:t>руководителя.</w:t>
      </w:r>
    </w:p>
    <w:p w:rsidR="0048034A" w:rsidRPr="00165B88" w:rsidRDefault="0048034A" w:rsidP="00165B88">
      <w:pPr>
        <w:ind w:firstLine="709"/>
        <w:jc w:val="both"/>
      </w:pPr>
      <w:bookmarkStart w:id="48" w:name="sub_104"/>
      <w:r w:rsidRPr="00165B88">
        <w:t>4.</w:t>
      </w:r>
      <w:r w:rsidR="004F5663" w:rsidRPr="00165B88">
        <w:t xml:space="preserve"> </w:t>
      </w:r>
      <w:r w:rsidRPr="00165B88">
        <w:t>Выплата</w:t>
      </w:r>
      <w:r w:rsidR="004F5663" w:rsidRPr="00165B88">
        <w:t xml:space="preserve"> </w:t>
      </w:r>
      <w:r w:rsidRPr="00165B88">
        <w:t>премий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труда.</w:t>
      </w:r>
    </w:p>
    <w:p w:rsidR="0048034A" w:rsidRPr="00165B88" w:rsidRDefault="0048034A" w:rsidP="00165B88">
      <w:pPr>
        <w:ind w:firstLine="709"/>
        <w:jc w:val="both"/>
      </w:pPr>
      <w:bookmarkStart w:id="49" w:name="sub_105"/>
      <w:bookmarkEnd w:id="48"/>
      <w:r w:rsidRPr="00165B88">
        <w:t>5.</w:t>
      </w:r>
      <w:r w:rsidR="004F5663" w:rsidRPr="00165B88">
        <w:t xml:space="preserve"> </w:t>
      </w:r>
      <w:r w:rsidRPr="00165B88">
        <w:t>Коэффициент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личного</w:t>
      </w:r>
      <w:r w:rsidR="004F5663" w:rsidRPr="00165B88">
        <w:t xml:space="preserve"> </w:t>
      </w:r>
      <w:r w:rsidRPr="00165B88">
        <w:t>вклада</w:t>
      </w:r>
      <w:r w:rsidR="004F5663" w:rsidRPr="00165B88">
        <w:t xml:space="preserve"> </w:t>
      </w:r>
      <w:r w:rsidRPr="00165B88">
        <w:t>работников.</w:t>
      </w:r>
      <w:r w:rsidR="004F5663" w:rsidRPr="00165B88">
        <w:t xml:space="preserve"> </w:t>
      </w:r>
      <w:r w:rsidRPr="00165B88">
        <w:t>Коэффициент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замечаний</w:t>
      </w:r>
      <w:r w:rsidR="004F5663" w:rsidRPr="00165B88">
        <w:t xml:space="preserve"> </w:t>
      </w:r>
      <w:r w:rsidRPr="00165B88">
        <w:t>оценивается</w:t>
      </w:r>
      <w:r w:rsidR="004F5663" w:rsidRPr="00165B88">
        <w:t xml:space="preserve"> </w:t>
      </w:r>
      <w:r w:rsidRPr="00165B88">
        <w:t>1,0</w:t>
      </w:r>
      <w:r w:rsidR="004F5663" w:rsidRPr="00165B88">
        <w:t xml:space="preserve"> </w:t>
      </w:r>
      <w:r w:rsidRPr="00165B88">
        <w:t>(один)</w:t>
      </w:r>
      <w:r w:rsidR="004F5663" w:rsidRPr="00165B88">
        <w:t xml:space="preserve"> </w:t>
      </w:r>
      <w:r w:rsidRPr="00165B88">
        <w:t>балл.</w:t>
      </w:r>
    </w:p>
    <w:p w:rsidR="0048034A" w:rsidRPr="00165B88" w:rsidRDefault="0048034A" w:rsidP="00165B88">
      <w:pPr>
        <w:ind w:firstLine="709"/>
        <w:jc w:val="both"/>
      </w:pPr>
      <w:bookmarkStart w:id="50" w:name="sub_106"/>
      <w:bookmarkEnd w:id="49"/>
      <w:r w:rsidRPr="00165B88">
        <w:lastRenderedPageBreak/>
        <w:t>6.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усмотрению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премия</w:t>
      </w:r>
      <w:r w:rsidR="004F5663" w:rsidRPr="00165B88">
        <w:t xml:space="preserve"> </w:t>
      </w:r>
      <w:r w:rsidRPr="00165B88">
        <w:t>отдельным</w:t>
      </w:r>
      <w:r w:rsidR="004F5663" w:rsidRPr="00165B88">
        <w:t xml:space="preserve"> </w:t>
      </w:r>
      <w:r w:rsidRPr="00165B88">
        <w:t>работникам</w:t>
      </w:r>
      <w:r w:rsidR="004F5663" w:rsidRPr="00165B88">
        <w:t xml:space="preserve"> </w:t>
      </w:r>
      <w:r w:rsidRPr="00165B88">
        <w:t>может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повышена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квартального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премирования.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этом</w:t>
      </w:r>
      <w:r w:rsidR="004F5663" w:rsidRPr="00165B88">
        <w:t xml:space="preserve"> </w:t>
      </w:r>
      <w:r w:rsidRPr="00165B88">
        <w:t>могут</w:t>
      </w:r>
      <w:r w:rsidR="004F5663" w:rsidRPr="00165B88">
        <w:t xml:space="preserve"> </w:t>
      </w:r>
      <w:r w:rsidRPr="00165B88">
        <w:t>быть</w:t>
      </w:r>
      <w:r w:rsidR="004F5663" w:rsidRPr="00165B88">
        <w:t xml:space="preserve"> </w:t>
      </w:r>
      <w:r w:rsidRPr="00165B88">
        <w:t>учтены</w:t>
      </w:r>
      <w:r w:rsidR="004F5663" w:rsidRPr="00165B88">
        <w:t xml:space="preserve"> </w:t>
      </w:r>
      <w:r w:rsidRPr="00165B88">
        <w:t>такие</w:t>
      </w:r>
      <w:r w:rsidR="004F5663" w:rsidRPr="00165B88">
        <w:t xml:space="preserve"> </w:t>
      </w:r>
      <w:r w:rsidRPr="00165B88">
        <w:t>факторы,</w:t>
      </w:r>
      <w:r w:rsidR="004F5663" w:rsidRPr="00165B88">
        <w:t xml:space="preserve"> </w:t>
      </w:r>
      <w:r w:rsidRPr="00165B88">
        <w:t>как</w:t>
      </w:r>
      <w:r w:rsidR="004F5663" w:rsidRPr="00165B88">
        <w:t xml:space="preserve"> </w:t>
      </w:r>
      <w:r w:rsidRPr="00165B88">
        <w:t>проведение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высоком</w:t>
      </w:r>
      <w:r w:rsidR="004F5663" w:rsidRPr="00165B88">
        <w:t xml:space="preserve"> </w:t>
      </w:r>
      <w:r w:rsidRPr="00165B88">
        <w:t>организационном</w:t>
      </w:r>
      <w:r w:rsidR="004F5663" w:rsidRPr="00165B88">
        <w:t xml:space="preserve"> </w:t>
      </w:r>
      <w:r w:rsidRPr="00165B88">
        <w:t>уровне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указаний</w:t>
      </w:r>
      <w:r w:rsidR="004F5663" w:rsidRPr="00165B88">
        <w:t xml:space="preserve"> </w:t>
      </w:r>
      <w:r w:rsidRPr="00165B88">
        <w:t>руководителя,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том</w:t>
      </w:r>
      <w:r w:rsidR="004F5663" w:rsidRPr="00165B88">
        <w:t xml:space="preserve"> </w:t>
      </w:r>
      <w:r w:rsidRPr="00165B88">
        <w:t>числе</w:t>
      </w:r>
      <w:r w:rsidR="004F5663" w:rsidRPr="00165B88">
        <w:t xml:space="preserve"> </w:t>
      </w:r>
      <w:r w:rsidRPr="00165B88">
        <w:t>устные</w:t>
      </w:r>
      <w:r w:rsidR="004F5663" w:rsidRPr="00165B88">
        <w:t xml:space="preserve"> </w:t>
      </w:r>
      <w:r w:rsidRPr="00165B88">
        <w:t>указания,</w:t>
      </w:r>
      <w:r w:rsidR="004F5663" w:rsidRPr="00165B88">
        <w:t xml:space="preserve"> </w:t>
      </w:r>
      <w:r w:rsidRPr="00165B88">
        <w:t>другие</w:t>
      </w:r>
      <w:r w:rsidR="004F5663" w:rsidRPr="00165B88">
        <w:t xml:space="preserve"> </w:t>
      </w:r>
      <w:r w:rsidRPr="00165B88">
        <w:t>положительные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значительные</w:t>
      </w:r>
      <w:r w:rsidR="004F5663" w:rsidRPr="00165B88">
        <w:t xml:space="preserve"> </w:t>
      </w:r>
      <w:r w:rsidRPr="00165B88">
        <w:t>результаты</w:t>
      </w:r>
      <w:r w:rsidR="004F5663" w:rsidRPr="00165B88">
        <w:t xml:space="preserve"> </w:t>
      </w:r>
      <w:r w:rsidRPr="00165B88">
        <w:t>работы.</w:t>
      </w:r>
    </w:p>
    <w:p w:rsidR="0048034A" w:rsidRPr="00165B88" w:rsidRDefault="0048034A" w:rsidP="00165B88">
      <w:pPr>
        <w:ind w:firstLine="709"/>
        <w:jc w:val="both"/>
      </w:pPr>
      <w:bookmarkStart w:id="51" w:name="sub_107"/>
      <w:bookmarkEnd w:id="50"/>
      <w:r w:rsidRPr="00165B88">
        <w:t>7.</w:t>
      </w:r>
      <w:r w:rsidR="004F5663" w:rsidRPr="00165B88">
        <w:t xml:space="preserve"> </w:t>
      </w:r>
      <w:r w:rsidRPr="00165B88">
        <w:t>Коэффициент</w:t>
      </w:r>
      <w:r w:rsidR="004F5663" w:rsidRPr="00165B88">
        <w:t xml:space="preserve"> </w:t>
      </w:r>
      <w:proofErr w:type="gramStart"/>
      <w:r w:rsidRPr="00165B88">
        <w:t>снижения</w:t>
      </w:r>
      <w:r w:rsidR="004F5663" w:rsidRPr="00165B88">
        <w:t xml:space="preserve"> </w:t>
      </w:r>
      <w:r w:rsidRPr="00165B88">
        <w:t>оценки</w:t>
      </w:r>
      <w:r w:rsidR="004F5663" w:rsidRPr="00165B88">
        <w:t xml:space="preserve"> </w:t>
      </w:r>
      <w:r w:rsidRPr="00165B88">
        <w:t>качества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proofErr w:type="gramEnd"/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согласно</w:t>
      </w:r>
      <w:r w:rsidR="004F5663" w:rsidRPr="00165B88">
        <w:t xml:space="preserve"> </w:t>
      </w:r>
      <w:r w:rsidRPr="00165B88">
        <w:t>классификатора</w:t>
      </w:r>
    </w:p>
    <w:bookmarkEnd w:id="51"/>
    <w:p w:rsidR="0048034A" w:rsidRPr="00165B88" w:rsidRDefault="0048034A" w:rsidP="00165B8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529"/>
        <w:gridCol w:w="2304"/>
        <w:gridCol w:w="1260"/>
      </w:tblGrid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NN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65B8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65B88">
              <w:rPr>
                <w:rFonts w:ascii="Times New Roman" w:hAnsi="Times New Roman" w:cs="Times New Roman"/>
              </w:rPr>
              <w:t>/</w:t>
            </w:r>
            <w:proofErr w:type="spellStart"/>
            <w:r w:rsidRPr="00165B8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Наименование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показателя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снижения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Единица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proofErr w:type="spellStart"/>
            <w:r w:rsidRPr="00165B88">
              <w:rPr>
                <w:rFonts w:ascii="Times New Roman" w:hAnsi="Times New Roman" w:cs="Times New Roman"/>
              </w:rPr>
              <w:t>Коэф</w:t>
            </w:r>
            <w:proofErr w:type="spellEnd"/>
            <w:r w:rsidRPr="00165B88">
              <w:rPr>
                <w:rFonts w:ascii="Times New Roman" w:hAnsi="Times New Roman" w:cs="Times New Roman"/>
              </w:rPr>
              <w:t>.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B88">
              <w:rPr>
                <w:rFonts w:ascii="Times New Roman" w:hAnsi="Times New Roman" w:cs="Times New Roman"/>
              </w:rPr>
              <w:t>сниж</w:t>
            </w:r>
            <w:proofErr w:type="spellEnd"/>
            <w:r w:rsidRPr="00165B88">
              <w:rPr>
                <w:rFonts w:ascii="Times New Roman" w:hAnsi="Times New Roman" w:cs="Times New Roman"/>
              </w:rPr>
              <w:t>.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Объявление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административного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взыскания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приказу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руководителя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0,1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Несвоевременное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выполнение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поручения,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приказа,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распоряжения,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указания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руководителя,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том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числе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65B88">
              <w:rPr>
                <w:rFonts w:ascii="Times New Roman" w:hAnsi="Times New Roman" w:cs="Times New Roman"/>
              </w:rPr>
              <w:t>устных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0,05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Несвоевременное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предоставление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отчетов,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выполнение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постановлений,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распоряжений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вышестоящих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органов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0,05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Неудовлетворительная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подготовка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документов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для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представления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вышестоящие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органы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0,05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Невыполнение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плана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0,1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5B88">
              <w:rPr>
                <w:rFonts w:ascii="Times New Roman" w:hAnsi="Times New Roman" w:cs="Times New Roman"/>
              </w:rPr>
              <w:t>Необеспечение</w:t>
            </w:r>
            <w:proofErr w:type="spellEnd"/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сохранности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материальных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ценностей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0,2</w:t>
            </w:r>
          </w:p>
        </w:tc>
      </w:tr>
      <w:tr w:rsidR="0048034A" w:rsidRPr="00165B88" w:rsidTr="00165B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Неудовлетворительное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состояние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делопроизводства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4A" w:rsidRPr="00165B88" w:rsidRDefault="0048034A" w:rsidP="00165B88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каждый</w:t>
            </w:r>
            <w:r w:rsidR="004F5663" w:rsidRPr="00165B88">
              <w:rPr>
                <w:rFonts w:ascii="Times New Roman" w:hAnsi="Times New Roman" w:cs="Times New Roman"/>
              </w:rPr>
              <w:t xml:space="preserve"> </w:t>
            </w:r>
            <w:r w:rsidRPr="00165B88">
              <w:rPr>
                <w:rFonts w:ascii="Times New Roman" w:hAnsi="Times New Roman" w:cs="Times New Roman"/>
              </w:rPr>
              <w:t>случай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4A" w:rsidRPr="00165B88" w:rsidRDefault="0048034A" w:rsidP="00165B88">
            <w:pPr>
              <w:pStyle w:val="af1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0,05</w:t>
            </w:r>
          </w:p>
        </w:tc>
      </w:tr>
    </w:tbl>
    <w:p w:rsidR="0048034A" w:rsidRPr="00165B88" w:rsidRDefault="0048034A" w:rsidP="00165B88">
      <w:pPr>
        <w:jc w:val="both"/>
      </w:pPr>
    </w:p>
    <w:p w:rsidR="0048034A" w:rsidRPr="00165B88" w:rsidRDefault="0048034A" w:rsidP="00165B88">
      <w:pPr>
        <w:ind w:firstLine="709"/>
        <w:jc w:val="both"/>
      </w:pPr>
      <w:bookmarkStart w:id="52" w:name="sub_108"/>
      <w:r w:rsidRPr="00165B88">
        <w:t>8.</w:t>
      </w:r>
      <w:r w:rsidR="004F5663" w:rsidRPr="00165B88">
        <w:t xml:space="preserve"> </w:t>
      </w:r>
      <w:r w:rsidRPr="00165B88">
        <w:t>Работникам,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обеспечившим</w:t>
      </w:r>
      <w:r w:rsidR="004F5663" w:rsidRPr="00165B88">
        <w:t xml:space="preserve"> </w:t>
      </w:r>
      <w:r w:rsidRPr="00165B88">
        <w:t>выполнение</w:t>
      </w:r>
      <w:r w:rsidR="004F5663" w:rsidRPr="00165B88">
        <w:t xml:space="preserve"> </w:t>
      </w:r>
      <w:r w:rsidRPr="00165B88">
        <w:t>условий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допустившим</w:t>
      </w:r>
      <w:r w:rsidR="004F5663" w:rsidRPr="00165B88">
        <w:t xml:space="preserve"> </w:t>
      </w:r>
      <w:r w:rsidRPr="00165B88">
        <w:t>упущения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работе,</w:t>
      </w:r>
      <w:r w:rsidR="004F5663" w:rsidRPr="00165B88">
        <w:t xml:space="preserve"> </w:t>
      </w:r>
      <w:r w:rsidRPr="00165B88">
        <w:t>премия</w:t>
      </w:r>
      <w:r w:rsidR="004F5663" w:rsidRPr="00165B88">
        <w:t xml:space="preserve"> </w:t>
      </w:r>
      <w:r w:rsidRPr="00165B88">
        <w:t>снижается</w:t>
      </w:r>
      <w:r w:rsidR="004F5663" w:rsidRPr="00165B88">
        <w:t xml:space="preserve"> </w:t>
      </w:r>
      <w:r w:rsidRPr="00165B88">
        <w:t>частично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выплачивается</w:t>
      </w:r>
      <w:r w:rsidR="004F5663" w:rsidRPr="00165B88">
        <w:t xml:space="preserve"> </w:t>
      </w:r>
      <w:r w:rsidRPr="00165B88">
        <w:t>полностью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приказу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учреждения.</w:t>
      </w:r>
    </w:p>
    <w:bookmarkEnd w:id="52"/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наличии</w:t>
      </w:r>
      <w:r w:rsidR="004F5663" w:rsidRPr="00165B88">
        <w:t xml:space="preserve"> </w:t>
      </w:r>
      <w:r w:rsidRPr="00165B88">
        <w:t>замечаний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упущений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выполнению</w:t>
      </w:r>
      <w:r w:rsidR="004F5663" w:rsidRPr="00165B88">
        <w:t xml:space="preserve"> </w:t>
      </w:r>
      <w:r w:rsidRPr="00165B88">
        <w:t>показателей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коэффициент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каждый</w:t>
      </w:r>
      <w:r w:rsidR="004F5663" w:rsidRPr="00165B88">
        <w:t xml:space="preserve"> </w:t>
      </w:r>
      <w:r w:rsidRPr="00165B88">
        <w:t>случай</w:t>
      </w:r>
      <w:r w:rsidR="004F5663" w:rsidRPr="00165B88">
        <w:t xml:space="preserve"> </w:t>
      </w:r>
      <w:r w:rsidRPr="00165B88">
        <w:t>снижается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0,1</w:t>
      </w:r>
      <w:r w:rsidR="004F5663" w:rsidRPr="00165B88">
        <w:t xml:space="preserve"> </w:t>
      </w:r>
      <w:r w:rsidRPr="00165B88">
        <w:t>балла.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внесении</w:t>
      </w:r>
      <w:r w:rsidR="004F5663" w:rsidRPr="00165B88">
        <w:t xml:space="preserve"> </w:t>
      </w:r>
      <w:r w:rsidRPr="00165B88">
        <w:t>предложений</w:t>
      </w:r>
      <w:r w:rsidR="004F5663" w:rsidRPr="00165B88">
        <w:t xml:space="preserve"> </w:t>
      </w:r>
      <w:r w:rsidRPr="00165B88">
        <w:t>о</w:t>
      </w:r>
      <w:r w:rsidR="004F5663" w:rsidRPr="00165B88">
        <w:t xml:space="preserve"> </w:t>
      </w:r>
      <w:r w:rsidRPr="00165B88">
        <w:t>снижении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ниже</w:t>
      </w:r>
      <w:r w:rsidR="004F5663" w:rsidRPr="00165B88">
        <w:t xml:space="preserve"> </w:t>
      </w:r>
      <w:r w:rsidRPr="00165B88">
        <w:t>1,0</w:t>
      </w:r>
      <w:r w:rsidR="004F5663" w:rsidRPr="00165B88">
        <w:t xml:space="preserve"> </w:t>
      </w:r>
      <w:r w:rsidRPr="00165B88">
        <w:t>к</w:t>
      </w:r>
      <w:r w:rsidR="004F5663" w:rsidRPr="00165B88">
        <w:t xml:space="preserve"> </w:t>
      </w:r>
      <w:r w:rsidRPr="00165B88">
        <w:t>ним</w:t>
      </w:r>
      <w:r w:rsidR="004F5663" w:rsidRPr="00165B88">
        <w:t xml:space="preserve"> </w:t>
      </w:r>
      <w:r w:rsidRPr="00165B88">
        <w:t>прилагаются</w:t>
      </w:r>
      <w:r w:rsidR="004F5663" w:rsidRPr="00165B88">
        <w:t xml:space="preserve"> </w:t>
      </w:r>
      <w:r w:rsidRPr="00165B88">
        <w:t>письменные</w:t>
      </w:r>
      <w:r w:rsidR="004F5663" w:rsidRPr="00165B88">
        <w:t xml:space="preserve"> </w:t>
      </w:r>
      <w:r w:rsidRPr="00165B88">
        <w:t>обоснования</w:t>
      </w:r>
      <w:r w:rsidR="004F5663" w:rsidRPr="00165B88">
        <w:t xml:space="preserve"> </w:t>
      </w:r>
      <w:r w:rsidRPr="00165B88">
        <w:t>причин</w:t>
      </w:r>
      <w:r w:rsidR="004F5663" w:rsidRPr="00165B88">
        <w:t xml:space="preserve"> </w:t>
      </w:r>
      <w:r w:rsidRPr="00165B88">
        <w:t>снижения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подтверждающие</w:t>
      </w:r>
      <w:r w:rsidR="004F5663" w:rsidRPr="00165B88">
        <w:t xml:space="preserve"> </w:t>
      </w:r>
      <w:r w:rsidRPr="00165B88">
        <w:t>их</w:t>
      </w:r>
      <w:r w:rsidR="004F5663" w:rsidRPr="00165B88">
        <w:t xml:space="preserve"> </w:t>
      </w:r>
      <w:r w:rsidRPr="00165B88">
        <w:t>документы.</w:t>
      </w:r>
      <w:r w:rsidR="004F5663" w:rsidRPr="00165B88">
        <w:t xml:space="preserve"> </w:t>
      </w:r>
      <w:r w:rsidRPr="00165B88">
        <w:t>Коэффициенты</w:t>
      </w:r>
      <w:r w:rsidR="004F5663" w:rsidRPr="00165B88">
        <w:t xml:space="preserve"> </w:t>
      </w:r>
      <w:r w:rsidRPr="00165B88">
        <w:t>для</w:t>
      </w:r>
      <w:r w:rsidR="004F5663" w:rsidRPr="00165B88">
        <w:t xml:space="preserve"> </w:t>
      </w:r>
      <w:r w:rsidRPr="00165B88">
        <w:t>премирования</w:t>
      </w:r>
      <w:r w:rsidR="004F5663" w:rsidRPr="00165B88">
        <w:t xml:space="preserve"> </w:t>
      </w:r>
      <w:r w:rsidRPr="00165B88">
        <w:t>утверждаются</w:t>
      </w:r>
      <w:r w:rsidR="004F5663" w:rsidRPr="00165B88">
        <w:t xml:space="preserve"> </w:t>
      </w:r>
      <w:r w:rsidRPr="00165B88">
        <w:t>приказом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ознакомлением</w:t>
      </w:r>
      <w:r w:rsidR="004F5663" w:rsidRPr="00165B88">
        <w:t xml:space="preserve"> </w:t>
      </w:r>
      <w:r w:rsidRPr="00165B88">
        <w:t>работников.</w:t>
      </w:r>
    </w:p>
    <w:p w:rsidR="0048034A" w:rsidRPr="00165B88" w:rsidRDefault="0048034A" w:rsidP="00165B88">
      <w:pPr>
        <w:ind w:firstLine="709"/>
        <w:jc w:val="both"/>
      </w:pPr>
      <w:bookmarkStart w:id="53" w:name="sub_109"/>
      <w:r w:rsidRPr="00165B88">
        <w:t>9.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премирование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утверждении</w:t>
      </w:r>
      <w:r w:rsidR="004F5663" w:rsidRPr="00165B88">
        <w:t xml:space="preserve"> </w:t>
      </w:r>
      <w:r w:rsidRPr="00165B88">
        <w:t>фонда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соответствующий</w:t>
      </w:r>
      <w:r w:rsidR="004F5663" w:rsidRPr="00165B88">
        <w:t xml:space="preserve"> </w:t>
      </w:r>
      <w:r w:rsidRPr="00165B88">
        <w:t>год</w:t>
      </w:r>
      <w:r w:rsidR="004F5663" w:rsidRPr="00165B88">
        <w:t xml:space="preserve"> </w:t>
      </w:r>
      <w:r w:rsidRPr="00165B88">
        <w:t>предусматриваются</w:t>
      </w:r>
      <w:r w:rsidR="004F5663" w:rsidRPr="00165B88">
        <w:t xml:space="preserve"> </w:t>
      </w:r>
      <w:r w:rsidRPr="00165B88">
        <w:t>средства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двух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(50%</w:t>
      </w:r>
      <w:r w:rsidR="004F5663" w:rsidRPr="00165B88">
        <w:t xml:space="preserve"> </w:t>
      </w:r>
      <w:r w:rsidRPr="00165B88">
        <w:t>должностного</w:t>
      </w:r>
      <w:r w:rsidR="004F5663" w:rsidRPr="00165B88">
        <w:t xml:space="preserve"> </w:t>
      </w:r>
      <w:r w:rsidRPr="00165B88">
        <w:t>оклада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расчете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квартал)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коэффициента,</w:t>
      </w:r>
      <w:r w:rsidR="004F5663" w:rsidRPr="00165B88">
        <w:t xml:space="preserve"> </w:t>
      </w: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двух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учета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коэффициента.</w:t>
      </w:r>
    </w:p>
    <w:bookmarkEnd w:id="53"/>
    <w:p w:rsidR="0048034A" w:rsidRPr="00165B88" w:rsidRDefault="0048034A" w:rsidP="00165B88">
      <w:pPr>
        <w:ind w:firstLine="709"/>
        <w:jc w:val="both"/>
      </w:pPr>
      <w:r w:rsidRPr="00165B88">
        <w:t>Премия</w:t>
      </w:r>
      <w:r w:rsidR="004F5663" w:rsidRPr="00165B88">
        <w:t xml:space="preserve"> </w:t>
      </w:r>
      <w:r w:rsidRPr="00165B88">
        <w:t>начисляется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отработанное</w:t>
      </w:r>
      <w:r w:rsidR="004F5663" w:rsidRPr="00165B88">
        <w:t xml:space="preserve"> </w:t>
      </w:r>
      <w:r w:rsidRPr="00165B88">
        <w:t>время</w:t>
      </w:r>
      <w:r w:rsidR="004F5663" w:rsidRPr="00165B88">
        <w:t xml:space="preserve"> </w:t>
      </w:r>
      <w:r w:rsidRPr="00165B88">
        <w:t>(исключаются</w:t>
      </w:r>
      <w:r w:rsidR="004F5663" w:rsidRPr="00165B88">
        <w:t xml:space="preserve"> </w:t>
      </w:r>
      <w:r w:rsidRPr="00165B88">
        <w:t>время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период</w:t>
      </w:r>
      <w:r w:rsidR="004F5663" w:rsidRPr="00165B88">
        <w:t xml:space="preserve"> </w:t>
      </w:r>
      <w:r w:rsidRPr="00165B88">
        <w:t>отпуска,</w:t>
      </w:r>
      <w:r w:rsidR="004F5663" w:rsidRPr="00165B88">
        <w:t xml:space="preserve"> </w:t>
      </w:r>
      <w:r w:rsidRPr="00165B88">
        <w:t>болезни,</w:t>
      </w:r>
      <w:r w:rsidR="004F5663" w:rsidRPr="00165B88">
        <w:t xml:space="preserve"> </w:t>
      </w:r>
      <w:r w:rsidRPr="00165B88">
        <w:t>учебы)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выплачивается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следующем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отчетным</w:t>
      </w:r>
      <w:r w:rsidR="004F5663" w:rsidRPr="00165B88">
        <w:t xml:space="preserve"> </w:t>
      </w:r>
      <w:r w:rsidRPr="00165B88">
        <w:t>периодом</w:t>
      </w:r>
      <w:r w:rsidR="004F5663" w:rsidRPr="00165B88">
        <w:t xml:space="preserve"> </w:t>
      </w:r>
      <w:r w:rsidRPr="00165B88">
        <w:t>месяце.</w:t>
      </w:r>
    </w:p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исходя</w:t>
      </w:r>
      <w:r w:rsidR="004F5663" w:rsidRPr="00165B88">
        <w:t xml:space="preserve"> </w:t>
      </w:r>
      <w:r w:rsidRPr="00165B88">
        <w:t>из</w:t>
      </w:r>
      <w:r w:rsidR="004F5663" w:rsidRPr="00165B88">
        <w:t xml:space="preserve"> </w:t>
      </w:r>
      <w:r w:rsidRPr="00165B88">
        <w:t>доли</w:t>
      </w:r>
      <w:r w:rsidR="004F5663" w:rsidRPr="00165B88">
        <w:t xml:space="preserve"> </w:t>
      </w:r>
      <w:r w:rsidRPr="00165B88">
        <w:t>премии,</w:t>
      </w:r>
      <w:r w:rsidR="004F5663" w:rsidRPr="00165B88">
        <w:t xml:space="preserve"> </w:t>
      </w:r>
      <w:r w:rsidRPr="00165B88">
        <w:t>приходящийся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один</w:t>
      </w:r>
      <w:r w:rsidR="004F5663" w:rsidRPr="00165B88">
        <w:t xml:space="preserve"> </w:t>
      </w:r>
      <w:r w:rsidRPr="00165B88">
        <w:t>рубль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начисленной</w:t>
      </w:r>
      <w:r w:rsidR="004F5663" w:rsidRPr="00165B88">
        <w:t xml:space="preserve"> </w:t>
      </w:r>
      <w:r w:rsidRPr="00165B88">
        <w:t>заработной</w:t>
      </w:r>
      <w:r w:rsidR="004F5663" w:rsidRPr="00165B88">
        <w:t xml:space="preserve"> </w:t>
      </w:r>
      <w:r w:rsidRPr="00165B88">
        <w:t>платы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каждый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год.</w:t>
      </w:r>
    </w:p>
    <w:p w:rsidR="0048034A" w:rsidRPr="00165B88" w:rsidRDefault="0048034A" w:rsidP="00165B88">
      <w:pPr>
        <w:ind w:firstLine="709"/>
        <w:jc w:val="both"/>
      </w:pPr>
      <w:r w:rsidRPr="00165B88">
        <w:t>Работникам,</w:t>
      </w:r>
      <w:r w:rsidR="004F5663" w:rsidRPr="00165B88">
        <w:t xml:space="preserve"> </w:t>
      </w:r>
      <w:r w:rsidRPr="00165B88">
        <w:t>проработавшим</w:t>
      </w:r>
      <w:r w:rsidR="004F5663" w:rsidRPr="00165B88">
        <w:t xml:space="preserve"> </w:t>
      </w:r>
      <w:r w:rsidRPr="00165B88">
        <w:t>неполный</w:t>
      </w:r>
      <w:r w:rsidR="004F5663" w:rsidRPr="00165B88">
        <w:t xml:space="preserve"> </w:t>
      </w:r>
      <w:r w:rsidRPr="00165B88">
        <w:t>квартал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связи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поступлением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учебное</w:t>
      </w:r>
      <w:r w:rsidR="004F5663" w:rsidRPr="00165B88">
        <w:t xml:space="preserve"> </w:t>
      </w:r>
      <w:r w:rsidRPr="00165B88">
        <w:t>заведение,</w:t>
      </w:r>
      <w:r w:rsidR="004F5663" w:rsidRPr="00165B88">
        <w:t xml:space="preserve"> </w:t>
      </w:r>
      <w:r w:rsidRPr="00165B88">
        <w:t>уходом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пенсию,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других</w:t>
      </w:r>
      <w:r w:rsidR="004F5663" w:rsidRPr="00165B88">
        <w:t xml:space="preserve"> </w:t>
      </w:r>
      <w:r w:rsidRPr="00165B88">
        <w:t>случаях,</w:t>
      </w:r>
      <w:r w:rsidR="004F5663" w:rsidRPr="00165B88">
        <w:t xml:space="preserve"> </w:t>
      </w:r>
      <w:r w:rsidRPr="00165B88">
        <w:t>предусмотренных</w:t>
      </w:r>
      <w:r w:rsidR="004F5663" w:rsidRPr="00165B88">
        <w:t xml:space="preserve"> </w:t>
      </w:r>
      <w:r w:rsidRPr="00165B88">
        <w:t>действующим</w:t>
      </w:r>
      <w:r w:rsidR="004F5663" w:rsidRPr="00165B88">
        <w:t xml:space="preserve"> </w:t>
      </w:r>
      <w:r w:rsidRPr="00165B88">
        <w:t>законодательством,</w:t>
      </w:r>
      <w:r w:rsidR="004F5663" w:rsidRPr="00165B88">
        <w:t xml:space="preserve"> </w:t>
      </w:r>
      <w:r w:rsidRPr="00165B88">
        <w:t>выплата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данном</w:t>
      </w:r>
      <w:r w:rsidR="004F5663" w:rsidRPr="00165B88">
        <w:t xml:space="preserve"> </w:t>
      </w:r>
      <w:r w:rsidRPr="00165B88">
        <w:t>расчетном</w:t>
      </w:r>
      <w:r w:rsidR="004F5663" w:rsidRPr="00165B88">
        <w:t xml:space="preserve"> </w:t>
      </w:r>
      <w:r w:rsidRPr="00165B88">
        <w:t>периоде</w:t>
      </w:r>
      <w:r w:rsidR="004F5663" w:rsidRPr="00165B88">
        <w:t xml:space="preserve"> </w:t>
      </w:r>
      <w:r w:rsidRPr="00165B88">
        <w:t>время.</w:t>
      </w:r>
    </w:p>
    <w:p w:rsidR="0048034A" w:rsidRPr="00165B88" w:rsidRDefault="0048034A" w:rsidP="00165B88">
      <w:pPr>
        <w:ind w:firstLine="709"/>
        <w:jc w:val="both"/>
      </w:pPr>
      <w:r w:rsidRPr="00165B88">
        <w:t>Вновь</w:t>
      </w:r>
      <w:r w:rsidR="004F5663" w:rsidRPr="00165B88">
        <w:t xml:space="preserve"> </w:t>
      </w:r>
      <w:r w:rsidRPr="00165B88">
        <w:t>назначенному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должность</w:t>
      </w:r>
      <w:r w:rsidR="004F5663" w:rsidRPr="00165B88">
        <w:t xml:space="preserve"> </w:t>
      </w:r>
      <w:r w:rsidRPr="00165B88">
        <w:t>специалисту</w:t>
      </w:r>
      <w:r w:rsidR="004F5663" w:rsidRPr="00165B88">
        <w:t xml:space="preserve"> </w:t>
      </w:r>
      <w:r w:rsidRPr="00165B88">
        <w:t>премия</w:t>
      </w:r>
      <w:r w:rsidR="004F5663" w:rsidRPr="00165B88">
        <w:t xml:space="preserve"> </w:t>
      </w:r>
      <w:r w:rsidRPr="00165B88">
        <w:t>выплачивается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фактически</w:t>
      </w:r>
      <w:r w:rsidR="004F5663" w:rsidRPr="00165B88">
        <w:t xml:space="preserve"> </w:t>
      </w:r>
      <w:r w:rsidRPr="00165B88">
        <w:t>отработанное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данном</w:t>
      </w:r>
      <w:r w:rsidR="004F5663" w:rsidRPr="00165B88">
        <w:t xml:space="preserve"> </w:t>
      </w:r>
      <w:r w:rsidRPr="00165B88">
        <w:t>периоде</w:t>
      </w:r>
      <w:r w:rsidR="004F5663" w:rsidRPr="00165B88">
        <w:t xml:space="preserve"> </w:t>
      </w:r>
      <w:r w:rsidRPr="00165B88">
        <w:t>время.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увольнении</w:t>
      </w:r>
      <w:r w:rsidR="004F5663" w:rsidRPr="00165B88">
        <w:t xml:space="preserve"> </w:t>
      </w:r>
      <w:r w:rsidRPr="00165B88">
        <w:t>работника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собственному</w:t>
      </w:r>
      <w:r w:rsidR="004F5663" w:rsidRPr="00165B88">
        <w:t xml:space="preserve"> </w:t>
      </w:r>
      <w:r w:rsidRPr="00165B88">
        <w:t>желанию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proofErr w:type="gramStart"/>
      <w:r w:rsidRPr="00165B88">
        <w:t>проработавшему</w:t>
      </w:r>
      <w:r w:rsidR="004F5663" w:rsidRPr="00165B88">
        <w:t xml:space="preserve"> </w:t>
      </w:r>
      <w:r w:rsidRPr="00165B88">
        <w:t>полный</w:t>
      </w:r>
      <w:r w:rsidR="004F5663" w:rsidRPr="00165B88">
        <w:t xml:space="preserve"> </w:t>
      </w:r>
      <w:r w:rsidRPr="00165B88">
        <w:t>квартал</w:t>
      </w:r>
      <w:proofErr w:type="gramEnd"/>
      <w:r w:rsidR="004F5663" w:rsidRPr="00165B88">
        <w:t xml:space="preserve"> </w:t>
      </w:r>
      <w:r w:rsidRPr="00165B88">
        <w:t>(месяц),</w:t>
      </w:r>
      <w:r w:rsidR="004F5663" w:rsidRPr="00165B88">
        <w:t xml:space="preserve"> </w:t>
      </w:r>
      <w:r w:rsidRPr="00165B88">
        <w:t>премия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выплачивается.</w:t>
      </w:r>
    </w:p>
    <w:p w:rsidR="0048034A" w:rsidRPr="00165B88" w:rsidRDefault="0048034A" w:rsidP="00165B88">
      <w:pPr>
        <w:ind w:firstLine="709"/>
        <w:jc w:val="both"/>
      </w:pPr>
      <w:r w:rsidRPr="00165B88">
        <w:t>Полное</w:t>
      </w:r>
      <w:r w:rsidR="004F5663" w:rsidRPr="00165B88">
        <w:t xml:space="preserve"> </w:t>
      </w:r>
      <w:r w:rsidRPr="00165B88">
        <w:t>лишение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частичное</w:t>
      </w:r>
      <w:r w:rsidR="004F5663" w:rsidRPr="00165B88">
        <w:t xml:space="preserve"> </w:t>
      </w:r>
      <w:r w:rsidRPr="00165B88">
        <w:t>снижение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тот</w:t>
      </w:r>
      <w:r w:rsidR="004F5663" w:rsidRPr="00165B88">
        <w:t xml:space="preserve"> </w:t>
      </w:r>
      <w:r w:rsidRPr="00165B88">
        <w:t>период,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котором</w:t>
      </w:r>
      <w:r w:rsidR="004F5663" w:rsidRPr="00165B88">
        <w:t xml:space="preserve"> </w:t>
      </w:r>
      <w:r w:rsidRPr="00165B88">
        <w:t>имели</w:t>
      </w:r>
      <w:r w:rsidR="004F5663" w:rsidRPr="00165B88">
        <w:t xml:space="preserve"> </w:t>
      </w:r>
      <w:r w:rsidRPr="00165B88">
        <w:t>место</w:t>
      </w:r>
      <w:r w:rsidR="004F5663" w:rsidRPr="00165B88">
        <w:t xml:space="preserve"> </w:t>
      </w:r>
      <w:r w:rsidRPr="00165B88">
        <w:t>упущения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работе.</w:t>
      </w:r>
      <w:r w:rsidR="004F5663" w:rsidRPr="00165B88">
        <w:t xml:space="preserve"> </w:t>
      </w:r>
      <w:r w:rsidRPr="00165B88">
        <w:t>Если</w:t>
      </w:r>
      <w:r w:rsidR="004F5663" w:rsidRPr="00165B88">
        <w:t xml:space="preserve"> </w:t>
      </w:r>
      <w:r w:rsidRPr="00165B88">
        <w:t>они</w:t>
      </w:r>
      <w:r w:rsidR="004F5663" w:rsidRPr="00165B88">
        <w:t xml:space="preserve"> </w:t>
      </w:r>
      <w:r w:rsidRPr="00165B88">
        <w:t>были</w:t>
      </w:r>
      <w:r w:rsidR="004F5663" w:rsidRPr="00165B88">
        <w:t xml:space="preserve"> </w:t>
      </w:r>
      <w:r w:rsidRPr="00165B88">
        <w:t>выявлены</w:t>
      </w:r>
      <w:r w:rsidR="004F5663" w:rsidRPr="00165B88">
        <w:t xml:space="preserve"> </w:t>
      </w:r>
      <w:r w:rsidRPr="00165B88">
        <w:t>после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премии,</w:t>
      </w:r>
      <w:r w:rsidR="004F5663" w:rsidRPr="00165B88">
        <w:t xml:space="preserve"> </w:t>
      </w:r>
      <w:r w:rsidRPr="00165B88">
        <w:t>то</w:t>
      </w:r>
      <w:r w:rsidR="004F5663" w:rsidRPr="00165B88">
        <w:t xml:space="preserve"> </w:t>
      </w:r>
      <w:r w:rsidRPr="00165B88">
        <w:lastRenderedPageBreak/>
        <w:t>снижение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ее</w:t>
      </w:r>
      <w:r w:rsidR="004F5663" w:rsidRPr="00165B88">
        <w:t xml:space="preserve"> </w:t>
      </w:r>
      <w:r w:rsidRPr="00165B88">
        <w:t>лишение</w:t>
      </w:r>
      <w:r w:rsidR="004F5663" w:rsidRPr="00165B88">
        <w:t xml:space="preserve"> </w:t>
      </w:r>
      <w:r w:rsidRPr="00165B88">
        <w:t>производится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тот</w:t>
      </w:r>
      <w:r w:rsidR="004F5663" w:rsidRPr="00165B88">
        <w:t xml:space="preserve"> </w:t>
      </w:r>
      <w:r w:rsidRPr="00165B88">
        <w:t>период,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котором</w:t>
      </w:r>
      <w:r w:rsidR="004F5663" w:rsidRPr="00165B88">
        <w:t xml:space="preserve"> </w:t>
      </w:r>
      <w:r w:rsidRPr="00165B88">
        <w:t>обнаружены</w:t>
      </w:r>
      <w:r w:rsidR="004F5663" w:rsidRPr="00165B88">
        <w:t xml:space="preserve"> </w:t>
      </w:r>
      <w:r w:rsidRPr="00165B88">
        <w:t>упущения.</w:t>
      </w:r>
    </w:p>
    <w:p w:rsidR="0048034A" w:rsidRPr="00165B88" w:rsidRDefault="0048034A" w:rsidP="00165B88">
      <w:pPr>
        <w:ind w:firstLine="709"/>
        <w:jc w:val="both"/>
      </w:pPr>
      <w:bookmarkStart w:id="54" w:name="sub_110"/>
      <w:r w:rsidRPr="00165B88">
        <w:t>10.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выплаты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устанавливаются</w:t>
      </w:r>
      <w:r w:rsidR="004F5663" w:rsidRPr="00165B88">
        <w:t xml:space="preserve"> </w:t>
      </w:r>
      <w:r w:rsidRPr="00165B88">
        <w:t>трудовым</w:t>
      </w:r>
      <w:r w:rsidR="004F5663" w:rsidRPr="00165B88">
        <w:t xml:space="preserve"> </w:t>
      </w:r>
      <w:r w:rsidRPr="00165B88">
        <w:t>договором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локальным</w:t>
      </w:r>
      <w:r w:rsidR="004F5663" w:rsidRPr="00165B88">
        <w:t xml:space="preserve"> </w:t>
      </w:r>
      <w:r w:rsidRPr="00165B88">
        <w:t>нормативным</w:t>
      </w:r>
      <w:r w:rsidR="004F5663" w:rsidRPr="00165B88">
        <w:t xml:space="preserve"> </w:t>
      </w:r>
      <w:r w:rsidRPr="00165B88">
        <w:t>актом.</w:t>
      </w:r>
    </w:p>
    <w:bookmarkEnd w:id="54"/>
    <w:p w:rsidR="0048034A" w:rsidRPr="00165B88" w:rsidRDefault="0048034A" w:rsidP="00165B88">
      <w:pPr>
        <w:ind w:firstLine="709"/>
        <w:jc w:val="both"/>
      </w:pPr>
      <w:r w:rsidRPr="00165B88">
        <w:t>Размер</w:t>
      </w:r>
      <w:r w:rsidR="004F5663" w:rsidRPr="00165B88">
        <w:t xml:space="preserve"> </w:t>
      </w:r>
      <w:r w:rsidRPr="00165B88">
        <w:t>выплат</w:t>
      </w:r>
      <w:r w:rsidR="004F5663" w:rsidRPr="00165B88">
        <w:t xml:space="preserve"> </w:t>
      </w:r>
      <w:r w:rsidRPr="00165B88">
        <w:t>стимулирующего</w:t>
      </w:r>
      <w:r w:rsidR="004F5663" w:rsidRPr="00165B88">
        <w:t xml:space="preserve"> </w:t>
      </w:r>
      <w:r w:rsidRPr="00165B88">
        <w:t>характера</w:t>
      </w:r>
      <w:r w:rsidR="004F5663" w:rsidRPr="00165B88">
        <w:t xml:space="preserve"> </w:t>
      </w:r>
      <w:r w:rsidRPr="00165B88">
        <w:t>определяется</w:t>
      </w:r>
      <w:r w:rsidR="004F5663" w:rsidRPr="00165B88">
        <w:t xml:space="preserve"> </w:t>
      </w:r>
      <w:r w:rsidRPr="00165B88">
        <w:t>с</w:t>
      </w:r>
      <w:r w:rsidR="004F5663" w:rsidRPr="00165B88">
        <w:t xml:space="preserve"> </w:t>
      </w:r>
      <w:r w:rsidRPr="00165B88">
        <w:t>учетом</w:t>
      </w:r>
      <w:r w:rsidR="004F5663" w:rsidRPr="00165B88">
        <w:t xml:space="preserve"> </w:t>
      </w:r>
      <w:r w:rsidRPr="00165B88">
        <w:t>результатов</w:t>
      </w:r>
      <w:r w:rsidR="004F5663" w:rsidRPr="00165B88">
        <w:t xml:space="preserve"> </w:t>
      </w:r>
      <w:r w:rsidRPr="00165B88">
        <w:t>деятельности</w:t>
      </w:r>
      <w:r w:rsidR="004F5663" w:rsidRPr="00165B88">
        <w:t xml:space="preserve"> </w:t>
      </w:r>
      <w:r w:rsidRPr="00165B88">
        <w:t>учреждения.</w:t>
      </w:r>
    </w:p>
    <w:p w:rsidR="0048034A" w:rsidRPr="00165B88" w:rsidRDefault="0048034A" w:rsidP="00165B88">
      <w:pPr>
        <w:ind w:firstLine="709"/>
        <w:jc w:val="both"/>
      </w:pPr>
      <w:r w:rsidRPr="00165B88">
        <w:t>При</w:t>
      </w:r>
      <w:r w:rsidR="004F5663" w:rsidRPr="00165B88">
        <w:t xml:space="preserve"> </w:t>
      </w:r>
      <w:r w:rsidRPr="00165B88">
        <w:t>премировании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(за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квартал,</w:t>
      </w:r>
      <w:r w:rsidR="004F5663" w:rsidRPr="00165B88">
        <w:t xml:space="preserve"> </w:t>
      </w:r>
      <w:r w:rsidRPr="00165B88">
        <w:t>полугодие,</w:t>
      </w:r>
      <w:r w:rsidR="004F5663" w:rsidRPr="00165B88">
        <w:t xml:space="preserve"> </w:t>
      </w:r>
      <w:r w:rsidRPr="00165B88">
        <w:t>9</w:t>
      </w:r>
      <w:r w:rsidR="004F5663" w:rsidRPr="00165B88">
        <w:t xml:space="preserve"> </w:t>
      </w:r>
      <w:r w:rsidRPr="00165B88">
        <w:t>месяцев,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год)</w:t>
      </w:r>
      <w:r w:rsidR="004F5663" w:rsidRPr="00165B88">
        <w:t xml:space="preserve"> </w:t>
      </w:r>
      <w:r w:rsidRPr="00165B88">
        <w:t>учитываются</w:t>
      </w:r>
      <w:r w:rsidR="004F5663" w:rsidRPr="00165B88">
        <w:t xml:space="preserve"> </w:t>
      </w:r>
      <w:r w:rsidRPr="00165B88">
        <w:t>следующие</w:t>
      </w:r>
      <w:r w:rsidR="004F5663" w:rsidRPr="00165B88">
        <w:t xml:space="preserve"> </w:t>
      </w:r>
      <w:r w:rsidRPr="00165B88">
        <w:t>показатели</w:t>
      </w:r>
      <w:r w:rsidR="004F5663" w:rsidRPr="00165B88">
        <w:t xml:space="preserve"> </w:t>
      </w:r>
      <w:r w:rsidRPr="00165B88">
        <w:t>работы:</w:t>
      </w:r>
    </w:p>
    <w:p w:rsidR="0048034A" w:rsidRPr="00165B88" w:rsidRDefault="0048034A" w:rsidP="00165B88">
      <w:pPr>
        <w:ind w:firstLine="709"/>
        <w:jc w:val="both"/>
      </w:pPr>
      <w:r w:rsidRPr="00165B88">
        <w:t>качественная</w:t>
      </w:r>
      <w:r w:rsidR="004F5663" w:rsidRPr="00165B88">
        <w:t xml:space="preserve"> </w:t>
      </w:r>
      <w:r w:rsidRPr="00165B88">
        <w:t>организация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учреждения,</w:t>
      </w:r>
      <w:r w:rsidR="004F5663" w:rsidRPr="00165B88">
        <w:t xml:space="preserve"> </w:t>
      </w:r>
      <w:r w:rsidRPr="00165B88">
        <w:t>предусмотренной</w:t>
      </w:r>
      <w:r w:rsidR="004F5663" w:rsidRPr="00165B88">
        <w:t xml:space="preserve"> </w:t>
      </w:r>
      <w:r w:rsidRPr="00165B88">
        <w:t>уставной</w:t>
      </w:r>
      <w:r w:rsidR="004F5663" w:rsidRPr="00165B88">
        <w:t xml:space="preserve"> </w:t>
      </w:r>
      <w:r w:rsidRPr="00165B88">
        <w:t>деятельностью</w:t>
      </w:r>
      <w:r w:rsidR="004F5663" w:rsidRPr="00165B88">
        <w:t xml:space="preserve"> </w:t>
      </w:r>
      <w:r w:rsidRPr="00165B88">
        <w:t>учреждения;</w:t>
      </w:r>
    </w:p>
    <w:p w:rsidR="0048034A" w:rsidRPr="00165B88" w:rsidRDefault="0048034A" w:rsidP="00165B88">
      <w:pPr>
        <w:ind w:firstLine="709"/>
        <w:jc w:val="both"/>
      </w:pPr>
      <w:r w:rsidRPr="00165B88">
        <w:t>обеспечение</w:t>
      </w:r>
      <w:r w:rsidR="004F5663" w:rsidRPr="00165B88">
        <w:t xml:space="preserve"> </w:t>
      </w:r>
      <w:r w:rsidRPr="00165B88">
        <w:t>условий</w:t>
      </w:r>
      <w:r w:rsidR="004F5663" w:rsidRPr="00165B88">
        <w:t xml:space="preserve"> </w:t>
      </w:r>
      <w:r w:rsidRPr="00165B88">
        <w:t>работы</w:t>
      </w:r>
      <w:r w:rsidR="004F5663" w:rsidRPr="00165B88">
        <w:t xml:space="preserve"> </w:t>
      </w:r>
      <w:r w:rsidRPr="00165B88">
        <w:t>специалистов.</w:t>
      </w:r>
    </w:p>
    <w:p w:rsidR="0048034A" w:rsidRPr="00165B88" w:rsidRDefault="0048034A" w:rsidP="00165B88">
      <w:pPr>
        <w:ind w:firstLine="709"/>
        <w:jc w:val="both"/>
      </w:pPr>
      <w:r w:rsidRPr="00165B88">
        <w:t>Премирование</w:t>
      </w:r>
      <w:r w:rsidR="004F5663" w:rsidRPr="00165B88">
        <w:t xml:space="preserve"> </w:t>
      </w:r>
      <w:r w:rsidRPr="00165B88">
        <w:t>руководителя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proofErr w:type="gramStart"/>
      <w:r w:rsidRPr="00165B88">
        <w:t>основании</w:t>
      </w:r>
      <w:proofErr w:type="gramEnd"/>
      <w:r w:rsidR="004F5663" w:rsidRPr="00165B88">
        <w:t xml:space="preserve"> </w:t>
      </w:r>
      <w:r w:rsidRPr="00165B88">
        <w:t>локально-нормативного</w:t>
      </w:r>
      <w:r w:rsidR="004F5663" w:rsidRPr="00165B88">
        <w:t xml:space="preserve"> </w:t>
      </w:r>
      <w:r w:rsidRPr="00165B88">
        <w:t>акта</w:t>
      </w:r>
      <w:r w:rsidR="004F5663" w:rsidRPr="00165B88">
        <w:t xml:space="preserve"> </w:t>
      </w:r>
      <w:r w:rsidRPr="00165B88">
        <w:t>учредителя.</w:t>
      </w:r>
    </w:p>
    <w:p w:rsidR="0048034A" w:rsidRPr="00165B88" w:rsidRDefault="0048034A" w:rsidP="00165B88">
      <w:pPr>
        <w:ind w:firstLine="709"/>
        <w:jc w:val="both"/>
      </w:pPr>
      <w:r w:rsidRPr="00165B88">
        <w:t>Премия</w:t>
      </w:r>
      <w:r w:rsidR="004F5663" w:rsidRPr="00165B88">
        <w:t xml:space="preserve"> </w:t>
      </w:r>
      <w:r w:rsidRPr="00165B88">
        <w:t>руководителю</w:t>
      </w:r>
      <w:r w:rsidR="004F5663" w:rsidRPr="00165B88">
        <w:t xml:space="preserve"> </w:t>
      </w:r>
      <w:r w:rsidRPr="00165B88">
        <w:t>не</w:t>
      </w:r>
      <w:r w:rsidR="004F5663" w:rsidRPr="00165B88">
        <w:t xml:space="preserve"> </w:t>
      </w:r>
      <w:r w:rsidRPr="00165B88">
        <w:t>начисляется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месяц,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котором</w:t>
      </w:r>
      <w:r w:rsidR="004F5663" w:rsidRPr="00165B88">
        <w:t xml:space="preserve"> </w:t>
      </w:r>
      <w:r w:rsidRPr="00165B88">
        <w:t>имеют</w:t>
      </w:r>
      <w:r w:rsidR="004F5663" w:rsidRPr="00165B88">
        <w:t xml:space="preserve"> </w:t>
      </w:r>
      <w:r w:rsidRPr="00165B88">
        <w:t>место</w:t>
      </w:r>
      <w:r w:rsidR="004F5663" w:rsidRPr="00165B88">
        <w:t xml:space="preserve"> </w:t>
      </w:r>
      <w:r w:rsidRPr="00165B88">
        <w:t>следующие</w:t>
      </w:r>
      <w:r w:rsidR="004F5663" w:rsidRPr="00165B88">
        <w:t xml:space="preserve"> </w:t>
      </w:r>
      <w:r w:rsidRPr="00165B88">
        <w:t>факты:</w:t>
      </w:r>
    </w:p>
    <w:p w:rsidR="0048034A" w:rsidRPr="00165B88" w:rsidRDefault="0048034A" w:rsidP="00165B88">
      <w:pPr>
        <w:ind w:firstLine="709"/>
        <w:jc w:val="both"/>
      </w:pPr>
      <w:r w:rsidRPr="00165B88">
        <w:t>наложение</w:t>
      </w:r>
      <w:r w:rsidR="004F5663" w:rsidRPr="00165B88">
        <w:t xml:space="preserve"> </w:t>
      </w:r>
      <w:r w:rsidRPr="00165B88">
        <w:t>дисциплинарного</w:t>
      </w:r>
      <w:r w:rsidR="004F5663" w:rsidRPr="00165B88">
        <w:t xml:space="preserve"> </w:t>
      </w:r>
      <w:r w:rsidRPr="00165B88">
        <w:t>взыскания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неисполнение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ненадлежащее</w:t>
      </w:r>
      <w:r w:rsidR="004F5663" w:rsidRPr="00165B88">
        <w:t xml:space="preserve"> </w:t>
      </w:r>
      <w:r w:rsidRPr="00165B88">
        <w:t>исполнение</w:t>
      </w:r>
      <w:r w:rsidR="004F5663" w:rsidRPr="00165B88">
        <w:t xml:space="preserve"> </w:t>
      </w:r>
      <w:r w:rsidRPr="00165B88">
        <w:t>возложенных</w:t>
      </w:r>
      <w:r w:rsidR="004F5663" w:rsidRPr="00165B88">
        <w:t xml:space="preserve"> </w:t>
      </w:r>
      <w:r w:rsidRPr="00165B88">
        <w:t>функций</w:t>
      </w:r>
      <w:r w:rsidR="004F5663" w:rsidRPr="00165B88">
        <w:t xml:space="preserve"> </w:t>
      </w:r>
      <w:r w:rsidRPr="00165B88">
        <w:t>и</w:t>
      </w:r>
      <w:r w:rsidR="004F5663" w:rsidRPr="00165B88">
        <w:t xml:space="preserve"> </w:t>
      </w:r>
      <w:r w:rsidRPr="00165B88">
        <w:t>полномочий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отчетном</w:t>
      </w:r>
      <w:r w:rsidR="004F5663" w:rsidRPr="00165B88">
        <w:t xml:space="preserve"> </w:t>
      </w:r>
      <w:r w:rsidRPr="00165B88">
        <w:t>периоде;</w:t>
      </w:r>
    </w:p>
    <w:p w:rsidR="0048034A" w:rsidRPr="00165B88" w:rsidRDefault="0048034A" w:rsidP="00165B88">
      <w:pPr>
        <w:ind w:firstLine="709"/>
        <w:jc w:val="both"/>
      </w:pPr>
      <w:r w:rsidRPr="00165B88">
        <w:t>нанесение</w:t>
      </w:r>
      <w:r w:rsidR="004F5663" w:rsidRPr="00165B88">
        <w:t xml:space="preserve"> </w:t>
      </w:r>
      <w:r w:rsidRPr="00165B88">
        <w:t>учреждению</w:t>
      </w:r>
      <w:r w:rsidR="004F5663" w:rsidRPr="00165B88">
        <w:t xml:space="preserve"> </w:t>
      </w:r>
      <w:r w:rsidRPr="00165B88">
        <w:t>своими</w:t>
      </w:r>
      <w:r w:rsidR="004F5663" w:rsidRPr="00165B88">
        <w:t xml:space="preserve"> </w:t>
      </w:r>
      <w:r w:rsidRPr="00165B88">
        <w:t>действиями</w:t>
      </w:r>
      <w:r w:rsidR="004F5663" w:rsidRPr="00165B88">
        <w:t xml:space="preserve"> </w:t>
      </w:r>
      <w:r w:rsidRPr="00165B88">
        <w:t>(бездействием)</w:t>
      </w:r>
      <w:r w:rsidR="004F5663" w:rsidRPr="00165B88">
        <w:t xml:space="preserve"> </w:t>
      </w:r>
      <w:r w:rsidRPr="00165B88">
        <w:t>материального</w:t>
      </w:r>
      <w:r w:rsidR="004F5663" w:rsidRPr="00165B88">
        <w:t xml:space="preserve"> </w:t>
      </w:r>
      <w:r w:rsidRPr="00165B88">
        <w:t>ущерба;</w:t>
      </w:r>
      <w:r w:rsidR="004F5663" w:rsidRPr="00165B88">
        <w:t xml:space="preserve"> </w:t>
      </w:r>
      <w:r w:rsidRPr="00165B88">
        <w:t>выявление</w:t>
      </w:r>
      <w:r w:rsidR="004F5663" w:rsidRPr="00165B88">
        <w:t xml:space="preserve"> </w:t>
      </w:r>
      <w:r w:rsidRPr="00165B88">
        <w:t>нарушений</w:t>
      </w:r>
      <w:r w:rsidR="004F5663" w:rsidRPr="00165B88">
        <w:t xml:space="preserve"> </w:t>
      </w:r>
      <w:r w:rsidRPr="00165B88">
        <w:t>уставной</w:t>
      </w:r>
      <w:r w:rsidR="004F5663" w:rsidRPr="00165B88">
        <w:t xml:space="preserve"> </w:t>
      </w:r>
      <w:r w:rsidRPr="00165B88">
        <w:t>деятельности;</w:t>
      </w:r>
    </w:p>
    <w:p w:rsidR="0048034A" w:rsidRPr="00165B88" w:rsidRDefault="0048034A" w:rsidP="00165B88">
      <w:pPr>
        <w:ind w:firstLine="709"/>
        <w:jc w:val="both"/>
      </w:pPr>
      <w:r w:rsidRPr="00165B88">
        <w:t>наличие</w:t>
      </w:r>
      <w:r w:rsidR="004F5663" w:rsidRPr="00165B88">
        <w:t xml:space="preserve"> </w:t>
      </w:r>
      <w:r w:rsidRPr="00165B88">
        <w:t>нарушений,</w:t>
      </w:r>
      <w:r w:rsidR="004F5663" w:rsidRPr="00165B88">
        <w:t xml:space="preserve"> </w:t>
      </w:r>
      <w:r w:rsidRPr="00165B88">
        <w:t>выявленных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результатам</w:t>
      </w:r>
      <w:r w:rsidR="004F5663" w:rsidRPr="00165B88">
        <w:t xml:space="preserve"> </w:t>
      </w:r>
      <w:r w:rsidRPr="00165B88">
        <w:t>проверок</w:t>
      </w:r>
      <w:r w:rsidR="004F5663" w:rsidRPr="00165B88">
        <w:t xml:space="preserve"> </w:t>
      </w:r>
      <w:r w:rsidRPr="00165B88">
        <w:t>учреждения;</w:t>
      </w:r>
      <w:r w:rsidR="004F5663" w:rsidRPr="00165B88">
        <w:t xml:space="preserve"> </w:t>
      </w:r>
      <w:r w:rsidRPr="00165B88">
        <w:t>неисполнение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установленные</w:t>
      </w:r>
      <w:r w:rsidR="004F5663" w:rsidRPr="00165B88">
        <w:t xml:space="preserve"> </w:t>
      </w:r>
      <w:r w:rsidRPr="00165B88">
        <w:t>сроки</w:t>
      </w:r>
      <w:r w:rsidR="004F5663" w:rsidRPr="00165B88">
        <w:t xml:space="preserve"> </w:t>
      </w:r>
      <w:r w:rsidRPr="00165B88">
        <w:t>предписаний</w:t>
      </w:r>
      <w:r w:rsidR="004F5663" w:rsidRPr="00165B88">
        <w:t xml:space="preserve"> </w:t>
      </w:r>
      <w:r w:rsidRPr="00165B88">
        <w:t>контрольно-надзорных</w:t>
      </w:r>
      <w:r w:rsidR="004F5663" w:rsidRPr="00165B88">
        <w:t xml:space="preserve"> </w:t>
      </w:r>
      <w:r w:rsidRPr="00165B88">
        <w:t>органов,</w:t>
      </w:r>
    </w:p>
    <w:p w:rsidR="0048034A" w:rsidRPr="00165B88" w:rsidRDefault="0048034A" w:rsidP="00165B88">
      <w:pPr>
        <w:ind w:firstLine="709"/>
        <w:jc w:val="both"/>
      </w:pPr>
      <w:r w:rsidRPr="00165B88">
        <w:t>распоряжений,</w:t>
      </w:r>
      <w:r w:rsidR="004F5663" w:rsidRPr="00165B88">
        <w:t xml:space="preserve"> </w:t>
      </w:r>
      <w:r w:rsidRPr="00165B88">
        <w:t>поручений</w:t>
      </w:r>
      <w:r w:rsidR="004F5663" w:rsidRPr="00165B88">
        <w:t xml:space="preserve"> </w:t>
      </w:r>
      <w:r w:rsidRPr="00165B88">
        <w:t>учредителя;</w:t>
      </w:r>
    </w:p>
    <w:p w:rsidR="0048034A" w:rsidRPr="00165B88" w:rsidRDefault="0048034A" w:rsidP="00165B88">
      <w:pPr>
        <w:ind w:firstLine="709"/>
        <w:jc w:val="both"/>
      </w:pPr>
      <w:r w:rsidRPr="00165B88">
        <w:t>нецелевое</w:t>
      </w:r>
      <w:r w:rsidR="004F5663" w:rsidRPr="00165B88">
        <w:t xml:space="preserve"> </w:t>
      </w:r>
      <w:r w:rsidRPr="00165B88">
        <w:t>расходование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средств.</w:t>
      </w:r>
    </w:p>
    <w:p w:rsidR="0048034A" w:rsidRPr="00165B88" w:rsidRDefault="0048034A" w:rsidP="00165B88">
      <w:pPr>
        <w:ind w:firstLine="709"/>
        <w:jc w:val="both"/>
      </w:pPr>
      <w:bookmarkStart w:id="55" w:name="sub_111"/>
      <w:r w:rsidRPr="00165B88">
        <w:t>11.</w:t>
      </w:r>
      <w:r w:rsidR="004F5663" w:rsidRPr="00165B88">
        <w:t xml:space="preserve"> </w:t>
      </w:r>
      <w:r w:rsidRPr="00165B88">
        <w:t>Материальная</w:t>
      </w:r>
      <w:r w:rsidR="004F5663" w:rsidRPr="00165B88">
        <w:t xml:space="preserve"> </w:t>
      </w:r>
      <w:r w:rsidRPr="00165B88">
        <w:t>помощь</w:t>
      </w:r>
      <w:r w:rsidR="004F5663" w:rsidRPr="00165B88">
        <w:t xml:space="preserve"> </w:t>
      </w:r>
      <w:r w:rsidRPr="00165B88">
        <w:t>оказывается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размере</w:t>
      </w:r>
      <w:r w:rsidR="004F5663" w:rsidRPr="00165B88">
        <w:t xml:space="preserve"> </w:t>
      </w:r>
      <w:r w:rsidRPr="00165B88">
        <w:t>до</w:t>
      </w:r>
      <w:r w:rsidR="004F5663" w:rsidRPr="00165B88">
        <w:t xml:space="preserve"> </w:t>
      </w:r>
      <w:r w:rsidRPr="00165B88">
        <w:t>2</w:t>
      </w:r>
      <w:r w:rsidR="004F5663" w:rsidRPr="00165B88">
        <w:t xml:space="preserve"> </w:t>
      </w:r>
      <w:r w:rsidRPr="00165B88">
        <w:t>(двух)</w:t>
      </w:r>
      <w:r w:rsidR="004F5663" w:rsidRPr="00165B88">
        <w:t xml:space="preserve"> </w:t>
      </w:r>
      <w:r w:rsidRPr="00165B88">
        <w:t>должностных</w:t>
      </w:r>
      <w:r w:rsidR="004F5663" w:rsidRPr="00165B88">
        <w:t xml:space="preserve"> </w:t>
      </w:r>
      <w:r w:rsidRPr="00165B88">
        <w:t>окладов</w:t>
      </w:r>
      <w:r w:rsidR="004F5663" w:rsidRPr="00165B88">
        <w:t xml:space="preserve"> </w:t>
      </w:r>
      <w:r w:rsidRPr="00165B88">
        <w:t>без</w:t>
      </w:r>
      <w:r w:rsidR="004F5663" w:rsidRPr="00165B88">
        <w:t xml:space="preserve"> </w:t>
      </w:r>
      <w:r w:rsidRPr="00165B88">
        <w:t>повышающего</w:t>
      </w:r>
      <w:r w:rsidR="004F5663" w:rsidRPr="00165B88">
        <w:t xml:space="preserve"> </w:t>
      </w:r>
      <w:r w:rsidRPr="00165B88">
        <w:t>коэффициента</w:t>
      </w:r>
      <w:r w:rsidR="004F5663" w:rsidRPr="00165B88">
        <w:t xml:space="preserve"> </w:t>
      </w:r>
      <w:r w:rsidRPr="00165B88">
        <w:t>при</w:t>
      </w:r>
      <w:r w:rsidR="004F5663" w:rsidRPr="00165B88">
        <w:t xml:space="preserve"> </w:t>
      </w:r>
      <w:r w:rsidRPr="00165B88">
        <w:t>предоставлении</w:t>
      </w:r>
      <w:r w:rsidR="004F5663" w:rsidRPr="00165B88">
        <w:t xml:space="preserve"> </w:t>
      </w:r>
      <w:r w:rsidRPr="00165B88">
        <w:t>очередного</w:t>
      </w:r>
      <w:r w:rsidR="004F5663" w:rsidRPr="00165B88">
        <w:t xml:space="preserve"> </w:t>
      </w:r>
      <w:r w:rsidRPr="00165B88">
        <w:t>отпуска</w:t>
      </w:r>
      <w:r w:rsidR="004F5663" w:rsidRPr="00165B88">
        <w:t xml:space="preserve"> </w:t>
      </w:r>
      <w:r w:rsidRPr="00165B88">
        <w:t>работнику</w:t>
      </w:r>
      <w:r w:rsidR="004F5663" w:rsidRPr="00165B88">
        <w:t xml:space="preserve"> </w:t>
      </w:r>
      <w:r w:rsidRPr="00165B88">
        <w:t>независимо</w:t>
      </w:r>
      <w:r w:rsidR="004F5663" w:rsidRPr="00165B88">
        <w:t xml:space="preserve"> </w:t>
      </w:r>
      <w:r w:rsidRPr="00165B88">
        <w:t>от</w:t>
      </w:r>
      <w:r w:rsidR="004F5663" w:rsidRPr="00165B88">
        <w:t xml:space="preserve"> </w:t>
      </w:r>
      <w:r w:rsidRPr="00165B88">
        <w:t>оформления</w:t>
      </w:r>
      <w:r w:rsidR="004F5663" w:rsidRPr="00165B88">
        <w:t xml:space="preserve"> </w:t>
      </w:r>
      <w:r w:rsidRPr="00165B88">
        <w:t>отпуска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28</w:t>
      </w:r>
      <w:r w:rsidR="004F5663" w:rsidRPr="00165B88">
        <w:t xml:space="preserve"> </w:t>
      </w:r>
      <w:r w:rsidRPr="00165B88">
        <w:t>или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14</w:t>
      </w:r>
      <w:r w:rsidR="004F5663" w:rsidRPr="00165B88">
        <w:t xml:space="preserve"> </w:t>
      </w:r>
      <w:r w:rsidRPr="00165B88">
        <w:t>календарных</w:t>
      </w:r>
      <w:r w:rsidR="004F5663" w:rsidRPr="00165B88">
        <w:t xml:space="preserve"> </w:t>
      </w:r>
      <w:r w:rsidRPr="00165B88">
        <w:t>дня.</w:t>
      </w:r>
    </w:p>
    <w:p w:rsidR="0048034A" w:rsidRPr="00165B88" w:rsidRDefault="0048034A" w:rsidP="00165B88">
      <w:pPr>
        <w:ind w:firstLine="709"/>
        <w:jc w:val="both"/>
      </w:pPr>
      <w:bookmarkStart w:id="56" w:name="sub_112"/>
      <w:bookmarkEnd w:id="55"/>
      <w:r w:rsidRPr="00165B88">
        <w:t>12.</w:t>
      </w:r>
      <w:r w:rsidR="004F5663" w:rsidRPr="00165B88">
        <w:t xml:space="preserve"> </w:t>
      </w:r>
      <w:r w:rsidRPr="00165B88">
        <w:t>Финансирование</w:t>
      </w:r>
      <w:r w:rsidR="004F5663" w:rsidRPr="00165B88">
        <w:t xml:space="preserve"> </w:t>
      </w:r>
      <w:r w:rsidRPr="00165B88">
        <w:t>расходов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выплату</w:t>
      </w:r>
      <w:r w:rsidR="004F5663" w:rsidRPr="00165B88">
        <w:t xml:space="preserve"> </w:t>
      </w:r>
      <w:r w:rsidRPr="00165B88">
        <w:t>премии</w:t>
      </w:r>
      <w:r w:rsidR="004F5663" w:rsidRPr="00165B88">
        <w:t xml:space="preserve"> </w:t>
      </w:r>
      <w:r w:rsidRPr="00165B88">
        <w:t>осуществляется</w:t>
      </w:r>
      <w:r w:rsidR="004F5663" w:rsidRPr="00165B88">
        <w:t xml:space="preserve"> </w:t>
      </w:r>
      <w:r w:rsidRPr="00165B88">
        <w:t>за</w:t>
      </w:r>
      <w:r w:rsidR="004F5663" w:rsidRPr="00165B88">
        <w:t xml:space="preserve"> </w:t>
      </w:r>
      <w:r w:rsidRPr="00165B88">
        <w:t>счет</w:t>
      </w:r>
      <w:r w:rsidR="004F5663" w:rsidRPr="00165B88">
        <w:t xml:space="preserve"> </w:t>
      </w:r>
      <w:r w:rsidRPr="00165B88">
        <w:t>средств</w:t>
      </w:r>
      <w:r w:rsidR="004F5663" w:rsidRPr="00165B88">
        <w:t xml:space="preserve"> </w:t>
      </w:r>
      <w:r w:rsidRPr="00165B88">
        <w:t>бюджета</w:t>
      </w:r>
      <w:r w:rsidR="004F5663" w:rsidRPr="00165B88">
        <w:t xml:space="preserve"> </w:t>
      </w: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утвержденной</w:t>
      </w:r>
      <w:r w:rsidR="004F5663" w:rsidRPr="00165B88">
        <w:t xml:space="preserve"> </w:t>
      </w:r>
      <w:r w:rsidRPr="00165B88">
        <w:t>сметы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казенного</w:t>
      </w:r>
      <w:r w:rsidR="004F5663" w:rsidRPr="00165B88">
        <w:t xml:space="preserve"> </w:t>
      </w:r>
      <w:r w:rsidRPr="00165B88">
        <w:t>учреждения</w:t>
      </w:r>
      <w:r w:rsidR="004F5663" w:rsidRPr="00165B88">
        <w:t xml:space="preserve"> </w:t>
      </w:r>
      <w:r w:rsidRPr="00165B88">
        <w:t>"Центр</w:t>
      </w:r>
      <w:r w:rsidR="004F5663" w:rsidRPr="00165B88">
        <w:t xml:space="preserve"> </w:t>
      </w:r>
      <w:r w:rsidRPr="00165B88">
        <w:t>хозяйственного</w:t>
      </w:r>
      <w:r w:rsidR="004F5663" w:rsidRPr="00165B88">
        <w:t xml:space="preserve"> </w:t>
      </w:r>
      <w:r w:rsidRPr="00165B88">
        <w:t>обеспечения"</w:t>
      </w:r>
      <w:r w:rsidR="004F5663" w:rsidRPr="00165B88">
        <w:t xml:space="preserve"> </w:t>
      </w:r>
      <w:r w:rsidRPr="00165B88">
        <w:t>Козловского</w:t>
      </w:r>
      <w:r w:rsidR="004F5663" w:rsidRPr="00165B88">
        <w:t xml:space="preserve"> </w:t>
      </w:r>
      <w:r w:rsidRPr="00165B88">
        <w:t>муниципального</w:t>
      </w:r>
      <w:r w:rsidR="004F5663" w:rsidRPr="00165B88">
        <w:t xml:space="preserve"> </w:t>
      </w:r>
      <w:r w:rsidRPr="00165B88">
        <w:t>округа</w:t>
      </w:r>
      <w:r w:rsidR="004F5663" w:rsidRPr="00165B88">
        <w:t xml:space="preserve"> </w:t>
      </w:r>
      <w:r w:rsidRPr="00165B88">
        <w:t>Чувашской</w:t>
      </w:r>
      <w:r w:rsidR="004F5663" w:rsidRPr="00165B88">
        <w:t xml:space="preserve"> </w:t>
      </w:r>
      <w:r w:rsidRPr="00165B88">
        <w:t>Республики</w:t>
      </w:r>
      <w:r w:rsidR="004F5663" w:rsidRPr="00165B88">
        <w:t xml:space="preserve"> </w:t>
      </w:r>
      <w:r w:rsidRPr="00165B88">
        <w:t>в</w:t>
      </w:r>
      <w:r w:rsidR="004F5663" w:rsidRPr="00165B88">
        <w:t xml:space="preserve"> </w:t>
      </w:r>
      <w:r w:rsidRPr="00165B88">
        <w:t>пределах</w:t>
      </w:r>
      <w:r w:rsidR="004F5663" w:rsidRPr="00165B88">
        <w:t xml:space="preserve"> </w:t>
      </w:r>
      <w:r w:rsidRPr="00165B88">
        <w:t>утвержденных</w:t>
      </w:r>
      <w:r w:rsidR="004F5663" w:rsidRPr="00165B88">
        <w:t xml:space="preserve"> </w:t>
      </w:r>
      <w:r w:rsidRPr="00165B88">
        <w:t>лимитов</w:t>
      </w:r>
      <w:r w:rsidR="004F5663" w:rsidRPr="00165B88">
        <w:t xml:space="preserve"> </w:t>
      </w:r>
      <w:r w:rsidRPr="00165B88">
        <w:t>бюджетных</w:t>
      </w:r>
      <w:r w:rsidR="004F5663" w:rsidRPr="00165B88">
        <w:t xml:space="preserve"> </w:t>
      </w:r>
      <w:r w:rsidRPr="00165B88">
        <w:t>обязательств</w:t>
      </w:r>
      <w:r w:rsidR="004F5663" w:rsidRPr="00165B88">
        <w:t xml:space="preserve"> </w:t>
      </w:r>
      <w:r w:rsidRPr="00165B88">
        <w:t>на</w:t>
      </w:r>
      <w:r w:rsidR="004F5663" w:rsidRPr="00165B88">
        <w:t xml:space="preserve"> </w:t>
      </w:r>
      <w:r w:rsidRPr="00165B88">
        <w:t>оплату</w:t>
      </w:r>
      <w:r w:rsidR="004F5663" w:rsidRPr="00165B88">
        <w:t xml:space="preserve"> </w:t>
      </w:r>
      <w:r w:rsidRPr="00165B88">
        <w:t>труда</w:t>
      </w:r>
      <w:r w:rsidR="004F5663" w:rsidRPr="00165B88">
        <w:t xml:space="preserve"> </w:t>
      </w:r>
      <w:r w:rsidRPr="00165B88">
        <w:t>работников</w:t>
      </w:r>
      <w:r w:rsidR="004F5663" w:rsidRPr="00165B88">
        <w:t xml:space="preserve"> </w:t>
      </w:r>
      <w:r w:rsidRPr="00165B88">
        <w:t>по</w:t>
      </w:r>
      <w:r w:rsidR="004F5663" w:rsidRPr="00165B88">
        <w:t xml:space="preserve"> </w:t>
      </w:r>
      <w:r w:rsidRPr="00165B88">
        <w:t>фонду</w:t>
      </w:r>
      <w:r w:rsidR="004F5663" w:rsidRPr="00165B88">
        <w:t xml:space="preserve"> </w:t>
      </w:r>
      <w:r w:rsidRPr="00165B88">
        <w:t>оплаты</w:t>
      </w:r>
      <w:r w:rsidR="004F5663" w:rsidRPr="00165B88">
        <w:t xml:space="preserve"> </w:t>
      </w:r>
      <w:r w:rsidRPr="00165B88">
        <w:t>труда.</w:t>
      </w:r>
    </w:p>
    <w:bookmarkEnd w:id="56"/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4"/>
        <w:ind w:left="0" w:firstLine="0"/>
      </w:pPr>
    </w:p>
    <w:p w:rsidR="00432FBA" w:rsidRPr="00165B88" w:rsidRDefault="00432FBA" w:rsidP="00165B88">
      <w:pPr>
        <w:pStyle w:val="a4"/>
        <w:ind w:left="0" w:firstLine="0"/>
      </w:pPr>
    </w:p>
    <w:sectPr w:rsidR="00432FBA" w:rsidRPr="00165B88" w:rsidSect="00165B88">
      <w:pgSz w:w="11910" w:h="16840" w:code="9"/>
      <w:pgMar w:top="851" w:right="71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7D7"/>
    <w:multiLevelType w:val="multilevel"/>
    <w:tmpl w:val="C83C346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10"/>
      </w:pPr>
      <w:rPr>
        <w:rFonts w:hint="default"/>
        <w:lang w:val="ru-RU" w:eastAsia="en-US" w:bidi="ar-SA"/>
      </w:rPr>
    </w:lvl>
  </w:abstractNum>
  <w:abstractNum w:abstractNumId="1">
    <w:nsid w:val="13B658E1"/>
    <w:multiLevelType w:val="multilevel"/>
    <w:tmpl w:val="AA283ECC"/>
    <w:lvl w:ilvl="0">
      <w:start w:val="1"/>
      <w:numFmt w:val="decimal"/>
      <w:lvlText w:val="%1"/>
      <w:lvlJc w:val="left"/>
      <w:pPr>
        <w:ind w:left="1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9"/>
      </w:pPr>
      <w:rPr>
        <w:rFonts w:hint="default"/>
        <w:lang w:val="ru-RU" w:eastAsia="en-US" w:bidi="ar-SA"/>
      </w:rPr>
    </w:lvl>
  </w:abstractNum>
  <w:abstractNum w:abstractNumId="2">
    <w:nsid w:val="154C3FEC"/>
    <w:multiLevelType w:val="multilevel"/>
    <w:tmpl w:val="89341404"/>
    <w:lvl w:ilvl="0">
      <w:start w:val="3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3">
    <w:nsid w:val="1EC52DFE"/>
    <w:multiLevelType w:val="hybridMultilevel"/>
    <w:tmpl w:val="6478ED96"/>
    <w:lvl w:ilvl="0" w:tplc="48626214">
      <w:start w:val="1"/>
      <w:numFmt w:val="decimal"/>
      <w:lvlText w:val="%1."/>
      <w:lvlJc w:val="left"/>
      <w:pPr>
        <w:ind w:left="122" w:hanging="267"/>
        <w:jc w:val="right"/>
      </w:pPr>
      <w:rPr>
        <w:rFonts w:hint="default"/>
        <w:w w:val="100"/>
        <w:lang w:val="ru-RU" w:eastAsia="en-US" w:bidi="ar-SA"/>
      </w:rPr>
    </w:lvl>
    <w:lvl w:ilvl="1" w:tplc="321A8A00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96F0FA2C">
      <w:numFmt w:val="bullet"/>
      <w:lvlText w:val="•"/>
      <w:lvlJc w:val="left"/>
      <w:pPr>
        <w:ind w:left="2072" w:hanging="267"/>
      </w:pPr>
      <w:rPr>
        <w:rFonts w:hint="default"/>
        <w:lang w:val="ru-RU" w:eastAsia="en-US" w:bidi="ar-SA"/>
      </w:rPr>
    </w:lvl>
    <w:lvl w:ilvl="3" w:tplc="0282A6B4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F5660E28">
      <w:numFmt w:val="bullet"/>
      <w:lvlText w:val="•"/>
      <w:lvlJc w:val="left"/>
      <w:pPr>
        <w:ind w:left="4025" w:hanging="267"/>
      </w:pPr>
      <w:rPr>
        <w:rFonts w:hint="default"/>
        <w:lang w:val="ru-RU" w:eastAsia="en-US" w:bidi="ar-SA"/>
      </w:rPr>
    </w:lvl>
    <w:lvl w:ilvl="5" w:tplc="98464F56">
      <w:numFmt w:val="bullet"/>
      <w:lvlText w:val="•"/>
      <w:lvlJc w:val="left"/>
      <w:pPr>
        <w:ind w:left="5002" w:hanging="267"/>
      </w:pPr>
      <w:rPr>
        <w:rFonts w:hint="default"/>
        <w:lang w:val="ru-RU" w:eastAsia="en-US" w:bidi="ar-SA"/>
      </w:rPr>
    </w:lvl>
    <w:lvl w:ilvl="6" w:tplc="ED0814B6"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  <w:lvl w:ilvl="7" w:tplc="E670F744">
      <w:numFmt w:val="bullet"/>
      <w:lvlText w:val="•"/>
      <w:lvlJc w:val="left"/>
      <w:pPr>
        <w:ind w:left="6954" w:hanging="267"/>
      </w:pPr>
      <w:rPr>
        <w:rFonts w:hint="default"/>
        <w:lang w:val="ru-RU" w:eastAsia="en-US" w:bidi="ar-SA"/>
      </w:rPr>
    </w:lvl>
    <w:lvl w:ilvl="8" w:tplc="79E848DC">
      <w:numFmt w:val="bullet"/>
      <w:lvlText w:val="•"/>
      <w:lvlJc w:val="left"/>
      <w:pPr>
        <w:ind w:left="7931" w:hanging="267"/>
      </w:pPr>
      <w:rPr>
        <w:rFonts w:hint="default"/>
        <w:lang w:val="ru-RU" w:eastAsia="en-US" w:bidi="ar-SA"/>
      </w:rPr>
    </w:lvl>
  </w:abstractNum>
  <w:abstractNum w:abstractNumId="4">
    <w:nsid w:val="22FC6873"/>
    <w:multiLevelType w:val="hybridMultilevel"/>
    <w:tmpl w:val="8FB20B72"/>
    <w:lvl w:ilvl="0" w:tplc="5C0A70BC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41C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9A6A7D3C">
      <w:numFmt w:val="bullet"/>
      <w:lvlText w:val="•"/>
      <w:lvlJc w:val="left"/>
      <w:pPr>
        <w:ind w:left="2072" w:hanging="255"/>
      </w:pPr>
      <w:rPr>
        <w:rFonts w:hint="default"/>
        <w:lang w:val="ru-RU" w:eastAsia="en-US" w:bidi="ar-SA"/>
      </w:rPr>
    </w:lvl>
    <w:lvl w:ilvl="3" w:tplc="E1809F82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D9400832">
      <w:numFmt w:val="bullet"/>
      <w:lvlText w:val="•"/>
      <w:lvlJc w:val="left"/>
      <w:pPr>
        <w:ind w:left="4025" w:hanging="255"/>
      </w:pPr>
      <w:rPr>
        <w:rFonts w:hint="default"/>
        <w:lang w:val="ru-RU" w:eastAsia="en-US" w:bidi="ar-SA"/>
      </w:rPr>
    </w:lvl>
    <w:lvl w:ilvl="5" w:tplc="E26612D0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F49221DC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5E3A42E2">
      <w:numFmt w:val="bullet"/>
      <w:lvlText w:val="•"/>
      <w:lvlJc w:val="left"/>
      <w:pPr>
        <w:ind w:left="6954" w:hanging="255"/>
      </w:pPr>
      <w:rPr>
        <w:rFonts w:hint="default"/>
        <w:lang w:val="ru-RU" w:eastAsia="en-US" w:bidi="ar-SA"/>
      </w:rPr>
    </w:lvl>
    <w:lvl w:ilvl="8" w:tplc="464C683A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5">
    <w:nsid w:val="23FB04A4"/>
    <w:multiLevelType w:val="hybridMultilevel"/>
    <w:tmpl w:val="480EA4E0"/>
    <w:lvl w:ilvl="0" w:tplc="99222510">
      <w:start w:val="1"/>
      <w:numFmt w:val="upperRoman"/>
      <w:lvlText w:val="%1."/>
      <w:lvlJc w:val="left"/>
      <w:pPr>
        <w:ind w:left="104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FF66CB8">
      <w:numFmt w:val="bullet"/>
      <w:lvlText w:val="•"/>
      <w:lvlJc w:val="left"/>
      <w:pPr>
        <w:ind w:left="1924" w:hanging="199"/>
      </w:pPr>
      <w:rPr>
        <w:rFonts w:hint="default"/>
        <w:lang w:val="ru-RU" w:eastAsia="en-US" w:bidi="ar-SA"/>
      </w:rPr>
    </w:lvl>
    <w:lvl w:ilvl="2" w:tplc="4594AF16">
      <w:numFmt w:val="bullet"/>
      <w:lvlText w:val="•"/>
      <w:lvlJc w:val="left"/>
      <w:pPr>
        <w:ind w:left="2808" w:hanging="199"/>
      </w:pPr>
      <w:rPr>
        <w:rFonts w:hint="default"/>
        <w:lang w:val="ru-RU" w:eastAsia="en-US" w:bidi="ar-SA"/>
      </w:rPr>
    </w:lvl>
    <w:lvl w:ilvl="3" w:tplc="899CC53A">
      <w:numFmt w:val="bullet"/>
      <w:lvlText w:val="•"/>
      <w:lvlJc w:val="left"/>
      <w:pPr>
        <w:ind w:left="3693" w:hanging="199"/>
      </w:pPr>
      <w:rPr>
        <w:rFonts w:hint="default"/>
        <w:lang w:val="ru-RU" w:eastAsia="en-US" w:bidi="ar-SA"/>
      </w:rPr>
    </w:lvl>
    <w:lvl w:ilvl="4" w:tplc="BB064E58">
      <w:numFmt w:val="bullet"/>
      <w:lvlText w:val="•"/>
      <w:lvlJc w:val="left"/>
      <w:pPr>
        <w:ind w:left="4577" w:hanging="199"/>
      </w:pPr>
      <w:rPr>
        <w:rFonts w:hint="default"/>
        <w:lang w:val="ru-RU" w:eastAsia="en-US" w:bidi="ar-SA"/>
      </w:rPr>
    </w:lvl>
    <w:lvl w:ilvl="5" w:tplc="ECF4FB20">
      <w:numFmt w:val="bullet"/>
      <w:lvlText w:val="•"/>
      <w:lvlJc w:val="left"/>
      <w:pPr>
        <w:ind w:left="5462" w:hanging="199"/>
      </w:pPr>
      <w:rPr>
        <w:rFonts w:hint="default"/>
        <w:lang w:val="ru-RU" w:eastAsia="en-US" w:bidi="ar-SA"/>
      </w:rPr>
    </w:lvl>
    <w:lvl w:ilvl="6" w:tplc="C8642E04">
      <w:numFmt w:val="bullet"/>
      <w:lvlText w:val="•"/>
      <w:lvlJc w:val="left"/>
      <w:pPr>
        <w:ind w:left="6346" w:hanging="199"/>
      </w:pPr>
      <w:rPr>
        <w:rFonts w:hint="default"/>
        <w:lang w:val="ru-RU" w:eastAsia="en-US" w:bidi="ar-SA"/>
      </w:rPr>
    </w:lvl>
    <w:lvl w:ilvl="7" w:tplc="97A2CD7E">
      <w:numFmt w:val="bullet"/>
      <w:lvlText w:val="•"/>
      <w:lvlJc w:val="left"/>
      <w:pPr>
        <w:ind w:left="7230" w:hanging="199"/>
      </w:pPr>
      <w:rPr>
        <w:rFonts w:hint="default"/>
        <w:lang w:val="ru-RU" w:eastAsia="en-US" w:bidi="ar-SA"/>
      </w:rPr>
    </w:lvl>
    <w:lvl w:ilvl="8" w:tplc="FB8CB564">
      <w:numFmt w:val="bullet"/>
      <w:lvlText w:val="•"/>
      <w:lvlJc w:val="left"/>
      <w:pPr>
        <w:ind w:left="8115" w:hanging="199"/>
      </w:pPr>
      <w:rPr>
        <w:rFonts w:hint="default"/>
        <w:lang w:val="ru-RU" w:eastAsia="en-US" w:bidi="ar-SA"/>
      </w:rPr>
    </w:lvl>
  </w:abstractNum>
  <w:abstractNum w:abstractNumId="6">
    <w:nsid w:val="40264028"/>
    <w:multiLevelType w:val="multilevel"/>
    <w:tmpl w:val="2620DD84"/>
    <w:lvl w:ilvl="0">
      <w:start w:val="5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7">
    <w:nsid w:val="458D061E"/>
    <w:multiLevelType w:val="multilevel"/>
    <w:tmpl w:val="CC488E1A"/>
    <w:lvl w:ilvl="0">
      <w:start w:val="4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432FBA"/>
    <w:rsid w:val="0007314F"/>
    <w:rsid w:val="000E3EA6"/>
    <w:rsid w:val="00112191"/>
    <w:rsid w:val="00163C95"/>
    <w:rsid w:val="001659FA"/>
    <w:rsid w:val="00165B88"/>
    <w:rsid w:val="00167078"/>
    <w:rsid w:val="001D36F7"/>
    <w:rsid w:val="002004F6"/>
    <w:rsid w:val="00275B4B"/>
    <w:rsid w:val="00285E20"/>
    <w:rsid w:val="002B13FA"/>
    <w:rsid w:val="002B6EBC"/>
    <w:rsid w:val="00334A31"/>
    <w:rsid w:val="0033662E"/>
    <w:rsid w:val="00362C30"/>
    <w:rsid w:val="003D6BE6"/>
    <w:rsid w:val="00432FBA"/>
    <w:rsid w:val="0048034A"/>
    <w:rsid w:val="004E5251"/>
    <w:rsid w:val="004E724E"/>
    <w:rsid w:val="004F5663"/>
    <w:rsid w:val="00534184"/>
    <w:rsid w:val="00546C24"/>
    <w:rsid w:val="005505E8"/>
    <w:rsid w:val="00592045"/>
    <w:rsid w:val="005D59AB"/>
    <w:rsid w:val="0064121A"/>
    <w:rsid w:val="006647C2"/>
    <w:rsid w:val="00672456"/>
    <w:rsid w:val="00672BD5"/>
    <w:rsid w:val="006F7E37"/>
    <w:rsid w:val="007104B3"/>
    <w:rsid w:val="0071798B"/>
    <w:rsid w:val="0072608B"/>
    <w:rsid w:val="00733E42"/>
    <w:rsid w:val="0074112B"/>
    <w:rsid w:val="00747DF6"/>
    <w:rsid w:val="00765613"/>
    <w:rsid w:val="00830D3D"/>
    <w:rsid w:val="008323DF"/>
    <w:rsid w:val="00872A2A"/>
    <w:rsid w:val="008B3783"/>
    <w:rsid w:val="00921F35"/>
    <w:rsid w:val="00930990"/>
    <w:rsid w:val="00981941"/>
    <w:rsid w:val="00993A43"/>
    <w:rsid w:val="009960E7"/>
    <w:rsid w:val="009C37C5"/>
    <w:rsid w:val="00A663EB"/>
    <w:rsid w:val="00AC7639"/>
    <w:rsid w:val="00B0460A"/>
    <w:rsid w:val="00B07EE0"/>
    <w:rsid w:val="00B36E59"/>
    <w:rsid w:val="00B538A8"/>
    <w:rsid w:val="00B73DC4"/>
    <w:rsid w:val="00BB2198"/>
    <w:rsid w:val="00BC4463"/>
    <w:rsid w:val="00C8249C"/>
    <w:rsid w:val="00C93B95"/>
    <w:rsid w:val="00CF7569"/>
    <w:rsid w:val="00D33D3E"/>
    <w:rsid w:val="00E345C1"/>
    <w:rsid w:val="00E56F37"/>
    <w:rsid w:val="00ED1698"/>
    <w:rsid w:val="00F01B83"/>
    <w:rsid w:val="00F5647D"/>
    <w:rsid w:val="00F6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03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B046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803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48034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48034A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48034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48034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48034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48034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03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B0460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8034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48034A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48034A"/>
    <w:rPr>
      <w:rFonts w:cs="Times New Roman"/>
      <w:b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48034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0">
    <w:name w:val="Информация о версии"/>
    <w:basedOn w:val="af"/>
    <w:next w:val="a"/>
    <w:uiPriority w:val="99"/>
    <w:rsid w:val="0048034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48034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48034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268/5" TargetMode="External"/><Relationship Id="rId13" Type="http://schemas.openxmlformats.org/officeDocument/2006/relationships/hyperlink" Target="https://internet.garant.ru/document/redirect/193459/1000" TargetMode="External"/><Relationship Id="rId18" Type="http://schemas.openxmlformats.org/officeDocument/2006/relationships/hyperlink" Target="https://internet.garant.ru/document/redirect/108186/0" TargetMode="External"/><Relationship Id="rId26" Type="http://schemas.openxmlformats.org/officeDocument/2006/relationships/hyperlink" Target="https://internet.garant.ru/document/redirect/12125268/5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25268/5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internet.garant.ru/document/redirect/12125268/5" TargetMode="External"/><Relationship Id="rId12" Type="http://schemas.openxmlformats.org/officeDocument/2006/relationships/hyperlink" Target="http://internet.garant.ru/document/redirect/10180093/0" TargetMode="External"/><Relationship Id="rId17" Type="http://schemas.openxmlformats.org/officeDocument/2006/relationships/hyperlink" Target="https://internet.garant.ru/document/redirect/108186/0" TargetMode="External"/><Relationship Id="rId25" Type="http://schemas.openxmlformats.org/officeDocument/2006/relationships/hyperlink" Target="https://internet.garant.ru/document/redirect/12125268/14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93507/0" TargetMode="External"/><Relationship Id="rId20" Type="http://schemas.openxmlformats.org/officeDocument/2006/relationships/hyperlink" Target="https://internet.garant.ru/document/redirect/12125268/149" TargetMode="External"/><Relationship Id="rId29" Type="http://schemas.openxmlformats.org/officeDocument/2006/relationships/hyperlink" Target="https://internet.garant.ru/document/redirect/70359584/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180093/0" TargetMode="External"/><Relationship Id="rId24" Type="http://schemas.openxmlformats.org/officeDocument/2006/relationships/hyperlink" Target="https://internet.garant.ru/document/redirect/12125268/15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93507/1000" TargetMode="External"/><Relationship Id="rId23" Type="http://schemas.openxmlformats.org/officeDocument/2006/relationships/hyperlink" Target="https://internet.garant.ru/document/redirect/12125268/152" TargetMode="External"/><Relationship Id="rId28" Type="http://schemas.openxmlformats.org/officeDocument/2006/relationships/hyperlink" Target="https://internet.garant.ru/document/redirect/70359584/1000" TargetMode="External"/><Relationship Id="rId10" Type="http://schemas.openxmlformats.org/officeDocument/2006/relationships/hyperlink" Target="http://internet.garant.ru/document/redirect/10180093/0" TargetMode="External"/><Relationship Id="rId19" Type="http://schemas.openxmlformats.org/officeDocument/2006/relationships/hyperlink" Target="https://internet.garant.ru/document/redirect/12125268/147" TargetMode="External"/><Relationship Id="rId31" Type="http://schemas.openxmlformats.org/officeDocument/2006/relationships/hyperlink" Target="https://internet.garant.ru/document/redirect/121580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80093/0" TargetMode="External"/><Relationship Id="rId14" Type="http://schemas.openxmlformats.org/officeDocument/2006/relationships/hyperlink" Target="https://internet.garant.ru/document/redirect/193459/0" TargetMode="External"/><Relationship Id="rId22" Type="http://schemas.openxmlformats.org/officeDocument/2006/relationships/hyperlink" Target="https://internet.garant.ru/document/redirect/12125268/5" TargetMode="External"/><Relationship Id="rId27" Type="http://schemas.openxmlformats.org/officeDocument/2006/relationships/hyperlink" Target="https://internet.garant.ru/document/redirect/12125268/5" TargetMode="External"/><Relationship Id="rId30" Type="http://schemas.openxmlformats.org/officeDocument/2006/relationships/hyperlink" Target="https://internet.garant.ru/document/redirect/1215804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1F6E-3C55-4974-8FBB-14F3E6E1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6332</Words>
  <Characters>36095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PetrovaMP</cp:lastModifiedBy>
  <cp:revision>6</cp:revision>
  <cp:lastPrinted>2025-02-27T05:05:00Z</cp:lastPrinted>
  <dcterms:created xsi:type="dcterms:W3CDTF">2025-03-03T14:25:00Z</dcterms:created>
  <dcterms:modified xsi:type="dcterms:W3CDTF">2025-03-04T04:51:00Z</dcterms:modified>
</cp:coreProperties>
</file>