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2EF4" w:rsidRDefault="00EC76A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Финансово-экономическое обоснование</w:t>
      </w:r>
    </w:p>
    <w:p w:rsidR="00EC76A7" w:rsidRDefault="005265A4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  <w:r>
        <w:rPr>
          <w:rFonts w:ascii="Times New Roman" w:hAnsi="Times New Roman"/>
          <w:b/>
          <w:bCs/>
          <w:color w:val="000000"/>
          <w:sz w:val="26"/>
          <w:szCs w:val="26"/>
        </w:rPr>
        <w:t xml:space="preserve">к проекту закона Чувашской Республики «Об осуществлении ежегодной </w:t>
      </w:r>
    </w:p>
    <w:p w:rsidR="007B2EF4" w:rsidRDefault="005265A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/>
          <w:b/>
          <w:bCs/>
          <w:color w:val="000000"/>
          <w:sz w:val="26"/>
          <w:szCs w:val="26"/>
        </w:rPr>
        <w:t xml:space="preserve">денежной выплаты отдельным категориям граждан Российской Федерации, проживающих на территории Чувашской Республики, </w:t>
      </w:r>
      <w:proofErr w:type="gramStart"/>
      <w:r>
        <w:rPr>
          <w:rFonts w:ascii="Times New Roman" w:hAnsi="Times New Roman"/>
          <w:b/>
          <w:bCs/>
          <w:color w:val="000000"/>
          <w:sz w:val="26"/>
          <w:szCs w:val="26"/>
        </w:rPr>
        <w:t>к</w:t>
      </w:r>
      <w:proofErr w:type="gramEnd"/>
      <w:r>
        <w:rPr>
          <w:rFonts w:ascii="Times New Roman" w:hAnsi="Times New Roman"/>
          <w:b/>
          <w:bCs/>
          <w:color w:val="000000"/>
          <w:sz w:val="26"/>
          <w:szCs w:val="26"/>
        </w:rPr>
        <w:t xml:space="preserve"> Дню Победы»</w:t>
      </w:r>
    </w:p>
    <w:p w:rsidR="007B2EF4" w:rsidRDefault="007B2E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B2EF4" w:rsidRDefault="00EC76A7">
      <w:pPr>
        <w:spacing w:after="0" w:line="240" w:lineRule="auto"/>
        <w:ind w:firstLine="720"/>
        <w:jc w:val="both"/>
      </w:pPr>
      <w:r>
        <w:rPr>
          <w:rFonts w:ascii="Times New Roman" w:eastAsia="Arial Unicode MS" w:hAnsi="Times New Roman" w:cs="Times New Roman"/>
          <w:color w:val="000000"/>
          <w:sz w:val="26"/>
          <w:szCs w:val="26"/>
          <w:lang w:eastAsia="ru-RU"/>
        </w:rPr>
        <w:t>Проектом закона Чувашской Республики «</w:t>
      </w:r>
      <w:r>
        <w:rPr>
          <w:rFonts w:ascii="Times New Roman" w:hAnsi="Times New Roman"/>
          <w:color w:val="000000"/>
          <w:sz w:val="26"/>
          <w:szCs w:val="26"/>
        </w:rPr>
        <w:t>Об осуществлении ежегодной денеж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ной выплаты отдельным категориям граждан Российской Федерации, проживающих на территории Чувашской Республики, </w:t>
      </w:r>
      <w:proofErr w:type="gramStart"/>
      <w:r w:rsidR="005265A4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proofErr w:type="gramEnd"/>
      <w:r w:rsidR="005265A4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Дню Победы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» (далее – проект закона)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предлагается установить ежегодную денежную выплату в разм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ре 10000 рублей инвалидам и ветеранам Великой Отечественной войны, нес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вершеннолетним узникам концлагерей, гетто, других мест принудительного с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держания, созданных фашистами и их союзниками в период Второй мировой войны, вдовам (вдовцам) погибших или умерших инвалидов и участников Вел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кой Отечественной войны и в размере 3000 рублей труженикам тыла и гражд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нам, отнесенным к категории «дети войны».</w:t>
      </w:r>
    </w:p>
    <w:p w:rsidR="007B2EF4" w:rsidRDefault="00EC76A7">
      <w:pPr>
        <w:pStyle w:val="13"/>
        <w:spacing w:line="240" w:lineRule="auto"/>
        <w:ind w:firstLine="709"/>
        <w:jc w:val="both"/>
        <w:rPr>
          <w:color w:val="000000"/>
        </w:rPr>
      </w:pPr>
      <w:proofErr w:type="gramStart"/>
      <w:r>
        <w:rPr>
          <w:color w:val="000000"/>
        </w:rPr>
        <w:t xml:space="preserve">В настоящее время на территории Чувашской Республики проживают </w:t>
      </w:r>
      <w:r>
        <w:rPr>
          <w:color w:val="000000"/>
        </w:rPr>
        <w:br/>
        <w:t>35 инвалидов и участников Великой Отечественной войны, 21 жител</w:t>
      </w:r>
      <w:r w:rsidR="005265A4">
        <w:rPr>
          <w:color w:val="000000"/>
        </w:rPr>
        <w:t>ь</w:t>
      </w:r>
      <w:r>
        <w:rPr>
          <w:color w:val="000000"/>
        </w:rPr>
        <w:t xml:space="preserve"> блокадн</w:t>
      </w:r>
      <w:r>
        <w:rPr>
          <w:color w:val="000000"/>
        </w:rPr>
        <w:t>о</w:t>
      </w:r>
      <w:r>
        <w:rPr>
          <w:color w:val="000000"/>
        </w:rPr>
        <w:t>го Ленинграда, 27 несовершенно</w:t>
      </w:r>
      <w:r w:rsidR="00A9019F">
        <w:rPr>
          <w:color w:val="000000"/>
        </w:rPr>
        <w:t>летних узников концлагерей, 633 </w:t>
      </w:r>
      <w:r>
        <w:rPr>
          <w:color w:val="000000"/>
        </w:rPr>
        <w:t>вдовы поги</w:t>
      </w:r>
      <w:r>
        <w:rPr>
          <w:color w:val="000000"/>
        </w:rPr>
        <w:t>б</w:t>
      </w:r>
      <w:r>
        <w:rPr>
          <w:color w:val="000000"/>
        </w:rPr>
        <w:t>ших или умерших участников Великой Отечественной войны, 1800 тружеников тыла, а также</w:t>
      </w:r>
      <w:r>
        <w:rPr>
          <w:color w:val="000000"/>
          <w:szCs w:val="26"/>
        </w:rPr>
        <w:t xml:space="preserve"> 35946 граждан, отнесенных к категории «дети войны», 98% из них получают денежные выплаты, установленные законодательством Российской Федерации и законодательством Чувашской Республики для иных</w:t>
      </w:r>
      <w:proofErr w:type="gramEnd"/>
      <w:r>
        <w:rPr>
          <w:color w:val="000000"/>
          <w:szCs w:val="26"/>
        </w:rPr>
        <w:t xml:space="preserve"> категорий льготников (ветеранов войны и труда, инвалидов и т.д.), 818 детей войны во</w:t>
      </w:r>
      <w:r>
        <w:rPr>
          <w:color w:val="000000"/>
          <w:szCs w:val="26"/>
        </w:rPr>
        <w:t>с</w:t>
      </w:r>
      <w:r>
        <w:rPr>
          <w:color w:val="000000"/>
          <w:szCs w:val="26"/>
        </w:rPr>
        <w:t>пользовались правом получения денежной компенсации в размере 25% расходов на оплату коммунальных услуг.</w:t>
      </w:r>
    </w:p>
    <w:p w:rsidR="007B2EF4" w:rsidRDefault="00EC76A7">
      <w:pPr>
        <w:spacing w:after="0" w:line="240" w:lineRule="auto"/>
        <w:ind w:firstLine="709"/>
        <w:jc w:val="both"/>
      </w:pPr>
      <w:r>
        <w:rPr>
          <w:rFonts w:ascii="Times New Roman" w:hAnsi="Times New Roman"/>
          <w:color w:val="000000"/>
          <w:sz w:val="26"/>
          <w:szCs w:val="26"/>
        </w:rPr>
        <w:t>При этом из 1800 тружеников тыла 88,7% граждан (1596 человек) отн</w:t>
      </w:r>
      <w:r>
        <w:rPr>
          <w:rFonts w:ascii="Times New Roman" w:hAnsi="Times New Roman"/>
          <w:color w:val="000000"/>
          <w:sz w:val="26"/>
          <w:szCs w:val="26"/>
        </w:rPr>
        <w:t>о</w:t>
      </w:r>
      <w:r>
        <w:rPr>
          <w:rFonts w:ascii="Times New Roman" w:hAnsi="Times New Roman"/>
          <w:color w:val="000000"/>
          <w:sz w:val="26"/>
          <w:szCs w:val="26"/>
        </w:rPr>
        <w:t>сятся также и к категории «дети войны».</w:t>
      </w:r>
    </w:p>
    <w:p w:rsidR="007B2EF4" w:rsidRDefault="00EC76A7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bCs/>
          <w:color w:val="000000"/>
          <w:sz w:val="26"/>
          <w:szCs w:val="26"/>
        </w:rPr>
        <w:t xml:space="preserve">Принятие проекта закона потребует дополнительного </w:t>
      </w:r>
      <w:proofErr w:type="spellStart"/>
      <w:r>
        <w:rPr>
          <w:rFonts w:ascii="Times New Roman" w:hAnsi="Times New Roman"/>
          <w:bCs/>
          <w:color w:val="000000"/>
          <w:sz w:val="26"/>
          <w:szCs w:val="26"/>
        </w:rPr>
        <w:t>финансир</w:t>
      </w:r>
      <w:proofErr w:type="gramStart"/>
      <w:r>
        <w:rPr>
          <w:rFonts w:ascii="Times New Roman" w:hAnsi="Times New Roman"/>
          <w:bCs/>
          <w:color w:val="000000"/>
          <w:sz w:val="26"/>
          <w:szCs w:val="26"/>
        </w:rPr>
        <w:t>о</w:t>
      </w:r>
      <w:proofErr w:type="spellEnd"/>
      <w:r w:rsidR="004419CE">
        <w:rPr>
          <w:rFonts w:ascii="Times New Roman" w:hAnsi="Times New Roman"/>
          <w:bCs/>
          <w:color w:val="000000"/>
          <w:sz w:val="26"/>
          <w:szCs w:val="26"/>
        </w:rPr>
        <w:softHyphen/>
        <w:t>-</w:t>
      </w:r>
      <w:proofErr w:type="gramEnd"/>
      <w:r w:rsidR="004419CE">
        <w:rPr>
          <w:rFonts w:ascii="Times New Roman" w:hAnsi="Times New Roman"/>
          <w:bCs/>
          <w:color w:val="000000"/>
          <w:sz w:val="26"/>
          <w:szCs w:val="26"/>
        </w:rPr>
        <w:br/>
      </w:r>
      <w:r w:rsidR="004419CE">
        <w:rPr>
          <w:rFonts w:ascii="Times New Roman" w:hAnsi="Times New Roman"/>
          <w:bCs/>
          <w:color w:val="000000"/>
          <w:sz w:val="26"/>
          <w:szCs w:val="26"/>
        </w:rPr>
        <w:softHyphen/>
      </w:r>
      <w:proofErr w:type="spellStart"/>
      <w:r>
        <w:rPr>
          <w:rFonts w:ascii="Times New Roman" w:hAnsi="Times New Roman"/>
          <w:bCs/>
          <w:color w:val="000000"/>
          <w:sz w:val="26"/>
          <w:szCs w:val="26"/>
        </w:rPr>
        <w:t>вания</w:t>
      </w:r>
      <w:proofErr w:type="spellEnd"/>
      <w:r>
        <w:rPr>
          <w:rFonts w:ascii="Times New Roman" w:hAnsi="Times New Roman"/>
          <w:bCs/>
          <w:color w:val="000000"/>
          <w:sz w:val="26"/>
          <w:szCs w:val="26"/>
        </w:rPr>
        <w:t xml:space="preserve"> из республиканского бюджета Чувашской Республики </w:t>
      </w:r>
      <w:r>
        <w:rPr>
          <w:rFonts w:ascii="Times New Roman" w:hAnsi="Times New Roman"/>
          <w:sz w:val="26"/>
          <w:szCs w:val="26"/>
        </w:rPr>
        <w:t xml:space="preserve">в размере </w:t>
      </w:r>
      <w:r w:rsidR="004419CE">
        <w:rPr>
          <w:rFonts w:ascii="Times New Roman" w:hAnsi="Times New Roman"/>
          <w:sz w:val="26"/>
          <w:szCs w:val="26"/>
        </w:rPr>
        <w:br/>
      </w:r>
      <w:r>
        <w:rPr>
          <w:rFonts w:ascii="Times New Roman" w:hAnsi="Times New Roman"/>
          <w:sz w:val="26"/>
          <w:szCs w:val="26"/>
        </w:rPr>
        <w:t>120 398 000 рублей.</w:t>
      </w:r>
    </w:p>
    <w:p w:rsidR="007B2EF4" w:rsidRDefault="00A9019F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highlight w:val="white"/>
        </w:rPr>
        <w:t xml:space="preserve">Законом </w:t>
      </w:r>
      <w:r>
        <w:rPr>
          <w:rFonts w:ascii="Times New Roman" w:hAnsi="Times New Roman"/>
          <w:bCs/>
          <w:color w:val="000000"/>
          <w:sz w:val="26"/>
          <w:szCs w:val="26"/>
        </w:rPr>
        <w:t xml:space="preserve">Чувашской Республики </w:t>
      </w:r>
      <w:r w:rsidR="002B3114">
        <w:rPr>
          <w:rFonts w:ascii="Times New Roman" w:hAnsi="Times New Roman"/>
          <w:bCs/>
          <w:color w:val="000000"/>
          <w:sz w:val="26"/>
          <w:szCs w:val="26"/>
        </w:rPr>
        <w:t xml:space="preserve">от 27 марта 2026 г. № 12 </w:t>
      </w:r>
      <w:r w:rsidR="00EC76A7">
        <w:rPr>
          <w:rFonts w:ascii="Times New Roman" w:eastAsia="Times New Roman" w:hAnsi="Times New Roman" w:cs="Times New Roman"/>
          <w:color w:val="000000" w:themeColor="text1"/>
          <w:sz w:val="26"/>
          <w:szCs w:val="26"/>
          <w:highlight w:val="white"/>
        </w:rPr>
        <w:t>«О внесении изменений в Закон Чувашской Республики «О республиканском бюджете Ч</w:t>
      </w:r>
      <w:r w:rsidR="00EC76A7">
        <w:rPr>
          <w:rFonts w:ascii="Times New Roman" w:eastAsia="Times New Roman" w:hAnsi="Times New Roman" w:cs="Times New Roman"/>
          <w:color w:val="000000" w:themeColor="text1"/>
          <w:sz w:val="26"/>
          <w:szCs w:val="26"/>
          <w:highlight w:val="white"/>
        </w:rPr>
        <w:t>у</w:t>
      </w:r>
      <w:r w:rsidR="00EC76A7">
        <w:rPr>
          <w:rFonts w:ascii="Times New Roman" w:eastAsia="Times New Roman" w:hAnsi="Times New Roman" w:cs="Times New Roman"/>
          <w:color w:val="000000" w:themeColor="text1"/>
          <w:sz w:val="26"/>
          <w:szCs w:val="26"/>
          <w:highlight w:val="white"/>
        </w:rPr>
        <w:t>вашской Ре</w:t>
      </w:r>
      <w:r w:rsidR="00EC76A7">
        <w:rPr>
          <w:rFonts w:ascii="Times New Roman" w:eastAsia="Times New Roman" w:hAnsi="Times New Roman" w:cs="Times New Roman"/>
          <w:color w:val="000000" w:themeColor="text1"/>
          <w:sz w:val="26"/>
          <w:szCs w:val="26"/>
          <w:highlight w:val="white"/>
        </w:rPr>
        <w:t>с</w:t>
      </w:r>
      <w:r w:rsidR="00EC76A7">
        <w:rPr>
          <w:rFonts w:ascii="Times New Roman" w:eastAsia="Times New Roman" w:hAnsi="Times New Roman" w:cs="Times New Roman"/>
          <w:color w:val="000000" w:themeColor="text1"/>
          <w:sz w:val="26"/>
          <w:szCs w:val="26"/>
          <w:highlight w:val="white"/>
        </w:rPr>
        <w:t>публики на 2026 год и на плановый период 2027 и 2028 годов» на 2026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highlight w:val="white"/>
        </w:rPr>
        <w:t>–</w:t>
      </w:r>
      <w:r w:rsidR="00EC76A7">
        <w:rPr>
          <w:rFonts w:ascii="Times New Roman" w:eastAsia="Times New Roman" w:hAnsi="Times New Roman" w:cs="Times New Roman"/>
          <w:color w:val="000000" w:themeColor="text1"/>
          <w:sz w:val="26"/>
          <w:szCs w:val="26"/>
          <w:highlight w:val="white"/>
        </w:rPr>
        <w:t>2028 годы на ежегодную денежную вы</w:t>
      </w:r>
      <w:bookmarkStart w:id="0" w:name="_GoBack"/>
      <w:bookmarkEnd w:id="0"/>
      <w:r w:rsidR="00EC76A7">
        <w:rPr>
          <w:rFonts w:ascii="Times New Roman" w:eastAsia="Times New Roman" w:hAnsi="Times New Roman" w:cs="Times New Roman"/>
          <w:color w:val="000000" w:themeColor="text1"/>
          <w:sz w:val="26"/>
          <w:szCs w:val="26"/>
          <w:highlight w:val="white"/>
        </w:rPr>
        <w:t>плату отдельным категориям гра</w:t>
      </w:r>
      <w:r w:rsidR="00EC76A7">
        <w:rPr>
          <w:rFonts w:ascii="Times New Roman" w:eastAsia="Times New Roman" w:hAnsi="Times New Roman" w:cs="Times New Roman"/>
          <w:color w:val="000000" w:themeColor="text1"/>
          <w:sz w:val="26"/>
          <w:szCs w:val="26"/>
          <w:highlight w:val="white"/>
        </w:rPr>
        <w:t>ж</w:t>
      </w:r>
      <w:r w:rsidR="00EC76A7">
        <w:rPr>
          <w:rFonts w:ascii="Times New Roman" w:eastAsia="Times New Roman" w:hAnsi="Times New Roman" w:cs="Times New Roman"/>
          <w:color w:val="000000" w:themeColor="text1"/>
          <w:sz w:val="26"/>
          <w:szCs w:val="26"/>
          <w:highlight w:val="white"/>
        </w:rPr>
        <w:t>дан Российской Федерации, проживающих на территории Чувашской Республ</w:t>
      </w:r>
      <w:r w:rsidR="00EC76A7">
        <w:rPr>
          <w:rFonts w:ascii="Times New Roman" w:eastAsia="Times New Roman" w:hAnsi="Times New Roman" w:cs="Times New Roman"/>
          <w:color w:val="000000" w:themeColor="text1"/>
          <w:sz w:val="26"/>
          <w:szCs w:val="26"/>
          <w:highlight w:val="white"/>
        </w:rPr>
        <w:t>и</w:t>
      </w:r>
      <w:r w:rsidR="00EC76A7">
        <w:rPr>
          <w:rFonts w:ascii="Times New Roman" w:eastAsia="Times New Roman" w:hAnsi="Times New Roman" w:cs="Times New Roman"/>
          <w:color w:val="000000" w:themeColor="text1"/>
          <w:sz w:val="26"/>
          <w:szCs w:val="26"/>
          <w:highlight w:val="white"/>
        </w:rPr>
        <w:t xml:space="preserve">ки, </w:t>
      </w:r>
      <w:proofErr w:type="gramStart"/>
      <w:r w:rsidR="00EC76A7">
        <w:rPr>
          <w:rFonts w:ascii="Times New Roman" w:eastAsia="Times New Roman" w:hAnsi="Times New Roman" w:cs="Times New Roman"/>
          <w:color w:val="000000" w:themeColor="text1"/>
          <w:sz w:val="26"/>
          <w:szCs w:val="26"/>
          <w:highlight w:val="white"/>
        </w:rPr>
        <w:t>к</w:t>
      </w:r>
      <w:proofErr w:type="gramEnd"/>
      <w:r w:rsidR="00EC76A7">
        <w:rPr>
          <w:rFonts w:ascii="Times New Roman" w:eastAsia="Times New Roman" w:hAnsi="Times New Roman" w:cs="Times New Roman"/>
          <w:color w:val="000000" w:themeColor="text1"/>
          <w:sz w:val="26"/>
          <w:szCs w:val="26"/>
          <w:highlight w:val="white"/>
        </w:rPr>
        <w:t xml:space="preserve"> Дню Победы в Великой Отечественной войне 1941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highlight w:val="white"/>
        </w:rPr>
        <w:t>–</w:t>
      </w:r>
      <w:r w:rsidR="00EC76A7">
        <w:rPr>
          <w:rFonts w:ascii="Times New Roman" w:eastAsia="Times New Roman" w:hAnsi="Times New Roman" w:cs="Times New Roman"/>
          <w:color w:val="000000" w:themeColor="text1"/>
          <w:sz w:val="26"/>
          <w:szCs w:val="26"/>
          <w:highlight w:val="white"/>
        </w:rPr>
        <w:t>1945 годов предусмо</w:t>
      </w:r>
      <w:r w:rsidR="00EC76A7">
        <w:rPr>
          <w:rFonts w:ascii="Times New Roman" w:eastAsia="Times New Roman" w:hAnsi="Times New Roman" w:cs="Times New Roman"/>
          <w:color w:val="000000" w:themeColor="text1"/>
          <w:sz w:val="26"/>
          <w:szCs w:val="26"/>
          <w:highlight w:val="white"/>
        </w:rPr>
        <w:t>т</w:t>
      </w:r>
      <w:r w:rsidR="00EC76A7">
        <w:rPr>
          <w:rFonts w:ascii="Times New Roman" w:eastAsia="Times New Roman" w:hAnsi="Times New Roman" w:cs="Times New Roman"/>
          <w:color w:val="000000" w:themeColor="text1"/>
          <w:sz w:val="26"/>
          <w:szCs w:val="26"/>
          <w:highlight w:val="white"/>
        </w:rPr>
        <w:t>рено по 120 398,0 тыс. рублей ежегодно.</w:t>
      </w:r>
    </w:p>
    <w:p w:rsidR="007B2EF4" w:rsidRDefault="007B2EF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B2EF4" w:rsidRDefault="007B2E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fb"/>
        <w:tblW w:w="9214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3400"/>
        <w:gridCol w:w="1986"/>
      </w:tblGrid>
      <w:tr w:rsidR="007B2EF4">
        <w:trPr>
          <w:trHeight w:val="1312"/>
        </w:trPr>
        <w:tc>
          <w:tcPr>
            <w:tcW w:w="3828" w:type="dxa"/>
          </w:tcPr>
          <w:p w:rsidR="007B2EF4" w:rsidRDefault="007B2EF4">
            <w:pPr>
              <w:pStyle w:val="ConsPlusNormal"/>
            </w:pPr>
          </w:p>
          <w:p w:rsidR="007B2EF4" w:rsidRDefault="00EC76A7">
            <w:pPr>
              <w:pStyle w:val="ConsPlusNormal"/>
              <w:jc w:val="both"/>
            </w:pPr>
            <w:r>
              <w:t xml:space="preserve">Министр труда и </w:t>
            </w:r>
            <w:proofErr w:type="gramStart"/>
            <w:r>
              <w:t>социальной</w:t>
            </w:r>
            <w:proofErr w:type="gramEnd"/>
            <w:r>
              <w:t xml:space="preserve"> </w:t>
            </w:r>
          </w:p>
          <w:p w:rsidR="007B2EF4" w:rsidRDefault="00EC76A7">
            <w:pPr>
              <w:pStyle w:val="ConsPlusNormal"/>
              <w:jc w:val="both"/>
            </w:pPr>
            <w:r>
              <w:t>Защиты Чувашской Республики</w:t>
            </w:r>
            <w:r>
              <w:tab/>
            </w:r>
            <w:r>
              <w:tab/>
            </w:r>
            <w:r>
              <w:tab/>
            </w:r>
            <w:r>
              <w:tab/>
            </w:r>
          </w:p>
        </w:tc>
        <w:tc>
          <w:tcPr>
            <w:tcW w:w="3400" w:type="dxa"/>
          </w:tcPr>
          <w:p w:rsidR="007B2EF4" w:rsidRDefault="00452B11">
            <w:pPr>
              <w:pStyle w:val="ConsPlusNormal"/>
            </w:pPr>
            <w:r>
              <w:rPr>
                <w:noProof/>
                <w:lang w:eastAsia="ru-RU"/>
              </w:rPr>
              <w:drawing>
                <wp:inline distT="0" distB="0" distL="0" distR="0" wp14:anchorId="241F3C6E" wp14:editId="5D5E0E64">
                  <wp:extent cx="2057400" cy="8890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9029849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/>
                        </pic:blipFill>
                        <pic:spPr bwMode="auto">
                          <a:xfrm>
                            <a:off x="0" y="0"/>
                            <a:ext cx="2057400" cy="8889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6" w:type="dxa"/>
          </w:tcPr>
          <w:p w:rsidR="007B2EF4" w:rsidRDefault="007B2EF4">
            <w:pPr>
              <w:pStyle w:val="ConsPlusNormal"/>
              <w:jc w:val="both"/>
            </w:pPr>
          </w:p>
          <w:p w:rsidR="007B2EF4" w:rsidRDefault="007B2EF4">
            <w:pPr>
              <w:pStyle w:val="ConsPlusNormal"/>
              <w:jc w:val="both"/>
            </w:pPr>
          </w:p>
          <w:p w:rsidR="007B2EF4" w:rsidRDefault="00EC76A7">
            <w:pPr>
              <w:pStyle w:val="ConsPlusNormal"/>
              <w:jc w:val="both"/>
            </w:pPr>
            <w:proofErr w:type="spellStart"/>
            <w:r>
              <w:t>А.Г</w:t>
            </w:r>
            <w:proofErr w:type="spellEnd"/>
            <w:r>
              <w:t>. Елизарова</w:t>
            </w:r>
          </w:p>
        </w:tc>
      </w:tr>
    </w:tbl>
    <w:p w:rsidR="007B2EF4" w:rsidRDefault="007B2EF4">
      <w:pPr>
        <w:pStyle w:val="ConsPlusNormal"/>
        <w:jc w:val="both"/>
      </w:pPr>
    </w:p>
    <w:sectPr w:rsidR="007B2EF4">
      <w:headerReference w:type="default" r:id="rId8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2EF4" w:rsidRDefault="00EC76A7">
      <w:pPr>
        <w:spacing w:after="0" w:line="240" w:lineRule="auto"/>
      </w:pPr>
      <w:r>
        <w:separator/>
      </w:r>
    </w:p>
  </w:endnote>
  <w:endnote w:type="continuationSeparator" w:id="0">
    <w:p w:rsidR="007B2EF4" w:rsidRDefault="00EC76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2EF4" w:rsidRDefault="00EC76A7">
      <w:pPr>
        <w:spacing w:after="0" w:line="240" w:lineRule="auto"/>
      </w:pPr>
      <w:r>
        <w:separator/>
      </w:r>
    </w:p>
  </w:footnote>
  <w:footnote w:type="continuationSeparator" w:id="0">
    <w:p w:rsidR="007B2EF4" w:rsidRDefault="00EC76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88449678"/>
      <w:docPartObj>
        <w:docPartGallery w:val="Page Numbers (Top of Page)"/>
        <w:docPartUnique/>
      </w:docPartObj>
    </w:sdtPr>
    <w:sdtEndPr/>
    <w:sdtContent>
      <w:p w:rsidR="007B2EF4" w:rsidRDefault="00EC76A7">
        <w:pPr>
          <w:pStyle w:val="a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7B2EF4" w:rsidRDefault="007B2EF4">
    <w:pPr>
      <w:pStyle w:val="af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EF4"/>
    <w:rsid w:val="002B3114"/>
    <w:rsid w:val="00381944"/>
    <w:rsid w:val="004419CE"/>
    <w:rsid w:val="00452B11"/>
    <w:rsid w:val="005265A4"/>
    <w:rsid w:val="007B2EF4"/>
    <w:rsid w:val="00A9019F"/>
    <w:rsid w:val="00EC7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  <w:pPr>
      <w:spacing w:after="0"/>
    </w:pPr>
  </w:style>
  <w:style w:type="paragraph" w:customStyle="1" w:styleId="ConsPlusNormal">
    <w:name w:val="ConsPlusNormal"/>
    <w:pPr>
      <w:spacing w:after="0" w:line="240" w:lineRule="auto"/>
    </w:pPr>
    <w:rPr>
      <w:rFonts w:ascii="Times New Roman" w:hAnsi="Times New Roman" w:cs="Times New Roman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customStyle="1" w:styleId="headertext">
    <w:name w:val="headertext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header"/>
    <w:basedOn w:val="a"/>
    <w:link w:val="af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</w:style>
  <w:style w:type="paragraph" w:styleId="af7">
    <w:name w:val="footer"/>
    <w:basedOn w:val="a"/>
    <w:link w:val="af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table" w:styleId="afb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3">
    <w:name w:val="Основной текст1"/>
    <w:basedOn w:val="af5"/>
    <w:uiPriority w:val="99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59" w:lineRule="auto"/>
      <w:ind w:firstLine="400"/>
    </w:pPr>
    <w:rPr>
      <w:rFonts w:ascii="Times New Roman" w:eastAsia="Calibri" w:hAnsi="Times New Roman" w:cs="Times New Roman"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  <w:pPr>
      <w:spacing w:after="0"/>
    </w:pPr>
  </w:style>
  <w:style w:type="paragraph" w:customStyle="1" w:styleId="ConsPlusNormal">
    <w:name w:val="ConsPlusNormal"/>
    <w:pPr>
      <w:spacing w:after="0" w:line="240" w:lineRule="auto"/>
    </w:pPr>
    <w:rPr>
      <w:rFonts w:ascii="Times New Roman" w:hAnsi="Times New Roman" w:cs="Times New Roman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customStyle="1" w:styleId="headertext">
    <w:name w:val="headertext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header"/>
    <w:basedOn w:val="a"/>
    <w:link w:val="af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</w:style>
  <w:style w:type="paragraph" w:styleId="af7">
    <w:name w:val="footer"/>
    <w:basedOn w:val="a"/>
    <w:link w:val="af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table" w:styleId="afb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3">
    <w:name w:val="Основной текст1"/>
    <w:basedOn w:val="af5"/>
    <w:uiPriority w:val="99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59" w:lineRule="auto"/>
      <w:ind w:firstLine="400"/>
    </w:pPr>
    <w:rPr>
      <w:rFonts w:ascii="Times New Roman" w:eastAsia="Calibri" w:hAnsi="Times New Roman" w:cs="Times New Roman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356</Words>
  <Characters>2032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 начальника отдела</dc:creator>
  <cp:lastModifiedBy> АГ</cp:lastModifiedBy>
  <cp:revision>7</cp:revision>
  <cp:lastPrinted>2026-04-03T11:32:00Z</cp:lastPrinted>
  <dcterms:created xsi:type="dcterms:W3CDTF">2024-03-18T10:30:00Z</dcterms:created>
  <dcterms:modified xsi:type="dcterms:W3CDTF">2026-04-08T11:45:00Z</dcterms:modified>
</cp:coreProperties>
</file>