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proofErr w:type="spellEnd"/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proofErr w:type="spellEnd"/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482D7E" w:rsidRDefault="00482D7E" w:rsidP="003C0171">
            <w:pPr>
              <w:spacing w:line="237" w:lineRule="auto"/>
              <w:jc w:val="center"/>
              <w:rPr>
                <w:b/>
              </w:rPr>
            </w:pPr>
          </w:p>
          <w:p w:rsidR="003C0171" w:rsidRPr="002F71C1" w:rsidRDefault="00571D4F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C5EEC">
              <w:rPr>
                <w:b/>
              </w:rPr>
              <w:t>3</w:t>
            </w:r>
            <w:r>
              <w:rPr>
                <w:b/>
              </w:rPr>
              <w:t>.</w:t>
            </w:r>
            <w:r w:rsidR="00BC5EEC">
              <w:rPr>
                <w:b/>
              </w:rPr>
              <w:t>0</w:t>
            </w:r>
            <w:r w:rsidR="00DD0BCD">
              <w:rPr>
                <w:b/>
              </w:rPr>
              <w:t>4</w:t>
            </w:r>
            <w:r>
              <w:rPr>
                <w:b/>
              </w:rPr>
              <w:t>.</w:t>
            </w:r>
            <w:r w:rsidR="00482D7E">
              <w:rPr>
                <w:b/>
              </w:rPr>
              <w:t>25</w:t>
            </w:r>
            <w:r w:rsidR="00DD0BCD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BC5EEC">
              <w:rPr>
                <w:b/>
              </w:rPr>
              <w:t>1</w:t>
            </w:r>
            <w:r w:rsidR="00DD0BCD">
              <w:rPr>
                <w:b/>
              </w:rPr>
              <w:t>1</w:t>
            </w:r>
            <w:r w:rsidR="00BC5EEC">
              <w:rPr>
                <w:b/>
              </w:rPr>
              <w:t>/</w:t>
            </w:r>
            <w:r w:rsidR="00482D7E">
              <w:rPr>
                <w:b/>
              </w:rPr>
              <w:t>6</w:t>
            </w:r>
            <w:r w:rsidR="00DD0BCD">
              <w:rPr>
                <w:b/>
              </w:rPr>
              <w:t xml:space="preserve">   </w:t>
            </w:r>
            <w:r w:rsidR="00BC5EEC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B97232" w:rsidP="00E81F7D">
            <w:pPr>
              <w:jc w:val="both"/>
              <w:rPr>
                <w:b/>
              </w:rPr>
            </w:pPr>
            <w:r w:rsidRPr="002F71C1">
              <w:rPr>
                <w:b/>
              </w:rPr>
              <w:t xml:space="preserve">О ходатайстве о </w:t>
            </w:r>
            <w:r w:rsidR="00E81F7D" w:rsidRPr="00E81F7D">
              <w:rPr>
                <w:b/>
              </w:rPr>
              <w:t>награждении Почетной грамотой Государственного Совета</w:t>
            </w:r>
            <w:r w:rsidR="00E346BD">
              <w:rPr>
                <w:b/>
              </w:rPr>
              <w:t xml:space="preserve"> </w:t>
            </w:r>
            <w:r w:rsidRPr="002F71C1">
              <w:rPr>
                <w:b/>
              </w:rPr>
              <w:t xml:space="preserve">Чувашской Республики» </w:t>
            </w:r>
            <w:r w:rsidR="00E81F7D">
              <w:rPr>
                <w:b/>
              </w:rPr>
              <w:t>Ракова Г.П.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F30C93" w:rsidP="00156BD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40E79">
              <w:rPr>
                <w:b/>
              </w:rPr>
              <w:t xml:space="preserve">   </w:t>
            </w:r>
            <w:r w:rsidR="00724CDE">
              <w:rPr>
                <w:b/>
              </w:rPr>
              <w:t xml:space="preserve"> </w:t>
            </w:r>
            <w:r w:rsidR="00DD0BCD">
              <w:rPr>
                <w:b/>
              </w:rPr>
              <w:t xml:space="preserve"> </w:t>
            </w:r>
            <w:r w:rsidR="00724CDE">
              <w:rPr>
                <w:b/>
              </w:rPr>
              <w:t xml:space="preserve"> </w:t>
            </w:r>
            <w:r w:rsidR="00482D7E">
              <w:rPr>
                <w:b/>
              </w:rPr>
              <w:t>25</w:t>
            </w:r>
            <w:r w:rsidR="00040E79">
              <w:rPr>
                <w:b/>
              </w:rPr>
              <w:t>.</w:t>
            </w:r>
            <w:r w:rsidR="00BC5EEC">
              <w:rPr>
                <w:b/>
              </w:rPr>
              <w:t>0</w:t>
            </w:r>
            <w:r w:rsidR="00DD0BCD">
              <w:rPr>
                <w:b/>
              </w:rPr>
              <w:t>4</w:t>
            </w:r>
            <w:r>
              <w:rPr>
                <w:b/>
              </w:rPr>
              <w:t>.202</w:t>
            </w:r>
            <w:r w:rsidR="00BC5EEC">
              <w:rPr>
                <w:b/>
              </w:rPr>
              <w:t>3</w:t>
            </w:r>
            <w:r w:rsidR="00784B83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 xml:space="preserve"> № </w:t>
            </w:r>
            <w:r w:rsidR="00BC5EEC">
              <w:rPr>
                <w:b/>
              </w:rPr>
              <w:t>1</w:t>
            </w:r>
            <w:r w:rsidR="00DD0BCD">
              <w:rPr>
                <w:b/>
              </w:rPr>
              <w:t>1</w:t>
            </w:r>
            <w:r w:rsidR="00571D4F">
              <w:rPr>
                <w:b/>
              </w:rPr>
              <w:t>/</w:t>
            </w:r>
            <w:r w:rsidR="00482D7E">
              <w:rPr>
                <w:b/>
              </w:rPr>
              <w:t>6</w:t>
            </w:r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636F99" w:rsidRDefault="00B97232" w:rsidP="00B97232">
      <w:pPr>
        <w:ind w:firstLine="708"/>
        <w:jc w:val="both"/>
        <w:rPr>
          <w:color w:val="000000"/>
          <w:spacing w:val="2"/>
        </w:rPr>
      </w:pPr>
      <w:r w:rsidRPr="002F71C1">
        <w:rPr>
          <w:color w:val="000000"/>
          <w:spacing w:val="2"/>
        </w:rPr>
        <w:t xml:space="preserve">За </w:t>
      </w:r>
      <w:r w:rsidR="00E346BD">
        <w:rPr>
          <w:color w:val="000000"/>
          <w:spacing w:val="2"/>
        </w:rPr>
        <w:t>вклад в развитие культуры</w:t>
      </w:r>
      <w:r w:rsidR="00040E79">
        <w:rPr>
          <w:color w:val="000000"/>
          <w:spacing w:val="2"/>
        </w:rPr>
        <w:t>, многолетний добросовестный</w:t>
      </w:r>
      <w:r w:rsidR="00636F99" w:rsidRPr="002F71C1">
        <w:rPr>
          <w:color w:val="000000"/>
          <w:spacing w:val="2"/>
        </w:rPr>
        <w:t xml:space="preserve"> труд </w:t>
      </w:r>
      <w:r w:rsidR="00040E79">
        <w:rPr>
          <w:color w:val="000000"/>
          <w:spacing w:val="2"/>
        </w:rPr>
        <w:t xml:space="preserve">в </w:t>
      </w:r>
      <w:r w:rsidR="00E346BD">
        <w:rPr>
          <w:color w:val="000000"/>
          <w:spacing w:val="2"/>
        </w:rPr>
        <w:t>сфере культуры</w:t>
      </w:r>
    </w:p>
    <w:p w:rsidR="00040E79" w:rsidRPr="002F71C1" w:rsidRDefault="00040E79" w:rsidP="00B97232">
      <w:pPr>
        <w:ind w:firstLine="708"/>
        <w:jc w:val="both"/>
      </w:pP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proofErr w:type="spellStart"/>
      <w:proofErr w:type="gramStart"/>
      <w:r w:rsidRPr="002F71C1">
        <w:rPr>
          <w:b/>
        </w:rPr>
        <w:t>р</w:t>
      </w:r>
      <w:proofErr w:type="spellEnd"/>
      <w:proofErr w:type="gramEnd"/>
      <w:r w:rsidRPr="002F71C1">
        <w:rPr>
          <w:b/>
        </w:rPr>
        <w:t xml:space="preserve"> е </w:t>
      </w:r>
      <w:proofErr w:type="spellStart"/>
      <w:r w:rsidRPr="002F71C1">
        <w:rPr>
          <w:b/>
        </w:rPr>
        <w:t>ш</w:t>
      </w:r>
      <w:proofErr w:type="spellEnd"/>
      <w:r w:rsidRPr="002F71C1">
        <w:rPr>
          <w:b/>
        </w:rPr>
        <w:t xml:space="preserve">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174273" w:rsidRPr="00174273" w:rsidRDefault="00B97232" w:rsidP="00174273">
      <w:pPr>
        <w:jc w:val="both"/>
      </w:pPr>
      <w:r w:rsidRPr="002F71C1">
        <w:t xml:space="preserve">ходатайствовать о  </w:t>
      </w:r>
      <w:r w:rsidR="00256DE0">
        <w:t xml:space="preserve">награждении Почетной грамотой Государственного Совета Чувашской Республики Ракова Геннадия Павловича, хормейстера Народного хора чувашской песни районного Дома культуры и туризма </w:t>
      </w:r>
      <w:r w:rsidR="00174273" w:rsidRPr="00174273">
        <w:t>Муниципального автономного учреждения культуры «Централизованная клубная система» Мариинско-Посадского муниципального округа.</w:t>
      </w:r>
    </w:p>
    <w:p w:rsidR="00E346BD" w:rsidRPr="00E346BD" w:rsidRDefault="00E346BD" w:rsidP="00E346BD">
      <w:pPr>
        <w:ind w:firstLine="708"/>
        <w:jc w:val="both"/>
      </w:pPr>
    </w:p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2701F"/>
    <w:rsid w:val="00040E79"/>
    <w:rsid w:val="000458C8"/>
    <w:rsid w:val="00083207"/>
    <w:rsid w:val="0008701A"/>
    <w:rsid w:val="00110B5D"/>
    <w:rsid w:val="00117853"/>
    <w:rsid w:val="00122C9B"/>
    <w:rsid w:val="00156BD8"/>
    <w:rsid w:val="00172730"/>
    <w:rsid w:val="00174273"/>
    <w:rsid w:val="001815DF"/>
    <w:rsid w:val="001D350F"/>
    <w:rsid w:val="00256DE0"/>
    <w:rsid w:val="002612A5"/>
    <w:rsid w:val="00295E04"/>
    <w:rsid w:val="002F71C1"/>
    <w:rsid w:val="00374A62"/>
    <w:rsid w:val="00384E47"/>
    <w:rsid w:val="003A3146"/>
    <w:rsid w:val="003C0171"/>
    <w:rsid w:val="00405615"/>
    <w:rsid w:val="00460E4B"/>
    <w:rsid w:val="00482D7E"/>
    <w:rsid w:val="004838FC"/>
    <w:rsid w:val="004A3731"/>
    <w:rsid w:val="004C5445"/>
    <w:rsid w:val="004D0440"/>
    <w:rsid w:val="004F68C5"/>
    <w:rsid w:val="00516DA9"/>
    <w:rsid w:val="00571D4F"/>
    <w:rsid w:val="005B2382"/>
    <w:rsid w:val="006058FE"/>
    <w:rsid w:val="0061067E"/>
    <w:rsid w:val="006154AA"/>
    <w:rsid w:val="00634DF2"/>
    <w:rsid w:val="00636F99"/>
    <w:rsid w:val="006C2ED3"/>
    <w:rsid w:val="00715D04"/>
    <w:rsid w:val="00724CDE"/>
    <w:rsid w:val="00733AA9"/>
    <w:rsid w:val="007532B9"/>
    <w:rsid w:val="00757432"/>
    <w:rsid w:val="007804BF"/>
    <w:rsid w:val="00784B83"/>
    <w:rsid w:val="007D4835"/>
    <w:rsid w:val="00833074"/>
    <w:rsid w:val="00873FC1"/>
    <w:rsid w:val="00A60DC2"/>
    <w:rsid w:val="00AB0DFF"/>
    <w:rsid w:val="00B53E32"/>
    <w:rsid w:val="00B56E9A"/>
    <w:rsid w:val="00B643F6"/>
    <w:rsid w:val="00B677B3"/>
    <w:rsid w:val="00B93AD2"/>
    <w:rsid w:val="00B97232"/>
    <w:rsid w:val="00BB3C02"/>
    <w:rsid w:val="00BC5EEC"/>
    <w:rsid w:val="00BE1D59"/>
    <w:rsid w:val="00C77868"/>
    <w:rsid w:val="00CB1D3F"/>
    <w:rsid w:val="00DB1D30"/>
    <w:rsid w:val="00DD0BCD"/>
    <w:rsid w:val="00E346BD"/>
    <w:rsid w:val="00E81F7D"/>
    <w:rsid w:val="00EB022A"/>
    <w:rsid w:val="00EB168E"/>
    <w:rsid w:val="00EB274A"/>
    <w:rsid w:val="00F04304"/>
    <w:rsid w:val="00F30C93"/>
    <w:rsid w:val="00F3185C"/>
    <w:rsid w:val="00F70CCC"/>
    <w:rsid w:val="00FA2FCD"/>
    <w:rsid w:val="00FC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marpos_org2</cp:lastModifiedBy>
  <cp:revision>24</cp:revision>
  <cp:lastPrinted>2023-04-25T06:56:00Z</cp:lastPrinted>
  <dcterms:created xsi:type="dcterms:W3CDTF">2018-11-20T05:45:00Z</dcterms:created>
  <dcterms:modified xsi:type="dcterms:W3CDTF">2023-04-25T07:04:00Z</dcterms:modified>
</cp:coreProperties>
</file>