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3387"/>
        <w:gridCol w:w="2811"/>
        <w:gridCol w:w="3866"/>
      </w:tblGrid>
      <w:tr w:rsidR="00C13333" w:rsidRPr="00F33928" w:rsidTr="00EB6A15">
        <w:tc>
          <w:tcPr>
            <w:tcW w:w="3387" w:type="dxa"/>
            <w:shd w:val="clear" w:color="auto" w:fill="auto"/>
          </w:tcPr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Theme="minorHAnsi" w:hAnsiTheme="minorHAnsi"/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Cs w:val="18"/>
              </w:rPr>
            </w:pPr>
          </w:p>
          <w:p w:rsidR="00C13333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C13333" w:rsidRPr="00F33928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Cs w:val="18"/>
              </w:rPr>
            </w:pPr>
          </w:p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C13333" w:rsidRPr="00F33928" w:rsidTr="002874E4">
              <w:tc>
                <w:tcPr>
                  <w:tcW w:w="1413" w:type="dxa"/>
                </w:tcPr>
                <w:p w:rsidR="00C13333" w:rsidRPr="00D93BBC" w:rsidRDefault="00D93BBC" w:rsidP="00D93BBC">
                  <w:pPr>
                    <w:pStyle w:val="ae"/>
                    <w:ind w:firstLine="0"/>
                    <w:rPr>
                      <w:szCs w:val="18"/>
                    </w:rPr>
                  </w:pPr>
                  <w:r w:rsidRPr="00D93BBC">
                    <w:rPr>
                      <w:szCs w:val="18"/>
                    </w:rPr>
                    <w:t>22.02.2024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C13333" w:rsidRPr="00F33928" w:rsidRDefault="00C13333" w:rsidP="002874E4">
                  <w:pPr>
                    <w:pStyle w:val="ae"/>
                    <w:jc w:val="center"/>
                    <w:rPr>
                      <w:b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C13333" w:rsidRPr="00D93BBC" w:rsidRDefault="00D93BBC" w:rsidP="00D93BBC">
                  <w:pPr>
                    <w:pStyle w:val="ae"/>
                    <w:ind w:firstLine="0"/>
                    <w:jc w:val="center"/>
                    <w:rPr>
                      <w:szCs w:val="18"/>
                    </w:rPr>
                  </w:pPr>
                  <w:r w:rsidRPr="00D93BBC">
                    <w:rPr>
                      <w:szCs w:val="18"/>
                    </w:rPr>
                    <w:t>252</w:t>
                  </w:r>
                </w:p>
              </w:tc>
            </w:tr>
          </w:tbl>
          <w:p w:rsidR="00C13333" w:rsidRPr="00F33928" w:rsidRDefault="00C13333" w:rsidP="00C13333">
            <w:pPr>
              <w:pStyle w:val="ae"/>
              <w:ind w:firstLine="0"/>
              <w:jc w:val="center"/>
              <w:rPr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C13333" w:rsidRPr="00F33928" w:rsidRDefault="00FE1533" w:rsidP="002874E4">
            <w:pPr>
              <w:pStyle w:val="ae"/>
              <w:rPr>
                <w:b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D60D0FE" wp14:editId="763E747D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6" w:type="dxa"/>
            <w:shd w:val="clear" w:color="auto" w:fill="auto"/>
          </w:tcPr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Cs w:val="18"/>
              </w:rPr>
            </w:pPr>
          </w:p>
          <w:p w:rsidR="00C13333" w:rsidRPr="00F33928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Cs w:val="18"/>
              </w:rPr>
            </w:pPr>
          </w:p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C13333" w:rsidRPr="00F33928" w:rsidTr="002874E4">
              <w:tc>
                <w:tcPr>
                  <w:tcW w:w="1413" w:type="dxa"/>
                </w:tcPr>
                <w:p w:rsidR="00C13333" w:rsidRPr="00D93BBC" w:rsidRDefault="00D93BBC" w:rsidP="00D93BBC">
                  <w:pPr>
                    <w:pStyle w:val="ae"/>
                    <w:ind w:hanging="103"/>
                    <w:jc w:val="center"/>
                    <w:rPr>
                      <w:szCs w:val="18"/>
                    </w:rPr>
                  </w:pPr>
                  <w:r w:rsidRPr="00D93BBC">
                    <w:rPr>
                      <w:szCs w:val="18"/>
                    </w:rPr>
                    <w:t>22</w:t>
                  </w:r>
                  <w:r>
                    <w:rPr>
                      <w:szCs w:val="18"/>
                    </w:rPr>
                    <w:t>.</w:t>
                  </w:r>
                  <w:r w:rsidRPr="00D93BBC">
                    <w:rPr>
                      <w:szCs w:val="18"/>
                    </w:rPr>
                    <w:t>02</w:t>
                  </w:r>
                  <w:r>
                    <w:rPr>
                      <w:szCs w:val="18"/>
                    </w:rPr>
                    <w:t>.</w:t>
                  </w:r>
                  <w:r w:rsidRPr="00D93BBC">
                    <w:rPr>
                      <w:szCs w:val="18"/>
                    </w:rPr>
                    <w:t>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C13333" w:rsidRPr="00F33928" w:rsidRDefault="00C13333" w:rsidP="002874E4">
                  <w:pPr>
                    <w:pStyle w:val="ae"/>
                    <w:jc w:val="center"/>
                    <w:rPr>
                      <w:b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C13333" w:rsidRPr="005264FA" w:rsidRDefault="00D93BBC" w:rsidP="005264FA">
                  <w:pPr>
                    <w:pStyle w:val="ae"/>
                    <w:ind w:firstLine="11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252</w:t>
                  </w:r>
                </w:p>
              </w:tc>
            </w:tr>
          </w:tbl>
          <w:p w:rsidR="00C13333" w:rsidRPr="00F33928" w:rsidRDefault="00C13333" w:rsidP="00C13333">
            <w:pPr>
              <w:pStyle w:val="ae"/>
              <w:ind w:firstLine="0"/>
              <w:jc w:val="center"/>
              <w:rPr>
                <w:b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C13333" w:rsidRPr="00D93BBC" w:rsidRDefault="00C13333" w:rsidP="00EB6A15">
      <w:pPr>
        <w:pStyle w:val="1"/>
        <w:spacing w:before="0" w:after="0"/>
        <w:ind w:left="426" w:right="4870"/>
        <w:jc w:val="both"/>
      </w:pPr>
    </w:p>
    <w:p w:rsidR="004F2962" w:rsidRPr="007110FB" w:rsidRDefault="006C75BD" w:rsidP="00EB6A15">
      <w:pPr>
        <w:pStyle w:val="1"/>
        <w:spacing w:before="0" w:after="0"/>
        <w:ind w:left="426" w:right="4870"/>
        <w:jc w:val="both"/>
        <w:rPr>
          <w:color w:val="auto"/>
          <w:sz w:val="26"/>
          <w:szCs w:val="26"/>
          <w:shd w:val="clear" w:color="auto" w:fill="EAEFED"/>
        </w:rPr>
      </w:pPr>
      <w:r w:rsidRPr="007110FB">
        <w:rPr>
          <w:sz w:val="26"/>
          <w:szCs w:val="26"/>
        </w:rPr>
        <w:t xml:space="preserve">О внесении </w:t>
      </w:r>
      <w:r w:rsidR="007110FB">
        <w:rPr>
          <w:sz w:val="26"/>
          <w:szCs w:val="26"/>
        </w:rPr>
        <w:t xml:space="preserve">изменений в </w:t>
      </w:r>
      <w:bookmarkStart w:id="0" w:name="_GoBack"/>
      <w:bookmarkEnd w:id="0"/>
      <w:r w:rsidR="007110FB">
        <w:rPr>
          <w:sz w:val="26"/>
          <w:szCs w:val="26"/>
        </w:rPr>
        <w:t>постановление администрации Чебоксарского муниципального округа Чувашской Республики от 10.01.2023 № 35 «</w:t>
      </w:r>
      <w:hyperlink r:id="rId10" w:history="1">
        <w:r w:rsidR="004F2962" w:rsidRPr="007110FB">
          <w:rPr>
            <w:rStyle w:val="a4"/>
            <w:bCs w:val="0"/>
            <w:color w:val="auto"/>
            <w:sz w:val="26"/>
            <w:szCs w:val="26"/>
          </w:rPr>
          <w:t xml:space="preserve">Об утверждении Порядка определения объема и условий предоставления субсидий из бюджета </w:t>
        </w:r>
        <w:r w:rsidR="007C744D" w:rsidRPr="007110FB">
          <w:rPr>
            <w:rStyle w:val="a4"/>
            <w:bCs w:val="0"/>
            <w:color w:val="auto"/>
            <w:sz w:val="26"/>
            <w:szCs w:val="26"/>
          </w:rPr>
          <w:t xml:space="preserve">Чебоксарского муниципального округа </w:t>
        </w:r>
        <w:r w:rsidR="004F2962" w:rsidRPr="007110FB">
          <w:rPr>
            <w:rStyle w:val="a4"/>
            <w:bCs w:val="0"/>
            <w:color w:val="auto"/>
            <w:sz w:val="26"/>
            <w:szCs w:val="26"/>
          </w:rPr>
          <w:t xml:space="preserve"> Чувашской Республики бюджетным и автономным учреждениям </w:t>
        </w:r>
        <w:r w:rsidR="007C744D" w:rsidRPr="007110FB">
          <w:rPr>
            <w:rStyle w:val="a4"/>
            <w:bCs w:val="0"/>
            <w:color w:val="auto"/>
            <w:sz w:val="26"/>
            <w:szCs w:val="26"/>
          </w:rPr>
          <w:t xml:space="preserve">Чебоксарского муниципального округа </w:t>
        </w:r>
        <w:r w:rsidR="004F2962" w:rsidRPr="007110FB">
          <w:rPr>
            <w:rStyle w:val="a4"/>
            <w:bCs w:val="0"/>
            <w:color w:val="auto"/>
            <w:sz w:val="26"/>
            <w:szCs w:val="26"/>
          </w:rPr>
          <w:t xml:space="preserve"> Чувашской Республики на иные цели</w:t>
        </w:r>
        <w:r w:rsidR="007110FB">
          <w:rPr>
            <w:rStyle w:val="a4"/>
            <w:bCs w:val="0"/>
            <w:color w:val="auto"/>
            <w:sz w:val="26"/>
            <w:szCs w:val="26"/>
          </w:rPr>
          <w:t>»</w:t>
        </w:r>
        <w:r w:rsidR="007C744D" w:rsidRPr="007110FB">
          <w:rPr>
            <w:rStyle w:val="a4"/>
            <w:bCs w:val="0"/>
            <w:color w:val="auto"/>
            <w:sz w:val="26"/>
            <w:szCs w:val="26"/>
          </w:rPr>
          <w:t xml:space="preserve"> </w:t>
        </w:r>
      </w:hyperlink>
    </w:p>
    <w:p w:rsidR="004F2962" w:rsidRPr="007C744D" w:rsidRDefault="004F2962" w:rsidP="00EB6A15">
      <w:pPr>
        <w:ind w:left="426" w:right="51"/>
        <w:rPr>
          <w:sz w:val="26"/>
          <w:szCs w:val="26"/>
        </w:rPr>
      </w:pPr>
    </w:p>
    <w:p w:rsidR="004F2962" w:rsidRPr="007110FB" w:rsidRDefault="004F2962" w:rsidP="00EB6A15">
      <w:pPr>
        <w:ind w:left="426" w:right="51"/>
        <w:rPr>
          <w:sz w:val="26"/>
          <w:szCs w:val="26"/>
        </w:rPr>
      </w:pPr>
      <w:r w:rsidRPr="007110FB">
        <w:rPr>
          <w:sz w:val="26"/>
          <w:szCs w:val="26"/>
        </w:rPr>
        <w:t xml:space="preserve">В соответствии с </w:t>
      </w:r>
      <w:hyperlink r:id="rId11" w:history="1">
        <w:r w:rsidRPr="007110FB">
          <w:rPr>
            <w:rStyle w:val="a4"/>
            <w:color w:val="auto"/>
            <w:sz w:val="26"/>
            <w:szCs w:val="26"/>
          </w:rPr>
          <w:t>Общими требованиями</w:t>
        </w:r>
      </w:hyperlink>
      <w:r w:rsidRPr="007110FB">
        <w:rPr>
          <w:sz w:val="26"/>
          <w:szCs w:val="26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hyperlink r:id="rId12" w:history="1">
        <w:r w:rsidRPr="007110FB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7110FB">
        <w:rPr>
          <w:sz w:val="26"/>
          <w:szCs w:val="26"/>
        </w:rPr>
        <w:t xml:space="preserve"> Правительства Российской Федерации от 22.02.2020 </w:t>
      </w:r>
      <w:r w:rsidR="007C744D" w:rsidRPr="007110FB">
        <w:rPr>
          <w:sz w:val="26"/>
          <w:szCs w:val="26"/>
        </w:rPr>
        <w:t>№</w:t>
      </w:r>
      <w:r w:rsidRPr="007110FB">
        <w:rPr>
          <w:sz w:val="26"/>
          <w:szCs w:val="26"/>
        </w:rPr>
        <w:t> 203,</w:t>
      </w:r>
      <w:r w:rsidR="007110FB" w:rsidRPr="007110FB">
        <w:rPr>
          <w:sz w:val="26"/>
          <w:szCs w:val="26"/>
        </w:rPr>
        <w:t xml:space="preserve"> и </w:t>
      </w:r>
      <w:r w:rsidR="007110FB" w:rsidRPr="007110FB">
        <w:rPr>
          <w:rFonts w:ascii="PT Serif" w:hAnsi="PT Serif"/>
          <w:sz w:val="26"/>
          <w:szCs w:val="26"/>
          <w:shd w:val="clear" w:color="auto" w:fill="FFFFFF"/>
        </w:rPr>
        <w:t xml:space="preserve">в целях приведения муниципальных правовых актов </w:t>
      </w:r>
      <w:r w:rsidR="007110FB" w:rsidRPr="007110FB">
        <w:rPr>
          <w:sz w:val="26"/>
          <w:szCs w:val="26"/>
        </w:rPr>
        <w:t xml:space="preserve">Чебоксарского муниципального округа Чувашской Республики </w:t>
      </w:r>
      <w:r w:rsidR="007110FB" w:rsidRPr="007110FB">
        <w:rPr>
          <w:rFonts w:ascii="PT Serif" w:hAnsi="PT Serif"/>
          <w:sz w:val="26"/>
          <w:szCs w:val="26"/>
          <w:shd w:val="clear" w:color="auto" w:fill="FFFFFF"/>
        </w:rPr>
        <w:t xml:space="preserve">в соответствие с действующим законодательством </w:t>
      </w:r>
      <w:r w:rsidRPr="007110FB">
        <w:rPr>
          <w:sz w:val="26"/>
          <w:szCs w:val="26"/>
        </w:rPr>
        <w:t xml:space="preserve">администрация </w:t>
      </w:r>
      <w:r w:rsidR="007C744D" w:rsidRPr="007110FB">
        <w:rPr>
          <w:sz w:val="26"/>
          <w:szCs w:val="26"/>
        </w:rPr>
        <w:t xml:space="preserve">Чебоксарского муниципального округа </w:t>
      </w:r>
      <w:r w:rsidRPr="007110FB">
        <w:rPr>
          <w:sz w:val="26"/>
          <w:szCs w:val="26"/>
        </w:rPr>
        <w:t xml:space="preserve"> Чувашской Республики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 xml:space="preserve"> </w:t>
      </w:r>
      <w:proofErr w:type="gramStart"/>
      <w:r w:rsidRPr="007110FB">
        <w:rPr>
          <w:sz w:val="26"/>
          <w:szCs w:val="26"/>
        </w:rPr>
        <w:t>п</w:t>
      </w:r>
      <w:proofErr w:type="gramEnd"/>
      <w:r w:rsidR="006104F6" w:rsidRPr="007110FB">
        <w:rPr>
          <w:sz w:val="26"/>
          <w:szCs w:val="26"/>
        </w:rPr>
        <w:t xml:space="preserve"> </w:t>
      </w:r>
      <w:proofErr w:type="gramStart"/>
      <w:r w:rsidRPr="007110FB">
        <w:rPr>
          <w:sz w:val="26"/>
          <w:szCs w:val="26"/>
        </w:rPr>
        <w:t>о</w:t>
      </w:r>
      <w:proofErr w:type="gramEnd"/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с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т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а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н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о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в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л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я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е</w:t>
      </w:r>
      <w:r w:rsidR="006104F6" w:rsidRPr="007110FB">
        <w:rPr>
          <w:sz w:val="26"/>
          <w:szCs w:val="26"/>
        </w:rPr>
        <w:t xml:space="preserve"> </w:t>
      </w:r>
      <w:r w:rsidRPr="007110FB">
        <w:rPr>
          <w:sz w:val="26"/>
          <w:szCs w:val="26"/>
        </w:rPr>
        <w:t>т:</w:t>
      </w:r>
    </w:p>
    <w:p w:rsidR="007110FB" w:rsidRDefault="007110FB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7110FB">
        <w:rPr>
          <w:rFonts w:ascii="Times New Roman" w:hAnsi="Times New Roman" w:cs="Times New Roman"/>
          <w:sz w:val="26"/>
          <w:szCs w:val="26"/>
          <w:shd w:val="clear" w:color="auto" w:fill="FFFFFF"/>
        </w:rPr>
        <w:t>Внести в Поряд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ок</w:t>
      </w:r>
      <w:r w:rsidRPr="007110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определения объема и условий предоставления субсидий из бюджета Чебоксарского муниципального округа  Чувашской Республики бюджетным и автономным учреждениям Чебокса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рского муниципального округа </w:t>
      </w:r>
      <w:r w:rsidRPr="007110FB">
        <w:rPr>
          <w:rFonts w:ascii="Times New Roman" w:hAnsi="Times New Roman" w:cs="Times New Roman"/>
          <w:sz w:val="26"/>
          <w:szCs w:val="26"/>
          <w:shd w:val="clear" w:color="auto" w:fill="FFFFFF"/>
        </w:rPr>
        <w:t>Чувашской Республики на иные цели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утвержденный постановлением</w:t>
      </w:r>
      <w:r w:rsidR="00F033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администрации </w:t>
      </w:r>
      <w:r w:rsidRPr="007110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Чебоксарского муниципального округа </w:t>
      </w:r>
      <w:r w:rsidR="00F033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Чувашской Республики от 10.01.2023 № 35, </w:t>
      </w:r>
      <w:r w:rsidR="006470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следующие изменения: </w:t>
      </w:r>
    </w:p>
    <w:p w:rsidR="00504403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FF22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C52E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части 1.2 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>раздел</w:t>
      </w:r>
      <w:r w:rsidR="00C52E7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>. «Общие положения»:</w:t>
      </w:r>
    </w:p>
    <w:p w:rsidR="00504403" w:rsidRDefault="00FF229C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1.2.1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F6B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подпунктом </w:t>
      </w:r>
      <w:r w:rsid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>«ж» следующего содержания:</w:t>
      </w:r>
    </w:p>
    <w:p w:rsidR="00504403" w:rsidRDefault="00504403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«ж) о</w:t>
      </w:r>
      <w:r w:rsidRPr="00504403">
        <w:rPr>
          <w:rFonts w:ascii="Times New Roman" w:hAnsi="Times New Roman" w:cs="Times New Roman"/>
          <w:sz w:val="26"/>
          <w:szCs w:val="26"/>
          <w:shd w:val="clear" w:color="auto" w:fill="FFFFFF"/>
        </w:rPr>
        <w:t>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B029C9" w:rsidRDefault="00E62067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1.2.2:</w:t>
      </w:r>
    </w:p>
    <w:p w:rsidR="00E62067" w:rsidRDefault="00E62067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подпункты «д» и «е» изложить в следующей редакции:</w:t>
      </w:r>
    </w:p>
    <w:p w:rsidR="00E62067" w:rsidRDefault="00E62067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«д) у</w:t>
      </w:r>
      <w:r w:rsidRPr="00E62067">
        <w:rPr>
          <w:rFonts w:ascii="Times New Roman" w:hAnsi="Times New Roman" w:cs="Times New Roman"/>
          <w:sz w:val="26"/>
          <w:szCs w:val="26"/>
          <w:shd w:val="clear" w:color="auto" w:fill="FFFFFF"/>
        </w:rPr>
        <w:t>крепление материально-технической базы муниципальных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учреждений, в том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числе </w:t>
      </w:r>
      <w:r w:rsidRPr="00E62067">
        <w:rPr>
          <w:rFonts w:ascii="Times New Roman" w:hAnsi="Times New Roman" w:cs="Times New Roman"/>
          <w:sz w:val="26"/>
          <w:szCs w:val="26"/>
          <w:shd w:val="clear" w:color="auto" w:fill="FFFFFF"/>
        </w:rPr>
        <w:t>в части модернизации инфраструктуры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62067" w:rsidRDefault="00E62067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е) р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еализация мероприятий по обеспечению антитеррористической защищенности объектов (территорий), пожарной безопасности</w:t>
      </w:r>
      <w:r w:rsidR="00EB21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 объектов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оснащение медицинских блоков муниципальных образовательных организаций</w:t>
      </w:r>
      <w:proofErr w:type="gramStart"/>
      <w:r w:rsidR="00EB2145">
        <w:rPr>
          <w:rFonts w:ascii="Times New Roman" w:hAnsi="Times New Roman" w:cs="Times New Roman"/>
          <w:sz w:val="26"/>
          <w:szCs w:val="26"/>
          <w:shd w:val="clear" w:color="auto" w:fill="FFFFFF"/>
        </w:rPr>
        <w:t>;»</w:t>
      </w:r>
      <w:proofErr w:type="gramEnd"/>
      <w:r w:rsidR="00EB214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B2145" w:rsidRDefault="00EB2145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подпунктом «о» следующего содержания:</w:t>
      </w:r>
    </w:p>
    <w:p w:rsidR="00EB2145" w:rsidRDefault="00EB2145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«о) </w:t>
      </w:r>
      <w:r w:rsidR="00800AE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800AE6" w:rsidRPr="00800AE6">
        <w:rPr>
          <w:rFonts w:ascii="Times New Roman" w:hAnsi="Times New Roman" w:cs="Times New Roman"/>
          <w:sz w:val="26"/>
          <w:szCs w:val="26"/>
          <w:shd w:val="clear" w:color="auto" w:fill="FFFFFF"/>
        </w:rPr>
        <w:t>становка приборов учета потребления энергетических ресурсов, воды, газа</w:t>
      </w:r>
      <w:proofErr w:type="gramStart"/>
      <w:r w:rsidR="00800AE6">
        <w:rPr>
          <w:rFonts w:ascii="Times New Roman" w:hAnsi="Times New Roman" w:cs="Times New Roman"/>
          <w:sz w:val="26"/>
          <w:szCs w:val="26"/>
          <w:shd w:val="clear" w:color="auto" w:fill="FFFFFF"/>
        </w:rPr>
        <w:t>;»</w:t>
      </w:r>
      <w:proofErr w:type="gramEnd"/>
      <w:r w:rsidR="00800AE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B2145" w:rsidRDefault="00E80674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1.2.4 дополнить подпунктами «з»</w:t>
      </w:r>
      <w:r w:rsidR="006B0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«о» следующего содержания:</w:t>
      </w:r>
    </w:p>
    <w:p w:rsidR="0016236A" w:rsidRDefault="00E80674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з) </w:t>
      </w:r>
      <w:proofErr w:type="gramStart"/>
      <w:r w:rsidR="0016236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proofErr w:type="spellStart"/>
      <w:proofErr w:type="gramEnd"/>
      <w:r w:rsidR="0016236A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оздание</w:t>
      </w:r>
      <w:proofErr w:type="spellEnd"/>
      <w:r w:rsidR="0016236A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модельных муниципальных библиотек</w:t>
      </w:r>
      <w:r w:rsid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6236A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и) о</w:t>
      </w:r>
      <w:r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беспечение безопасности участия детей в дорожном движении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80674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E806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8814A4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ализация инновационных программ;</w:t>
      </w:r>
    </w:p>
    <w:p w:rsidR="00E62067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) в</w:t>
      </w:r>
      <w:r w:rsidR="008814A4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ыплата денежного поощрения лучшим муниципальным учреждениям 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и их работникам;</w:t>
      </w:r>
    </w:p>
    <w:p w:rsidR="008814A4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) п</w:t>
      </w:r>
      <w:r w:rsidR="008814A4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8814A4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8814A4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грант</w:t>
      </w:r>
      <w:r w:rsid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8814A4" w:rsidRPr="008814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62067" w:rsidRPr="0016236A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690062"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иные расходы, не включенные по соответствующему на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правлению целевой субсидии в </w:t>
      </w:r>
      <w:r w:rsidR="00690062"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пунктах 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1.2.1. – 1.2.2 части 1.2. </w:t>
      </w:r>
      <w:r w:rsidR="00690062"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Порядка, определяются главными ра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спорядителями бюджетных средств</w:t>
      </w:r>
      <w:proofErr w:type="gramStart"/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504403" w:rsidRPr="0016236A" w:rsidRDefault="0016236A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04403"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в разделе </w:t>
      </w:r>
      <w:r w:rsidR="00504403" w:rsidRPr="0016236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="00504403"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. «Условия и порядок предоставления целевых субсидий»:</w:t>
      </w:r>
    </w:p>
    <w:p w:rsidR="00CF6BE5" w:rsidRPr="00EB706D" w:rsidRDefault="00CF6BE5" w:rsidP="00EB6A15">
      <w:pPr>
        <w:ind w:left="426" w:right="51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2.4 слова «</w:t>
      </w:r>
      <w:r w:rsidR="006B0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целевой субсидии, 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предусмотренной подпунктом «а», «г», «е»» заменить словами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6B0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целевых субсидий,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предусмотренн</w:t>
      </w:r>
      <w:r w:rsid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подпункт</w:t>
      </w:r>
      <w:r w:rsid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«а», «г», «е»,</w:t>
      </w:r>
      <w:r w:rsid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ж»</w:t>
      </w:r>
      <w:r w:rsid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  <w:proofErr w:type="gramEnd"/>
    </w:p>
    <w:p w:rsidR="00946A19" w:rsidRDefault="00946A19" w:rsidP="00EB6A15">
      <w:pPr>
        <w:ind w:left="426" w:right="51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2.7 дополнить абзацем следующего содержания:</w:t>
      </w:r>
    </w:p>
    <w:p w:rsidR="00946A19" w:rsidRDefault="00277545" w:rsidP="00EB6A15">
      <w:pPr>
        <w:ind w:left="426" w:right="51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«Для получения целевой субсидии, предусмотренной подпунктом «о» пункта 1.2.2 учреждение дополнительно направляет смету на у</w:t>
      </w:r>
      <w:r w:rsidRPr="00800AE6">
        <w:rPr>
          <w:rFonts w:ascii="Times New Roman" w:hAnsi="Times New Roman" w:cs="Times New Roman"/>
          <w:sz w:val="26"/>
          <w:szCs w:val="26"/>
          <w:shd w:val="clear" w:color="auto" w:fill="FFFFFF"/>
        </w:rPr>
        <w:t>становк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800A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приборов учета потребления энергетических ресурсов, воды, газа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.»; </w:t>
      </w:r>
      <w:proofErr w:type="gramEnd"/>
    </w:p>
    <w:p w:rsidR="00EB706D" w:rsidRDefault="00EB706D" w:rsidP="00EB6A15">
      <w:pPr>
        <w:ind w:left="426" w:right="51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абзацы «а» и «б» пункта 2.9 изложить следующей редакции: </w:t>
      </w:r>
    </w:p>
    <w:p w:rsidR="00EB706D" w:rsidRDefault="00EB706D" w:rsidP="00EB6A15">
      <w:pPr>
        <w:ind w:left="426" w:right="51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«а) расчет на р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еализаци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мероприятий по обеспечению антитеррористической защищенности объектов (территорий), пожарной безопасности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 объектов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оснащение медицинских блоков муниципальных образовательных организаций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B706D" w:rsidRDefault="00EB706D" w:rsidP="00EB6A15">
      <w:pPr>
        <w:ind w:left="426" w:right="51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б) проекты договоров на р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>еализаци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мероприятий по обеспечению антитеррористической защищенности объектов (территорий), пожарной безопасности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 объектов</w:t>
      </w:r>
      <w:r w:rsidRPr="00B029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оснащение медицинских блоков муниципальных образовательных организаций</w:t>
      </w:r>
      <w:proofErr w:type="gramStart"/>
      <w:r w:rsidR="0027754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  <w:proofErr w:type="gramEnd"/>
    </w:p>
    <w:p w:rsidR="006B009D" w:rsidRPr="00EB706D" w:rsidRDefault="006B009D" w:rsidP="00EB6A15">
      <w:pPr>
        <w:ind w:left="426" w:right="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2.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целевой субсидии, 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ые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подпункт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ами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«а»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162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«е» заменить словами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«целевых субсидий, предусмотренных подпунктами «а» - «о»».</w:t>
      </w:r>
      <w:proofErr w:type="gramEnd"/>
    </w:p>
    <w:p w:rsidR="0054670B" w:rsidRPr="00C727C0" w:rsidRDefault="006B009D" w:rsidP="00EB6A15">
      <w:pPr>
        <w:ind w:left="426" w:right="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6104F6" w:rsidRPr="006104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104F6" w:rsidRPr="006104F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опубликования </w:t>
      </w:r>
      <w:bookmarkStart w:id="1" w:name="sub_3"/>
      <w:r w:rsidR="0054670B">
        <w:rPr>
          <w:rFonts w:ascii="Times New Roman" w:hAnsi="Times New Roman"/>
          <w:sz w:val="26"/>
          <w:szCs w:val="26"/>
        </w:rPr>
        <w:t xml:space="preserve">и </w:t>
      </w:r>
      <w:r w:rsidR="0054670B" w:rsidRPr="00C727C0">
        <w:rPr>
          <w:rStyle w:val="af2"/>
          <w:rFonts w:ascii="Times New Roman" w:hAnsi="Times New Roman"/>
          <w:color w:val="auto"/>
          <w:sz w:val="26"/>
          <w:szCs w:val="26"/>
          <w:u w:val="none"/>
        </w:rPr>
        <w:t xml:space="preserve"> распространяется на правоотношения, возникшие </w:t>
      </w:r>
      <w:r w:rsidR="0054670B" w:rsidRPr="00C727C0">
        <w:rPr>
          <w:sz w:val="26"/>
          <w:szCs w:val="26"/>
        </w:rPr>
        <w:t>с 01 января 202</w:t>
      </w:r>
      <w:r w:rsidR="00647001">
        <w:rPr>
          <w:sz w:val="26"/>
          <w:szCs w:val="26"/>
        </w:rPr>
        <w:t>4</w:t>
      </w:r>
      <w:r w:rsidR="0054670B" w:rsidRPr="00C727C0">
        <w:rPr>
          <w:sz w:val="26"/>
          <w:szCs w:val="26"/>
        </w:rPr>
        <w:t xml:space="preserve"> г.</w:t>
      </w:r>
    </w:p>
    <w:p w:rsidR="004F2962" w:rsidRPr="007C744D" w:rsidRDefault="00751E49" w:rsidP="00EB6A15">
      <w:pPr>
        <w:ind w:left="426" w:right="51" w:firstLine="709"/>
        <w:rPr>
          <w:sz w:val="26"/>
          <w:szCs w:val="26"/>
        </w:rPr>
      </w:pPr>
      <w:r w:rsidRPr="00751E49">
        <w:rPr>
          <w:sz w:val="26"/>
          <w:szCs w:val="26"/>
        </w:rPr>
        <w:t>3</w:t>
      </w:r>
      <w:r w:rsidR="004F2962" w:rsidRPr="007C744D">
        <w:rPr>
          <w:sz w:val="26"/>
          <w:szCs w:val="26"/>
        </w:rPr>
        <w:t xml:space="preserve">. </w:t>
      </w:r>
      <w:proofErr w:type="gramStart"/>
      <w:r w:rsidR="004F2962" w:rsidRPr="007C744D">
        <w:rPr>
          <w:sz w:val="26"/>
          <w:szCs w:val="26"/>
        </w:rPr>
        <w:t>Контроль за</w:t>
      </w:r>
      <w:proofErr w:type="gramEnd"/>
      <w:r w:rsidR="004F2962" w:rsidRPr="007C744D">
        <w:rPr>
          <w:sz w:val="26"/>
          <w:szCs w:val="26"/>
        </w:rPr>
        <w:t xml:space="preserve"> выполнением настоящего постановления возложить на органы местного самоуправления </w:t>
      </w:r>
      <w:r w:rsidR="007C744D" w:rsidRPr="007C744D">
        <w:rPr>
          <w:sz w:val="26"/>
          <w:szCs w:val="26"/>
        </w:rPr>
        <w:t>Чебоксарского муниципального округа</w:t>
      </w:r>
      <w:r w:rsidR="00E85C73">
        <w:rPr>
          <w:sz w:val="26"/>
          <w:szCs w:val="26"/>
        </w:rPr>
        <w:t xml:space="preserve"> </w:t>
      </w:r>
      <w:r w:rsidR="004F2962" w:rsidRPr="007C744D">
        <w:rPr>
          <w:sz w:val="26"/>
          <w:szCs w:val="26"/>
        </w:rPr>
        <w:t xml:space="preserve">Чувашской Республики, осуществляющие функции и полномочия учредителей бюджетных и автономных учреждений </w:t>
      </w:r>
      <w:r w:rsidR="007C744D" w:rsidRPr="007C744D">
        <w:rPr>
          <w:sz w:val="26"/>
          <w:szCs w:val="26"/>
        </w:rPr>
        <w:t xml:space="preserve">Чебоксарского муниципального округа </w:t>
      </w:r>
      <w:r w:rsidR="004F2962" w:rsidRPr="007C744D">
        <w:rPr>
          <w:sz w:val="26"/>
          <w:szCs w:val="26"/>
        </w:rPr>
        <w:t xml:space="preserve"> Чувашской Республики.</w:t>
      </w:r>
    </w:p>
    <w:bookmarkEnd w:id="1"/>
    <w:p w:rsidR="00C13333" w:rsidRPr="00751E49" w:rsidRDefault="00C13333" w:rsidP="00EB6A15">
      <w:pPr>
        <w:ind w:left="567"/>
      </w:pPr>
    </w:p>
    <w:p w:rsidR="00EB6A15" w:rsidRPr="00751E49" w:rsidRDefault="00EB6A15" w:rsidP="00EB6A15">
      <w:pPr>
        <w:ind w:left="567"/>
      </w:pPr>
    </w:p>
    <w:p w:rsidR="00EB6A15" w:rsidRPr="00EB6A15" w:rsidRDefault="00EB6A15" w:rsidP="00EB6A15">
      <w:pPr>
        <w:pStyle w:val="ac"/>
        <w:ind w:left="426"/>
        <w:rPr>
          <w:sz w:val="26"/>
          <w:szCs w:val="26"/>
        </w:rPr>
      </w:pPr>
      <w:r w:rsidRPr="00696A68">
        <w:rPr>
          <w:sz w:val="26"/>
          <w:szCs w:val="26"/>
        </w:rPr>
        <w:t xml:space="preserve">Глава Чебоксарского </w:t>
      </w:r>
    </w:p>
    <w:p w:rsidR="006104F6" w:rsidRDefault="00EB6A15" w:rsidP="00EB6A15">
      <w:pPr>
        <w:pStyle w:val="ac"/>
        <w:ind w:left="426"/>
        <w:rPr>
          <w:rStyle w:val="a3"/>
          <w:rFonts w:ascii="Arial" w:hAnsi="Arial" w:cs="Arial"/>
        </w:rPr>
      </w:pPr>
      <w:r w:rsidRPr="00696A68">
        <w:rPr>
          <w:sz w:val="26"/>
          <w:szCs w:val="26"/>
        </w:rPr>
        <w:t>муниципального округа</w:t>
      </w:r>
      <w:r w:rsidRPr="00EB6A15">
        <w:rPr>
          <w:sz w:val="26"/>
          <w:szCs w:val="26"/>
        </w:rPr>
        <w:t xml:space="preserve">                                                       </w:t>
      </w:r>
      <w:r w:rsidRPr="00751E49">
        <w:rPr>
          <w:sz w:val="26"/>
          <w:szCs w:val="26"/>
        </w:rPr>
        <w:t xml:space="preserve">  </w:t>
      </w:r>
      <w:r w:rsidRPr="00EB6A15">
        <w:rPr>
          <w:sz w:val="26"/>
          <w:szCs w:val="26"/>
        </w:rPr>
        <w:t xml:space="preserve"> </w:t>
      </w:r>
      <w:r>
        <w:rPr>
          <w:sz w:val="26"/>
          <w:szCs w:val="26"/>
        </w:rPr>
        <w:t>В.Б. Михайлов</w:t>
      </w:r>
      <w:bookmarkStart w:id="2" w:name="sub_1000"/>
      <w:bookmarkEnd w:id="2"/>
    </w:p>
    <w:sectPr w:rsidR="006104F6" w:rsidSect="00EB6A15">
      <w:footerReference w:type="default" r:id="rId13"/>
      <w:pgSz w:w="11900" w:h="16800"/>
      <w:pgMar w:top="1440" w:right="276" w:bottom="142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2" w:rsidRDefault="004F2962">
      <w:r>
        <w:separator/>
      </w:r>
    </w:p>
  </w:endnote>
  <w:endnote w:type="continuationSeparator" w:id="0">
    <w:p w:rsidR="004F2962" w:rsidRDefault="004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2" w:rsidRDefault="00E85C7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2" w:rsidRDefault="004F2962">
      <w:r>
        <w:separator/>
      </w:r>
    </w:p>
  </w:footnote>
  <w:footnote w:type="continuationSeparator" w:id="0">
    <w:p w:rsidR="004F2962" w:rsidRDefault="004F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52E2"/>
    <w:multiLevelType w:val="hybridMultilevel"/>
    <w:tmpl w:val="3EF49F90"/>
    <w:lvl w:ilvl="0" w:tplc="4E208622">
      <w:start w:val="1"/>
      <w:numFmt w:val="decimal"/>
      <w:lvlText w:val="%1."/>
      <w:lvlJc w:val="left"/>
      <w:pPr>
        <w:ind w:left="178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44D"/>
    <w:rsid w:val="0003253D"/>
    <w:rsid w:val="00052E8B"/>
    <w:rsid w:val="000775AF"/>
    <w:rsid w:val="000E088C"/>
    <w:rsid w:val="0016236A"/>
    <w:rsid w:val="002555AB"/>
    <w:rsid w:val="00277545"/>
    <w:rsid w:val="00324209"/>
    <w:rsid w:val="003433C4"/>
    <w:rsid w:val="003941A6"/>
    <w:rsid w:val="004A022D"/>
    <w:rsid w:val="004D2EF3"/>
    <w:rsid w:val="004E35AF"/>
    <w:rsid w:val="004F2962"/>
    <w:rsid w:val="00504403"/>
    <w:rsid w:val="005264FA"/>
    <w:rsid w:val="00542F4C"/>
    <w:rsid w:val="0054670B"/>
    <w:rsid w:val="00552FE3"/>
    <w:rsid w:val="005C7634"/>
    <w:rsid w:val="00603E70"/>
    <w:rsid w:val="006104F6"/>
    <w:rsid w:val="00647001"/>
    <w:rsid w:val="00690062"/>
    <w:rsid w:val="00696A68"/>
    <w:rsid w:val="006B009D"/>
    <w:rsid w:val="006C75BD"/>
    <w:rsid w:val="007110FB"/>
    <w:rsid w:val="00724DC7"/>
    <w:rsid w:val="00735D61"/>
    <w:rsid w:val="00751E49"/>
    <w:rsid w:val="007B17E1"/>
    <w:rsid w:val="007C744D"/>
    <w:rsid w:val="00800AE6"/>
    <w:rsid w:val="008814A4"/>
    <w:rsid w:val="008A68DB"/>
    <w:rsid w:val="008E0057"/>
    <w:rsid w:val="00946A19"/>
    <w:rsid w:val="009A70D2"/>
    <w:rsid w:val="00A63F3D"/>
    <w:rsid w:val="00B029C9"/>
    <w:rsid w:val="00B2136D"/>
    <w:rsid w:val="00B23C33"/>
    <w:rsid w:val="00B73663"/>
    <w:rsid w:val="00B933C8"/>
    <w:rsid w:val="00BE5823"/>
    <w:rsid w:val="00C13333"/>
    <w:rsid w:val="00C52E75"/>
    <w:rsid w:val="00CF6BE5"/>
    <w:rsid w:val="00D6624C"/>
    <w:rsid w:val="00D93BBC"/>
    <w:rsid w:val="00DA3262"/>
    <w:rsid w:val="00DC067D"/>
    <w:rsid w:val="00E62067"/>
    <w:rsid w:val="00E751A0"/>
    <w:rsid w:val="00E80674"/>
    <w:rsid w:val="00E85C73"/>
    <w:rsid w:val="00EB2145"/>
    <w:rsid w:val="00EB6A15"/>
    <w:rsid w:val="00EB706D"/>
    <w:rsid w:val="00EC13AC"/>
    <w:rsid w:val="00EC5CB2"/>
    <w:rsid w:val="00F033F2"/>
    <w:rsid w:val="00F145BD"/>
    <w:rsid w:val="00F6384E"/>
    <w:rsid w:val="00FD6542"/>
    <w:rsid w:val="00FE1533"/>
    <w:rsid w:val="00FF229C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17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17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B17E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B17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B17E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B17E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B17E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B17E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B17E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B17E1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B17E1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B17E1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B17E1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rsid w:val="007B1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B17E1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B1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7E1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0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9A70D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E0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005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3E70"/>
    <w:pPr>
      <w:ind w:left="720"/>
      <w:contextualSpacing/>
    </w:pPr>
  </w:style>
  <w:style w:type="character" w:styleId="af6">
    <w:name w:val="Emphasis"/>
    <w:uiPriority w:val="20"/>
    <w:qFormat/>
    <w:rsid w:val="00603E70"/>
    <w:rPr>
      <w:i/>
      <w:iCs/>
    </w:rPr>
  </w:style>
  <w:style w:type="paragraph" w:styleId="af7">
    <w:name w:val="No Spacing"/>
    <w:uiPriority w:val="1"/>
    <w:qFormat/>
    <w:rsid w:val="00C1333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0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9A70D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E0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005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3E70"/>
    <w:pPr>
      <w:ind w:left="720"/>
      <w:contextualSpacing/>
    </w:pPr>
  </w:style>
  <w:style w:type="character" w:styleId="af6">
    <w:name w:val="Emphasis"/>
    <w:uiPriority w:val="20"/>
    <w:qFormat/>
    <w:rsid w:val="00603E70"/>
    <w:rPr>
      <w:i/>
      <w:iCs/>
    </w:rPr>
  </w:style>
  <w:style w:type="paragraph" w:styleId="af7">
    <w:name w:val="No Spacing"/>
    <w:uiPriority w:val="1"/>
    <w:qFormat/>
    <w:rsid w:val="00C13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367148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3671487/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97155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B25C-C8C7-4BF5-87AA-4522E223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3B899AE5</Template>
  <TotalTime>483</TotalTime>
  <Pages>2</Pages>
  <Words>589</Words>
  <Characters>4816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27</cp:revision>
  <cp:lastPrinted>2024-02-22T05:30:00Z</cp:lastPrinted>
  <dcterms:created xsi:type="dcterms:W3CDTF">2023-01-13T13:49:00Z</dcterms:created>
  <dcterms:modified xsi:type="dcterms:W3CDTF">2024-02-26T12:17:00Z</dcterms:modified>
</cp:coreProperties>
</file>