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1"/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741"/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741"/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741"/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741"/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741"/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741"/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741"/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741"/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741"/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741"/>
        <w:ind w:firstLine="709"/>
        <w:jc w:val="both"/>
        <w:tabs>
          <w:tab w:val="left" w:pos="-2127" w:leader="none"/>
          <w:tab w:val="left" w:pos="4536" w:leader="none"/>
        </w:tabs>
        <w:rPr>
          <w:bCs/>
          <w:sz w:val="26"/>
          <w:szCs w:val="26"/>
          <w:highlight w:val="white"/>
        </w:rPr>
      </w:pPr>
      <w:r>
        <w:rPr>
          <w:bCs/>
          <w:sz w:val="26"/>
          <w:szCs w:val="26"/>
          <w:highlight w:val="white"/>
        </w:rPr>
      </w:r>
      <w:r>
        <w:rPr>
          <w:bCs/>
          <w:sz w:val="26"/>
          <w:szCs w:val="26"/>
          <w:highlight w:val="white"/>
        </w:rPr>
      </w:r>
      <w:r>
        <w:rPr>
          <w:bCs/>
          <w:sz w:val="26"/>
          <w:szCs w:val="26"/>
          <w:highlight w:val="white"/>
        </w:rPr>
      </w:r>
    </w:p>
    <w:p>
      <w:pPr>
        <w:pStyle w:val="741"/>
        <w:ind w:right="5368"/>
        <w:jc w:val="both"/>
        <w:tabs>
          <w:tab w:val="left" w:pos="-2127" w:leader="none"/>
        </w:tabs>
        <w:rPr>
          <w:b/>
          <w:bCs/>
          <w:sz w:val="26"/>
          <w:szCs w:val="26"/>
          <w:highlight w:val="white"/>
        </w:rPr>
      </w:pPr>
      <w:r>
        <w:rPr>
          <w:b/>
          <w:bCs/>
          <w:sz w:val="26"/>
          <w:szCs w:val="26"/>
          <w:highlight w:val="white"/>
        </w:rPr>
        <w:t xml:space="preserve">О внесении изменений в п</w:t>
      </w:r>
      <w:r>
        <w:rPr>
          <w:b/>
          <w:bCs/>
          <w:sz w:val="26"/>
          <w:szCs w:val="26"/>
          <w:highlight w:val="white"/>
        </w:rPr>
        <w:t xml:space="preserve">о</w:t>
      </w:r>
      <w:r>
        <w:rPr>
          <w:b/>
          <w:bCs/>
          <w:sz w:val="26"/>
          <w:szCs w:val="26"/>
          <w:highlight w:val="white"/>
        </w:rPr>
        <w:t xml:space="preserve">становление Кабинета Мин</w:t>
      </w:r>
      <w:r>
        <w:rPr>
          <w:b/>
          <w:bCs/>
          <w:sz w:val="26"/>
          <w:szCs w:val="26"/>
          <w:highlight w:val="white"/>
        </w:rPr>
        <w:t xml:space="preserve">и</w:t>
      </w:r>
      <w:r>
        <w:rPr>
          <w:b/>
          <w:bCs/>
          <w:sz w:val="26"/>
          <w:szCs w:val="26"/>
          <w:highlight w:val="white"/>
        </w:rPr>
        <w:t xml:space="preserve">стров Чувашской Республики от 11 июня 2014 г. № 198 </w:t>
      </w:r>
      <w:r>
        <w:rPr>
          <w:b/>
          <w:bCs/>
          <w:sz w:val="26"/>
          <w:szCs w:val="26"/>
          <w:highlight w:val="white"/>
        </w:rPr>
      </w:r>
      <w:r>
        <w:rPr>
          <w:b/>
          <w:bCs/>
          <w:sz w:val="26"/>
          <w:szCs w:val="26"/>
          <w:highlight w:val="white"/>
        </w:rPr>
      </w:r>
    </w:p>
    <w:p>
      <w:pPr>
        <w:pStyle w:val="741"/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741"/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950"/>
        <w:ind w:firstLine="709"/>
        <w:rPr>
          <w:sz w:val="26"/>
          <w:szCs w:val="26"/>
          <w:highlight w:val="white"/>
        </w:rPr>
      </w:pPr>
      <w:r>
        <w:rPr>
          <w:bCs/>
          <w:sz w:val="26"/>
          <w:szCs w:val="26"/>
          <w:highlight w:val="white"/>
          <w:lang w:val="ru-RU"/>
        </w:rPr>
        <w:t xml:space="preserve">Кабинет Министров Чувашской Республики   </w:t>
      </w:r>
      <w:r>
        <w:rPr>
          <w:sz w:val="26"/>
          <w:szCs w:val="26"/>
          <w:highlight w:val="white"/>
          <w:lang w:val="ru-RU"/>
        </w:rPr>
        <w:t xml:space="preserve">п о с т а н о в л я е т: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both"/>
        <w:rPr>
          <w:sz w:val="26"/>
          <w:szCs w:val="26"/>
          <w:highlight w:val="white"/>
        </w:rPr>
      </w:pPr>
      <w:r>
        <w:rPr>
          <w:bCs/>
          <w:sz w:val="26"/>
          <w:szCs w:val="26"/>
          <w:highlight w:val="white"/>
        </w:rPr>
        <w:t xml:space="preserve">1. Внести в постановление Кабинета Министров Чувашской Республики от 11 июня 2014 г. № 198 «О республиканском конкурсе социальных проектов </w:t>
      </w:r>
      <w:r>
        <w:rPr>
          <w:bCs/>
          <w:sz w:val="26"/>
          <w:szCs w:val="26"/>
          <w:highlight w:val="white"/>
        </w:rPr>
        <w:br w:type="textWrapping" w:clear="all"/>
      </w:r>
      <w:r>
        <w:rPr>
          <w:bCs/>
          <w:sz w:val="26"/>
          <w:szCs w:val="26"/>
          <w:highlight w:val="white"/>
        </w:rPr>
        <w:t xml:space="preserve">в области охраны труда среди некоммерческих организаций» (с изменениями, внесенными постановлениями Кабинета Министров Чувашской Республики </w:t>
      </w:r>
      <w:r>
        <w:rPr>
          <w:bCs/>
          <w:sz w:val="26"/>
          <w:szCs w:val="26"/>
          <w:highlight w:val="white"/>
        </w:rPr>
        <w:br w:type="textWrapping" w:clear="all"/>
      </w:r>
      <w:r>
        <w:rPr>
          <w:bCs/>
          <w:sz w:val="26"/>
          <w:szCs w:val="26"/>
          <w:highlight w:val="white"/>
        </w:rPr>
        <w:t xml:space="preserve">от 28 января 2015 г. № 10, от 27 января 2016 г. № 16, от 8 сентября 2016 г. </w:t>
      </w:r>
      <w:r>
        <w:rPr>
          <w:bCs/>
          <w:sz w:val="26"/>
          <w:szCs w:val="26"/>
          <w:highlight w:val="white"/>
        </w:rPr>
        <w:br w:type="textWrapping" w:clear="all"/>
      </w:r>
      <w:r>
        <w:rPr>
          <w:bCs/>
          <w:sz w:val="26"/>
          <w:szCs w:val="26"/>
          <w:highlight w:val="white"/>
        </w:rPr>
        <w:t xml:space="preserve">№ 375, от 22 февраля 2017 г. № 65, от 15 ноября 2017 г. № 457, от 10 мая 2018 г. № 161, от 13 июня 2019 г. № 198, от 31 мая 2021 г. № 239, от 8 июля 2022 г. </w:t>
      </w:r>
      <w:r>
        <w:rPr>
          <w:bCs/>
          <w:sz w:val="26"/>
          <w:szCs w:val="26"/>
          <w:highlight w:val="white"/>
        </w:rPr>
        <w:br w:type="textWrapping" w:clear="all"/>
      </w:r>
      <w:r>
        <w:rPr>
          <w:bCs/>
          <w:sz w:val="26"/>
          <w:szCs w:val="26"/>
          <w:highlight w:val="white"/>
        </w:rPr>
        <w:t xml:space="preserve">№ 320, от 14 декабря 2022 г. № 692, от 22 марта 2023 г. № 184, </w:t>
      </w:r>
      <w:r>
        <w:rPr>
          <w:sz w:val="26"/>
          <w:szCs w:val="26"/>
          <w:highlight w:val="white"/>
        </w:rPr>
        <w:t xml:space="preserve">от 1 июля </w:t>
        <w:br/>
        <w:t xml:space="preserve">2024 № 360)</w:t>
      </w:r>
      <w:r>
        <w:rPr>
          <w:bCs/>
          <w:sz w:val="26"/>
          <w:szCs w:val="26"/>
          <w:highlight w:val="white"/>
        </w:rPr>
        <w:t xml:space="preserve"> следующие изм</w:t>
      </w:r>
      <w:r>
        <w:rPr>
          <w:bCs/>
          <w:sz w:val="26"/>
          <w:szCs w:val="26"/>
          <w:highlight w:val="white"/>
        </w:rPr>
        <w:t xml:space="preserve">е</w:t>
      </w:r>
      <w:r>
        <w:rPr>
          <w:bCs/>
          <w:sz w:val="26"/>
          <w:szCs w:val="26"/>
          <w:highlight w:val="white"/>
        </w:rPr>
        <w:t xml:space="preserve">нения: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741"/>
        <w:ind w:firstLine="709"/>
        <w:jc w:val="both"/>
        <w:rPr>
          <w:sz w:val="26"/>
          <w:szCs w:val="26"/>
          <w:highlight w:val="white"/>
        </w:rPr>
      </w:pPr>
      <w:r>
        <w:rPr>
          <w:bCs/>
          <w:sz w:val="26"/>
          <w:szCs w:val="26"/>
          <w:highlight w:val="white"/>
        </w:rPr>
        <w:t xml:space="preserve">1) в Положении о республиканском конкурсе социальных проектов в о</w:t>
      </w:r>
      <w:r>
        <w:rPr>
          <w:bCs/>
          <w:sz w:val="26"/>
          <w:szCs w:val="26"/>
          <w:highlight w:val="white"/>
        </w:rPr>
        <w:t xml:space="preserve">б</w:t>
      </w:r>
      <w:r>
        <w:rPr>
          <w:bCs/>
          <w:sz w:val="26"/>
          <w:szCs w:val="26"/>
          <w:highlight w:val="white"/>
        </w:rPr>
        <w:t xml:space="preserve">ласти охраны труда среди некоммерческих организаций (приложение № 1), у</w:t>
      </w:r>
      <w:r>
        <w:rPr>
          <w:bCs/>
          <w:sz w:val="26"/>
          <w:szCs w:val="26"/>
          <w:highlight w:val="white"/>
        </w:rPr>
        <w:t xml:space="preserve">т</w:t>
      </w:r>
      <w:r>
        <w:rPr>
          <w:bCs/>
          <w:sz w:val="26"/>
          <w:szCs w:val="26"/>
          <w:highlight w:val="white"/>
        </w:rPr>
        <w:t xml:space="preserve">вержденном указанным постановлением (далее – Положение)</w:t>
      </w:r>
      <w:r>
        <w:rPr>
          <w:sz w:val="26"/>
          <w:szCs w:val="26"/>
          <w:highlight w:val="white"/>
        </w:rPr>
        <w:t xml:space="preserve">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741"/>
        <w:ind w:firstLine="709"/>
        <w:jc w:val="both"/>
        <w:rPr>
          <w:sz w:val="26"/>
          <w:szCs w:val="26"/>
          <w:highlight w:val="white"/>
        </w:rPr>
      </w:pPr>
      <w:r>
        <w:rPr>
          <w:bCs/>
          <w:sz w:val="26"/>
          <w:szCs w:val="26"/>
          <w:highlight w:val="white"/>
        </w:rPr>
        <w:t xml:space="preserve">в </w:t>
      </w:r>
      <w:r>
        <w:rPr>
          <w:bCs/>
          <w:sz w:val="26"/>
          <w:szCs w:val="26"/>
          <w:highlight w:val="white"/>
        </w:rPr>
        <w:t xml:space="preserve">разделе </w:t>
      </w:r>
      <w:r>
        <w:rPr>
          <w:bCs/>
          <w:sz w:val="26"/>
          <w:szCs w:val="26"/>
          <w:highlight w:val="white"/>
          <w:lang w:val="en-US"/>
        </w:rPr>
        <w:t xml:space="preserve">II</w:t>
      </w:r>
      <w:r>
        <w:rPr>
          <w:bCs/>
          <w:sz w:val="26"/>
          <w:szCs w:val="26"/>
          <w:highlight w:val="white"/>
        </w:rPr>
        <w:t xml:space="preserve">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both"/>
        <w:rPr>
          <w:sz w:val="26"/>
          <w:szCs w:val="26"/>
          <w:highlight w:val="white"/>
        </w:rPr>
      </w:pPr>
      <w:r>
        <w:rPr>
          <w:bCs/>
          <w:sz w:val="26"/>
          <w:szCs w:val="26"/>
          <w:highlight w:val="white"/>
        </w:rPr>
        <w:t xml:space="preserve">пункты 2.1 </w:t>
      </w:r>
      <w:r>
        <w:rPr>
          <w:bCs/>
          <w:sz w:val="26"/>
          <w:szCs w:val="26"/>
          <w:highlight w:val="white"/>
        </w:rPr>
        <w:t xml:space="preserve">–</w:t>
      </w:r>
      <w:r>
        <w:rPr>
          <w:bCs/>
          <w:sz w:val="26"/>
          <w:szCs w:val="26"/>
          <w:highlight w:val="white"/>
        </w:rPr>
        <w:t xml:space="preserve"> 2.2</w:t>
      </w:r>
      <w:r>
        <w:rPr>
          <w:bCs/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изложить в следующей редакции: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both"/>
        <w:rPr>
          <w:b w:val="0"/>
          <w:bCs w:val="0"/>
          <w:i w:val="0"/>
          <w:iCs w:val="0"/>
          <w:strike w:val="0"/>
          <w:sz w:val="24"/>
          <w:szCs w:val="24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«</w:t>
      </w:r>
      <w:r>
        <w:rPr>
          <w:sz w:val="26"/>
          <w:szCs w:val="26"/>
          <w:highlight w:val="white"/>
        </w:rPr>
        <w:t xml:space="preserve">2.1. </w:t>
      </w:r>
      <w:r>
        <w:rPr>
          <w:sz w:val="26"/>
          <w:szCs w:val="26"/>
          <w:highlight w:val="white"/>
        </w:rPr>
        <w:t xml:space="preserve">Способом проведения отбора является конкурс, который проводится</w:t>
      </w:r>
      <w:r>
        <w:rPr>
          <w:sz w:val="26"/>
          <w:szCs w:val="26"/>
          <w:highlight w:val="white"/>
        </w:rPr>
        <w:t xml:space="preserve"> Министерством труда и социальной защиты Чувашской Республики (далее - Минтруд Чувашии)</w:t>
      </w:r>
      <w:r>
        <w:rPr>
          <w:sz w:val="26"/>
          <w:szCs w:val="26"/>
          <w:highlight w:val="white"/>
        </w:rPr>
        <w:t xml:space="preserve">, в государственной интегрированной и</w:t>
      </w:r>
      <w:r>
        <w:rPr>
          <w:sz w:val="26"/>
          <w:szCs w:val="26"/>
          <w:highlight w:val="white"/>
        </w:rPr>
        <w:t xml:space="preserve">н</w:t>
      </w:r>
      <w:r>
        <w:rPr>
          <w:sz w:val="26"/>
          <w:szCs w:val="26"/>
          <w:highlight w:val="white"/>
        </w:rPr>
        <w:t xml:space="preserve">формационной системе управления общественными финансами «Электронный бюджет» (далее – система «Электронный бюджет»).</w:t>
      </w:r>
      <w:r>
        <w:rPr>
          <w:b w:val="0"/>
          <w:bCs w:val="0"/>
          <w:i w:val="0"/>
          <w:iCs w:val="0"/>
          <w:strike w:val="0"/>
          <w:sz w:val="24"/>
          <w:szCs w:val="24"/>
          <w:highlight w:val="white"/>
          <w14:ligatures w14:val="none"/>
        </w:rPr>
      </w:r>
      <w:r>
        <w:rPr>
          <w:b w:val="0"/>
          <w:bCs w:val="0"/>
          <w:i w:val="0"/>
          <w:iCs w:val="0"/>
          <w:strike w:val="0"/>
          <w:sz w:val="24"/>
          <w:szCs w:val="24"/>
          <w:highlight w:val="white"/>
          <w14:ligatures w14:val="none"/>
        </w:rPr>
      </w:r>
    </w:p>
    <w:p>
      <w:pPr>
        <w:ind w:firstLine="709"/>
        <w:jc w:val="both"/>
        <w:rPr>
          <w:b w:val="0"/>
          <w:bCs w:val="0"/>
          <w:i w:val="0"/>
          <w:strike w:val="0"/>
          <w:sz w:val="24"/>
          <w:szCs w:val="24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Конкурс проводится не реже одного раза в год.</w:t>
      </w:r>
      <w:r>
        <w:rPr>
          <w:b w:val="0"/>
          <w:bCs w:val="0"/>
          <w:i w:val="0"/>
          <w:strike w:val="0"/>
          <w:sz w:val="24"/>
          <w:szCs w:val="24"/>
          <w:highlight w:val="white"/>
          <w14:ligatures w14:val="none"/>
        </w:rPr>
      </w:r>
      <w:r>
        <w:rPr>
          <w:b w:val="0"/>
          <w:bCs w:val="0"/>
          <w:i w:val="0"/>
          <w:strike w:val="0"/>
          <w:sz w:val="24"/>
          <w:szCs w:val="24"/>
          <w:highlight w:val="white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2.2. Организатором конкурса является Минтруд Чувашии.</w:t>
      </w:r>
      <w:r>
        <w:rPr>
          <w:sz w:val="26"/>
          <w:szCs w:val="26"/>
          <w:highlight w:val="white"/>
        </w:rPr>
        <w:t xml:space="preserve">»</w:t>
      </w:r>
      <w:r>
        <w:rPr>
          <w:sz w:val="26"/>
          <w:szCs w:val="26"/>
          <w:highlight w:val="white"/>
        </w:rPr>
        <w:t xml:space="preserve">;</w:t>
      </w: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в пункте </w:t>
      </w:r>
      <w:r>
        <w:rPr>
          <w:sz w:val="26"/>
          <w:szCs w:val="26"/>
          <w:highlight w:val="white"/>
        </w:rPr>
        <w:t xml:space="preserve">2.5.1</w:t>
      </w:r>
      <w:r>
        <w:rPr>
          <w:sz w:val="26"/>
          <w:szCs w:val="26"/>
          <w:highlight w:val="white"/>
        </w:rPr>
        <w:t xml:space="preserve">:</w:t>
      </w: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абзац первый </w:t>
      </w:r>
      <w:r>
        <w:rPr>
          <w:sz w:val="26"/>
          <w:szCs w:val="26"/>
          <w:highlight w:val="white"/>
        </w:rPr>
        <w:t xml:space="preserve">изложить в следующей редакции</w:t>
      </w:r>
      <w:r>
        <w:rPr>
          <w:sz w:val="26"/>
          <w:szCs w:val="26"/>
          <w:highlight w:val="white"/>
        </w:rPr>
        <w:t xml:space="preserve">:</w:t>
      </w: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</w:p>
    <w:p>
      <w:pPr>
        <w:ind w:firstLine="709"/>
        <w:jc w:val="both"/>
        <w:rPr>
          <w:b w:val="0"/>
          <w:i w:val="0"/>
          <w:strike w:val="0"/>
          <w:sz w:val="24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«</w:t>
      </w:r>
      <w:r>
        <w:rPr>
          <w:sz w:val="26"/>
          <w:szCs w:val="26"/>
          <w:highlight w:val="white"/>
        </w:rPr>
      </w:r>
      <w:bookmarkStart w:id="0" w:name="undefined"/>
      <w:r>
        <w:rPr>
          <w:sz w:val="26"/>
          <w:szCs w:val="26"/>
          <w:highlight w:val="white"/>
        </w:rPr>
      </w:r>
      <w:bookmarkEnd w:id="0"/>
      <w:r>
        <w:rPr>
          <w:sz w:val="26"/>
          <w:szCs w:val="26"/>
          <w:highlight w:val="white"/>
        </w:rPr>
        <w:t xml:space="preserve">2.5.1. </w:t>
      </w:r>
      <w:r>
        <w:rPr>
          <w:sz w:val="26"/>
          <w:szCs w:val="26"/>
          <w:highlight w:val="white"/>
        </w:rPr>
        <w:t xml:space="preserve">Объявление о проведении отбора (далее </w:t>
      </w:r>
      <w:r>
        <w:rPr>
          <w:sz w:val="26"/>
          <w:szCs w:val="26"/>
          <w:highlight w:val="white"/>
        </w:rPr>
        <w:t xml:space="preserve">также </w:t>
      </w:r>
      <w:r>
        <w:rPr>
          <w:sz w:val="26"/>
          <w:szCs w:val="26"/>
          <w:highlight w:val="white"/>
        </w:rPr>
        <w:t xml:space="preserve">– объявление) формируе</w:t>
      </w:r>
      <w:r>
        <w:rPr>
          <w:sz w:val="26"/>
          <w:szCs w:val="26"/>
          <w:highlight w:val="white"/>
        </w:rPr>
        <w:t xml:space="preserve">т</w:t>
      </w:r>
      <w:r>
        <w:rPr>
          <w:sz w:val="26"/>
          <w:szCs w:val="26"/>
          <w:highlight w:val="white"/>
        </w:rPr>
        <w:t xml:space="preserve">ся Минтрудом Чувашии в электронной форме посредством заполнения соответствующи</w:t>
      </w:r>
      <w:r>
        <w:rPr>
          <w:sz w:val="26"/>
          <w:szCs w:val="26"/>
          <w:highlight w:val="white"/>
        </w:rPr>
        <w:t xml:space="preserve">х экранных форм веб-интерфейса системы </w:t>
      </w:r>
      <w:r>
        <w:rPr>
          <w:sz w:val="26"/>
          <w:szCs w:val="26"/>
          <w:highlight w:val="white"/>
        </w:rPr>
        <w:t xml:space="preserve">«</w:t>
      </w:r>
      <w:r>
        <w:rPr>
          <w:sz w:val="26"/>
          <w:szCs w:val="26"/>
          <w:highlight w:val="white"/>
        </w:rPr>
        <w:t xml:space="preserve">Эле</w:t>
      </w:r>
      <w:r>
        <w:rPr>
          <w:sz w:val="26"/>
          <w:szCs w:val="26"/>
          <w:highlight w:val="white"/>
        </w:rPr>
        <w:t xml:space="preserve">к</w:t>
      </w:r>
      <w:r>
        <w:rPr>
          <w:sz w:val="26"/>
          <w:szCs w:val="26"/>
          <w:highlight w:val="white"/>
        </w:rPr>
        <w:t xml:space="preserve">тронный бюджет</w:t>
      </w:r>
      <w:r>
        <w:rPr>
          <w:sz w:val="26"/>
          <w:szCs w:val="26"/>
          <w:highlight w:val="white"/>
        </w:rPr>
        <w:t xml:space="preserve">»</w:t>
      </w:r>
      <w:r>
        <w:rPr>
          <w:sz w:val="26"/>
          <w:szCs w:val="26"/>
          <w:highlight w:val="white"/>
        </w:rPr>
        <w:t xml:space="preserve">, подписывается </w:t>
      </w:r>
      <w:r>
        <w:rPr>
          <w:sz w:val="26"/>
          <w:szCs w:val="26"/>
          <w:highlight w:val="white"/>
        </w:rPr>
        <w:t xml:space="preserve">усил</w:t>
      </w:r>
      <w:r>
        <w:rPr>
          <w:sz w:val="26"/>
          <w:szCs w:val="26"/>
          <w:highlight w:val="white"/>
        </w:rPr>
        <w:t xml:space="preserve">енной квалифицированной электронной подписью министра труда и социальной защиты Чувашской Республики (уполномоченного им лица)</w:t>
      </w:r>
      <w:r>
        <w:rPr>
          <w:sz w:val="26"/>
          <w:szCs w:val="26"/>
          <w:highlight w:val="white"/>
        </w:rPr>
        <w:t xml:space="preserve">, размещается на едином портале </w:t>
        <w:br/>
        <w:t xml:space="preserve">не позднее </w:t>
      </w:r>
      <w:r>
        <w:rPr>
          <w:sz w:val="26"/>
          <w:szCs w:val="26"/>
          <w:highlight w:val="white"/>
        </w:rPr>
        <w:t xml:space="preserve">30-ого</w:t>
      </w:r>
      <w:r>
        <w:rPr>
          <w:sz w:val="26"/>
          <w:szCs w:val="26"/>
          <w:highlight w:val="white"/>
        </w:rPr>
        <w:t xml:space="preserve"> календарн</w:t>
      </w:r>
      <w:r>
        <w:rPr>
          <w:sz w:val="26"/>
          <w:szCs w:val="26"/>
          <w:highlight w:val="white"/>
        </w:rPr>
        <w:t xml:space="preserve">ого</w:t>
      </w:r>
      <w:r>
        <w:rPr>
          <w:sz w:val="26"/>
          <w:szCs w:val="26"/>
          <w:highlight w:val="white"/>
        </w:rPr>
        <w:t xml:space="preserve"> дн</w:t>
      </w:r>
      <w:r>
        <w:rPr>
          <w:sz w:val="26"/>
          <w:szCs w:val="26"/>
          <w:highlight w:val="white"/>
        </w:rPr>
        <w:t xml:space="preserve">я</w:t>
      </w:r>
      <w:r>
        <w:rPr>
          <w:sz w:val="26"/>
          <w:szCs w:val="26"/>
          <w:highlight w:val="white"/>
        </w:rPr>
        <w:t xml:space="preserve"> до д</w:t>
      </w:r>
      <w:r>
        <w:rPr>
          <w:sz w:val="26"/>
          <w:szCs w:val="26"/>
          <w:highlight w:val="white"/>
        </w:rPr>
        <w:t xml:space="preserve">а</w:t>
      </w:r>
      <w:r>
        <w:rPr>
          <w:sz w:val="26"/>
          <w:szCs w:val="26"/>
          <w:highlight w:val="white"/>
        </w:rPr>
        <w:t xml:space="preserve">ты </w:t>
      </w:r>
      <w:r>
        <w:rPr>
          <w:sz w:val="26"/>
          <w:szCs w:val="26"/>
          <w:highlight w:val="white"/>
        </w:rPr>
        <w:t xml:space="preserve">наступления </w:t>
      </w:r>
      <w:r>
        <w:rPr>
          <w:sz w:val="26"/>
          <w:szCs w:val="26"/>
          <w:highlight w:val="white"/>
        </w:rPr>
        <w:t xml:space="preserve">даты </w:t>
      </w:r>
      <w:r>
        <w:rPr>
          <w:sz w:val="26"/>
          <w:szCs w:val="26"/>
          <w:highlight w:val="white"/>
        </w:rPr>
        <w:t xml:space="preserve">начала приема заявок</w:t>
      </w:r>
      <w:r>
        <w:rPr>
          <w:sz w:val="26"/>
          <w:szCs w:val="26"/>
          <w:highlight w:val="white"/>
        </w:rPr>
        <w:t xml:space="preserve"> участников отбора</w:t>
      </w:r>
      <w:r>
        <w:rPr>
          <w:sz w:val="26"/>
          <w:szCs w:val="26"/>
          <w:highlight w:val="white"/>
        </w:rPr>
        <w:t xml:space="preserve">, а также при необходимости на официальном сайте </w:t>
      </w:r>
      <w:r>
        <w:rPr>
          <w:sz w:val="26"/>
          <w:szCs w:val="26"/>
          <w:highlight w:val="white"/>
        </w:rPr>
        <w:t xml:space="preserve">Минтруда Чувашии</w:t>
      </w:r>
      <w:r>
        <w:rPr>
          <w:sz w:val="26"/>
          <w:szCs w:val="26"/>
          <w:highlight w:val="white"/>
        </w:rPr>
        <w:t xml:space="preserve"> и содержит сл</w:t>
      </w:r>
      <w:r>
        <w:rPr>
          <w:sz w:val="26"/>
          <w:szCs w:val="26"/>
          <w:highlight w:val="white"/>
        </w:rPr>
        <w:t xml:space="preserve">е</w:t>
      </w:r>
      <w:r>
        <w:rPr>
          <w:sz w:val="26"/>
          <w:szCs w:val="26"/>
          <w:highlight w:val="white"/>
        </w:rPr>
        <w:t xml:space="preserve">дующую информ</w:t>
      </w:r>
      <w:r>
        <w:rPr>
          <w:sz w:val="26"/>
          <w:szCs w:val="26"/>
          <w:highlight w:val="white"/>
        </w:rPr>
        <w:t xml:space="preserve">а</w:t>
      </w:r>
      <w:r>
        <w:rPr>
          <w:sz w:val="26"/>
          <w:szCs w:val="26"/>
          <w:highlight w:val="white"/>
        </w:rPr>
        <w:t xml:space="preserve">цию</w:t>
      </w:r>
      <w:r>
        <w:rPr>
          <w:sz w:val="26"/>
          <w:szCs w:val="26"/>
          <w:highlight w:val="white"/>
        </w:rPr>
        <w:t xml:space="preserve">:</w:t>
      </w:r>
      <w:r>
        <w:rPr>
          <w:sz w:val="26"/>
          <w:szCs w:val="26"/>
          <w:highlight w:val="white"/>
        </w:rPr>
        <w:t xml:space="preserve">»;</w:t>
      </w:r>
      <w:r>
        <w:rPr>
          <w:b w:val="0"/>
          <w:i w:val="0"/>
          <w:strike w:val="0"/>
          <w:sz w:val="24"/>
          <w:highlight w:val="white"/>
          <w14:ligatures w14:val="none"/>
        </w:rPr>
      </w:r>
      <w:r>
        <w:rPr>
          <w:b w:val="0"/>
          <w:i w:val="0"/>
          <w:strike w:val="0"/>
          <w:sz w:val="24"/>
          <w:highlight w:val="white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абзацы </w:t>
      </w:r>
      <w:r>
        <w:rPr>
          <w:sz w:val="26"/>
          <w:szCs w:val="26"/>
          <w:highlight w:val="white"/>
        </w:rPr>
        <w:t xml:space="preserve">семнадцатый </w:t>
      </w:r>
      <w:r>
        <w:rPr>
          <w:bCs/>
          <w:sz w:val="26"/>
          <w:szCs w:val="26"/>
          <w:highlight w:val="white"/>
        </w:rPr>
        <w:t xml:space="preserve">–</w:t>
      </w:r>
      <w:r>
        <w:rPr>
          <w:bCs/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восемнадцатый </w:t>
      </w:r>
      <w:r>
        <w:rPr>
          <w:sz w:val="26"/>
          <w:szCs w:val="26"/>
          <w:highlight w:val="white"/>
        </w:rPr>
        <w:t xml:space="preserve">изложить в следующей редакции</w:t>
      </w:r>
      <w:r>
        <w:rPr>
          <w:sz w:val="26"/>
          <w:szCs w:val="26"/>
          <w:highlight w:val="white"/>
        </w:rPr>
        <w:t xml:space="preserve">:</w:t>
      </w: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</w:p>
    <w:p>
      <w:pPr>
        <w:ind w:firstLine="709"/>
        <w:jc w:val="both"/>
        <w:rPr>
          <w:b w:val="0"/>
          <w:i w:val="0"/>
          <w:strike w:val="0"/>
          <w:sz w:val="24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«</w:t>
      </w:r>
      <w:r>
        <w:rPr>
          <w:sz w:val="26"/>
          <w:szCs w:val="26"/>
          <w:highlight w:val="white"/>
        </w:rPr>
        <w:t xml:space="preserve">срок, в течение которого победитель (победители) конкурса должен подписать </w:t>
      </w:r>
      <w:r>
        <w:rPr>
          <w:sz w:val="26"/>
          <w:szCs w:val="26"/>
          <w:highlight w:val="white"/>
        </w:rPr>
        <w:t xml:space="preserve">договор </w:t>
      </w:r>
      <w:r>
        <w:rPr>
          <w:sz w:val="26"/>
          <w:szCs w:val="26"/>
          <w:highlight w:val="white"/>
        </w:rPr>
        <w:t xml:space="preserve">(</w:t>
      </w:r>
      <w:r>
        <w:rPr>
          <w:sz w:val="26"/>
          <w:szCs w:val="26"/>
          <w:highlight w:val="white"/>
        </w:rPr>
        <w:t xml:space="preserve">со</w:t>
      </w:r>
      <w:r>
        <w:rPr>
          <w:sz w:val="26"/>
          <w:szCs w:val="26"/>
          <w:highlight w:val="white"/>
        </w:rPr>
        <w:t xml:space="preserve">глашение)</w:t>
      </w:r>
      <w:r>
        <w:rPr>
          <w:sz w:val="26"/>
          <w:szCs w:val="26"/>
          <w:highlight w:val="white"/>
        </w:rPr>
        <w:t xml:space="preserve"> о предоставлении субсидии </w:t>
      </w:r>
      <w:r>
        <w:rPr>
          <w:sz w:val="26"/>
          <w:szCs w:val="26"/>
          <w:highlight w:val="white"/>
        </w:rPr>
        <w:t xml:space="preserve">(далее </w:t>
      </w:r>
      <w:r>
        <w:rPr>
          <w:sz w:val="26"/>
          <w:szCs w:val="26"/>
          <w:highlight w:val="white"/>
        </w:rPr>
        <w:t xml:space="preserve">–</w:t>
      </w:r>
      <w:r>
        <w:rPr>
          <w:sz w:val="26"/>
          <w:szCs w:val="26"/>
          <w:highlight w:val="white"/>
        </w:rPr>
        <w:t xml:space="preserve"> договор (соглашение);</w:t>
      </w:r>
      <w:r>
        <w:rPr>
          <w:b w:val="0"/>
          <w:i w:val="0"/>
          <w:strike w:val="0"/>
          <w:sz w:val="24"/>
          <w:highlight w:val="white"/>
          <w14:ligatures w14:val="none"/>
        </w:rPr>
      </w:r>
      <w:r>
        <w:rPr>
          <w:b w:val="0"/>
          <w:i w:val="0"/>
          <w:strike w:val="0"/>
          <w:sz w:val="24"/>
          <w:highlight w:val="white"/>
          <w14:ligatures w14:val="none"/>
        </w:rPr>
      </w:r>
    </w:p>
    <w:p>
      <w:pPr>
        <w:ind w:firstLine="709"/>
        <w:jc w:val="both"/>
        <w:rPr>
          <w:b w:val="0"/>
          <w:i w:val="0"/>
          <w:strike w:val="0"/>
          <w:sz w:val="24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условия признания победителя (победителей) конкурса уклонившимся </w:t>
        <w:br/>
        <w:t xml:space="preserve">от заключения </w:t>
      </w:r>
      <w:r>
        <w:rPr>
          <w:sz w:val="26"/>
          <w:szCs w:val="26"/>
          <w:highlight w:val="white"/>
        </w:rPr>
        <w:t xml:space="preserve">договора </w:t>
      </w:r>
      <w:r>
        <w:rPr>
          <w:sz w:val="26"/>
          <w:szCs w:val="26"/>
          <w:highlight w:val="white"/>
        </w:rPr>
        <w:t xml:space="preserve">(со</w:t>
      </w:r>
      <w:r>
        <w:rPr>
          <w:sz w:val="26"/>
          <w:szCs w:val="26"/>
          <w:highlight w:val="white"/>
        </w:rPr>
        <w:t xml:space="preserve">глашения)»</w:t>
      </w:r>
      <w:r>
        <w:rPr>
          <w:sz w:val="26"/>
          <w:szCs w:val="26"/>
          <w:highlight w:val="white"/>
        </w:rPr>
        <w:t xml:space="preserve">;</w:t>
      </w:r>
      <w:r>
        <w:rPr>
          <w:b w:val="0"/>
          <w:i w:val="0"/>
          <w:strike w:val="0"/>
          <w:sz w:val="24"/>
          <w:highlight w:val="white"/>
          <w14:ligatures w14:val="none"/>
        </w:rPr>
      </w:r>
      <w:r>
        <w:rPr>
          <w:b w:val="0"/>
          <w:i w:val="0"/>
          <w:strike w:val="0"/>
          <w:sz w:val="24"/>
          <w:highlight w:val="white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white"/>
          <w14:ligatures w14:val="non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  <w:t xml:space="preserve">дополнить новым пунктом 2.5.1.1 следующего содержания:</w:t>
      </w: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</w:p>
    <w:p>
      <w:pPr>
        <w:ind w:firstLine="709"/>
        <w:jc w:val="both"/>
        <w:rPr>
          <w:b w:val="0"/>
          <w:bCs w:val="0"/>
          <w:i w:val="0"/>
          <w:iCs w:val="0"/>
          <w:strike w:val="0"/>
          <w:sz w:val="24"/>
          <w:szCs w:val="24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«</w:t>
      </w:r>
      <w:r>
        <w:rPr>
          <w:sz w:val="26"/>
          <w:szCs w:val="26"/>
          <w:highlight w:val="white"/>
        </w:rPr>
        <w:t xml:space="preserve">2.5.1.1</w:t>
      </w:r>
      <w:r>
        <w:rPr>
          <w:sz w:val="26"/>
          <w:szCs w:val="26"/>
          <w:highlight w:val="white"/>
        </w:rPr>
        <w:t xml:space="preserve">.  </w:t>
      </w:r>
      <w:r>
        <w:rPr>
          <w:sz w:val="26"/>
          <w:szCs w:val="26"/>
          <w:highlight w:val="white"/>
        </w:rPr>
        <w:t xml:space="preserve">Внесение</w:t>
      </w:r>
      <w:r>
        <w:rPr>
          <w:sz w:val="26"/>
          <w:szCs w:val="26"/>
          <w:highlight w:val="white"/>
        </w:rPr>
        <w:t xml:space="preserve"> изменений в объявление осуществляется в порядке, аналоги</w:t>
      </w:r>
      <w:r>
        <w:rPr>
          <w:sz w:val="26"/>
          <w:szCs w:val="26"/>
          <w:highlight w:val="white"/>
        </w:rPr>
        <w:t xml:space="preserve">ч</w:t>
      </w:r>
      <w:r>
        <w:rPr>
          <w:sz w:val="26"/>
          <w:szCs w:val="26"/>
          <w:highlight w:val="white"/>
        </w:rPr>
        <w:t xml:space="preserve">ном п</w:t>
      </w:r>
      <w:r>
        <w:rPr>
          <w:sz w:val="26"/>
          <w:szCs w:val="26"/>
          <w:highlight w:val="white"/>
        </w:rPr>
        <w:t xml:space="preserve">о</w:t>
      </w:r>
      <w:r>
        <w:rPr>
          <w:sz w:val="26"/>
          <w:szCs w:val="26"/>
          <w:highlight w:val="white"/>
        </w:rPr>
        <w:t xml:space="preserve">рядку формирования объявления о проведении отбора, установленному </w:t>
      </w:r>
      <w:r>
        <w:rPr>
          <w:sz w:val="26"/>
          <w:szCs w:val="26"/>
          <w:highlight w:val="white"/>
        </w:rPr>
        <w:t xml:space="preserve">настоящим пунктом</w:t>
      </w:r>
      <w:r>
        <w:rPr>
          <w:sz w:val="26"/>
          <w:szCs w:val="26"/>
          <w:highlight w:val="white"/>
        </w:rPr>
        <w:t xml:space="preserve">, не позднее наступления даты окончания приема заявок участников отбора</w:t>
      </w:r>
      <w:r>
        <w:rPr>
          <w:sz w:val="26"/>
          <w:szCs w:val="26"/>
          <w:highlight w:val="white"/>
        </w:rPr>
        <w:t xml:space="preserve">. Срок подачи заявок </w:t>
      </w:r>
      <w:r>
        <w:rPr>
          <w:sz w:val="26"/>
          <w:szCs w:val="26"/>
          <w:highlight w:val="white"/>
        </w:rPr>
        <w:t xml:space="preserve">участниками отбора продлевается </w:t>
      </w:r>
      <w:r>
        <w:rPr>
          <w:sz w:val="26"/>
          <w:szCs w:val="26"/>
          <w:highlight w:val="white"/>
        </w:rPr>
        <w:t xml:space="preserve">со дня, следующего за днем внесения таких изменений, до даты окончания пр</w:t>
      </w:r>
      <w:r>
        <w:rPr>
          <w:sz w:val="26"/>
          <w:szCs w:val="26"/>
          <w:highlight w:val="white"/>
        </w:rPr>
        <w:t xml:space="preserve">и</w:t>
      </w:r>
      <w:r>
        <w:rPr>
          <w:sz w:val="26"/>
          <w:szCs w:val="26"/>
          <w:highlight w:val="white"/>
        </w:rPr>
        <w:t xml:space="preserve">ема заявок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на </w:t>
      </w:r>
      <w:r>
        <w:rPr>
          <w:sz w:val="26"/>
          <w:szCs w:val="26"/>
          <w:highlight w:val="white"/>
        </w:rPr>
        <w:t xml:space="preserve">срок </w:t>
      </w:r>
      <w:r>
        <w:rPr>
          <w:sz w:val="26"/>
          <w:szCs w:val="26"/>
          <w:highlight w:val="white"/>
        </w:rPr>
        <w:t xml:space="preserve">не менее </w:t>
      </w:r>
      <w:r>
        <w:rPr>
          <w:sz w:val="26"/>
          <w:szCs w:val="26"/>
          <w:highlight w:val="white"/>
        </w:rPr>
        <w:t xml:space="preserve">10 календарных дней</w:t>
      </w:r>
      <w:r>
        <w:rPr>
          <w:sz w:val="26"/>
          <w:szCs w:val="26"/>
          <w:highlight w:val="white"/>
        </w:rPr>
        <w:t xml:space="preserve">.</w:t>
      </w:r>
      <w:r>
        <w:rPr>
          <w:sz w:val="26"/>
          <w:szCs w:val="26"/>
          <w:highlight w:val="white"/>
        </w:rPr>
        <w:t xml:space="preserve"> </w:t>
      </w:r>
      <w:r>
        <w:rPr>
          <w:b w:val="0"/>
          <w:bCs w:val="0"/>
          <w:i w:val="0"/>
          <w:iCs w:val="0"/>
          <w:strike w:val="0"/>
          <w:sz w:val="24"/>
          <w:szCs w:val="24"/>
          <w:highlight w:val="white"/>
          <w14:ligatures w14:val="none"/>
        </w:rPr>
      </w:r>
      <w:r>
        <w:rPr>
          <w:b w:val="0"/>
          <w:bCs w:val="0"/>
          <w:i w:val="0"/>
          <w:iCs w:val="0"/>
          <w:strike w:val="0"/>
          <w:sz w:val="24"/>
          <w:szCs w:val="24"/>
          <w:highlight w:val="white"/>
          <w14:ligatures w14:val="none"/>
        </w:rPr>
      </w:r>
    </w:p>
    <w:p>
      <w:pPr>
        <w:ind w:firstLine="709"/>
        <w:jc w:val="both"/>
        <w:rPr>
          <w:b w:val="0"/>
          <w:bCs w:val="0"/>
          <w:i w:val="0"/>
          <w:iCs w:val="0"/>
          <w:strike w:val="0"/>
          <w:sz w:val="24"/>
          <w:szCs w:val="24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П</w:t>
      </w:r>
      <w:r>
        <w:rPr>
          <w:sz w:val="26"/>
          <w:szCs w:val="26"/>
          <w:highlight w:val="white"/>
        </w:rPr>
        <w:t xml:space="preserve">ри внесении изменений в объявление о проведении отбора не допускае</w:t>
      </w:r>
      <w:r>
        <w:rPr>
          <w:sz w:val="26"/>
          <w:szCs w:val="26"/>
          <w:highlight w:val="white"/>
        </w:rPr>
        <w:t xml:space="preserve">т</w:t>
      </w:r>
      <w:r>
        <w:rPr>
          <w:sz w:val="26"/>
          <w:szCs w:val="26"/>
          <w:highlight w:val="white"/>
        </w:rPr>
        <w:t xml:space="preserve">ся изменение способа отб</w:t>
      </w:r>
      <w:r>
        <w:rPr>
          <w:sz w:val="26"/>
          <w:szCs w:val="26"/>
          <w:highlight w:val="white"/>
        </w:rPr>
        <w:t xml:space="preserve">о</w:t>
      </w:r>
      <w:r>
        <w:rPr>
          <w:sz w:val="26"/>
          <w:szCs w:val="26"/>
          <w:highlight w:val="white"/>
        </w:rPr>
        <w:t xml:space="preserve">ра</w:t>
      </w:r>
      <w:r>
        <w:rPr>
          <w:sz w:val="26"/>
          <w:szCs w:val="26"/>
          <w:highlight w:val="white"/>
        </w:rPr>
        <w:t xml:space="preserve">.</w:t>
      </w:r>
      <w:r>
        <w:rPr>
          <w:b w:val="0"/>
          <w:bCs w:val="0"/>
          <w:i w:val="0"/>
          <w:iCs w:val="0"/>
          <w:strike w:val="0"/>
          <w:sz w:val="24"/>
          <w:szCs w:val="24"/>
          <w:highlight w:val="white"/>
          <w14:ligatures w14:val="none"/>
        </w:rPr>
      </w:r>
      <w:r>
        <w:rPr>
          <w:b w:val="0"/>
          <w:bCs w:val="0"/>
          <w:i w:val="0"/>
          <w:iCs w:val="0"/>
          <w:strike w:val="0"/>
          <w:sz w:val="24"/>
          <w:szCs w:val="24"/>
          <w:highlight w:val="white"/>
          <w14:ligatures w14:val="none"/>
        </w:rPr>
      </w:r>
    </w:p>
    <w:p>
      <w:pPr>
        <w:ind w:firstLine="709"/>
        <w:jc w:val="both"/>
        <w:rPr>
          <w:b w:val="0"/>
          <w:bCs w:val="0"/>
          <w:i w:val="0"/>
          <w:iCs w:val="0"/>
          <w:strike w:val="0"/>
          <w:sz w:val="24"/>
          <w:szCs w:val="24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В случае внесения изменений в объявление после наступления даты нач</w:t>
      </w:r>
      <w:r>
        <w:rPr>
          <w:sz w:val="26"/>
          <w:szCs w:val="26"/>
          <w:highlight w:val="white"/>
        </w:rPr>
        <w:t xml:space="preserve">а</w:t>
      </w:r>
      <w:r>
        <w:rPr>
          <w:sz w:val="26"/>
          <w:szCs w:val="26"/>
          <w:highlight w:val="white"/>
        </w:rPr>
        <w:t xml:space="preserve">ла приема заявок в объявление о проведении отбора включается положение, предусматривающее право участников отбора получателей субсидий внести и</w:t>
      </w:r>
      <w:r>
        <w:rPr>
          <w:sz w:val="26"/>
          <w:szCs w:val="26"/>
          <w:highlight w:val="white"/>
        </w:rPr>
        <w:t xml:space="preserve">з</w:t>
      </w:r>
      <w:r>
        <w:rPr>
          <w:sz w:val="26"/>
          <w:szCs w:val="26"/>
          <w:highlight w:val="white"/>
        </w:rPr>
        <w:t xml:space="preserve">менения в заяв</w:t>
      </w:r>
      <w:r>
        <w:rPr>
          <w:sz w:val="26"/>
          <w:szCs w:val="26"/>
          <w:highlight w:val="white"/>
        </w:rPr>
        <w:t xml:space="preserve">ки.</w:t>
      </w:r>
      <w:r>
        <w:rPr>
          <w:b w:val="0"/>
          <w:bCs w:val="0"/>
          <w:i w:val="0"/>
          <w:iCs w:val="0"/>
          <w:strike w:val="0"/>
          <w:sz w:val="24"/>
          <w:szCs w:val="24"/>
          <w:highlight w:val="white"/>
          <w14:ligatures w14:val="none"/>
        </w:rPr>
      </w:r>
      <w:r>
        <w:rPr>
          <w:b w:val="0"/>
          <w:bCs w:val="0"/>
          <w:i w:val="0"/>
          <w:iCs w:val="0"/>
          <w:strike w:val="0"/>
          <w:sz w:val="24"/>
          <w:szCs w:val="24"/>
          <w:highlight w:val="white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  <w:highlight w:val="white"/>
        </w:rPr>
        <w:t xml:space="preserve">У</w:t>
      </w:r>
      <w:r>
        <w:rPr>
          <w:sz w:val="26"/>
          <w:szCs w:val="26"/>
          <w:highlight w:val="white"/>
        </w:rPr>
        <w:t xml:space="preserve">частники отбора, подавшие заявку, уведомляются о внесении изменений </w:t>
        <w:br/>
        <w:t xml:space="preserve">в объявление не позднее дня, </w:t>
      </w:r>
      <w:r>
        <w:rPr>
          <w:rFonts w:ascii="Times New Roman" w:hAnsi="Times New Roman" w:eastAsia="Times New Roman" w:cs="Times New Roman"/>
          <w:color w:val="000000"/>
          <w:sz w:val="24"/>
          <w:highlight w:val="yellow"/>
        </w:rPr>
        <w:t xml:space="preserve">следующего за днем внесения изменений в объявление </w:t>
        <w:br/>
        <w:t xml:space="preserve">о проведении отбора получателей субсидий </w:t>
      </w:r>
      <w:r>
        <w:rPr>
          <w:sz w:val="26"/>
          <w:szCs w:val="26"/>
          <w:highlight w:val="yellow"/>
        </w:rPr>
        <w:t xml:space="preserve">с использованием системы </w:t>
      </w:r>
      <w:r>
        <w:rPr>
          <w:sz w:val="26"/>
          <w:szCs w:val="26"/>
          <w:highlight w:val="yellow"/>
        </w:rPr>
        <w:t xml:space="preserve">«</w:t>
      </w:r>
      <w:r>
        <w:rPr>
          <w:sz w:val="26"/>
          <w:szCs w:val="26"/>
          <w:highlight w:val="yellow"/>
        </w:rPr>
        <w:t xml:space="preserve">Электронный бюджет</w:t>
      </w:r>
      <w:r>
        <w:rPr>
          <w:sz w:val="26"/>
          <w:szCs w:val="26"/>
          <w:highlight w:val="yellow"/>
        </w:rPr>
        <w:t xml:space="preserve">».</w:t>
      </w:r>
      <w:r>
        <w:rPr>
          <w:sz w:val="26"/>
          <w:szCs w:val="26"/>
          <w:highlight w:val="yellow"/>
        </w:rPr>
        <w:t xml:space="preserve">»;</w:t>
      </w:r>
      <w:r>
        <w:rPr>
          <w:rFonts w:ascii="Times New Roman" w:hAnsi="Times New Roman" w:eastAsia="Times New Roman" w:cs="Times New Roman"/>
          <w:sz w:val="24"/>
          <w:highlight w:val="yellow"/>
        </w:rPr>
      </w:r>
      <w:r>
        <w:rPr>
          <w:highlight w:val="yellow"/>
        </w:rPr>
      </w:r>
    </w:p>
    <w:p>
      <w:pPr>
        <w:ind w:firstLine="709"/>
        <w:jc w:val="both"/>
        <w:rPr>
          <w:sz w:val="26"/>
          <w:szCs w:val="26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абзац шестой пункта 2.5.2. </w:t>
      </w:r>
      <w:r>
        <w:rPr>
          <w:sz w:val="26"/>
          <w:szCs w:val="26"/>
          <w:highlight w:val="white"/>
        </w:rPr>
        <w:t xml:space="preserve">изложить в следующей редакции</w:t>
      </w:r>
      <w:r>
        <w:rPr>
          <w:sz w:val="26"/>
          <w:szCs w:val="26"/>
          <w:highlight w:val="white"/>
        </w:rPr>
        <w:t xml:space="preserve">:</w:t>
      </w: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</w:p>
    <w:p>
      <w:pPr>
        <w:ind w:firstLine="709"/>
        <w:jc w:val="both"/>
        <w:rPr>
          <w:b w:val="0"/>
          <w:i w:val="0"/>
          <w:strike w:val="0"/>
          <w:sz w:val="24"/>
          <w:highlight w:val="white"/>
          <w14:ligatures w14:val="non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  <w:t xml:space="preserve">«</w:t>
      </w:r>
      <w:r>
        <w:rPr>
          <w:sz w:val="26"/>
          <w:szCs w:val="26"/>
          <w:highlight w:val="white"/>
        </w:rPr>
        <w:t xml:space="preserve">наименование победителя(ей) конкурса, с которым заключается </w:t>
        <w:br/>
      </w:r>
      <w:r>
        <w:rPr>
          <w:sz w:val="26"/>
          <w:szCs w:val="26"/>
          <w:highlight w:val="white"/>
        </w:rPr>
        <w:t xml:space="preserve">в системе «Электронный бюджет» </w:t>
      </w:r>
      <w:r>
        <w:rPr>
          <w:sz w:val="26"/>
          <w:szCs w:val="26"/>
          <w:highlight w:val="white"/>
        </w:rPr>
        <w:t xml:space="preserve">договор </w:t>
      </w:r>
      <w:r>
        <w:rPr>
          <w:sz w:val="26"/>
          <w:szCs w:val="26"/>
          <w:highlight w:val="white"/>
        </w:rPr>
        <w:t xml:space="preserve">(со</w:t>
      </w:r>
      <w:r>
        <w:rPr>
          <w:sz w:val="26"/>
          <w:szCs w:val="26"/>
          <w:highlight w:val="white"/>
        </w:rPr>
        <w:t xml:space="preserve">глашение)</w:t>
      </w:r>
      <w:r>
        <w:rPr>
          <w:sz w:val="26"/>
          <w:szCs w:val="26"/>
          <w:highlight w:val="white"/>
        </w:rPr>
        <w:t xml:space="preserve">, и размер предоставляемой ему субсидии.»;</w:t>
      </w:r>
      <w:r>
        <w:rPr>
          <w:b w:val="0"/>
          <w:i w:val="0"/>
          <w:strike w:val="0"/>
          <w:sz w:val="24"/>
          <w:highlight w:val="white"/>
          <w14:ligatures w14:val="none"/>
        </w:rPr>
      </w:r>
      <w:r>
        <w:rPr>
          <w:b w:val="0"/>
          <w:i w:val="0"/>
          <w:strike w:val="0"/>
          <w:sz w:val="24"/>
          <w:highlight w:val="white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white"/>
          <w14:ligatures w14:val="non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  <w:t xml:space="preserve">пункт 2.6 изложить в следующей редакции:</w:t>
      </w: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  <w:highlight w:val="white"/>
        </w:rPr>
        <w:t xml:space="preserve">«</w:t>
      </w:r>
      <w:r>
        <w:rPr>
          <w:sz w:val="26"/>
          <w:szCs w:val="26"/>
          <w:highlight w:val="white"/>
        </w:rPr>
        <w:t xml:space="preserve">2.6. Некоммерческие о</w:t>
      </w:r>
      <w:r>
        <w:rPr>
          <w:sz w:val="26"/>
          <w:szCs w:val="26"/>
          <w:highlight w:val="white"/>
        </w:rPr>
        <w:t xml:space="preserve">рганизации до даты окончания срока подачи документов подают заявку и документы, указанные в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абзацах четвертом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  <w:lang w:eastAsia="ru-RU"/>
        </w:rPr>
        <w:t xml:space="preserve">– 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девятом</w:t>
      </w:r>
      <w:r>
        <w:rPr>
          <w:bCs/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настоящего пункта (далее </w:t>
      </w:r>
      <w:r>
        <w:rPr>
          <w:bCs/>
          <w:sz w:val="26"/>
          <w:szCs w:val="26"/>
          <w:highlight w:val="white"/>
        </w:rPr>
        <w:t xml:space="preserve">–</w:t>
      </w:r>
      <w:r>
        <w:rPr>
          <w:sz w:val="26"/>
          <w:szCs w:val="26"/>
          <w:highlight w:val="white"/>
        </w:rPr>
        <w:t xml:space="preserve"> документы), в соответствии с требованиями и в сроки, которые указаны в объявлении о проведении отбора согласно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пункту 2.5.1 </w:t>
      </w:r>
      <w:r>
        <w:rPr>
          <w:sz w:val="26"/>
          <w:szCs w:val="26"/>
          <w:highlight w:val="white"/>
        </w:rPr>
        <w:t xml:space="preserve">на</w:t>
      </w:r>
      <w:r>
        <w:rPr>
          <w:sz w:val="26"/>
          <w:szCs w:val="26"/>
          <w:highlight w:val="white"/>
        </w:rPr>
        <w:t xml:space="preserve">стоящего Положения.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firstLine="709"/>
        <w:jc w:val="both"/>
        <w:rPr>
          <w:b w:val="0"/>
          <w:bCs w:val="0"/>
          <w:i w:val="0"/>
          <w:strike w:val="0"/>
          <w:sz w:val="24"/>
          <w:szCs w:val="24"/>
          <w:highlight w:val="yellow"/>
          <w14:ligatures w14:val="non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  <w:lang w:eastAsia="ru-RU"/>
        </w:rPr>
        <w:t xml:space="preserve">Отбор получателей субсидий осуществляется в государственной инт</w:t>
      </w:r>
      <w:r>
        <w:rPr>
          <w:sz w:val="26"/>
          <w:szCs w:val="26"/>
          <w:highlight w:val="white"/>
          <w:lang w:eastAsia="ru-RU"/>
        </w:rPr>
        <w:t xml:space="preserve">е</w:t>
      </w:r>
      <w:r>
        <w:rPr>
          <w:sz w:val="26"/>
          <w:szCs w:val="26"/>
          <w:highlight w:val="white"/>
          <w:lang w:eastAsia="ru-RU"/>
        </w:rPr>
        <w:t xml:space="preserve">грированной информационной си</w:t>
      </w:r>
      <w:r>
        <w:rPr>
          <w:sz w:val="26"/>
          <w:szCs w:val="26"/>
          <w:highlight w:val="white"/>
          <w:lang w:eastAsia="ru-RU"/>
        </w:rPr>
        <w:t xml:space="preserve">стеме управления общественн</w:t>
      </w:r>
      <w:r>
        <w:rPr>
          <w:sz w:val="26"/>
          <w:szCs w:val="26"/>
          <w:highlight w:val="white"/>
          <w:lang w:eastAsia="ru-RU"/>
        </w:rPr>
        <w:t xml:space="preserve">ыми финансами</w:t>
      </w:r>
      <w:r>
        <w:rPr>
          <w:sz w:val="26"/>
          <w:szCs w:val="26"/>
          <w:highlight w:val="yellow"/>
          <w:lang w:eastAsia="ru-RU"/>
        </w:rPr>
        <w:t xml:space="preserve"> «Электро</w:t>
      </w:r>
      <w:r>
        <w:rPr>
          <w:sz w:val="26"/>
          <w:szCs w:val="26"/>
          <w:highlight w:val="yellow"/>
          <w:lang w:eastAsia="ru-RU"/>
        </w:rPr>
        <w:t xml:space="preserve">н</w:t>
      </w:r>
      <w:r>
        <w:rPr>
          <w:sz w:val="26"/>
          <w:szCs w:val="26"/>
          <w:highlight w:val="yellow"/>
          <w:lang w:eastAsia="ru-RU"/>
        </w:rPr>
        <w:t xml:space="preserve">ный бюджет».</w:t>
      </w:r>
      <w:r>
        <w:rPr>
          <w:b w:val="0"/>
          <w:bCs w:val="0"/>
          <w:i w:val="0"/>
          <w:strike w:val="0"/>
          <w:sz w:val="24"/>
          <w:szCs w:val="24"/>
          <w:highlight w:val="yellow"/>
          <w14:ligatures w14:val="none"/>
        </w:rPr>
      </w:r>
      <w:r>
        <w:rPr>
          <w:b w:val="0"/>
          <w:bCs w:val="0"/>
          <w:i w:val="0"/>
          <w:strike w:val="0"/>
          <w:sz w:val="24"/>
          <w:szCs w:val="24"/>
          <w:highlight w:val="yellow"/>
          <w14:ligatures w14:val="none"/>
        </w:rPr>
      </w:r>
    </w:p>
    <w:p>
      <w:pPr>
        <w:ind w:firstLine="709"/>
        <w:jc w:val="both"/>
        <w:rPr>
          <w:b w:val="0"/>
          <w:bCs w:val="0"/>
          <w:i w:val="0"/>
          <w:strike w:val="0"/>
          <w:sz w:val="24"/>
          <w:szCs w:val="24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Некоммерческие организации формируют заявки в электронной форме </w:t>
      </w:r>
      <w:r>
        <w:rPr>
          <w:sz w:val="26"/>
          <w:szCs w:val="26"/>
          <w:highlight w:val="white"/>
        </w:rPr>
        <w:br/>
        <w:t xml:space="preserve">в течение 30 календарных дней с даты начала приема заявок, указанной </w:t>
        <w:br/>
        <w:t xml:space="preserve">в объявлении, </w:t>
      </w:r>
      <w:r>
        <w:rPr>
          <w:sz w:val="26"/>
          <w:szCs w:val="26"/>
          <w:highlight w:val="white"/>
        </w:rPr>
        <w:t xml:space="preserve">посредством запол</w:t>
      </w:r>
      <w:r>
        <w:rPr>
          <w:sz w:val="26"/>
          <w:szCs w:val="26"/>
          <w:highlight w:val="white"/>
        </w:rPr>
        <w:t xml:space="preserve">нения соответствующих экранных форм веб-интерфейса системы «Электронный бюджет» и представления в систему «Электронный бюджет» электронных копий следующих документов (документов на бумажном носителе, преобразованных в электронную форму путем сканирования):</w:t>
      </w:r>
      <w:r>
        <w:rPr>
          <w:b w:val="0"/>
          <w:bCs w:val="0"/>
          <w:i w:val="0"/>
          <w:strike w:val="0"/>
          <w:sz w:val="24"/>
          <w:szCs w:val="24"/>
          <w:highlight w:val="white"/>
          <w14:ligatures w14:val="none"/>
        </w:rPr>
      </w:r>
      <w:r>
        <w:rPr>
          <w:b w:val="0"/>
          <w:bCs w:val="0"/>
          <w:i w:val="0"/>
          <w:strike w:val="0"/>
          <w:sz w:val="24"/>
          <w:szCs w:val="24"/>
          <w:highlight w:val="white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  <w:highlight w:val="white"/>
        </w:rPr>
        <w:t xml:space="preserve">заявки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</w:r>
      <w:bookmarkStart w:id="0" w:name="undefined"/>
      <w:r>
        <w:rPr>
          <w:sz w:val="26"/>
          <w:szCs w:val="26"/>
          <w:highlight w:val="white"/>
        </w:rPr>
      </w:r>
      <w:bookmarkEnd w:id="0"/>
      <w:r>
        <w:rPr>
          <w:sz w:val="26"/>
          <w:szCs w:val="26"/>
          <w:highlight w:val="white"/>
        </w:rPr>
        <w:t xml:space="preserve">по форме согласно приложению № 1 к Положению;</w:t>
      </w: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</w:p>
    <w:p>
      <w:pPr>
        <w:ind w:firstLine="709"/>
        <w:jc w:val="both"/>
        <w:rPr>
          <w:b w:val="0"/>
          <w:bCs w:val="0"/>
          <w:i w:val="0"/>
          <w:strike w:val="0"/>
          <w:sz w:val="24"/>
          <w:szCs w:val="24"/>
          <w:highlight w:val="white"/>
          <w14:ligatures w14:val="non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  <w:t xml:space="preserve">подаваемое посредством заполнения соответствующих экранных форм веб-интерфейса системы «Электронный бюджет» подтверждение согласия </w:t>
        <w:br/>
        <w:t xml:space="preserve">на публикацию (размещение) в сети «Интернет» информации о</w:t>
      </w:r>
      <w:r>
        <w:rPr>
          <w:sz w:val="26"/>
          <w:szCs w:val="26"/>
          <w:highlight w:val="white"/>
        </w:rPr>
        <w:t xml:space="preserve">б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участнике отбора</w:t>
      </w:r>
      <w:r>
        <w:rPr>
          <w:sz w:val="26"/>
          <w:szCs w:val="26"/>
          <w:highlight w:val="white"/>
        </w:rPr>
        <w:t xml:space="preserve">, о подаваемой </w:t>
      </w:r>
      <w:r>
        <w:rPr>
          <w:sz w:val="26"/>
          <w:szCs w:val="26"/>
          <w:highlight w:val="white"/>
        </w:rPr>
        <w:t xml:space="preserve">участником отбора</w:t>
      </w:r>
      <w:r>
        <w:rPr>
          <w:sz w:val="26"/>
          <w:szCs w:val="26"/>
          <w:highlight w:val="white"/>
        </w:rPr>
        <w:t xml:space="preserve"> заявке, а также иной информации </w:t>
        <w:br/>
        <w:t xml:space="preserve">о</w:t>
      </w:r>
      <w:r>
        <w:rPr>
          <w:sz w:val="26"/>
          <w:szCs w:val="26"/>
          <w:highlight w:val="white"/>
        </w:rPr>
        <w:t xml:space="preserve">б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участнике отбора</w:t>
      </w:r>
      <w:r>
        <w:rPr>
          <w:sz w:val="26"/>
          <w:szCs w:val="26"/>
          <w:highlight w:val="white"/>
        </w:rPr>
        <w:t xml:space="preserve">, связанной с соответствующим отбором и результатом предоставления </w:t>
      </w:r>
      <w:r>
        <w:rPr>
          <w:sz w:val="26"/>
          <w:szCs w:val="26"/>
          <w:highlight w:val="white"/>
        </w:rPr>
        <w:t xml:space="preserve">субсидии</w:t>
      </w:r>
      <w:r>
        <w:rPr>
          <w:sz w:val="26"/>
          <w:szCs w:val="26"/>
          <w:highlight w:val="white"/>
        </w:rPr>
        <w:t xml:space="preserve">;</w:t>
      </w:r>
      <w:r>
        <w:rPr>
          <w:b w:val="0"/>
          <w:bCs w:val="0"/>
          <w:i w:val="0"/>
          <w:strike w:val="0"/>
          <w:sz w:val="24"/>
          <w:szCs w:val="24"/>
          <w:highlight w:val="white"/>
          <w14:ligatures w14:val="none"/>
        </w:rPr>
      </w:r>
      <w:r>
        <w:rPr>
          <w:b w:val="0"/>
          <w:bCs w:val="0"/>
          <w:i w:val="0"/>
          <w:strike w:val="0"/>
          <w:sz w:val="24"/>
          <w:szCs w:val="24"/>
          <w:highlight w:val="white"/>
          <w14:ligatures w14:val="none"/>
        </w:rPr>
      </w:r>
    </w:p>
    <w:p>
      <w:pPr>
        <w:ind w:firstLine="709"/>
        <w:jc w:val="both"/>
        <w:rPr>
          <w:b w:val="0"/>
          <w:i w:val="0"/>
          <w:strike w:val="0"/>
          <w:sz w:val="24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документов, указанных в пунктах 3 и 3.1 статьи 32 Федерального закона «О некоммерческих организациях», представленных в Министерство юстиции Российской Федерации (его территориальный орган) за предыдущий отчетный год;</w:t>
      </w:r>
      <w:r>
        <w:rPr>
          <w:b w:val="0"/>
          <w:i w:val="0"/>
          <w:strike w:val="0"/>
          <w:sz w:val="24"/>
          <w:highlight w:val="white"/>
          <w14:ligatures w14:val="none"/>
        </w:rPr>
      </w:r>
      <w:r>
        <w:rPr>
          <w:b w:val="0"/>
          <w:i w:val="0"/>
          <w:strike w:val="0"/>
          <w:sz w:val="24"/>
          <w:highlight w:val="white"/>
          <w14:ligatures w14:val="none"/>
        </w:rPr>
      </w:r>
    </w:p>
    <w:p>
      <w:pPr>
        <w:ind w:firstLine="709"/>
        <w:jc w:val="both"/>
        <w:rPr>
          <w:b w:val="0"/>
          <w:i w:val="0"/>
          <w:strike w:val="0"/>
          <w:sz w:val="24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справки из кредитной организации о наличии рублевого счета;</w:t>
      </w:r>
      <w:r>
        <w:rPr>
          <w:b w:val="0"/>
          <w:i w:val="0"/>
          <w:strike w:val="0"/>
          <w:sz w:val="24"/>
          <w:highlight w:val="white"/>
          <w14:ligatures w14:val="none"/>
        </w:rPr>
      </w:r>
      <w:r>
        <w:rPr>
          <w:b w:val="0"/>
          <w:i w:val="0"/>
          <w:strike w:val="0"/>
          <w:sz w:val="24"/>
          <w:highlight w:val="white"/>
          <w14:ligatures w14:val="none"/>
        </w:rPr>
      </w:r>
    </w:p>
    <w:p>
      <w:pPr>
        <w:ind w:firstLine="709"/>
        <w:jc w:val="both"/>
        <w:rPr>
          <w:b w:val="0"/>
          <w:i w:val="0"/>
          <w:strike w:val="0"/>
          <w:sz w:val="24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документов, подтверждающих софинансирование из внебюджетных источников расходов на реализацию представленного на конкурс проекта в размере не менее 20 процентов от общей суммы финансирования проекта;</w:t>
      </w:r>
      <w:r>
        <w:rPr>
          <w:b w:val="0"/>
          <w:i w:val="0"/>
          <w:strike w:val="0"/>
          <w:sz w:val="24"/>
          <w:highlight w:val="white"/>
          <w14:ligatures w14:val="none"/>
        </w:rPr>
      </w:r>
      <w:r>
        <w:rPr>
          <w:b w:val="0"/>
          <w:i w:val="0"/>
          <w:strike w:val="0"/>
          <w:sz w:val="24"/>
          <w:highlight w:val="white"/>
          <w14:ligatures w14:val="none"/>
        </w:rPr>
      </w:r>
    </w:p>
    <w:p>
      <w:pPr>
        <w:ind w:firstLine="709"/>
        <w:jc w:val="both"/>
        <w:rPr>
          <w:b w:val="0"/>
          <w:i w:val="0"/>
          <w:strike w:val="0"/>
          <w:sz w:val="24"/>
          <w:highlight w:val="white"/>
          <w14:ligatures w14:val="none"/>
        </w:rPr>
      </w:pPr>
      <w:r>
        <w:rPr>
          <w:sz w:val="26"/>
          <w:szCs w:val="26"/>
          <w:highlight w:val="none"/>
        </w:rPr>
        <w:t xml:space="preserve">проекта </w:t>
      </w:r>
      <w:r>
        <w:rPr>
          <w:sz w:val="26"/>
          <w:szCs w:val="26"/>
          <w:highlight w:val="white"/>
        </w:rPr>
      </w:r>
      <w:bookmarkStart w:id="0" w:name="undefined"/>
      <w:r>
        <w:rPr>
          <w:sz w:val="26"/>
          <w:szCs w:val="26"/>
          <w:highlight w:val="white"/>
        </w:rPr>
      </w:r>
      <w:bookmarkEnd w:id="0"/>
      <w:r>
        <w:rPr>
          <w:sz w:val="26"/>
          <w:szCs w:val="26"/>
          <w:highlight w:val="white"/>
        </w:rPr>
        <w:t xml:space="preserve">по форме согласно приложению № 2 к настоящему Положению.</w:t>
      </w:r>
      <w:r>
        <w:rPr>
          <w:b w:val="0"/>
          <w:i w:val="0"/>
          <w:strike w:val="0"/>
          <w:sz w:val="24"/>
          <w:highlight w:val="white"/>
          <w14:ligatures w14:val="none"/>
        </w:rPr>
      </w:r>
      <w:r>
        <w:rPr>
          <w:b w:val="0"/>
          <w:i w:val="0"/>
          <w:strike w:val="0"/>
          <w:sz w:val="24"/>
          <w:highlight w:val="white"/>
          <w14:ligatures w14:val="none"/>
        </w:rPr>
      </w:r>
    </w:p>
    <w:p>
      <w:pPr>
        <w:ind w:firstLine="709"/>
        <w:jc w:val="both"/>
        <w:rPr>
          <w:b w:val="0"/>
          <w:i w:val="0"/>
          <w:strike w:val="0"/>
          <w:sz w:val="24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Некоммерческими организациями могут быть представлены по собственной инициативе:</w:t>
      </w:r>
      <w:r>
        <w:rPr>
          <w:b w:val="0"/>
          <w:i w:val="0"/>
          <w:strike w:val="0"/>
          <w:sz w:val="24"/>
          <w:highlight w:val="white"/>
          <w14:ligatures w14:val="none"/>
        </w:rPr>
      </w:r>
      <w:r>
        <w:rPr>
          <w:b w:val="0"/>
          <w:i w:val="0"/>
          <w:strike w:val="0"/>
          <w:sz w:val="24"/>
          <w:highlight w:val="white"/>
          <w14:ligatures w14:val="none"/>
        </w:rPr>
      </w:r>
    </w:p>
    <w:p>
      <w:pPr>
        <w:ind w:firstLine="709"/>
        <w:jc w:val="both"/>
        <w:rPr>
          <w:b w:val="0"/>
          <w:i w:val="0"/>
          <w:strike w:val="0"/>
          <w:sz w:val="24"/>
          <w:highlight w:val="white"/>
          <w14:ligatures w14:val="none"/>
        </w:rPr>
      </w:pPr>
      <w:r>
        <w:rPr>
          <w:sz w:val="26"/>
          <w:szCs w:val="26"/>
          <w:highlight w:val="white"/>
        </w:rPr>
      </w:r>
      <w:bookmarkStart w:id="0" w:name="undefined"/>
      <w:r>
        <w:rPr>
          <w:sz w:val="26"/>
          <w:szCs w:val="26"/>
          <w:highlight w:val="white"/>
        </w:rPr>
      </w:r>
      <w:bookmarkEnd w:id="0"/>
      <w:r>
        <w:rPr>
          <w:sz w:val="26"/>
          <w:szCs w:val="26"/>
          <w:highlight w:val="white"/>
        </w:rPr>
        <w:t xml:space="preserve">выписка из Единого государственного реестра юридических лиц, выданная не ранее чем за 30 дней до даты подачи заявки;</w:t>
      </w:r>
      <w:r>
        <w:rPr>
          <w:b w:val="0"/>
          <w:i w:val="0"/>
          <w:strike w:val="0"/>
          <w:sz w:val="24"/>
          <w:highlight w:val="white"/>
          <w14:ligatures w14:val="none"/>
        </w:rPr>
      </w:r>
      <w:r>
        <w:rPr>
          <w:b w:val="0"/>
          <w:i w:val="0"/>
          <w:strike w:val="0"/>
          <w:sz w:val="24"/>
          <w:highlight w:val="white"/>
          <w14:ligatures w14:val="none"/>
        </w:rPr>
      </w:r>
    </w:p>
    <w:p>
      <w:pPr>
        <w:ind w:firstLine="709"/>
        <w:jc w:val="both"/>
        <w:rPr>
          <w:b w:val="0"/>
          <w:i w:val="0"/>
          <w:strike w:val="0"/>
          <w:sz w:val="24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сп</w:t>
      </w:r>
      <w:r>
        <w:rPr>
          <w:sz w:val="26"/>
          <w:szCs w:val="26"/>
          <w:highlight w:val="white"/>
        </w:rPr>
        <w:t xml:space="preserve">равка об отсутствии на едином налоговом счете или непревышении размера, определенного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Федерации;</w:t>
      </w:r>
      <w:r>
        <w:rPr>
          <w:b w:val="0"/>
          <w:i w:val="0"/>
          <w:strike w:val="0"/>
          <w:sz w:val="24"/>
          <w:highlight w:val="white"/>
          <w14:ligatures w14:val="none"/>
        </w:rPr>
      </w:r>
      <w:r>
        <w:rPr>
          <w:b w:val="0"/>
          <w:i w:val="0"/>
          <w:strike w:val="0"/>
          <w:sz w:val="24"/>
          <w:highlight w:val="white"/>
          <w14:ligatures w14:val="none"/>
        </w:rPr>
      </w:r>
    </w:p>
    <w:p>
      <w:pPr>
        <w:ind w:firstLine="709"/>
        <w:jc w:val="both"/>
        <w:rPr>
          <w:b w:val="0"/>
          <w:i w:val="0"/>
          <w:strike w:val="0"/>
          <w:sz w:val="24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справки от иных главных распорядителей средств республиканского бюджета Чувашской Респуб</w:t>
      </w:r>
      <w:r>
        <w:rPr>
          <w:sz w:val="26"/>
          <w:szCs w:val="26"/>
          <w:highlight w:val="white"/>
        </w:rPr>
        <w:t xml:space="preserve">лики об отсутствии просроченной задолженности по возврату в республиканский бюджет Чувашской Республики иных субсидий, бюджетных инвестиций, а также иной просроченной (неурегулированной) задолженности по денежным обязательствам перед Чувашской Республикой;</w:t>
      </w:r>
      <w:r>
        <w:rPr>
          <w:b w:val="0"/>
          <w:i w:val="0"/>
          <w:strike w:val="0"/>
          <w:sz w:val="24"/>
          <w:highlight w:val="white"/>
          <w14:ligatures w14:val="none"/>
        </w:rPr>
      </w:r>
      <w:r>
        <w:rPr>
          <w:b w:val="0"/>
          <w:i w:val="0"/>
          <w:strike w:val="0"/>
          <w:sz w:val="24"/>
          <w:highlight w:val="white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sz w:val="26"/>
          <w:szCs w:val="26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  <w:highlight w:val="white"/>
        </w:rPr>
        <w:t xml:space="preserve">справка о получении (неполучении) средств из республиканского бюджета Чувашской Республики в соответствии с иными нормативными правовыми актами Чувашской Республики на цели, указанные в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пункте 1.3</w:t>
      </w:r>
      <w:r>
        <w:rPr>
          <w:sz w:val="26"/>
          <w:szCs w:val="26"/>
          <w:highlight w:val="white"/>
        </w:rPr>
        <w:t xml:space="preserve"> настоящего Положения;</w:t>
      </w: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</w:p>
    <w:p>
      <w:pPr>
        <w:ind w:firstLine="709"/>
        <w:jc w:val="both"/>
        <w:rPr>
          <w:b w:val="0"/>
          <w:i w:val="0"/>
          <w:strike w:val="0"/>
          <w:sz w:val="24"/>
          <w:highlight w:val="white"/>
          <w14:ligatures w14:val="none"/>
        </w:rPr>
      </w:pPr>
      <w:r>
        <w:rPr>
          <w:sz w:val="26"/>
          <w:szCs w:val="26"/>
          <w:highlight w:val="white"/>
        </w:rPr>
      </w:r>
      <w:bookmarkStart w:id="0" w:name="undefined"/>
      <w:r>
        <w:rPr>
          <w:sz w:val="26"/>
          <w:szCs w:val="26"/>
          <w:highlight w:val="white"/>
        </w:rPr>
      </w:r>
      <w:bookmarkEnd w:id="0"/>
      <w:r>
        <w:rPr>
          <w:sz w:val="26"/>
          <w:szCs w:val="26"/>
          <w:highlight w:val="white"/>
        </w:rPr>
        <w:t xml:space="preserve">сведения Управления Министерства юстиции Российской Федерации по Чувашской Республике об отсутствии в составе учредителей некоммерческой организации политической партии.</w:t>
      </w:r>
      <w:r>
        <w:rPr>
          <w:b w:val="0"/>
          <w:i w:val="0"/>
          <w:strike w:val="0"/>
          <w:sz w:val="24"/>
          <w:highlight w:val="white"/>
          <w14:ligatures w14:val="none"/>
        </w:rPr>
      </w:r>
      <w:r>
        <w:rPr>
          <w:b w:val="0"/>
          <w:i w:val="0"/>
          <w:strike w:val="0"/>
          <w:sz w:val="24"/>
          <w:highlight w:val="white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sz w:val="26"/>
          <w:szCs w:val="26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  <w:highlight w:val="white"/>
        </w:rPr>
        <w:t xml:space="preserve">В случае если некоммерческая организация не пр</w:t>
      </w:r>
      <w:r>
        <w:rPr>
          <w:sz w:val="26"/>
          <w:szCs w:val="26"/>
          <w:highlight w:val="white"/>
        </w:rPr>
        <w:t xml:space="preserve">едставила указанные в</w:t>
      </w: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 </w:t>
      </w:r>
      <w:r>
        <w:rPr>
          <w:sz w:val="26"/>
          <w:szCs w:val="26"/>
          <w:highlight w:val="white"/>
        </w:rPr>
        <w:t xml:space="preserve">абзацах </w:t>
      </w:r>
      <w:r>
        <w:rPr>
          <w:sz w:val="26"/>
          <w:szCs w:val="26"/>
          <w:highlight w:val="yellow"/>
        </w:rPr>
        <w:t xml:space="preserve">одиннадцатом </w:t>
      </w:r>
      <w:r>
        <w:rPr>
          <w:sz w:val="26"/>
          <w:szCs w:val="26"/>
          <w:highlight w:val="yellow"/>
        </w:rPr>
        <w:t xml:space="preserve">–</w:t>
      </w:r>
      <w:r>
        <w:rPr>
          <w:sz w:val="26"/>
          <w:szCs w:val="26"/>
          <w:highlight w:val="yellow"/>
        </w:rPr>
        <w:t xml:space="preserve"> пятнадцатом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настоя</w:t>
      </w:r>
      <w:r>
        <w:rPr>
          <w:sz w:val="26"/>
          <w:szCs w:val="26"/>
          <w:highlight w:val="white"/>
        </w:rPr>
        <w:t xml:space="preserve">щего пункта документы по собственной инициативе, Минтруд Чувашии для их получения направляет межведомственный запрос в порядке, предусмотренном законодательством Российской Федерации и законодательством Чувашской Республики.</w:t>
      </w: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</w:p>
    <w:p>
      <w:pPr>
        <w:ind w:firstLine="709"/>
        <w:jc w:val="both"/>
        <w:rPr>
          <w:b w:val="0"/>
          <w:i w:val="0"/>
          <w:strike w:val="0"/>
          <w:sz w:val="24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К документам могут прилагаться дополнительные материалы (рекомендательные письма, статьи, копии дипломов, благодарственных писем, фотографии, иные материалы по усмотрению некоммерческой организации).</w:t>
      </w:r>
      <w:r>
        <w:rPr>
          <w:b w:val="0"/>
          <w:i w:val="0"/>
          <w:strike w:val="0"/>
          <w:sz w:val="24"/>
          <w:highlight w:val="white"/>
          <w14:ligatures w14:val="none"/>
        </w:rPr>
      </w:r>
      <w:r>
        <w:rPr>
          <w:b w:val="0"/>
          <w:i w:val="0"/>
          <w:strike w:val="0"/>
          <w:sz w:val="24"/>
          <w:highlight w:val="white"/>
          <w14:ligatures w14:val="none"/>
        </w:rPr>
      </w:r>
    </w:p>
    <w:p>
      <w:pPr>
        <w:ind w:firstLine="709"/>
        <w:jc w:val="both"/>
        <w:rPr>
          <w:b w:val="0"/>
          <w:i w:val="0"/>
          <w:strike w:val="0"/>
          <w:sz w:val="24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Если информация, содержащаяся в представленных документах, содержит персональные данные, в состав заявки должно быть включено согласие субъекта персональных данных на их обработку в соответствии с Федеральным законом «О персональных данных».</w:t>
      </w:r>
      <w:r>
        <w:rPr>
          <w:b w:val="0"/>
          <w:i w:val="0"/>
          <w:strike w:val="0"/>
          <w:sz w:val="24"/>
          <w:highlight w:val="white"/>
          <w14:ligatures w14:val="none"/>
        </w:rPr>
      </w:r>
      <w:r>
        <w:rPr>
          <w:b w:val="0"/>
          <w:i w:val="0"/>
          <w:strike w:val="0"/>
          <w:sz w:val="24"/>
          <w:highlight w:val="white"/>
          <w14:ligatures w14:val="none"/>
        </w:rPr>
      </w:r>
    </w:p>
    <w:p>
      <w:pPr>
        <w:ind w:firstLine="709"/>
        <w:jc w:val="both"/>
        <w:rPr>
          <w:b w:val="0"/>
          <w:bCs w:val="0"/>
          <w:i w:val="0"/>
          <w:strike w:val="0"/>
          <w:sz w:val="24"/>
          <w:szCs w:val="24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Электронные копии заявки и документов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</w:t>
      </w:r>
      <w:r>
        <w:rPr>
          <w:sz w:val="26"/>
          <w:szCs w:val="26"/>
          <w:highlight w:val="white"/>
        </w:rPr>
        <w:t xml:space="preserve">ны</w:t>
      </w:r>
      <w:r>
        <w:rPr>
          <w:sz w:val="26"/>
          <w:szCs w:val="26"/>
          <w:highlight w:val="white"/>
        </w:rPr>
        <w:t xml:space="preserve">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 Заявка подписывается усиленной квалифицированной электронной подписью некоммерческой организации.</w:t>
      </w:r>
      <w:r>
        <w:rPr>
          <w:b w:val="0"/>
          <w:bCs w:val="0"/>
          <w:i w:val="0"/>
          <w:strike w:val="0"/>
          <w:sz w:val="24"/>
          <w:szCs w:val="24"/>
          <w:highlight w:val="white"/>
          <w14:ligatures w14:val="none"/>
        </w:rPr>
      </w:r>
      <w:r>
        <w:rPr>
          <w:b w:val="0"/>
          <w:bCs w:val="0"/>
          <w:i w:val="0"/>
          <w:strike w:val="0"/>
          <w:sz w:val="24"/>
          <w:szCs w:val="24"/>
          <w:highlight w:val="white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yellow"/>
          <w14:ligatures w14:val="none"/>
        </w:rPr>
      </w:pPr>
      <w:r>
        <w:rPr>
          <w:sz w:val="26"/>
          <w:szCs w:val="26"/>
          <w:highlight w:val="yellow"/>
        </w:rPr>
        <w:t xml:space="preserve">Не позднее одного рабочего дня, следующего за днем оконча</w:t>
      </w:r>
      <w:r>
        <w:rPr>
          <w:sz w:val="26"/>
          <w:szCs w:val="26"/>
          <w:highlight w:val="yellow"/>
        </w:rPr>
        <w:t xml:space="preserve">ния приема заявок, установленного в объявлении, Минтрудом Чувашии открывается доступ к поданным в системе «Электронный бюдже</w:t>
      </w:r>
      <w:r>
        <w:rPr>
          <w:sz w:val="26"/>
          <w:szCs w:val="26"/>
          <w:highlight w:val="yellow"/>
        </w:rPr>
        <w:t xml:space="preserve">т</w:t>
      </w:r>
      <w:r>
        <w:rPr>
          <w:sz w:val="26"/>
          <w:szCs w:val="26"/>
          <w:highlight w:val="yellow"/>
        </w:rPr>
        <w:t xml:space="preserve">» з</w:t>
      </w:r>
      <w:r>
        <w:rPr>
          <w:sz w:val="26"/>
          <w:szCs w:val="26"/>
          <w:highlight w:val="yellow"/>
        </w:rPr>
        <w:t xml:space="preserve">а</w:t>
      </w:r>
      <w:r>
        <w:rPr>
          <w:sz w:val="26"/>
          <w:szCs w:val="26"/>
          <w:highlight w:val="yellow"/>
        </w:rPr>
        <w:t xml:space="preserve">явкам для их ра</w:t>
      </w:r>
      <w:r>
        <w:rPr>
          <w:sz w:val="26"/>
          <w:szCs w:val="26"/>
          <w:highlight w:val="yellow"/>
        </w:rPr>
        <w:t xml:space="preserve">с</w:t>
      </w:r>
      <w:r>
        <w:rPr>
          <w:sz w:val="26"/>
          <w:szCs w:val="26"/>
          <w:highlight w:val="yellow"/>
        </w:rPr>
        <w:t xml:space="preserve">смотрения.</w:t>
      </w:r>
      <w:r>
        <w:rPr>
          <w:sz w:val="26"/>
          <w:szCs w:val="26"/>
          <w:highlight w:val="yellow"/>
          <w14:ligatures w14:val="none"/>
        </w:rPr>
      </w:r>
      <w:r>
        <w:rPr>
          <w:sz w:val="26"/>
          <w:szCs w:val="26"/>
          <w:highlight w:val="yellow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yellow"/>
          <w14:ligatures w14:val="none"/>
        </w:rPr>
      </w:pPr>
      <w:r>
        <w:rPr>
          <w:sz w:val="26"/>
          <w:szCs w:val="26"/>
          <w:highlight w:val="yellow"/>
        </w:rPr>
        <w:t xml:space="preserve">Минтрудом Чувашии не позднее одного рабочего дня, следующего за днем вскрытия заявок, установленного в объявлении, подписыв</w:t>
      </w:r>
      <w:r>
        <w:rPr>
          <w:sz w:val="26"/>
          <w:szCs w:val="26"/>
          <w:highlight w:val="yellow"/>
        </w:rPr>
        <w:t xml:space="preserve">а</w:t>
      </w:r>
      <w:r>
        <w:rPr>
          <w:sz w:val="26"/>
          <w:szCs w:val="26"/>
          <w:highlight w:val="yellow"/>
        </w:rPr>
        <w:t xml:space="preserve">ет протокол вскрытия заявок, содержащий следующую информацию о пост</w:t>
      </w:r>
      <w:r>
        <w:rPr>
          <w:sz w:val="26"/>
          <w:szCs w:val="26"/>
          <w:highlight w:val="yellow"/>
        </w:rPr>
        <w:t xml:space="preserve">у</w:t>
      </w:r>
      <w:r>
        <w:rPr>
          <w:sz w:val="26"/>
          <w:szCs w:val="26"/>
          <w:highlight w:val="yellow"/>
        </w:rPr>
        <w:t xml:space="preserve">пивших для участия в о</w:t>
      </w:r>
      <w:r>
        <w:rPr>
          <w:sz w:val="26"/>
          <w:szCs w:val="26"/>
          <w:highlight w:val="yellow"/>
        </w:rPr>
        <w:t xml:space="preserve">т</w:t>
      </w:r>
      <w:r>
        <w:rPr>
          <w:sz w:val="26"/>
          <w:szCs w:val="26"/>
          <w:highlight w:val="yellow"/>
        </w:rPr>
        <w:t xml:space="preserve">боре заявках:</w:t>
      </w:r>
      <w:r>
        <w:rPr>
          <w:sz w:val="26"/>
          <w:szCs w:val="26"/>
          <w:highlight w:val="yellow"/>
          <w14:ligatures w14:val="none"/>
        </w:rPr>
      </w:r>
      <w:r>
        <w:rPr>
          <w:sz w:val="26"/>
          <w:szCs w:val="26"/>
          <w:highlight w:val="yellow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yellow"/>
          <w14:ligatures w14:val="none"/>
        </w:rPr>
      </w:pPr>
      <w:r>
        <w:rPr>
          <w:sz w:val="26"/>
          <w:szCs w:val="26"/>
          <w:highlight w:val="yellow"/>
        </w:rPr>
        <w:t xml:space="preserve">регистрационный номер заявки;</w:t>
      </w:r>
      <w:r>
        <w:rPr>
          <w:sz w:val="26"/>
          <w:szCs w:val="26"/>
          <w:highlight w:val="yellow"/>
          <w14:ligatures w14:val="none"/>
        </w:rPr>
      </w:r>
      <w:r>
        <w:rPr>
          <w:sz w:val="26"/>
          <w:szCs w:val="26"/>
          <w:highlight w:val="yellow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yellow"/>
          <w14:ligatures w14:val="none"/>
        </w:rPr>
      </w:pPr>
      <w:r>
        <w:rPr>
          <w:sz w:val="26"/>
          <w:szCs w:val="26"/>
          <w:highlight w:val="yellow"/>
        </w:rPr>
        <w:t xml:space="preserve">дату и время поступления заявки;</w:t>
      </w:r>
      <w:r>
        <w:rPr>
          <w:sz w:val="26"/>
          <w:szCs w:val="26"/>
          <w:highlight w:val="yellow"/>
          <w14:ligatures w14:val="none"/>
        </w:rPr>
      </w:r>
      <w:r>
        <w:rPr>
          <w:sz w:val="26"/>
          <w:szCs w:val="26"/>
          <w:highlight w:val="yellow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yellow"/>
          <w14:ligatures w14:val="none"/>
        </w:rPr>
      </w:pPr>
      <w:r>
        <w:rPr>
          <w:sz w:val="26"/>
          <w:szCs w:val="26"/>
          <w:highlight w:val="yellow"/>
        </w:rPr>
        <w:t xml:space="preserve">полное наименование </w:t>
      </w:r>
      <w:r>
        <w:rPr>
          <w:sz w:val="26"/>
          <w:szCs w:val="26"/>
          <w:highlight w:val="yellow"/>
        </w:rPr>
        <w:t xml:space="preserve">участника отбора</w:t>
      </w:r>
      <w:r>
        <w:rPr>
          <w:sz w:val="26"/>
          <w:szCs w:val="26"/>
          <w:highlight w:val="yellow"/>
        </w:rPr>
        <w:t xml:space="preserve">;</w:t>
      </w:r>
      <w:r>
        <w:rPr>
          <w:sz w:val="26"/>
          <w:szCs w:val="26"/>
          <w:highlight w:val="yellow"/>
          <w14:ligatures w14:val="none"/>
        </w:rPr>
      </w:r>
      <w:r>
        <w:rPr>
          <w:sz w:val="26"/>
          <w:szCs w:val="26"/>
          <w:highlight w:val="yellow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yellow"/>
          <w14:ligatures w14:val="none"/>
        </w:rPr>
      </w:pPr>
      <w:r>
        <w:rPr>
          <w:sz w:val="26"/>
          <w:szCs w:val="26"/>
          <w:highlight w:val="yellow"/>
        </w:rPr>
        <w:t xml:space="preserve">адрес юридического лица</w:t>
      </w:r>
      <w:r>
        <w:rPr>
          <w:sz w:val="26"/>
          <w:szCs w:val="26"/>
          <w:highlight w:val="yellow"/>
        </w:rPr>
        <w:t xml:space="preserve">;</w:t>
      </w:r>
      <w:r>
        <w:rPr>
          <w:sz w:val="26"/>
          <w:szCs w:val="26"/>
          <w:highlight w:val="yellow"/>
          <w14:ligatures w14:val="none"/>
        </w:rPr>
      </w:r>
      <w:r>
        <w:rPr>
          <w:sz w:val="26"/>
          <w:szCs w:val="26"/>
          <w:highlight w:val="yellow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yellow"/>
          <w14:ligatures w14:val="none"/>
        </w:rPr>
      </w:pPr>
      <w:r>
        <w:rPr>
          <w:sz w:val="26"/>
          <w:szCs w:val="26"/>
          <w:highlight w:val="yellow"/>
        </w:rPr>
        <w:t xml:space="preserve">запрашиваемый </w:t>
      </w:r>
      <w:r>
        <w:rPr>
          <w:sz w:val="26"/>
          <w:szCs w:val="26"/>
          <w:highlight w:val="yellow"/>
        </w:rPr>
        <w:t xml:space="preserve">участником отбора </w:t>
      </w:r>
      <w:r>
        <w:rPr>
          <w:sz w:val="26"/>
          <w:szCs w:val="26"/>
          <w:highlight w:val="yellow"/>
        </w:rPr>
        <w:t xml:space="preserve">размер </w:t>
      </w:r>
      <w:r>
        <w:rPr>
          <w:sz w:val="26"/>
          <w:szCs w:val="26"/>
          <w:highlight w:val="yellow"/>
        </w:rPr>
        <w:t xml:space="preserve">субсидии</w:t>
      </w:r>
      <w:r>
        <w:rPr>
          <w:sz w:val="26"/>
          <w:szCs w:val="26"/>
          <w:highlight w:val="yellow"/>
        </w:rPr>
        <w:t xml:space="preserve">.</w:t>
      </w:r>
      <w:r>
        <w:rPr>
          <w:sz w:val="26"/>
          <w:szCs w:val="26"/>
          <w:highlight w:val="yellow"/>
          <w14:ligatures w14:val="none"/>
        </w:rPr>
      </w:r>
      <w:r>
        <w:rPr>
          <w:sz w:val="26"/>
          <w:szCs w:val="26"/>
          <w:highlight w:val="yellow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yellow"/>
          <w14:ligatures w14:val="none"/>
        </w:rPr>
      </w:pPr>
      <w:r>
        <w:rPr>
          <w:sz w:val="26"/>
          <w:szCs w:val="26"/>
          <w:highlight w:val="yellow"/>
        </w:rPr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 </w:t>
      </w:r>
      <w:r>
        <w:rPr>
          <w:sz w:val="26"/>
          <w:szCs w:val="26"/>
          <w:highlight w:val="yellow"/>
        </w:rPr>
        <w:t xml:space="preserve">министра труда и социальной защиты Чувашской Республики</w:t>
      </w:r>
      <w:r>
        <w:rPr>
          <w:sz w:val="26"/>
          <w:szCs w:val="26"/>
          <w:highlight w:val="yellow"/>
        </w:rPr>
        <w:t xml:space="preserve"> </w:t>
      </w:r>
      <w:r>
        <w:rPr>
          <w:sz w:val="26"/>
          <w:szCs w:val="26"/>
          <w:highlight w:val="yellow"/>
        </w:rPr>
        <w:t xml:space="preserve">(уполномоченного им лица), а также размещается на едином портале не позднее раб</w:t>
      </w:r>
      <w:r>
        <w:rPr>
          <w:sz w:val="26"/>
          <w:szCs w:val="26"/>
          <w:highlight w:val="yellow"/>
        </w:rPr>
        <w:t xml:space="preserve">о</w:t>
      </w:r>
      <w:r>
        <w:rPr>
          <w:sz w:val="26"/>
          <w:szCs w:val="26"/>
          <w:highlight w:val="yellow"/>
        </w:rPr>
        <w:t xml:space="preserve">чего дня, следующего за днем его подписания.</w:t>
      </w:r>
      <w:r>
        <w:rPr>
          <w:sz w:val="26"/>
          <w:szCs w:val="26"/>
          <w:highlight w:val="yellow"/>
          <w14:ligatures w14:val="none"/>
        </w:rPr>
      </w:r>
      <w:r>
        <w:rPr>
          <w:sz w:val="26"/>
          <w:szCs w:val="26"/>
          <w:highlight w:val="yellow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yellow"/>
          <w14:ligatures w14:val="none"/>
        </w:rPr>
      </w:pPr>
      <w:r>
        <w:rPr>
          <w:sz w:val="26"/>
          <w:szCs w:val="26"/>
          <w:highlight w:val="yellow"/>
        </w:rPr>
        <w:t xml:space="preserve">Не позднее рабочего дня, следующего за днем его подписания, протокол вскрытия заявок размещается на официальном сайте</w:t>
      </w:r>
      <w:r>
        <w:rPr>
          <w:sz w:val="26"/>
          <w:szCs w:val="26"/>
          <w:highlight w:val="yellow"/>
        </w:rPr>
        <w:t xml:space="preserve"> Минтруда Чувашии</w:t>
      </w:r>
      <w:r>
        <w:rPr>
          <w:sz w:val="26"/>
          <w:szCs w:val="26"/>
          <w:highlight w:val="yellow"/>
        </w:rPr>
        <w:t xml:space="preserve">.</w:t>
      </w:r>
      <w:r>
        <w:rPr>
          <w:sz w:val="26"/>
          <w:szCs w:val="26"/>
          <w:highlight w:val="yellow"/>
          <w14:ligatures w14:val="none"/>
        </w:rPr>
      </w:r>
      <w:r>
        <w:rPr>
          <w:sz w:val="26"/>
          <w:szCs w:val="26"/>
          <w:highlight w:val="yellow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yellow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  <w:highlight w:val="yellow"/>
        </w:rPr>
        <w:t xml:space="preserve">Датой и временем представления участником конкурса заявки считаются дата и время подписания некоммерческой организацией указанной заявки с присвоением ей регистрационного номера в системе «Электронный бюджет».</w:t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yellow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  <w:highlight w:val="yellow"/>
        </w:rPr>
        <w:t xml:space="preserve">Любой участник конкурса со дня размещения объявления о проведении конкурса на едином портале не позднее 3-го рабочего дня до дня окончания приема заявок вправе направить в Минтруд Чувашии не более двух запросов о разъяснении положений объявления о проведен</w:t>
      </w:r>
      <w:r>
        <w:rPr>
          <w:sz w:val="26"/>
          <w:szCs w:val="26"/>
          <w:highlight w:val="yellow"/>
        </w:rPr>
        <w:t xml:space="preserve">ии конкурса (далее - запрос о разъяснении) путем формирования в системе «Электронный бюджет» соответствующего запроса.</w:t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yellow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  <w:highlight w:val="yellow"/>
        </w:rPr>
        <w:t xml:space="preserve">Минтруд Чувашии в ответ на запрос о разъяснении направляет разъяснение положений объявления о проведении конкурса в срок, установленный в указанном объявлении, но не позднее одного рабочего дня до дня окончания приема заявок путем формирования в системе «Э</w:t>
      </w:r>
      <w:r>
        <w:rPr>
          <w:sz w:val="26"/>
          <w:szCs w:val="26"/>
          <w:highlight w:val="yellow"/>
        </w:rPr>
        <w:t xml:space="preserve">лектронный бюджет» соответствующего разъяснения. Представленное Минтрудом Чувашии разъяснение положений объявления о проведении конкурса не должно изменять суть информации, содержащейся в указанном объявлении.</w:t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yellow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  <w:highlight w:val="yellow"/>
        </w:rPr>
        <w:t xml:space="preserve">Доступ к разъяснению, формируемому в системе «Электронный бюджет» в соответствии с </w:t>
      </w:r>
      <w:r>
        <w:rPr>
          <w:sz w:val="26"/>
          <w:szCs w:val="26"/>
          <w:highlight w:val="yellow"/>
        </w:rPr>
        <w:t xml:space="preserve">абзацем тридцать первым</w:t>
      </w:r>
      <w:r>
        <w:rPr>
          <w:sz w:val="26"/>
          <w:szCs w:val="26"/>
          <w:highlight w:val="yellow"/>
        </w:rPr>
        <w:t xml:space="preserve"> настоящего пункта, предоставляется всем участникам конкурса.</w:t>
      </w:r>
      <w:r>
        <w:rPr>
          <w:sz w:val="26"/>
          <w:szCs w:val="26"/>
          <w:highlight w:val="yellow"/>
        </w:rPr>
        <w:t xml:space="preserve">»;</w:t>
      </w:r>
      <w:r>
        <w:rPr>
          <w:sz w:val="26"/>
          <w:szCs w:val="26"/>
          <w:highlight w:val="yellow"/>
          <w14:ligatures w14:val="none"/>
        </w:rPr>
      </w:r>
      <w:r>
        <w:rPr>
          <w:sz w:val="26"/>
          <w:szCs w:val="26"/>
          <w:highlight w:val="yellow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пункт 2.10 изложить в следующей редакции:</w:t>
      </w: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</w:p>
    <w:p>
      <w:pPr>
        <w:ind w:firstLine="709"/>
        <w:jc w:val="both"/>
        <w:rPr>
          <w:b w:val="0"/>
          <w:i w:val="0"/>
          <w:strike w:val="0"/>
          <w:sz w:val="24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«</w:t>
      </w:r>
      <w:r>
        <w:rPr>
          <w:sz w:val="26"/>
          <w:szCs w:val="26"/>
          <w:highlight w:val="white"/>
        </w:rPr>
      </w:r>
      <w:bookmarkStart w:id="0" w:name="undefined"/>
      <w:r>
        <w:rPr>
          <w:sz w:val="26"/>
          <w:szCs w:val="26"/>
          <w:highlight w:val="white"/>
        </w:rPr>
      </w:r>
      <w:bookmarkEnd w:id="0"/>
      <w:r>
        <w:rPr>
          <w:sz w:val="26"/>
          <w:szCs w:val="26"/>
          <w:highlight w:val="white"/>
        </w:rPr>
        <w:t xml:space="preserve">2.10. Критериями оценки деятельности некоммерческих организаций </w:t>
        <w:br/>
        <w:t xml:space="preserve">(I группа) являются:</w:t>
      </w:r>
      <w:r>
        <w:rPr>
          <w:b w:val="0"/>
          <w:i w:val="0"/>
          <w:strike w:val="0"/>
          <w:sz w:val="24"/>
          <w:highlight w:val="white"/>
          <w14:ligatures w14:val="none"/>
        </w:rPr>
      </w:r>
      <w:r>
        <w:rPr>
          <w:b w:val="0"/>
          <w:i w:val="0"/>
          <w:strike w:val="0"/>
          <w:sz w:val="24"/>
          <w:highlight w:val="white"/>
          <w14:ligatures w14:val="none"/>
        </w:rPr>
      </w:r>
    </w:p>
    <w:p>
      <w:pPr>
        <w:ind w:firstLine="709"/>
        <w:jc w:val="both"/>
        <w:rPr>
          <w:b w:val="0"/>
          <w:i w:val="0"/>
          <w:strike w:val="0"/>
          <w:sz w:val="24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а) осуществление некоммерческой организацией уставной деятельности:</w:t>
      </w:r>
      <w:r>
        <w:rPr>
          <w:b w:val="0"/>
          <w:i w:val="0"/>
          <w:strike w:val="0"/>
          <w:sz w:val="24"/>
          <w:highlight w:val="white"/>
          <w14:ligatures w14:val="none"/>
        </w:rPr>
      </w:r>
      <w:r>
        <w:rPr>
          <w:b w:val="0"/>
          <w:i w:val="0"/>
          <w:strike w:val="0"/>
          <w:sz w:val="24"/>
          <w:highlight w:val="white"/>
          <w14:ligatures w14:val="none"/>
        </w:rPr>
      </w:r>
    </w:p>
    <w:p>
      <w:pPr>
        <w:ind w:firstLine="709"/>
        <w:jc w:val="both"/>
        <w:rPr>
          <w:b w:val="0"/>
          <w:i w:val="0"/>
          <w:strike w:val="0"/>
          <w:sz w:val="24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от 1 года до 2 лет включительно </w:t>
      </w:r>
      <w:r>
        <w:rPr>
          <w:sz w:val="26"/>
          <w:szCs w:val="26"/>
          <w:highlight w:val="white"/>
        </w:rPr>
        <w:t xml:space="preserve">–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10 баллов;</w:t>
      </w:r>
      <w:r>
        <w:rPr>
          <w:b w:val="0"/>
          <w:i w:val="0"/>
          <w:strike w:val="0"/>
          <w:sz w:val="24"/>
          <w:highlight w:val="white"/>
          <w14:ligatures w14:val="none"/>
        </w:rPr>
      </w:r>
      <w:r>
        <w:rPr>
          <w:b w:val="0"/>
          <w:i w:val="0"/>
          <w:strike w:val="0"/>
          <w:sz w:val="24"/>
          <w:highlight w:val="white"/>
          <w14:ligatures w14:val="none"/>
        </w:rPr>
      </w:r>
    </w:p>
    <w:p>
      <w:pPr>
        <w:ind w:firstLine="709"/>
        <w:jc w:val="both"/>
        <w:rPr>
          <w:b w:val="0"/>
          <w:i w:val="0"/>
          <w:strike w:val="0"/>
          <w:sz w:val="24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свыше 2 лет и до 4 лет включительно </w:t>
      </w:r>
      <w:r>
        <w:rPr>
          <w:sz w:val="26"/>
          <w:szCs w:val="26"/>
          <w:highlight w:val="white"/>
        </w:rPr>
        <w:t xml:space="preserve">–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20 баллов;</w:t>
      </w:r>
      <w:r>
        <w:rPr>
          <w:b w:val="0"/>
          <w:i w:val="0"/>
          <w:strike w:val="0"/>
          <w:sz w:val="24"/>
          <w:highlight w:val="white"/>
          <w14:ligatures w14:val="none"/>
        </w:rPr>
      </w:r>
      <w:r>
        <w:rPr>
          <w:b w:val="0"/>
          <w:i w:val="0"/>
          <w:strike w:val="0"/>
          <w:sz w:val="24"/>
          <w:highlight w:val="white"/>
          <w14:ligatures w14:val="none"/>
        </w:rPr>
      </w:r>
    </w:p>
    <w:p>
      <w:pPr>
        <w:ind w:firstLine="709"/>
        <w:jc w:val="both"/>
        <w:rPr>
          <w:b w:val="0"/>
          <w:i w:val="0"/>
          <w:strike w:val="0"/>
          <w:sz w:val="24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свыше 4 лет и до 6 лет включительно </w:t>
      </w:r>
      <w:r>
        <w:rPr>
          <w:sz w:val="26"/>
          <w:szCs w:val="26"/>
          <w:highlight w:val="white"/>
        </w:rPr>
        <w:t xml:space="preserve">–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30 баллов;</w:t>
      </w:r>
      <w:r>
        <w:rPr>
          <w:b w:val="0"/>
          <w:i w:val="0"/>
          <w:strike w:val="0"/>
          <w:sz w:val="24"/>
          <w:highlight w:val="white"/>
          <w14:ligatures w14:val="none"/>
        </w:rPr>
      </w:r>
      <w:r>
        <w:rPr>
          <w:b w:val="0"/>
          <w:i w:val="0"/>
          <w:strike w:val="0"/>
          <w:sz w:val="24"/>
          <w:highlight w:val="white"/>
          <w14:ligatures w14:val="none"/>
        </w:rPr>
      </w:r>
    </w:p>
    <w:p>
      <w:pPr>
        <w:ind w:firstLine="709"/>
        <w:jc w:val="both"/>
        <w:rPr>
          <w:b w:val="0"/>
          <w:i w:val="0"/>
          <w:strike w:val="0"/>
          <w:sz w:val="24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свыше 6 лет </w:t>
      </w:r>
      <w:r>
        <w:rPr>
          <w:sz w:val="26"/>
          <w:szCs w:val="26"/>
          <w:highlight w:val="white"/>
        </w:rPr>
        <w:t xml:space="preserve">–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40 баллов;</w:t>
      </w:r>
      <w:r>
        <w:rPr>
          <w:b w:val="0"/>
          <w:i w:val="0"/>
          <w:strike w:val="0"/>
          <w:sz w:val="24"/>
          <w:highlight w:val="white"/>
          <w14:ligatures w14:val="none"/>
        </w:rPr>
      </w:r>
      <w:r>
        <w:rPr>
          <w:b w:val="0"/>
          <w:i w:val="0"/>
          <w:strike w:val="0"/>
          <w:sz w:val="24"/>
          <w:highlight w:val="white"/>
          <w14:ligatures w14:val="none"/>
        </w:rPr>
      </w:r>
    </w:p>
    <w:p>
      <w:pPr>
        <w:ind w:firstLine="709"/>
        <w:jc w:val="both"/>
        <w:rPr>
          <w:b w:val="0"/>
          <w:i w:val="0"/>
          <w:strike w:val="0"/>
          <w:sz w:val="24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б) количество структурных подразделений некоммерческой организации:</w:t>
      </w:r>
      <w:r>
        <w:rPr>
          <w:b w:val="0"/>
          <w:i w:val="0"/>
          <w:strike w:val="0"/>
          <w:sz w:val="24"/>
          <w:highlight w:val="white"/>
          <w14:ligatures w14:val="none"/>
        </w:rPr>
      </w:r>
      <w:r>
        <w:rPr>
          <w:b w:val="0"/>
          <w:i w:val="0"/>
          <w:strike w:val="0"/>
          <w:sz w:val="24"/>
          <w:highlight w:val="white"/>
          <w14:ligatures w14:val="none"/>
        </w:rPr>
      </w:r>
    </w:p>
    <w:p>
      <w:pPr>
        <w:ind w:firstLine="709"/>
        <w:jc w:val="both"/>
        <w:rPr>
          <w:b w:val="0"/>
          <w:i w:val="0"/>
          <w:strike w:val="0"/>
          <w:sz w:val="24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отсутствие структурных подразделений </w:t>
      </w:r>
      <w:r>
        <w:rPr>
          <w:sz w:val="26"/>
          <w:szCs w:val="26"/>
          <w:highlight w:val="white"/>
        </w:rPr>
        <w:t xml:space="preserve">–</w:t>
      </w:r>
      <w:r>
        <w:rPr>
          <w:sz w:val="26"/>
          <w:szCs w:val="26"/>
          <w:highlight w:val="white"/>
        </w:rPr>
        <w:t xml:space="preserve"> 0 баллов;</w:t>
      </w:r>
      <w:r>
        <w:rPr>
          <w:b w:val="0"/>
          <w:i w:val="0"/>
          <w:strike w:val="0"/>
          <w:sz w:val="24"/>
          <w:highlight w:val="white"/>
          <w14:ligatures w14:val="none"/>
        </w:rPr>
      </w:r>
      <w:r>
        <w:rPr>
          <w:b w:val="0"/>
          <w:i w:val="0"/>
          <w:strike w:val="0"/>
          <w:sz w:val="24"/>
          <w:highlight w:val="white"/>
          <w14:ligatures w14:val="none"/>
        </w:rPr>
      </w:r>
    </w:p>
    <w:p>
      <w:pPr>
        <w:ind w:firstLine="709"/>
        <w:jc w:val="both"/>
        <w:rPr>
          <w:b w:val="0"/>
          <w:i w:val="0"/>
          <w:strike w:val="0"/>
          <w:sz w:val="24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от 1 до 3 структурных подразделений </w:t>
      </w:r>
      <w:r>
        <w:rPr>
          <w:sz w:val="26"/>
          <w:szCs w:val="26"/>
          <w:highlight w:val="white"/>
        </w:rPr>
        <w:t xml:space="preserve">–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10 баллов;</w:t>
      </w:r>
      <w:r>
        <w:rPr>
          <w:b w:val="0"/>
          <w:i w:val="0"/>
          <w:strike w:val="0"/>
          <w:sz w:val="24"/>
          <w:highlight w:val="white"/>
          <w14:ligatures w14:val="none"/>
        </w:rPr>
      </w:r>
      <w:r>
        <w:rPr>
          <w:b w:val="0"/>
          <w:i w:val="0"/>
          <w:strike w:val="0"/>
          <w:sz w:val="24"/>
          <w:highlight w:val="white"/>
          <w14:ligatures w14:val="none"/>
        </w:rPr>
      </w:r>
    </w:p>
    <w:p>
      <w:pPr>
        <w:ind w:firstLine="709"/>
        <w:jc w:val="both"/>
        <w:rPr>
          <w:b w:val="0"/>
          <w:i w:val="0"/>
          <w:strike w:val="0"/>
          <w:sz w:val="24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от 4 до 8 структурных подразделений </w:t>
      </w:r>
      <w:r>
        <w:rPr>
          <w:sz w:val="26"/>
          <w:szCs w:val="26"/>
          <w:highlight w:val="white"/>
        </w:rPr>
        <w:t xml:space="preserve">–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20 баллов</w:t>
      </w:r>
      <w:r>
        <w:rPr>
          <w:sz w:val="26"/>
          <w:szCs w:val="26"/>
          <w:highlight w:val="white"/>
        </w:rPr>
        <w:t xml:space="preserve">;</w:t>
      </w:r>
      <w:r>
        <w:rPr>
          <w:b w:val="0"/>
          <w:i w:val="0"/>
          <w:strike w:val="0"/>
          <w:sz w:val="24"/>
          <w:highlight w:val="white"/>
          <w14:ligatures w14:val="none"/>
        </w:rPr>
      </w:r>
      <w:r>
        <w:rPr>
          <w:b w:val="0"/>
          <w:i w:val="0"/>
          <w:strike w:val="0"/>
          <w:sz w:val="24"/>
          <w:highlight w:val="white"/>
          <w14:ligatures w14:val="none"/>
        </w:rPr>
      </w:r>
    </w:p>
    <w:p>
      <w:pPr>
        <w:ind w:firstLine="709"/>
        <w:jc w:val="both"/>
        <w:rPr>
          <w:b w:val="0"/>
          <w:i w:val="0"/>
          <w:strike w:val="0"/>
          <w:sz w:val="24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9 структурных подразделений и более </w:t>
      </w:r>
      <w:r>
        <w:rPr>
          <w:sz w:val="26"/>
          <w:szCs w:val="26"/>
          <w:highlight w:val="white"/>
        </w:rPr>
        <w:t xml:space="preserve">–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white"/>
        </w:rPr>
        <w:t xml:space="preserve">70 баллов;</w:t>
      </w:r>
      <w:r>
        <w:rPr>
          <w:b w:val="0"/>
          <w:i w:val="0"/>
          <w:strike w:val="0"/>
          <w:sz w:val="24"/>
          <w:highlight w:val="white"/>
          <w14:ligatures w14:val="none"/>
        </w:rPr>
      </w:r>
      <w:r>
        <w:rPr>
          <w:b w:val="0"/>
          <w:i w:val="0"/>
          <w:strike w:val="0"/>
          <w:sz w:val="24"/>
          <w:highlight w:val="white"/>
          <w14:ligatures w14:val="none"/>
        </w:rPr>
      </w:r>
    </w:p>
    <w:p>
      <w:pPr>
        <w:ind w:firstLine="709"/>
        <w:jc w:val="both"/>
        <w:rPr>
          <w:b w:val="0"/>
          <w:i w:val="0"/>
          <w:strike w:val="0"/>
          <w:sz w:val="24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в) количество социальных проектов в области охраны труда, имеющих социальный эффект, реализованных за период деятельности некоммерческой организации:</w:t>
      </w:r>
      <w:r>
        <w:rPr>
          <w:b w:val="0"/>
          <w:i w:val="0"/>
          <w:strike w:val="0"/>
          <w:sz w:val="24"/>
          <w:highlight w:val="white"/>
          <w14:ligatures w14:val="none"/>
        </w:rPr>
      </w:r>
      <w:r>
        <w:rPr>
          <w:b w:val="0"/>
          <w:i w:val="0"/>
          <w:strike w:val="0"/>
          <w:sz w:val="24"/>
          <w:highlight w:val="white"/>
          <w14:ligatures w14:val="none"/>
        </w:rPr>
      </w:r>
    </w:p>
    <w:p>
      <w:pPr>
        <w:ind w:firstLine="709"/>
        <w:jc w:val="both"/>
        <w:rPr>
          <w:b w:val="0"/>
          <w:i w:val="0"/>
          <w:strike w:val="0"/>
          <w:sz w:val="24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0 проектов - 0 баллов;</w:t>
      </w:r>
      <w:r>
        <w:rPr>
          <w:b w:val="0"/>
          <w:i w:val="0"/>
          <w:strike w:val="0"/>
          <w:sz w:val="24"/>
          <w:highlight w:val="white"/>
          <w14:ligatures w14:val="none"/>
        </w:rPr>
      </w:r>
      <w:r>
        <w:rPr>
          <w:b w:val="0"/>
          <w:i w:val="0"/>
          <w:strike w:val="0"/>
          <w:sz w:val="24"/>
          <w:highlight w:val="white"/>
          <w14:ligatures w14:val="none"/>
        </w:rPr>
      </w:r>
    </w:p>
    <w:p>
      <w:pPr>
        <w:ind w:firstLine="709"/>
        <w:jc w:val="both"/>
        <w:rPr>
          <w:b w:val="0"/>
          <w:i w:val="0"/>
          <w:strike w:val="0"/>
          <w:sz w:val="24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от 1 до 2 проектов </w:t>
      </w:r>
      <w:r>
        <w:rPr>
          <w:sz w:val="26"/>
          <w:szCs w:val="26"/>
          <w:highlight w:val="white"/>
        </w:rPr>
        <w:t xml:space="preserve">–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10 баллов</w:t>
      </w:r>
      <w:r>
        <w:rPr>
          <w:sz w:val="26"/>
          <w:szCs w:val="26"/>
          <w:highlight w:val="white"/>
        </w:rPr>
        <w:t xml:space="preserve">;</w:t>
      </w:r>
      <w:r>
        <w:rPr>
          <w:b w:val="0"/>
          <w:i w:val="0"/>
          <w:strike w:val="0"/>
          <w:sz w:val="24"/>
          <w:highlight w:val="white"/>
          <w14:ligatures w14:val="none"/>
        </w:rPr>
      </w:r>
      <w:r>
        <w:rPr>
          <w:b w:val="0"/>
          <w:i w:val="0"/>
          <w:strike w:val="0"/>
          <w:sz w:val="24"/>
          <w:highlight w:val="white"/>
          <w14:ligatures w14:val="none"/>
        </w:rPr>
      </w:r>
    </w:p>
    <w:p>
      <w:pPr>
        <w:ind w:firstLine="709"/>
        <w:jc w:val="both"/>
        <w:rPr>
          <w:b w:val="0"/>
          <w:i w:val="0"/>
          <w:strike w:val="0"/>
          <w:sz w:val="24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от 3 до 5 проектов </w:t>
      </w:r>
      <w:r>
        <w:rPr>
          <w:sz w:val="26"/>
          <w:szCs w:val="26"/>
          <w:highlight w:val="white"/>
        </w:rPr>
        <w:t xml:space="preserve">–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20 баллов;</w:t>
      </w:r>
      <w:r>
        <w:rPr>
          <w:b w:val="0"/>
          <w:i w:val="0"/>
          <w:strike w:val="0"/>
          <w:sz w:val="24"/>
          <w:highlight w:val="white"/>
          <w14:ligatures w14:val="none"/>
        </w:rPr>
      </w:r>
      <w:r>
        <w:rPr>
          <w:b w:val="0"/>
          <w:i w:val="0"/>
          <w:strike w:val="0"/>
          <w:sz w:val="24"/>
          <w:highlight w:val="white"/>
          <w14:ligatures w14:val="none"/>
        </w:rPr>
      </w:r>
    </w:p>
    <w:p>
      <w:pPr>
        <w:ind w:firstLine="709"/>
        <w:jc w:val="both"/>
        <w:rPr>
          <w:b w:val="0"/>
          <w:i w:val="0"/>
          <w:strike w:val="0"/>
          <w:sz w:val="24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от 6 до 8 проектов </w:t>
      </w:r>
      <w:r>
        <w:rPr>
          <w:sz w:val="26"/>
          <w:szCs w:val="26"/>
          <w:highlight w:val="white"/>
        </w:rPr>
        <w:t xml:space="preserve">–</w:t>
      </w:r>
      <w:r>
        <w:rPr>
          <w:sz w:val="26"/>
          <w:szCs w:val="26"/>
          <w:highlight w:val="white"/>
        </w:rPr>
        <w:t xml:space="preserve">30 баллов;</w:t>
      </w:r>
      <w:r>
        <w:rPr>
          <w:b w:val="0"/>
          <w:i w:val="0"/>
          <w:strike w:val="0"/>
          <w:sz w:val="24"/>
          <w:highlight w:val="white"/>
          <w14:ligatures w14:val="none"/>
        </w:rPr>
      </w:r>
      <w:r>
        <w:rPr>
          <w:b w:val="0"/>
          <w:i w:val="0"/>
          <w:strike w:val="0"/>
          <w:sz w:val="24"/>
          <w:highlight w:val="white"/>
          <w14:ligatures w14:val="none"/>
        </w:rPr>
      </w:r>
    </w:p>
    <w:p>
      <w:pPr>
        <w:ind w:firstLine="709"/>
        <w:jc w:val="both"/>
        <w:rPr>
          <w:b w:val="0"/>
          <w:i w:val="0"/>
          <w:strike w:val="0"/>
          <w:sz w:val="24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9 проектов и более </w:t>
      </w:r>
      <w:r>
        <w:rPr>
          <w:sz w:val="26"/>
          <w:szCs w:val="26"/>
          <w:highlight w:val="white"/>
        </w:rPr>
        <w:t xml:space="preserve">–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40 баллов;</w:t>
      </w:r>
      <w:r>
        <w:rPr>
          <w:b w:val="0"/>
          <w:i w:val="0"/>
          <w:strike w:val="0"/>
          <w:sz w:val="24"/>
          <w:highlight w:val="white"/>
          <w14:ligatures w14:val="none"/>
        </w:rPr>
      </w:r>
      <w:r>
        <w:rPr>
          <w:b w:val="0"/>
          <w:i w:val="0"/>
          <w:strike w:val="0"/>
          <w:sz w:val="24"/>
          <w:highlight w:val="white"/>
          <w14:ligatures w14:val="none"/>
        </w:rPr>
      </w:r>
    </w:p>
    <w:p>
      <w:pPr>
        <w:ind w:firstLine="709"/>
        <w:jc w:val="both"/>
        <w:rPr>
          <w:b w:val="0"/>
          <w:i w:val="0"/>
          <w:strike w:val="0"/>
          <w:sz w:val="24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г) наличие собственного сайта некоммерческой организации в информационно-телекоммуникационной сети "Интернет", обновляемого не реже 2 раз </w:t>
      </w:r>
      <w:r>
        <w:rPr>
          <w:sz w:val="26"/>
          <w:szCs w:val="26"/>
          <w:highlight w:val="white"/>
        </w:rPr>
        <w:t xml:space="preserve">в месяц:</w:t>
      </w:r>
      <w:r>
        <w:rPr>
          <w:b w:val="0"/>
          <w:i w:val="0"/>
          <w:strike w:val="0"/>
          <w:sz w:val="24"/>
          <w:highlight w:val="white"/>
          <w14:ligatures w14:val="none"/>
        </w:rPr>
      </w:r>
      <w:r>
        <w:rPr>
          <w:b w:val="0"/>
          <w:i w:val="0"/>
          <w:strike w:val="0"/>
          <w:sz w:val="24"/>
          <w:highlight w:val="white"/>
          <w14:ligatures w14:val="none"/>
        </w:rPr>
      </w:r>
    </w:p>
    <w:p>
      <w:pPr>
        <w:ind w:firstLine="709"/>
        <w:jc w:val="both"/>
        <w:rPr>
          <w:b w:val="0"/>
          <w:i w:val="0"/>
          <w:strike w:val="0"/>
          <w:sz w:val="24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отсутствие </w:t>
      </w:r>
      <w:r>
        <w:rPr>
          <w:sz w:val="26"/>
          <w:szCs w:val="26"/>
          <w:highlight w:val="white"/>
        </w:rPr>
        <w:t xml:space="preserve">–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0 баллов;</w:t>
      </w:r>
      <w:r>
        <w:rPr>
          <w:b w:val="0"/>
          <w:i w:val="0"/>
          <w:strike w:val="0"/>
          <w:sz w:val="24"/>
          <w:highlight w:val="white"/>
          <w14:ligatures w14:val="none"/>
        </w:rPr>
      </w:r>
      <w:r>
        <w:rPr>
          <w:b w:val="0"/>
          <w:i w:val="0"/>
          <w:strike w:val="0"/>
          <w:sz w:val="24"/>
          <w:highlight w:val="white"/>
          <w14:ligatures w14:val="none"/>
        </w:rPr>
      </w:r>
    </w:p>
    <w:p>
      <w:pPr>
        <w:ind w:firstLine="709"/>
        <w:jc w:val="both"/>
        <w:rPr>
          <w:b w:val="0"/>
          <w:i w:val="0"/>
          <w:strike w:val="0"/>
          <w:sz w:val="26"/>
          <w:szCs w:val="26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наличие </w:t>
      </w:r>
      <w:r>
        <w:rPr>
          <w:sz w:val="26"/>
          <w:szCs w:val="26"/>
          <w:highlight w:val="white"/>
        </w:rPr>
        <w:t xml:space="preserve">–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100 балла.</w:t>
      </w:r>
      <w:r>
        <w:rPr>
          <w:sz w:val="26"/>
          <w:szCs w:val="26"/>
          <w:highlight w:val="white"/>
        </w:rPr>
        <w:t xml:space="preserve">»;</w:t>
      </w:r>
      <w:r>
        <w:rPr>
          <w:b w:val="0"/>
          <w:i w:val="0"/>
          <w:strike w:val="0"/>
          <w:sz w:val="26"/>
          <w:szCs w:val="26"/>
          <w:highlight w:val="white"/>
          <w14:ligatures w14:val="none"/>
        </w:rPr>
      </w:r>
      <w:r>
        <w:rPr>
          <w:b w:val="0"/>
          <w:i w:val="0"/>
          <w:strike w:val="0"/>
          <w:sz w:val="26"/>
          <w:szCs w:val="26"/>
          <w:highlight w:val="white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пункт 2.12 изложить в следующей редакции:</w:t>
      </w: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red"/>
          <w14:ligatures w14:val="none"/>
        </w:rPr>
      </w:pPr>
      <w:r>
        <w:rPr>
          <w:sz w:val="26"/>
          <w:szCs w:val="26"/>
          <w:highlight w:val="yellow"/>
        </w:rPr>
        <w:t xml:space="preserve">«</w:t>
      </w:r>
      <w:r>
        <w:rPr>
          <w:sz w:val="26"/>
          <w:szCs w:val="26"/>
          <w:highlight w:val="red"/>
        </w:rPr>
        <w:t xml:space="preserve">2.12. </w:t>
      </w:r>
      <w:r>
        <w:rPr>
          <w:sz w:val="26"/>
          <w:szCs w:val="26"/>
          <w:highlight w:val="red"/>
        </w:rPr>
        <w:t xml:space="preserve">Проверка </w:t>
      </w:r>
      <w:r>
        <w:rPr>
          <w:sz w:val="26"/>
          <w:szCs w:val="26"/>
          <w:highlight w:val="red"/>
        </w:rPr>
        <w:t xml:space="preserve">участников отбора </w:t>
      </w:r>
      <w:r>
        <w:rPr>
          <w:sz w:val="26"/>
          <w:szCs w:val="26"/>
          <w:highlight w:val="red"/>
        </w:rPr>
        <w:t xml:space="preserve">н</w:t>
      </w:r>
      <w:r>
        <w:rPr>
          <w:sz w:val="26"/>
          <w:szCs w:val="26"/>
          <w:highlight w:val="red"/>
        </w:rPr>
        <w:t xml:space="preserve">а соответствие требованиям, указа</w:t>
      </w:r>
      <w:r>
        <w:rPr>
          <w:sz w:val="26"/>
          <w:szCs w:val="26"/>
          <w:highlight w:val="red"/>
        </w:rPr>
        <w:t xml:space="preserve">н</w:t>
      </w:r>
      <w:r>
        <w:rPr>
          <w:sz w:val="26"/>
          <w:szCs w:val="26"/>
          <w:highlight w:val="red"/>
        </w:rPr>
        <w:t xml:space="preserve">ным в </w:t>
      </w:r>
      <w:r>
        <w:rPr>
          <w:sz w:val="26"/>
          <w:szCs w:val="26"/>
          <w:highlight w:val="red"/>
        </w:rPr>
        <w:fldChar w:fldCharType="begin"/>
      </w:r>
      <w:r>
        <w:rPr>
          <w:sz w:val="26"/>
          <w:szCs w:val="26"/>
          <w:highlight w:val="red"/>
        </w:rPr>
        <w:instrText xml:space="preserve">HYPERLINK consultantplus://offline/ref=2D75BCC2347866AA0F22C5170930F773BF5286AC7EC651CB4EF6083E32EE8CDCE2E42477B804831ADAF006B8658A815854E22722A72271047B7AAC51N6U8K </w:instrText>
      </w:r>
      <w:r>
        <w:rPr>
          <w:sz w:val="26"/>
          <w:szCs w:val="26"/>
          <w:highlight w:val="red"/>
        </w:rPr>
        <w:fldChar w:fldCharType="separate"/>
      </w:r>
      <w:r>
        <w:rPr>
          <w:sz w:val="26"/>
          <w:szCs w:val="26"/>
          <w:highlight w:val="red"/>
        </w:rPr>
        <w:t xml:space="preserve">пункте 2.</w:t>
      </w:r>
      <w:r>
        <w:rPr>
          <w:sz w:val="26"/>
          <w:szCs w:val="26"/>
          <w:highlight w:val="red"/>
        </w:rPr>
        <w:fldChar w:fldCharType="end"/>
      </w:r>
      <w:r>
        <w:rPr>
          <w:sz w:val="26"/>
          <w:szCs w:val="26"/>
          <w:highlight w:val="red"/>
        </w:rPr>
        <w:t xml:space="preserve">9</w:t>
      </w:r>
      <w:r>
        <w:rPr>
          <w:sz w:val="26"/>
          <w:szCs w:val="26"/>
          <w:highlight w:val="red"/>
        </w:rPr>
        <w:t xml:space="preserve"> настоящего Порядка, осуществляется автоматически в системе </w:t>
      </w:r>
      <w:r>
        <w:rPr>
          <w:sz w:val="26"/>
          <w:szCs w:val="26"/>
          <w:highlight w:val="red"/>
        </w:rPr>
        <w:t xml:space="preserve">«</w:t>
      </w:r>
      <w:r>
        <w:rPr>
          <w:sz w:val="26"/>
          <w:szCs w:val="26"/>
          <w:highlight w:val="red"/>
        </w:rPr>
        <w:t xml:space="preserve">Электронный бюджет</w:t>
      </w:r>
      <w:r>
        <w:rPr>
          <w:sz w:val="26"/>
          <w:szCs w:val="26"/>
          <w:highlight w:val="red"/>
        </w:rPr>
        <w:t xml:space="preserve">»</w:t>
      </w:r>
      <w:r>
        <w:rPr>
          <w:sz w:val="26"/>
          <w:szCs w:val="26"/>
          <w:highlight w:val="red"/>
        </w:rPr>
        <w:t xml:space="preserve"> на основании данных государственных информацио</w:t>
      </w:r>
      <w:r>
        <w:rPr>
          <w:sz w:val="26"/>
          <w:szCs w:val="26"/>
          <w:highlight w:val="red"/>
        </w:rPr>
        <w:t xml:space="preserve">н</w:t>
      </w:r>
      <w:r>
        <w:rPr>
          <w:sz w:val="26"/>
          <w:szCs w:val="26"/>
          <w:highlight w:val="red"/>
        </w:rPr>
        <w:t xml:space="preserve">ных систем, в том числе с использованием единой системы межведомственного электронного взаимодействия (при наличии технической возможности автом</w:t>
      </w:r>
      <w:r>
        <w:rPr>
          <w:sz w:val="26"/>
          <w:szCs w:val="26"/>
          <w:highlight w:val="red"/>
        </w:rPr>
        <w:t xml:space="preserve">а</w:t>
      </w:r>
      <w:r>
        <w:rPr>
          <w:sz w:val="26"/>
          <w:szCs w:val="26"/>
          <w:highlight w:val="red"/>
        </w:rPr>
        <w:t xml:space="preserve">тической пр</w:t>
      </w:r>
      <w:r>
        <w:rPr>
          <w:sz w:val="26"/>
          <w:szCs w:val="26"/>
          <w:highlight w:val="red"/>
        </w:rPr>
        <w:t xml:space="preserve">о</w:t>
      </w:r>
      <w:r>
        <w:rPr>
          <w:sz w:val="26"/>
          <w:szCs w:val="26"/>
          <w:highlight w:val="red"/>
        </w:rPr>
        <w:t xml:space="preserve">верки).</w:t>
      </w:r>
      <w:r>
        <w:rPr>
          <w:sz w:val="26"/>
          <w:szCs w:val="26"/>
          <w:highlight w:val="red"/>
          <w14:ligatures w14:val="none"/>
        </w:rPr>
      </w:r>
      <w:r>
        <w:rPr>
          <w:sz w:val="26"/>
          <w:szCs w:val="26"/>
          <w:highlight w:val="red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red"/>
          <w14:ligatures w14:val="none"/>
        </w:rPr>
      </w:pPr>
      <w:r>
        <w:rPr>
          <w:sz w:val="26"/>
          <w:szCs w:val="26"/>
          <w:highlight w:val="red"/>
        </w:rPr>
        <w:t xml:space="preserve">Подтверждение соответствия </w:t>
      </w:r>
      <w:r>
        <w:rPr>
          <w:sz w:val="26"/>
          <w:szCs w:val="26"/>
          <w:highlight w:val="red"/>
        </w:rPr>
        <w:t xml:space="preserve">участников отбора</w:t>
      </w:r>
      <w:r>
        <w:rPr>
          <w:sz w:val="26"/>
          <w:szCs w:val="26"/>
          <w:highlight w:val="red"/>
        </w:rPr>
        <w:t xml:space="preserve"> требованиям, указанным в </w:t>
      </w:r>
      <w:r>
        <w:rPr>
          <w:sz w:val="26"/>
          <w:szCs w:val="26"/>
          <w:highlight w:val="red"/>
        </w:rPr>
        <w:t xml:space="preserve">пункте 2.</w:t>
      </w:r>
      <w:r>
        <w:rPr>
          <w:sz w:val="26"/>
          <w:szCs w:val="26"/>
          <w:highlight w:val="red"/>
        </w:rPr>
        <w:t xml:space="preserve">6 настоящего Порядка, в случае отсутствия технической возможности осуществления автоматической проверки в системе </w:t>
      </w:r>
      <w:r>
        <w:rPr>
          <w:sz w:val="26"/>
          <w:szCs w:val="26"/>
          <w:highlight w:val="red"/>
        </w:rPr>
        <w:t xml:space="preserve">«</w:t>
      </w:r>
      <w:r>
        <w:rPr>
          <w:sz w:val="26"/>
          <w:szCs w:val="26"/>
          <w:highlight w:val="red"/>
        </w:rPr>
        <w:t xml:space="preserve">Электронный бюджет</w:t>
      </w:r>
      <w:r>
        <w:rPr>
          <w:sz w:val="26"/>
          <w:szCs w:val="26"/>
          <w:highlight w:val="red"/>
        </w:rPr>
        <w:t xml:space="preserve">»</w:t>
      </w:r>
      <w:r>
        <w:rPr>
          <w:sz w:val="26"/>
          <w:szCs w:val="26"/>
          <w:highlight w:val="red"/>
        </w:rPr>
        <w:t xml:space="preserve"> производится путем проставления в электронном виде </w:t>
      </w:r>
      <w:r>
        <w:rPr>
          <w:sz w:val="26"/>
          <w:szCs w:val="26"/>
          <w:highlight w:val="red"/>
        </w:rPr>
        <w:t xml:space="preserve">участником отбора </w:t>
      </w:r>
      <w:r>
        <w:rPr>
          <w:sz w:val="26"/>
          <w:szCs w:val="26"/>
          <w:highlight w:val="red"/>
        </w:rPr>
        <w:t xml:space="preserve">отм</w:t>
      </w:r>
      <w:r>
        <w:rPr>
          <w:sz w:val="26"/>
          <w:szCs w:val="26"/>
          <w:highlight w:val="red"/>
        </w:rPr>
        <w:t xml:space="preserve">е</w:t>
      </w:r>
      <w:r>
        <w:rPr>
          <w:sz w:val="26"/>
          <w:szCs w:val="26"/>
          <w:highlight w:val="red"/>
        </w:rPr>
        <w:t xml:space="preserve">ток о соответствии указанным требованиям посредством заполнения соотве</w:t>
      </w:r>
      <w:r>
        <w:rPr>
          <w:sz w:val="26"/>
          <w:szCs w:val="26"/>
          <w:highlight w:val="red"/>
        </w:rPr>
        <w:t xml:space="preserve">т</w:t>
      </w:r>
      <w:r>
        <w:rPr>
          <w:sz w:val="26"/>
          <w:szCs w:val="26"/>
          <w:highlight w:val="red"/>
        </w:rPr>
        <w:t xml:space="preserve">ствующих экранных форм веб-интерфейса системы </w:t>
      </w:r>
      <w:r>
        <w:rPr>
          <w:sz w:val="26"/>
          <w:szCs w:val="26"/>
          <w:highlight w:val="red"/>
        </w:rPr>
        <w:t xml:space="preserve">«</w:t>
      </w:r>
      <w:r>
        <w:rPr>
          <w:sz w:val="26"/>
          <w:szCs w:val="26"/>
          <w:highlight w:val="red"/>
        </w:rPr>
        <w:t xml:space="preserve">Электронный бюджет</w:t>
      </w:r>
      <w:r>
        <w:rPr>
          <w:sz w:val="26"/>
          <w:szCs w:val="26"/>
          <w:highlight w:val="red"/>
        </w:rPr>
        <w:t xml:space="preserve">»</w:t>
      </w:r>
      <w:r>
        <w:rPr>
          <w:sz w:val="26"/>
          <w:szCs w:val="26"/>
          <w:highlight w:val="red"/>
        </w:rPr>
        <w:t xml:space="preserve">.</w:t>
      </w:r>
      <w:r>
        <w:rPr>
          <w:sz w:val="26"/>
          <w:szCs w:val="26"/>
          <w:highlight w:val="red"/>
        </w:rPr>
        <w:t xml:space="preserve">»;</w:t>
      </w:r>
      <w:r>
        <w:rPr>
          <w:sz w:val="26"/>
          <w:szCs w:val="26"/>
          <w:highlight w:val="red"/>
          <w14:ligatures w14:val="none"/>
        </w:rPr>
      </w:r>
      <w:r>
        <w:rPr>
          <w:sz w:val="26"/>
          <w:szCs w:val="26"/>
          <w:highlight w:val="red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в пункте 2.15:</w:t>
      </w: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абзац первый </w:t>
      </w:r>
      <w:r>
        <w:rPr>
          <w:sz w:val="26"/>
          <w:szCs w:val="26"/>
          <w:highlight w:val="white"/>
        </w:rPr>
        <w:t xml:space="preserve">изложить в следующей редакции:</w:t>
      </w: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</w:p>
    <w:p>
      <w:pPr>
        <w:ind w:firstLine="709"/>
        <w:jc w:val="both"/>
        <w:rPr>
          <w:b w:val="0"/>
          <w:i w:val="0"/>
          <w:strike w:val="0"/>
          <w:sz w:val="24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«</w:t>
      </w:r>
      <w:r>
        <w:rPr>
          <w:sz w:val="26"/>
          <w:szCs w:val="26"/>
          <w:highlight w:val="white"/>
        </w:rPr>
        <w:t xml:space="preserve">2.15. Каждая некоммерческая организация, подавшая документы, 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информируетс</w:t>
      </w:r>
      <w:r>
        <w:rPr>
          <w:sz w:val="26"/>
          <w:szCs w:val="26"/>
          <w:highlight w:val="white"/>
        </w:rPr>
        <w:t xml:space="preserve">я Минтрудом Чувашии о принятом конкурсной комиссией решении, оформленном протоколом подведения итогов конкурса, в течение пяти рабоч</w:t>
      </w:r>
      <w:r>
        <w:rPr>
          <w:sz w:val="26"/>
          <w:szCs w:val="26"/>
          <w:highlight w:val="white"/>
        </w:rPr>
        <w:t xml:space="preserve">их дней со дня его принятия в системе «Электронный бюджет».</w:t>
      </w:r>
      <w:r>
        <w:rPr>
          <w:sz w:val="26"/>
          <w:szCs w:val="26"/>
          <w:highlight w:val="white"/>
        </w:rPr>
        <w:t xml:space="preserve">»;</w:t>
      </w:r>
      <w:r>
        <w:rPr>
          <w:b w:val="0"/>
          <w:i w:val="0"/>
          <w:strike w:val="0"/>
          <w:sz w:val="24"/>
          <w:highlight w:val="white"/>
          <w14:ligatures w14:val="none"/>
        </w:rPr>
      </w:r>
      <w:r>
        <w:rPr>
          <w:b w:val="0"/>
          <w:i w:val="0"/>
          <w:strike w:val="0"/>
          <w:sz w:val="24"/>
          <w:highlight w:val="white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white"/>
          <w14:ligatures w14:val="non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  <w:t xml:space="preserve">абзац девятый </w:t>
      </w:r>
      <w:r>
        <w:rPr>
          <w:sz w:val="26"/>
          <w:szCs w:val="26"/>
          <w:highlight w:val="white"/>
        </w:rPr>
        <w:t xml:space="preserve">изложить в следующей редакции:</w:t>
      </w: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white"/>
          <w14:ligatures w14:val="non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  <w:t xml:space="preserve">«</w:t>
      </w:r>
      <w:r>
        <w:rPr>
          <w:sz w:val="26"/>
          <w:szCs w:val="26"/>
          <w:highlight w:val="white"/>
        </w:rPr>
        <w:t xml:space="preserve">наименование получателя (получателей) субсидии, с которым заключается </w:t>
      </w:r>
      <w:r>
        <w:rPr>
          <w:sz w:val="26"/>
          <w:szCs w:val="26"/>
          <w:highlight w:val="white"/>
        </w:rPr>
        <w:t xml:space="preserve">договор </w:t>
      </w:r>
      <w:r>
        <w:rPr>
          <w:sz w:val="26"/>
          <w:szCs w:val="26"/>
          <w:highlight w:val="white"/>
        </w:rPr>
        <w:t xml:space="preserve">(со</w:t>
      </w:r>
      <w:r>
        <w:rPr>
          <w:sz w:val="26"/>
          <w:szCs w:val="26"/>
          <w:highlight w:val="white"/>
        </w:rPr>
        <w:t xml:space="preserve">глашение)</w:t>
      </w:r>
      <w:r>
        <w:rPr>
          <w:sz w:val="26"/>
          <w:szCs w:val="26"/>
          <w:highlight w:val="white"/>
        </w:rPr>
        <w:t xml:space="preserve">, и разм</w:t>
      </w:r>
      <w:r>
        <w:rPr>
          <w:sz w:val="26"/>
          <w:szCs w:val="26"/>
          <w:highlight w:val="white"/>
        </w:rPr>
        <w:t xml:space="preserve">ер предоставляемой ему субсидии.</w:t>
      </w:r>
      <w:r>
        <w:rPr>
          <w:sz w:val="26"/>
          <w:szCs w:val="26"/>
          <w:highlight w:val="white"/>
        </w:rPr>
        <w:t xml:space="preserve">»;</w:t>
      </w: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</w:p>
    <w:p>
      <w:pPr>
        <w:pStyle w:val="741"/>
        <w:ind w:firstLine="709"/>
        <w:jc w:val="both"/>
        <w:rPr>
          <w:sz w:val="26"/>
          <w:szCs w:val="26"/>
          <w:highlight w:val="white"/>
        </w:rPr>
      </w:pPr>
      <w:r>
        <w:rPr>
          <w:bCs/>
          <w:sz w:val="26"/>
          <w:szCs w:val="26"/>
          <w:highlight w:val="white"/>
        </w:rPr>
        <w:t xml:space="preserve">2) в Порядке определения объема и предоставления субсидий из респу</w:t>
      </w:r>
      <w:r>
        <w:rPr>
          <w:bCs/>
          <w:sz w:val="26"/>
          <w:szCs w:val="26"/>
          <w:highlight w:val="white"/>
        </w:rPr>
        <w:t xml:space="preserve">б</w:t>
      </w:r>
      <w:r>
        <w:rPr>
          <w:bCs/>
          <w:sz w:val="26"/>
          <w:szCs w:val="26"/>
          <w:highlight w:val="white"/>
        </w:rPr>
        <w:t xml:space="preserve">ликанского бюджета Чувашской Республики некоммерческим организациям для реализации социальных проектов в области охраны труда (приложение № 2), у</w:t>
      </w:r>
      <w:r>
        <w:rPr>
          <w:bCs/>
          <w:sz w:val="26"/>
          <w:szCs w:val="26"/>
          <w:highlight w:val="white"/>
        </w:rPr>
        <w:t xml:space="preserve">т</w:t>
      </w:r>
      <w:r>
        <w:rPr>
          <w:bCs/>
          <w:sz w:val="26"/>
          <w:szCs w:val="26"/>
          <w:highlight w:val="white"/>
        </w:rPr>
        <w:t xml:space="preserve">вержденном указанным постановлением: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в разделе III: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both"/>
        <w:rPr>
          <w:sz w:val="26"/>
          <w:szCs w:val="26"/>
          <w:highlight w:val="white"/>
        </w:rPr>
      </w:pPr>
      <w:r>
        <w:rPr>
          <w:bCs/>
          <w:sz w:val="26"/>
          <w:szCs w:val="26"/>
          <w:highlight w:val="white"/>
        </w:rPr>
        <w:t xml:space="preserve">в </w:t>
      </w:r>
      <w:r>
        <w:rPr>
          <w:sz w:val="26"/>
          <w:szCs w:val="26"/>
          <w:highlight w:val="white"/>
        </w:rPr>
        <w:t xml:space="preserve">пункте 3.1.2.</w:t>
      </w:r>
      <w:r>
        <w:rPr>
          <w:sz w:val="26"/>
          <w:szCs w:val="26"/>
          <w:highlight w:val="white"/>
        </w:rPr>
        <w:t xml:space="preserve">: 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both"/>
        <w:rPr>
          <w:sz w:val="26"/>
          <w:szCs w:val="26"/>
          <w:highlight w:val="white"/>
          <w14:ligatures w14:val="non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  <w:t xml:space="preserve">абзац первый </w:t>
      </w:r>
      <w:r>
        <w:rPr>
          <w:sz w:val="26"/>
          <w:szCs w:val="26"/>
          <w:highlight w:val="white"/>
        </w:rPr>
        <w:t xml:space="preserve">изложить в следующей редакции:</w:t>
      </w: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  <w:highlight w:val="white"/>
        </w:rPr>
        <w:t xml:space="preserve">«3.1.2. Для подтверждения соответствия некоммерческих организаций требованиям, указанным 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в </w:t>
      </w:r>
      <w:r>
        <w:rPr>
          <w:sz w:val="26"/>
          <w:szCs w:val="26"/>
          <w:highlight w:val="white"/>
        </w:rPr>
        <w:t xml:space="preserve">пункте 3.1.1 </w:t>
      </w:r>
      <w:r>
        <w:rPr>
          <w:sz w:val="26"/>
          <w:szCs w:val="26"/>
          <w:highlight w:val="white"/>
        </w:rPr>
        <w:t xml:space="preserve">насто</w:t>
      </w:r>
      <w:r>
        <w:rPr>
          <w:sz w:val="26"/>
          <w:szCs w:val="26"/>
          <w:highlight w:val="white"/>
        </w:rPr>
        <w:t xml:space="preserve">ящего Порядка, Минтруд Чувашии при заключении </w:t>
      </w:r>
      <w:r>
        <w:rPr>
          <w:sz w:val="26"/>
          <w:szCs w:val="26"/>
          <w:highlight w:val="white"/>
        </w:rPr>
        <w:t xml:space="preserve">договора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(соглашения)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о предоставлении субсидии из республиканского бюджета Чувашской Республики в государственной интегрированной информационной системе управления общественными финансами "Электронный бюджет" в соответствии с типовой формой </w:t>
      </w:r>
      <w:r>
        <w:rPr>
          <w:sz w:val="26"/>
          <w:szCs w:val="26"/>
          <w:highlight w:val="white"/>
        </w:rPr>
        <w:t xml:space="preserve">договора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(соглашения)</w:t>
      </w:r>
      <w:r>
        <w:rPr>
          <w:sz w:val="26"/>
          <w:szCs w:val="26"/>
          <w:highlight w:val="white"/>
        </w:rPr>
        <w:t xml:space="preserve">, утвержденной Минфином Чув</w:t>
      </w:r>
      <w:r>
        <w:rPr>
          <w:sz w:val="26"/>
          <w:szCs w:val="26"/>
          <w:highlight w:val="white"/>
        </w:rPr>
        <w:t xml:space="preserve">ашии (далее </w:t>
      </w:r>
      <w:r>
        <w:rPr>
          <w:sz w:val="26"/>
          <w:szCs w:val="26"/>
          <w:highlight w:val="white"/>
        </w:rPr>
        <w:t xml:space="preserve">–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договор (соглашение)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(при наличии технической возможности)</w:t>
      </w:r>
      <w:r>
        <w:rPr>
          <w:sz w:val="26"/>
          <w:szCs w:val="26"/>
          <w:highlight w:val="white"/>
        </w:rPr>
        <w:t xml:space="preserve">, в порядке, предусмотренном законодательством Российской Федерации и законодательством Чувашской Республики в сфере организации предоставления государственных и муниципальных услуг, направляет межведомственный запрос </w:t>
        <w:br/>
        <w:t xml:space="preserve">о представлении:</w:t>
      </w:r>
      <w:r>
        <w:rPr>
          <w:sz w:val="26"/>
          <w:szCs w:val="26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firstLine="709"/>
        <w:jc w:val="both"/>
        <w:rPr>
          <w:sz w:val="26"/>
          <w:szCs w:val="26"/>
          <w:highlight w:val="white"/>
          <w14:ligatures w14:val="none"/>
        </w:rPr>
      </w:pP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  <w:t xml:space="preserve">абзац двенадцатый </w:t>
      </w:r>
      <w:r>
        <w:rPr>
          <w:sz w:val="26"/>
          <w:szCs w:val="26"/>
          <w:highlight w:val="white"/>
        </w:rPr>
        <w:t xml:space="preserve">изложить в следующей редакции:</w:t>
      </w: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</w:p>
    <w:p>
      <w:pPr>
        <w:ind w:firstLine="709"/>
        <w:jc w:val="both"/>
        <w:rPr>
          <w:b w:val="0"/>
          <w:i w:val="0"/>
          <w:strike w:val="0"/>
          <w:sz w:val="24"/>
          <w:highlight w:val="white"/>
        </w:rPr>
      </w:pPr>
      <w:r>
        <w:rPr>
          <w:sz w:val="26"/>
          <w:szCs w:val="26"/>
          <w:highlight w:val="white"/>
          <w14:ligatures w14:val="none"/>
        </w:rPr>
        <w:t xml:space="preserve">«</w:t>
      </w:r>
      <w:r>
        <w:rPr>
          <w:sz w:val="26"/>
          <w:szCs w:val="26"/>
          <w:highlight w:val="white"/>
          <w14:ligatures w14:val="none"/>
        </w:rPr>
        <w:t xml:space="preserve">несоответствие некоммерческой организации требованиям, предъявляемым к ней при заключении </w:t>
      </w:r>
      <w:r>
        <w:rPr>
          <w:sz w:val="26"/>
          <w:szCs w:val="26"/>
          <w:highlight w:val="white"/>
          <w14:ligatures w14:val="none"/>
        </w:rPr>
        <w:t xml:space="preserve">договора</w:t>
      </w:r>
      <w:r>
        <w:rPr>
          <w:sz w:val="26"/>
          <w:szCs w:val="26"/>
          <w:highlight w:val="white"/>
          <w14:ligatures w14:val="none"/>
        </w:rPr>
        <w:t xml:space="preserve"> </w:t>
      </w:r>
      <w:r>
        <w:rPr>
          <w:sz w:val="26"/>
          <w:szCs w:val="26"/>
          <w:highlight w:val="white"/>
          <w14:ligatures w14:val="none"/>
        </w:rPr>
        <w:t xml:space="preserve">(соглашения)</w:t>
      </w:r>
      <w:r>
        <w:rPr>
          <w:sz w:val="26"/>
          <w:szCs w:val="26"/>
          <w:highlight w:val="white"/>
          <w14:ligatures w14:val="none"/>
        </w:rPr>
        <w:t xml:space="preserve">.</w:t>
      </w:r>
      <w:r>
        <w:rPr>
          <w:sz w:val="26"/>
          <w:szCs w:val="26"/>
          <w:highlight w:val="white"/>
          <w14:ligatures w14:val="none"/>
        </w:rPr>
        <w:t xml:space="preserve">»;</w:t>
      </w:r>
      <w:r>
        <w:rPr>
          <w:b w:val="0"/>
          <w:i w:val="0"/>
          <w:strike w:val="0"/>
          <w:sz w:val="24"/>
          <w:highlight w:val="white"/>
        </w:rPr>
      </w:r>
      <w:r>
        <w:rPr>
          <w:b w:val="0"/>
          <w:i w:val="0"/>
          <w:strike w:val="0"/>
          <w:sz w:val="24"/>
          <w:highlight w:val="white"/>
        </w:rPr>
      </w:r>
    </w:p>
    <w:p>
      <w:pPr>
        <w:ind w:firstLine="709"/>
        <w:jc w:val="both"/>
        <w:rPr>
          <w:sz w:val="26"/>
          <w:szCs w:val="26"/>
          <w:highlight w:val="white"/>
          <w14:ligatures w14:val="none"/>
        </w:rPr>
      </w:pP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  <w:t xml:space="preserve">пункт 3.2 изложить </w:t>
      </w:r>
      <w:r>
        <w:rPr>
          <w:sz w:val="26"/>
          <w:szCs w:val="26"/>
          <w:highlight w:val="white"/>
        </w:rPr>
        <w:t xml:space="preserve">в следующей редакции:</w:t>
      </w: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sz w:val="26"/>
          <w:szCs w:val="26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  <w:highlight w:val="white"/>
          <w14:ligatures w14:val="none"/>
        </w:rPr>
        <w:t xml:space="preserve">«</w:t>
      </w:r>
      <w:r>
        <w:rPr>
          <w:sz w:val="26"/>
          <w:szCs w:val="26"/>
          <w:highlight w:val="white"/>
          <w14:ligatures w14:val="none"/>
        </w:rPr>
        <w:t xml:space="preserve">3.2. Минтруд Чувашии в течение 10 рабочих дней со дня офор</w:t>
      </w:r>
      <w:r>
        <w:rPr>
          <w:sz w:val="26"/>
          <w:szCs w:val="26"/>
          <w:highlight w:val="white"/>
          <w14:ligatures w14:val="none"/>
        </w:rPr>
        <w:t xml:space="preserve">мления протокола подведения итогов, указанного в</w:t>
      </w:r>
      <w:r>
        <w:rPr>
          <w:sz w:val="26"/>
          <w:szCs w:val="26"/>
          <w:highlight w:val="white"/>
          <w14:ligatures w14:val="none"/>
        </w:rPr>
        <w:t xml:space="preserve"> </w:t>
      </w:r>
      <w:r>
        <w:rPr>
          <w:sz w:val="26"/>
          <w:szCs w:val="26"/>
          <w:highlight w:val="white"/>
          <w14:ligatures w14:val="none"/>
        </w:rPr>
        <w:t xml:space="preserve">пункте 3.1 </w:t>
      </w:r>
      <w:r>
        <w:rPr>
          <w:sz w:val="26"/>
          <w:szCs w:val="26"/>
          <w:highlight w:val="white"/>
          <w14:ligatures w14:val="none"/>
        </w:rPr>
        <w:t xml:space="preserve">настоящего Порядка, издает приказ о предоставлении субсидий некоммерческим организациям </w:t>
        <w:br/>
        <w:t xml:space="preserve">(далее </w:t>
      </w:r>
      <w:r>
        <w:rPr>
          <w:sz w:val="26"/>
          <w:szCs w:val="26"/>
          <w:highlight w:val="white"/>
        </w:rPr>
        <w:t xml:space="preserve">–</w:t>
      </w:r>
      <w:r>
        <w:rPr>
          <w:sz w:val="26"/>
          <w:szCs w:val="26"/>
          <w:highlight w:val="white"/>
          <w14:ligatures w14:val="none"/>
        </w:rPr>
        <w:t xml:space="preserve"> приказ) и в течение 10 рабочих дней после издания приказа заключает с некоммерческими организациями </w:t>
      </w:r>
      <w:r>
        <w:rPr>
          <w:sz w:val="26"/>
          <w:szCs w:val="26"/>
          <w:highlight w:val="white"/>
          <w14:ligatures w14:val="none"/>
        </w:rPr>
        <w:t xml:space="preserve">договоры</w:t>
      </w:r>
      <w:r>
        <w:rPr>
          <w:sz w:val="26"/>
          <w:szCs w:val="26"/>
          <w:highlight w:val="white"/>
          <w14:ligatures w14:val="none"/>
        </w:rPr>
        <w:t xml:space="preserve"> </w:t>
      </w:r>
      <w:r>
        <w:rPr>
          <w:sz w:val="26"/>
          <w:szCs w:val="26"/>
          <w:highlight w:val="white"/>
          <w14:ligatures w14:val="none"/>
        </w:rPr>
        <w:t xml:space="preserve">(соглашения)</w:t>
      </w:r>
      <w:r>
        <w:rPr>
          <w:sz w:val="26"/>
          <w:szCs w:val="26"/>
          <w:highlight w:val="white"/>
          <w14:ligatures w14:val="none"/>
        </w:rPr>
        <w:t xml:space="preserve">.</w:t>
      </w:r>
      <w:r>
        <w:rPr>
          <w:sz w:val="26"/>
          <w:szCs w:val="26"/>
          <w:highlight w:val="white"/>
          <w14:ligatures w14:val="none"/>
        </w:rPr>
        <w:t xml:space="preserve">»;</w:t>
      </w: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white"/>
          <w14:ligatures w14:val="none"/>
        </w:rPr>
      </w:pPr>
      <w:r>
        <w:rPr>
          <w:sz w:val="26"/>
          <w:szCs w:val="26"/>
          <w:highlight w:val="white"/>
          <w14:ligatures w14:val="none"/>
        </w:rPr>
        <w:t xml:space="preserve">в пункте 3.3.:</w:t>
      </w: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white"/>
          <w14:ligatures w14:val="none"/>
        </w:rPr>
      </w:pPr>
      <w:r>
        <w:rPr>
          <w:sz w:val="26"/>
          <w:szCs w:val="26"/>
          <w:highlight w:val="white"/>
          <w14:ligatures w14:val="none"/>
        </w:rPr>
        <w:t xml:space="preserve">абзац первый </w:t>
      </w:r>
      <w:r>
        <w:rPr>
          <w:sz w:val="26"/>
          <w:szCs w:val="26"/>
          <w:highlight w:val="white"/>
        </w:rPr>
        <w:t xml:space="preserve">изложить в следующей редакции:</w:t>
      </w: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</w:p>
    <w:p>
      <w:pPr>
        <w:ind w:firstLine="709"/>
        <w:jc w:val="both"/>
        <w:rPr>
          <w:b w:val="0"/>
          <w:i w:val="0"/>
          <w:strike w:val="0"/>
          <w:sz w:val="26"/>
          <w:szCs w:val="26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«</w:t>
      </w:r>
      <w:r>
        <w:rPr>
          <w:sz w:val="26"/>
          <w:szCs w:val="26"/>
          <w:highlight w:val="white"/>
        </w:rPr>
        <w:t xml:space="preserve">3.</w:t>
      </w:r>
      <w:r>
        <w:rPr>
          <w:sz w:val="26"/>
          <w:szCs w:val="26"/>
          <w:highlight w:val="white"/>
        </w:rPr>
        <w:t xml:space="preserve">3. </w:t>
      </w:r>
      <w:r>
        <w:rPr>
          <w:sz w:val="26"/>
          <w:szCs w:val="26"/>
          <w:highlight w:val="white"/>
        </w:rPr>
        <w:t xml:space="preserve">Д</w:t>
      </w:r>
      <w:r>
        <w:rPr>
          <w:sz w:val="26"/>
          <w:szCs w:val="26"/>
          <w:highlight w:val="white"/>
        </w:rPr>
        <w:t xml:space="preserve">оговор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(соглашение)</w:t>
      </w:r>
      <w:r>
        <w:rPr>
          <w:sz w:val="26"/>
          <w:szCs w:val="26"/>
          <w:highlight w:val="white"/>
        </w:rPr>
        <w:t xml:space="preserve"> должен содержать следующие основные положения:</w:t>
      </w:r>
      <w:r>
        <w:rPr>
          <w:sz w:val="26"/>
          <w:szCs w:val="26"/>
          <w:highlight w:val="white"/>
        </w:rPr>
        <w:t xml:space="preserve">»;</w:t>
      </w:r>
      <w:r>
        <w:rPr>
          <w:b w:val="0"/>
          <w:i w:val="0"/>
          <w:strike w:val="0"/>
          <w:sz w:val="26"/>
          <w:szCs w:val="26"/>
          <w:highlight w:val="white"/>
          <w14:ligatures w14:val="none"/>
        </w:rPr>
      </w:r>
      <w:r>
        <w:rPr>
          <w:b w:val="0"/>
          <w:i w:val="0"/>
          <w:strike w:val="0"/>
          <w:sz w:val="26"/>
          <w:szCs w:val="26"/>
          <w:highlight w:val="white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абзац восьмой </w:t>
      </w:r>
      <w:r>
        <w:rPr>
          <w:sz w:val="26"/>
          <w:szCs w:val="26"/>
          <w:highlight w:val="white"/>
        </w:rPr>
        <w:t xml:space="preserve">изложить в следующей редакции:</w:t>
      </w: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</w:p>
    <w:p>
      <w:pPr>
        <w:ind w:firstLine="709"/>
        <w:jc w:val="both"/>
        <w:rPr>
          <w:b w:val="0"/>
          <w:i w:val="0"/>
          <w:strike w:val="0"/>
          <w:sz w:val="26"/>
          <w:szCs w:val="26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«</w:t>
      </w:r>
      <w:r>
        <w:rPr>
          <w:sz w:val="26"/>
          <w:szCs w:val="26"/>
          <w:highlight w:val="white"/>
        </w:rPr>
        <w:t xml:space="preserve">смету расходования средств субсидии, оформляемую в виде приложения к договору </w:t>
      </w:r>
      <w:r>
        <w:rPr>
          <w:sz w:val="26"/>
          <w:szCs w:val="26"/>
          <w:highlight w:val="white"/>
        </w:rPr>
        <w:t xml:space="preserve">(соглашению)</w:t>
      </w:r>
      <w:r>
        <w:rPr>
          <w:sz w:val="26"/>
          <w:szCs w:val="26"/>
          <w:highlight w:val="white"/>
        </w:rPr>
        <w:t xml:space="preserve">;</w:t>
      </w:r>
      <w:r>
        <w:rPr>
          <w:sz w:val="26"/>
          <w:szCs w:val="26"/>
          <w:highlight w:val="white"/>
        </w:rPr>
        <w:t xml:space="preserve">»;</w:t>
      </w:r>
      <w:r>
        <w:rPr>
          <w:b w:val="0"/>
          <w:i w:val="0"/>
          <w:strike w:val="0"/>
          <w:sz w:val="26"/>
          <w:szCs w:val="26"/>
          <w:highlight w:val="white"/>
          <w14:ligatures w14:val="none"/>
        </w:rPr>
      </w:r>
      <w:r>
        <w:rPr>
          <w:b w:val="0"/>
          <w:i w:val="0"/>
          <w:strike w:val="0"/>
          <w:sz w:val="26"/>
          <w:szCs w:val="26"/>
          <w:highlight w:val="white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абзацы пятнадцатый </w:t>
      </w:r>
      <w:r>
        <w:rPr>
          <w:bCs/>
          <w:sz w:val="26"/>
          <w:szCs w:val="26"/>
          <w:highlight w:val="white"/>
        </w:rPr>
        <w:t xml:space="preserve">–</w:t>
      </w:r>
      <w:r>
        <w:rPr>
          <w:sz w:val="26"/>
          <w:szCs w:val="26"/>
          <w:highlight w:val="white"/>
        </w:rPr>
        <w:t xml:space="preserve"> двадцать первый </w:t>
      </w:r>
      <w:r>
        <w:rPr>
          <w:sz w:val="26"/>
          <w:szCs w:val="26"/>
          <w:highlight w:val="white"/>
        </w:rPr>
        <w:t xml:space="preserve">изложить в следующей редакции:</w:t>
      </w: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</w:p>
    <w:p>
      <w:pPr>
        <w:ind w:firstLine="709"/>
        <w:jc w:val="both"/>
        <w:rPr>
          <w:b w:val="0"/>
          <w:i w:val="0"/>
          <w:strike w:val="0"/>
          <w:sz w:val="24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«</w:t>
      </w:r>
      <w:r>
        <w:rPr>
          <w:sz w:val="26"/>
          <w:szCs w:val="26"/>
          <w:highlight w:val="white"/>
        </w:rPr>
        <w:t xml:space="preserve">согласие получател</w:t>
      </w:r>
      <w:r>
        <w:rPr>
          <w:sz w:val="26"/>
          <w:szCs w:val="26"/>
          <w:highlight w:val="white"/>
        </w:rPr>
        <w:t xml:space="preserve">я субсидии, лиц, получающих средства на основании </w:t>
      </w:r>
      <w:r>
        <w:rPr>
          <w:sz w:val="26"/>
          <w:szCs w:val="26"/>
          <w:highlight w:val="white"/>
        </w:rPr>
        <w:t xml:space="preserve">договоров </w:t>
      </w:r>
      <w:r>
        <w:rPr>
          <w:sz w:val="26"/>
          <w:szCs w:val="26"/>
          <w:highlight w:val="white"/>
        </w:rPr>
        <w:t xml:space="preserve">(соглашени</w:t>
      </w:r>
      <w:r>
        <w:rPr>
          <w:sz w:val="26"/>
          <w:szCs w:val="26"/>
          <w:highlight w:val="white"/>
        </w:rPr>
        <w:t xml:space="preserve">й)</w:t>
      </w:r>
      <w:r>
        <w:rPr>
          <w:sz w:val="26"/>
          <w:szCs w:val="26"/>
          <w:highlight w:val="white"/>
        </w:rPr>
        <w:t xml:space="preserve">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</w:t>
      </w:r>
      <w:r>
        <w:rPr>
          <w:sz w:val="26"/>
          <w:szCs w:val="26"/>
          <w:highlight w:val="white"/>
        </w:rPr>
        <w:t xml:space="preserve">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Минтрудом Чувашии соблюдения порядка и условий предоставления субсидии, в том числе в </w:t>
      </w:r>
      <w:r>
        <w:rPr>
          <w:sz w:val="26"/>
          <w:szCs w:val="26"/>
          <w:highlight w:val="white"/>
        </w:rPr>
        <w:t xml:space="preserve">части достижения результата предоставления субсидии, а также проверки органами государственного (муниципального) финансового контроля в соответствии со статьями 268.1 и 269.2 Бюджетного кодекса Российской Федерации и на включение таких положений</w:t>
      </w:r>
      <w:r>
        <w:rPr>
          <w:sz w:val="26"/>
          <w:szCs w:val="26"/>
          <w:highlight w:val="white"/>
        </w:rPr>
        <w:t xml:space="preserve"> в договор </w:t>
      </w:r>
      <w:r>
        <w:rPr>
          <w:sz w:val="26"/>
          <w:szCs w:val="26"/>
          <w:highlight w:val="white"/>
        </w:rPr>
        <w:t xml:space="preserve">(согл</w:t>
      </w:r>
      <w:r>
        <w:rPr>
          <w:sz w:val="26"/>
          <w:szCs w:val="26"/>
          <w:highlight w:val="white"/>
        </w:rPr>
        <w:t xml:space="preserve">ашение)</w:t>
      </w:r>
      <w:r>
        <w:rPr>
          <w:sz w:val="26"/>
          <w:szCs w:val="26"/>
          <w:highlight w:val="white"/>
        </w:rPr>
        <w:t xml:space="preserve">;</w:t>
      </w:r>
      <w:r>
        <w:rPr>
          <w:b w:val="0"/>
          <w:i w:val="0"/>
          <w:strike w:val="0"/>
          <w:sz w:val="24"/>
          <w:highlight w:val="white"/>
          <w14:ligatures w14:val="none"/>
        </w:rPr>
      </w:r>
      <w:r>
        <w:rPr>
          <w:b w:val="0"/>
          <w:i w:val="0"/>
          <w:strike w:val="0"/>
          <w:sz w:val="24"/>
          <w:highlight w:val="white"/>
          <w14:ligatures w14:val="none"/>
        </w:rPr>
      </w:r>
    </w:p>
    <w:p>
      <w:pPr>
        <w:ind w:firstLine="709"/>
        <w:jc w:val="both"/>
        <w:rPr>
          <w:b w:val="0"/>
          <w:i w:val="0"/>
          <w:strike w:val="0"/>
          <w:sz w:val="24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порядок и сроки возврата в текущем финансовом году получателем субсидии остатков субсидии, не использованных в отчетном финансовом году, и случаи такого возврата;</w:t>
      </w:r>
      <w:r>
        <w:rPr>
          <w:b w:val="0"/>
          <w:i w:val="0"/>
          <w:strike w:val="0"/>
          <w:sz w:val="24"/>
          <w:highlight w:val="white"/>
          <w14:ligatures w14:val="none"/>
        </w:rPr>
      </w:r>
      <w:r>
        <w:rPr>
          <w:b w:val="0"/>
          <w:i w:val="0"/>
          <w:strike w:val="0"/>
          <w:sz w:val="24"/>
          <w:highlight w:val="white"/>
          <w14:ligatures w14:val="none"/>
        </w:rPr>
      </w:r>
    </w:p>
    <w:p>
      <w:pPr>
        <w:ind w:firstLine="709"/>
        <w:jc w:val="both"/>
        <w:rPr>
          <w:b w:val="0"/>
          <w:i w:val="0"/>
          <w:strike w:val="0"/>
          <w:sz w:val="24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порядок и сроки</w:t>
      </w:r>
      <w:r>
        <w:rPr>
          <w:sz w:val="26"/>
          <w:szCs w:val="26"/>
          <w:highlight w:val="white"/>
        </w:rPr>
        <w:t xml:space="preserve"> возврата субсидии в случаях выявления Минтрудом Чувашии и (или) органами государственного финансового контроля фактов нарушения условий, установленных при предоставлении субсидии, в том числе в части достижения значения результата предоставления субсидии;</w:t>
      </w:r>
      <w:r>
        <w:rPr>
          <w:b w:val="0"/>
          <w:i w:val="0"/>
          <w:strike w:val="0"/>
          <w:sz w:val="24"/>
          <w:highlight w:val="white"/>
          <w14:ligatures w14:val="none"/>
        </w:rPr>
      </w:r>
      <w:r>
        <w:rPr>
          <w:b w:val="0"/>
          <w:i w:val="0"/>
          <w:strike w:val="0"/>
          <w:sz w:val="24"/>
          <w:highlight w:val="white"/>
          <w14:ligatures w14:val="none"/>
        </w:rPr>
      </w:r>
    </w:p>
    <w:p>
      <w:pPr>
        <w:ind w:firstLine="709"/>
        <w:jc w:val="both"/>
        <w:rPr>
          <w:b w:val="0"/>
          <w:i w:val="0"/>
          <w:strike w:val="0"/>
          <w:sz w:val="24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запрет приобретения получателем субсидии </w:t>
      </w:r>
      <w:r>
        <w:rPr>
          <w:sz w:val="26"/>
          <w:szCs w:val="26"/>
          <w:highlight w:val="white"/>
        </w:rPr>
        <w:t xml:space="preserve">–</w:t>
      </w:r>
      <w:r>
        <w:rPr>
          <w:sz w:val="26"/>
          <w:szCs w:val="26"/>
          <w:highlight w:val="white"/>
        </w:rPr>
        <w:t xml:space="preserve"> юридическим лицом, а также иными юридическими</w:t>
      </w:r>
      <w:r>
        <w:rPr>
          <w:sz w:val="26"/>
          <w:szCs w:val="26"/>
          <w:highlight w:val="white"/>
        </w:rPr>
        <w:t xml:space="preserve"> лицами, получающими средства на основании </w:t>
      </w:r>
      <w:r>
        <w:rPr>
          <w:sz w:val="26"/>
          <w:szCs w:val="26"/>
          <w:highlight w:val="white"/>
        </w:rPr>
        <w:t xml:space="preserve">до</w:t>
      </w:r>
      <w:r>
        <w:rPr>
          <w:sz w:val="26"/>
          <w:szCs w:val="26"/>
          <w:highlight w:val="white"/>
        </w:rPr>
        <w:t xml:space="preserve">гово</w:t>
      </w:r>
      <w:r>
        <w:rPr>
          <w:sz w:val="26"/>
          <w:szCs w:val="26"/>
          <w:highlight w:val="white"/>
        </w:rPr>
        <w:t xml:space="preserve">ров </w:t>
      </w:r>
      <w:r>
        <w:rPr>
          <w:sz w:val="26"/>
          <w:szCs w:val="26"/>
          <w:highlight w:val="white"/>
        </w:rPr>
        <w:t xml:space="preserve">(соглашен</w:t>
      </w:r>
      <w:r>
        <w:rPr>
          <w:sz w:val="26"/>
          <w:szCs w:val="26"/>
          <w:highlight w:val="white"/>
        </w:rPr>
        <w:t xml:space="preserve">ий)</w:t>
      </w:r>
      <w:r>
        <w:rPr>
          <w:sz w:val="26"/>
          <w:szCs w:val="26"/>
          <w:highlight w:val="white"/>
        </w:rPr>
        <w:t xml:space="preserve">, заключенных с получателем субсидии, за счет полученных из республиканского бюджета Чувашской Республики средств иностранной валюты, за исключением операций, осуществляемых в соответствии с валютным зако</w:t>
      </w:r>
      <w:r>
        <w:rPr>
          <w:sz w:val="26"/>
          <w:szCs w:val="26"/>
          <w:highlight w:val="white"/>
        </w:rPr>
        <w:t xml:space="preserve">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этих средств иных операций, предусмотренных настоящим Порядком;</w:t>
      </w:r>
      <w:r>
        <w:rPr>
          <w:b w:val="0"/>
          <w:i w:val="0"/>
          <w:strike w:val="0"/>
          <w:sz w:val="24"/>
          <w:highlight w:val="white"/>
          <w14:ligatures w14:val="none"/>
        </w:rPr>
      </w:r>
      <w:r>
        <w:rPr>
          <w:b w:val="0"/>
          <w:i w:val="0"/>
          <w:strike w:val="0"/>
          <w:sz w:val="24"/>
          <w:highlight w:val="white"/>
          <w14:ligatures w14:val="none"/>
        </w:rPr>
      </w:r>
    </w:p>
    <w:p>
      <w:pPr>
        <w:ind w:firstLine="709"/>
        <w:jc w:val="both"/>
        <w:rPr>
          <w:b w:val="0"/>
          <w:i w:val="0"/>
          <w:strike w:val="0"/>
          <w:sz w:val="24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ответственность сторон за неисполнение или ненадлежащее исполнение обязательств </w:t>
      </w:r>
      <w:r>
        <w:rPr>
          <w:sz w:val="26"/>
          <w:szCs w:val="26"/>
          <w:highlight w:val="white"/>
        </w:rPr>
        <w:t xml:space="preserve">договора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(соглашени</w:t>
      </w:r>
      <w:r>
        <w:rPr>
          <w:sz w:val="26"/>
          <w:szCs w:val="26"/>
          <w:highlight w:val="white"/>
        </w:rPr>
        <w:t xml:space="preserve">я)</w:t>
      </w:r>
      <w:r>
        <w:rPr>
          <w:sz w:val="26"/>
          <w:szCs w:val="26"/>
          <w:highlight w:val="white"/>
        </w:rPr>
        <w:t xml:space="preserve">.</w:t>
      </w:r>
      <w:r>
        <w:rPr>
          <w:b w:val="0"/>
          <w:i w:val="0"/>
          <w:strike w:val="0"/>
          <w:sz w:val="24"/>
          <w:highlight w:val="white"/>
          <w14:ligatures w14:val="none"/>
        </w:rPr>
      </w:r>
      <w:r>
        <w:rPr>
          <w:b w:val="0"/>
          <w:i w:val="0"/>
          <w:strike w:val="0"/>
          <w:sz w:val="24"/>
          <w:highlight w:val="white"/>
          <w14:ligatures w14:val="none"/>
        </w:rPr>
      </w:r>
    </w:p>
    <w:p>
      <w:pPr>
        <w:ind w:firstLine="709"/>
        <w:jc w:val="both"/>
        <w:rPr>
          <w:b w:val="0"/>
          <w:i w:val="0"/>
          <w:strike w:val="0"/>
          <w:sz w:val="24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В </w:t>
      </w:r>
      <w:r>
        <w:rPr>
          <w:sz w:val="26"/>
          <w:szCs w:val="26"/>
          <w:highlight w:val="white"/>
        </w:rPr>
        <w:t xml:space="preserve">договоре </w:t>
      </w:r>
      <w:r>
        <w:rPr>
          <w:sz w:val="26"/>
          <w:szCs w:val="26"/>
          <w:highlight w:val="white"/>
        </w:rPr>
        <w:t xml:space="preserve">(соглашен</w:t>
      </w:r>
      <w:r>
        <w:rPr>
          <w:sz w:val="26"/>
          <w:szCs w:val="26"/>
          <w:highlight w:val="white"/>
        </w:rPr>
        <w:t xml:space="preserve">ии)</w:t>
      </w:r>
      <w:r>
        <w:rPr>
          <w:sz w:val="26"/>
          <w:szCs w:val="26"/>
          <w:highlight w:val="white"/>
        </w:rPr>
        <w:t xml:space="preserve"> такж</w:t>
      </w:r>
      <w:r>
        <w:rPr>
          <w:sz w:val="26"/>
          <w:szCs w:val="26"/>
          <w:highlight w:val="white"/>
        </w:rPr>
        <w:t xml:space="preserve">е должны </w:t>
      </w:r>
      <w:r>
        <w:rPr>
          <w:sz w:val="26"/>
          <w:szCs w:val="26"/>
          <w:highlight w:val="yellow"/>
        </w:rPr>
        <w:t xml:space="preserve">содержаться</w:t>
      </w:r>
      <w:r>
        <w:rPr>
          <w:sz w:val="26"/>
          <w:szCs w:val="26"/>
          <w:highlight w:val="white"/>
        </w:rPr>
        <w:t xml:space="preserve"> основания и условия одностороннего отказа главного распорядителя средств республиканского бюджета Чувашской Республики </w:t>
      </w:r>
      <w:r>
        <w:rPr>
          <w:sz w:val="26"/>
          <w:szCs w:val="26"/>
          <w:highlight w:val="white"/>
        </w:rPr>
        <w:t xml:space="preserve">–</w:t>
      </w:r>
      <w:r>
        <w:rPr>
          <w:sz w:val="26"/>
          <w:szCs w:val="26"/>
          <w:highlight w:val="white"/>
        </w:rPr>
        <w:t xml:space="preserve"> Минтруда Чувашии от исполнения </w:t>
      </w:r>
      <w:r>
        <w:rPr>
          <w:sz w:val="26"/>
          <w:szCs w:val="26"/>
          <w:highlight w:val="white"/>
        </w:rPr>
        <w:t xml:space="preserve">договора </w:t>
      </w:r>
      <w:r>
        <w:rPr>
          <w:sz w:val="26"/>
          <w:szCs w:val="26"/>
          <w:highlight w:val="white"/>
        </w:rPr>
        <w:t xml:space="preserve">(соглашения)</w:t>
      </w:r>
      <w:r>
        <w:rPr>
          <w:sz w:val="26"/>
          <w:szCs w:val="26"/>
          <w:highlight w:val="white"/>
        </w:rPr>
        <w:t xml:space="preserve"> в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соответствии со статьей 450.1 Гражданского кодекса Российской Федерации.</w:t>
      </w:r>
      <w:r>
        <w:rPr>
          <w:b w:val="0"/>
          <w:i w:val="0"/>
          <w:strike w:val="0"/>
          <w:sz w:val="24"/>
          <w:highlight w:val="white"/>
          <w14:ligatures w14:val="none"/>
        </w:rPr>
      </w:r>
      <w:r>
        <w:rPr>
          <w:b w:val="0"/>
          <w:i w:val="0"/>
          <w:strike w:val="0"/>
          <w:sz w:val="24"/>
          <w:highlight w:val="white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Договор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(соглашени</w:t>
      </w:r>
      <w:r>
        <w:rPr>
          <w:sz w:val="26"/>
          <w:szCs w:val="26"/>
          <w:highlight w:val="white"/>
        </w:rPr>
        <w:t xml:space="preserve">е)</w:t>
      </w:r>
      <w:r>
        <w:rPr>
          <w:sz w:val="26"/>
          <w:szCs w:val="26"/>
          <w:highlight w:val="white"/>
        </w:rPr>
        <w:t xml:space="preserve"> должен содержать условие о согласовании новых условий </w:t>
      </w:r>
      <w:r>
        <w:rPr>
          <w:sz w:val="26"/>
          <w:szCs w:val="26"/>
          <w:highlight w:val="white"/>
        </w:rPr>
        <w:t xml:space="preserve">договора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(со</w:t>
      </w:r>
      <w:r>
        <w:rPr>
          <w:sz w:val="26"/>
          <w:szCs w:val="26"/>
          <w:highlight w:val="white"/>
        </w:rPr>
        <w:t xml:space="preserve">глашения)</w:t>
      </w:r>
      <w:r>
        <w:rPr>
          <w:sz w:val="26"/>
          <w:szCs w:val="26"/>
          <w:highlight w:val="white"/>
        </w:rPr>
        <w:t xml:space="preserve"> или расторжении </w:t>
      </w:r>
      <w:r>
        <w:rPr>
          <w:sz w:val="26"/>
          <w:szCs w:val="26"/>
          <w:highlight w:val="white"/>
        </w:rPr>
        <w:t xml:space="preserve">договора </w:t>
      </w:r>
      <w:r>
        <w:rPr>
          <w:sz w:val="26"/>
          <w:szCs w:val="26"/>
          <w:highlight w:val="white"/>
        </w:rPr>
        <w:t xml:space="preserve">(согла</w:t>
      </w:r>
      <w:r>
        <w:rPr>
          <w:sz w:val="26"/>
          <w:szCs w:val="26"/>
          <w:highlight w:val="white"/>
        </w:rPr>
        <w:t xml:space="preserve">шения)</w:t>
      </w:r>
      <w:r>
        <w:rPr>
          <w:sz w:val="26"/>
          <w:szCs w:val="26"/>
          <w:highlight w:val="white"/>
        </w:rPr>
        <w:t xml:space="preserve"> при недостижении согласия по н</w:t>
      </w:r>
      <w:r>
        <w:rPr>
          <w:sz w:val="26"/>
          <w:szCs w:val="26"/>
          <w:highlight w:val="white"/>
        </w:rPr>
        <w:t xml:space="preserve">овым условиям в случае уменьшения Минтруду Чувашии как получателю средств республиканского бюджета Чувашской Республики ранее доведенных лимитов бюджетных обязательств, приводящего к невозможности предоставления </w:t>
      </w:r>
      <w:r>
        <w:rPr>
          <w:sz w:val="26"/>
          <w:szCs w:val="26"/>
          <w:highlight w:val="white"/>
        </w:rPr>
        <w:t xml:space="preserve">субсидии в размере, определенном </w:t>
      </w:r>
      <w:r>
        <w:rPr>
          <w:sz w:val="26"/>
          <w:szCs w:val="26"/>
          <w:highlight w:val="white"/>
        </w:rPr>
        <w:t xml:space="preserve">в договоре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(соглашении)</w:t>
      </w:r>
      <w:r>
        <w:rPr>
          <w:sz w:val="26"/>
          <w:szCs w:val="26"/>
          <w:highlight w:val="white"/>
        </w:rPr>
        <w:t xml:space="preserve">.</w:t>
      </w:r>
      <w:r>
        <w:rPr>
          <w:sz w:val="26"/>
          <w:szCs w:val="26"/>
          <w:highlight w:val="white"/>
        </w:rPr>
        <w:t xml:space="preserve">»;</w:t>
      </w: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white"/>
          <w14:ligatures w14:val="none"/>
        </w:rPr>
      </w:pPr>
      <w:r>
        <w:rPr>
          <w:sz w:val="26"/>
          <w:szCs w:val="26"/>
          <w:highlight w:val="white"/>
        </w:rPr>
        <w:t xml:space="preserve">пункты 3.3.1 </w:t>
      </w:r>
      <w:r>
        <w:rPr>
          <w:bCs/>
          <w:sz w:val="26"/>
          <w:szCs w:val="26"/>
          <w:highlight w:val="white"/>
        </w:rPr>
        <w:t xml:space="preserve">–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  <w14:ligatures w14:val="none"/>
        </w:rPr>
        <w:t xml:space="preserve">3.4 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  <w14:ligatures w14:val="none"/>
        </w:rPr>
        <w:t xml:space="preserve">изложить </w:t>
      </w:r>
      <w:r>
        <w:rPr>
          <w:sz w:val="26"/>
          <w:szCs w:val="26"/>
          <w:highlight w:val="white"/>
        </w:rPr>
        <w:t xml:space="preserve">в следующей редакции:</w:t>
      </w: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</w:p>
    <w:p>
      <w:pPr>
        <w:ind w:firstLine="709"/>
        <w:jc w:val="both"/>
        <w:rPr>
          <w:b w:val="0"/>
          <w:i w:val="0"/>
          <w:strike w:val="0"/>
          <w:sz w:val="24"/>
          <w:highlight w:val="white"/>
        </w:rPr>
      </w:pPr>
      <w:r>
        <w:rPr>
          <w:sz w:val="26"/>
          <w:szCs w:val="26"/>
          <w:highlight w:val="white"/>
        </w:rPr>
        <w:t xml:space="preserve">«</w:t>
      </w:r>
      <w:r>
        <w:rPr>
          <w:sz w:val="26"/>
          <w:szCs w:val="26"/>
          <w:highlight w:val="white"/>
          <w14:ligatures w14:val="none"/>
        </w:rPr>
        <w:t xml:space="preserve">3.3.1. </w:t>
      </w:r>
      <w:r>
        <w:rPr>
          <w:sz w:val="26"/>
          <w:szCs w:val="26"/>
          <w:highlight w:val="white"/>
          <w14:ligatures w14:val="none"/>
        </w:rPr>
        <w:t xml:space="preserve">В договоре</w:t>
      </w:r>
      <w:r>
        <w:rPr>
          <w:sz w:val="26"/>
          <w:szCs w:val="26"/>
          <w:highlight w:val="white"/>
          <w14:ligatures w14:val="none"/>
        </w:rPr>
        <w:t xml:space="preserve"> </w:t>
      </w:r>
      <w:r>
        <w:rPr>
          <w:sz w:val="26"/>
          <w:szCs w:val="26"/>
          <w:highlight w:val="white"/>
          <w14:ligatures w14:val="none"/>
        </w:rPr>
        <w:t xml:space="preserve">(с</w:t>
      </w:r>
      <w:r>
        <w:rPr>
          <w:sz w:val="26"/>
          <w:szCs w:val="26"/>
          <w:highlight w:val="white"/>
          <w14:ligatures w14:val="none"/>
        </w:rPr>
        <w:t xml:space="preserve">оглашении)</w:t>
      </w:r>
      <w:r>
        <w:rPr>
          <w:sz w:val="26"/>
          <w:szCs w:val="26"/>
          <w:highlight w:val="white"/>
          <w14:ligatures w14:val="none"/>
        </w:rPr>
        <w:t xml:space="preserve"> предусматриваются положения, согласно которым:</w:t>
      </w:r>
      <w:r>
        <w:rPr>
          <w:b w:val="0"/>
          <w:i w:val="0"/>
          <w:strike w:val="0"/>
          <w:sz w:val="24"/>
          <w:highlight w:val="white"/>
        </w:rPr>
      </w:r>
      <w:r>
        <w:rPr>
          <w:b w:val="0"/>
          <w:i w:val="0"/>
          <w:strike w:val="0"/>
          <w:sz w:val="24"/>
          <w:highlight w:val="white"/>
        </w:rPr>
      </w:r>
    </w:p>
    <w:p>
      <w:pPr>
        <w:ind w:firstLine="709"/>
        <w:jc w:val="both"/>
        <w:rPr>
          <w:b w:val="0"/>
          <w:i w:val="0"/>
          <w:strike w:val="0"/>
          <w:sz w:val="24"/>
          <w:highlight w:val="white"/>
        </w:rPr>
      </w:pPr>
      <w:r>
        <w:rPr>
          <w:sz w:val="26"/>
          <w:szCs w:val="26"/>
          <w:highlight w:val="white"/>
          <w14:ligatures w14:val="none"/>
        </w:rPr>
        <w:t xml:space="preserve">при реорганизации некоммерческой органи</w:t>
      </w:r>
      <w:r>
        <w:rPr>
          <w:sz w:val="26"/>
          <w:szCs w:val="26"/>
          <w:highlight w:val="white"/>
          <w14:ligatures w14:val="none"/>
        </w:rPr>
        <w:t xml:space="preserve">зации в форме слияния, присоединения или преобразования </w:t>
      </w:r>
      <w:r>
        <w:rPr>
          <w:sz w:val="26"/>
          <w:szCs w:val="26"/>
          <w:highlight w:val="white"/>
          <w14:ligatures w14:val="none"/>
        </w:rPr>
        <w:t xml:space="preserve">в договор</w:t>
      </w:r>
      <w:r>
        <w:rPr>
          <w:sz w:val="26"/>
          <w:szCs w:val="26"/>
          <w:highlight w:val="white"/>
          <w14:ligatures w14:val="none"/>
        </w:rPr>
        <w:t xml:space="preserve"> </w:t>
      </w:r>
      <w:r>
        <w:rPr>
          <w:sz w:val="26"/>
          <w:szCs w:val="26"/>
          <w:highlight w:val="white"/>
          <w14:ligatures w14:val="none"/>
        </w:rPr>
        <w:t xml:space="preserve">(согл</w:t>
      </w:r>
      <w:r>
        <w:rPr>
          <w:sz w:val="26"/>
          <w:szCs w:val="26"/>
          <w:highlight w:val="white"/>
          <w14:ligatures w14:val="none"/>
        </w:rPr>
        <w:t xml:space="preserve">ашение)</w:t>
      </w:r>
      <w:r>
        <w:rPr>
          <w:sz w:val="26"/>
          <w:szCs w:val="26"/>
          <w:highlight w:val="white"/>
          <w14:ligatures w14:val="none"/>
        </w:rPr>
        <w:t xml:space="preserve"> вносятся изменения путем заключения дополнительного соглашения </w:t>
      </w:r>
      <w:r>
        <w:rPr>
          <w:sz w:val="26"/>
          <w:szCs w:val="26"/>
          <w:highlight w:val="white"/>
          <w14:ligatures w14:val="none"/>
        </w:rPr>
        <w:t xml:space="preserve">к договору </w:t>
      </w:r>
      <w:r>
        <w:rPr>
          <w:sz w:val="26"/>
          <w:szCs w:val="26"/>
          <w:highlight w:val="white"/>
          <w14:ligatures w14:val="none"/>
        </w:rPr>
        <w:t xml:space="preserve">(сог</w:t>
      </w:r>
      <w:r>
        <w:rPr>
          <w:sz w:val="26"/>
          <w:szCs w:val="26"/>
          <w:highlight w:val="white"/>
          <w14:ligatures w14:val="none"/>
        </w:rPr>
        <w:t xml:space="preserve">лашению)</w:t>
      </w:r>
      <w:r>
        <w:rPr>
          <w:sz w:val="26"/>
          <w:szCs w:val="26"/>
          <w:highlight w:val="white"/>
          <w14:ligatures w14:val="none"/>
        </w:rPr>
        <w:t xml:space="preserve"> в части перемены лица в обязательстве с указанием </w:t>
      </w:r>
      <w:r>
        <w:rPr>
          <w:sz w:val="26"/>
          <w:szCs w:val="26"/>
          <w:highlight w:val="white"/>
          <w14:ligatures w14:val="none"/>
        </w:rPr>
        <w:t xml:space="preserve">в договоре</w:t>
      </w:r>
      <w:r>
        <w:rPr>
          <w:sz w:val="26"/>
          <w:szCs w:val="26"/>
          <w:highlight w:val="white"/>
          <w14:ligatures w14:val="none"/>
        </w:rPr>
        <w:t xml:space="preserve"> </w:t>
      </w:r>
      <w:r>
        <w:rPr>
          <w:sz w:val="26"/>
          <w:szCs w:val="26"/>
          <w:highlight w:val="white"/>
          <w14:ligatures w14:val="none"/>
        </w:rPr>
        <w:t xml:space="preserve">(согла</w:t>
      </w:r>
      <w:r>
        <w:rPr>
          <w:sz w:val="26"/>
          <w:szCs w:val="26"/>
          <w:highlight w:val="white"/>
          <w14:ligatures w14:val="none"/>
        </w:rPr>
        <w:t xml:space="preserve">шении)</w:t>
      </w:r>
      <w:r>
        <w:rPr>
          <w:sz w:val="26"/>
          <w:szCs w:val="26"/>
          <w:highlight w:val="white"/>
          <w14:ligatures w14:val="none"/>
        </w:rPr>
        <w:t xml:space="preserve"> некоммерческой организации, являющейся правопреемником;</w:t>
      </w:r>
      <w:r>
        <w:rPr>
          <w:b w:val="0"/>
          <w:i w:val="0"/>
          <w:strike w:val="0"/>
          <w:sz w:val="24"/>
          <w:highlight w:val="white"/>
        </w:rPr>
      </w:r>
      <w:r>
        <w:rPr>
          <w:b w:val="0"/>
          <w:i w:val="0"/>
          <w:strike w:val="0"/>
          <w:sz w:val="24"/>
          <w:highlight w:val="white"/>
        </w:rPr>
      </w:r>
    </w:p>
    <w:p>
      <w:pPr>
        <w:ind w:firstLine="709"/>
        <w:jc w:val="both"/>
        <w:rPr>
          <w:b w:val="0"/>
          <w:i w:val="0"/>
          <w:strike w:val="0"/>
          <w:sz w:val="26"/>
          <w:szCs w:val="26"/>
          <w:highlight w:val="white"/>
        </w:rPr>
      </w:pPr>
      <w:r>
        <w:rPr>
          <w:sz w:val="26"/>
          <w:szCs w:val="26"/>
          <w:highlight w:val="white"/>
          <w14:ligatures w14:val="none"/>
        </w:rPr>
        <w:t xml:space="preserve">при реорганизации некоммерческой организации в форм</w:t>
      </w:r>
      <w:r>
        <w:rPr>
          <w:sz w:val="26"/>
          <w:szCs w:val="26"/>
          <w:highlight w:val="white"/>
          <w14:ligatures w14:val="none"/>
        </w:rPr>
        <w:t xml:space="preserve">е разделения, выделения, а также при ликвидации некоммерческой организации или прекращении деятельности некоммерческой организации </w:t>
      </w:r>
      <w:r>
        <w:rPr>
          <w:sz w:val="26"/>
          <w:szCs w:val="26"/>
          <w:highlight w:val="white"/>
          <w14:ligatures w14:val="none"/>
        </w:rPr>
        <w:t xml:space="preserve">договор</w:t>
      </w:r>
      <w:r>
        <w:rPr>
          <w:sz w:val="26"/>
          <w:szCs w:val="26"/>
          <w:highlight w:val="white"/>
          <w14:ligatures w14:val="none"/>
        </w:rPr>
        <w:t xml:space="preserve"> </w:t>
      </w:r>
      <w:r>
        <w:rPr>
          <w:sz w:val="26"/>
          <w:szCs w:val="26"/>
          <w:highlight w:val="white"/>
          <w14:ligatures w14:val="none"/>
        </w:rPr>
        <w:t xml:space="preserve">(со</w:t>
      </w:r>
      <w:r>
        <w:rPr>
          <w:sz w:val="26"/>
          <w:szCs w:val="26"/>
          <w:highlight w:val="white"/>
          <w14:ligatures w14:val="none"/>
        </w:rPr>
        <w:t xml:space="preserve">глашение)</w:t>
      </w:r>
      <w:r>
        <w:rPr>
          <w:sz w:val="26"/>
          <w:szCs w:val="26"/>
          <w:highlight w:val="white"/>
          <w14:ligatures w14:val="none"/>
        </w:rPr>
        <w:t xml:space="preserve"> расторгается с формированием уведомления о расторжении </w:t>
      </w:r>
      <w:r>
        <w:rPr>
          <w:sz w:val="26"/>
          <w:szCs w:val="26"/>
          <w:highlight w:val="white"/>
          <w14:ligatures w14:val="none"/>
        </w:rPr>
        <w:t xml:space="preserve">договора </w:t>
      </w:r>
      <w:r>
        <w:rPr>
          <w:sz w:val="26"/>
          <w:szCs w:val="26"/>
          <w:highlight w:val="white"/>
          <w14:ligatures w14:val="none"/>
        </w:rPr>
        <w:t xml:space="preserve">(с</w:t>
      </w:r>
      <w:r>
        <w:rPr>
          <w:sz w:val="26"/>
          <w:szCs w:val="26"/>
          <w:highlight w:val="white"/>
          <w14:ligatures w14:val="none"/>
        </w:rPr>
        <w:t xml:space="preserve">о</w:t>
      </w:r>
      <w:r>
        <w:rPr>
          <w:sz w:val="26"/>
          <w:szCs w:val="26"/>
          <w:highlight w:val="white"/>
          <w14:ligatures w14:val="none"/>
        </w:rPr>
        <w:t xml:space="preserve">глашения)</w:t>
      </w:r>
      <w:r>
        <w:rPr>
          <w:sz w:val="26"/>
          <w:szCs w:val="26"/>
          <w:highlight w:val="white"/>
          <w14:ligatures w14:val="none"/>
        </w:rPr>
        <w:t xml:space="preserve"> в одностороннем порядке и акта об исполнении обязател</w:t>
      </w:r>
      <w:r>
        <w:rPr>
          <w:sz w:val="26"/>
          <w:szCs w:val="26"/>
          <w:highlight w:val="white"/>
          <w14:ligatures w14:val="none"/>
        </w:rPr>
        <w:t xml:space="preserve">ьств </w:t>
      </w:r>
      <w:r>
        <w:rPr>
          <w:sz w:val="26"/>
          <w:szCs w:val="26"/>
          <w:highlight w:val="white"/>
          <w14:ligatures w14:val="none"/>
        </w:rPr>
        <w:t xml:space="preserve">по договору </w:t>
      </w:r>
      <w:r>
        <w:rPr>
          <w:sz w:val="26"/>
          <w:szCs w:val="26"/>
          <w:highlight w:val="white"/>
          <w14:ligatures w14:val="none"/>
        </w:rPr>
        <w:t xml:space="preserve">(с</w:t>
      </w:r>
      <w:r>
        <w:rPr>
          <w:sz w:val="26"/>
          <w:szCs w:val="26"/>
          <w:highlight w:val="white"/>
          <w14:ligatures w14:val="none"/>
        </w:rPr>
        <w:t xml:space="preserve">о</w:t>
      </w:r>
      <w:r>
        <w:rPr>
          <w:sz w:val="26"/>
          <w:szCs w:val="26"/>
          <w:highlight w:val="white"/>
          <w14:ligatures w14:val="none"/>
        </w:rPr>
        <w:t xml:space="preserve">глашению)</w:t>
      </w:r>
      <w:r>
        <w:rPr>
          <w:sz w:val="26"/>
          <w:szCs w:val="26"/>
          <w:highlight w:val="white"/>
          <w14:ligatures w14:val="none"/>
        </w:rPr>
        <w:t xml:space="preserve"> с отражением информации о не исполненных некоммерческой организацией обязательствах, источником финансового обеспечения которых является субсидия, и возврате неиспользованного остатка субсидии в республиканский бюджет Чувашской Республики.</w:t>
      </w:r>
      <w:r>
        <w:rPr>
          <w:b w:val="0"/>
          <w:i w:val="0"/>
          <w:strike w:val="0"/>
          <w:sz w:val="26"/>
          <w:szCs w:val="26"/>
          <w:highlight w:val="white"/>
        </w:rPr>
      </w:r>
      <w:r>
        <w:rPr>
          <w:b w:val="0"/>
          <w:i w:val="0"/>
          <w:strike w:val="0"/>
          <w:sz w:val="26"/>
          <w:szCs w:val="26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  <w:szCs w:val="26"/>
          <w:highlight w:val="white"/>
          <w14:ligatures w14:val="none"/>
        </w:rPr>
        <w:t xml:space="preserve">3.4. Перечисление субсидии из республиканского бюджета Чувашской Республики осуществляется в течение 10 рабочих д</w:t>
      </w:r>
      <w:r>
        <w:rPr>
          <w:sz w:val="26"/>
          <w:szCs w:val="26"/>
          <w:highlight w:val="white"/>
          <w14:ligatures w14:val="none"/>
        </w:rPr>
        <w:t xml:space="preserve">ней со дня заключения </w:t>
      </w:r>
      <w:r>
        <w:rPr>
          <w:sz w:val="26"/>
          <w:szCs w:val="26"/>
          <w:highlight w:val="white"/>
          <w14:ligatures w14:val="none"/>
        </w:rPr>
        <w:t xml:space="preserve">договора </w:t>
      </w:r>
      <w:r>
        <w:rPr>
          <w:sz w:val="26"/>
          <w:szCs w:val="26"/>
          <w:highlight w:val="white"/>
          <w14:ligatures w14:val="none"/>
        </w:rPr>
        <w:t xml:space="preserve">(со</w:t>
      </w:r>
      <w:r>
        <w:rPr>
          <w:sz w:val="26"/>
          <w:szCs w:val="26"/>
          <w:highlight w:val="white"/>
          <w14:ligatures w14:val="none"/>
        </w:rPr>
        <w:t xml:space="preserve">гл</w:t>
      </w:r>
      <w:r>
        <w:rPr>
          <w:sz w:val="26"/>
          <w:szCs w:val="26"/>
          <w:highlight w:val="white"/>
          <w14:ligatures w14:val="none"/>
        </w:rPr>
        <w:t xml:space="preserve">ашения)</w:t>
      </w:r>
      <w:r>
        <w:rPr>
          <w:sz w:val="26"/>
          <w:szCs w:val="26"/>
          <w:highlight w:val="white"/>
          <w14:ligatures w14:val="none"/>
        </w:rPr>
        <w:t xml:space="preserve"> с лицевого счета получателя средств республиканского бюджета Чувашской Республики </w:t>
      </w:r>
      <w:r>
        <w:rPr>
          <w:sz w:val="26"/>
          <w:szCs w:val="26"/>
          <w:highlight w:val="white"/>
        </w:rPr>
        <w:t xml:space="preserve">–</w:t>
      </w:r>
      <w:r>
        <w:rPr>
          <w:sz w:val="26"/>
          <w:szCs w:val="26"/>
          <w:highlight w:val="white"/>
          <w14:ligatures w14:val="none"/>
        </w:rPr>
        <w:t xml:space="preserve"> Минтруда Чувашии, открытого в Минфине Чувашии, на лицевые счета получателей средств республиканского бюджета Чувашской Республики </w:t>
      </w:r>
      <w:r>
        <w:rPr>
          <w:sz w:val="26"/>
          <w:szCs w:val="26"/>
          <w:highlight w:val="white"/>
        </w:rPr>
        <w:t xml:space="preserve">–</w:t>
      </w:r>
      <w:r>
        <w:rPr>
          <w:sz w:val="26"/>
          <w:szCs w:val="26"/>
          <w:highlight w:val="white"/>
          <w14:ligatures w14:val="none"/>
        </w:rPr>
        <w:t xml:space="preserve"> некоммерч</w:t>
      </w:r>
      <w:r>
        <w:rPr>
          <w:sz w:val="26"/>
          <w:szCs w:val="26"/>
          <w:highlight w:val="white"/>
          <w14:ligatures w14:val="none"/>
        </w:rPr>
        <w:t xml:space="preserve">еских организаций, открытые в Минфине Чувашии, в пределах средств, предусмотренных на эти цели в республиканском бюджете Чувашской Республики, на основании </w:t>
      </w:r>
      <w:r>
        <w:rPr>
          <w:sz w:val="26"/>
          <w:szCs w:val="26"/>
          <w:highlight w:val="white"/>
          <w14:ligatures w14:val="none"/>
        </w:rPr>
        <w:t xml:space="preserve">дог</w:t>
      </w:r>
      <w:r>
        <w:rPr>
          <w:sz w:val="26"/>
          <w:szCs w:val="26"/>
          <w:highlight w:val="white"/>
          <w14:ligatures w14:val="none"/>
        </w:rPr>
        <w:t xml:space="preserve">овора </w:t>
      </w:r>
      <w:r>
        <w:rPr>
          <w:sz w:val="26"/>
          <w:szCs w:val="26"/>
          <w:highlight w:val="white"/>
          <w14:ligatures w14:val="none"/>
        </w:rPr>
        <w:t xml:space="preserve">(со</w:t>
      </w:r>
      <w:r>
        <w:rPr>
          <w:sz w:val="26"/>
          <w:szCs w:val="26"/>
          <w:highlight w:val="white"/>
          <w14:ligatures w14:val="none"/>
        </w:rPr>
        <w:t xml:space="preserve">глашения</w:t>
      </w:r>
      <w:r>
        <w:rPr>
          <w:sz w:val="26"/>
          <w:szCs w:val="26"/>
          <w:highlight w:val="white"/>
          <w14:ligatures w14:val="none"/>
        </w:rPr>
        <w:t xml:space="preserve">)</w:t>
      </w:r>
      <w:r>
        <w:rPr>
          <w:sz w:val="26"/>
          <w:szCs w:val="26"/>
          <w:highlight w:val="white"/>
          <w14:ligatures w14:val="none"/>
        </w:rPr>
        <w:t xml:space="preserve"> и протокола заседания конкурсной комиссии, указанного в</w:t>
      </w:r>
      <w:r>
        <w:rPr>
          <w:sz w:val="26"/>
          <w:szCs w:val="26"/>
          <w:highlight w:val="white"/>
          <w14:ligatures w14:val="none"/>
        </w:rPr>
        <w:t xml:space="preserve"> </w:t>
      </w:r>
      <w:r>
        <w:rPr>
          <w:sz w:val="26"/>
          <w:szCs w:val="26"/>
          <w:highlight w:val="white"/>
          <w14:ligatures w14:val="none"/>
        </w:rPr>
        <w:t xml:space="preserve">пункте 3.1.</w:t>
      </w:r>
      <w:r>
        <w:rPr>
          <w:sz w:val="26"/>
          <w:szCs w:val="26"/>
          <w:highlight w:val="white"/>
          <w14:ligatures w14:val="none"/>
        </w:rPr>
        <w:t xml:space="preserve"> настоя</w:t>
      </w:r>
      <w:r>
        <w:rPr>
          <w:sz w:val="26"/>
          <w:szCs w:val="26"/>
          <w:highlight w:val="white"/>
          <w14:ligatures w14:val="none"/>
        </w:rPr>
        <w:t xml:space="preserve">щего Порядка, копии приказа.</w:t>
      </w:r>
      <w:r>
        <w:rPr>
          <w:sz w:val="26"/>
          <w:szCs w:val="26"/>
          <w:highlight w:val="white"/>
          <w14:ligatures w14:val="none"/>
        </w:rPr>
        <w:t xml:space="preserve">»;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firstLine="709"/>
        <w:jc w:val="both"/>
        <w:rPr>
          <w:sz w:val="26"/>
          <w:szCs w:val="26"/>
          <w:highlight w:val="white"/>
          <w14:ligatures w14:val="none"/>
        </w:rPr>
      </w:pPr>
      <w:r>
        <w:rPr>
          <w:sz w:val="26"/>
          <w:szCs w:val="26"/>
          <w:highlight w:val="white"/>
          <w14:ligatures w14:val="none"/>
        </w:rPr>
        <w:t xml:space="preserve">пункт </w:t>
      </w:r>
      <w:r>
        <w:rPr>
          <w:sz w:val="26"/>
          <w:szCs w:val="26"/>
          <w:highlight w:val="white"/>
          <w14:ligatures w14:val="none"/>
        </w:rPr>
        <w:t xml:space="preserve">4.2 раздела IV </w:t>
      </w:r>
      <w:r>
        <w:rPr>
          <w:sz w:val="26"/>
          <w:szCs w:val="26"/>
          <w:highlight w:val="white"/>
          <w14:ligatures w14:val="none"/>
        </w:rPr>
        <w:t xml:space="preserve">изло</w:t>
      </w:r>
      <w:r>
        <w:rPr>
          <w:sz w:val="26"/>
          <w:szCs w:val="26"/>
          <w:highlight w:val="white"/>
          <w14:ligatures w14:val="none"/>
        </w:rPr>
        <w:t xml:space="preserve">жить </w:t>
      </w:r>
      <w:r>
        <w:rPr>
          <w:sz w:val="26"/>
          <w:szCs w:val="26"/>
          <w:highlight w:val="white"/>
        </w:rPr>
        <w:t xml:space="preserve">в следующей редакции:</w:t>
      </w: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</w:p>
    <w:p>
      <w:pPr>
        <w:ind w:firstLine="709"/>
        <w:jc w:val="both"/>
        <w:rPr>
          <w:b w:val="0"/>
          <w:i w:val="0"/>
          <w:strike w:val="0"/>
          <w:sz w:val="26"/>
          <w:szCs w:val="26"/>
          <w:highlight w:val="white"/>
        </w:rPr>
      </w:pPr>
      <w:r>
        <w:rPr>
          <w:sz w:val="26"/>
          <w:szCs w:val="26"/>
          <w:highlight w:val="white"/>
          <w14:ligatures w14:val="none"/>
        </w:rPr>
        <w:t xml:space="preserve">«</w:t>
      </w:r>
      <w:r>
        <w:rPr>
          <w:sz w:val="26"/>
          <w:szCs w:val="26"/>
          <w:highlight w:val="white"/>
          <w14:ligatures w14:val="none"/>
        </w:rPr>
        <w:t xml:space="preserve">4.2. При выявлении фактов нарушения получателем субсидии у</w:t>
      </w:r>
      <w:r>
        <w:rPr>
          <w:sz w:val="26"/>
          <w:szCs w:val="26"/>
          <w:highlight w:val="white"/>
          <w14:ligatures w14:val="none"/>
        </w:rPr>
        <w:t xml:space="preserve">словий предоставления субсидии, установленных настоящим Порядком и договором </w:t>
      </w:r>
      <w:r>
        <w:rPr>
          <w:sz w:val="26"/>
          <w:szCs w:val="26"/>
          <w:highlight w:val="white"/>
          <w14:ligatures w14:val="none"/>
        </w:rPr>
        <w:t xml:space="preserve">(со</w:t>
      </w:r>
      <w:r>
        <w:rPr>
          <w:sz w:val="26"/>
          <w:szCs w:val="26"/>
          <w:highlight w:val="white"/>
          <w14:ligatures w14:val="none"/>
        </w:rPr>
        <w:t xml:space="preserve">глашением)</w:t>
      </w:r>
      <w:r>
        <w:rPr>
          <w:sz w:val="26"/>
          <w:szCs w:val="26"/>
          <w:highlight w:val="white"/>
          <w14:ligatures w14:val="none"/>
        </w:rPr>
        <w:t xml:space="preserve">, нецелевого использования субсидии, а также представления недостоверных сведений средства субсидии подлежат возврату в республиканский бюджет Чувашской Республики в полном объеме.</w:t>
      </w:r>
      <w:r>
        <w:rPr>
          <w:sz w:val="26"/>
          <w:szCs w:val="26"/>
          <w:highlight w:val="white"/>
          <w14:ligatures w14:val="none"/>
        </w:rPr>
        <w:t xml:space="preserve">»;</w:t>
      </w:r>
      <w:r>
        <w:rPr>
          <w:b w:val="0"/>
          <w:i w:val="0"/>
          <w:strike w:val="0"/>
          <w:sz w:val="26"/>
          <w:szCs w:val="26"/>
          <w:highlight w:val="white"/>
        </w:rPr>
      </w:r>
      <w:r>
        <w:rPr>
          <w:b w:val="0"/>
          <w:i w:val="0"/>
          <w:strike w:val="0"/>
          <w:sz w:val="26"/>
          <w:szCs w:val="26"/>
          <w:highlight w:val="white"/>
        </w:rPr>
      </w:r>
    </w:p>
    <w:p>
      <w:pPr>
        <w:ind w:firstLine="709"/>
        <w:jc w:val="both"/>
        <w:rPr>
          <w:sz w:val="26"/>
          <w:szCs w:val="26"/>
          <w:highlight w:val="white"/>
          <w14:ligatures w14:val="none"/>
        </w:rPr>
      </w:pPr>
      <w:r>
        <w:rPr>
          <w:sz w:val="26"/>
          <w:szCs w:val="26"/>
          <w:highlight w:val="white"/>
          <w14:ligatures w14:val="none"/>
        </w:rPr>
        <w:t xml:space="preserve">абзац четвертый </w:t>
      </w:r>
      <w:r>
        <w:rPr>
          <w:bCs/>
          <w:sz w:val="26"/>
          <w:szCs w:val="26"/>
          <w:highlight w:val="white"/>
        </w:rPr>
        <w:t xml:space="preserve">раздела V изложить в следующей редакции:</w:t>
      </w: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</w:p>
    <w:p>
      <w:pPr>
        <w:ind w:firstLine="709"/>
        <w:jc w:val="both"/>
        <w:rPr>
          <w:b w:val="0"/>
          <w:i w:val="0"/>
          <w:strike w:val="0"/>
          <w:sz w:val="24"/>
          <w:highlight w:val="white"/>
        </w:rPr>
      </w:pPr>
      <w:r>
        <w:rPr>
          <w:sz w:val="26"/>
          <w:szCs w:val="26"/>
          <w:highlight w:val="white"/>
          <w14:ligatures w14:val="none"/>
        </w:rPr>
        <w:t xml:space="preserve">«</w:t>
      </w:r>
      <w:r>
        <w:rPr>
          <w:sz w:val="26"/>
          <w:szCs w:val="26"/>
          <w:highlight w:val="white"/>
          <w14:ligatures w14:val="none"/>
        </w:rPr>
        <w:t xml:space="preserve">Минтрудом Чувашии проводится ежеквартальный мониторинг достижения результата предоставления субсидии исходя из достижения значения результата предоставления субсидии, определенного </w:t>
      </w:r>
      <w:r>
        <w:rPr>
          <w:sz w:val="26"/>
          <w:szCs w:val="26"/>
          <w:highlight w:val="white"/>
          <w14:ligatures w14:val="none"/>
        </w:rPr>
        <w:t xml:space="preserve">договором </w:t>
      </w:r>
      <w:r>
        <w:rPr>
          <w:sz w:val="26"/>
          <w:szCs w:val="26"/>
          <w:highlight w:val="white"/>
          <w14:ligatures w14:val="none"/>
        </w:rPr>
        <w:t xml:space="preserve">(со</w:t>
      </w:r>
      <w:r>
        <w:rPr>
          <w:sz w:val="26"/>
          <w:szCs w:val="26"/>
          <w:highlight w:val="white"/>
          <w14:ligatures w14:val="none"/>
        </w:rPr>
        <w:t xml:space="preserve">глашение</w:t>
      </w:r>
      <w:r>
        <w:rPr>
          <w:sz w:val="26"/>
          <w:szCs w:val="26"/>
          <w:highlight w:val="white"/>
          <w14:ligatures w14:val="none"/>
        </w:rPr>
        <w:t xml:space="preserve">м)</w:t>
      </w:r>
      <w:r>
        <w:rPr>
          <w:sz w:val="26"/>
          <w:szCs w:val="26"/>
          <w:highlight w:val="white"/>
          <w14:ligatures w14:val="none"/>
        </w:rPr>
        <w:t xml:space="preserve">, и событий, отражающих факт завершения соответствующего меропр</w:t>
      </w:r>
      <w:r>
        <w:rPr>
          <w:sz w:val="26"/>
          <w:szCs w:val="26"/>
          <w:highlight w:val="white"/>
          <w14:ligatures w14:val="none"/>
        </w:rPr>
        <w:t xml:space="preserve">иятия по получению результата предоставления субсидии (контрольная точка), в порядке и по формам, которые установлены порядком проведения мониторинга достижения результатов предоставления субсидий, установленным Мини</w:t>
      </w:r>
      <w:r>
        <w:rPr>
          <w:sz w:val="26"/>
          <w:szCs w:val="26"/>
          <w:highlight w:val="white"/>
          <w14:ligatures w14:val="none"/>
        </w:rPr>
        <w:t xml:space="preserve">стерством финансов Российской Федерации.</w:t>
      </w:r>
      <w:r>
        <w:rPr>
          <w:sz w:val="26"/>
          <w:szCs w:val="26"/>
          <w:highlight w:val="white"/>
          <w14:ligatures w14:val="none"/>
        </w:rPr>
        <w:t xml:space="preserve">».</w:t>
      </w:r>
      <w:r>
        <w:rPr>
          <w:b w:val="0"/>
          <w:i w:val="0"/>
          <w:strike w:val="0"/>
          <w:sz w:val="24"/>
          <w:highlight w:val="white"/>
        </w:rPr>
      </w:r>
      <w:r>
        <w:rPr>
          <w:b w:val="0"/>
          <w:i w:val="0"/>
          <w:strike w:val="0"/>
          <w:sz w:val="24"/>
          <w:highlight w:val="white"/>
        </w:rPr>
      </w:r>
    </w:p>
    <w:p>
      <w:pPr>
        <w:pStyle w:val="741"/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2. Настоящее постановление вступает в силу со дня его официального опубликования.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741"/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741"/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741"/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741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Председатель Кабинета Министров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741"/>
        <w:ind w:firstLine="709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Чувашской Республики </w:t>
        <w:tab/>
        <w:tab/>
        <w:tab/>
        <w:tab/>
        <w:tab/>
        <w:tab/>
        <w:t xml:space="preserve">          О.Николаев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ind w:firstLine="709"/>
        <w:jc w:val="both"/>
        <w:rPr>
          <w:sz w:val="26"/>
          <w:szCs w:val="26"/>
          <w:highlight w:val="white"/>
          <w14:ligatures w14:val="none"/>
        </w:rPr>
      </w:pP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white"/>
          <w14:ligatures w14:val="none"/>
        </w:rPr>
      </w:pP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white"/>
          <w14:ligatures w14:val="none"/>
        </w:rPr>
      </w:pP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white"/>
          <w14:ligatures w14:val="none"/>
        </w:rPr>
      </w:pP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white"/>
          <w14:ligatures w14:val="non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white"/>
          <w14:ligatures w14:val="non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white"/>
          <w14:ligatures w14:val="none"/>
        </w:rPr>
      </w:pP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white"/>
          <w14:ligatures w14:val="none"/>
        </w:rPr>
      </w:pP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white"/>
          <w14:ligatures w14:val="none"/>
        </w:rPr>
      </w:pP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white"/>
          <w14:ligatures w14:val="none"/>
        </w:rPr>
      </w:pP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white"/>
          <w14:ligatures w14:val="none"/>
        </w:rPr>
      </w:pP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</w:p>
    <w:p>
      <w:pPr>
        <w:ind w:firstLine="709"/>
        <w:jc w:val="both"/>
        <w:rPr>
          <w:sz w:val="26"/>
          <w:szCs w:val="26"/>
          <w:highlight w:val="white"/>
          <w14:ligatures w14:val="none"/>
        </w:rPr>
      </w:pP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</w:p>
    <w:p>
      <w:pPr>
        <w:ind w:firstLine="0"/>
        <w:jc w:val="both"/>
        <w:rPr>
          <w:sz w:val="26"/>
          <w:szCs w:val="26"/>
          <w:highlight w:val="white"/>
          <w14:ligatures w14:val="none"/>
        </w:rPr>
      </w:pP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  <w:r>
        <w:rPr>
          <w:sz w:val="26"/>
          <w:szCs w:val="26"/>
          <w:highlight w:val="white"/>
          <w14:ligatures w14:val="none"/>
        </w:rPr>
      </w:r>
    </w:p>
    <w:sectPr>
      <w:headerReference w:type="default" r:id="rId9"/>
      <w:headerReference w:type="even" r:id="rId10"/>
      <w:footerReference w:type="first" r:id="rId11"/>
      <w:footnotePr/>
      <w:endnotePr/>
      <w:type w:val="nextPage"/>
      <w:pgSz w:w="11906" w:h="16838" w:orient="portrait"/>
      <w:pgMar w:top="1134" w:right="851" w:bottom="539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NewRoman">
    <w:panose1 w:val="02000603000000000000"/>
  </w:font>
  <w:font w:name="TimesET">
    <w:panose1 w:val="02000603000000000000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rPr>
        <w:rStyle w:val="959"/>
        <w:sz w:val="24"/>
        <w:szCs w:val="24"/>
      </w:rPr>
      <w:framePr w:wrap="around" w:vAnchor="text" w:hAnchor="margin" w:xAlign="center" w:y="1"/>
    </w:pPr>
    <w:r>
      <w:rPr>
        <w:rStyle w:val="959"/>
        <w:sz w:val="24"/>
        <w:szCs w:val="24"/>
      </w:rPr>
      <w:fldChar w:fldCharType="begin"/>
    </w:r>
    <w:r>
      <w:rPr>
        <w:rStyle w:val="959"/>
        <w:sz w:val="24"/>
        <w:szCs w:val="24"/>
      </w:rPr>
      <w:instrText xml:space="preserve">PAGE  </w:instrText>
    </w:r>
    <w:r>
      <w:rPr>
        <w:rStyle w:val="959"/>
        <w:sz w:val="24"/>
        <w:szCs w:val="24"/>
      </w:rPr>
      <w:fldChar w:fldCharType="separate"/>
    </w:r>
    <w:r>
      <w:rPr>
        <w:rStyle w:val="959"/>
        <w:sz w:val="24"/>
        <w:szCs w:val="24"/>
      </w:rPr>
      <w:t xml:space="preserve">12</w:t>
    </w:r>
    <w:r>
      <w:rPr>
        <w:rStyle w:val="959"/>
        <w:sz w:val="24"/>
        <w:szCs w:val="24"/>
      </w:rPr>
      <w:fldChar w:fldCharType="end"/>
    </w:r>
    <w:r>
      <w:rPr>
        <w:rStyle w:val="959"/>
        <w:sz w:val="24"/>
        <w:szCs w:val="24"/>
      </w:rPr>
    </w:r>
    <w:r>
      <w:rPr>
        <w:rStyle w:val="959"/>
        <w:sz w:val="24"/>
        <w:szCs w:val="24"/>
      </w:rPr>
    </w:r>
  </w:p>
  <w:p>
    <w:pPr>
      <w:pStyle w:val="756"/>
      <w:jc w:val="center"/>
      <w:rPr>
        <w:sz w:val="24"/>
        <w:szCs w:val="24"/>
      </w:rPr>
    </w:pPr>
    <w:r>
      <w:rPr>
        <w:sz w:val="24"/>
        <w:szCs w:val="24"/>
      </w:rPr>
    </w:r>
    <w:r>
      <w:rPr>
        <w:sz w:val="24"/>
        <w:szCs w:val="24"/>
      </w:rPr>
    </w:r>
    <w:r>
      <w:rPr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rPr>
        <w:rStyle w:val="959"/>
      </w:rPr>
      <w:framePr w:wrap="around" w:vAnchor="text" w:hAnchor="margin" w:xAlign="center" w:y="1"/>
    </w:pPr>
    <w:r>
      <w:rPr>
        <w:rStyle w:val="959"/>
      </w:rPr>
      <w:fldChar w:fldCharType="begin"/>
    </w:r>
    <w:r>
      <w:rPr>
        <w:rStyle w:val="959"/>
      </w:rPr>
      <w:instrText xml:space="preserve">PAGE  </w:instrText>
    </w:r>
    <w:r>
      <w:rPr>
        <w:rStyle w:val="959"/>
      </w:rPr>
      <w:fldChar w:fldCharType="separate"/>
    </w:r>
    <w:r>
      <w:rPr>
        <w:rStyle w:val="959"/>
      </w:rPr>
      <w:t xml:space="preserve">2</w:t>
    </w:r>
    <w:r>
      <w:rPr>
        <w:rStyle w:val="959"/>
      </w:rPr>
      <w:fldChar w:fldCharType="end"/>
    </w:r>
    <w:r>
      <w:rPr>
        <w:rStyle w:val="959"/>
      </w:rPr>
    </w:r>
    <w:r>
      <w:rPr>
        <w:rStyle w:val="959"/>
      </w:rPr>
    </w:r>
  </w:p>
  <w:p>
    <w:pPr>
      <w:pStyle w:val="75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>
    <w:name w:val="Heading 1"/>
    <w:basedOn w:val="741"/>
    <w:next w:val="741"/>
    <w:link w:val="80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1">
    <w:name w:val="Heading 2"/>
    <w:basedOn w:val="741"/>
    <w:next w:val="741"/>
    <w:link w:val="8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2">
    <w:name w:val="Heading 3"/>
    <w:basedOn w:val="741"/>
    <w:next w:val="741"/>
    <w:link w:val="8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3">
    <w:name w:val="Heading 4"/>
    <w:basedOn w:val="741"/>
    <w:next w:val="741"/>
    <w:link w:val="8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741"/>
    <w:next w:val="741"/>
    <w:link w:val="7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741"/>
    <w:next w:val="741"/>
    <w:link w:val="7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741"/>
    <w:next w:val="741"/>
    <w:link w:val="7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741"/>
    <w:next w:val="741"/>
    <w:link w:val="7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741"/>
    <w:next w:val="741"/>
    <w:link w:val="7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19">
    <w:name w:val="Title"/>
    <w:basedOn w:val="741"/>
    <w:next w:val="741"/>
    <w:link w:val="78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20">
    <w:name w:val="Subtitle"/>
    <w:basedOn w:val="741"/>
    <w:next w:val="741"/>
    <w:link w:val="788"/>
    <w:uiPriority w:val="11"/>
    <w:qFormat/>
    <w:pPr>
      <w:spacing w:before="200" w:after="200"/>
    </w:pPr>
    <w:rPr>
      <w:sz w:val="24"/>
      <w:szCs w:val="24"/>
    </w:rPr>
  </w:style>
  <w:style w:type="paragraph" w:styleId="721">
    <w:name w:val="Header"/>
    <w:basedOn w:val="741"/>
    <w:link w:val="8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22">
    <w:name w:val="Footer"/>
    <w:basedOn w:val="741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23">
    <w:name w:val="Caption"/>
    <w:basedOn w:val="741"/>
    <w:next w:val="7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4">
    <w:name w:val="Caption Char"/>
    <w:basedOn w:val="723"/>
    <w:link w:val="722"/>
    <w:uiPriority w:val="99"/>
  </w:style>
  <w:style w:type="table" w:styleId="72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26">
    <w:name w:val="Hyperlink"/>
    <w:uiPriority w:val="99"/>
    <w:unhideWhenUsed/>
    <w:rPr>
      <w:color w:val="0000ff" w:themeColor="hyperlink"/>
      <w:u w:val="single"/>
    </w:rPr>
  </w:style>
  <w:style w:type="paragraph" w:styleId="727">
    <w:name w:val="footnote text"/>
    <w:basedOn w:val="741"/>
    <w:link w:val="791"/>
    <w:uiPriority w:val="99"/>
    <w:semiHidden/>
    <w:unhideWhenUsed/>
    <w:pPr>
      <w:spacing w:after="40" w:line="240" w:lineRule="auto"/>
    </w:pPr>
    <w:rPr>
      <w:sz w:val="18"/>
    </w:rPr>
  </w:style>
  <w:style w:type="character" w:styleId="728">
    <w:name w:val="footnote reference"/>
    <w:uiPriority w:val="99"/>
    <w:unhideWhenUsed/>
    <w:rPr>
      <w:vertAlign w:val="superscript"/>
    </w:rPr>
  </w:style>
  <w:style w:type="paragraph" w:styleId="729">
    <w:name w:val="endnote text"/>
    <w:basedOn w:val="741"/>
    <w:link w:val="792"/>
    <w:uiPriority w:val="99"/>
    <w:semiHidden/>
    <w:unhideWhenUsed/>
    <w:pPr>
      <w:spacing w:after="0" w:line="240" w:lineRule="auto"/>
    </w:pPr>
    <w:rPr>
      <w:sz w:val="20"/>
    </w:rPr>
  </w:style>
  <w:style w:type="character" w:styleId="730">
    <w:name w:val="endnote reference"/>
    <w:uiPriority w:val="99"/>
    <w:semiHidden/>
    <w:unhideWhenUsed/>
    <w:rPr>
      <w:vertAlign w:val="superscript"/>
    </w:rPr>
  </w:style>
  <w:style w:type="paragraph" w:styleId="731">
    <w:name w:val="toc 1"/>
    <w:basedOn w:val="741"/>
    <w:next w:val="741"/>
    <w:uiPriority w:val="39"/>
    <w:unhideWhenUsed/>
    <w:pPr>
      <w:ind w:left="0" w:right="0" w:firstLine="0"/>
      <w:spacing w:after="57"/>
    </w:pPr>
  </w:style>
  <w:style w:type="paragraph" w:styleId="732">
    <w:name w:val="toc 2"/>
    <w:basedOn w:val="741"/>
    <w:next w:val="741"/>
    <w:uiPriority w:val="39"/>
    <w:unhideWhenUsed/>
    <w:pPr>
      <w:ind w:left="283" w:right="0" w:firstLine="0"/>
      <w:spacing w:after="57"/>
    </w:pPr>
  </w:style>
  <w:style w:type="paragraph" w:styleId="733">
    <w:name w:val="toc 3"/>
    <w:basedOn w:val="741"/>
    <w:next w:val="741"/>
    <w:uiPriority w:val="39"/>
    <w:unhideWhenUsed/>
    <w:pPr>
      <w:ind w:left="567" w:right="0" w:firstLine="0"/>
      <w:spacing w:after="57"/>
    </w:pPr>
  </w:style>
  <w:style w:type="paragraph" w:styleId="734">
    <w:name w:val="toc 4"/>
    <w:basedOn w:val="741"/>
    <w:next w:val="741"/>
    <w:uiPriority w:val="39"/>
    <w:unhideWhenUsed/>
    <w:pPr>
      <w:ind w:left="850" w:right="0" w:firstLine="0"/>
      <w:spacing w:after="57"/>
    </w:pPr>
  </w:style>
  <w:style w:type="paragraph" w:styleId="735">
    <w:name w:val="toc 5"/>
    <w:basedOn w:val="741"/>
    <w:next w:val="741"/>
    <w:uiPriority w:val="39"/>
    <w:unhideWhenUsed/>
    <w:pPr>
      <w:ind w:left="1134" w:right="0" w:firstLine="0"/>
      <w:spacing w:after="57"/>
    </w:pPr>
  </w:style>
  <w:style w:type="paragraph" w:styleId="736">
    <w:name w:val="toc 6"/>
    <w:basedOn w:val="741"/>
    <w:next w:val="741"/>
    <w:uiPriority w:val="39"/>
    <w:unhideWhenUsed/>
    <w:pPr>
      <w:ind w:left="1417" w:right="0" w:firstLine="0"/>
      <w:spacing w:after="57"/>
    </w:pPr>
  </w:style>
  <w:style w:type="paragraph" w:styleId="737">
    <w:name w:val="toc 7"/>
    <w:basedOn w:val="741"/>
    <w:next w:val="741"/>
    <w:uiPriority w:val="39"/>
    <w:unhideWhenUsed/>
    <w:pPr>
      <w:ind w:left="1701" w:right="0" w:firstLine="0"/>
      <w:spacing w:after="57"/>
    </w:pPr>
  </w:style>
  <w:style w:type="paragraph" w:styleId="738">
    <w:name w:val="toc 8"/>
    <w:basedOn w:val="741"/>
    <w:next w:val="741"/>
    <w:uiPriority w:val="39"/>
    <w:unhideWhenUsed/>
    <w:pPr>
      <w:ind w:left="1984" w:right="0" w:firstLine="0"/>
      <w:spacing w:after="57"/>
    </w:pPr>
  </w:style>
  <w:style w:type="paragraph" w:styleId="739">
    <w:name w:val="toc 9"/>
    <w:basedOn w:val="741"/>
    <w:next w:val="741"/>
    <w:uiPriority w:val="39"/>
    <w:unhideWhenUsed/>
    <w:pPr>
      <w:ind w:left="2268" w:right="0" w:firstLine="0"/>
      <w:spacing w:after="57"/>
    </w:pPr>
  </w:style>
  <w:style w:type="paragraph" w:styleId="740">
    <w:name w:val="table of figures"/>
    <w:basedOn w:val="741"/>
    <w:next w:val="741"/>
    <w:uiPriority w:val="99"/>
    <w:unhideWhenUsed/>
    <w:pPr>
      <w:spacing w:after="0" w:afterAutospacing="0"/>
    </w:pPr>
  </w:style>
  <w:style w:type="paragraph" w:styleId="741" w:default="1">
    <w:name w:val="Normal"/>
    <w:next w:val="741"/>
    <w:link w:val="741"/>
    <w:rPr>
      <w:rFonts w:ascii="Times New Roman" w:hAnsi="Times New Roman"/>
      <w:lang w:val="ru-RU" w:eastAsia="ru-RU" w:bidi="ar-SA"/>
    </w:rPr>
  </w:style>
  <w:style w:type="paragraph" w:styleId="742">
    <w:name w:val="Заголовок 1"/>
    <w:basedOn w:val="741"/>
    <w:next w:val="741"/>
    <w:link w:val="793"/>
    <w:pPr>
      <w:jc w:val="center"/>
      <w:spacing w:before="108" w:after="108"/>
      <w:outlineLvl w:val="0"/>
    </w:pPr>
    <w:rPr>
      <w:rFonts w:ascii="Arial" w:hAnsi="Arial" w:eastAsia="Times New Roman"/>
      <w:b/>
      <w:color w:val="000080"/>
      <w:lang w:val="en-US"/>
    </w:rPr>
  </w:style>
  <w:style w:type="paragraph" w:styleId="743">
    <w:name w:val="Заголовок 2"/>
    <w:basedOn w:val="741"/>
    <w:next w:val="741"/>
    <w:link w:val="794"/>
    <w:pPr>
      <w:keepNext/>
      <w:spacing w:before="240" w:after="60"/>
      <w:outlineLvl w:val="1"/>
    </w:pPr>
    <w:rPr>
      <w:rFonts w:ascii="Cambria" w:hAnsi="Cambria" w:eastAsia="Times New Roman"/>
      <w:b/>
      <w:i/>
      <w:sz w:val="28"/>
      <w:lang w:val="en-US"/>
    </w:rPr>
  </w:style>
  <w:style w:type="paragraph" w:styleId="744">
    <w:name w:val="Заголовок 3"/>
    <w:basedOn w:val="741"/>
    <w:next w:val="741"/>
    <w:link w:val="795"/>
    <w:pPr>
      <w:jc w:val="center"/>
      <w:keepNext/>
      <w:outlineLvl w:val="2"/>
    </w:pPr>
    <w:rPr>
      <w:rFonts w:eastAsia="Times New Roman"/>
      <w:lang w:val="en-US"/>
    </w:rPr>
  </w:style>
  <w:style w:type="paragraph" w:styleId="745">
    <w:name w:val="Заголовок 4"/>
    <w:basedOn w:val="741"/>
    <w:next w:val="741"/>
    <w:link w:val="796"/>
    <w:pPr>
      <w:keepNext/>
      <w:spacing w:before="240" w:after="60"/>
      <w:outlineLvl w:val="3"/>
    </w:pPr>
    <w:rPr>
      <w:rFonts w:ascii="Calibri" w:hAnsi="Calibri" w:eastAsia="Times New Roman"/>
      <w:b/>
      <w:sz w:val="28"/>
    </w:rPr>
  </w:style>
  <w:style w:type="paragraph" w:styleId="746">
    <w:name w:val="Заголовок 5"/>
    <w:basedOn w:val="741"/>
    <w:next w:val="741"/>
    <w:link w:val="797"/>
    <w:pPr>
      <w:keepLines/>
      <w:keepNext/>
      <w:spacing w:before="320" w:after="200"/>
      <w:outlineLvl w:val="4"/>
    </w:pPr>
    <w:rPr>
      <w:rFonts w:ascii="Arial" w:hAnsi="Arial" w:eastAsia="Times New Roman"/>
      <w:b/>
      <w:sz w:val="24"/>
    </w:rPr>
  </w:style>
  <w:style w:type="paragraph" w:styleId="747">
    <w:name w:val="Заголовок 6"/>
    <w:basedOn w:val="741"/>
    <w:next w:val="741"/>
    <w:link w:val="798"/>
    <w:pPr>
      <w:keepLines/>
      <w:keepNext/>
      <w:spacing w:before="320" w:after="200"/>
      <w:outlineLvl w:val="5"/>
    </w:pPr>
    <w:rPr>
      <w:rFonts w:ascii="Arial" w:hAnsi="Arial" w:eastAsia="Times New Roman"/>
      <w:b/>
      <w:sz w:val="22"/>
    </w:rPr>
  </w:style>
  <w:style w:type="paragraph" w:styleId="748">
    <w:name w:val="Заголовок 7"/>
    <w:basedOn w:val="741"/>
    <w:next w:val="741"/>
    <w:link w:val="799"/>
    <w:pPr>
      <w:keepLines/>
      <w:keepNext/>
      <w:spacing w:before="320" w:after="200"/>
      <w:outlineLvl w:val="6"/>
    </w:pPr>
    <w:rPr>
      <w:rFonts w:ascii="Arial" w:hAnsi="Arial" w:eastAsia="Times New Roman"/>
      <w:b/>
      <w:i/>
      <w:sz w:val="22"/>
    </w:rPr>
  </w:style>
  <w:style w:type="paragraph" w:styleId="749">
    <w:name w:val="Заголовок 8"/>
    <w:basedOn w:val="741"/>
    <w:next w:val="741"/>
    <w:link w:val="800"/>
    <w:pPr>
      <w:keepLines/>
      <w:keepNext/>
      <w:spacing w:before="320" w:after="200"/>
      <w:outlineLvl w:val="7"/>
    </w:pPr>
    <w:rPr>
      <w:rFonts w:ascii="Arial" w:hAnsi="Arial" w:eastAsia="Times New Roman"/>
      <w:i/>
      <w:sz w:val="22"/>
    </w:rPr>
  </w:style>
  <w:style w:type="paragraph" w:styleId="750">
    <w:name w:val="Заголовок 9"/>
    <w:basedOn w:val="741"/>
    <w:next w:val="741"/>
    <w:link w:val="801"/>
    <w:pPr>
      <w:keepLines/>
      <w:keepNext/>
      <w:spacing w:before="320" w:after="200"/>
      <w:outlineLvl w:val="8"/>
    </w:pPr>
    <w:rPr>
      <w:rFonts w:ascii="Arial" w:hAnsi="Arial" w:eastAsia="Times New Roman"/>
      <w:i/>
      <w:sz w:val="21"/>
    </w:rPr>
  </w:style>
  <w:style w:type="character" w:styleId="751">
    <w:name w:val="Основной шрифт абзаца"/>
    <w:next w:val="751"/>
    <w:link w:val="741"/>
    <w:semiHidden/>
  </w:style>
  <w:style w:type="table" w:styleId="752">
    <w:name w:val="Обычная таблица"/>
    <w:next w:val="752"/>
    <w:link w:val="741"/>
    <w:semiHidden/>
    <w:tblPr/>
  </w:style>
  <w:style w:type="numbering" w:styleId="753">
    <w:name w:val="Нет списка"/>
    <w:next w:val="753"/>
    <w:link w:val="741"/>
    <w:semiHidden/>
  </w:style>
  <w:style w:type="paragraph" w:styleId="754">
    <w:name w:val="Название"/>
    <w:basedOn w:val="741"/>
    <w:next w:val="741"/>
    <w:link w:val="808"/>
    <w:pPr>
      <w:contextualSpacing/>
      <w:spacing w:before="300" w:after="200"/>
    </w:pPr>
    <w:rPr>
      <w:rFonts w:ascii="Calibri" w:hAnsi="Calibri" w:eastAsia="Times New Roman"/>
      <w:sz w:val="48"/>
    </w:rPr>
  </w:style>
  <w:style w:type="paragraph" w:styleId="755">
    <w:name w:val="Подзаголовок"/>
    <w:basedOn w:val="741"/>
    <w:next w:val="741"/>
    <w:link w:val="809"/>
    <w:pPr>
      <w:spacing w:before="200" w:after="200"/>
    </w:pPr>
    <w:rPr>
      <w:rFonts w:ascii="Calibri" w:hAnsi="Calibri" w:eastAsia="Times New Roman"/>
      <w:sz w:val="24"/>
    </w:rPr>
  </w:style>
  <w:style w:type="paragraph" w:styleId="756">
    <w:name w:val="Верхний колонтитул"/>
    <w:basedOn w:val="741"/>
    <w:next w:val="756"/>
    <w:link w:val="814"/>
    <w:pPr>
      <w:tabs>
        <w:tab w:val="center" w:pos="4677" w:leader="none"/>
        <w:tab w:val="right" w:pos="9355" w:leader="none"/>
      </w:tabs>
    </w:pPr>
    <w:rPr>
      <w:rFonts w:eastAsia="Times New Roman"/>
    </w:rPr>
  </w:style>
  <w:style w:type="paragraph" w:styleId="757">
    <w:name w:val="Нижний колонтитул"/>
    <w:basedOn w:val="741"/>
    <w:next w:val="757"/>
    <w:link w:val="816"/>
    <w:pPr>
      <w:tabs>
        <w:tab w:val="center" w:pos="4677" w:leader="none"/>
        <w:tab w:val="right" w:pos="9355" w:leader="none"/>
      </w:tabs>
    </w:pPr>
    <w:rPr>
      <w:rFonts w:eastAsia="Times New Roman"/>
    </w:rPr>
  </w:style>
  <w:style w:type="paragraph" w:styleId="758">
    <w:name w:val="Название объекта"/>
    <w:basedOn w:val="741"/>
    <w:next w:val="741"/>
    <w:link w:val="741"/>
    <w:pPr>
      <w:spacing w:line="276" w:lineRule="auto"/>
    </w:pPr>
    <w:rPr>
      <w:b/>
      <w:bCs/>
      <w:color w:val="4f81bd"/>
      <w:sz w:val="18"/>
      <w:szCs w:val="18"/>
    </w:rPr>
  </w:style>
  <w:style w:type="character" w:styleId="759">
    <w:name w:val="Footer Char3"/>
    <w:next w:val="759"/>
    <w:link w:val="757"/>
  </w:style>
  <w:style w:type="table" w:styleId="760">
    <w:name w:val="Сетка таблицы"/>
    <w:basedOn w:val="752"/>
    <w:next w:val="760"/>
    <w:link w:val="741"/>
    <w:rPr>
      <w:lang w:val="ru-RU" w:eastAsia="ru-RU" w:bidi="ar-SA"/>
    </w:rPr>
    <w:tblPr/>
  </w:style>
  <w:style w:type="character" w:styleId="761">
    <w:name w:val="Гиперссылка"/>
    <w:basedOn w:val="751"/>
    <w:next w:val="761"/>
    <w:link w:val="741"/>
    <w:rPr>
      <w:rFonts w:cs="Times New Roman"/>
      <w:color w:val="0000ff"/>
      <w:u w:val="single"/>
    </w:rPr>
  </w:style>
  <w:style w:type="paragraph" w:styleId="762">
    <w:name w:val="Текст сноски"/>
    <w:basedOn w:val="741"/>
    <w:next w:val="762"/>
    <w:link w:val="944"/>
    <w:semiHidden/>
    <w:pPr>
      <w:spacing w:after="40"/>
    </w:pPr>
    <w:rPr>
      <w:rFonts w:ascii="Calibri" w:hAnsi="Calibri" w:eastAsia="Times New Roman"/>
      <w:sz w:val="18"/>
    </w:rPr>
  </w:style>
  <w:style w:type="character" w:styleId="763">
    <w:name w:val="Знак сноски"/>
    <w:basedOn w:val="751"/>
    <w:next w:val="763"/>
    <w:link w:val="741"/>
    <w:rPr>
      <w:rFonts w:cs="Times New Roman"/>
      <w:vertAlign w:val="superscript"/>
    </w:rPr>
  </w:style>
  <w:style w:type="paragraph" w:styleId="764">
    <w:name w:val="Текст концевой сноски"/>
    <w:basedOn w:val="741"/>
    <w:next w:val="764"/>
    <w:link w:val="945"/>
    <w:semiHidden/>
    <w:rPr>
      <w:rFonts w:ascii="Calibri" w:hAnsi="Calibri" w:eastAsia="Times New Roman"/>
    </w:rPr>
  </w:style>
  <w:style w:type="character" w:styleId="765">
    <w:name w:val="Знак концевой сноски"/>
    <w:basedOn w:val="751"/>
    <w:next w:val="765"/>
    <w:link w:val="741"/>
    <w:semiHidden/>
    <w:rPr>
      <w:rFonts w:cs="Times New Roman"/>
      <w:vertAlign w:val="superscript"/>
    </w:rPr>
  </w:style>
  <w:style w:type="paragraph" w:styleId="766">
    <w:name w:val="Оглавление 1"/>
    <w:basedOn w:val="741"/>
    <w:next w:val="741"/>
    <w:link w:val="741"/>
    <w:pPr>
      <w:spacing w:after="57"/>
    </w:pPr>
  </w:style>
  <w:style w:type="paragraph" w:styleId="767">
    <w:name w:val="Оглавление 2"/>
    <w:basedOn w:val="741"/>
    <w:next w:val="741"/>
    <w:link w:val="741"/>
    <w:pPr>
      <w:ind w:left="283"/>
      <w:spacing w:after="57"/>
    </w:pPr>
  </w:style>
  <w:style w:type="paragraph" w:styleId="768">
    <w:name w:val="Оглавление 3"/>
    <w:basedOn w:val="741"/>
    <w:next w:val="741"/>
    <w:link w:val="741"/>
    <w:pPr>
      <w:ind w:left="567"/>
      <w:spacing w:after="57"/>
    </w:pPr>
  </w:style>
  <w:style w:type="paragraph" w:styleId="769">
    <w:name w:val="Оглавление 4"/>
    <w:basedOn w:val="741"/>
    <w:next w:val="741"/>
    <w:link w:val="741"/>
    <w:pPr>
      <w:ind w:left="850"/>
      <w:spacing w:after="57"/>
    </w:pPr>
  </w:style>
  <w:style w:type="paragraph" w:styleId="770">
    <w:name w:val="Оглавление 5"/>
    <w:basedOn w:val="741"/>
    <w:next w:val="741"/>
    <w:link w:val="741"/>
    <w:pPr>
      <w:ind w:left="1134"/>
      <w:spacing w:after="57"/>
    </w:pPr>
  </w:style>
  <w:style w:type="paragraph" w:styleId="771">
    <w:name w:val="Оглавление 6"/>
    <w:basedOn w:val="741"/>
    <w:next w:val="741"/>
    <w:link w:val="741"/>
    <w:pPr>
      <w:ind w:left="1417"/>
      <w:spacing w:after="57"/>
    </w:pPr>
  </w:style>
  <w:style w:type="paragraph" w:styleId="772">
    <w:name w:val="Оглавление 7"/>
    <w:basedOn w:val="741"/>
    <w:next w:val="741"/>
    <w:link w:val="741"/>
    <w:pPr>
      <w:ind w:left="1701"/>
      <w:spacing w:after="57"/>
    </w:pPr>
  </w:style>
  <w:style w:type="paragraph" w:styleId="773">
    <w:name w:val="Оглавление 8"/>
    <w:basedOn w:val="741"/>
    <w:next w:val="741"/>
    <w:link w:val="741"/>
    <w:pPr>
      <w:ind w:left="1984"/>
      <w:spacing w:after="57"/>
    </w:pPr>
  </w:style>
  <w:style w:type="paragraph" w:styleId="774">
    <w:name w:val="Оглавление 9"/>
    <w:basedOn w:val="741"/>
    <w:next w:val="741"/>
    <w:link w:val="741"/>
    <w:pPr>
      <w:ind w:left="2268"/>
      <w:spacing w:after="57"/>
    </w:pPr>
  </w:style>
  <w:style w:type="paragraph" w:styleId="775">
    <w:name w:val="Перечень рисунков"/>
    <w:basedOn w:val="741"/>
    <w:next w:val="741"/>
    <w:link w:val="741"/>
  </w:style>
  <w:style w:type="character" w:styleId="776">
    <w:name w:val="Footer Char2"/>
    <w:next w:val="776"/>
    <w:link w:val="741"/>
  </w:style>
  <w:style w:type="paragraph" w:styleId="777">
    <w:name w:val="List Paragraph"/>
    <w:basedOn w:val="741"/>
    <w:next w:val="777"/>
    <w:link w:val="741"/>
    <w:pPr>
      <w:contextualSpacing/>
      <w:ind w:left="720"/>
    </w:pPr>
  </w:style>
  <w:style w:type="paragraph" w:styleId="778">
    <w:name w:val="No Spacing"/>
    <w:next w:val="778"/>
    <w:link w:val="741"/>
    <w:rPr>
      <w:rFonts w:eastAsia="Times New Roman"/>
      <w:lang w:val="ru-RU" w:eastAsia="zh-CN" w:bidi="ar-SA"/>
    </w:rPr>
  </w:style>
  <w:style w:type="paragraph" w:styleId="779">
    <w:name w:val="Quote"/>
    <w:basedOn w:val="741"/>
    <w:next w:val="741"/>
    <w:link w:val="789"/>
    <w:pPr>
      <w:ind w:left="720" w:right="720"/>
    </w:pPr>
    <w:rPr>
      <w:rFonts w:ascii="Calibri" w:hAnsi="Calibri" w:eastAsia="Times New Roman"/>
      <w:i/>
    </w:rPr>
  </w:style>
  <w:style w:type="paragraph" w:styleId="780">
    <w:name w:val="Intense Quote"/>
    <w:basedOn w:val="741"/>
    <w:next w:val="741"/>
    <w:link w:val="790"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Calibri" w:hAnsi="Calibri" w:eastAsia="Times New Roman"/>
      <w:i/>
    </w:rPr>
  </w:style>
  <w:style w:type="paragraph" w:styleId="781">
    <w:name w:val="TOC Heading"/>
    <w:next w:val="781"/>
    <w:link w:val="741"/>
    <w:rPr>
      <w:rFonts w:eastAsia="Times New Roman"/>
      <w:lang w:val="ru-RU" w:eastAsia="zh-CN" w:bidi="ar-SA"/>
    </w:rPr>
  </w:style>
  <w:style w:type="character" w:styleId="782">
    <w:name w:val="Heading 5 Char"/>
    <w:next w:val="782"/>
    <w:link w:val="746"/>
    <w:rPr>
      <w:rFonts w:ascii="Arial" w:hAnsi="Arial"/>
      <w:b/>
      <w:sz w:val="24"/>
    </w:rPr>
  </w:style>
  <w:style w:type="character" w:styleId="783">
    <w:name w:val="Heading 6 Char"/>
    <w:next w:val="783"/>
    <w:link w:val="747"/>
    <w:rPr>
      <w:rFonts w:ascii="Arial" w:hAnsi="Arial"/>
      <w:b/>
      <w:sz w:val="22"/>
    </w:rPr>
  </w:style>
  <w:style w:type="character" w:styleId="784">
    <w:name w:val="Heading 7 Char"/>
    <w:next w:val="784"/>
    <w:link w:val="748"/>
    <w:rPr>
      <w:rFonts w:ascii="Arial" w:hAnsi="Arial"/>
      <w:b/>
      <w:i/>
      <w:sz w:val="22"/>
    </w:rPr>
  </w:style>
  <w:style w:type="character" w:styleId="785">
    <w:name w:val="Heading 8 Char"/>
    <w:next w:val="785"/>
    <w:link w:val="749"/>
    <w:rPr>
      <w:rFonts w:ascii="Arial" w:hAnsi="Arial"/>
      <w:i/>
      <w:sz w:val="22"/>
    </w:rPr>
  </w:style>
  <w:style w:type="character" w:styleId="786">
    <w:name w:val="Heading 9 Char"/>
    <w:next w:val="786"/>
    <w:link w:val="750"/>
    <w:rPr>
      <w:rFonts w:ascii="Arial" w:hAnsi="Arial"/>
      <w:i/>
      <w:sz w:val="21"/>
    </w:rPr>
  </w:style>
  <w:style w:type="character" w:styleId="787">
    <w:name w:val="Title Char"/>
    <w:next w:val="787"/>
    <w:link w:val="754"/>
    <w:rPr>
      <w:sz w:val="48"/>
    </w:rPr>
  </w:style>
  <w:style w:type="character" w:styleId="788">
    <w:name w:val="Subtitle Char"/>
    <w:next w:val="788"/>
    <w:link w:val="755"/>
    <w:rPr>
      <w:sz w:val="24"/>
    </w:rPr>
  </w:style>
  <w:style w:type="character" w:styleId="789">
    <w:name w:val="Quote Char"/>
    <w:next w:val="789"/>
    <w:link w:val="779"/>
    <w:rPr>
      <w:i/>
    </w:rPr>
  </w:style>
  <w:style w:type="character" w:styleId="790">
    <w:name w:val="Intense Quote Char"/>
    <w:next w:val="790"/>
    <w:link w:val="780"/>
    <w:rPr>
      <w:i/>
    </w:rPr>
  </w:style>
  <w:style w:type="character" w:styleId="791">
    <w:name w:val="Footnote Text Char"/>
    <w:next w:val="791"/>
    <w:link w:val="762"/>
    <w:rPr>
      <w:sz w:val="18"/>
    </w:rPr>
  </w:style>
  <w:style w:type="character" w:styleId="792">
    <w:name w:val="Endnote Text Char"/>
    <w:next w:val="792"/>
    <w:link w:val="764"/>
    <w:rPr>
      <w:sz w:val="20"/>
    </w:rPr>
  </w:style>
  <w:style w:type="character" w:styleId="793">
    <w:name w:val="Знак Знак17"/>
    <w:next w:val="793"/>
    <w:link w:val="742"/>
    <w:rPr>
      <w:rFonts w:ascii="Arial" w:hAnsi="Arial"/>
      <w:b/>
      <w:color w:val="000080"/>
      <w:sz w:val="20"/>
      <w:lang w:val="en-US" w:eastAsia="ru-RU"/>
    </w:rPr>
  </w:style>
  <w:style w:type="character" w:styleId="794">
    <w:name w:val="Знак Знак16"/>
    <w:next w:val="794"/>
    <w:link w:val="743"/>
    <w:rPr>
      <w:rFonts w:ascii="Cambria" w:hAnsi="Cambria"/>
      <w:b/>
      <w:i/>
      <w:sz w:val="28"/>
      <w:lang w:val="en-US" w:eastAsia="ru-RU"/>
    </w:rPr>
  </w:style>
  <w:style w:type="character" w:styleId="795">
    <w:name w:val="Знак Знак15"/>
    <w:next w:val="795"/>
    <w:link w:val="744"/>
    <w:rPr>
      <w:rFonts w:ascii="Times New Roman" w:hAnsi="Times New Roman"/>
      <w:sz w:val="20"/>
      <w:lang w:val="en-US" w:eastAsia="ru-RU"/>
    </w:rPr>
  </w:style>
  <w:style w:type="character" w:styleId="796">
    <w:name w:val="Знак Знак14"/>
    <w:next w:val="796"/>
    <w:link w:val="745"/>
    <w:rPr>
      <w:rFonts w:ascii="Calibri" w:hAnsi="Calibri"/>
      <w:b/>
      <w:sz w:val="28"/>
    </w:rPr>
  </w:style>
  <w:style w:type="character" w:styleId="797">
    <w:name w:val="Знак Знак13"/>
    <w:next w:val="797"/>
    <w:link w:val="746"/>
    <w:rPr>
      <w:rFonts w:ascii="Arial" w:hAnsi="Arial"/>
      <w:b/>
      <w:sz w:val="24"/>
    </w:rPr>
  </w:style>
  <w:style w:type="character" w:styleId="798">
    <w:name w:val="Знак Знак12"/>
    <w:next w:val="798"/>
    <w:link w:val="747"/>
    <w:rPr>
      <w:rFonts w:ascii="Arial" w:hAnsi="Arial"/>
      <w:b/>
      <w:sz w:val="22"/>
    </w:rPr>
  </w:style>
  <w:style w:type="character" w:styleId="799">
    <w:name w:val="Знак Знак11"/>
    <w:next w:val="799"/>
    <w:link w:val="748"/>
    <w:rPr>
      <w:rFonts w:ascii="Arial" w:hAnsi="Arial"/>
      <w:b/>
      <w:i/>
      <w:sz w:val="22"/>
    </w:rPr>
  </w:style>
  <w:style w:type="character" w:styleId="800">
    <w:name w:val="Знак Знак10"/>
    <w:next w:val="800"/>
    <w:link w:val="749"/>
    <w:rPr>
      <w:rFonts w:ascii="Arial" w:hAnsi="Arial"/>
      <w:i/>
      <w:sz w:val="22"/>
    </w:rPr>
  </w:style>
  <w:style w:type="character" w:styleId="801">
    <w:name w:val="Знак Знак9"/>
    <w:next w:val="801"/>
    <w:link w:val="750"/>
    <w:rPr>
      <w:rFonts w:ascii="Arial" w:hAnsi="Arial"/>
      <w:i/>
      <w:sz w:val="21"/>
    </w:rPr>
  </w:style>
  <w:style w:type="character" w:styleId="802">
    <w:name w:val="Heading 1 Char"/>
    <w:next w:val="802"/>
    <w:link w:val="742"/>
    <w:rPr>
      <w:rFonts w:ascii="Arial" w:hAnsi="Arial"/>
      <w:sz w:val="40"/>
    </w:rPr>
  </w:style>
  <w:style w:type="character" w:styleId="803">
    <w:name w:val="Heading 2 Char"/>
    <w:next w:val="803"/>
    <w:link w:val="743"/>
    <w:rPr>
      <w:rFonts w:ascii="Arial" w:hAnsi="Arial"/>
      <w:sz w:val="34"/>
    </w:rPr>
  </w:style>
  <w:style w:type="character" w:styleId="804">
    <w:name w:val="Heading 3 Char"/>
    <w:next w:val="804"/>
    <w:link w:val="744"/>
    <w:rPr>
      <w:rFonts w:ascii="Arial" w:hAnsi="Arial"/>
      <w:sz w:val="30"/>
    </w:rPr>
  </w:style>
  <w:style w:type="character" w:styleId="805">
    <w:name w:val="Heading 4 Char"/>
    <w:next w:val="805"/>
    <w:link w:val="745"/>
    <w:rPr>
      <w:rFonts w:ascii="Arial" w:hAnsi="Arial"/>
      <w:b/>
      <w:sz w:val="26"/>
    </w:rPr>
  </w:style>
  <w:style w:type="paragraph" w:styleId="806">
    <w:name w:val="Абзац списка"/>
    <w:basedOn w:val="741"/>
    <w:next w:val="806"/>
    <w:link w:val="741"/>
    <w:pPr>
      <w:contextualSpacing/>
      <w:ind w:left="720"/>
    </w:pPr>
  </w:style>
  <w:style w:type="paragraph" w:styleId="807">
    <w:name w:val="Без интервала"/>
    <w:next w:val="807"/>
    <w:link w:val="741"/>
    <w:rPr>
      <w:rFonts w:ascii="Times New Roman" w:hAnsi="Times New Roman"/>
      <w:lang w:val="ru-RU" w:eastAsia="ru-RU" w:bidi="ar-SA"/>
    </w:rPr>
  </w:style>
  <w:style w:type="character" w:styleId="808">
    <w:name w:val="Знак Знак8"/>
    <w:next w:val="808"/>
    <w:link w:val="754"/>
    <w:rPr>
      <w:sz w:val="48"/>
    </w:rPr>
  </w:style>
  <w:style w:type="character" w:styleId="809">
    <w:name w:val="Знак Знак7"/>
    <w:next w:val="809"/>
    <w:link w:val="755"/>
    <w:rPr>
      <w:sz w:val="24"/>
    </w:rPr>
  </w:style>
  <w:style w:type="paragraph" w:styleId="810">
    <w:name w:val="Цитата 2"/>
    <w:basedOn w:val="741"/>
    <w:next w:val="741"/>
    <w:link w:val="811"/>
    <w:pPr>
      <w:ind w:left="720" w:right="720"/>
    </w:pPr>
    <w:rPr>
      <w:rFonts w:ascii="Calibri" w:hAnsi="Calibri" w:eastAsia="Times New Roman"/>
      <w:i/>
    </w:rPr>
  </w:style>
  <w:style w:type="character" w:styleId="811">
    <w:name w:val="Цитата 2 Знак"/>
    <w:next w:val="811"/>
    <w:link w:val="810"/>
    <w:rPr>
      <w:i/>
    </w:rPr>
  </w:style>
  <w:style w:type="paragraph" w:styleId="812">
    <w:name w:val="Выделенная цитата"/>
    <w:basedOn w:val="741"/>
    <w:next w:val="741"/>
    <w:link w:val="813"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Calibri" w:hAnsi="Calibri" w:eastAsia="Times New Roman"/>
      <w:i/>
    </w:rPr>
  </w:style>
  <w:style w:type="character" w:styleId="813">
    <w:name w:val="Выделенная цитата Знак"/>
    <w:next w:val="813"/>
    <w:link w:val="812"/>
    <w:rPr>
      <w:i/>
    </w:rPr>
  </w:style>
  <w:style w:type="character" w:styleId="814">
    <w:name w:val="Знак Знак6"/>
    <w:next w:val="814"/>
    <w:link w:val="756"/>
    <w:rPr>
      <w:rFonts w:ascii="Times New Roman" w:hAnsi="Times New Roman"/>
    </w:rPr>
  </w:style>
  <w:style w:type="character" w:styleId="815">
    <w:name w:val="Header Char"/>
    <w:next w:val="815"/>
    <w:link w:val="756"/>
  </w:style>
  <w:style w:type="character" w:styleId="816">
    <w:name w:val="Знак Знак5"/>
    <w:next w:val="816"/>
    <w:link w:val="757"/>
    <w:rPr>
      <w:rFonts w:ascii="Times New Roman" w:hAnsi="Times New Roman"/>
    </w:rPr>
  </w:style>
  <w:style w:type="character" w:styleId="817">
    <w:name w:val="Footer Char"/>
    <w:next w:val="817"/>
    <w:link w:val="741"/>
  </w:style>
  <w:style w:type="character" w:styleId="818">
    <w:name w:val="Footer Char1"/>
    <w:next w:val="818"/>
    <w:link w:val="741"/>
  </w:style>
  <w:style w:type="table" w:styleId="819">
    <w:name w:val="Table Grid Light"/>
    <w:next w:val="819"/>
    <w:link w:val="741"/>
    <w:rPr>
      <w:rFonts w:eastAsia="Times New Roman"/>
      <w:lang w:val="ru-RU" w:eastAsia="zh-CN" w:bidi="ar-SA"/>
    </w:rPr>
    <w:tblPr/>
  </w:style>
  <w:style w:type="table" w:styleId="820">
    <w:name w:val="Plain Table 1"/>
    <w:next w:val="820"/>
    <w:link w:val="741"/>
    <w:rPr>
      <w:rFonts w:eastAsia="Times New Roman"/>
      <w:lang w:val="ru-RU" w:eastAsia="zh-CN" w:bidi="ar-SA"/>
    </w:rPr>
    <w:tblPr/>
  </w:style>
  <w:style w:type="table" w:styleId="821">
    <w:name w:val="Plain Table 2"/>
    <w:next w:val="821"/>
    <w:link w:val="741"/>
    <w:rPr>
      <w:rFonts w:eastAsia="Times New Roman"/>
      <w:lang w:val="ru-RU" w:eastAsia="zh-CN" w:bidi="ar-SA"/>
    </w:rPr>
    <w:tblPr/>
  </w:style>
  <w:style w:type="table" w:styleId="822">
    <w:name w:val="Plain Table 3"/>
    <w:next w:val="822"/>
    <w:link w:val="741"/>
    <w:rPr>
      <w:rFonts w:eastAsia="Times New Roman"/>
      <w:lang w:val="ru-RU" w:eastAsia="zh-CN" w:bidi="ar-SA"/>
    </w:rPr>
    <w:tblPr/>
  </w:style>
  <w:style w:type="table" w:styleId="823">
    <w:name w:val="Plain Table 4"/>
    <w:next w:val="823"/>
    <w:link w:val="741"/>
    <w:rPr>
      <w:rFonts w:eastAsia="Times New Roman"/>
      <w:lang w:val="ru-RU" w:eastAsia="zh-CN" w:bidi="ar-SA"/>
    </w:rPr>
    <w:tblPr/>
  </w:style>
  <w:style w:type="table" w:styleId="824">
    <w:name w:val="Plain Table 5"/>
    <w:next w:val="824"/>
    <w:link w:val="741"/>
    <w:rPr>
      <w:rFonts w:eastAsia="Times New Roman"/>
      <w:lang w:val="ru-RU" w:eastAsia="zh-CN" w:bidi="ar-SA"/>
    </w:rPr>
    <w:tblPr/>
  </w:style>
  <w:style w:type="table" w:styleId="825">
    <w:name w:val="Grid Table 1 Light"/>
    <w:next w:val="825"/>
    <w:link w:val="741"/>
    <w:rPr>
      <w:rFonts w:eastAsia="Times New Roman"/>
      <w:lang w:val="ru-RU" w:eastAsia="zh-CN" w:bidi="ar-SA"/>
    </w:rPr>
    <w:tblPr/>
  </w:style>
  <w:style w:type="table" w:styleId="826">
    <w:name w:val="Grid Table 1 Light - Accent 1"/>
    <w:next w:val="826"/>
    <w:link w:val="741"/>
    <w:rPr>
      <w:rFonts w:eastAsia="Times New Roman"/>
      <w:lang w:val="ru-RU" w:eastAsia="zh-CN" w:bidi="ar-SA"/>
    </w:rPr>
    <w:tblPr/>
  </w:style>
  <w:style w:type="table" w:styleId="827">
    <w:name w:val="Grid Table 1 Light - Accent 2"/>
    <w:next w:val="827"/>
    <w:link w:val="741"/>
    <w:rPr>
      <w:rFonts w:eastAsia="Times New Roman"/>
      <w:lang w:val="ru-RU" w:eastAsia="zh-CN" w:bidi="ar-SA"/>
    </w:rPr>
    <w:tblPr/>
  </w:style>
  <w:style w:type="table" w:styleId="828">
    <w:name w:val="Grid Table 1 Light - Accent 3"/>
    <w:next w:val="828"/>
    <w:link w:val="741"/>
    <w:rPr>
      <w:rFonts w:eastAsia="Times New Roman"/>
      <w:lang w:val="ru-RU" w:eastAsia="zh-CN" w:bidi="ar-SA"/>
    </w:rPr>
    <w:tblPr/>
  </w:style>
  <w:style w:type="table" w:styleId="829">
    <w:name w:val="Grid Table 1 Light - Accent 4"/>
    <w:next w:val="829"/>
    <w:link w:val="741"/>
    <w:rPr>
      <w:rFonts w:eastAsia="Times New Roman"/>
      <w:lang w:val="ru-RU" w:eastAsia="zh-CN" w:bidi="ar-SA"/>
    </w:rPr>
    <w:tblPr/>
  </w:style>
  <w:style w:type="table" w:styleId="830">
    <w:name w:val="Grid Table 1 Light - Accent 5"/>
    <w:next w:val="830"/>
    <w:link w:val="741"/>
    <w:rPr>
      <w:rFonts w:eastAsia="Times New Roman"/>
      <w:lang w:val="ru-RU" w:eastAsia="zh-CN" w:bidi="ar-SA"/>
    </w:rPr>
    <w:tblPr/>
  </w:style>
  <w:style w:type="table" w:styleId="831">
    <w:name w:val="Grid Table 1 Light - Accent 6"/>
    <w:next w:val="831"/>
    <w:link w:val="741"/>
    <w:rPr>
      <w:rFonts w:eastAsia="Times New Roman"/>
      <w:lang w:val="ru-RU" w:eastAsia="zh-CN" w:bidi="ar-SA"/>
    </w:rPr>
    <w:tblPr/>
  </w:style>
  <w:style w:type="table" w:styleId="832">
    <w:name w:val="Grid Table 2"/>
    <w:next w:val="832"/>
    <w:link w:val="741"/>
    <w:rPr>
      <w:rFonts w:eastAsia="Times New Roman"/>
      <w:lang w:val="ru-RU" w:eastAsia="zh-CN" w:bidi="ar-SA"/>
    </w:rPr>
    <w:tblPr/>
  </w:style>
  <w:style w:type="table" w:styleId="833">
    <w:name w:val="Grid Table 2 - Accent 1"/>
    <w:next w:val="833"/>
    <w:link w:val="741"/>
    <w:rPr>
      <w:rFonts w:eastAsia="Times New Roman"/>
      <w:lang w:val="ru-RU" w:eastAsia="zh-CN" w:bidi="ar-SA"/>
    </w:rPr>
    <w:tblPr/>
  </w:style>
  <w:style w:type="table" w:styleId="834">
    <w:name w:val="Grid Table 2 - Accent 2"/>
    <w:next w:val="834"/>
    <w:link w:val="741"/>
    <w:rPr>
      <w:rFonts w:eastAsia="Times New Roman"/>
      <w:lang w:val="ru-RU" w:eastAsia="zh-CN" w:bidi="ar-SA"/>
    </w:rPr>
    <w:tblPr/>
  </w:style>
  <w:style w:type="table" w:styleId="835">
    <w:name w:val="Grid Table 2 - Accent 3"/>
    <w:next w:val="835"/>
    <w:link w:val="741"/>
    <w:rPr>
      <w:rFonts w:eastAsia="Times New Roman"/>
      <w:lang w:val="ru-RU" w:eastAsia="zh-CN" w:bidi="ar-SA"/>
    </w:rPr>
    <w:tblPr/>
  </w:style>
  <w:style w:type="table" w:styleId="836">
    <w:name w:val="Grid Table 2 - Accent 4"/>
    <w:next w:val="836"/>
    <w:link w:val="741"/>
    <w:rPr>
      <w:rFonts w:eastAsia="Times New Roman"/>
      <w:lang w:val="ru-RU" w:eastAsia="zh-CN" w:bidi="ar-SA"/>
    </w:rPr>
    <w:tblPr/>
  </w:style>
  <w:style w:type="table" w:styleId="837">
    <w:name w:val="Grid Table 2 - Accent 5"/>
    <w:next w:val="837"/>
    <w:link w:val="741"/>
    <w:rPr>
      <w:rFonts w:eastAsia="Times New Roman"/>
      <w:lang w:val="ru-RU" w:eastAsia="zh-CN" w:bidi="ar-SA"/>
    </w:rPr>
    <w:tblPr/>
  </w:style>
  <w:style w:type="table" w:styleId="838">
    <w:name w:val="Grid Table 2 - Accent 6"/>
    <w:next w:val="838"/>
    <w:link w:val="741"/>
    <w:rPr>
      <w:rFonts w:eastAsia="Times New Roman"/>
      <w:lang w:val="ru-RU" w:eastAsia="zh-CN" w:bidi="ar-SA"/>
    </w:rPr>
    <w:tblPr/>
  </w:style>
  <w:style w:type="table" w:styleId="839">
    <w:name w:val="Grid Table 3"/>
    <w:next w:val="839"/>
    <w:link w:val="741"/>
    <w:rPr>
      <w:rFonts w:eastAsia="Times New Roman"/>
      <w:lang w:val="ru-RU" w:eastAsia="zh-CN" w:bidi="ar-SA"/>
    </w:rPr>
    <w:tblPr/>
  </w:style>
  <w:style w:type="table" w:styleId="840">
    <w:name w:val="Grid Table 3 - Accent 1"/>
    <w:next w:val="840"/>
    <w:link w:val="741"/>
    <w:rPr>
      <w:rFonts w:eastAsia="Times New Roman"/>
      <w:lang w:val="ru-RU" w:eastAsia="zh-CN" w:bidi="ar-SA"/>
    </w:rPr>
    <w:tblPr/>
  </w:style>
  <w:style w:type="table" w:styleId="841">
    <w:name w:val="Grid Table 3 - Accent 2"/>
    <w:next w:val="841"/>
    <w:link w:val="741"/>
    <w:rPr>
      <w:rFonts w:eastAsia="Times New Roman"/>
      <w:lang w:val="ru-RU" w:eastAsia="zh-CN" w:bidi="ar-SA"/>
    </w:rPr>
    <w:tblPr/>
  </w:style>
  <w:style w:type="table" w:styleId="842">
    <w:name w:val="Grid Table 3 - Accent 3"/>
    <w:next w:val="842"/>
    <w:link w:val="741"/>
    <w:rPr>
      <w:rFonts w:eastAsia="Times New Roman"/>
      <w:lang w:val="ru-RU" w:eastAsia="zh-CN" w:bidi="ar-SA"/>
    </w:rPr>
    <w:tblPr/>
  </w:style>
  <w:style w:type="table" w:styleId="843">
    <w:name w:val="Grid Table 3 - Accent 4"/>
    <w:next w:val="843"/>
    <w:link w:val="741"/>
    <w:rPr>
      <w:rFonts w:eastAsia="Times New Roman"/>
      <w:lang w:val="ru-RU" w:eastAsia="zh-CN" w:bidi="ar-SA"/>
    </w:rPr>
    <w:tblPr/>
  </w:style>
  <w:style w:type="table" w:styleId="844">
    <w:name w:val="Grid Table 3 - Accent 5"/>
    <w:next w:val="844"/>
    <w:link w:val="741"/>
    <w:rPr>
      <w:rFonts w:eastAsia="Times New Roman"/>
      <w:lang w:val="ru-RU" w:eastAsia="zh-CN" w:bidi="ar-SA"/>
    </w:rPr>
    <w:tblPr/>
  </w:style>
  <w:style w:type="table" w:styleId="845">
    <w:name w:val="Grid Table 3 - Accent 6"/>
    <w:next w:val="845"/>
    <w:link w:val="741"/>
    <w:rPr>
      <w:rFonts w:eastAsia="Times New Roman"/>
      <w:lang w:val="ru-RU" w:eastAsia="zh-CN" w:bidi="ar-SA"/>
    </w:rPr>
    <w:tblPr/>
  </w:style>
  <w:style w:type="table" w:styleId="846">
    <w:name w:val="Grid Table 4"/>
    <w:next w:val="846"/>
    <w:link w:val="741"/>
    <w:rPr>
      <w:rFonts w:eastAsia="Times New Roman"/>
      <w:lang w:val="ru-RU" w:eastAsia="zh-CN" w:bidi="ar-SA"/>
    </w:rPr>
    <w:tblPr/>
  </w:style>
  <w:style w:type="table" w:styleId="847">
    <w:name w:val="Grid Table 4 - Accent 1"/>
    <w:next w:val="847"/>
    <w:link w:val="741"/>
    <w:rPr>
      <w:rFonts w:eastAsia="Times New Roman"/>
      <w:lang w:val="ru-RU" w:eastAsia="zh-CN" w:bidi="ar-SA"/>
    </w:rPr>
    <w:tblPr/>
  </w:style>
  <w:style w:type="table" w:styleId="848">
    <w:name w:val="Grid Table 4 - Accent 2"/>
    <w:next w:val="848"/>
    <w:link w:val="741"/>
    <w:rPr>
      <w:rFonts w:eastAsia="Times New Roman"/>
      <w:lang w:val="ru-RU" w:eastAsia="zh-CN" w:bidi="ar-SA"/>
    </w:rPr>
    <w:tblPr/>
  </w:style>
  <w:style w:type="table" w:styleId="849">
    <w:name w:val="Grid Table 4 - Accent 3"/>
    <w:next w:val="849"/>
    <w:link w:val="741"/>
    <w:rPr>
      <w:rFonts w:eastAsia="Times New Roman"/>
      <w:lang w:val="ru-RU" w:eastAsia="zh-CN" w:bidi="ar-SA"/>
    </w:rPr>
    <w:tblPr/>
  </w:style>
  <w:style w:type="table" w:styleId="850">
    <w:name w:val="Grid Table 4 - Accent 4"/>
    <w:next w:val="850"/>
    <w:link w:val="741"/>
    <w:rPr>
      <w:rFonts w:eastAsia="Times New Roman"/>
      <w:lang w:val="ru-RU" w:eastAsia="zh-CN" w:bidi="ar-SA"/>
    </w:rPr>
    <w:tblPr/>
  </w:style>
  <w:style w:type="table" w:styleId="851">
    <w:name w:val="Grid Table 4 - Accent 5"/>
    <w:next w:val="851"/>
    <w:link w:val="741"/>
    <w:rPr>
      <w:rFonts w:eastAsia="Times New Roman"/>
      <w:lang w:val="ru-RU" w:eastAsia="zh-CN" w:bidi="ar-SA"/>
    </w:rPr>
    <w:tblPr/>
  </w:style>
  <w:style w:type="table" w:styleId="852">
    <w:name w:val="Grid Table 4 - Accent 6"/>
    <w:next w:val="852"/>
    <w:link w:val="741"/>
    <w:rPr>
      <w:rFonts w:eastAsia="Times New Roman"/>
      <w:lang w:val="ru-RU" w:eastAsia="zh-CN" w:bidi="ar-SA"/>
    </w:rPr>
    <w:tblPr/>
  </w:style>
  <w:style w:type="table" w:styleId="853">
    <w:name w:val="Grid Table 5 Dark"/>
    <w:next w:val="853"/>
    <w:link w:val="741"/>
    <w:rPr>
      <w:rFonts w:eastAsia="Times New Roman"/>
      <w:lang w:val="ru-RU" w:eastAsia="zh-CN" w:bidi="ar-SA"/>
    </w:rPr>
    <w:tblPr/>
  </w:style>
  <w:style w:type="table" w:styleId="854">
    <w:name w:val="Grid Table 5 Dark- Accent 1"/>
    <w:next w:val="854"/>
    <w:link w:val="741"/>
    <w:rPr>
      <w:rFonts w:eastAsia="Times New Roman"/>
      <w:lang w:val="ru-RU" w:eastAsia="zh-CN" w:bidi="ar-SA"/>
    </w:rPr>
    <w:tblPr/>
  </w:style>
  <w:style w:type="table" w:styleId="855">
    <w:name w:val="Grid Table 5 Dark - Accent 2"/>
    <w:next w:val="855"/>
    <w:link w:val="741"/>
    <w:rPr>
      <w:rFonts w:eastAsia="Times New Roman"/>
      <w:lang w:val="ru-RU" w:eastAsia="zh-CN" w:bidi="ar-SA"/>
    </w:rPr>
    <w:tblPr/>
  </w:style>
  <w:style w:type="table" w:styleId="856">
    <w:name w:val="Grid Table 5 Dark - Accent 3"/>
    <w:next w:val="856"/>
    <w:link w:val="741"/>
    <w:rPr>
      <w:rFonts w:eastAsia="Times New Roman"/>
      <w:lang w:val="ru-RU" w:eastAsia="zh-CN" w:bidi="ar-SA"/>
    </w:rPr>
    <w:tblPr/>
  </w:style>
  <w:style w:type="table" w:styleId="857">
    <w:name w:val="Grid Table 5 Dark- Accent 4"/>
    <w:next w:val="857"/>
    <w:link w:val="741"/>
    <w:rPr>
      <w:rFonts w:eastAsia="Times New Roman"/>
      <w:lang w:val="ru-RU" w:eastAsia="zh-CN" w:bidi="ar-SA"/>
    </w:rPr>
    <w:tblPr/>
  </w:style>
  <w:style w:type="table" w:styleId="858">
    <w:name w:val="Grid Table 5 Dark - Accent 5"/>
    <w:next w:val="858"/>
    <w:link w:val="741"/>
    <w:rPr>
      <w:rFonts w:eastAsia="Times New Roman"/>
      <w:lang w:val="ru-RU" w:eastAsia="zh-CN" w:bidi="ar-SA"/>
    </w:rPr>
    <w:tblPr/>
  </w:style>
  <w:style w:type="table" w:styleId="859">
    <w:name w:val="Grid Table 5 Dark - Accent 6"/>
    <w:next w:val="859"/>
    <w:link w:val="741"/>
    <w:rPr>
      <w:rFonts w:eastAsia="Times New Roman"/>
      <w:lang w:val="ru-RU" w:eastAsia="zh-CN" w:bidi="ar-SA"/>
    </w:rPr>
    <w:tblPr/>
  </w:style>
  <w:style w:type="table" w:styleId="860">
    <w:name w:val="Grid Table 6 Colorful"/>
    <w:next w:val="860"/>
    <w:link w:val="741"/>
    <w:rPr>
      <w:rFonts w:eastAsia="Times New Roman"/>
      <w:lang w:val="ru-RU" w:eastAsia="zh-CN" w:bidi="ar-SA"/>
    </w:rPr>
    <w:tblPr/>
  </w:style>
  <w:style w:type="table" w:styleId="861">
    <w:name w:val="Grid Table 6 Colorful - Accent 1"/>
    <w:next w:val="861"/>
    <w:link w:val="741"/>
    <w:rPr>
      <w:rFonts w:eastAsia="Times New Roman"/>
      <w:lang w:val="ru-RU" w:eastAsia="zh-CN" w:bidi="ar-SA"/>
    </w:rPr>
    <w:tblPr/>
  </w:style>
  <w:style w:type="table" w:styleId="862">
    <w:name w:val="Grid Table 6 Colorful - Accent 2"/>
    <w:next w:val="862"/>
    <w:link w:val="741"/>
    <w:rPr>
      <w:rFonts w:eastAsia="Times New Roman"/>
      <w:lang w:val="ru-RU" w:eastAsia="zh-CN" w:bidi="ar-SA"/>
    </w:rPr>
    <w:tblPr/>
  </w:style>
  <w:style w:type="table" w:styleId="863">
    <w:name w:val="Grid Table 6 Colorful - Accent 3"/>
    <w:next w:val="863"/>
    <w:link w:val="741"/>
    <w:rPr>
      <w:rFonts w:eastAsia="Times New Roman"/>
      <w:lang w:val="ru-RU" w:eastAsia="zh-CN" w:bidi="ar-SA"/>
    </w:rPr>
    <w:tblPr/>
  </w:style>
  <w:style w:type="table" w:styleId="864">
    <w:name w:val="Grid Table 6 Colorful - Accent 4"/>
    <w:next w:val="864"/>
    <w:link w:val="741"/>
    <w:rPr>
      <w:rFonts w:eastAsia="Times New Roman"/>
      <w:lang w:val="ru-RU" w:eastAsia="zh-CN" w:bidi="ar-SA"/>
    </w:rPr>
    <w:tblPr/>
  </w:style>
  <w:style w:type="table" w:styleId="865">
    <w:name w:val="Grid Table 6 Colorful - Accent 5"/>
    <w:next w:val="865"/>
    <w:link w:val="741"/>
    <w:rPr>
      <w:rFonts w:eastAsia="Times New Roman"/>
      <w:lang w:val="ru-RU" w:eastAsia="zh-CN" w:bidi="ar-SA"/>
    </w:rPr>
    <w:tblPr/>
  </w:style>
  <w:style w:type="table" w:styleId="866">
    <w:name w:val="Grid Table 6 Colorful - Accent 6"/>
    <w:next w:val="866"/>
    <w:link w:val="741"/>
    <w:rPr>
      <w:rFonts w:eastAsia="Times New Roman"/>
      <w:lang w:val="ru-RU" w:eastAsia="zh-CN" w:bidi="ar-SA"/>
    </w:rPr>
    <w:tblPr/>
  </w:style>
  <w:style w:type="table" w:styleId="867">
    <w:name w:val="Grid Table 7 Colorful"/>
    <w:next w:val="867"/>
    <w:link w:val="741"/>
    <w:rPr>
      <w:rFonts w:eastAsia="Times New Roman"/>
      <w:lang w:val="ru-RU" w:eastAsia="zh-CN" w:bidi="ar-SA"/>
    </w:rPr>
    <w:tblPr/>
  </w:style>
  <w:style w:type="table" w:styleId="868">
    <w:name w:val="Grid Table 7 Colorful - Accent 1"/>
    <w:next w:val="868"/>
    <w:link w:val="741"/>
    <w:rPr>
      <w:rFonts w:eastAsia="Times New Roman"/>
      <w:lang w:val="ru-RU" w:eastAsia="zh-CN" w:bidi="ar-SA"/>
    </w:rPr>
    <w:tblPr/>
  </w:style>
  <w:style w:type="table" w:styleId="869">
    <w:name w:val="Grid Table 7 Colorful - Accent 2"/>
    <w:next w:val="869"/>
    <w:link w:val="741"/>
    <w:rPr>
      <w:rFonts w:eastAsia="Times New Roman"/>
      <w:lang w:val="ru-RU" w:eastAsia="zh-CN" w:bidi="ar-SA"/>
    </w:rPr>
    <w:tblPr/>
  </w:style>
  <w:style w:type="table" w:styleId="870">
    <w:name w:val="Grid Table 7 Colorful - Accent 3"/>
    <w:next w:val="870"/>
    <w:link w:val="741"/>
    <w:rPr>
      <w:rFonts w:eastAsia="Times New Roman"/>
      <w:lang w:val="ru-RU" w:eastAsia="zh-CN" w:bidi="ar-SA"/>
    </w:rPr>
    <w:tblPr/>
  </w:style>
  <w:style w:type="table" w:styleId="871">
    <w:name w:val="Grid Table 7 Colorful - Accent 4"/>
    <w:next w:val="871"/>
    <w:link w:val="741"/>
    <w:rPr>
      <w:rFonts w:eastAsia="Times New Roman"/>
      <w:lang w:val="ru-RU" w:eastAsia="zh-CN" w:bidi="ar-SA"/>
    </w:rPr>
    <w:tblPr/>
  </w:style>
  <w:style w:type="table" w:styleId="872">
    <w:name w:val="Grid Table 7 Colorful - Accent 5"/>
    <w:next w:val="872"/>
    <w:link w:val="741"/>
    <w:rPr>
      <w:rFonts w:eastAsia="Times New Roman"/>
      <w:lang w:val="ru-RU" w:eastAsia="zh-CN" w:bidi="ar-SA"/>
    </w:rPr>
    <w:tblPr/>
  </w:style>
  <w:style w:type="table" w:styleId="873">
    <w:name w:val="Grid Table 7 Colorful - Accent 6"/>
    <w:next w:val="873"/>
    <w:link w:val="741"/>
    <w:rPr>
      <w:rFonts w:eastAsia="Times New Roman"/>
      <w:lang w:val="ru-RU" w:eastAsia="zh-CN" w:bidi="ar-SA"/>
    </w:rPr>
    <w:tblPr/>
  </w:style>
  <w:style w:type="table" w:styleId="874">
    <w:name w:val="List Table 1 Light"/>
    <w:next w:val="874"/>
    <w:link w:val="741"/>
    <w:rPr>
      <w:rFonts w:eastAsia="Times New Roman"/>
      <w:lang w:val="ru-RU" w:eastAsia="zh-CN" w:bidi="ar-SA"/>
    </w:rPr>
    <w:tblPr/>
  </w:style>
  <w:style w:type="table" w:styleId="875">
    <w:name w:val="List Table 1 Light - Accent 1"/>
    <w:next w:val="875"/>
    <w:link w:val="741"/>
    <w:rPr>
      <w:rFonts w:eastAsia="Times New Roman"/>
      <w:lang w:val="ru-RU" w:eastAsia="zh-CN" w:bidi="ar-SA"/>
    </w:rPr>
    <w:tblPr/>
  </w:style>
  <w:style w:type="table" w:styleId="876">
    <w:name w:val="List Table 1 Light - Accent 2"/>
    <w:next w:val="876"/>
    <w:link w:val="741"/>
    <w:rPr>
      <w:rFonts w:eastAsia="Times New Roman"/>
      <w:lang w:val="ru-RU" w:eastAsia="zh-CN" w:bidi="ar-SA"/>
    </w:rPr>
    <w:tblPr/>
  </w:style>
  <w:style w:type="table" w:styleId="877">
    <w:name w:val="List Table 1 Light - Accent 3"/>
    <w:next w:val="877"/>
    <w:link w:val="741"/>
    <w:rPr>
      <w:rFonts w:eastAsia="Times New Roman"/>
      <w:lang w:val="ru-RU" w:eastAsia="zh-CN" w:bidi="ar-SA"/>
    </w:rPr>
    <w:tblPr/>
  </w:style>
  <w:style w:type="table" w:styleId="878">
    <w:name w:val="List Table 1 Light - Accent 4"/>
    <w:next w:val="878"/>
    <w:link w:val="741"/>
    <w:rPr>
      <w:rFonts w:eastAsia="Times New Roman"/>
      <w:lang w:val="ru-RU" w:eastAsia="zh-CN" w:bidi="ar-SA"/>
    </w:rPr>
    <w:tblPr/>
  </w:style>
  <w:style w:type="table" w:styleId="879">
    <w:name w:val="List Table 1 Light - Accent 5"/>
    <w:next w:val="879"/>
    <w:link w:val="741"/>
    <w:rPr>
      <w:rFonts w:eastAsia="Times New Roman"/>
      <w:lang w:val="ru-RU" w:eastAsia="zh-CN" w:bidi="ar-SA"/>
    </w:rPr>
    <w:tblPr/>
  </w:style>
  <w:style w:type="table" w:styleId="880">
    <w:name w:val="List Table 1 Light - Accent 6"/>
    <w:next w:val="880"/>
    <w:link w:val="741"/>
    <w:rPr>
      <w:rFonts w:eastAsia="Times New Roman"/>
      <w:lang w:val="ru-RU" w:eastAsia="zh-CN" w:bidi="ar-SA"/>
    </w:rPr>
    <w:tblPr/>
  </w:style>
  <w:style w:type="table" w:styleId="881">
    <w:name w:val="List Table 2"/>
    <w:next w:val="881"/>
    <w:link w:val="741"/>
    <w:rPr>
      <w:rFonts w:eastAsia="Times New Roman"/>
      <w:lang w:val="ru-RU" w:eastAsia="zh-CN" w:bidi="ar-SA"/>
    </w:rPr>
    <w:tblPr/>
  </w:style>
  <w:style w:type="table" w:styleId="882">
    <w:name w:val="List Table 2 - Accent 1"/>
    <w:next w:val="882"/>
    <w:link w:val="741"/>
    <w:rPr>
      <w:rFonts w:eastAsia="Times New Roman"/>
      <w:lang w:val="ru-RU" w:eastAsia="zh-CN" w:bidi="ar-SA"/>
    </w:rPr>
    <w:tblPr/>
  </w:style>
  <w:style w:type="table" w:styleId="883">
    <w:name w:val="List Table 2 - Accent 2"/>
    <w:next w:val="883"/>
    <w:link w:val="741"/>
    <w:rPr>
      <w:rFonts w:eastAsia="Times New Roman"/>
      <w:lang w:val="ru-RU" w:eastAsia="zh-CN" w:bidi="ar-SA"/>
    </w:rPr>
    <w:tblPr/>
  </w:style>
  <w:style w:type="table" w:styleId="884">
    <w:name w:val="List Table 2 - Accent 3"/>
    <w:next w:val="884"/>
    <w:link w:val="741"/>
    <w:rPr>
      <w:rFonts w:eastAsia="Times New Roman"/>
      <w:lang w:val="ru-RU" w:eastAsia="zh-CN" w:bidi="ar-SA"/>
    </w:rPr>
    <w:tblPr/>
  </w:style>
  <w:style w:type="table" w:styleId="885">
    <w:name w:val="List Table 2 - Accent 4"/>
    <w:next w:val="885"/>
    <w:link w:val="741"/>
    <w:rPr>
      <w:rFonts w:eastAsia="Times New Roman"/>
      <w:lang w:val="ru-RU" w:eastAsia="zh-CN" w:bidi="ar-SA"/>
    </w:rPr>
    <w:tblPr/>
  </w:style>
  <w:style w:type="table" w:styleId="886">
    <w:name w:val="List Table 2 - Accent 5"/>
    <w:next w:val="886"/>
    <w:link w:val="741"/>
    <w:rPr>
      <w:rFonts w:eastAsia="Times New Roman"/>
      <w:lang w:val="ru-RU" w:eastAsia="zh-CN" w:bidi="ar-SA"/>
    </w:rPr>
    <w:tblPr/>
  </w:style>
  <w:style w:type="table" w:styleId="887">
    <w:name w:val="List Table 2 - Accent 6"/>
    <w:next w:val="887"/>
    <w:link w:val="741"/>
    <w:rPr>
      <w:rFonts w:eastAsia="Times New Roman"/>
      <w:lang w:val="ru-RU" w:eastAsia="zh-CN" w:bidi="ar-SA"/>
    </w:rPr>
    <w:tblPr/>
  </w:style>
  <w:style w:type="table" w:styleId="888">
    <w:name w:val="List Table 3"/>
    <w:next w:val="888"/>
    <w:link w:val="741"/>
    <w:rPr>
      <w:rFonts w:eastAsia="Times New Roman"/>
      <w:lang w:val="ru-RU" w:eastAsia="zh-CN" w:bidi="ar-SA"/>
    </w:rPr>
    <w:tblPr/>
  </w:style>
  <w:style w:type="table" w:styleId="889">
    <w:name w:val="List Table 3 - Accent 1"/>
    <w:next w:val="889"/>
    <w:link w:val="741"/>
    <w:rPr>
      <w:rFonts w:eastAsia="Times New Roman"/>
      <w:lang w:val="ru-RU" w:eastAsia="zh-CN" w:bidi="ar-SA"/>
    </w:rPr>
    <w:tblPr/>
  </w:style>
  <w:style w:type="table" w:styleId="890">
    <w:name w:val="List Table 3 - Accent 2"/>
    <w:next w:val="890"/>
    <w:link w:val="741"/>
    <w:rPr>
      <w:rFonts w:eastAsia="Times New Roman"/>
      <w:lang w:val="ru-RU" w:eastAsia="zh-CN" w:bidi="ar-SA"/>
    </w:rPr>
    <w:tblPr/>
  </w:style>
  <w:style w:type="table" w:styleId="891">
    <w:name w:val="List Table 3 - Accent 3"/>
    <w:next w:val="891"/>
    <w:link w:val="741"/>
    <w:rPr>
      <w:rFonts w:eastAsia="Times New Roman"/>
      <w:lang w:val="ru-RU" w:eastAsia="zh-CN" w:bidi="ar-SA"/>
    </w:rPr>
    <w:tblPr/>
  </w:style>
  <w:style w:type="table" w:styleId="892">
    <w:name w:val="List Table 3 - Accent 4"/>
    <w:next w:val="892"/>
    <w:link w:val="741"/>
    <w:rPr>
      <w:rFonts w:eastAsia="Times New Roman"/>
      <w:lang w:val="ru-RU" w:eastAsia="zh-CN" w:bidi="ar-SA"/>
    </w:rPr>
    <w:tblPr/>
  </w:style>
  <w:style w:type="table" w:styleId="893">
    <w:name w:val="List Table 3 - Accent 5"/>
    <w:next w:val="893"/>
    <w:link w:val="741"/>
    <w:rPr>
      <w:rFonts w:eastAsia="Times New Roman"/>
      <w:lang w:val="ru-RU" w:eastAsia="zh-CN" w:bidi="ar-SA"/>
    </w:rPr>
    <w:tblPr/>
  </w:style>
  <w:style w:type="table" w:styleId="894">
    <w:name w:val="List Table 3 - Accent 6"/>
    <w:next w:val="894"/>
    <w:link w:val="741"/>
    <w:rPr>
      <w:rFonts w:eastAsia="Times New Roman"/>
      <w:lang w:val="ru-RU" w:eastAsia="zh-CN" w:bidi="ar-SA"/>
    </w:rPr>
    <w:tblPr/>
  </w:style>
  <w:style w:type="table" w:styleId="895">
    <w:name w:val="List Table 4"/>
    <w:next w:val="895"/>
    <w:link w:val="741"/>
    <w:rPr>
      <w:rFonts w:eastAsia="Times New Roman"/>
      <w:lang w:val="ru-RU" w:eastAsia="zh-CN" w:bidi="ar-SA"/>
    </w:rPr>
    <w:tblPr/>
  </w:style>
  <w:style w:type="table" w:styleId="896">
    <w:name w:val="List Table 4 - Accent 1"/>
    <w:next w:val="896"/>
    <w:link w:val="741"/>
    <w:rPr>
      <w:rFonts w:eastAsia="Times New Roman"/>
      <w:lang w:val="ru-RU" w:eastAsia="zh-CN" w:bidi="ar-SA"/>
    </w:rPr>
    <w:tblPr/>
  </w:style>
  <w:style w:type="table" w:styleId="897">
    <w:name w:val="List Table 4 - Accent 2"/>
    <w:next w:val="897"/>
    <w:link w:val="741"/>
    <w:rPr>
      <w:rFonts w:eastAsia="Times New Roman"/>
      <w:lang w:val="ru-RU" w:eastAsia="zh-CN" w:bidi="ar-SA"/>
    </w:rPr>
    <w:tblPr/>
  </w:style>
  <w:style w:type="table" w:styleId="898">
    <w:name w:val="List Table 4 - Accent 3"/>
    <w:next w:val="898"/>
    <w:link w:val="741"/>
    <w:rPr>
      <w:rFonts w:eastAsia="Times New Roman"/>
      <w:lang w:val="ru-RU" w:eastAsia="zh-CN" w:bidi="ar-SA"/>
    </w:rPr>
    <w:tblPr/>
  </w:style>
  <w:style w:type="table" w:styleId="899">
    <w:name w:val="List Table 4 - Accent 4"/>
    <w:next w:val="899"/>
    <w:link w:val="741"/>
    <w:rPr>
      <w:rFonts w:eastAsia="Times New Roman"/>
      <w:lang w:val="ru-RU" w:eastAsia="zh-CN" w:bidi="ar-SA"/>
    </w:rPr>
    <w:tblPr/>
  </w:style>
  <w:style w:type="table" w:styleId="900">
    <w:name w:val="List Table 4 - Accent 5"/>
    <w:next w:val="900"/>
    <w:link w:val="741"/>
    <w:rPr>
      <w:rFonts w:eastAsia="Times New Roman"/>
      <w:lang w:val="ru-RU" w:eastAsia="zh-CN" w:bidi="ar-SA"/>
    </w:rPr>
    <w:tblPr/>
  </w:style>
  <w:style w:type="table" w:styleId="901">
    <w:name w:val="List Table 4 - Accent 6"/>
    <w:next w:val="901"/>
    <w:link w:val="741"/>
    <w:rPr>
      <w:rFonts w:eastAsia="Times New Roman"/>
      <w:lang w:val="ru-RU" w:eastAsia="zh-CN" w:bidi="ar-SA"/>
    </w:rPr>
    <w:tblPr/>
  </w:style>
  <w:style w:type="table" w:styleId="902">
    <w:name w:val="List Table 5 Dark"/>
    <w:next w:val="902"/>
    <w:link w:val="741"/>
    <w:rPr>
      <w:rFonts w:eastAsia="Times New Roman"/>
      <w:lang w:val="ru-RU" w:eastAsia="zh-CN" w:bidi="ar-SA"/>
    </w:rPr>
    <w:tblPr/>
  </w:style>
  <w:style w:type="table" w:styleId="903">
    <w:name w:val="List Table 5 Dark - Accent 1"/>
    <w:next w:val="903"/>
    <w:link w:val="741"/>
    <w:rPr>
      <w:rFonts w:eastAsia="Times New Roman"/>
      <w:lang w:val="ru-RU" w:eastAsia="zh-CN" w:bidi="ar-SA"/>
    </w:rPr>
    <w:tblPr/>
  </w:style>
  <w:style w:type="table" w:styleId="904">
    <w:name w:val="List Table 5 Dark - Accent 2"/>
    <w:next w:val="904"/>
    <w:link w:val="741"/>
    <w:rPr>
      <w:rFonts w:eastAsia="Times New Roman"/>
      <w:lang w:val="ru-RU" w:eastAsia="zh-CN" w:bidi="ar-SA"/>
    </w:rPr>
    <w:tblPr/>
  </w:style>
  <w:style w:type="table" w:styleId="905">
    <w:name w:val="List Table 5 Dark - Accent 3"/>
    <w:next w:val="905"/>
    <w:link w:val="741"/>
    <w:rPr>
      <w:rFonts w:eastAsia="Times New Roman"/>
      <w:lang w:val="ru-RU" w:eastAsia="zh-CN" w:bidi="ar-SA"/>
    </w:rPr>
    <w:tblPr/>
  </w:style>
  <w:style w:type="table" w:styleId="906">
    <w:name w:val="List Table 5 Dark - Accent 4"/>
    <w:next w:val="906"/>
    <w:link w:val="741"/>
    <w:rPr>
      <w:rFonts w:eastAsia="Times New Roman"/>
      <w:lang w:val="ru-RU" w:eastAsia="zh-CN" w:bidi="ar-SA"/>
    </w:rPr>
    <w:tblPr/>
  </w:style>
  <w:style w:type="table" w:styleId="907">
    <w:name w:val="List Table 5 Dark - Accent 5"/>
    <w:next w:val="907"/>
    <w:link w:val="741"/>
    <w:rPr>
      <w:rFonts w:eastAsia="Times New Roman"/>
      <w:lang w:val="ru-RU" w:eastAsia="zh-CN" w:bidi="ar-SA"/>
    </w:rPr>
    <w:tblPr/>
  </w:style>
  <w:style w:type="table" w:styleId="908">
    <w:name w:val="List Table 5 Dark - Accent 6"/>
    <w:next w:val="908"/>
    <w:link w:val="741"/>
    <w:rPr>
      <w:rFonts w:eastAsia="Times New Roman"/>
      <w:lang w:val="ru-RU" w:eastAsia="zh-CN" w:bidi="ar-SA"/>
    </w:rPr>
    <w:tblPr/>
  </w:style>
  <w:style w:type="table" w:styleId="909">
    <w:name w:val="List Table 6 Colorful"/>
    <w:next w:val="909"/>
    <w:link w:val="741"/>
    <w:rPr>
      <w:rFonts w:eastAsia="Times New Roman"/>
      <w:lang w:val="ru-RU" w:eastAsia="zh-CN" w:bidi="ar-SA"/>
    </w:rPr>
    <w:tblPr/>
  </w:style>
  <w:style w:type="table" w:styleId="910">
    <w:name w:val="List Table 6 Colorful - Accent 1"/>
    <w:next w:val="910"/>
    <w:link w:val="741"/>
    <w:rPr>
      <w:rFonts w:eastAsia="Times New Roman"/>
      <w:lang w:val="ru-RU" w:eastAsia="zh-CN" w:bidi="ar-SA"/>
    </w:rPr>
    <w:tblPr/>
  </w:style>
  <w:style w:type="table" w:styleId="911">
    <w:name w:val="List Table 6 Colorful - Accent 2"/>
    <w:next w:val="911"/>
    <w:link w:val="741"/>
    <w:rPr>
      <w:rFonts w:eastAsia="Times New Roman"/>
      <w:lang w:val="ru-RU" w:eastAsia="zh-CN" w:bidi="ar-SA"/>
    </w:rPr>
    <w:tblPr/>
  </w:style>
  <w:style w:type="table" w:styleId="912">
    <w:name w:val="List Table 6 Colorful - Accent 3"/>
    <w:next w:val="912"/>
    <w:link w:val="741"/>
    <w:rPr>
      <w:rFonts w:eastAsia="Times New Roman"/>
      <w:lang w:val="ru-RU" w:eastAsia="zh-CN" w:bidi="ar-SA"/>
    </w:rPr>
    <w:tblPr/>
  </w:style>
  <w:style w:type="table" w:styleId="913">
    <w:name w:val="List Table 6 Colorful - Accent 4"/>
    <w:next w:val="913"/>
    <w:link w:val="741"/>
    <w:rPr>
      <w:rFonts w:eastAsia="Times New Roman"/>
      <w:lang w:val="ru-RU" w:eastAsia="zh-CN" w:bidi="ar-SA"/>
    </w:rPr>
    <w:tblPr/>
  </w:style>
  <w:style w:type="table" w:styleId="914">
    <w:name w:val="List Table 6 Colorful - Accent 5"/>
    <w:next w:val="914"/>
    <w:link w:val="741"/>
    <w:rPr>
      <w:rFonts w:eastAsia="Times New Roman"/>
      <w:lang w:val="ru-RU" w:eastAsia="zh-CN" w:bidi="ar-SA"/>
    </w:rPr>
    <w:tblPr/>
  </w:style>
  <w:style w:type="table" w:styleId="915">
    <w:name w:val="List Table 6 Colorful - Accent 6"/>
    <w:next w:val="915"/>
    <w:link w:val="741"/>
    <w:rPr>
      <w:rFonts w:eastAsia="Times New Roman"/>
      <w:lang w:val="ru-RU" w:eastAsia="zh-CN" w:bidi="ar-SA"/>
    </w:rPr>
    <w:tblPr/>
  </w:style>
  <w:style w:type="table" w:styleId="916">
    <w:name w:val="List Table 7 Colorful"/>
    <w:next w:val="916"/>
    <w:link w:val="741"/>
    <w:rPr>
      <w:rFonts w:eastAsia="Times New Roman"/>
      <w:lang w:val="ru-RU" w:eastAsia="zh-CN" w:bidi="ar-SA"/>
    </w:rPr>
    <w:tblPr/>
  </w:style>
  <w:style w:type="table" w:styleId="917">
    <w:name w:val="List Table 7 Colorful - Accent 1"/>
    <w:next w:val="917"/>
    <w:link w:val="741"/>
    <w:rPr>
      <w:rFonts w:eastAsia="Times New Roman"/>
      <w:lang w:val="ru-RU" w:eastAsia="zh-CN" w:bidi="ar-SA"/>
    </w:rPr>
    <w:tblPr/>
  </w:style>
  <w:style w:type="table" w:styleId="918">
    <w:name w:val="List Table 7 Colorful - Accent 2"/>
    <w:next w:val="918"/>
    <w:link w:val="741"/>
    <w:rPr>
      <w:rFonts w:eastAsia="Times New Roman"/>
      <w:lang w:val="ru-RU" w:eastAsia="zh-CN" w:bidi="ar-SA"/>
    </w:rPr>
    <w:tblPr/>
  </w:style>
  <w:style w:type="table" w:styleId="919">
    <w:name w:val="List Table 7 Colorful - Accent 3"/>
    <w:next w:val="919"/>
    <w:link w:val="741"/>
    <w:rPr>
      <w:rFonts w:eastAsia="Times New Roman"/>
      <w:lang w:val="ru-RU" w:eastAsia="zh-CN" w:bidi="ar-SA"/>
    </w:rPr>
    <w:tblPr/>
  </w:style>
  <w:style w:type="table" w:styleId="920">
    <w:name w:val="List Table 7 Colorful - Accent 4"/>
    <w:next w:val="920"/>
    <w:link w:val="741"/>
    <w:rPr>
      <w:rFonts w:eastAsia="Times New Roman"/>
      <w:lang w:val="ru-RU" w:eastAsia="zh-CN" w:bidi="ar-SA"/>
    </w:rPr>
    <w:tblPr/>
  </w:style>
  <w:style w:type="table" w:styleId="921">
    <w:name w:val="List Table 7 Colorful - Accent 5"/>
    <w:next w:val="921"/>
    <w:link w:val="741"/>
    <w:rPr>
      <w:rFonts w:eastAsia="Times New Roman"/>
      <w:lang w:val="ru-RU" w:eastAsia="zh-CN" w:bidi="ar-SA"/>
    </w:rPr>
    <w:tblPr/>
  </w:style>
  <w:style w:type="table" w:styleId="922">
    <w:name w:val="List Table 7 Colorful - Accent 6"/>
    <w:next w:val="922"/>
    <w:link w:val="741"/>
    <w:rPr>
      <w:rFonts w:eastAsia="Times New Roman"/>
      <w:lang w:val="ru-RU" w:eastAsia="zh-CN" w:bidi="ar-SA"/>
    </w:rPr>
    <w:tblPr/>
  </w:style>
  <w:style w:type="table" w:styleId="923">
    <w:name w:val="Lined - Accent"/>
    <w:next w:val="923"/>
    <w:link w:val="741"/>
    <w:rPr>
      <w:rFonts w:eastAsia="Times New Roman"/>
      <w:color w:val="404040"/>
      <w:lang w:val="ru-RU" w:eastAsia="ru-RU" w:bidi="ar-SA"/>
    </w:rPr>
    <w:tblPr/>
  </w:style>
  <w:style w:type="table" w:styleId="924">
    <w:name w:val="Lined - Accent 1"/>
    <w:next w:val="924"/>
    <w:link w:val="741"/>
    <w:rPr>
      <w:rFonts w:eastAsia="Times New Roman"/>
      <w:color w:val="404040"/>
      <w:lang w:val="ru-RU" w:eastAsia="ru-RU" w:bidi="ar-SA"/>
    </w:rPr>
    <w:tblPr/>
  </w:style>
  <w:style w:type="table" w:styleId="925">
    <w:name w:val="Lined - Accent 2"/>
    <w:next w:val="925"/>
    <w:link w:val="741"/>
    <w:rPr>
      <w:rFonts w:eastAsia="Times New Roman"/>
      <w:color w:val="404040"/>
      <w:lang w:val="ru-RU" w:eastAsia="ru-RU" w:bidi="ar-SA"/>
    </w:rPr>
    <w:tblPr/>
  </w:style>
  <w:style w:type="table" w:styleId="926">
    <w:name w:val="Lined - Accent 3"/>
    <w:next w:val="926"/>
    <w:link w:val="741"/>
    <w:rPr>
      <w:rFonts w:eastAsia="Times New Roman"/>
      <w:color w:val="404040"/>
      <w:lang w:val="ru-RU" w:eastAsia="ru-RU" w:bidi="ar-SA"/>
    </w:rPr>
    <w:tblPr/>
  </w:style>
  <w:style w:type="table" w:styleId="927">
    <w:name w:val="Lined - Accent 4"/>
    <w:next w:val="927"/>
    <w:link w:val="741"/>
    <w:rPr>
      <w:rFonts w:eastAsia="Times New Roman"/>
      <w:color w:val="404040"/>
      <w:lang w:val="ru-RU" w:eastAsia="ru-RU" w:bidi="ar-SA"/>
    </w:rPr>
    <w:tblPr/>
  </w:style>
  <w:style w:type="table" w:styleId="928">
    <w:name w:val="Lined - Accent 5"/>
    <w:next w:val="928"/>
    <w:link w:val="741"/>
    <w:rPr>
      <w:rFonts w:eastAsia="Times New Roman"/>
      <w:color w:val="404040"/>
      <w:lang w:val="ru-RU" w:eastAsia="ru-RU" w:bidi="ar-SA"/>
    </w:rPr>
    <w:tblPr/>
  </w:style>
  <w:style w:type="table" w:styleId="929">
    <w:name w:val="Lined - Accent 6"/>
    <w:next w:val="929"/>
    <w:link w:val="741"/>
    <w:rPr>
      <w:rFonts w:eastAsia="Times New Roman"/>
      <w:color w:val="404040"/>
      <w:lang w:val="ru-RU" w:eastAsia="ru-RU" w:bidi="ar-SA"/>
    </w:rPr>
    <w:tblPr/>
  </w:style>
  <w:style w:type="table" w:styleId="930">
    <w:name w:val="Bordered &amp; Lined - Accent"/>
    <w:next w:val="930"/>
    <w:link w:val="741"/>
    <w:rPr>
      <w:rFonts w:eastAsia="Times New Roman"/>
      <w:color w:val="404040"/>
      <w:lang w:val="ru-RU" w:eastAsia="ru-RU" w:bidi="ar-SA"/>
    </w:rPr>
    <w:tblPr/>
  </w:style>
  <w:style w:type="table" w:styleId="931">
    <w:name w:val="Bordered &amp; Lined - Accent 1"/>
    <w:next w:val="931"/>
    <w:link w:val="741"/>
    <w:rPr>
      <w:rFonts w:eastAsia="Times New Roman"/>
      <w:color w:val="404040"/>
      <w:lang w:val="ru-RU" w:eastAsia="ru-RU" w:bidi="ar-SA"/>
    </w:rPr>
    <w:tblPr/>
  </w:style>
  <w:style w:type="table" w:styleId="932">
    <w:name w:val="Bordered &amp; Lined - Accent 2"/>
    <w:next w:val="932"/>
    <w:link w:val="741"/>
    <w:rPr>
      <w:rFonts w:eastAsia="Times New Roman"/>
      <w:color w:val="404040"/>
      <w:lang w:val="ru-RU" w:eastAsia="ru-RU" w:bidi="ar-SA"/>
    </w:rPr>
    <w:tblPr/>
  </w:style>
  <w:style w:type="table" w:styleId="933">
    <w:name w:val="Bordered &amp; Lined - Accent 3"/>
    <w:next w:val="933"/>
    <w:link w:val="741"/>
    <w:rPr>
      <w:rFonts w:eastAsia="Times New Roman"/>
      <w:color w:val="404040"/>
      <w:lang w:val="ru-RU" w:eastAsia="ru-RU" w:bidi="ar-SA"/>
    </w:rPr>
    <w:tblPr/>
  </w:style>
  <w:style w:type="table" w:styleId="934">
    <w:name w:val="Bordered &amp; Lined - Accent 4"/>
    <w:next w:val="934"/>
    <w:link w:val="741"/>
    <w:rPr>
      <w:rFonts w:eastAsia="Times New Roman"/>
      <w:color w:val="404040"/>
      <w:lang w:val="ru-RU" w:eastAsia="ru-RU" w:bidi="ar-SA"/>
    </w:rPr>
    <w:tblPr/>
  </w:style>
  <w:style w:type="table" w:styleId="935">
    <w:name w:val="Bordered &amp; Lined - Accent 5"/>
    <w:next w:val="935"/>
    <w:link w:val="741"/>
    <w:rPr>
      <w:rFonts w:eastAsia="Times New Roman"/>
      <w:color w:val="404040"/>
      <w:lang w:val="ru-RU" w:eastAsia="ru-RU" w:bidi="ar-SA"/>
    </w:rPr>
    <w:tblPr/>
  </w:style>
  <w:style w:type="table" w:styleId="936">
    <w:name w:val="Bordered &amp; Lined - Accent 6"/>
    <w:next w:val="936"/>
    <w:link w:val="741"/>
    <w:rPr>
      <w:rFonts w:eastAsia="Times New Roman"/>
      <w:color w:val="404040"/>
      <w:lang w:val="ru-RU" w:eastAsia="ru-RU" w:bidi="ar-SA"/>
    </w:rPr>
    <w:tblPr/>
  </w:style>
  <w:style w:type="table" w:styleId="937">
    <w:name w:val="Bordered"/>
    <w:next w:val="937"/>
    <w:link w:val="741"/>
    <w:rPr>
      <w:rFonts w:eastAsia="Times New Roman"/>
      <w:lang w:val="ru-RU" w:eastAsia="zh-CN" w:bidi="ar-SA"/>
    </w:rPr>
    <w:tblPr/>
  </w:style>
  <w:style w:type="table" w:styleId="938">
    <w:name w:val="Bordered - Accent 1"/>
    <w:next w:val="938"/>
    <w:link w:val="741"/>
    <w:rPr>
      <w:rFonts w:eastAsia="Times New Roman"/>
      <w:lang w:val="ru-RU" w:eastAsia="zh-CN" w:bidi="ar-SA"/>
    </w:rPr>
    <w:tblPr/>
  </w:style>
  <w:style w:type="table" w:styleId="939">
    <w:name w:val="Bordered - Accent 2"/>
    <w:next w:val="939"/>
    <w:link w:val="741"/>
    <w:rPr>
      <w:rFonts w:eastAsia="Times New Roman"/>
      <w:lang w:val="ru-RU" w:eastAsia="zh-CN" w:bidi="ar-SA"/>
    </w:rPr>
    <w:tblPr/>
  </w:style>
  <w:style w:type="table" w:styleId="940">
    <w:name w:val="Bordered - Accent 3"/>
    <w:next w:val="940"/>
    <w:link w:val="741"/>
    <w:rPr>
      <w:rFonts w:eastAsia="Times New Roman"/>
      <w:lang w:val="ru-RU" w:eastAsia="zh-CN" w:bidi="ar-SA"/>
    </w:rPr>
    <w:tblPr/>
  </w:style>
  <w:style w:type="table" w:styleId="941">
    <w:name w:val="Bordered - Accent 4"/>
    <w:next w:val="941"/>
    <w:link w:val="741"/>
    <w:rPr>
      <w:rFonts w:eastAsia="Times New Roman"/>
      <w:lang w:val="ru-RU" w:eastAsia="zh-CN" w:bidi="ar-SA"/>
    </w:rPr>
    <w:tblPr/>
  </w:style>
  <w:style w:type="table" w:styleId="942">
    <w:name w:val="Bordered - Accent 5"/>
    <w:next w:val="942"/>
    <w:link w:val="741"/>
    <w:rPr>
      <w:rFonts w:eastAsia="Times New Roman"/>
      <w:lang w:val="ru-RU" w:eastAsia="zh-CN" w:bidi="ar-SA"/>
    </w:rPr>
    <w:tblPr/>
  </w:style>
  <w:style w:type="table" w:styleId="943">
    <w:name w:val="Bordered - Accent 6"/>
    <w:next w:val="943"/>
    <w:link w:val="741"/>
    <w:rPr>
      <w:rFonts w:eastAsia="Times New Roman"/>
      <w:lang w:val="ru-RU" w:eastAsia="zh-CN" w:bidi="ar-SA"/>
    </w:rPr>
    <w:tblPr/>
  </w:style>
  <w:style w:type="character" w:styleId="944">
    <w:name w:val="Знак Знак4"/>
    <w:next w:val="944"/>
    <w:link w:val="762"/>
    <w:rPr>
      <w:sz w:val="18"/>
    </w:rPr>
  </w:style>
  <w:style w:type="character" w:styleId="945">
    <w:name w:val="Знак Знак3"/>
    <w:next w:val="945"/>
    <w:link w:val="764"/>
    <w:rPr>
      <w:sz w:val="20"/>
    </w:rPr>
  </w:style>
  <w:style w:type="paragraph" w:styleId="946">
    <w:name w:val="Заголовок оглавления"/>
    <w:basedOn w:val="742"/>
    <w:next w:val="946"/>
    <w:link w:val="741"/>
    <w:pPr>
      <w:jc w:val="left"/>
      <w:spacing w:before="0" w:after="0"/>
      <w:outlineLvl w:val="9"/>
    </w:pPr>
    <w:rPr>
      <w:rFonts w:ascii="Calibri" w:hAnsi="Calibri"/>
      <w:b w:val="0"/>
      <w:color w:val="000000"/>
      <w:lang w:eastAsia="zh-CN"/>
    </w:rPr>
  </w:style>
  <w:style w:type="paragraph" w:styleId="947">
    <w:name w:val="Текст (лев. подпись)"/>
    <w:basedOn w:val="741"/>
    <w:next w:val="741"/>
    <w:link w:val="741"/>
    <w:rPr>
      <w:rFonts w:ascii="Arial" w:hAnsi="Arial"/>
    </w:rPr>
  </w:style>
  <w:style w:type="paragraph" w:styleId="948">
    <w:name w:val="Текст (прав. подпись)"/>
    <w:basedOn w:val="741"/>
    <w:next w:val="741"/>
    <w:link w:val="741"/>
    <w:pPr>
      <w:jc w:val="right"/>
    </w:pPr>
    <w:rPr>
      <w:rFonts w:ascii="Arial" w:hAnsi="Arial"/>
    </w:rPr>
  </w:style>
  <w:style w:type="paragraph" w:styleId="949">
    <w:name w:val="Прижатый влево"/>
    <w:basedOn w:val="741"/>
    <w:next w:val="741"/>
    <w:link w:val="741"/>
    <w:rPr>
      <w:rFonts w:ascii="Arial" w:hAnsi="Arial"/>
    </w:rPr>
  </w:style>
  <w:style w:type="paragraph" w:styleId="950">
    <w:name w:val="Основной текст с отступом"/>
    <w:basedOn w:val="741"/>
    <w:next w:val="950"/>
    <w:link w:val="951"/>
    <w:pPr>
      <w:ind w:firstLine="567"/>
      <w:jc w:val="both"/>
    </w:pPr>
    <w:rPr>
      <w:rFonts w:eastAsia="Times New Roman"/>
      <w:lang w:val="en-US"/>
    </w:rPr>
  </w:style>
  <w:style w:type="character" w:styleId="951">
    <w:name w:val="Знак Знак2"/>
    <w:next w:val="951"/>
    <w:link w:val="950"/>
    <w:rPr>
      <w:rFonts w:ascii="Times New Roman" w:hAnsi="Times New Roman"/>
      <w:sz w:val="20"/>
      <w:lang w:val="en-US" w:eastAsia="ru-RU"/>
    </w:rPr>
  </w:style>
  <w:style w:type="paragraph" w:styleId="952">
    <w:name w:val="xl37"/>
    <w:basedOn w:val="741"/>
    <w:next w:val="952"/>
    <w:link w:val="741"/>
    <w:pPr>
      <w:jc w:val="center"/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ET" w:hAnsi="TimesET"/>
      <w:sz w:val="24"/>
      <w:szCs w:val="24"/>
    </w:rPr>
  </w:style>
  <w:style w:type="paragraph" w:styleId="953">
    <w:name w:val="Основной текст"/>
    <w:basedOn w:val="741"/>
    <w:next w:val="953"/>
    <w:link w:val="954"/>
    <w:pPr>
      <w:spacing w:after="120"/>
    </w:pPr>
    <w:rPr>
      <w:rFonts w:eastAsia="Times New Roman"/>
      <w:lang w:val="en-US"/>
    </w:rPr>
  </w:style>
  <w:style w:type="character" w:styleId="954">
    <w:name w:val="Знак Знак1"/>
    <w:next w:val="954"/>
    <w:link w:val="953"/>
    <w:rPr>
      <w:rFonts w:ascii="Times New Roman" w:hAnsi="Times New Roman"/>
      <w:sz w:val="20"/>
      <w:lang w:val="en-US" w:eastAsia="ru-RU"/>
    </w:rPr>
  </w:style>
  <w:style w:type="paragraph" w:styleId="955">
    <w:name w:val="Текст выноски"/>
    <w:basedOn w:val="741"/>
    <w:next w:val="955"/>
    <w:link w:val="956"/>
    <w:semiHidden/>
    <w:rPr>
      <w:rFonts w:ascii="Tahoma" w:hAnsi="Tahoma" w:eastAsia="Times New Roman"/>
      <w:sz w:val="16"/>
      <w:lang w:val="en-US"/>
    </w:rPr>
  </w:style>
  <w:style w:type="character" w:styleId="956">
    <w:name w:val="Знак Знак"/>
    <w:next w:val="956"/>
    <w:link w:val="955"/>
    <w:semiHidden/>
    <w:rPr>
      <w:rFonts w:ascii="Tahoma" w:hAnsi="Tahoma"/>
      <w:sz w:val="16"/>
      <w:lang w:val="en-US" w:eastAsia="ru-RU"/>
    </w:rPr>
  </w:style>
  <w:style w:type="paragraph" w:styleId="957">
    <w:name w:val="ConsPlusNormal"/>
    <w:next w:val="957"/>
    <w:link w:val="741"/>
    <w:pPr>
      <w:widowControl w:val="off"/>
    </w:pPr>
    <w:rPr>
      <w:rFonts w:cs="Calibri"/>
      <w:sz w:val="22"/>
      <w:lang w:val="ru-RU" w:eastAsia="ru-RU" w:bidi="ar-SA"/>
    </w:rPr>
  </w:style>
  <w:style w:type="paragraph" w:styleId="958">
    <w:name w:val="Нормальный (таблица)"/>
    <w:basedOn w:val="741"/>
    <w:next w:val="741"/>
    <w:link w:val="741"/>
    <w:pPr>
      <w:jc w:val="both"/>
      <w:widowControl w:val="off"/>
    </w:pPr>
    <w:rPr>
      <w:rFonts w:ascii="Arial" w:hAnsi="Arial"/>
      <w:sz w:val="24"/>
      <w:szCs w:val="24"/>
    </w:rPr>
  </w:style>
  <w:style w:type="character" w:styleId="959">
    <w:name w:val="Номер страницы"/>
    <w:basedOn w:val="751"/>
    <w:next w:val="959"/>
    <w:link w:val="741"/>
    <w:rPr>
      <w:rFonts w:cs="Times New Roman"/>
    </w:rPr>
  </w:style>
  <w:style w:type="character" w:styleId="960" w:default="1">
    <w:name w:val="Default Paragraph Font"/>
    <w:uiPriority w:val="1"/>
    <w:semiHidden/>
    <w:unhideWhenUsed/>
  </w:style>
  <w:style w:type="numbering" w:styleId="961" w:default="1">
    <w:name w:val="No List"/>
    <w:uiPriority w:val="99"/>
    <w:semiHidden/>
    <w:unhideWhenUsed/>
  </w:style>
  <w:style w:type="table" w:styleId="962" w:default="1">
    <w:name w:val="Normal Table"/>
    <w:uiPriority w:val="99"/>
    <w:semiHidden/>
    <w:unhideWhenUsed/>
    <w:tblPr/>
  </w:style>
  <w:style w:type="paragraph" w:styleId="963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SPecialiST RePack</Company>
  <DocSecurity>0</DocSecurity>
  <HyperlinksChanged>false</HyperlinksChanged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Кабинета Министров Чувашской Республики от 11 июня 2014 г</dc:title>
  <dc:creator>Шандина Наталья Сергеевна</dc:creator>
  <cp:revision>12</cp:revision>
  <dcterms:created xsi:type="dcterms:W3CDTF">2024-06-13T12:33:00Z</dcterms:created>
  <dcterms:modified xsi:type="dcterms:W3CDTF">2025-01-14T08:26:17Z</dcterms:modified>
  <cp:version>730895</cp:version>
</cp:coreProperties>
</file>