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9F50B1" w:rsidRDefault="009F50B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u w:val="single"/>
                <w:lang w:eastAsia="ru-RU"/>
              </w:rPr>
            </w:pPr>
            <w:r w:rsidRPr="009F50B1">
              <w:rPr>
                <w:noProof/>
                <w:color w:val="000000"/>
                <w:kern w:val="0"/>
                <w:sz w:val="26"/>
                <w:szCs w:val="20"/>
                <w:u w:val="single"/>
                <w:lang w:eastAsia="ru-RU"/>
              </w:rPr>
              <w:t>28.02.</w:t>
            </w:r>
            <w:r w:rsidR="00500BCE" w:rsidRPr="009F50B1">
              <w:rPr>
                <w:noProof/>
                <w:color w:val="000000"/>
                <w:kern w:val="0"/>
                <w:sz w:val="26"/>
                <w:szCs w:val="20"/>
                <w:u w:val="single"/>
                <w:lang w:eastAsia="ru-RU"/>
              </w:rPr>
              <w:t>2023</w:t>
            </w:r>
            <w:r w:rsidR="003764F9" w:rsidRPr="009F50B1">
              <w:rPr>
                <w:noProof/>
                <w:color w:val="000000"/>
                <w:kern w:val="0"/>
                <w:sz w:val="26"/>
                <w:szCs w:val="20"/>
                <w:u w:val="single"/>
                <w:lang w:eastAsia="ru-RU"/>
              </w:rPr>
              <w:t xml:space="preserve"> № </w:t>
            </w:r>
            <w:r w:rsidRPr="009F50B1">
              <w:rPr>
                <w:noProof/>
                <w:color w:val="000000"/>
                <w:kern w:val="0"/>
                <w:sz w:val="26"/>
                <w:szCs w:val="20"/>
                <w:u w:val="single"/>
                <w:lang w:eastAsia="ru-RU"/>
              </w:rPr>
              <w:t>162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9F50B1" w:rsidRDefault="009F50B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u w:val="single"/>
                <w:lang w:eastAsia="ru-RU"/>
              </w:rPr>
            </w:pPr>
            <w:r w:rsidRPr="009F50B1">
              <w:rPr>
                <w:noProof/>
                <w:kern w:val="0"/>
                <w:sz w:val="26"/>
                <w:szCs w:val="20"/>
                <w:u w:val="single"/>
                <w:lang w:eastAsia="ru-RU"/>
              </w:rPr>
              <w:t>28.02.</w:t>
            </w:r>
            <w:r w:rsidR="00500BCE" w:rsidRPr="009F50B1">
              <w:rPr>
                <w:noProof/>
                <w:kern w:val="0"/>
                <w:sz w:val="26"/>
                <w:szCs w:val="20"/>
                <w:u w:val="single"/>
                <w:lang w:eastAsia="ru-RU"/>
              </w:rPr>
              <w:t>2023</w:t>
            </w:r>
            <w:r w:rsidR="003764F9" w:rsidRPr="009F50B1">
              <w:rPr>
                <w:noProof/>
                <w:kern w:val="0"/>
                <w:sz w:val="26"/>
                <w:szCs w:val="20"/>
                <w:u w:val="single"/>
                <w:lang w:eastAsia="ru-RU"/>
              </w:rPr>
              <w:t xml:space="preserve">  </w:t>
            </w:r>
            <w:r w:rsidRPr="009F50B1">
              <w:rPr>
                <w:noProof/>
                <w:kern w:val="0"/>
                <w:sz w:val="26"/>
                <w:szCs w:val="20"/>
                <w:u w:val="single"/>
                <w:lang w:eastAsia="ru-RU"/>
              </w:rPr>
              <w:t xml:space="preserve">162 </w:t>
            </w:r>
            <w:r w:rsidR="003764F9" w:rsidRPr="009F50B1">
              <w:rPr>
                <w:noProof/>
                <w:kern w:val="0"/>
                <w:sz w:val="26"/>
                <w:szCs w:val="20"/>
                <w:u w:val="single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04D3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04D3A" w:rsidRPr="00804D3A" w:rsidRDefault="00804D3A" w:rsidP="00804D3A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04D3A" w:rsidRPr="00804D3A" w:rsidRDefault="005D67DF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outlineLvl w:val="0"/>
        <w:rPr>
          <w:rFonts w:ascii="Times New Roman CYR" w:eastAsiaTheme="minorEastAsia" w:hAnsi="Times New Roman CYR" w:cs="Times New Roman CYR"/>
          <w:b/>
          <w:bCs/>
          <w:kern w:val="0"/>
          <w:sz w:val="28"/>
          <w:szCs w:val="28"/>
          <w:lang w:eastAsia="ru-RU"/>
        </w:rPr>
      </w:pPr>
      <w:hyperlink r:id="rId9" w:history="1">
        <w:r w:rsidR="00804D3A"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</w:t>
        </w:r>
      </w:hyperlink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статьей 78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от 06 октября 2003 года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12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постановлением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Правительства Российской Федерации от 18 сентября 2020 года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№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администрация Янтиковского муниципального округа  </w:t>
      </w:r>
      <w:r w:rsidRPr="00804D3A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 о с т а н о в л я е т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 Утвердить </w:t>
      </w:r>
      <w:r w:rsidR="0088384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прилагаемый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Порядок предоставления субсидий, в том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Янтиковского муниципального округа:</w:t>
      </w:r>
    </w:p>
    <w:bookmarkEnd w:id="1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субсидий в целях реализации соглашений о государственно-частном партнерстве, муниципально-частном партнерстве, концессионных соглашений, заключаемых в порядке, определенном соответственно </w:t>
      </w:r>
      <w:hyperlink r:id="rId13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о государственно-частном партнерстве, муниципально-частном партнерстве, </w:t>
      </w:r>
      <w:hyperlink r:id="rId14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о концессионных соглашениях, предусмотренных </w:t>
      </w:r>
      <w:hyperlink r:id="rId15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пунктом 6 статьи 78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предусмотренных </w:t>
      </w:r>
      <w:hyperlink r:id="rId16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пунктом 8 статьи 78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субсидий государственным (муниципальным) учреждениям, за исключением грантов в форме субсидий, предусмотренных </w:t>
      </w:r>
      <w:hyperlink r:id="rId17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пунктом 4 статьи 78.1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3. Признать утратившими силу: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22.06.2021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350 «Об утверждении Порядка предоставления субсидий, в том числе грантов в форме субсидий, юридическим лицам (за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района»;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постановление администрации Янтиковского района Чувашской Республики от 15.04.2022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150 «О внесении изменений в постановление администрации Янтиковского района от 22.06.2021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350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района».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" w:name="sub_3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3" w:name="sub_4"/>
      <w:bookmarkEnd w:id="2"/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 Настоящее постановление вступает в силу со дня его </w:t>
      </w:r>
      <w:hyperlink r:id="rId18" w:history="1">
        <w:r w:rsidRPr="00804D3A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bookmarkEnd w:id="3"/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муниципального округа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                         В.Б. </w:t>
      </w:r>
      <w:r w:rsidRPr="00804D3A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Михайлов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  <w:bookmarkStart w:id="4" w:name="sub_10000"/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83844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83844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F01810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r w:rsidRPr="00F01810">
        <w:rPr>
          <w:rFonts w:eastAsiaTheme="minorEastAsia"/>
          <w:bCs/>
          <w:kern w:val="0"/>
          <w:lang w:eastAsia="ru-RU"/>
        </w:rPr>
        <w:lastRenderedPageBreak/>
        <w:t>УТВЕРЖДЕН</w:t>
      </w:r>
    </w:p>
    <w:p w:rsidR="00804D3A" w:rsidRPr="00F01810" w:rsidRDefault="005D67DF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rFonts w:eastAsiaTheme="minorEastAsia"/>
          <w:bCs/>
          <w:kern w:val="0"/>
          <w:lang w:eastAsia="ru-RU"/>
        </w:rPr>
      </w:pPr>
      <w:hyperlink w:anchor="sub_0" w:history="1">
        <w:r w:rsidR="00804D3A" w:rsidRPr="00F01810">
          <w:rPr>
            <w:rFonts w:eastAsiaTheme="minorEastAsia"/>
            <w:kern w:val="0"/>
            <w:lang w:eastAsia="ru-RU"/>
          </w:rPr>
          <w:t>постановлени</w:t>
        </w:r>
      </w:hyperlink>
      <w:r w:rsidR="00F01810" w:rsidRPr="00F01810">
        <w:rPr>
          <w:rFonts w:eastAsiaTheme="minorEastAsia"/>
          <w:bCs/>
          <w:kern w:val="0"/>
          <w:lang w:eastAsia="ru-RU"/>
        </w:rPr>
        <w:t>ем</w:t>
      </w:r>
      <w:r w:rsidR="00804D3A" w:rsidRPr="00F01810">
        <w:rPr>
          <w:rFonts w:eastAsiaTheme="minorEastAsia"/>
          <w:bCs/>
          <w:kern w:val="0"/>
          <w:lang w:eastAsia="ru-RU"/>
        </w:rPr>
        <w:t xml:space="preserve"> администрации</w:t>
      </w:r>
      <w:r w:rsidR="00804D3A" w:rsidRPr="00F01810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  <w:r w:rsidR="00804D3A" w:rsidRPr="00F01810">
        <w:rPr>
          <w:rFonts w:eastAsiaTheme="minorEastAsia"/>
          <w:bCs/>
          <w:kern w:val="0"/>
          <w:lang w:eastAsia="ru-RU"/>
        </w:rPr>
        <w:br/>
        <w:t xml:space="preserve">от </w:t>
      </w:r>
      <w:r>
        <w:rPr>
          <w:rFonts w:eastAsiaTheme="minorEastAsia"/>
          <w:bCs/>
          <w:kern w:val="0"/>
          <w:lang w:eastAsia="ru-RU"/>
        </w:rPr>
        <w:t>28</w:t>
      </w:r>
      <w:r w:rsidR="00804D3A" w:rsidRPr="00F01810">
        <w:rPr>
          <w:rFonts w:eastAsiaTheme="minorEastAsia"/>
          <w:bCs/>
          <w:kern w:val="0"/>
          <w:lang w:eastAsia="ru-RU"/>
        </w:rPr>
        <w:t>.</w:t>
      </w:r>
      <w:r>
        <w:rPr>
          <w:rFonts w:eastAsiaTheme="minorEastAsia"/>
          <w:bCs/>
          <w:kern w:val="0"/>
          <w:lang w:eastAsia="ru-RU"/>
        </w:rPr>
        <w:t>02</w:t>
      </w:r>
      <w:r w:rsidR="00804D3A" w:rsidRPr="00F01810">
        <w:rPr>
          <w:rFonts w:eastAsiaTheme="minorEastAsia"/>
          <w:bCs/>
          <w:kern w:val="0"/>
          <w:lang w:eastAsia="ru-RU"/>
        </w:rPr>
        <w:t xml:space="preserve">.2023 № </w:t>
      </w:r>
      <w:r>
        <w:rPr>
          <w:rFonts w:eastAsiaTheme="minorEastAsia"/>
          <w:bCs/>
          <w:kern w:val="0"/>
          <w:lang w:eastAsia="ru-RU"/>
        </w:rPr>
        <w:t>162</w:t>
      </w:r>
      <w:bookmarkStart w:id="5" w:name="_GoBack"/>
      <w:bookmarkEnd w:id="5"/>
    </w:p>
    <w:bookmarkEnd w:id="4"/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Порядок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"/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1. Общие положения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" w:name="sub_11"/>
      <w:bookmarkEnd w:id="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1.1. Настоящий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 (далее - Порядок) разработан в соответствии со </w:t>
      </w:r>
      <w:hyperlink r:id="rId19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статьей 78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Бюджетного кодекса Российской Федерации, </w:t>
      </w:r>
      <w:hyperlink r:id="rId2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Постановлением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актов Правительства Российской Федерации и отдельных положений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Янтиковского муниципального округа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8" w:name="sub_12"/>
      <w:bookmarkEnd w:id="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осуществляется в целях: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9" w:name="sub_121"/>
      <w:bookmarkEnd w:id="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а) возмещения недополученных доходов;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0" w:name="sub_122"/>
      <w:bookmarkEnd w:id="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б) финансового обеспечения (возмещения) затрат;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1" w:name="sub_123"/>
      <w:bookmarkEnd w:id="1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в) предоставления грантов в форме субсидий.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2" w:name="sub_13"/>
      <w:bookmarkEnd w:id="1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1.3. Администрация Янтиковского муниципального округа (далее - Администрация) является главным распорядителем средств бюджета Янтиковского муниципального округа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Янтиковского муниципального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3" w:name="sub_14"/>
      <w:bookmarkEnd w:id="1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1.4.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определенный в соответствии с решением Собрания депутатов Янтиковского муниципального округа Чувашской Республики о бюджете Янтиковского муниципального округа (далее - решение о бюджете)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</w:t>
      </w: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Янтиковского муниципального округа.</w:t>
      </w:r>
    </w:p>
    <w:bookmarkEnd w:id="13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4" w:name="sub_1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1.5. Критериями отбора получателей субсидий, имеющих право на получение субсидий из бюджета Янтиковского муниципального округа, являются: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5" w:name="sub_151"/>
      <w:bookmarkEnd w:id="1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осуществление получателем субсидии деятельности на территории Янтиковского муниципального округа;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6" w:name="sub_152"/>
      <w:bookmarkEnd w:id="1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2) соответствие сферы деятельности получателей субсидий видам деятельности, определенным мероприятиями </w:t>
      </w:r>
      <w:hyperlink r:id="rId21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муниципальной программы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Янтиковского муниципального округа, утвержденной </w:t>
      </w:r>
      <w:hyperlink r:id="rId2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постановлением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администрации Янтиковского муниципального округа от 14.03.2019 № 100 «О муниципальной программе Янтиковского муниципального округа «Экономическое развитие Янтиковского муниципального округа», решением о бюджете Янтиковского муниципального округа на очередной финансовый год и плановый период;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7" w:name="sub_153"/>
      <w:bookmarkEnd w:id="1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3)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Российской Федерации о налогах и сборах;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8" w:name="sub_154"/>
      <w:bookmarkEnd w:id="1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4) отсутствие просроченной задолженности по возврату в бюджет Янтиковского муниципального округа субсидий, бюджетных инвестиций, а также иной просроченной (неурегулированной) задолженности по денежным обязательствам перед Янтиковским муниципальным округом,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9" w:name="sub_155"/>
      <w:bookmarkEnd w:id="1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0" w:name="sub_156"/>
      <w:bookmarkEnd w:id="1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6)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1" w:name="sub_157"/>
      <w:bookmarkEnd w:id="2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7) получатели субсидий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</w:t>
      </w: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участие в капитале указанных публичных акционерных обществ;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2" w:name="sub_158"/>
      <w:bookmarkEnd w:id="2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8) получатели субсидий не должны получать средства из бюджета Янтиковского муниципального округа в соответствии с иными нормативными правовыми актами Российской Федерации, муниципальными правовыми актами на цели, указанные в </w:t>
      </w:r>
      <w:hyperlink w:anchor="sub_1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пункте 1.2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3" w:name="sub_159"/>
      <w:bookmarkEnd w:id="2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9) наличие у участников отбора:</w:t>
      </w:r>
    </w:p>
    <w:bookmarkEnd w:id="23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иные требования, установленные в правовом акте.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24" w:name="sub_1002"/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2. Условия и порядок предоставления субсидий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5" w:name="sub_21"/>
      <w:bookmarkEnd w:id="2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2.1. Субсидии из бюджета Янтиковского муниципального округа предоставляются на основе результатов отбора. Способы проведения отбора:</w:t>
      </w:r>
    </w:p>
    <w:bookmarkEnd w:id="25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w:anchor="sub_15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п. 1.5.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Комиссия, созданная при администрации Янтиковского муниципального округа, осуществляет отбор получателей субсидий на основании критериев отбора, установленных настоящим Порядком.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2.2. Для проведения отбора получателей субсидии постановлением администрации Янтиковского муниципального округа объявляется прием заявлений с указанием сроков приема документов для участия в отборе и адреса приема документов. Постановление размещается на </w:t>
      </w:r>
      <w:hyperlink r:id="rId24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едином портале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бюджетной системы Российской Федерации в информационно-телекоммуникационной сети «Интернет», а также на официальном сайте администрации Янтиковского муниципального округа (https://yantik.cap.ru/) в течение 10 рабочих дней с даты его вступления в законную силу.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Срок приема документов для участия в отборе не может превышать 30 календарных дней.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6" w:name="sub_22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При определении условий и порядка предоставления субсидий в правовом акте указывается следующая информация: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7" w:name="sub_221"/>
      <w:bookmarkEnd w:id="2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а) дата, на которую получатель субсидии должен соответствовать требованиям, указанным в </w:t>
      </w:r>
      <w:hyperlink w:anchor="sub_15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подпункте 1.5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Порядка;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8" w:name="sub_222"/>
      <w:bookmarkEnd w:id="2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б) перечень документов, представляемых получателем субсидии для подтверждения соответствия требованиям, указанным в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подпункте 2.3.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9" w:name="sub_223"/>
      <w:bookmarkEnd w:id="2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в) порядок и сроки рассмотрения документов;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0" w:name="sub_224"/>
      <w:bookmarkEnd w:id="2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г) основания для отказа получателю субсидии в предоставлении субсидии, в том числе:</w:t>
      </w:r>
    </w:p>
    <w:bookmarkEnd w:id="30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 xml:space="preserve">несоответствие представленных получателем субсидии документов требованиям, определенным в соответствии с </w:t>
      </w:r>
      <w:hyperlink w:anchor="sub_22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подпунктом «б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» или непредставление (представление не в полном объеме) указанных документов;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установление факта недостоверности представленной получателем субсидии информации;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1" w:name="sub_22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д)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субсидии), и источника ее получения, за исключением случаев, когда размер субсидии определен законом (решением) о бюджете (решениями Президента Российской Федерации, Правительства Российской Федерации, высшего должностного лица субъекта Российской Федерации, высшего исполнительного органа государственной власти субъекта Российской Федерации, главы муниципального образования или местной администрации);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2" w:name="sub_226"/>
      <w:bookmarkEnd w:id="3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е) порядок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в бюджете на соответствующий год, без повторного прохождения отбора (в случае, если получатель субсидии определяется по результатам отбора в форме запроса предложений) (при необходимости);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3" w:name="sub_227"/>
      <w:bookmarkEnd w:id="3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ж) порядок и сроки возврата субсидий в соответствующий бюджет бюджетной системы Российской Федерации в случае нарушения условий их предоставления;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4" w:name="sub_228"/>
      <w:bookmarkEnd w:id="3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з) порядок и сроки расчета штрафных санкций (при необходимости);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5" w:name="sub_229"/>
      <w:bookmarkEnd w:id="3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и) о направлениях затрат (недополученных доходов), на возмещение которых предоставляется субсидия;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6" w:name="sub_2210"/>
      <w:bookmarkEnd w:id="3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к)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bookmarkEnd w:id="36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2.3. Для участия в отборе получатели субсидий представляют в Администрацию следующие документы: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7" w:name="sub_23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заявление для участия в отборе (</w:t>
      </w:r>
      <w:hyperlink w:anchor="sub_1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1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8" w:name="sub_234"/>
      <w:bookmarkEnd w:id="3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2) расчет доходов и расходов по направлениям деятельности;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9" w:name="sub_235"/>
      <w:bookmarkEnd w:id="3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3) документы, подтверждающие фактически произведенные затраты (недополученные доходы);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0" w:name="sub_236"/>
      <w:bookmarkEnd w:id="3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4) согласие на обработку и распространение персональных данных. Согласие на обработку и распространение персональных данных представляется в случаях и в форме, установленных </w:t>
      </w:r>
      <w:hyperlink r:id="rId25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Федеральным законом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от 27.07.2006 № 152-ФЗ «О персональных данных».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1" w:name="sub_2350"/>
      <w:bookmarkEnd w:id="4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 администрация Янтиковского муниципального округа получает в порядке межведомственного взаимодействия. При этом получатели субсидий могут представить данные документы по собственной инициативе.</w:t>
      </w:r>
    </w:p>
    <w:bookmarkEnd w:id="41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Документы, предусмотренные в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п. 2.3.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пункта 2.3.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 По результату рассмотрения заявления и представленных документов комиссия открытым голосованием простым большинством голосов присутствующих на заседании членов комиссии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</w:t>
      </w: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2.4. В случае если получатель субсидии определен в соответствии с решением Собрания депутатов Янтиковского муниципального округа Чувашской Республики, заявитель предоставляет в Администрацию следующие документы: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2" w:name="sub_24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заявление (</w:t>
      </w:r>
      <w:hyperlink w:anchor="sub_1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1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3" w:name="sub_244"/>
      <w:bookmarkEnd w:id="4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4" w:name="sub_245"/>
      <w:bookmarkEnd w:id="4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3) согласие на обработку и распространение персональных данных. Согласие на обработку и распространение персональных данных представляется в случаях и в форме, установленных </w:t>
      </w:r>
      <w:hyperlink r:id="rId26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Федеральным законом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от 27.07.2006 № 152-ФЗ «О персональных данных».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5" w:name="sub_2440"/>
      <w:bookmarkEnd w:id="44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 администрация Янтиковского муниципального округа получает в порядке межведомственного взаимодействия. При этом получатели субсидий могут представить данные документы по собственной инициативе.</w:t>
      </w:r>
    </w:p>
    <w:bookmarkEnd w:id="45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</w:t>
      </w: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6" w:name="sub_2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2.5. Соглашение содержит в себе следующие условия и порядок предоставления субсидии:</w:t>
      </w:r>
    </w:p>
    <w:bookmarkEnd w:id="46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1) размер, сроки и конкретная цель предоставления субсидий исходя из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субсидия предоставляется в целях реализации соответствующих проектов;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7" w:name="sub_25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2) обязательство получателя субсидий использовать субсидии бюджета Янтиковского муниципального округа Чувашской Республики по целевому назначению;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8" w:name="sub_253"/>
      <w:bookmarkEnd w:id="4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3) перечень документов, необходимых для предоставления субсидии;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49" w:name="sub_254"/>
      <w:bookmarkEnd w:id="4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0" w:name="sub_255"/>
      <w:bookmarkEnd w:id="49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5) согласие получателя субсидий на осуществление главным распорядителем средств бюджета Янтиковского муниципального округа, предоставившим субсидии, и органами муниципального финансового контроля Янтиковского муниципального округа проверок соблюдения получателями субсидий условий, целей и порядка их предоставления;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1" w:name="sub_256"/>
      <w:bookmarkEnd w:id="5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6) обязанность получателя субсидий возвратить субсидию в бюджет Янтиковского муниципального округа в случае установления по итогам проверок, проведенных главным распорядителем средств бюджета Янтиковского муниципального округа, а также органами муниципального финансового контроля Янтиковского муниципального округа,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2" w:name="sub_257"/>
      <w:bookmarkEnd w:id="5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7) ответственность за несоблюдение сторонами условий Соглашения.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3" w:name="sub_258"/>
      <w:bookmarkEnd w:id="5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</w:t>
      </w:r>
      <w:hyperlink r:id="rId27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валютным законодательством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4" w:name="sub_259"/>
      <w:bookmarkEnd w:id="5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9) показатели результативности использования субсидии;</w:t>
      </w:r>
    </w:p>
    <w:bookmarkEnd w:id="54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10) направления затрат (недополученных доходов), на возмещение которых предоставляется субсидия. К направлениям расходов, на финансовое обеспечение которых может предоставляться субсидия, относятся: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5" w:name="sub_2510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а) оплата труда физических лиц, участвующих в реализации проектов;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6" w:name="sub_25102"/>
      <w:bookmarkEnd w:id="5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б) оплата товаров, работ, услуг, необходимых для реализации проектов;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7" w:name="sub_25103"/>
      <w:bookmarkEnd w:id="5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в) арендная плата или затраты на содержание помещений;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8" w:name="sub_25104"/>
      <w:bookmarkEnd w:id="5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г) уплата налогов, сборов, страховых взносов и иных обязательных платежей в бюджетную систему Российской Федерации;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59" w:name="sub_25105"/>
      <w:bookmarkEnd w:id="5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д) прочие расходы, непосредственно связанные с осуществлением мероприятий проекта;</w:t>
      </w:r>
    </w:p>
    <w:bookmarkEnd w:id="59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11) перечень документов, подтверждающих фактически произведенные затраты.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0" w:name="sub_2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2.6. Основанием для отказа в выделении субсидий является:</w:t>
      </w:r>
    </w:p>
    <w:bookmarkEnd w:id="60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- несоответствие представленных получателем субсидии документов требованиям, определенным </w:t>
      </w:r>
      <w:hyperlink w:anchor="sub_23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пунктами 2.3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, </w:t>
      </w:r>
      <w:hyperlink w:anchor="sub_24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2.4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недостоверность представленной получателем субсидии информации;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-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Янтиковского муниципального округа Чувашской Республики о бюджете.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1" w:name="sub_27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2.7. Для перечисления субсидии получатель субсидии ежемесячно направляет отчет </w:t>
      </w: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(</w:t>
      </w:r>
      <w:hyperlink w:anchor="sub_4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4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bookmarkEnd w:id="61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Средства субсидии могут быть направлены получателем субсидии только на цели, указанные в </w:t>
      </w:r>
      <w:hyperlink w:anchor="sub_12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п.</w:t>
        </w:r>
        <w:r>
          <w:rPr>
            <w:rFonts w:ascii="Times New Roman CYR" w:eastAsiaTheme="minorEastAsia" w:hAnsi="Times New Roman CYR" w:cs="Times New Roman CYR"/>
            <w:kern w:val="0"/>
            <w:lang w:eastAsia="ru-RU"/>
          </w:rPr>
          <w:t xml:space="preserve"> </w:t>
        </w:r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1.2.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настоящего Порядка. Использование субсидии на иные цели не допускается.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2" w:name="sub_28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2.8. Размеры субсидий на соответствующий ее вид определяется в решении о бюджете Янтиковского муниципального округа на год, в котором планируется предоставление субсидии, и плановые периоды.</w:t>
      </w:r>
    </w:p>
    <w:bookmarkEnd w:id="62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2.9. Условия и порядок заключения соглашения между Администрацией и получателем субсидии устанавливаются муниципальными актами администрации Янтиковского муниципального округа и Соглашением для соответствующего вида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3" w:name="sub_29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Администрация заключает с получателем субсидии соглашение о предоставлении субсидии в течение 5 рабочих дней со дня принятия решения о предоставлении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4" w:name="sub_293"/>
      <w:bookmarkEnd w:id="63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Победитель отбора, не подписавший соглашение о предоставлении субсидии в течение 5 рабочих дней со дня принятия решения о предоставлении субсидии, признается уклонившимся от заключения соглашения.</w:t>
      </w: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65" w:name="sub_1003"/>
      <w:bookmarkEnd w:id="64"/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3. Требования к отчетности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6" w:name="sub_31"/>
      <w:bookmarkEnd w:id="6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3.1. По результатам использования субсидии получатель субсидии предоставляет в Администрацию отчет об использовании средств бюджета (</w:t>
      </w:r>
      <w:hyperlink w:anchor="sub_4000" w:history="1">
        <w:r w:rsidRPr="00804D3A">
          <w:rPr>
            <w:rFonts w:ascii="Times New Roman CYR" w:eastAsiaTheme="minorEastAsia" w:hAnsi="Times New Roman CYR" w:cs="Times New Roman CYR"/>
            <w:kern w:val="0"/>
            <w:lang w:eastAsia="ru-RU"/>
          </w:rPr>
          <w:t>приложение № 4</w:t>
        </w:r>
      </w:hyperlink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к Порядку). Порядок, сроки и формы предоставления получателем субсидии отчетности, определяются Соглашением.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7" w:name="sub_32"/>
      <w:bookmarkEnd w:id="66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bookmarkEnd w:id="67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3.3. Не использованные по состоянию на 1 января текущего финансового года остатки целевой субсидии, предоставленной учреждению из бюджета Янтиковского муниципального округа Чувашской Республики, подлежат возврату им в бюджет Янтиковского муниципального округа Чувашской Республики в очередном финансовом году в течение первые 15 рабочих дней текущего финансового года.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Указанные остатки целевой субсидии, перечисленные учреждением в бюджет Янтиковского муниципального округа Чувашской Республики, могут использоваться им в очередном финансовом году при наличии потребности в направлении их на те же цели в соответствии с решением главного распорядителя средств бюджета Янтиковского муниципального округа по согласованию с министерствами Чувашии, курирующим направление целевой субсидии.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Решение об отказе в использовании остатков целевой субсидии в очередном финансовом году принимается при отсутствии наличия потребности и (или) подтверждающих документов.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учреждением не позднее 15 февраля текущего финансового года.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3.4. В случаях не достижения результатов, установленных настоящим Порядком, выявления нарушений условия предоставления субсидии, либо в случаях ее нецелевого использования, субсидия подлежат возврату в бюджет Янтиковского муниципального округа на основании требования главного распорядителя средств бюджета Янтиковского муниципального округа и (или) уполномоченного органа муниципального финансового контроля в течение 30 календарных дней со дня получения требования.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68" w:name="sub_35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bookmarkStart w:id="69" w:name="sub_1004"/>
      <w:bookmarkEnd w:id="68"/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bookmarkEnd w:id="69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4.1. Финансовый отдел администрации Янтиковского муниципального округа, главный распорядитель (распорядитель) бюджетных средств, предоставляющий субсидию, осуществляют обязательную проверку соблюдения условий, целей и порядка предоставления субсидий их получателями в соответствии с законодательством Российской Федерации и законодательством Чувашской Республики, нормативными правовыми актами органов местного самоуправления.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0" w:name="sub_42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1" w:name="sub_43"/>
      <w:bookmarkEnd w:id="70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администрации Янтиковского муниципального округа подлежат возврату получателем субсидии в бюджет Янтиковского муниципального округа в текущем финансовом году.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2" w:name="sub_44"/>
      <w:bookmarkEnd w:id="71"/>
      <w:r w:rsidRPr="00804D3A">
        <w:rPr>
          <w:rFonts w:ascii="Times New Roman CYR" w:eastAsiaTheme="minorEastAsia" w:hAnsi="Times New Roman CYR" w:cs="Times New Roman CYR"/>
          <w:kern w:val="0"/>
          <w:lang w:eastAsia="ru-RU"/>
        </w:rPr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2"/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83844" w:rsidRPr="00804D3A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/>
          <w:bCs/>
          <w:color w:val="26282F"/>
          <w:kern w:val="0"/>
          <w:lang w:eastAsia="ru-RU"/>
        </w:rPr>
      </w:pPr>
    </w:p>
    <w:p w:rsidR="00804D3A" w:rsidRPr="00883844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bCs/>
          <w:kern w:val="0"/>
          <w:lang w:eastAsia="ru-RU"/>
        </w:rPr>
      </w:pPr>
      <w:r w:rsidRPr="00883844">
        <w:rPr>
          <w:rFonts w:eastAsiaTheme="minorEastAsia"/>
          <w:bCs/>
          <w:kern w:val="0"/>
          <w:lang w:eastAsia="ru-RU"/>
        </w:rPr>
        <w:lastRenderedPageBreak/>
        <w:t>Приложение № 1</w:t>
      </w:r>
      <w:r w:rsidRPr="00883844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10000" w:history="1">
        <w:r w:rsidRPr="00883844">
          <w:rPr>
            <w:rFonts w:eastAsiaTheme="minorEastAsia"/>
            <w:kern w:val="0"/>
            <w:lang w:eastAsia="ru-RU"/>
          </w:rPr>
          <w:t>Порядку</w:t>
        </w:r>
      </w:hyperlink>
      <w:r w:rsidRPr="00883844">
        <w:rPr>
          <w:rFonts w:eastAsiaTheme="minorEastAsia"/>
          <w:bCs/>
          <w:kern w:val="0"/>
          <w:lang w:eastAsia="ru-RU"/>
        </w:rPr>
        <w:t xml:space="preserve"> предоставления субсидий,</w:t>
      </w:r>
      <w:r w:rsidRPr="00883844">
        <w:rPr>
          <w:rFonts w:eastAsiaTheme="minorEastAsia"/>
          <w:bCs/>
          <w:kern w:val="0"/>
          <w:lang w:eastAsia="ru-RU"/>
        </w:rPr>
        <w:br/>
        <w:t>в том числе грантов в форме</w:t>
      </w:r>
      <w:r w:rsidRPr="00883844">
        <w:rPr>
          <w:rFonts w:eastAsiaTheme="minorEastAsia"/>
          <w:bCs/>
          <w:kern w:val="0"/>
          <w:lang w:eastAsia="ru-RU"/>
        </w:rPr>
        <w:br/>
        <w:t>субсидий, юридическим лицам (за</w:t>
      </w:r>
      <w:r w:rsidRPr="00883844">
        <w:rPr>
          <w:rFonts w:eastAsiaTheme="minorEastAsia"/>
          <w:bCs/>
          <w:kern w:val="0"/>
          <w:lang w:eastAsia="ru-RU"/>
        </w:rPr>
        <w:br/>
        <w:t>исключением субсидий государственным</w:t>
      </w:r>
      <w:r w:rsidRPr="00883844">
        <w:rPr>
          <w:rFonts w:eastAsiaTheme="minorEastAsia"/>
          <w:bCs/>
          <w:kern w:val="0"/>
          <w:lang w:eastAsia="ru-RU"/>
        </w:rPr>
        <w:br/>
        <w:t>(муниципальным) учреждениям),</w:t>
      </w:r>
      <w:r w:rsidRPr="00883844">
        <w:rPr>
          <w:rFonts w:eastAsiaTheme="minorEastAsia"/>
          <w:bCs/>
          <w:kern w:val="0"/>
          <w:lang w:eastAsia="ru-RU"/>
        </w:rPr>
        <w:br/>
        <w:t>индивидуальным предпринимателям,</w:t>
      </w:r>
      <w:r w:rsidRPr="00883844">
        <w:rPr>
          <w:rFonts w:eastAsiaTheme="minorEastAsia"/>
          <w:bCs/>
          <w:kern w:val="0"/>
          <w:lang w:eastAsia="ru-RU"/>
        </w:rPr>
        <w:br/>
        <w:t>физическим лицам - производителям</w:t>
      </w:r>
      <w:r w:rsidRPr="00883844">
        <w:rPr>
          <w:rFonts w:eastAsiaTheme="minorEastAsia"/>
          <w:bCs/>
          <w:kern w:val="0"/>
          <w:lang w:eastAsia="ru-RU"/>
        </w:rPr>
        <w:br/>
        <w:t>товаров, работ, услуг из бюджета</w:t>
      </w:r>
      <w:r w:rsidRPr="00883844">
        <w:rPr>
          <w:rFonts w:eastAsiaTheme="minorEastAsia"/>
          <w:bCs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83844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right"/>
        <w:rPr>
          <w:rFonts w:eastAsiaTheme="minorEastAsia"/>
          <w:bCs/>
          <w:kern w:val="0"/>
          <w:lang w:eastAsia="ru-RU"/>
        </w:rPr>
      </w:pPr>
      <w:r w:rsidRPr="00883844">
        <w:rPr>
          <w:rFonts w:eastAsiaTheme="minorEastAsia"/>
          <w:bCs/>
          <w:kern w:val="0"/>
          <w:lang w:eastAsia="ru-RU"/>
        </w:rPr>
        <w:t>Форма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Главе администрации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Чувашской Республики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>(фамилия, имя, отчество (последнее -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>при наличии)) руководителя,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>наименование организации)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kern w:val="0"/>
          <w:sz w:val="22"/>
          <w:szCs w:val="22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  <w:t>ЗАЯВКА</w:t>
      </w:r>
      <w:r w:rsidRPr="00804D3A"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  <w:br/>
      </w:r>
      <w:r w:rsidRPr="00804D3A">
        <w:rPr>
          <w:rFonts w:ascii="Times New Roman CYR" w:eastAsiaTheme="minorEastAsia" w:hAnsi="Times New Roman CYR" w:cs="Times New Roman CYR"/>
          <w:bCs/>
          <w:kern w:val="0"/>
          <w:sz w:val="22"/>
          <w:szCs w:val="22"/>
          <w:lang w:eastAsia="ru-RU"/>
        </w:rPr>
        <w:t>на получение субсидий из бюджета Янтиковского муниципального округа юридическими лицами (за исключением субсидий государственным (муниципальным)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Прошу принять на рассмотрение документы от ________________________</w:t>
      </w:r>
      <w:r w:rsidRPr="00883844">
        <w:rPr>
          <w:rFonts w:eastAsiaTheme="minorEastAsia"/>
          <w:kern w:val="0"/>
          <w:sz w:val="22"/>
          <w:szCs w:val="22"/>
          <w:lang w:eastAsia="ru-RU"/>
        </w:rPr>
        <w:t>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_______________________________________________________________________</w:t>
      </w:r>
      <w:r w:rsidRPr="00883844">
        <w:rPr>
          <w:rFonts w:eastAsiaTheme="minorEastAsia"/>
          <w:kern w:val="0"/>
          <w:sz w:val="22"/>
          <w:szCs w:val="22"/>
          <w:lang w:eastAsia="ru-RU"/>
        </w:rPr>
        <w:t>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(полное и сокращенное наименование организации, фамилия, имя, отчество (последнее при наличии) индивидуального предпринимателя)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для предоставления субсидий из бюджета Янтиковского муниципального округа  на возмещение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 занимающимся приоритетными видами деятельности.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Сумма запрашиваемой субсидии _______________________________ тыс. рублей.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Цель получения субсидии _______________________________________________________________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С условиями отбора ознакомлен и предоставляю согласно Порядку предоставления субсидий из бюджета Янтиковского муниципального округа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 занимающимся приоритетными видами деятельности, необходимые документы в соответствии с нижеприведенным перечнем.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kern w:val="0"/>
          <w:sz w:val="22"/>
          <w:szCs w:val="22"/>
          <w:lang w:eastAsia="ru-RU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390"/>
        <w:gridCol w:w="2380"/>
      </w:tblGrid>
      <w:tr w:rsidR="00883844" w:rsidRPr="00804D3A" w:rsidTr="00804D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N п/п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Количество листов</w:t>
            </w:r>
          </w:p>
        </w:tc>
      </w:tr>
      <w:tr w:rsidR="00883844" w:rsidRPr="00804D3A" w:rsidTr="00804D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883844" w:rsidRPr="00804D3A" w:rsidTr="00804D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2"/>
          <w:szCs w:val="22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Дата подачи заявки: "___" _________ 20___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2"/>
          <w:szCs w:val="22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Руководитель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(индивидуальный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предприниматель) _______________</w:t>
      </w:r>
      <w:r w:rsidRPr="00804D3A">
        <w:rPr>
          <w:rFonts w:eastAsiaTheme="minorEastAsia"/>
          <w:kern w:val="0"/>
          <w:lang w:eastAsia="ru-RU"/>
        </w:rPr>
        <w:t xml:space="preserve"> ______________ 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lang w:eastAsia="ru-RU"/>
        </w:rPr>
        <w:t xml:space="preserve">                       </w:t>
      </w:r>
      <w:r w:rsidRPr="00804D3A">
        <w:rPr>
          <w:rFonts w:eastAsiaTheme="minorEastAsia"/>
          <w:kern w:val="0"/>
          <w:sz w:val="20"/>
          <w:szCs w:val="20"/>
          <w:lang w:eastAsia="ru-RU"/>
        </w:rPr>
        <w:t>(дата)            (подпись)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0"/>
          <w:szCs w:val="2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804D3A">
        <w:rPr>
          <w:rFonts w:eastAsiaTheme="minorEastAsia"/>
          <w:bCs/>
          <w:color w:val="26282F"/>
          <w:kern w:val="0"/>
          <w:lang w:eastAsia="ru-RU"/>
        </w:rPr>
        <w:t>Приложение № 2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0" w:history="1">
        <w:r w:rsidRPr="00804D3A">
          <w:rPr>
            <w:rFonts w:eastAsiaTheme="minorEastAsia"/>
            <w:kern w:val="0"/>
            <w:lang w:eastAsia="ru-RU"/>
          </w:rPr>
          <w:t>Порядку</w:t>
        </w:r>
      </w:hyperlink>
      <w:r w:rsidRPr="00804D3A">
        <w:rPr>
          <w:rFonts w:eastAsiaTheme="minorEastAsia"/>
          <w:bCs/>
          <w:color w:val="26282F"/>
          <w:kern w:val="0"/>
          <w:lang w:eastAsia="ru-RU"/>
        </w:rPr>
        <w:t xml:space="preserve"> предоставления субсидий,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в том числе грантов в форме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субсидий, юридическим лицам (за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исключением субсидий государственным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(муниципальным) учреждениям),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индивидуальным предпринимателям,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физическим лицам - производителям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товаров, работ, услуг из бюджета</w:t>
      </w:r>
      <w:r w:rsidRPr="00804D3A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right"/>
        <w:rPr>
          <w:rFonts w:eastAsiaTheme="minorEastAsia"/>
          <w:bCs/>
          <w:color w:val="26282F"/>
          <w:kern w:val="0"/>
          <w:lang w:eastAsia="ru-RU"/>
        </w:rPr>
      </w:pPr>
      <w:r w:rsidRPr="00804D3A">
        <w:rPr>
          <w:rFonts w:eastAsiaTheme="minorEastAsia"/>
          <w:bCs/>
          <w:color w:val="26282F"/>
          <w:kern w:val="0"/>
          <w:lang w:eastAsia="ru-RU"/>
        </w:rPr>
        <w:t>Форма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Сведения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о получателе субсидий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80"/>
        <w:gridCol w:w="1792"/>
      </w:tblGrid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Основной вид деятельности (</w:t>
            </w:r>
            <w:hyperlink r:id="rId28" w:history="1">
              <w:r w:rsidRPr="00804D3A">
                <w:rPr>
                  <w:rFonts w:ascii="Times New Roman CYR" w:eastAsiaTheme="minorEastAsia" w:hAnsi="Times New Roman CYR" w:cs="Times New Roman CYR"/>
                  <w:kern w:val="0"/>
                  <w:lang w:eastAsia="ru-RU"/>
                </w:rPr>
                <w:t>ОКВЭД</w:t>
              </w:r>
            </w:hyperlink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Регистрационные данные: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Юридический адрес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7.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Фактический адрес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8.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Банковские реквизиты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9.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Система налогообложения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10.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 рассмотрения заявки на получение муниципальной поддержки.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Руководитель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(индивидуальный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предприниматель) _____________________ 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 xml:space="preserve">                          (подпись)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«___» _________ 20__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МП (при ее наличии)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83844" w:rsidRDefault="00883844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</w:p>
    <w:p w:rsidR="00804D3A" w:rsidRPr="00883844" w:rsidRDefault="00804D3A" w:rsidP="0088384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883844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3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0" w:history="1">
        <w:r w:rsidRPr="00883844">
          <w:rPr>
            <w:rFonts w:eastAsiaTheme="minorEastAsia"/>
            <w:kern w:val="0"/>
            <w:lang w:eastAsia="ru-RU"/>
          </w:rPr>
          <w:t>Порядку</w:t>
        </w:r>
      </w:hyperlink>
      <w:r w:rsidRPr="00883844">
        <w:rPr>
          <w:rFonts w:eastAsiaTheme="minorEastAsia"/>
          <w:bCs/>
          <w:color w:val="26282F"/>
          <w:kern w:val="0"/>
          <w:lang w:eastAsia="ru-RU"/>
        </w:rPr>
        <w:t xml:space="preserve"> предоставления субсидий,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в том числе грантов в форме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субсидий, юридическим лицам (за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исключением субсидий государственным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(муниципальным) учреждениям),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индивидуальным предпринимателям,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физическим лицам - производителям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товаров, работ, услуг из бюджета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color w:val="26282F"/>
          <w:kern w:val="0"/>
          <w:lang w:eastAsia="ru-RU"/>
        </w:rPr>
      </w:pPr>
      <w:r w:rsidRPr="00804D3A">
        <w:rPr>
          <w:rFonts w:eastAsiaTheme="minorEastAsia"/>
          <w:bCs/>
          <w:color w:val="26282F"/>
          <w:kern w:val="0"/>
          <w:lang w:eastAsia="ru-RU"/>
        </w:rPr>
        <w:t>Форма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СПРАВКА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(</w:t>
      </w:r>
      <w:r w:rsidRPr="00804D3A">
        <w:rPr>
          <w:rFonts w:ascii="Times New Roman CYR" w:eastAsiaTheme="minorEastAsia" w:hAnsi="Times New Roman CYR" w:cs="Times New Roman CYR"/>
          <w:bCs/>
          <w:color w:val="26282F"/>
          <w:kern w:val="0"/>
          <w:sz w:val="20"/>
          <w:szCs w:val="20"/>
          <w:lang w:eastAsia="ru-RU"/>
        </w:rPr>
        <w:t>наименование субъекта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)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по состоянию на "___" _________ 20___ года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3199"/>
      </w:tblGrid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Состав учредителей и их доля в уставном капитале:</w:t>
            </w:r>
          </w:p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- __________________________________ %</w:t>
            </w:r>
          </w:p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- __________________________________ %</w:t>
            </w:r>
          </w:p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- __________________________________ %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Задолженности перед   работниками   по выплате  заработной   платы нет. Я подтверждаю, что представленные мной сведения   являются достоверными, не возражаю против выборочной проверки сведений  в целях рассмотрения заявки на получение муниципальной поддержки.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Руководитель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(индивидуальный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предприниматель) _____________________ 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 xml:space="preserve">                       (подпись) 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"___" _________ 20__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2"/>
          <w:szCs w:val="22"/>
          <w:lang w:eastAsia="ru-RU"/>
        </w:rPr>
      </w:pPr>
      <w:r w:rsidRPr="00804D3A">
        <w:rPr>
          <w:rFonts w:eastAsiaTheme="minorEastAsia"/>
          <w:kern w:val="0"/>
          <w:sz w:val="22"/>
          <w:szCs w:val="22"/>
          <w:lang w:eastAsia="ru-RU"/>
        </w:rPr>
        <w:t>МП (при ее наличии)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kern w:val="0"/>
          <w:lang w:eastAsia="ru-RU"/>
        </w:rPr>
      </w:pPr>
    </w:p>
    <w:p w:rsidR="00804D3A" w:rsidRPr="00883844" w:rsidRDefault="00804D3A" w:rsidP="0088384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rFonts w:eastAsiaTheme="minorEastAsia"/>
          <w:bCs/>
          <w:color w:val="26282F"/>
          <w:kern w:val="0"/>
          <w:lang w:eastAsia="ru-RU"/>
        </w:rPr>
      </w:pPr>
      <w:r w:rsidRPr="00883844">
        <w:rPr>
          <w:rFonts w:eastAsiaTheme="minorEastAsia"/>
          <w:bCs/>
          <w:color w:val="26282F"/>
          <w:kern w:val="0"/>
          <w:lang w:eastAsia="ru-RU"/>
        </w:rPr>
        <w:lastRenderedPageBreak/>
        <w:t>Приложение № 4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 xml:space="preserve">к </w:t>
      </w:r>
      <w:hyperlink w:anchor="sub_10000" w:history="1">
        <w:r w:rsidRPr="00883844">
          <w:rPr>
            <w:rFonts w:eastAsiaTheme="minorEastAsia"/>
            <w:kern w:val="0"/>
            <w:lang w:eastAsia="ru-RU"/>
          </w:rPr>
          <w:t>Порядку</w:t>
        </w:r>
      </w:hyperlink>
      <w:r w:rsidRPr="00883844">
        <w:rPr>
          <w:rFonts w:eastAsiaTheme="minorEastAsia"/>
          <w:bCs/>
          <w:color w:val="26282F"/>
          <w:kern w:val="0"/>
          <w:lang w:eastAsia="ru-RU"/>
        </w:rPr>
        <w:t xml:space="preserve"> предоставления субсидий,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в том числе грантов в форме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субсидий, юридическим лицам (за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исключением субсидий государственным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(муниципальным) учреждениям),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индивидуальным предпринимателям,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физическим лицам - производителям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товаров, работ, услуг из бюджета</w:t>
      </w:r>
      <w:r w:rsidRPr="00883844">
        <w:rPr>
          <w:rFonts w:eastAsiaTheme="minorEastAsia"/>
          <w:bCs/>
          <w:color w:val="26282F"/>
          <w:kern w:val="0"/>
          <w:lang w:eastAsia="ru-RU"/>
        </w:rPr>
        <w:br/>
        <w:t>Янтиковского муниципального округа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Отчет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о затратах (недополученных доходах), в связи с производством (реализацией) товаров, выполнением работ, оказанием услуг</w:t>
      </w:r>
      <w:r w:rsidRPr="00804D3A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на «___» _____________ 20__ г.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400"/>
        <w:gridCol w:w="1540"/>
        <w:gridCol w:w="1400"/>
        <w:gridCol w:w="1120"/>
        <w:gridCol w:w="1661"/>
      </w:tblGrid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N</w:t>
            </w: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Наименование затрат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Объем (количество)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Цена за единицу (без НДС),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НДС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Сумма к возмещению, руб.</w:t>
            </w: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  <w:tr w:rsidR="00804D3A" w:rsidRPr="00804D3A" w:rsidTr="0088384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804D3A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3A" w:rsidRPr="00804D3A" w:rsidRDefault="00804D3A" w:rsidP="00804D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Директор ______________________ _________________________________________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sz w:val="20"/>
          <w:szCs w:val="20"/>
          <w:lang w:eastAsia="ru-RU"/>
        </w:rPr>
        <w:t xml:space="preserve">                       (подпись)     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Главный бухгалтер __________________ ____________________________________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sz w:val="20"/>
          <w:szCs w:val="20"/>
          <w:lang w:eastAsia="ru-RU"/>
        </w:rPr>
      </w:pPr>
      <w:r w:rsidRPr="00804D3A">
        <w:rPr>
          <w:rFonts w:eastAsiaTheme="minorEastAsia"/>
          <w:kern w:val="0"/>
          <w:lang w:eastAsia="ru-RU"/>
        </w:rPr>
        <w:t xml:space="preserve">                           (</w:t>
      </w:r>
      <w:r w:rsidRPr="00804D3A">
        <w:rPr>
          <w:rFonts w:eastAsiaTheme="minorEastAsia"/>
          <w:kern w:val="0"/>
          <w:sz w:val="20"/>
          <w:szCs w:val="20"/>
          <w:lang w:eastAsia="ru-RU"/>
        </w:rPr>
        <w:t>подпись)            (фамилия, имя, отчество (последнее - при наличии))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Согласовано: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EastAsia"/>
          <w:kern w:val="0"/>
          <w:lang w:eastAsia="ru-RU"/>
        </w:rPr>
      </w:pPr>
      <w:r w:rsidRPr="00804D3A">
        <w:rPr>
          <w:rFonts w:eastAsiaTheme="minorEastAsia"/>
          <w:kern w:val="0"/>
          <w:lang w:eastAsia="ru-RU"/>
        </w:rPr>
        <w:t>_________________ ____________________________</w:t>
      </w:r>
    </w:p>
    <w:p w:rsidR="00804D3A" w:rsidRPr="00804D3A" w:rsidRDefault="00804D3A" w:rsidP="00804D3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693307" w:rsidRPr="00693307" w:rsidRDefault="00693307" w:rsidP="005C63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693307" w:rsidRPr="00693307" w:rsidSect="00804D3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26" w:rsidRDefault="005C6326" w:rsidP="002F7E02">
      <w:pPr>
        <w:spacing w:line="240" w:lineRule="auto"/>
      </w:pPr>
      <w:r>
        <w:separator/>
      </w:r>
    </w:p>
  </w:endnote>
  <w:endnote w:type="continuationSeparator" w:id="0">
    <w:p w:rsidR="005C6326" w:rsidRDefault="005C6326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26" w:rsidRDefault="005C6326" w:rsidP="002F7E02">
      <w:pPr>
        <w:spacing w:line="240" w:lineRule="auto"/>
      </w:pPr>
      <w:r>
        <w:separator/>
      </w:r>
    </w:p>
  </w:footnote>
  <w:footnote w:type="continuationSeparator" w:id="0">
    <w:p w:rsidR="005C6326" w:rsidRDefault="005C6326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2569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326"/>
    <w:rsid w:val="005D356C"/>
    <w:rsid w:val="005D5BF3"/>
    <w:rsid w:val="005D61A0"/>
    <w:rsid w:val="005D67DF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4D3A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3844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9F50B1"/>
    <w:rsid w:val="00A07346"/>
    <w:rsid w:val="00A12814"/>
    <w:rsid w:val="00A23F4F"/>
    <w:rsid w:val="00A329EE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17A5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01810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6CDC3D97"/>
  <w15:docId w15:val="{BDEEEBE3-5DC8-4398-BEF6-F83F569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71129190/2" TargetMode="External"/><Relationship Id="rId18" Type="http://schemas.openxmlformats.org/officeDocument/2006/relationships/hyperlink" Target="http://internet.garant.ru/document/redirect/401457571/0" TargetMode="External"/><Relationship Id="rId26" Type="http://schemas.openxmlformats.org/officeDocument/2006/relationships/hyperlink" Target="http://internet.garant.ru/document/redirect/12148567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48772812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681710/0" TargetMode="External"/><Relationship Id="rId17" Type="http://schemas.openxmlformats.org/officeDocument/2006/relationships/hyperlink" Target="http://internet.garant.ru/document/redirect/12112604/7814" TargetMode="External"/><Relationship Id="rId25" Type="http://schemas.openxmlformats.org/officeDocument/2006/relationships/hyperlink" Target="http://internet.garant.ru/document/redirect/1214856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788" TargetMode="External"/><Relationship Id="rId20" Type="http://schemas.openxmlformats.org/officeDocument/2006/relationships/hyperlink" Target="http://internet.garant.ru/document/redirect/74681710/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86367/15" TargetMode="External"/><Relationship Id="rId24" Type="http://schemas.openxmlformats.org/officeDocument/2006/relationships/hyperlink" Target="http://internet.garant.ru/document/redirect/17520999/13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786" TargetMode="External"/><Relationship Id="rId23" Type="http://schemas.openxmlformats.org/officeDocument/2006/relationships/hyperlink" Target="http://internet.garant.ru/document/redirect/10900200/1" TargetMode="External"/><Relationship Id="rId28" Type="http://schemas.openxmlformats.org/officeDocument/2006/relationships/hyperlink" Target="http://internet.garant.ru/document/redirect/70650726/0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http://internet.garant.ru/document/redirect/12112604/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457570/0" TargetMode="External"/><Relationship Id="rId14" Type="http://schemas.openxmlformats.org/officeDocument/2006/relationships/hyperlink" Target="http://internet.garant.ru/document/redirect/12141176/2" TargetMode="External"/><Relationship Id="rId22" Type="http://schemas.openxmlformats.org/officeDocument/2006/relationships/hyperlink" Target="http://internet.garant.ru/document/redirect/48772812/0" TargetMode="External"/><Relationship Id="rId27" Type="http://schemas.openxmlformats.org/officeDocument/2006/relationships/hyperlink" Target="http://internet.garant.ru/document/redirect/12133556/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230D-224E-45C1-BD8F-2240CC8A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15</Pages>
  <Words>5890</Words>
  <Characters>33576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Начальник отдела экономики, земельных и имущественных отношений Янтиковского МО</cp:lastModifiedBy>
  <cp:revision>122</cp:revision>
  <cp:lastPrinted>2023-02-22T12:20:00Z</cp:lastPrinted>
  <dcterms:created xsi:type="dcterms:W3CDTF">2023-01-09T05:07:00Z</dcterms:created>
  <dcterms:modified xsi:type="dcterms:W3CDTF">2023-05-02T08:56:00Z</dcterms:modified>
</cp:coreProperties>
</file>