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5" w:rsidRDefault="00BF1435">
      <w:pPr>
        <w:pStyle w:val="a3"/>
        <w:rPr>
          <w:sz w:val="36"/>
        </w:rPr>
      </w:pPr>
      <w:bookmarkStart w:id="0" w:name="_GoBack"/>
      <w:bookmarkEnd w:id="0"/>
    </w:p>
    <w:p w:rsidR="00BF1435" w:rsidRDefault="00BF1435">
      <w:pPr>
        <w:pStyle w:val="a3"/>
        <w:rPr>
          <w:sz w:val="36"/>
        </w:rPr>
      </w:pPr>
    </w:p>
    <w:p w:rsidR="00BF1435" w:rsidRDefault="00BF1435">
      <w:pPr>
        <w:pStyle w:val="a3"/>
        <w:spacing w:before="5"/>
        <w:rPr>
          <w:sz w:val="46"/>
        </w:rPr>
      </w:pPr>
    </w:p>
    <w:p w:rsidR="00BF1435" w:rsidRDefault="00AA0CEF">
      <w:pPr>
        <w:pStyle w:val="a4"/>
      </w:pPr>
      <w:r>
        <w:t>Последствия</w:t>
      </w:r>
      <w:r>
        <w:rPr>
          <w:spacing w:val="-9"/>
        </w:rPr>
        <w:t xml:space="preserve"> </w:t>
      </w:r>
      <w:r>
        <w:t>признания</w:t>
      </w:r>
      <w:r>
        <w:rPr>
          <w:spacing w:val="-9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proofErr w:type="gramStart"/>
      <w:r>
        <w:t>несостоявшимся</w:t>
      </w:r>
      <w:proofErr w:type="gramEnd"/>
    </w:p>
    <w:p w:rsidR="00BF1435" w:rsidRDefault="00AA0CEF">
      <w:pPr>
        <w:pStyle w:val="a3"/>
        <w:spacing w:before="69"/>
        <w:ind w:left="1277" w:right="115" w:firstLine="600"/>
        <w:jc w:val="both"/>
      </w:pPr>
      <w:r>
        <w:br w:type="column"/>
      </w: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и условиям</w:t>
      </w:r>
      <w:r>
        <w:rPr>
          <w:spacing w:val="-6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аукциона</w:t>
      </w:r>
    </w:p>
    <w:p w:rsidR="00BF1435" w:rsidRDefault="00BF1435">
      <w:pPr>
        <w:jc w:val="both"/>
        <w:sectPr w:rsidR="00BF1435">
          <w:type w:val="continuous"/>
          <w:pgSz w:w="16840" w:h="11910" w:orient="landscape"/>
          <w:pgMar w:top="640" w:right="600" w:bottom="280" w:left="1020" w:header="720" w:footer="720" w:gutter="0"/>
          <w:cols w:num="2" w:space="720" w:equalWidth="0">
            <w:col w:w="11131" w:space="40"/>
            <w:col w:w="4049"/>
          </w:cols>
        </w:sectPr>
      </w:pPr>
    </w:p>
    <w:p w:rsidR="00BF1435" w:rsidRDefault="00BF143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66"/>
        <w:gridCol w:w="2429"/>
        <w:gridCol w:w="2424"/>
        <w:gridCol w:w="2055"/>
        <w:gridCol w:w="2799"/>
      </w:tblGrid>
      <w:tr w:rsidR="00BF1435">
        <w:trPr>
          <w:trHeight w:val="1795"/>
        </w:trPr>
        <w:tc>
          <w:tcPr>
            <w:tcW w:w="2689" w:type="dxa"/>
          </w:tcPr>
          <w:p w:rsidR="00BF1435" w:rsidRDefault="00AA0CEF">
            <w:pPr>
              <w:pStyle w:val="TableParagraph"/>
              <w:ind w:left="119" w:right="1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признания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аукциона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несостоявшимся</w:t>
            </w:r>
            <w:proofErr w:type="gramEnd"/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ind w:left="224" w:right="21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Стадия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аукциона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ind w:left="349" w:right="33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Документ,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фиксирующий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признание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аукциона</w:t>
            </w:r>
          </w:p>
          <w:p w:rsidR="00BF1435" w:rsidRDefault="00AA0CEF">
            <w:pPr>
              <w:pStyle w:val="TableParagraph"/>
              <w:spacing w:line="299" w:lineRule="exact"/>
              <w:ind w:left="206"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несостоявшимся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96" w:lineRule="exact"/>
              <w:ind w:left="272"/>
              <w:rPr>
                <w:b/>
                <w:sz w:val="26"/>
              </w:rPr>
            </w:pPr>
            <w:r>
              <w:rPr>
                <w:b/>
                <w:sz w:val="26"/>
              </w:rPr>
              <w:t>Сбор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96" w:lineRule="exact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Задаток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left="268" w:right="257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Предоставление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права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недрами,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уплата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окончательного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размера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разового</w:t>
            </w:r>
          </w:p>
          <w:p w:rsidR="00BF1435" w:rsidRDefault="00AA0CEF">
            <w:pPr>
              <w:pStyle w:val="TableParagraph"/>
              <w:spacing w:line="283" w:lineRule="exact"/>
              <w:ind w:left="885" w:right="8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платежа</w:t>
            </w:r>
          </w:p>
        </w:tc>
      </w:tr>
      <w:tr w:rsidR="00BF1435">
        <w:trPr>
          <w:trHeight w:val="825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Отсутствие заявок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37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3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платеж</w:t>
            </w:r>
          </w:p>
          <w:p w:rsidR="00BF1435" w:rsidRDefault="00AA0C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уплачивается</w:t>
            </w:r>
          </w:p>
        </w:tc>
      </w:tr>
      <w:tr w:rsidR="00BF1435">
        <w:trPr>
          <w:trHeight w:val="1656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На участие в 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зарегистрирована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заявка,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BF1435" w:rsidRDefault="00AA0CEF">
            <w:pPr>
              <w:pStyle w:val="TableParagraph"/>
              <w:spacing w:line="278" w:lineRule="exact"/>
              <w:ind w:right="966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42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42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855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 платеж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уплачивается</w:t>
            </w:r>
          </w:p>
        </w:tc>
      </w:tr>
      <w:tr w:rsidR="00BF1435">
        <w:trPr>
          <w:trHeight w:val="3309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На участие в 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зарегистрирована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заявка,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42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42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Право предоставляется.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Уплачивается 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увеличенного на "шаг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аукциона" (сумма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 размера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 в</w:t>
            </w:r>
            <w:proofErr w:type="gramEnd"/>
          </w:p>
          <w:p w:rsidR="00BF1435" w:rsidRDefault="00AA0CEF">
            <w:pPr>
              <w:pStyle w:val="TableParagraph"/>
              <w:spacing w:line="278" w:lineRule="exact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протоколе</w:t>
            </w:r>
            <w:proofErr w:type="gramEnd"/>
            <w:r>
              <w:rPr>
                <w:sz w:val="24"/>
              </w:rPr>
              <w:t xml:space="preserve">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заявок)</w:t>
            </w:r>
          </w:p>
        </w:tc>
      </w:tr>
      <w:tr w:rsidR="00BF1435">
        <w:trPr>
          <w:trHeight w:val="823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Наличие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37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3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37" w:lineRule="auto"/>
              <w:ind w:left="104" w:right="782"/>
              <w:rPr>
                <w:sz w:val="24"/>
              </w:rPr>
            </w:pPr>
            <w:r>
              <w:rPr>
                <w:spacing w:val="-1"/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37" w:lineRule="auto"/>
              <w:ind w:right="407"/>
              <w:rPr>
                <w:sz w:val="24"/>
              </w:rPr>
            </w:pPr>
            <w:r>
              <w:rPr>
                <w:spacing w:val="-1"/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spacing w:line="237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Право предоставляется.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Уплачивается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разовый</w:t>
            </w:r>
          </w:p>
          <w:p w:rsidR="00BF1435" w:rsidRDefault="00AA0C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платеж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</w:tbl>
    <w:p w:rsidR="00BF1435" w:rsidRDefault="00BF1435">
      <w:pPr>
        <w:spacing w:line="265" w:lineRule="exact"/>
        <w:rPr>
          <w:sz w:val="24"/>
        </w:rPr>
        <w:sectPr w:rsidR="00BF1435">
          <w:type w:val="continuous"/>
          <w:pgSz w:w="16840" w:h="1191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66"/>
        <w:gridCol w:w="2429"/>
        <w:gridCol w:w="2424"/>
        <w:gridCol w:w="2055"/>
        <w:gridCol w:w="2799"/>
      </w:tblGrid>
      <w:tr w:rsidR="00BF1435">
        <w:trPr>
          <w:trHeight w:val="2486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связи с допуском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 в 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BF1435" w:rsidRDefault="00AA0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166" w:type="dxa"/>
          </w:tcPr>
          <w:p w:rsidR="00BF1435" w:rsidRDefault="00BF14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BF1435" w:rsidRDefault="00BF14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42" w:lineRule="auto"/>
              <w:ind w:left="104" w:right="748"/>
              <w:rPr>
                <w:sz w:val="24"/>
              </w:rPr>
            </w:pP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увеличенного на "шаг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аукциона" (сумма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 размера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 в</w:t>
            </w:r>
            <w:proofErr w:type="gramEnd"/>
          </w:p>
          <w:p w:rsidR="00BF1435" w:rsidRDefault="00AA0CEF">
            <w:pPr>
              <w:pStyle w:val="TableParagraph"/>
              <w:spacing w:line="274" w:lineRule="exact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протоколе</w:t>
            </w:r>
            <w:proofErr w:type="gramEnd"/>
            <w:r>
              <w:rPr>
                <w:sz w:val="24"/>
              </w:rPr>
              <w:t xml:space="preserve">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заявок)</w:t>
            </w:r>
          </w:p>
        </w:tc>
      </w:tr>
      <w:tr w:rsidR="00BF1435">
        <w:trPr>
          <w:trHeight w:val="3312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Наличие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  <w:p w:rsidR="00BF1435" w:rsidRDefault="00AA0CEF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ind w:left="109" w:right="1093"/>
              <w:jc w:val="both"/>
              <w:rPr>
                <w:sz w:val="24"/>
              </w:rPr>
            </w:pPr>
            <w:r>
              <w:rPr>
                <w:sz w:val="24"/>
              </w:rPr>
              <w:t>Протокол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Чувашской Республики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Право предоставляется.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Уплачивается 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увеличенного на "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аукциона" (сумма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 размера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 в</w:t>
            </w:r>
            <w:proofErr w:type="gramEnd"/>
          </w:p>
          <w:p w:rsidR="00BF1435" w:rsidRDefault="00AA0CEF">
            <w:pPr>
              <w:pStyle w:val="TableParagraph"/>
              <w:spacing w:line="274" w:lineRule="exact"/>
              <w:ind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аукциона)</w:t>
            </w:r>
          </w:p>
        </w:tc>
      </w:tr>
      <w:tr w:rsidR="00BF1435">
        <w:trPr>
          <w:trHeight w:val="1104"/>
        </w:trPr>
        <w:tc>
          <w:tcPr>
            <w:tcW w:w="2689" w:type="dxa"/>
          </w:tcPr>
          <w:p w:rsidR="00BF1435" w:rsidRDefault="00AA0CEF">
            <w:pPr>
              <w:pStyle w:val="TableParagraph"/>
              <w:spacing w:line="237" w:lineRule="auto"/>
              <w:ind w:right="274"/>
              <w:rPr>
                <w:sz w:val="24"/>
              </w:rPr>
            </w:pPr>
            <w:r>
              <w:rPr>
                <w:sz w:val="24"/>
              </w:rPr>
              <w:t>К участию в 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допущены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BF1435" w:rsidRDefault="00AA0C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заявители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37" w:lineRule="auto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spacing w:line="23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spacing w:line="237" w:lineRule="auto"/>
              <w:ind w:left="104" w:right="855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74" w:lineRule="exact"/>
              <w:ind w:left="104" w:right="1143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BF1435" w:rsidRDefault="00AA0CEF">
            <w:pPr>
              <w:pStyle w:val="TableParagraph"/>
              <w:spacing w:line="274" w:lineRule="exact"/>
              <w:ind w:right="768"/>
              <w:rPr>
                <w:sz w:val="24"/>
              </w:rPr>
            </w:pPr>
            <w:r>
              <w:rPr>
                <w:sz w:val="24"/>
              </w:rPr>
              <w:t>площадкой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 платеж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уплачивается</w:t>
            </w:r>
          </w:p>
        </w:tc>
      </w:tr>
      <w:tr w:rsidR="00BF1435">
        <w:trPr>
          <w:trHeight w:val="2482"/>
        </w:trPr>
        <w:tc>
          <w:tcPr>
            <w:tcW w:w="2689" w:type="dxa"/>
          </w:tcPr>
          <w:p w:rsidR="00BF1435" w:rsidRDefault="00AA0CEF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предложена 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разового платежа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 недрами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 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(стартового)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F1435" w:rsidRDefault="00AA0C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2166" w:type="dxa"/>
          </w:tcPr>
          <w:p w:rsidR="00BF1435" w:rsidRDefault="00AA0C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  <w:tc>
          <w:tcPr>
            <w:tcW w:w="2429" w:type="dxa"/>
          </w:tcPr>
          <w:p w:rsidR="00BF1435" w:rsidRDefault="00AA0CEF">
            <w:pPr>
              <w:pStyle w:val="TableParagraph"/>
              <w:ind w:left="109" w:right="1093"/>
              <w:jc w:val="both"/>
              <w:rPr>
                <w:sz w:val="24"/>
              </w:rPr>
            </w:pPr>
            <w:r>
              <w:rPr>
                <w:sz w:val="24"/>
              </w:rPr>
              <w:t>Протокол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424" w:type="dxa"/>
          </w:tcPr>
          <w:p w:rsidR="00BF1435" w:rsidRDefault="00AA0CE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Перечисляется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</w:p>
        </w:tc>
        <w:tc>
          <w:tcPr>
            <w:tcW w:w="2055" w:type="dxa"/>
          </w:tcPr>
          <w:p w:rsidR="00BF1435" w:rsidRDefault="00AA0CEF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Возвращается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799" w:type="dxa"/>
          </w:tcPr>
          <w:p w:rsidR="00BF1435" w:rsidRDefault="00AA0CE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предоставляется, платеж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уплачивается</w:t>
            </w:r>
          </w:p>
        </w:tc>
      </w:tr>
    </w:tbl>
    <w:p w:rsidR="00000000" w:rsidRDefault="00AA0CEF"/>
    <w:sectPr w:rsidR="00000000">
      <w:pgSz w:w="16840" w:h="11910" w:orient="landscape"/>
      <w:pgMar w:top="7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1435"/>
    <w:rsid w:val="00AA0CEF"/>
    <w:rsid w:val="00B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Бажанова Наталья Владимировна</dc:creator>
  <cp:lastModifiedBy>Иванов Александр Игоревич</cp:lastModifiedBy>
  <cp:revision>2</cp:revision>
  <dcterms:created xsi:type="dcterms:W3CDTF">2022-11-15T14:37:00Z</dcterms:created>
  <dcterms:modified xsi:type="dcterms:W3CDTF">2022-11-15T14:38:00Z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