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385E81" w:rsidP="005749AE">
      <w:pPr>
        <w:jc w:val="center"/>
        <w:rPr>
          <w:b/>
          <w:bCs/>
        </w:rPr>
      </w:pPr>
      <w:r>
        <w:rPr>
          <w:b/>
          <w:bCs/>
        </w:rPr>
        <w:t>2</w:t>
      </w:r>
      <w:r w:rsidR="002964A8">
        <w:rPr>
          <w:b/>
          <w:bCs/>
        </w:rPr>
        <w:t>6</w:t>
      </w:r>
      <w:r w:rsidR="005749AE">
        <w:rPr>
          <w:b/>
          <w:bCs/>
        </w:rPr>
        <w:t>.0</w:t>
      </w:r>
      <w:r w:rsidR="002964A8">
        <w:rPr>
          <w:b/>
          <w:bCs/>
        </w:rPr>
        <w:t>6</w:t>
      </w:r>
      <w:r w:rsidR="005749AE">
        <w:rPr>
          <w:b/>
          <w:bCs/>
        </w:rPr>
        <w:t>.</w:t>
      </w:r>
      <w:r w:rsidR="005749AE" w:rsidRPr="005749AE">
        <w:rPr>
          <w:b/>
          <w:bCs/>
        </w:rPr>
        <w:t xml:space="preserve">2023                                                                            </w:t>
      </w:r>
      <w:r w:rsidR="005749AE">
        <w:rPr>
          <w:b/>
          <w:bCs/>
        </w:rPr>
        <w:t xml:space="preserve">                            № </w:t>
      </w:r>
      <w:r w:rsidR="002964A8">
        <w:rPr>
          <w:b/>
          <w:bCs/>
        </w:rPr>
        <w:t>22</w:t>
      </w:r>
    </w:p>
    <w:p w:rsidR="005C73F3" w:rsidRPr="004E3700" w:rsidRDefault="005C73F3" w:rsidP="007E6844">
      <w:pPr>
        <w:rPr>
          <w:sz w:val="28"/>
          <w:szCs w:val="28"/>
        </w:rPr>
      </w:pP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2964A8" w:rsidRPr="00CC5114" w:rsidRDefault="002964A8" w:rsidP="002964A8">
      <w:pPr>
        <w:jc w:val="center"/>
        <w:rPr>
          <w:b/>
          <w:bCs/>
          <w:sz w:val="26"/>
          <w:szCs w:val="26"/>
        </w:rPr>
      </w:pPr>
      <w:r>
        <w:rPr>
          <w:b/>
          <w:bCs/>
        </w:rPr>
        <w:t xml:space="preserve"> </w:t>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r w:rsidRPr="00CC5114">
        <w:rPr>
          <w:b/>
          <w:bCs/>
          <w:sz w:val="26"/>
          <w:szCs w:val="26"/>
        </w:rPr>
        <w:tab/>
      </w:r>
    </w:p>
    <w:p w:rsidR="002964A8" w:rsidRDefault="002964A8" w:rsidP="002964A8">
      <w:pPr>
        <w:rPr>
          <w:bCs/>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2964A8" w:rsidRPr="00F84080" w:rsidTr="005B6B9B">
        <w:tc>
          <w:tcPr>
            <w:tcW w:w="4140" w:type="dxa"/>
          </w:tcPr>
          <w:p w:rsidR="002964A8" w:rsidRPr="00F84080" w:rsidRDefault="002964A8" w:rsidP="005B6B9B">
            <w:pPr>
              <w:suppressAutoHyphens/>
              <w:ind w:left="-108" w:right="72"/>
              <w:jc w:val="center"/>
              <w:rPr>
                <w:lang w:eastAsia="zh-CN"/>
              </w:rPr>
            </w:pPr>
            <w:proofErr w:type="spellStart"/>
            <w:r w:rsidRPr="00F84080">
              <w:rPr>
                <w:rFonts w:ascii="Arial Cyr Chuv" w:hAnsi="Arial Cyr Chuv" w:cs="Arial Cyr Chuv"/>
                <w:b/>
                <w:bCs/>
                <w:iCs/>
                <w:sz w:val="26"/>
                <w:szCs w:val="26"/>
                <w:lang w:eastAsia="zh-CN"/>
              </w:rPr>
              <w:t>Чёваш</w:t>
            </w:r>
            <w:proofErr w:type="spellEnd"/>
            <w:r w:rsidRPr="00F84080">
              <w:rPr>
                <w:rFonts w:ascii="Arial Cyr Chuv" w:hAnsi="Arial Cyr Chuv" w:cs="Arial Cyr Chuv"/>
                <w:b/>
                <w:bCs/>
                <w:iCs/>
                <w:sz w:val="26"/>
                <w:szCs w:val="26"/>
                <w:lang w:eastAsia="zh-CN"/>
              </w:rPr>
              <w:t xml:space="preserve"> Республики</w:t>
            </w:r>
          </w:p>
          <w:p w:rsidR="002964A8" w:rsidRPr="00F84080" w:rsidRDefault="002964A8" w:rsidP="005B6B9B">
            <w:pPr>
              <w:suppressAutoHyphens/>
              <w:ind w:left="-108" w:right="74"/>
              <w:jc w:val="center"/>
              <w:rPr>
                <w:rFonts w:ascii="Arial Cyr Chuv" w:hAnsi="Arial Cyr Chuv" w:cs="Arial Cyr Chuv"/>
                <w:b/>
                <w:bCs/>
                <w:sz w:val="12"/>
                <w:szCs w:val="12"/>
                <w:lang w:eastAsia="zh-CN"/>
              </w:rPr>
            </w:pPr>
          </w:p>
          <w:p w:rsidR="002964A8" w:rsidRPr="00F84080" w:rsidRDefault="002964A8" w:rsidP="005B6B9B">
            <w:pPr>
              <w:suppressAutoHyphens/>
              <w:ind w:left="-108" w:right="74"/>
              <w:jc w:val="center"/>
              <w:rPr>
                <w:rFonts w:ascii="Arial Cyr Chuv" w:hAnsi="Arial Cyr Chuv" w:cs="Arial Cyr Chuv"/>
                <w:b/>
                <w:bCs/>
                <w:sz w:val="26"/>
                <w:szCs w:val="26"/>
                <w:lang w:eastAsia="zh-CN"/>
              </w:rPr>
            </w:pPr>
            <w:proofErr w:type="spellStart"/>
            <w:r w:rsidRPr="00F84080">
              <w:rPr>
                <w:rFonts w:ascii="Arial Cyr Chuv" w:hAnsi="Arial Cyr Chuv" w:cs="Arial Cyr Chuv"/>
                <w:b/>
                <w:bCs/>
                <w:sz w:val="26"/>
                <w:szCs w:val="26"/>
                <w:lang w:eastAsia="zh-CN"/>
              </w:rPr>
              <w:t>Елч.к</w:t>
            </w:r>
            <w:proofErr w:type="spell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муниципаллё</w:t>
            </w:r>
            <w:proofErr w:type="spellEnd"/>
            <w:r w:rsidRPr="00F84080">
              <w:rPr>
                <w:rFonts w:ascii="Arial Cyr Chuv" w:hAnsi="Arial Cyr Chuv" w:cs="Arial Cyr Chuv"/>
                <w:b/>
                <w:bCs/>
                <w:sz w:val="26"/>
                <w:szCs w:val="26"/>
                <w:lang w:eastAsia="zh-CN"/>
              </w:rPr>
              <w:t xml:space="preserve"> </w:t>
            </w:r>
          </w:p>
          <w:p w:rsidR="002964A8" w:rsidRPr="00F84080" w:rsidRDefault="002964A8" w:rsidP="005B6B9B">
            <w:pPr>
              <w:suppressAutoHyphens/>
              <w:ind w:left="-108" w:right="74"/>
              <w:jc w:val="center"/>
              <w:rPr>
                <w:rFonts w:ascii="Arial Cyr Chuv" w:hAnsi="Arial Cyr Chuv" w:cs="Arial Cyr Chuv"/>
                <w:b/>
                <w:bCs/>
                <w:sz w:val="26"/>
                <w:szCs w:val="26"/>
                <w:lang w:eastAsia="zh-CN"/>
              </w:rPr>
            </w:pPr>
            <w:proofErr w:type="spellStart"/>
            <w:proofErr w:type="gramStart"/>
            <w:r w:rsidRPr="00F84080">
              <w:rPr>
                <w:rFonts w:ascii="Arial Cyr Chuv" w:hAnsi="Arial Cyr Chuv" w:cs="Arial Cyr Chuv"/>
                <w:b/>
                <w:bCs/>
                <w:sz w:val="26"/>
                <w:szCs w:val="26"/>
                <w:lang w:eastAsia="zh-CN"/>
              </w:rPr>
              <w:t>округ.н</w:t>
            </w:r>
            <w:proofErr w:type="spellEnd"/>
            <w:proofErr w:type="gramEnd"/>
            <w:r w:rsidRPr="00F84080">
              <w:rPr>
                <w:rFonts w:ascii="Arial Cyr Chuv" w:hAnsi="Arial Cyr Chuv" w:cs="Arial Cyr Chuv"/>
                <w:b/>
                <w:bCs/>
                <w:sz w:val="26"/>
                <w:szCs w:val="26"/>
                <w:lang w:eastAsia="zh-CN"/>
              </w:rPr>
              <w:t xml:space="preserve"> </w:t>
            </w:r>
            <w:proofErr w:type="spellStart"/>
            <w:r w:rsidRPr="00F84080">
              <w:rPr>
                <w:rFonts w:ascii="Arial Cyr Chuv" w:hAnsi="Arial Cyr Chuv" w:cs="Arial Cyr Chuv"/>
                <w:b/>
                <w:bCs/>
                <w:sz w:val="26"/>
                <w:szCs w:val="26"/>
                <w:lang w:eastAsia="zh-CN"/>
              </w:rPr>
              <w:t>депутатсен</w:t>
            </w:r>
            <w:proofErr w:type="spellEnd"/>
            <w:r w:rsidRPr="00F84080">
              <w:rPr>
                <w:rFonts w:ascii="Arial Cyr Chuv" w:hAnsi="Arial Cyr Chuv" w:cs="Arial Cyr Chuv"/>
                <w:b/>
                <w:bCs/>
                <w:sz w:val="26"/>
                <w:szCs w:val="26"/>
                <w:lang w:eastAsia="zh-CN"/>
              </w:rPr>
              <w:t xml:space="preserve"> </w:t>
            </w:r>
          </w:p>
          <w:p w:rsidR="002964A8" w:rsidRPr="00F84080" w:rsidRDefault="002964A8" w:rsidP="005B6B9B">
            <w:pPr>
              <w:suppressAutoHyphens/>
              <w:ind w:left="-108" w:right="74"/>
              <w:jc w:val="center"/>
              <w:rPr>
                <w:lang w:eastAsia="zh-CN"/>
              </w:rPr>
            </w:pPr>
            <w:proofErr w:type="spellStart"/>
            <w:r w:rsidRPr="00F84080">
              <w:rPr>
                <w:rFonts w:ascii="Arial Cyr Chuv" w:hAnsi="Arial Cyr Chuv" w:cs="Arial Cyr Chuv"/>
                <w:b/>
                <w:bCs/>
                <w:sz w:val="26"/>
                <w:szCs w:val="26"/>
                <w:lang w:eastAsia="zh-CN"/>
              </w:rPr>
              <w:t>Пухёв</w:t>
            </w:r>
            <w:proofErr w:type="spellEnd"/>
            <w:r w:rsidRPr="00F84080">
              <w:rPr>
                <w:rFonts w:ascii="Arial Cyr Chuv" w:hAnsi="Arial Cyr Chuv" w:cs="Arial Cyr Chuv"/>
                <w:b/>
                <w:bCs/>
                <w:sz w:val="26"/>
                <w:szCs w:val="26"/>
                <w:lang w:eastAsia="zh-CN"/>
              </w:rPr>
              <w:t>.</w:t>
            </w:r>
          </w:p>
          <w:p w:rsidR="002964A8" w:rsidRPr="00F84080" w:rsidRDefault="002964A8" w:rsidP="005B6B9B">
            <w:pPr>
              <w:suppressAutoHyphens/>
              <w:ind w:left="-108" w:right="74"/>
              <w:jc w:val="center"/>
              <w:rPr>
                <w:rFonts w:ascii="Arial Cyr Chuv" w:hAnsi="Arial Cyr Chuv" w:cs="Arial Cyr Chuv"/>
                <w:b/>
                <w:bCs/>
                <w:sz w:val="16"/>
                <w:szCs w:val="16"/>
                <w:lang w:eastAsia="zh-CN"/>
              </w:rPr>
            </w:pPr>
          </w:p>
          <w:p w:rsidR="002964A8" w:rsidRPr="00F84080" w:rsidRDefault="002964A8" w:rsidP="005B6B9B">
            <w:pPr>
              <w:suppressAutoHyphens/>
              <w:ind w:left="-108" w:right="74"/>
              <w:jc w:val="center"/>
              <w:rPr>
                <w:lang w:eastAsia="zh-CN"/>
              </w:rPr>
            </w:pPr>
            <w:r w:rsidRPr="00F84080">
              <w:rPr>
                <w:rFonts w:ascii="Arial Cyr Chuv" w:hAnsi="Arial Cyr Chuv" w:cs="Arial Cyr Chuv"/>
                <w:b/>
                <w:sz w:val="26"/>
                <w:lang w:eastAsia="zh-CN"/>
              </w:rPr>
              <w:t>ЙЫШЁНУ</w:t>
            </w:r>
          </w:p>
          <w:p w:rsidR="002964A8" w:rsidRPr="00F84080" w:rsidRDefault="002964A8" w:rsidP="005B6B9B">
            <w:pPr>
              <w:suppressAutoHyphens/>
              <w:ind w:left="-108" w:right="74"/>
              <w:jc w:val="center"/>
              <w:rPr>
                <w:rFonts w:ascii="Arial Cyr Chuv" w:hAnsi="Arial Cyr Chuv" w:cs="Arial Cyr Chuv"/>
                <w:b/>
                <w:sz w:val="16"/>
                <w:lang w:eastAsia="zh-CN"/>
              </w:rPr>
            </w:pPr>
          </w:p>
          <w:p w:rsidR="002964A8" w:rsidRPr="00F84080" w:rsidRDefault="002964A8" w:rsidP="005B6B9B">
            <w:pPr>
              <w:suppressAutoHyphens/>
              <w:ind w:right="-108"/>
              <w:rPr>
                <w:lang w:eastAsia="zh-CN"/>
              </w:rPr>
            </w:pPr>
            <w:r w:rsidRPr="00F84080">
              <w:rPr>
                <w:rFonts w:ascii="Arial Cyr Chuv" w:hAnsi="Arial Cyr Chuv" w:cs="Arial Cyr Chuv"/>
                <w:lang w:eastAsia="zh-CN"/>
              </w:rPr>
              <w:t xml:space="preserve">2023 =?  </w:t>
            </w:r>
            <w:proofErr w:type="spellStart"/>
            <w:proofErr w:type="gramStart"/>
            <w:r>
              <w:rPr>
                <w:rFonts w:ascii="Arial Cyr Chuv" w:hAnsi="Arial Cyr Chuv" w:cs="Arial Cyr Chuv"/>
                <w:lang w:eastAsia="zh-CN"/>
              </w:rPr>
              <w:t>июн.н</w:t>
            </w:r>
            <w:proofErr w:type="spellEnd"/>
            <w:proofErr w:type="gramEnd"/>
            <w:r>
              <w:rPr>
                <w:rFonts w:ascii="Arial Cyr Chuv" w:hAnsi="Arial Cyr Chuv" w:cs="Arial Cyr Chuv"/>
                <w:lang w:eastAsia="zh-CN"/>
              </w:rPr>
              <w:t xml:space="preserve"> 02</w:t>
            </w:r>
            <w:r w:rsidRPr="00F84080">
              <w:rPr>
                <w:rFonts w:ascii="Arial Cyr Chuv" w:hAnsi="Arial Cyr Chuv" w:cs="Arial Cyr Chuv"/>
                <w:lang w:eastAsia="zh-CN"/>
              </w:rPr>
              <w:t xml:space="preserve"> -</w:t>
            </w:r>
            <w:proofErr w:type="spellStart"/>
            <w:r w:rsidRPr="00F84080">
              <w:rPr>
                <w:rFonts w:ascii="Arial Cyr Chuv" w:hAnsi="Arial Cyr Chuv" w:cs="Arial Cyr Chuv"/>
                <w:lang w:eastAsia="zh-CN"/>
              </w:rPr>
              <w:t>м.ш</w:t>
            </w:r>
            <w:proofErr w:type="spellEnd"/>
            <w:r w:rsidRPr="00F84080">
              <w:rPr>
                <w:rFonts w:ascii="Arial Cyr Chuv" w:hAnsi="Arial Cyr Chuv" w:cs="Arial Cyr Chuv"/>
                <w:lang w:eastAsia="zh-CN"/>
              </w:rPr>
              <w:t xml:space="preserve">. № </w:t>
            </w:r>
            <w:r>
              <w:rPr>
                <w:sz w:val="26"/>
                <w:szCs w:val="26"/>
              </w:rPr>
              <w:t>4/1-с</w:t>
            </w:r>
          </w:p>
          <w:p w:rsidR="002964A8" w:rsidRPr="00F84080" w:rsidRDefault="002964A8" w:rsidP="005B6B9B">
            <w:pPr>
              <w:suppressAutoHyphens/>
              <w:ind w:left="-108"/>
              <w:jc w:val="center"/>
              <w:rPr>
                <w:rFonts w:ascii="Arial Cyr Chuv" w:hAnsi="Arial Cyr Chuv" w:cs="Arial Cyr Chuv"/>
                <w:sz w:val="18"/>
                <w:szCs w:val="18"/>
                <w:lang w:eastAsia="zh-CN"/>
              </w:rPr>
            </w:pPr>
          </w:p>
          <w:p w:rsidR="002964A8" w:rsidRPr="00F84080" w:rsidRDefault="002964A8" w:rsidP="005B6B9B">
            <w:pPr>
              <w:suppressAutoHyphens/>
              <w:ind w:left="-108"/>
              <w:jc w:val="center"/>
              <w:rPr>
                <w:lang w:eastAsia="zh-CN"/>
              </w:rPr>
            </w:pPr>
            <w:proofErr w:type="spellStart"/>
            <w:r w:rsidRPr="00F84080">
              <w:rPr>
                <w:rFonts w:ascii="Arial Cyr Chuv" w:hAnsi="Arial Cyr Chuv" w:cs="Arial Cyr Chuv"/>
                <w:sz w:val="18"/>
                <w:szCs w:val="18"/>
                <w:lang w:eastAsia="zh-CN"/>
              </w:rPr>
              <w:t>Елч.к</w:t>
            </w:r>
            <w:proofErr w:type="spellEnd"/>
            <w:r w:rsidRPr="00F84080">
              <w:rPr>
                <w:rFonts w:ascii="Arial Cyr Chuv" w:hAnsi="Arial Cyr Chuv" w:cs="Arial Cyr Chuv"/>
                <w:sz w:val="18"/>
                <w:szCs w:val="18"/>
                <w:lang w:eastAsia="zh-CN"/>
              </w:rPr>
              <w:t xml:space="preserve"> ял.</w:t>
            </w:r>
          </w:p>
        </w:tc>
        <w:tc>
          <w:tcPr>
            <w:tcW w:w="1800" w:type="dxa"/>
          </w:tcPr>
          <w:p w:rsidR="002964A8" w:rsidRPr="00F84080" w:rsidRDefault="002964A8" w:rsidP="005B6B9B">
            <w:pPr>
              <w:suppressAutoHyphens/>
              <w:snapToGrid w:val="0"/>
              <w:rPr>
                <w:sz w:val="18"/>
                <w:szCs w:val="18"/>
                <w:lang w:eastAsia="zh-CN"/>
              </w:rPr>
            </w:pPr>
          </w:p>
          <w:p w:rsidR="002964A8" w:rsidRPr="00F84080" w:rsidRDefault="002964A8" w:rsidP="005B6B9B">
            <w:pPr>
              <w:suppressAutoHyphens/>
              <w:ind w:left="-108"/>
              <w:jc w:val="center"/>
              <w:rPr>
                <w:rFonts w:ascii="Times New Roman Chuv" w:hAnsi="Times New Roman Chuv" w:cs="Times New Roman Chuv"/>
                <w:bCs/>
                <w:iCs/>
                <w:sz w:val="26"/>
                <w:szCs w:val="26"/>
                <w:lang w:eastAsia="zh-CN"/>
              </w:rPr>
            </w:pPr>
            <w:r w:rsidRPr="00F84080">
              <w:rPr>
                <w:noProof/>
              </w:rPr>
              <w:drawing>
                <wp:inline distT="0" distB="0" distL="0" distR="0">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2964A8" w:rsidRPr="00F84080" w:rsidRDefault="002964A8" w:rsidP="005B6B9B">
            <w:pPr>
              <w:suppressAutoHyphens/>
              <w:ind w:left="-108" w:right="72"/>
              <w:jc w:val="center"/>
              <w:rPr>
                <w:lang w:eastAsia="zh-CN"/>
              </w:rPr>
            </w:pPr>
            <w:proofErr w:type="gramStart"/>
            <w:r w:rsidRPr="00F84080">
              <w:rPr>
                <w:rFonts w:ascii="Times New Roman Chuv" w:hAnsi="Times New Roman Chuv" w:cs="Times New Roman Chuv"/>
                <w:b/>
                <w:bCs/>
                <w:iCs/>
                <w:sz w:val="26"/>
                <w:szCs w:val="26"/>
                <w:lang w:eastAsia="zh-CN"/>
              </w:rPr>
              <w:t>Чувашская  Республика</w:t>
            </w:r>
            <w:proofErr w:type="gramEnd"/>
          </w:p>
          <w:p w:rsidR="002964A8" w:rsidRPr="00F84080" w:rsidRDefault="002964A8" w:rsidP="005B6B9B">
            <w:pPr>
              <w:suppressAutoHyphens/>
              <w:ind w:left="-108" w:right="74"/>
              <w:jc w:val="center"/>
              <w:rPr>
                <w:rFonts w:ascii="Times New Roman Chuv" w:hAnsi="Times New Roman Chuv" w:cs="Times New Roman Chuv"/>
                <w:b/>
                <w:bCs/>
                <w:sz w:val="12"/>
                <w:szCs w:val="12"/>
                <w:lang w:eastAsia="zh-CN"/>
              </w:rPr>
            </w:pPr>
          </w:p>
          <w:p w:rsidR="002964A8" w:rsidRPr="00F84080" w:rsidRDefault="002964A8" w:rsidP="005B6B9B">
            <w:pPr>
              <w:suppressAutoHyphens/>
              <w:ind w:left="-108" w:right="74"/>
              <w:jc w:val="center"/>
              <w:rPr>
                <w:lang w:eastAsia="zh-CN"/>
              </w:rPr>
            </w:pPr>
            <w:r w:rsidRPr="00F84080">
              <w:rPr>
                <w:rFonts w:ascii="Times New Roman Chuv" w:hAnsi="Times New Roman Chuv" w:cs="Times New Roman Chuv"/>
                <w:b/>
                <w:bCs/>
                <w:sz w:val="26"/>
                <w:szCs w:val="26"/>
                <w:lang w:eastAsia="zh-CN"/>
              </w:rPr>
              <w:t xml:space="preserve">Собрание депутатов </w:t>
            </w:r>
          </w:p>
          <w:p w:rsidR="002964A8" w:rsidRPr="00F84080" w:rsidRDefault="002964A8" w:rsidP="005B6B9B">
            <w:pPr>
              <w:suppressAutoHyphens/>
              <w:ind w:left="-108" w:right="74"/>
              <w:jc w:val="center"/>
              <w:rPr>
                <w:rFonts w:ascii="Times New Roman Chuv" w:hAnsi="Times New Roman Chuv" w:cs="Times New Roman Chuv"/>
                <w:b/>
                <w:bCs/>
                <w:sz w:val="26"/>
                <w:szCs w:val="26"/>
                <w:lang w:eastAsia="zh-CN"/>
              </w:rPr>
            </w:pPr>
            <w:r w:rsidRPr="00F84080">
              <w:rPr>
                <w:rFonts w:ascii="Times New Roman Chuv" w:hAnsi="Times New Roman Chuv" w:cs="Times New Roman Chuv"/>
                <w:b/>
                <w:bCs/>
                <w:sz w:val="26"/>
                <w:szCs w:val="26"/>
                <w:lang w:eastAsia="zh-CN"/>
              </w:rPr>
              <w:t xml:space="preserve">Яльчикского </w:t>
            </w:r>
          </w:p>
          <w:p w:rsidR="002964A8" w:rsidRPr="00F84080" w:rsidRDefault="002964A8" w:rsidP="005B6B9B">
            <w:pPr>
              <w:suppressAutoHyphens/>
              <w:ind w:left="-108" w:right="74"/>
              <w:jc w:val="center"/>
              <w:rPr>
                <w:lang w:eastAsia="zh-CN"/>
              </w:rPr>
            </w:pPr>
            <w:r w:rsidRPr="00F84080">
              <w:rPr>
                <w:rFonts w:ascii="Times New Roman Chuv" w:hAnsi="Times New Roman Chuv" w:cs="Times New Roman Chuv"/>
                <w:b/>
                <w:bCs/>
                <w:sz w:val="26"/>
                <w:szCs w:val="26"/>
                <w:lang w:eastAsia="zh-CN"/>
              </w:rPr>
              <w:t>муниципального округа</w:t>
            </w:r>
          </w:p>
          <w:p w:rsidR="002964A8" w:rsidRPr="00F84080" w:rsidRDefault="002964A8" w:rsidP="005B6B9B">
            <w:pPr>
              <w:suppressAutoHyphens/>
              <w:ind w:left="-108" w:right="74"/>
              <w:jc w:val="center"/>
              <w:rPr>
                <w:rFonts w:ascii="Times New Roman Chuv" w:hAnsi="Times New Roman Chuv" w:cs="Times New Roman Chuv"/>
                <w:b/>
                <w:bCs/>
                <w:sz w:val="16"/>
                <w:szCs w:val="16"/>
                <w:lang w:eastAsia="zh-CN"/>
              </w:rPr>
            </w:pPr>
          </w:p>
          <w:p w:rsidR="002964A8" w:rsidRPr="00F84080" w:rsidRDefault="002964A8" w:rsidP="002B4B68">
            <w:pPr>
              <w:keepNext/>
              <w:numPr>
                <w:ilvl w:val="0"/>
                <w:numId w:val="2"/>
              </w:numPr>
              <w:suppressAutoHyphens/>
              <w:ind w:left="-108" w:right="74" w:firstLine="0"/>
              <w:jc w:val="center"/>
              <w:outlineLvl w:val="0"/>
              <w:rPr>
                <w:rFonts w:ascii="Arial Cyr Chuv" w:hAnsi="Arial Cyr Chuv" w:cs="Arial Cyr Chuv"/>
                <w:sz w:val="28"/>
                <w:lang w:val="x-none" w:eastAsia="zh-CN"/>
              </w:rPr>
            </w:pPr>
            <w:r w:rsidRPr="00F84080">
              <w:rPr>
                <w:rFonts w:ascii="Times New Roman Chuv" w:hAnsi="Times New Roman Chuv" w:cs="Times New Roman Chuv"/>
                <w:b/>
                <w:sz w:val="26"/>
              </w:rPr>
              <w:t>РЕШЕНИЕ</w:t>
            </w:r>
          </w:p>
          <w:p w:rsidR="002964A8" w:rsidRPr="00F84080" w:rsidRDefault="002964A8" w:rsidP="005B6B9B">
            <w:pPr>
              <w:suppressAutoHyphens/>
              <w:rPr>
                <w:rFonts w:ascii="Times New Roman Chuv" w:hAnsi="Times New Roman Chuv" w:cs="Times New Roman Chuv"/>
                <w:b/>
                <w:sz w:val="16"/>
                <w:szCs w:val="16"/>
              </w:rPr>
            </w:pPr>
          </w:p>
          <w:p w:rsidR="002964A8" w:rsidRPr="00F84080" w:rsidRDefault="002964A8" w:rsidP="005B6B9B">
            <w:pPr>
              <w:suppressAutoHyphens/>
              <w:ind w:left="-108" w:right="-108"/>
              <w:rPr>
                <w:lang w:eastAsia="zh-CN"/>
              </w:rPr>
            </w:pPr>
            <w:r w:rsidRPr="00F84080">
              <w:rPr>
                <w:lang w:eastAsia="zh-CN"/>
              </w:rPr>
              <w:t xml:space="preserve">      </w:t>
            </w:r>
            <w:r>
              <w:rPr>
                <w:lang w:eastAsia="zh-CN"/>
              </w:rPr>
              <w:t xml:space="preserve">    </w:t>
            </w:r>
            <w:r w:rsidRPr="00F84080">
              <w:rPr>
                <w:lang w:eastAsia="zh-CN"/>
              </w:rPr>
              <w:t xml:space="preserve"> </w:t>
            </w:r>
            <w:proofErr w:type="gramStart"/>
            <w:r w:rsidRPr="00F84080">
              <w:rPr>
                <w:lang w:eastAsia="zh-CN"/>
              </w:rPr>
              <w:t xml:space="preserve">« </w:t>
            </w:r>
            <w:r>
              <w:rPr>
                <w:lang w:eastAsia="zh-CN"/>
              </w:rPr>
              <w:t>02</w:t>
            </w:r>
            <w:proofErr w:type="gramEnd"/>
            <w:r w:rsidRPr="00F84080">
              <w:rPr>
                <w:lang w:eastAsia="zh-CN"/>
              </w:rPr>
              <w:t xml:space="preserve"> »  </w:t>
            </w:r>
            <w:r>
              <w:rPr>
                <w:lang w:eastAsia="zh-CN"/>
              </w:rPr>
              <w:t xml:space="preserve">июня   </w:t>
            </w:r>
            <w:r w:rsidRPr="00F84080">
              <w:rPr>
                <w:lang w:eastAsia="zh-CN"/>
              </w:rPr>
              <w:t xml:space="preserve">2023 г. № </w:t>
            </w:r>
            <w:r>
              <w:rPr>
                <w:lang w:eastAsia="zh-CN"/>
              </w:rPr>
              <w:t>4/1-с</w:t>
            </w:r>
            <w:r>
              <w:rPr>
                <w:sz w:val="26"/>
                <w:szCs w:val="26"/>
              </w:rPr>
              <w:t xml:space="preserve"> </w:t>
            </w:r>
            <w:r w:rsidRPr="00F84080">
              <w:rPr>
                <w:lang w:eastAsia="zh-CN"/>
              </w:rPr>
              <w:t xml:space="preserve">  </w:t>
            </w:r>
          </w:p>
          <w:p w:rsidR="002964A8" w:rsidRPr="00F84080" w:rsidRDefault="002964A8" w:rsidP="005B6B9B">
            <w:pPr>
              <w:suppressAutoHyphens/>
              <w:ind w:left="-108"/>
              <w:jc w:val="center"/>
              <w:rPr>
                <w:sz w:val="16"/>
                <w:szCs w:val="16"/>
                <w:lang w:eastAsia="zh-CN"/>
              </w:rPr>
            </w:pPr>
          </w:p>
          <w:p w:rsidR="002964A8" w:rsidRPr="00F84080" w:rsidRDefault="002964A8" w:rsidP="005B6B9B">
            <w:pPr>
              <w:suppressAutoHyphens/>
              <w:ind w:left="-108"/>
              <w:jc w:val="center"/>
              <w:rPr>
                <w:lang w:eastAsia="zh-CN"/>
              </w:rPr>
            </w:pPr>
            <w:r w:rsidRPr="00F84080">
              <w:rPr>
                <w:sz w:val="18"/>
                <w:szCs w:val="18"/>
                <w:lang w:eastAsia="zh-CN"/>
              </w:rPr>
              <w:t>село Яльчики</w:t>
            </w:r>
          </w:p>
        </w:tc>
      </w:tr>
    </w:tbl>
    <w:p w:rsidR="002964A8" w:rsidRDefault="002964A8" w:rsidP="002964A8">
      <w:pPr>
        <w:rPr>
          <w:bCs/>
          <w:sz w:val="26"/>
          <w:szCs w:val="26"/>
        </w:rPr>
      </w:pPr>
    </w:p>
    <w:p w:rsidR="002964A8" w:rsidRDefault="002964A8" w:rsidP="002964A8">
      <w:pPr>
        <w:rPr>
          <w:bCs/>
          <w:sz w:val="26"/>
          <w:szCs w:val="26"/>
        </w:rPr>
      </w:pPr>
      <w:r w:rsidRPr="00CC5114">
        <w:rPr>
          <w:bCs/>
          <w:sz w:val="26"/>
          <w:szCs w:val="26"/>
        </w:rPr>
        <w:t>О внесении изменений в Устав</w:t>
      </w:r>
    </w:p>
    <w:p w:rsidR="002964A8" w:rsidRDefault="002964A8" w:rsidP="002964A8">
      <w:pPr>
        <w:rPr>
          <w:bCs/>
          <w:sz w:val="26"/>
          <w:szCs w:val="26"/>
        </w:rPr>
      </w:pPr>
      <w:r>
        <w:rPr>
          <w:bCs/>
          <w:sz w:val="26"/>
          <w:szCs w:val="26"/>
        </w:rPr>
        <w:t xml:space="preserve">Яльчикского </w:t>
      </w:r>
      <w:r w:rsidRPr="00CC5114">
        <w:rPr>
          <w:bCs/>
          <w:sz w:val="26"/>
          <w:szCs w:val="26"/>
        </w:rPr>
        <w:t xml:space="preserve">муниципального </w:t>
      </w:r>
    </w:p>
    <w:p w:rsidR="002964A8" w:rsidRPr="00CC5114" w:rsidRDefault="002964A8" w:rsidP="002964A8">
      <w:pPr>
        <w:rPr>
          <w:sz w:val="26"/>
          <w:szCs w:val="26"/>
        </w:rPr>
      </w:pPr>
      <w:r>
        <w:rPr>
          <w:bCs/>
          <w:sz w:val="26"/>
          <w:szCs w:val="26"/>
        </w:rPr>
        <w:t>о</w:t>
      </w:r>
      <w:r w:rsidRPr="00CC5114">
        <w:rPr>
          <w:bCs/>
          <w:sz w:val="26"/>
          <w:szCs w:val="26"/>
        </w:rPr>
        <w:t>круга</w:t>
      </w:r>
      <w:r>
        <w:rPr>
          <w:bCs/>
          <w:sz w:val="26"/>
          <w:szCs w:val="26"/>
        </w:rPr>
        <w:t xml:space="preserve"> </w:t>
      </w:r>
      <w:r w:rsidRPr="00CC5114">
        <w:rPr>
          <w:bCs/>
          <w:sz w:val="26"/>
          <w:szCs w:val="26"/>
        </w:rPr>
        <w:t>Чувашской Республики</w:t>
      </w:r>
    </w:p>
    <w:p w:rsidR="002964A8" w:rsidRPr="00CC5114" w:rsidRDefault="002964A8" w:rsidP="002964A8">
      <w:pPr>
        <w:ind w:firstLine="709"/>
        <w:rPr>
          <w:sz w:val="26"/>
          <w:szCs w:val="26"/>
        </w:rPr>
      </w:pPr>
      <w:r w:rsidRPr="00CC5114">
        <w:rPr>
          <w:sz w:val="26"/>
          <w:szCs w:val="26"/>
        </w:rPr>
        <w:tab/>
      </w:r>
    </w:p>
    <w:p w:rsidR="002964A8" w:rsidRPr="00CC5114" w:rsidRDefault="002964A8" w:rsidP="002964A8">
      <w:pPr>
        <w:ind w:firstLine="709"/>
        <w:jc w:val="both"/>
        <w:rPr>
          <w:sz w:val="26"/>
          <w:szCs w:val="26"/>
        </w:rPr>
      </w:pPr>
      <w:r>
        <w:rPr>
          <w:sz w:val="26"/>
          <w:szCs w:val="26"/>
        </w:rPr>
        <w:t xml:space="preserve">В соответствии с </w:t>
      </w:r>
      <w:r w:rsidRPr="00CC5114">
        <w:rPr>
          <w:sz w:val="26"/>
          <w:szCs w:val="26"/>
        </w:rPr>
        <w:t>Федеральн</w:t>
      </w:r>
      <w:r>
        <w:rPr>
          <w:sz w:val="26"/>
          <w:szCs w:val="26"/>
        </w:rPr>
        <w:t>ым</w:t>
      </w:r>
      <w:r w:rsidRPr="00CC5114">
        <w:rPr>
          <w:sz w:val="26"/>
          <w:szCs w:val="26"/>
        </w:rPr>
        <w:t xml:space="preserve"> закон</w:t>
      </w:r>
      <w:r>
        <w:rPr>
          <w:sz w:val="26"/>
          <w:szCs w:val="26"/>
        </w:rPr>
        <w:t>ом</w:t>
      </w:r>
      <w:r w:rsidRPr="00CC5114">
        <w:rPr>
          <w:sz w:val="26"/>
          <w:szCs w:val="26"/>
        </w:rPr>
        <w:t xml:space="preserve"> от 6 октября 2003 г. № 131-ФЗ "Об общих принципах организации местного самоуправления в Российской Федерации", Закон</w:t>
      </w:r>
      <w:r>
        <w:rPr>
          <w:sz w:val="26"/>
          <w:szCs w:val="26"/>
        </w:rPr>
        <w:t>ом</w:t>
      </w:r>
      <w:r w:rsidRPr="00CC5114">
        <w:rPr>
          <w:sz w:val="26"/>
          <w:szCs w:val="26"/>
        </w:rPr>
        <w:t xml:space="preserve"> Чувашской Республики от 18 октября 2004 г. № 19 "Об организации местного самоуправления в Чувашской Республике" Собрание депутатов </w:t>
      </w:r>
      <w:r>
        <w:rPr>
          <w:sz w:val="26"/>
          <w:szCs w:val="26"/>
        </w:rPr>
        <w:t>Яльчикского</w:t>
      </w:r>
      <w:r w:rsidRPr="00CC5114">
        <w:rPr>
          <w:color w:val="000000"/>
          <w:sz w:val="26"/>
          <w:szCs w:val="26"/>
        </w:rPr>
        <w:t xml:space="preserve"> </w:t>
      </w:r>
      <w:r w:rsidRPr="00CC5114">
        <w:rPr>
          <w:bCs/>
          <w:sz w:val="26"/>
          <w:szCs w:val="26"/>
        </w:rPr>
        <w:t>муниципального округа Чувашской Республики</w:t>
      </w:r>
      <w:r w:rsidRPr="00CC5114">
        <w:rPr>
          <w:color w:val="000000"/>
          <w:sz w:val="26"/>
          <w:szCs w:val="26"/>
        </w:rPr>
        <w:t xml:space="preserve"> </w:t>
      </w:r>
      <w:r w:rsidRPr="00CC5114">
        <w:rPr>
          <w:sz w:val="26"/>
          <w:szCs w:val="26"/>
        </w:rPr>
        <w:t>решило:</w:t>
      </w:r>
    </w:p>
    <w:p w:rsidR="002964A8" w:rsidRPr="00CC5114" w:rsidRDefault="002964A8" w:rsidP="002964A8">
      <w:pPr>
        <w:ind w:firstLine="709"/>
        <w:jc w:val="both"/>
        <w:rPr>
          <w:sz w:val="26"/>
          <w:szCs w:val="26"/>
        </w:rPr>
      </w:pPr>
      <w:r w:rsidRPr="00CC5114">
        <w:rPr>
          <w:sz w:val="26"/>
          <w:szCs w:val="26"/>
        </w:rPr>
        <w:t xml:space="preserve">1. Внести в Устав </w:t>
      </w:r>
      <w:r>
        <w:rPr>
          <w:sz w:val="26"/>
          <w:szCs w:val="26"/>
        </w:rPr>
        <w:t>Яльчикского</w:t>
      </w:r>
      <w:r w:rsidRPr="00CC5114">
        <w:rPr>
          <w:color w:val="000000"/>
          <w:sz w:val="26"/>
          <w:szCs w:val="26"/>
        </w:rPr>
        <w:t xml:space="preserve"> муниципального округа Чувашск</w:t>
      </w:r>
      <w:r>
        <w:rPr>
          <w:color w:val="000000"/>
          <w:sz w:val="26"/>
          <w:szCs w:val="26"/>
        </w:rPr>
        <w:t>ой Республики</w:t>
      </w:r>
      <w:r w:rsidRPr="00CC5114">
        <w:rPr>
          <w:sz w:val="26"/>
          <w:szCs w:val="26"/>
        </w:rPr>
        <w:t xml:space="preserve">, принятый решением Собрания депутатов </w:t>
      </w:r>
      <w:r>
        <w:rPr>
          <w:sz w:val="26"/>
          <w:szCs w:val="26"/>
        </w:rPr>
        <w:t>Яльчикского</w:t>
      </w:r>
      <w:r w:rsidRPr="00CC5114">
        <w:rPr>
          <w:color w:val="000000"/>
          <w:sz w:val="26"/>
          <w:szCs w:val="26"/>
        </w:rPr>
        <w:t xml:space="preserve"> муниципального округа Чувашской Республики </w:t>
      </w:r>
      <w:r w:rsidRPr="00CC5114">
        <w:rPr>
          <w:sz w:val="26"/>
          <w:szCs w:val="26"/>
        </w:rPr>
        <w:t xml:space="preserve">от </w:t>
      </w:r>
      <w:r>
        <w:rPr>
          <w:sz w:val="26"/>
          <w:szCs w:val="26"/>
        </w:rPr>
        <w:t>17 ноября 2022 г.</w:t>
      </w:r>
      <w:r w:rsidRPr="00CC5114">
        <w:rPr>
          <w:sz w:val="26"/>
          <w:szCs w:val="26"/>
        </w:rPr>
        <w:t xml:space="preserve"> №</w:t>
      </w:r>
      <w:r>
        <w:rPr>
          <w:sz w:val="26"/>
          <w:szCs w:val="26"/>
        </w:rPr>
        <w:t xml:space="preserve"> 3/2-с,</w:t>
      </w:r>
      <w:r w:rsidRPr="00CC5114">
        <w:rPr>
          <w:sz w:val="26"/>
          <w:szCs w:val="26"/>
        </w:rPr>
        <w:t xml:space="preserve"> следующие изменения:</w:t>
      </w:r>
    </w:p>
    <w:p w:rsidR="002964A8" w:rsidRPr="00CC5114" w:rsidRDefault="002964A8" w:rsidP="002964A8">
      <w:pPr>
        <w:ind w:firstLine="709"/>
        <w:jc w:val="both"/>
        <w:rPr>
          <w:sz w:val="26"/>
          <w:szCs w:val="26"/>
        </w:rPr>
      </w:pPr>
      <w:r w:rsidRPr="00CC5114">
        <w:rPr>
          <w:sz w:val="26"/>
          <w:szCs w:val="26"/>
        </w:rPr>
        <w:t>1) в части 1 статьи 1 и части 1 статьи 3 слова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заменить словами "Законом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p>
    <w:p w:rsidR="002964A8" w:rsidRPr="00CC5114" w:rsidRDefault="002964A8" w:rsidP="002964A8">
      <w:pPr>
        <w:ind w:firstLine="709"/>
        <w:jc w:val="both"/>
        <w:rPr>
          <w:sz w:val="26"/>
          <w:szCs w:val="26"/>
        </w:rPr>
      </w:pPr>
      <w:r w:rsidRPr="00CC5114">
        <w:rPr>
          <w:sz w:val="26"/>
          <w:szCs w:val="26"/>
        </w:rPr>
        <w:t>2) статью 6 дополнить частью 8 следующего содержания:</w:t>
      </w:r>
    </w:p>
    <w:p w:rsidR="002964A8" w:rsidRPr="00CC5114" w:rsidRDefault="002964A8" w:rsidP="002964A8">
      <w:pPr>
        <w:ind w:firstLine="709"/>
        <w:jc w:val="both"/>
        <w:rPr>
          <w:sz w:val="26"/>
          <w:szCs w:val="26"/>
        </w:rPr>
      </w:pPr>
      <w:r w:rsidRPr="00CC5114">
        <w:rPr>
          <w:sz w:val="26"/>
          <w:szCs w:val="26"/>
        </w:rPr>
        <w:t xml:space="preserve">"8. Проекты муниципальных правовых актов </w:t>
      </w:r>
      <w:r>
        <w:rPr>
          <w:sz w:val="26"/>
          <w:szCs w:val="26"/>
        </w:rPr>
        <w:t>Яльчикского</w:t>
      </w:r>
      <w:r w:rsidRPr="00CC5114">
        <w:rPr>
          <w:sz w:val="26"/>
          <w:szCs w:val="26"/>
        </w:rPr>
        <w:t xml:space="preserve"> муниципального округа могут вноситься депутатами Собрания депутатов </w:t>
      </w:r>
      <w:r>
        <w:rPr>
          <w:sz w:val="26"/>
          <w:szCs w:val="26"/>
        </w:rPr>
        <w:t>Яльчикского</w:t>
      </w:r>
      <w:r w:rsidRPr="00CC5114">
        <w:rPr>
          <w:sz w:val="26"/>
          <w:szCs w:val="26"/>
        </w:rPr>
        <w:t xml:space="preserve"> муниципального округа Чувашской Республики, главой </w:t>
      </w:r>
      <w:r>
        <w:rPr>
          <w:sz w:val="26"/>
          <w:szCs w:val="26"/>
        </w:rPr>
        <w:lastRenderedPageBreak/>
        <w:t>Яльчикского</w:t>
      </w:r>
      <w:r w:rsidRPr="00CC5114">
        <w:rPr>
          <w:sz w:val="26"/>
          <w:szCs w:val="26"/>
        </w:rPr>
        <w:t xml:space="preserve"> муниципального округа Чувашской Республики, органами территориального общественного самоуправления </w:t>
      </w:r>
      <w:r>
        <w:rPr>
          <w:sz w:val="26"/>
          <w:szCs w:val="26"/>
        </w:rPr>
        <w:t>Яльчикского</w:t>
      </w:r>
      <w:r w:rsidRPr="00CC5114">
        <w:rPr>
          <w:sz w:val="26"/>
          <w:szCs w:val="26"/>
        </w:rPr>
        <w:t xml:space="preserve"> муниципального округа Чувашской Республики, инициативными группами граждан, прокурором </w:t>
      </w:r>
      <w:r w:rsidRPr="00224476">
        <w:rPr>
          <w:sz w:val="26"/>
          <w:szCs w:val="26"/>
        </w:rPr>
        <w:t>Яльчикского</w:t>
      </w:r>
      <w:r>
        <w:rPr>
          <w:sz w:val="26"/>
          <w:szCs w:val="26"/>
        </w:rPr>
        <w:t xml:space="preserve"> </w:t>
      </w:r>
      <w:r w:rsidRPr="00CC5114">
        <w:rPr>
          <w:sz w:val="26"/>
          <w:szCs w:val="26"/>
        </w:rPr>
        <w:t>района</w:t>
      </w:r>
      <w:r>
        <w:rPr>
          <w:sz w:val="26"/>
          <w:szCs w:val="26"/>
        </w:rPr>
        <w:t xml:space="preserve"> </w:t>
      </w:r>
      <w:r w:rsidRPr="00CC5114">
        <w:rPr>
          <w:sz w:val="26"/>
          <w:szCs w:val="26"/>
        </w:rPr>
        <w:t>Чувашской Республики.</w:t>
      </w:r>
    </w:p>
    <w:p w:rsidR="002964A8" w:rsidRPr="00CC5114" w:rsidRDefault="002964A8" w:rsidP="002964A8">
      <w:pPr>
        <w:ind w:firstLine="709"/>
        <w:jc w:val="both"/>
        <w:rPr>
          <w:sz w:val="26"/>
          <w:szCs w:val="26"/>
        </w:rPr>
      </w:pPr>
      <w:r w:rsidRPr="00CC5114">
        <w:rPr>
          <w:sz w:val="26"/>
          <w:szCs w:val="26"/>
        </w:rPr>
        <w:t xml:space="preserve">Порядок внесения проектов муниципальных правовых актов </w:t>
      </w:r>
      <w:r>
        <w:rPr>
          <w:sz w:val="26"/>
          <w:szCs w:val="26"/>
        </w:rPr>
        <w:t>Яльчикского</w:t>
      </w:r>
      <w:r w:rsidRPr="00CC5114">
        <w:rPr>
          <w:sz w:val="26"/>
          <w:szCs w:val="26"/>
        </w:rPr>
        <w:t xml:space="preserve"> муниципального округа, перечень и форма прилагаемых к ним документов устанавливаются нормативным правовым актом органа местного самоуправления </w:t>
      </w:r>
      <w:r>
        <w:rPr>
          <w:sz w:val="26"/>
          <w:szCs w:val="26"/>
        </w:rPr>
        <w:t>Яльчикского</w:t>
      </w:r>
      <w:r w:rsidRPr="00CC5114">
        <w:rPr>
          <w:sz w:val="26"/>
          <w:szCs w:val="26"/>
        </w:rPr>
        <w:t xml:space="preserve"> муниципального округа или должностного лица местного самоуправления </w:t>
      </w:r>
      <w:r>
        <w:rPr>
          <w:sz w:val="26"/>
          <w:szCs w:val="26"/>
        </w:rPr>
        <w:t>Яльчикского</w:t>
      </w:r>
      <w:r w:rsidRPr="00CC5114">
        <w:rPr>
          <w:sz w:val="26"/>
          <w:szCs w:val="26"/>
        </w:rPr>
        <w:t xml:space="preserve"> муниципального округа, на рассмотрение которых вносятся указанные проекты.";</w:t>
      </w:r>
    </w:p>
    <w:p w:rsidR="002964A8" w:rsidRPr="00CC5114" w:rsidRDefault="002964A8" w:rsidP="002964A8">
      <w:pPr>
        <w:ind w:firstLine="709"/>
        <w:jc w:val="both"/>
        <w:rPr>
          <w:sz w:val="26"/>
          <w:szCs w:val="26"/>
        </w:rPr>
      </w:pPr>
      <w:r w:rsidRPr="00CC5114">
        <w:rPr>
          <w:sz w:val="26"/>
          <w:szCs w:val="26"/>
        </w:rPr>
        <w:t>3) статью 9 дополнить частью 3 следующего содержания:</w:t>
      </w:r>
    </w:p>
    <w:p w:rsidR="002964A8" w:rsidRPr="00224476" w:rsidRDefault="002964A8" w:rsidP="002964A8">
      <w:pPr>
        <w:ind w:firstLine="709"/>
        <w:jc w:val="both"/>
        <w:rPr>
          <w:sz w:val="26"/>
          <w:szCs w:val="26"/>
        </w:rPr>
      </w:pPr>
      <w:r>
        <w:rPr>
          <w:sz w:val="26"/>
          <w:szCs w:val="26"/>
        </w:rPr>
        <w:t>"</w:t>
      </w:r>
      <w:r w:rsidRPr="00CC5114">
        <w:rPr>
          <w:sz w:val="26"/>
          <w:szCs w:val="26"/>
        </w:rPr>
        <w:t xml:space="preserve">3. Полномочия </w:t>
      </w:r>
      <w:r>
        <w:rPr>
          <w:sz w:val="26"/>
          <w:szCs w:val="26"/>
        </w:rPr>
        <w:t xml:space="preserve">органов местного самоуправления </w:t>
      </w:r>
      <w:r w:rsidRPr="00CC5114">
        <w:rPr>
          <w:sz w:val="26"/>
          <w:szCs w:val="26"/>
        </w:rPr>
        <w:t xml:space="preserve">по решению вопросов </w:t>
      </w:r>
      <w:r>
        <w:rPr>
          <w:sz w:val="26"/>
          <w:szCs w:val="26"/>
        </w:rPr>
        <w:t xml:space="preserve">местного значения, </w:t>
      </w:r>
      <w:r w:rsidRPr="00CC5114">
        <w:rPr>
          <w:sz w:val="26"/>
          <w:szCs w:val="26"/>
        </w:rPr>
        <w:t>предусмотренн</w:t>
      </w:r>
      <w:r>
        <w:rPr>
          <w:sz w:val="26"/>
          <w:szCs w:val="26"/>
        </w:rPr>
        <w:t>ых</w:t>
      </w:r>
      <w:r w:rsidRPr="00CC5114">
        <w:rPr>
          <w:sz w:val="26"/>
          <w:szCs w:val="26"/>
        </w:rPr>
        <w:t xml:space="preserve">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w:t>
      </w:r>
      <w:r>
        <w:rPr>
          <w:sz w:val="26"/>
          <w:szCs w:val="26"/>
        </w:rPr>
        <w:t xml:space="preserve"> </w:t>
      </w:r>
      <w:r w:rsidRPr="00224476">
        <w:rPr>
          <w:sz w:val="26"/>
          <w:szCs w:val="26"/>
        </w:rPr>
        <w:t>и организации регулярных перевозок пассажиров и багажа автомобильным транспортом и  городским наземным электрическим транспортом), осуществляются соответствующими органами государственной власти Чувашской Республики в соответствии с Законом Чувашской Республики от 29 декабря 2015</w:t>
      </w:r>
      <w:r w:rsidRPr="00CC5114">
        <w:rPr>
          <w:sz w:val="26"/>
          <w:szCs w:val="26"/>
        </w:rPr>
        <w:t xml:space="preserve"> г. № 84 "О перераспределении полномочий в области дорожной деятельности по проектированию,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r w:rsidRPr="00224476">
        <w:rPr>
          <w:sz w:val="26"/>
          <w:szCs w:val="26"/>
        </w:rPr>
        <w:t>.</w:t>
      </w:r>
    </w:p>
    <w:p w:rsidR="002964A8" w:rsidRPr="00CC5114" w:rsidRDefault="002964A8" w:rsidP="002964A8">
      <w:pPr>
        <w:ind w:firstLine="709"/>
        <w:jc w:val="both"/>
        <w:rPr>
          <w:sz w:val="26"/>
          <w:szCs w:val="26"/>
        </w:rPr>
      </w:pPr>
      <w:r>
        <w:rPr>
          <w:color w:val="FF0000"/>
          <w:sz w:val="26"/>
          <w:szCs w:val="26"/>
        </w:rPr>
        <w:t xml:space="preserve"> </w:t>
      </w:r>
      <w:r w:rsidRPr="00CC5114">
        <w:rPr>
          <w:sz w:val="26"/>
          <w:szCs w:val="26"/>
        </w:rPr>
        <w:t xml:space="preserve">Полномочия </w:t>
      </w:r>
      <w:r>
        <w:rPr>
          <w:sz w:val="26"/>
          <w:szCs w:val="26"/>
        </w:rPr>
        <w:t xml:space="preserve">органов местного самоуправления </w:t>
      </w:r>
      <w:r w:rsidRPr="00CC5114">
        <w:rPr>
          <w:sz w:val="26"/>
          <w:szCs w:val="26"/>
        </w:rPr>
        <w:t xml:space="preserve">по решению вопросов </w:t>
      </w:r>
      <w:r>
        <w:rPr>
          <w:sz w:val="26"/>
          <w:szCs w:val="26"/>
        </w:rPr>
        <w:t>местного значения,</w:t>
      </w:r>
      <w:r w:rsidRPr="00CC5114">
        <w:rPr>
          <w:sz w:val="26"/>
          <w:szCs w:val="26"/>
        </w:rPr>
        <w:t xml:space="preserve"> пред</w:t>
      </w:r>
      <w:r>
        <w:rPr>
          <w:sz w:val="26"/>
          <w:szCs w:val="26"/>
        </w:rPr>
        <w:t>усмотренных пунктом 4 части 1</w:t>
      </w:r>
      <w:r w:rsidRPr="00CC5114">
        <w:rPr>
          <w:sz w:val="26"/>
          <w:szCs w:val="26"/>
        </w:rPr>
        <w:t xml:space="preserve"> статьи 7 настоящего Устава </w:t>
      </w:r>
      <w:r>
        <w:rPr>
          <w:sz w:val="26"/>
          <w:szCs w:val="26"/>
        </w:rPr>
        <w:t xml:space="preserve">(в части </w:t>
      </w:r>
      <w:r w:rsidRPr="00CC5114">
        <w:rPr>
          <w:sz w:val="26"/>
          <w:szCs w:val="26"/>
        </w:rPr>
        <w:t>организации электроснабжения</w:t>
      </w:r>
      <w:r>
        <w:rPr>
          <w:sz w:val="26"/>
          <w:szCs w:val="26"/>
        </w:rPr>
        <w:t>),</w:t>
      </w:r>
      <w:r w:rsidRPr="00CC5114">
        <w:rPr>
          <w:sz w:val="26"/>
          <w:szCs w:val="26"/>
        </w:rPr>
        <w:t xml:space="preserve">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rsidR="002964A8" w:rsidRPr="00CC5114" w:rsidRDefault="002964A8" w:rsidP="002964A8">
      <w:pPr>
        <w:ind w:firstLine="709"/>
        <w:jc w:val="both"/>
        <w:rPr>
          <w:sz w:val="26"/>
          <w:szCs w:val="26"/>
        </w:rPr>
      </w:pPr>
      <w:r>
        <w:rPr>
          <w:sz w:val="26"/>
          <w:szCs w:val="26"/>
        </w:rPr>
        <w:t xml:space="preserve"> </w:t>
      </w:r>
      <w:r w:rsidRPr="00CC5114">
        <w:rPr>
          <w:sz w:val="26"/>
          <w:szCs w:val="26"/>
        </w:rPr>
        <w:t>4) в статье 17:</w:t>
      </w:r>
    </w:p>
    <w:p w:rsidR="002964A8" w:rsidRPr="00CC5114" w:rsidRDefault="002964A8" w:rsidP="002964A8">
      <w:pPr>
        <w:ind w:firstLine="709"/>
        <w:jc w:val="both"/>
        <w:rPr>
          <w:sz w:val="26"/>
          <w:szCs w:val="26"/>
        </w:rPr>
      </w:pPr>
      <w:r w:rsidRPr="00CC5114">
        <w:rPr>
          <w:sz w:val="26"/>
          <w:szCs w:val="26"/>
        </w:rPr>
        <w:t>части 2 и 3 изложить в следующей редакции:</w:t>
      </w:r>
    </w:p>
    <w:p w:rsidR="002964A8" w:rsidRPr="00CC5114" w:rsidRDefault="002964A8" w:rsidP="002964A8">
      <w:pPr>
        <w:ind w:firstLine="709"/>
        <w:jc w:val="both"/>
        <w:rPr>
          <w:sz w:val="26"/>
          <w:szCs w:val="26"/>
        </w:rPr>
      </w:pPr>
      <w:r w:rsidRPr="00CC5114">
        <w:rPr>
          <w:sz w:val="26"/>
          <w:szCs w:val="26"/>
        </w:rPr>
        <w:t xml:space="preserve">"2. Староста сельского населенного пункта назначается Собранием депутатов </w:t>
      </w:r>
      <w:r>
        <w:rPr>
          <w:sz w:val="26"/>
          <w:szCs w:val="26"/>
        </w:rPr>
        <w:t>Яльчикского</w:t>
      </w:r>
      <w:r w:rsidRPr="00CC5114">
        <w:rPr>
          <w:sz w:val="26"/>
          <w:szCs w:val="26"/>
        </w:rPr>
        <w:t xml:space="preserve"> муниципальн</w:t>
      </w:r>
      <w:r>
        <w:rPr>
          <w:sz w:val="26"/>
          <w:szCs w:val="26"/>
        </w:rPr>
        <w:t>ого округа Чувашской Республики</w:t>
      </w:r>
      <w:r w:rsidRPr="00CC5114">
        <w:rPr>
          <w:sz w:val="26"/>
          <w:szCs w:val="26"/>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CC5114">
          <w:rPr>
            <w:sz w:val="26"/>
            <w:szCs w:val="26"/>
          </w:rPr>
          <w:t>ого пу</w:t>
        </w:r>
      </w:smartTag>
      <w:r w:rsidRPr="00CC5114">
        <w:rPr>
          <w:sz w:val="26"/>
          <w:szCs w:val="26"/>
        </w:rPr>
        <w:t>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964A8" w:rsidRPr="00CC5114" w:rsidRDefault="002964A8" w:rsidP="002964A8">
      <w:pPr>
        <w:ind w:firstLine="709"/>
        <w:jc w:val="both"/>
        <w:rPr>
          <w:sz w:val="26"/>
          <w:szCs w:val="26"/>
        </w:rPr>
      </w:pPr>
      <w:r w:rsidRPr="00CC5114">
        <w:rPr>
          <w:sz w:val="26"/>
          <w:szCs w:val="26"/>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Pr="00CC5114">
        <w:rPr>
          <w:sz w:val="26"/>
          <w:szCs w:val="26"/>
        </w:rPr>
        <w:lastRenderedPageBreak/>
        <w:t xml:space="preserve">муниципальной должности депутата Собрания депутатов </w:t>
      </w:r>
      <w:r>
        <w:rPr>
          <w:sz w:val="26"/>
          <w:szCs w:val="26"/>
        </w:rPr>
        <w:t xml:space="preserve">Яльчикского </w:t>
      </w:r>
      <w:r w:rsidRPr="00CC5114">
        <w:rPr>
          <w:sz w:val="26"/>
          <w:szCs w:val="26"/>
        </w:rPr>
        <w:t>муниципальн</w:t>
      </w:r>
      <w:r>
        <w:rPr>
          <w:sz w:val="26"/>
          <w:szCs w:val="26"/>
        </w:rPr>
        <w:t>ого округа Чувашской Республики</w:t>
      </w:r>
      <w:r w:rsidRPr="00CC5114">
        <w:rPr>
          <w:sz w:val="26"/>
          <w:szCs w:val="26"/>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964A8" w:rsidRPr="00CC5114" w:rsidRDefault="002964A8" w:rsidP="002964A8">
      <w:pPr>
        <w:ind w:firstLine="709"/>
        <w:jc w:val="both"/>
        <w:rPr>
          <w:sz w:val="26"/>
          <w:szCs w:val="26"/>
        </w:rPr>
      </w:pPr>
      <w:r w:rsidRPr="00CC5114">
        <w:rPr>
          <w:sz w:val="26"/>
          <w:szCs w:val="26"/>
        </w:rPr>
        <w:t>пункт 1 части 4 изложить в следующей редакции:</w:t>
      </w:r>
    </w:p>
    <w:p w:rsidR="002964A8" w:rsidRPr="00CC5114" w:rsidRDefault="002964A8" w:rsidP="002964A8">
      <w:pPr>
        <w:autoSpaceDE w:val="0"/>
        <w:autoSpaceDN w:val="0"/>
        <w:adjustRightInd w:val="0"/>
        <w:ind w:firstLine="709"/>
        <w:jc w:val="both"/>
        <w:rPr>
          <w:i/>
          <w:sz w:val="26"/>
          <w:szCs w:val="26"/>
        </w:rPr>
      </w:pPr>
      <w:r w:rsidRPr="00CC5114">
        <w:rPr>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w:t>
      </w:r>
      <w:r>
        <w:rPr>
          <w:sz w:val="26"/>
          <w:szCs w:val="26"/>
        </w:rPr>
        <w:t>Яльчикского</w:t>
      </w:r>
      <w:r w:rsidRPr="00CC5114">
        <w:rPr>
          <w:sz w:val="26"/>
          <w:szCs w:val="26"/>
        </w:rPr>
        <w:t xml:space="preserve"> муниципального округа Чувашской Республики, осуществляющего свои полномочия на непостоянной основе, или должность муниципальной службы;";</w:t>
      </w:r>
    </w:p>
    <w:p w:rsidR="002964A8" w:rsidRPr="00CC5114" w:rsidRDefault="002964A8" w:rsidP="002964A8">
      <w:pPr>
        <w:autoSpaceDE w:val="0"/>
        <w:autoSpaceDN w:val="0"/>
        <w:adjustRightInd w:val="0"/>
        <w:ind w:firstLine="709"/>
        <w:jc w:val="both"/>
        <w:rPr>
          <w:sz w:val="26"/>
          <w:szCs w:val="26"/>
        </w:rPr>
      </w:pPr>
      <w:r w:rsidRPr="00CC5114">
        <w:rPr>
          <w:sz w:val="26"/>
          <w:szCs w:val="26"/>
        </w:rPr>
        <w:t>5) часть 5 статьи 33 признать утративш</w:t>
      </w:r>
      <w:r>
        <w:rPr>
          <w:sz w:val="26"/>
          <w:szCs w:val="26"/>
        </w:rPr>
        <w:t>ей</w:t>
      </w:r>
      <w:r w:rsidRPr="00CC5114">
        <w:rPr>
          <w:sz w:val="26"/>
          <w:szCs w:val="26"/>
        </w:rPr>
        <w:t xml:space="preserve"> силу;</w:t>
      </w:r>
    </w:p>
    <w:p w:rsidR="002964A8" w:rsidRPr="00CC5114" w:rsidRDefault="002964A8" w:rsidP="002964A8">
      <w:pPr>
        <w:autoSpaceDE w:val="0"/>
        <w:autoSpaceDN w:val="0"/>
        <w:adjustRightInd w:val="0"/>
        <w:ind w:firstLine="709"/>
        <w:jc w:val="both"/>
        <w:rPr>
          <w:sz w:val="26"/>
          <w:szCs w:val="26"/>
        </w:rPr>
      </w:pPr>
      <w:r w:rsidRPr="00CC5114">
        <w:rPr>
          <w:sz w:val="26"/>
          <w:szCs w:val="26"/>
        </w:rPr>
        <w:t>6) статью 35 дополнить частью 2.1 следующего содержания:</w:t>
      </w:r>
    </w:p>
    <w:p w:rsidR="002964A8" w:rsidRPr="00CC5114" w:rsidRDefault="002964A8" w:rsidP="002964A8">
      <w:pPr>
        <w:autoSpaceDE w:val="0"/>
        <w:autoSpaceDN w:val="0"/>
        <w:adjustRightInd w:val="0"/>
        <w:ind w:firstLine="709"/>
        <w:jc w:val="both"/>
        <w:rPr>
          <w:sz w:val="26"/>
          <w:szCs w:val="26"/>
        </w:rPr>
      </w:pPr>
      <w:r w:rsidRPr="00CC5114">
        <w:rPr>
          <w:sz w:val="26"/>
          <w:szCs w:val="26"/>
        </w:rPr>
        <w:t xml:space="preserve">"2.1. Полномочия депутата Собрания депутатов </w:t>
      </w:r>
      <w:r>
        <w:rPr>
          <w:sz w:val="26"/>
          <w:szCs w:val="26"/>
        </w:rPr>
        <w:t>Яльчикского</w:t>
      </w:r>
      <w:r w:rsidRPr="00CC5114">
        <w:rPr>
          <w:sz w:val="26"/>
          <w:szCs w:val="26"/>
        </w:rPr>
        <w:t xml:space="preserve"> муниципального </w:t>
      </w:r>
      <w:r>
        <w:rPr>
          <w:sz w:val="26"/>
          <w:szCs w:val="26"/>
        </w:rPr>
        <w:t>округа</w:t>
      </w:r>
      <w:r w:rsidRPr="00CC5114">
        <w:rPr>
          <w:sz w:val="26"/>
          <w:szCs w:val="26"/>
        </w:rPr>
        <w:t xml:space="preserve"> прекращаются досрочно решением Собрания депутатов </w:t>
      </w:r>
      <w:r>
        <w:rPr>
          <w:sz w:val="26"/>
          <w:szCs w:val="26"/>
        </w:rPr>
        <w:t>Яльчикского</w:t>
      </w:r>
      <w:r w:rsidRPr="00CC5114">
        <w:rPr>
          <w:sz w:val="26"/>
          <w:szCs w:val="26"/>
        </w:rPr>
        <w:t xml:space="preserve"> муниципального округа в случае отсутствия депутата без уважительных причин на всех заседаниях Собрания депутатов </w:t>
      </w:r>
      <w:r>
        <w:rPr>
          <w:sz w:val="26"/>
          <w:szCs w:val="26"/>
        </w:rPr>
        <w:t>Яльчикского муниципального округа</w:t>
      </w:r>
      <w:r w:rsidRPr="00CC5114">
        <w:rPr>
          <w:sz w:val="26"/>
          <w:szCs w:val="26"/>
        </w:rPr>
        <w:t xml:space="preserve"> в течение шести месяцев подряд.</w:t>
      </w:r>
      <w:r w:rsidRPr="00CC5114">
        <w:rPr>
          <w:bCs/>
          <w:sz w:val="26"/>
          <w:szCs w:val="26"/>
        </w:rPr>
        <w:t>".</w:t>
      </w:r>
    </w:p>
    <w:p w:rsidR="002964A8" w:rsidRPr="00CC5114" w:rsidRDefault="002964A8" w:rsidP="002964A8">
      <w:pPr>
        <w:autoSpaceDE w:val="0"/>
        <w:autoSpaceDN w:val="0"/>
        <w:adjustRightInd w:val="0"/>
        <w:ind w:firstLine="540"/>
        <w:jc w:val="both"/>
        <w:rPr>
          <w:sz w:val="26"/>
          <w:szCs w:val="26"/>
        </w:rPr>
      </w:pPr>
      <w:r w:rsidRPr="00CC5114">
        <w:rPr>
          <w:sz w:val="26"/>
          <w:szCs w:val="26"/>
        </w:rPr>
        <w:t>2. Настоящее решение вступает в силу после его государственной регистрации и официального опубликования.</w:t>
      </w:r>
    </w:p>
    <w:p w:rsidR="002964A8" w:rsidRPr="00CC5114" w:rsidRDefault="002964A8" w:rsidP="002964A8">
      <w:pPr>
        <w:autoSpaceDE w:val="0"/>
        <w:autoSpaceDN w:val="0"/>
        <w:adjustRightInd w:val="0"/>
        <w:ind w:firstLine="540"/>
        <w:jc w:val="both"/>
        <w:rPr>
          <w:sz w:val="26"/>
          <w:szCs w:val="26"/>
        </w:rPr>
      </w:pPr>
      <w:r w:rsidRPr="00CC5114">
        <w:rPr>
          <w:sz w:val="26"/>
          <w:szCs w:val="26"/>
        </w:rPr>
        <w:t>3. Действие положени</w:t>
      </w:r>
      <w:r>
        <w:rPr>
          <w:sz w:val="26"/>
          <w:szCs w:val="26"/>
        </w:rPr>
        <w:t>й</w:t>
      </w:r>
      <w:r w:rsidRPr="00CC5114">
        <w:rPr>
          <w:sz w:val="26"/>
          <w:szCs w:val="26"/>
        </w:rPr>
        <w:t xml:space="preserve"> части 2.1 статьи 35 Устава </w:t>
      </w:r>
      <w:r>
        <w:rPr>
          <w:sz w:val="26"/>
          <w:szCs w:val="26"/>
        </w:rPr>
        <w:t>Яльчикского</w:t>
      </w:r>
      <w:r w:rsidRPr="00CC5114">
        <w:rPr>
          <w:sz w:val="26"/>
          <w:szCs w:val="26"/>
        </w:rPr>
        <w:t xml:space="preserve"> муниципального </w:t>
      </w:r>
      <w:r>
        <w:rPr>
          <w:sz w:val="26"/>
          <w:szCs w:val="26"/>
        </w:rPr>
        <w:t>округа</w:t>
      </w:r>
      <w:r w:rsidRPr="00CC5114">
        <w:rPr>
          <w:sz w:val="26"/>
          <w:szCs w:val="26"/>
        </w:rPr>
        <w:t xml:space="preserve"> Чувашской Республики не распространяется на правоотношения, возникшие до дня вступления в силу Федерального закона от </w:t>
      </w:r>
      <w:r>
        <w:rPr>
          <w:sz w:val="26"/>
          <w:szCs w:val="26"/>
        </w:rPr>
        <w:t xml:space="preserve">6 февраля </w:t>
      </w:r>
      <w:r w:rsidRPr="00CC5114">
        <w:rPr>
          <w:sz w:val="26"/>
          <w:szCs w:val="26"/>
        </w:rPr>
        <w:t>2023</w:t>
      </w:r>
      <w:r>
        <w:rPr>
          <w:sz w:val="26"/>
          <w:szCs w:val="26"/>
        </w:rPr>
        <w:t xml:space="preserve"> г.</w:t>
      </w:r>
      <w:r w:rsidRPr="00CC5114">
        <w:rPr>
          <w:sz w:val="26"/>
          <w:szCs w:val="26"/>
        </w:rPr>
        <w:t xml:space="preserve">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частью 2.1 статьи 35 Устава </w:t>
      </w:r>
      <w:r>
        <w:rPr>
          <w:sz w:val="26"/>
          <w:szCs w:val="26"/>
        </w:rPr>
        <w:t>Яльчикского</w:t>
      </w:r>
      <w:r w:rsidRPr="00CC5114">
        <w:rPr>
          <w:sz w:val="26"/>
          <w:szCs w:val="26"/>
        </w:rPr>
        <w:t xml:space="preserve"> муниципального </w:t>
      </w:r>
      <w:r>
        <w:rPr>
          <w:sz w:val="26"/>
          <w:szCs w:val="26"/>
        </w:rPr>
        <w:t>округа</w:t>
      </w:r>
      <w:r w:rsidRPr="00CC5114">
        <w:rPr>
          <w:sz w:val="26"/>
          <w:szCs w:val="26"/>
        </w:rPr>
        <w:t xml:space="preserve"> Чувашской Республики, начинается не ранее дня вступления в силу Федерального закона от </w:t>
      </w:r>
      <w:r>
        <w:rPr>
          <w:sz w:val="26"/>
          <w:szCs w:val="26"/>
        </w:rPr>
        <w:t xml:space="preserve">6 февраля </w:t>
      </w:r>
      <w:r w:rsidRPr="00CC5114">
        <w:rPr>
          <w:sz w:val="26"/>
          <w:szCs w:val="26"/>
        </w:rPr>
        <w:t>2023</w:t>
      </w:r>
      <w:r>
        <w:rPr>
          <w:sz w:val="26"/>
          <w:szCs w:val="26"/>
        </w:rPr>
        <w:t xml:space="preserve"> г.</w:t>
      </w:r>
      <w:r w:rsidRPr="00CC5114">
        <w:rPr>
          <w:sz w:val="26"/>
          <w:szCs w:val="26"/>
        </w:rPr>
        <w:t xml:space="preserve">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2964A8" w:rsidRDefault="002964A8" w:rsidP="002964A8">
      <w:pPr>
        <w:ind w:firstLine="720"/>
        <w:jc w:val="both"/>
        <w:rPr>
          <w:sz w:val="26"/>
          <w:szCs w:val="26"/>
        </w:rPr>
      </w:pPr>
    </w:p>
    <w:p w:rsidR="002964A8" w:rsidRPr="00CC5114" w:rsidRDefault="002964A8" w:rsidP="002964A8">
      <w:pPr>
        <w:ind w:firstLine="720"/>
        <w:jc w:val="both"/>
        <w:rPr>
          <w:sz w:val="26"/>
          <w:szCs w:val="26"/>
        </w:rPr>
      </w:pPr>
    </w:p>
    <w:p w:rsidR="002964A8" w:rsidRPr="00CC5114" w:rsidRDefault="002964A8" w:rsidP="002964A8">
      <w:pPr>
        <w:jc w:val="both"/>
        <w:rPr>
          <w:sz w:val="26"/>
          <w:szCs w:val="26"/>
        </w:rPr>
      </w:pPr>
      <w:r w:rsidRPr="00CC5114">
        <w:rPr>
          <w:sz w:val="26"/>
          <w:szCs w:val="26"/>
        </w:rPr>
        <w:t xml:space="preserve">Председатель Собрания депутатов </w:t>
      </w:r>
    </w:p>
    <w:p w:rsidR="002964A8" w:rsidRPr="00CC5114" w:rsidRDefault="002964A8" w:rsidP="002964A8">
      <w:pPr>
        <w:jc w:val="both"/>
        <w:rPr>
          <w:sz w:val="26"/>
          <w:szCs w:val="26"/>
        </w:rPr>
      </w:pPr>
      <w:r>
        <w:rPr>
          <w:sz w:val="26"/>
          <w:szCs w:val="26"/>
        </w:rPr>
        <w:t xml:space="preserve">Яльчикского </w:t>
      </w:r>
      <w:r w:rsidRPr="00CC5114">
        <w:rPr>
          <w:sz w:val="26"/>
          <w:szCs w:val="26"/>
        </w:rPr>
        <w:t>муниципального округа</w:t>
      </w:r>
    </w:p>
    <w:p w:rsidR="002964A8" w:rsidRPr="00CC5114" w:rsidRDefault="002964A8" w:rsidP="002964A8">
      <w:pPr>
        <w:jc w:val="both"/>
        <w:rPr>
          <w:sz w:val="26"/>
          <w:szCs w:val="26"/>
        </w:rPr>
      </w:pPr>
      <w:r>
        <w:rPr>
          <w:sz w:val="26"/>
          <w:szCs w:val="26"/>
        </w:rPr>
        <w:t>Чувашской Республики</w:t>
      </w:r>
      <w:r w:rsidRPr="00CC5114">
        <w:rPr>
          <w:sz w:val="26"/>
          <w:szCs w:val="26"/>
        </w:rPr>
        <w:t xml:space="preserve">                                   </w:t>
      </w:r>
      <w:r>
        <w:rPr>
          <w:sz w:val="26"/>
          <w:szCs w:val="26"/>
        </w:rPr>
        <w:t xml:space="preserve">       </w:t>
      </w:r>
      <w:r w:rsidRPr="00CC5114">
        <w:rPr>
          <w:sz w:val="26"/>
          <w:szCs w:val="26"/>
        </w:rPr>
        <w:t xml:space="preserve">               </w:t>
      </w:r>
      <w:r>
        <w:rPr>
          <w:sz w:val="26"/>
          <w:szCs w:val="26"/>
        </w:rPr>
        <w:t xml:space="preserve">                     В.В. </w:t>
      </w:r>
      <w:proofErr w:type="spellStart"/>
      <w:r>
        <w:rPr>
          <w:sz w:val="26"/>
          <w:szCs w:val="26"/>
        </w:rPr>
        <w:t>Сядуков</w:t>
      </w:r>
      <w:proofErr w:type="spellEnd"/>
    </w:p>
    <w:p w:rsidR="002964A8" w:rsidRPr="00CC5114" w:rsidRDefault="002964A8" w:rsidP="002964A8">
      <w:pPr>
        <w:jc w:val="both"/>
        <w:rPr>
          <w:sz w:val="26"/>
          <w:szCs w:val="26"/>
        </w:rPr>
      </w:pPr>
    </w:p>
    <w:p w:rsidR="002964A8" w:rsidRPr="00CC5114" w:rsidRDefault="002964A8" w:rsidP="002964A8">
      <w:pPr>
        <w:jc w:val="both"/>
        <w:rPr>
          <w:sz w:val="26"/>
          <w:szCs w:val="26"/>
        </w:rPr>
      </w:pPr>
      <w:r w:rsidRPr="00CC5114">
        <w:rPr>
          <w:sz w:val="26"/>
          <w:szCs w:val="26"/>
        </w:rPr>
        <w:t xml:space="preserve">Глава </w:t>
      </w:r>
      <w:r>
        <w:rPr>
          <w:sz w:val="26"/>
          <w:szCs w:val="26"/>
        </w:rPr>
        <w:t>Яльчикского</w:t>
      </w:r>
    </w:p>
    <w:p w:rsidR="002964A8" w:rsidRPr="00CC5114" w:rsidRDefault="002964A8" w:rsidP="002964A8">
      <w:pPr>
        <w:jc w:val="both"/>
        <w:rPr>
          <w:sz w:val="26"/>
          <w:szCs w:val="26"/>
        </w:rPr>
      </w:pPr>
      <w:r w:rsidRPr="00CC5114">
        <w:rPr>
          <w:sz w:val="26"/>
          <w:szCs w:val="26"/>
        </w:rPr>
        <w:t>муниципального округа</w:t>
      </w:r>
    </w:p>
    <w:p w:rsidR="002964A8" w:rsidRPr="00CC5114" w:rsidRDefault="002964A8" w:rsidP="002964A8">
      <w:pPr>
        <w:jc w:val="both"/>
        <w:rPr>
          <w:sz w:val="26"/>
          <w:szCs w:val="26"/>
        </w:rPr>
      </w:pPr>
      <w:r w:rsidRPr="00CC5114">
        <w:rPr>
          <w:sz w:val="26"/>
          <w:szCs w:val="26"/>
        </w:rPr>
        <w:t xml:space="preserve">Чувашской Республики                                                                     </w:t>
      </w:r>
      <w:r>
        <w:rPr>
          <w:sz w:val="26"/>
          <w:szCs w:val="26"/>
        </w:rPr>
        <w:t xml:space="preserve">        Л.В. Левый      </w:t>
      </w:r>
      <w:r w:rsidRPr="00CC5114">
        <w:rPr>
          <w:sz w:val="26"/>
          <w:szCs w:val="26"/>
        </w:rPr>
        <w:t xml:space="preserve">     </w:t>
      </w:r>
      <w:r>
        <w:rPr>
          <w:sz w:val="26"/>
          <w:szCs w:val="26"/>
        </w:rPr>
        <w:t xml:space="preserve"> </w:t>
      </w:r>
    </w:p>
    <w:p w:rsidR="002964A8" w:rsidRDefault="002964A8" w:rsidP="002964A8">
      <w:pPr>
        <w:rPr>
          <w:sz w:val="28"/>
          <w:szCs w:val="28"/>
        </w:rPr>
      </w:pPr>
    </w:p>
    <w:p w:rsidR="002964A8" w:rsidRDefault="002964A8" w:rsidP="002964A8">
      <w:pPr>
        <w:rPr>
          <w:sz w:val="28"/>
          <w:szCs w:val="28"/>
        </w:rPr>
      </w:pPr>
    </w:p>
    <w:p w:rsidR="002964A8" w:rsidRDefault="002964A8" w:rsidP="002964A8">
      <w:pPr>
        <w:rPr>
          <w:sz w:val="28"/>
          <w:szCs w:val="28"/>
        </w:rPr>
      </w:pPr>
    </w:p>
    <w:p w:rsidR="005B6B9B" w:rsidRPr="005B6B9B" w:rsidRDefault="005B6B9B" w:rsidP="005B6B9B">
      <w:pPr>
        <w:shd w:val="clear" w:color="auto" w:fill="FFFFFF"/>
        <w:ind w:left="19" w:right="4962" w:hanging="19"/>
        <w:jc w:val="center"/>
        <w:rPr>
          <w:rFonts w:ascii="Arial" w:hAnsi="Arial" w:cs="Arial"/>
          <w:b/>
          <w:bCs/>
          <w:color w:val="000000"/>
          <w:sz w:val="32"/>
          <w:szCs w:val="32"/>
        </w:rPr>
      </w:pPr>
    </w:p>
    <w:tbl>
      <w:tblPr>
        <w:tblW w:w="9781" w:type="dxa"/>
        <w:tblInd w:w="-34" w:type="dxa"/>
        <w:tblLook w:val="01E0" w:firstRow="1" w:lastRow="1" w:firstColumn="1" w:lastColumn="1" w:noHBand="0" w:noVBand="0"/>
      </w:tblPr>
      <w:tblGrid>
        <w:gridCol w:w="3960"/>
        <w:gridCol w:w="1799"/>
        <w:gridCol w:w="4022"/>
      </w:tblGrid>
      <w:tr w:rsidR="005B6B9B" w:rsidRPr="005B6B9B" w:rsidTr="005B6B9B">
        <w:tc>
          <w:tcPr>
            <w:tcW w:w="3960" w:type="dxa"/>
          </w:tcPr>
          <w:p w:rsidR="005B6B9B" w:rsidRPr="005B6B9B" w:rsidRDefault="005B6B9B" w:rsidP="005B6B9B"/>
          <w:p w:rsidR="005B6B9B" w:rsidRPr="005B6B9B" w:rsidRDefault="005B6B9B" w:rsidP="005B6B9B">
            <w:pPr>
              <w:jc w:val="center"/>
              <w:rPr>
                <w:rFonts w:ascii="Arial Cyr Chuv" w:hAnsi="Arial Cyr Chuv"/>
              </w:rPr>
            </w:pPr>
            <w:proofErr w:type="spellStart"/>
            <w:r w:rsidRPr="005B6B9B">
              <w:rPr>
                <w:rFonts w:ascii="Arial Cyr Chuv" w:hAnsi="Arial Cyr Chuv" w:cs="Arial Cyr Chuv"/>
                <w:b/>
                <w:bCs/>
                <w:iCs/>
                <w:sz w:val="26"/>
                <w:szCs w:val="26"/>
              </w:rPr>
              <w:t>Чёваш</w:t>
            </w:r>
            <w:proofErr w:type="spellEnd"/>
            <w:r w:rsidRPr="005B6B9B">
              <w:rPr>
                <w:rFonts w:ascii="Arial Cyr Chuv" w:hAnsi="Arial Cyr Chuv" w:cs="Arial Cyr Chuv"/>
                <w:b/>
                <w:bCs/>
                <w:iCs/>
                <w:sz w:val="26"/>
                <w:szCs w:val="26"/>
              </w:rPr>
              <w:t xml:space="preserve"> Республики</w:t>
            </w: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муниципалл</w:t>
            </w:r>
            <w:r w:rsidRPr="005B6B9B">
              <w:rPr>
                <w:b/>
                <w:sz w:val="26"/>
                <w:szCs w:val="26"/>
              </w:rPr>
              <w:t>ă</w:t>
            </w:r>
            <w:proofErr w:type="spellEnd"/>
          </w:p>
          <w:p w:rsidR="005B6B9B" w:rsidRPr="005B6B9B" w:rsidRDefault="005B6B9B" w:rsidP="005B6B9B">
            <w:pPr>
              <w:tabs>
                <w:tab w:val="left" w:pos="896"/>
              </w:tabs>
              <w:jc w:val="center"/>
              <w:rPr>
                <w:rFonts w:ascii="Arial Cyr Chuv" w:hAnsi="Arial Cyr Chuv"/>
                <w:b/>
                <w:bCs/>
                <w:sz w:val="26"/>
                <w:szCs w:val="26"/>
              </w:rPr>
            </w:pPr>
            <w:r w:rsidRPr="005B6B9B">
              <w:rPr>
                <w:rFonts w:ascii="Arial Cyr Chuv" w:hAnsi="Arial Cyr Chuv"/>
                <w:b/>
                <w:bCs/>
                <w:sz w:val="26"/>
                <w:szCs w:val="26"/>
              </w:rPr>
              <w:t>округ.</w:t>
            </w:r>
          </w:p>
          <w:p w:rsidR="005B6B9B" w:rsidRPr="005B6B9B" w:rsidRDefault="005B6B9B" w:rsidP="005B6B9B">
            <w:pPr>
              <w:jc w:val="center"/>
              <w:rPr>
                <w:rFonts w:ascii="Arial Cyr Chuv" w:hAnsi="Arial Cyr Chuv"/>
                <w:sz w:val="16"/>
                <w:szCs w:val="16"/>
              </w:rPr>
            </w:pP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муниципалё</w:t>
            </w:r>
            <w:proofErr w:type="spellEnd"/>
          </w:p>
          <w:p w:rsidR="005B6B9B" w:rsidRPr="005B6B9B" w:rsidRDefault="005B6B9B" w:rsidP="005B6B9B">
            <w:pPr>
              <w:tabs>
                <w:tab w:val="left" w:pos="896"/>
              </w:tabs>
              <w:contextualSpacing/>
              <w:jc w:val="center"/>
              <w:rPr>
                <w:rFonts w:ascii="Arial Cyr Chuv" w:hAnsi="Arial Cyr Chuv"/>
                <w:b/>
                <w:bCs/>
                <w:sz w:val="26"/>
                <w:szCs w:val="26"/>
              </w:rPr>
            </w:pPr>
            <w:proofErr w:type="spellStart"/>
            <w:proofErr w:type="gramStart"/>
            <w:r w:rsidRPr="005B6B9B">
              <w:rPr>
                <w:rFonts w:ascii="Arial Cyr Chuv" w:hAnsi="Arial Cyr Chuv"/>
                <w:b/>
                <w:bCs/>
                <w:sz w:val="26"/>
                <w:szCs w:val="26"/>
              </w:rPr>
              <w:t>округ.н</w:t>
            </w:r>
            <w:proofErr w:type="spellEnd"/>
            <w:proofErr w:type="gramEnd"/>
          </w:p>
          <w:p w:rsidR="005B6B9B" w:rsidRPr="005B6B9B" w:rsidRDefault="005B6B9B" w:rsidP="005B6B9B">
            <w:pPr>
              <w:jc w:val="center"/>
              <w:rPr>
                <w:rFonts w:ascii="Arial Cyr Chuv" w:hAnsi="Arial Cyr Chuv" w:cs="Arial Cyr Chuv"/>
                <w:b/>
                <w:bCs/>
                <w:sz w:val="26"/>
                <w:szCs w:val="26"/>
              </w:rPr>
            </w:pPr>
            <w:r w:rsidRPr="005B6B9B">
              <w:rPr>
                <w:rFonts w:ascii="Arial Cyr Chuv" w:hAnsi="Arial Cyr Chuv" w:cs="Arial Cyr Chuv"/>
                <w:b/>
                <w:bCs/>
                <w:sz w:val="26"/>
                <w:szCs w:val="26"/>
              </w:rPr>
              <w:t>администраций.</w:t>
            </w:r>
          </w:p>
          <w:p w:rsidR="005B6B9B" w:rsidRPr="005B6B9B" w:rsidRDefault="005B6B9B" w:rsidP="005B6B9B">
            <w:pPr>
              <w:jc w:val="center"/>
              <w:rPr>
                <w:rFonts w:ascii="Arial Cyr Chuv" w:hAnsi="Arial Cyr Chuv" w:cs="Arial Cyr Chuv"/>
                <w:b/>
                <w:sz w:val="16"/>
                <w:szCs w:val="16"/>
              </w:rPr>
            </w:pPr>
          </w:p>
          <w:p w:rsidR="005B6B9B" w:rsidRPr="005B6B9B" w:rsidRDefault="005B6B9B" w:rsidP="005B6B9B">
            <w:pPr>
              <w:jc w:val="center"/>
              <w:rPr>
                <w:rFonts w:ascii="Arial Cyr Chuv" w:hAnsi="Arial Cyr Chuv" w:cs="Arial Cyr Chuv"/>
                <w:b/>
                <w:sz w:val="26"/>
              </w:rPr>
            </w:pPr>
            <w:r w:rsidRPr="005B6B9B">
              <w:rPr>
                <w:rFonts w:ascii="Arial Cyr Chuv" w:hAnsi="Arial Cyr Chuv" w:cs="Arial Cyr Chuv"/>
                <w:b/>
                <w:sz w:val="26"/>
              </w:rPr>
              <w:t>ЙЫШЁНУ</w:t>
            </w:r>
          </w:p>
          <w:p w:rsidR="005B6B9B" w:rsidRPr="005B6B9B" w:rsidRDefault="005B6B9B" w:rsidP="005B6B9B">
            <w:pPr>
              <w:jc w:val="center"/>
              <w:rPr>
                <w:rFonts w:ascii="Arial Cyr Chuv" w:hAnsi="Arial Cyr Chuv"/>
              </w:rPr>
            </w:pPr>
          </w:p>
          <w:p w:rsidR="005B6B9B" w:rsidRPr="005B6B9B" w:rsidRDefault="005B6B9B" w:rsidP="005B6B9B">
            <w:pPr>
              <w:ind w:left="-108"/>
              <w:jc w:val="center"/>
            </w:pPr>
            <w:r w:rsidRPr="005B6B9B">
              <w:t xml:space="preserve">2023 </w:t>
            </w:r>
            <w:r w:rsidRPr="005B6B9B">
              <w:rPr>
                <w:rFonts w:ascii="Arial Cyr Chuv" w:hAnsi="Arial Cyr Chuv" w:cs="Arial Cyr Chuv"/>
              </w:rPr>
              <w:t xml:space="preserve">=? </w:t>
            </w:r>
            <w:proofErr w:type="spellStart"/>
            <w:r w:rsidRPr="005B6B9B">
              <w:t>июнен</w:t>
            </w:r>
            <w:proofErr w:type="spellEnd"/>
            <w:r w:rsidRPr="005B6B9B">
              <w:t xml:space="preserve"> 07</w:t>
            </w:r>
            <w:r w:rsidRPr="005B6B9B">
              <w:rPr>
                <w:rFonts w:ascii="Arial Cyr Chuv" w:hAnsi="Arial Cyr Chuv" w:cs="Arial Cyr Chuv"/>
              </w:rPr>
              <w:t>-</w:t>
            </w:r>
            <w:r w:rsidRPr="005B6B9B">
              <w:t>м</w:t>
            </w:r>
            <w:r w:rsidRPr="005B6B9B">
              <w:rPr>
                <w:rFonts w:ascii="Arial Cyr Chuv" w:hAnsi="Arial Cyr Chuv" w:cs="Arial Cyr Chuv"/>
              </w:rPr>
              <w:t>.</w:t>
            </w:r>
            <w:r w:rsidRPr="005B6B9B">
              <w:t>ш</w:t>
            </w:r>
            <w:r w:rsidRPr="005B6B9B">
              <w:rPr>
                <w:rFonts w:ascii="Arial Cyr Chuv" w:hAnsi="Arial Cyr Chuv" w:cs="Arial Cyr Chuv"/>
              </w:rPr>
              <w:t xml:space="preserve">. </w:t>
            </w:r>
            <w:r w:rsidRPr="005B6B9B">
              <w:t>№ 514</w:t>
            </w:r>
          </w:p>
          <w:p w:rsidR="005B6B9B" w:rsidRPr="005B6B9B" w:rsidRDefault="005B6B9B" w:rsidP="005B6B9B">
            <w:pPr>
              <w:ind w:left="-360"/>
              <w:jc w:val="center"/>
              <w:rPr>
                <w:sz w:val="18"/>
                <w:szCs w:val="18"/>
              </w:rPr>
            </w:pPr>
          </w:p>
          <w:p w:rsidR="005B6B9B" w:rsidRPr="005B6B9B" w:rsidRDefault="005B6B9B" w:rsidP="005B6B9B">
            <w:pPr>
              <w:jc w:val="center"/>
            </w:pPr>
            <w:proofErr w:type="spellStart"/>
            <w:r w:rsidRPr="005B6B9B">
              <w:rPr>
                <w:sz w:val="18"/>
                <w:szCs w:val="18"/>
              </w:rPr>
              <w:t>Елч</w:t>
            </w:r>
            <w:r w:rsidRPr="005B6B9B">
              <w:rPr>
                <w:rFonts w:ascii="Arial Cyr Chuv" w:hAnsi="Arial Cyr Chuv" w:cs="Arial Cyr Chuv"/>
                <w:sz w:val="18"/>
                <w:szCs w:val="18"/>
              </w:rPr>
              <w:t>.</w:t>
            </w:r>
            <w:r w:rsidRPr="005B6B9B">
              <w:rPr>
                <w:sz w:val="18"/>
                <w:szCs w:val="18"/>
              </w:rPr>
              <w:t>к</w:t>
            </w:r>
            <w:proofErr w:type="spellEnd"/>
            <w:r w:rsidRPr="005B6B9B">
              <w:rPr>
                <w:sz w:val="18"/>
                <w:szCs w:val="18"/>
              </w:rPr>
              <w:t xml:space="preserve"> ял</w:t>
            </w:r>
            <w:r w:rsidRPr="005B6B9B">
              <w:rPr>
                <w:rFonts w:ascii="Arial Cyr Chuv" w:hAnsi="Arial Cyr Chuv" w:cs="Arial Cyr Chuv"/>
                <w:sz w:val="18"/>
                <w:szCs w:val="18"/>
              </w:rPr>
              <w:t>.</w:t>
            </w:r>
          </w:p>
        </w:tc>
        <w:tc>
          <w:tcPr>
            <w:tcW w:w="1799" w:type="dxa"/>
          </w:tcPr>
          <w:p w:rsidR="005B6B9B" w:rsidRPr="005B6B9B" w:rsidRDefault="005B6B9B" w:rsidP="005B6B9B">
            <w:pPr>
              <w:jc w:val="center"/>
            </w:pPr>
          </w:p>
          <w:p w:rsidR="005B6B9B" w:rsidRPr="005B6B9B" w:rsidRDefault="005B6B9B" w:rsidP="005B6B9B">
            <w:pPr>
              <w:jc w:val="center"/>
              <w:rPr>
                <w:bCs/>
                <w:iCs/>
                <w:sz w:val="26"/>
                <w:szCs w:val="26"/>
              </w:rPr>
            </w:pPr>
            <w:r w:rsidRPr="005B6B9B">
              <w:rPr>
                <w:noProof/>
              </w:rPr>
              <w:drawing>
                <wp:inline distT="0" distB="0" distL="0" distR="0" wp14:anchorId="3080320C" wp14:editId="410CB79F">
                  <wp:extent cx="676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tcPr>
          <w:p w:rsidR="005B6B9B" w:rsidRPr="005B6B9B" w:rsidRDefault="005B6B9B" w:rsidP="002B4B68">
            <w:pPr>
              <w:keepNext/>
              <w:numPr>
                <w:ilvl w:val="0"/>
                <w:numId w:val="3"/>
              </w:numPr>
              <w:suppressAutoHyphens/>
              <w:snapToGrid w:val="0"/>
              <w:spacing w:after="160" w:line="256" w:lineRule="auto"/>
              <w:ind w:right="72"/>
              <w:outlineLvl w:val="0"/>
              <w:rPr>
                <w:rFonts w:ascii="Arial Cyr Chuv" w:hAnsi="Arial Cyr Chuv"/>
                <w:bCs/>
                <w:iCs/>
                <w:sz w:val="26"/>
                <w:szCs w:val="26"/>
              </w:rPr>
            </w:pPr>
          </w:p>
          <w:p w:rsidR="005B6B9B" w:rsidRPr="005B6B9B" w:rsidRDefault="005B6B9B" w:rsidP="005B6B9B">
            <w:pPr>
              <w:ind w:right="72"/>
              <w:jc w:val="center"/>
            </w:pPr>
            <w:proofErr w:type="gramStart"/>
            <w:r w:rsidRPr="005B6B9B">
              <w:rPr>
                <w:rFonts w:ascii="Arial Cyr Chuv" w:hAnsi="Arial Cyr Chuv" w:cs="Arial Cyr Chuv"/>
                <w:b/>
                <w:bCs/>
                <w:iCs/>
                <w:sz w:val="26"/>
                <w:szCs w:val="26"/>
              </w:rPr>
              <w:t>Чувашская  Республика</w:t>
            </w:r>
            <w:proofErr w:type="gramEnd"/>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Яльчикский </w:t>
            </w:r>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муниципальный округ</w:t>
            </w:r>
          </w:p>
          <w:p w:rsidR="005B6B9B" w:rsidRPr="005B6B9B" w:rsidRDefault="005B6B9B" w:rsidP="005B6B9B">
            <w:pPr>
              <w:ind w:right="72"/>
              <w:jc w:val="center"/>
              <w:rPr>
                <w:sz w:val="16"/>
                <w:szCs w:val="16"/>
              </w:rPr>
            </w:pPr>
          </w:p>
          <w:p w:rsidR="005B6B9B" w:rsidRPr="005B6B9B" w:rsidRDefault="005B6B9B" w:rsidP="005B6B9B">
            <w:pPr>
              <w:ind w:right="72"/>
              <w:jc w:val="center"/>
            </w:pPr>
            <w:r w:rsidRPr="005B6B9B">
              <w:rPr>
                <w:rFonts w:ascii="Arial Cyr Chuv" w:hAnsi="Arial Cyr Chuv" w:cs="Arial Cyr Chuv"/>
                <w:b/>
                <w:bCs/>
                <w:sz w:val="26"/>
                <w:szCs w:val="26"/>
              </w:rPr>
              <w:t xml:space="preserve">Администрация </w:t>
            </w:r>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Яльчикского </w:t>
            </w:r>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муниципального округа</w:t>
            </w:r>
          </w:p>
          <w:p w:rsidR="005B6B9B" w:rsidRPr="005B6B9B" w:rsidRDefault="005B6B9B" w:rsidP="005B6B9B">
            <w:pPr>
              <w:keepNext/>
              <w:suppressAutoHyphens/>
              <w:ind w:right="72"/>
              <w:jc w:val="center"/>
              <w:outlineLvl w:val="0"/>
              <w:rPr>
                <w:rFonts w:ascii="Arial Cyr Chuv" w:hAnsi="Arial Cyr Chuv"/>
                <w:sz w:val="16"/>
                <w:szCs w:val="16"/>
              </w:rPr>
            </w:pPr>
          </w:p>
          <w:p w:rsidR="005B6B9B" w:rsidRPr="005B6B9B" w:rsidRDefault="005B6B9B" w:rsidP="002B4B68">
            <w:pPr>
              <w:keepNext/>
              <w:numPr>
                <w:ilvl w:val="0"/>
                <w:numId w:val="3"/>
              </w:numPr>
              <w:suppressAutoHyphens/>
              <w:spacing w:after="160" w:line="256" w:lineRule="auto"/>
              <w:ind w:right="72"/>
              <w:jc w:val="center"/>
              <w:outlineLvl w:val="0"/>
              <w:rPr>
                <w:rFonts w:ascii="Arial Cyr Chuv" w:hAnsi="Arial Cyr Chuv"/>
                <w:sz w:val="28"/>
              </w:rPr>
            </w:pPr>
            <w:r w:rsidRPr="005B6B9B">
              <w:rPr>
                <w:rFonts w:ascii="Arial Cyr Chuv" w:hAnsi="Arial Cyr Chuv"/>
                <w:b/>
                <w:sz w:val="26"/>
              </w:rPr>
              <w:t>ПОСТАНОВЛЕНИЕ</w:t>
            </w:r>
          </w:p>
          <w:p w:rsidR="005B6B9B" w:rsidRPr="005B6B9B" w:rsidRDefault="005B6B9B" w:rsidP="005B6B9B">
            <w:pPr>
              <w:ind w:right="72"/>
              <w:jc w:val="center"/>
            </w:pPr>
          </w:p>
          <w:p w:rsidR="005B6B9B" w:rsidRPr="005B6B9B" w:rsidRDefault="005B6B9B" w:rsidP="005B6B9B">
            <w:pPr>
              <w:ind w:right="72"/>
              <w:jc w:val="center"/>
            </w:pPr>
            <w:r w:rsidRPr="005B6B9B">
              <w:t>«07» июня 2023 г. № 514</w:t>
            </w:r>
          </w:p>
          <w:p w:rsidR="005B6B9B" w:rsidRPr="005B6B9B" w:rsidRDefault="005B6B9B" w:rsidP="005B6B9B">
            <w:pPr>
              <w:ind w:right="72"/>
              <w:jc w:val="center"/>
              <w:rPr>
                <w:sz w:val="16"/>
                <w:szCs w:val="16"/>
              </w:rPr>
            </w:pPr>
          </w:p>
          <w:p w:rsidR="005B6B9B" w:rsidRPr="005B6B9B" w:rsidRDefault="005B6B9B" w:rsidP="005B6B9B">
            <w:pPr>
              <w:ind w:right="72"/>
              <w:jc w:val="center"/>
            </w:pPr>
            <w:r w:rsidRPr="005B6B9B">
              <w:rPr>
                <w:sz w:val="18"/>
                <w:szCs w:val="18"/>
              </w:rPr>
              <w:t>село Яльчики</w:t>
            </w:r>
          </w:p>
        </w:tc>
      </w:tr>
    </w:tbl>
    <w:p w:rsidR="005B6B9B" w:rsidRPr="005B6B9B" w:rsidRDefault="005B6B9B" w:rsidP="005B6B9B">
      <w:pPr>
        <w:spacing w:after="160" w:line="256" w:lineRule="auto"/>
        <w:rPr>
          <w:rFonts w:ascii="Calibri" w:eastAsia="Calibri" w:hAnsi="Calibri"/>
          <w:sz w:val="22"/>
          <w:szCs w:val="22"/>
          <w:lang w:eastAsia="en-US"/>
        </w:rPr>
      </w:pPr>
    </w:p>
    <w:p w:rsidR="005B6B9B" w:rsidRPr="005B6B9B" w:rsidRDefault="005B6B9B" w:rsidP="005B6B9B">
      <w:pPr>
        <w:ind w:right="4819"/>
        <w:jc w:val="both"/>
        <w:rPr>
          <w:color w:val="000000"/>
          <w:sz w:val="26"/>
          <w:szCs w:val="26"/>
        </w:rPr>
      </w:pPr>
      <w:r w:rsidRPr="005B6B9B">
        <w:rPr>
          <w:bCs/>
          <w:color w:val="000000"/>
          <w:sz w:val="26"/>
          <w:szCs w:val="26"/>
        </w:rPr>
        <w:t>О проведении эвакуационных мероприятий в чрезвычайных ситуациях на территории Яльчикского муниципального округа Чувашской Республики</w:t>
      </w:r>
    </w:p>
    <w:p w:rsidR="005B6B9B" w:rsidRPr="005B6B9B" w:rsidRDefault="005B6B9B" w:rsidP="005B6B9B">
      <w:pPr>
        <w:ind w:firstLine="567"/>
        <w:jc w:val="both"/>
        <w:rPr>
          <w:rFonts w:ascii="Arial" w:hAnsi="Arial" w:cs="Arial"/>
          <w:color w:val="000000"/>
        </w:rPr>
      </w:pPr>
      <w:r w:rsidRPr="005B6B9B">
        <w:rPr>
          <w:rFonts w:ascii="Arial" w:hAnsi="Arial" w:cs="Arial"/>
          <w:color w:val="000000"/>
        </w:rPr>
        <w:t> </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В соответствии с Федеральным законом </w:t>
      </w:r>
      <w:hyperlink r:id="rId8" w:tgtFrame="_blank" w:history="1">
        <w:r w:rsidRPr="005B6B9B">
          <w:rPr>
            <w:rFonts w:eastAsia="Calibri"/>
            <w:sz w:val="26"/>
            <w:szCs w:val="26"/>
            <w:lang w:eastAsia="en-US"/>
          </w:rPr>
          <w:t>от 06.10.2003 № 131-ФЗ</w:t>
        </w:r>
      </w:hyperlink>
      <w:r w:rsidRPr="005B6B9B">
        <w:rPr>
          <w:rFonts w:eastAsia="Calibri"/>
          <w:sz w:val="26"/>
          <w:szCs w:val="26"/>
          <w:lang w:eastAsia="en-US"/>
        </w:rPr>
        <w:t> «Об общих принципах организации местного самоуправления в Российской Федерации», Федеральным законом </w:t>
      </w:r>
      <w:hyperlink r:id="rId9" w:tgtFrame="_blank" w:history="1">
        <w:r w:rsidRPr="005B6B9B">
          <w:rPr>
            <w:rFonts w:eastAsia="Calibri"/>
            <w:sz w:val="26"/>
            <w:szCs w:val="26"/>
            <w:lang w:eastAsia="en-US"/>
          </w:rPr>
          <w:t>от 21.12.1994 № 68-ФЗ</w:t>
        </w:r>
      </w:hyperlink>
      <w:r w:rsidRPr="005B6B9B">
        <w:rPr>
          <w:rFonts w:eastAsia="Calibri"/>
          <w:sz w:val="26"/>
          <w:szCs w:val="26"/>
          <w:lang w:eastAsia="en-US"/>
        </w:rPr>
        <w:t> «О защите населения и территорий от чрезвычайных ситуаций природного и техногенного характера», </w:t>
      </w:r>
      <w:hyperlink r:id="rId10" w:tgtFrame="_blank" w:history="1">
        <w:r w:rsidRPr="005B6B9B">
          <w:rPr>
            <w:rFonts w:eastAsia="Calibri"/>
            <w:sz w:val="26"/>
            <w:szCs w:val="26"/>
            <w:lang w:eastAsia="en-US"/>
          </w:rPr>
          <w:t>Уставом  Яльчикского муниципального округа</w:t>
        </w:r>
      </w:hyperlink>
      <w:r w:rsidRPr="005B6B9B">
        <w:rPr>
          <w:rFonts w:eastAsia="Calibri"/>
          <w:sz w:val="26"/>
          <w:szCs w:val="26"/>
          <w:lang w:eastAsia="en-US"/>
        </w:rPr>
        <w:t xml:space="preserve"> Чувашской Республики, в целях определения порядка организации,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w:t>
      </w:r>
      <w:hyperlink r:id="rId11"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администрация </w:t>
      </w:r>
      <w:hyperlink r:id="rId12"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п о с т а н о в л я е т:</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1. Утвердить прилагаемое Положение о проведении эвакуационных мероприятий при чрезвычайных ситуациях природного и техногенного характера на территории </w:t>
      </w:r>
      <w:hyperlink r:id="rId13"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2. Признать утратившим силу  постановление  администрации </w:t>
      </w:r>
      <w:hyperlink r:id="rId14" w:tgtFrame="_blank" w:history="1">
        <w:r w:rsidRPr="005B6B9B">
          <w:rPr>
            <w:rFonts w:eastAsia="Calibri"/>
            <w:sz w:val="26"/>
            <w:szCs w:val="26"/>
            <w:lang w:eastAsia="en-US"/>
          </w:rPr>
          <w:t xml:space="preserve">  Яльчикского </w:t>
        </w:r>
      </w:hyperlink>
      <w:r w:rsidRPr="005B6B9B">
        <w:rPr>
          <w:rFonts w:eastAsia="Calibri"/>
          <w:sz w:val="26"/>
          <w:szCs w:val="26"/>
          <w:lang w:eastAsia="en-US"/>
        </w:rPr>
        <w:t>района Чувашской Республики от 19.02.2008  </w:t>
      </w:r>
      <w:hyperlink r:id="rId15" w:tgtFrame="_blank" w:history="1">
        <w:r w:rsidRPr="005B6B9B">
          <w:rPr>
            <w:rFonts w:eastAsia="Calibri"/>
            <w:sz w:val="26"/>
            <w:szCs w:val="26"/>
            <w:lang w:eastAsia="en-US"/>
          </w:rPr>
          <w:t>№</w:t>
        </w:r>
        <w:r w:rsidRPr="005B6B9B">
          <w:rPr>
            <w:rFonts w:eastAsia="Calibri"/>
            <w:color w:val="0000FF"/>
            <w:sz w:val="26"/>
            <w:szCs w:val="26"/>
            <w:lang w:eastAsia="en-US"/>
          </w:rPr>
          <w:t> </w:t>
        </w:r>
      </w:hyperlink>
      <w:r w:rsidRPr="005B6B9B">
        <w:rPr>
          <w:rFonts w:eastAsia="Calibri"/>
          <w:sz w:val="26"/>
          <w:szCs w:val="26"/>
          <w:lang w:eastAsia="en-US"/>
        </w:rPr>
        <w:t>73 «О проведении эвакуационных мероприятий в чрезвычайных ситуациях на территории  Яльчикского района».</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  3. Постановление вступает в законную силу после его официального опубликования.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w:t>
      </w:r>
    </w:p>
    <w:p w:rsidR="005B6B9B" w:rsidRPr="005B6B9B" w:rsidRDefault="005B6B9B" w:rsidP="005B6B9B">
      <w:pPr>
        <w:rPr>
          <w:rFonts w:eastAsia="Calibri"/>
          <w:sz w:val="26"/>
          <w:szCs w:val="26"/>
          <w:lang w:eastAsia="en-US"/>
        </w:rPr>
      </w:pPr>
      <w:r w:rsidRPr="005B6B9B">
        <w:rPr>
          <w:rFonts w:eastAsia="Calibri"/>
          <w:sz w:val="26"/>
          <w:szCs w:val="26"/>
          <w:lang w:eastAsia="en-US"/>
        </w:rPr>
        <w:t xml:space="preserve">Глава Яльчикского </w:t>
      </w:r>
    </w:p>
    <w:p w:rsidR="005B6B9B" w:rsidRPr="005B6B9B" w:rsidRDefault="005B6B9B" w:rsidP="005B6B9B">
      <w:pPr>
        <w:rPr>
          <w:rFonts w:eastAsia="Calibri"/>
          <w:sz w:val="26"/>
          <w:szCs w:val="26"/>
          <w:lang w:eastAsia="en-US"/>
        </w:rPr>
      </w:pPr>
      <w:r w:rsidRPr="005B6B9B">
        <w:rPr>
          <w:rFonts w:eastAsia="Calibri"/>
          <w:sz w:val="26"/>
          <w:szCs w:val="26"/>
          <w:lang w:eastAsia="en-US"/>
        </w:rPr>
        <w:t xml:space="preserve">муниципального округа </w:t>
      </w:r>
    </w:p>
    <w:p w:rsidR="005B6B9B" w:rsidRPr="005B6B9B" w:rsidRDefault="005B6B9B" w:rsidP="005B6B9B">
      <w:pPr>
        <w:rPr>
          <w:rFonts w:eastAsia="Calibri"/>
          <w:sz w:val="26"/>
          <w:szCs w:val="26"/>
          <w:lang w:eastAsia="en-US"/>
        </w:rPr>
      </w:pPr>
      <w:r w:rsidRPr="005B6B9B">
        <w:rPr>
          <w:rFonts w:eastAsia="Calibri"/>
          <w:sz w:val="26"/>
          <w:szCs w:val="26"/>
          <w:lang w:eastAsia="en-US"/>
        </w:rPr>
        <w:t>Чувашской Республики                                                                                  Л.В. Левый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lastRenderedPageBreak/>
        <w:t xml:space="preserve"> </w:t>
      </w:r>
    </w:p>
    <w:p w:rsidR="005B6B9B" w:rsidRPr="005B6B9B" w:rsidRDefault="005B6B9B" w:rsidP="005B6B9B">
      <w:pPr>
        <w:ind w:firstLine="567"/>
        <w:jc w:val="both"/>
        <w:rPr>
          <w:rFonts w:eastAsia="Calibri"/>
          <w:sz w:val="26"/>
          <w:szCs w:val="26"/>
          <w:lang w:eastAsia="en-US"/>
        </w:rPr>
      </w:pPr>
    </w:p>
    <w:p w:rsidR="005B6B9B" w:rsidRPr="005B6B9B" w:rsidRDefault="005B6B9B" w:rsidP="005B6B9B">
      <w:pPr>
        <w:ind w:firstLine="567"/>
        <w:jc w:val="both"/>
        <w:rPr>
          <w:rFonts w:eastAsia="Calibri"/>
          <w:sz w:val="26"/>
          <w:szCs w:val="26"/>
          <w:lang w:eastAsia="en-US"/>
        </w:rPr>
      </w:pPr>
    </w:p>
    <w:p w:rsidR="005B6B9B" w:rsidRPr="005B6B9B" w:rsidRDefault="005B6B9B" w:rsidP="005B6B9B">
      <w:pPr>
        <w:ind w:firstLine="567"/>
        <w:jc w:val="right"/>
        <w:rPr>
          <w:rFonts w:eastAsia="Calibri"/>
          <w:sz w:val="26"/>
          <w:szCs w:val="26"/>
          <w:lang w:eastAsia="en-US"/>
        </w:rPr>
      </w:pPr>
      <w:r w:rsidRPr="005B6B9B">
        <w:rPr>
          <w:rFonts w:eastAsia="Calibri"/>
          <w:sz w:val="26"/>
          <w:szCs w:val="26"/>
          <w:lang w:eastAsia="en-US"/>
        </w:rPr>
        <w:t xml:space="preserve">Приложение </w:t>
      </w:r>
    </w:p>
    <w:p w:rsidR="005B6B9B" w:rsidRPr="005B6B9B" w:rsidRDefault="005B6B9B" w:rsidP="005B6B9B">
      <w:pPr>
        <w:ind w:firstLine="567"/>
        <w:jc w:val="right"/>
        <w:rPr>
          <w:rFonts w:eastAsia="Calibri"/>
          <w:sz w:val="26"/>
          <w:szCs w:val="26"/>
          <w:lang w:eastAsia="en-US"/>
        </w:rPr>
      </w:pPr>
    </w:p>
    <w:p w:rsidR="005B6B9B" w:rsidRPr="005B6B9B" w:rsidRDefault="005B6B9B" w:rsidP="005B6B9B">
      <w:pPr>
        <w:ind w:firstLine="567"/>
        <w:jc w:val="right"/>
        <w:rPr>
          <w:rFonts w:eastAsia="Calibri"/>
          <w:sz w:val="26"/>
          <w:szCs w:val="26"/>
          <w:lang w:eastAsia="en-US"/>
        </w:rPr>
      </w:pPr>
      <w:r w:rsidRPr="005B6B9B">
        <w:rPr>
          <w:rFonts w:eastAsia="Calibri"/>
          <w:sz w:val="26"/>
          <w:szCs w:val="26"/>
          <w:lang w:eastAsia="en-US"/>
        </w:rPr>
        <w:t>Утверждено постановлением</w:t>
      </w:r>
    </w:p>
    <w:p w:rsidR="005B6B9B" w:rsidRPr="005B6B9B" w:rsidRDefault="005B6B9B" w:rsidP="005B6B9B">
      <w:pPr>
        <w:ind w:firstLine="567"/>
        <w:jc w:val="right"/>
        <w:rPr>
          <w:rFonts w:eastAsia="Calibri"/>
          <w:sz w:val="26"/>
          <w:szCs w:val="26"/>
          <w:lang w:eastAsia="en-US"/>
        </w:rPr>
      </w:pPr>
      <w:r w:rsidRPr="005B6B9B">
        <w:rPr>
          <w:rFonts w:eastAsia="Calibri"/>
          <w:sz w:val="26"/>
          <w:szCs w:val="26"/>
          <w:lang w:eastAsia="en-US"/>
        </w:rPr>
        <w:t xml:space="preserve"> администрации </w:t>
      </w:r>
      <w:r w:rsidRPr="005B6B9B">
        <w:rPr>
          <w:rFonts w:eastAsia="Calibri"/>
          <w:sz w:val="26"/>
          <w:szCs w:val="26"/>
          <w:lang w:eastAsia="en-US"/>
        </w:rPr>
        <w:fldChar w:fldCharType="begin"/>
      </w:r>
      <w:r w:rsidRPr="005B6B9B">
        <w:rPr>
          <w:rFonts w:eastAsia="Calibri"/>
          <w:sz w:val="26"/>
          <w:szCs w:val="26"/>
          <w:lang w:eastAsia="en-US"/>
        </w:rPr>
        <w:instrText xml:space="preserve"> HYPERLINK "https://pravo-search.minjust.ru/bigs/showDocument.html?id=C5096E53-09B3-4C57-AC60-CC0EB2012EE2" \t "_blank" </w:instrText>
      </w:r>
      <w:r w:rsidRPr="005B6B9B">
        <w:rPr>
          <w:rFonts w:eastAsia="Calibri"/>
          <w:sz w:val="26"/>
          <w:szCs w:val="26"/>
          <w:lang w:eastAsia="en-US"/>
        </w:rPr>
        <w:fldChar w:fldCharType="separate"/>
      </w:r>
      <w:r w:rsidRPr="005B6B9B">
        <w:rPr>
          <w:rFonts w:eastAsia="Calibri"/>
          <w:sz w:val="26"/>
          <w:szCs w:val="26"/>
          <w:lang w:eastAsia="en-US"/>
        </w:rPr>
        <w:t xml:space="preserve">  Яльчикского </w:t>
      </w:r>
    </w:p>
    <w:p w:rsidR="005B6B9B" w:rsidRPr="005B6B9B" w:rsidRDefault="005B6B9B" w:rsidP="005B6B9B">
      <w:pPr>
        <w:ind w:firstLine="567"/>
        <w:jc w:val="right"/>
        <w:rPr>
          <w:rFonts w:eastAsia="Calibri"/>
          <w:sz w:val="26"/>
          <w:szCs w:val="26"/>
          <w:lang w:eastAsia="en-US"/>
        </w:rPr>
      </w:pPr>
      <w:r w:rsidRPr="005B6B9B">
        <w:rPr>
          <w:rFonts w:eastAsia="Calibri"/>
          <w:sz w:val="26"/>
          <w:szCs w:val="26"/>
          <w:lang w:eastAsia="en-US"/>
        </w:rPr>
        <w:t> муниципального округа</w:t>
      </w:r>
      <w:r w:rsidRPr="005B6B9B">
        <w:rPr>
          <w:rFonts w:eastAsia="Calibri"/>
          <w:sz w:val="26"/>
          <w:szCs w:val="26"/>
          <w:lang w:eastAsia="en-US"/>
        </w:rPr>
        <w:fldChar w:fldCharType="end"/>
      </w:r>
    </w:p>
    <w:p w:rsidR="005B6B9B" w:rsidRPr="005B6B9B" w:rsidRDefault="005B6B9B" w:rsidP="005B6B9B">
      <w:pPr>
        <w:ind w:firstLine="567"/>
        <w:jc w:val="right"/>
        <w:rPr>
          <w:rFonts w:eastAsia="Calibri"/>
          <w:sz w:val="26"/>
          <w:szCs w:val="26"/>
          <w:lang w:eastAsia="en-US"/>
        </w:rPr>
      </w:pPr>
      <w:r w:rsidRPr="005B6B9B">
        <w:rPr>
          <w:rFonts w:eastAsia="Calibri"/>
          <w:sz w:val="26"/>
          <w:szCs w:val="26"/>
          <w:lang w:eastAsia="en-US"/>
        </w:rPr>
        <w:t xml:space="preserve"> Чувашской Республики  </w:t>
      </w:r>
    </w:p>
    <w:p w:rsidR="005B6B9B" w:rsidRPr="005B6B9B" w:rsidRDefault="005B6B9B" w:rsidP="005B6B9B">
      <w:pPr>
        <w:ind w:firstLine="567"/>
        <w:jc w:val="right"/>
        <w:rPr>
          <w:rFonts w:eastAsia="Calibri"/>
          <w:sz w:val="26"/>
          <w:szCs w:val="26"/>
          <w:lang w:eastAsia="en-US"/>
        </w:rPr>
      </w:pPr>
      <w:r w:rsidRPr="005B6B9B">
        <w:rPr>
          <w:rFonts w:eastAsia="Calibri"/>
          <w:sz w:val="26"/>
          <w:szCs w:val="26"/>
          <w:lang w:eastAsia="en-US"/>
        </w:rPr>
        <w:t>от </w:t>
      </w:r>
      <w:proofErr w:type="gramStart"/>
      <w:r w:rsidRPr="005B6B9B">
        <w:rPr>
          <w:rFonts w:eastAsia="Calibri"/>
          <w:sz w:val="26"/>
          <w:szCs w:val="26"/>
          <w:lang w:eastAsia="en-US"/>
        </w:rPr>
        <w:t>07.06.2023  №</w:t>
      </w:r>
      <w:proofErr w:type="gramEnd"/>
      <w:r w:rsidRPr="005B6B9B">
        <w:rPr>
          <w:rFonts w:eastAsia="Calibri"/>
          <w:sz w:val="26"/>
          <w:szCs w:val="26"/>
          <w:lang w:eastAsia="en-US"/>
        </w:rPr>
        <w:t xml:space="preserve"> 514</w:t>
      </w:r>
    </w:p>
    <w:p w:rsidR="005B6B9B" w:rsidRPr="005B6B9B" w:rsidRDefault="005B6B9B" w:rsidP="005B6B9B">
      <w:pPr>
        <w:ind w:firstLine="567"/>
        <w:jc w:val="center"/>
        <w:rPr>
          <w:rFonts w:eastAsia="Calibri"/>
          <w:sz w:val="26"/>
          <w:szCs w:val="26"/>
          <w:lang w:eastAsia="en-US"/>
        </w:rPr>
      </w:pPr>
      <w:r w:rsidRPr="005B6B9B">
        <w:rPr>
          <w:rFonts w:eastAsia="Calibri"/>
          <w:b/>
          <w:bCs/>
          <w:sz w:val="26"/>
          <w:szCs w:val="26"/>
          <w:lang w:eastAsia="en-US"/>
        </w:rPr>
        <w:t>Положение</w:t>
      </w:r>
    </w:p>
    <w:p w:rsidR="005B6B9B" w:rsidRPr="005B6B9B" w:rsidRDefault="005B6B9B" w:rsidP="005B6B9B">
      <w:pPr>
        <w:ind w:firstLine="567"/>
        <w:jc w:val="center"/>
        <w:rPr>
          <w:rFonts w:eastAsia="Calibri"/>
          <w:sz w:val="26"/>
          <w:szCs w:val="26"/>
          <w:lang w:eastAsia="en-US"/>
        </w:rPr>
      </w:pPr>
      <w:r w:rsidRPr="005B6B9B">
        <w:rPr>
          <w:rFonts w:eastAsia="Calibri"/>
          <w:b/>
          <w:bCs/>
          <w:sz w:val="26"/>
          <w:szCs w:val="26"/>
          <w:lang w:eastAsia="en-US"/>
        </w:rPr>
        <w:t>о проведении эвакуационных мероприятий при чрезвычайных</w:t>
      </w:r>
    </w:p>
    <w:p w:rsidR="005B6B9B" w:rsidRPr="005B6B9B" w:rsidRDefault="005B6B9B" w:rsidP="005B6B9B">
      <w:pPr>
        <w:ind w:firstLine="567"/>
        <w:jc w:val="center"/>
        <w:rPr>
          <w:rFonts w:eastAsia="Calibri"/>
          <w:sz w:val="26"/>
          <w:szCs w:val="26"/>
          <w:lang w:eastAsia="en-US"/>
        </w:rPr>
      </w:pPr>
      <w:r w:rsidRPr="005B6B9B">
        <w:rPr>
          <w:rFonts w:eastAsia="Calibri"/>
          <w:b/>
          <w:bCs/>
          <w:sz w:val="26"/>
          <w:szCs w:val="26"/>
          <w:lang w:eastAsia="en-US"/>
        </w:rPr>
        <w:t>ситуациях природного и техногенного характера на территории</w:t>
      </w:r>
    </w:p>
    <w:p w:rsidR="005B6B9B" w:rsidRPr="005B6B9B" w:rsidRDefault="005B6B9B" w:rsidP="005B6B9B">
      <w:pPr>
        <w:ind w:firstLine="567"/>
        <w:jc w:val="center"/>
        <w:rPr>
          <w:rFonts w:eastAsia="Calibri"/>
          <w:b/>
          <w:sz w:val="26"/>
          <w:szCs w:val="26"/>
          <w:lang w:eastAsia="en-US"/>
        </w:rPr>
      </w:pPr>
      <w:hyperlink r:id="rId16" w:tgtFrame="_blank" w:history="1">
        <w:r w:rsidRPr="005B6B9B">
          <w:rPr>
            <w:rFonts w:eastAsia="Calibri"/>
            <w:b/>
            <w:sz w:val="26"/>
            <w:szCs w:val="26"/>
            <w:lang w:eastAsia="en-US"/>
          </w:rPr>
          <w:t xml:space="preserve">  Яльчикского муниципального округа</w:t>
        </w:r>
      </w:hyperlink>
      <w:r w:rsidRPr="005B6B9B">
        <w:rPr>
          <w:rFonts w:eastAsia="Calibri"/>
          <w:b/>
          <w:sz w:val="26"/>
          <w:szCs w:val="26"/>
          <w:lang w:eastAsia="en-US"/>
        </w:rPr>
        <w:t xml:space="preserve"> Чувашской Республики</w:t>
      </w:r>
    </w:p>
    <w:p w:rsidR="005B6B9B" w:rsidRPr="005B6B9B" w:rsidRDefault="005B6B9B" w:rsidP="005B6B9B">
      <w:pPr>
        <w:ind w:firstLine="567"/>
        <w:jc w:val="both"/>
        <w:rPr>
          <w:rFonts w:eastAsia="Calibri"/>
          <w:sz w:val="26"/>
          <w:szCs w:val="26"/>
          <w:lang w:eastAsia="en-US"/>
        </w:rPr>
      </w:pPr>
    </w:p>
    <w:p w:rsidR="005B6B9B" w:rsidRPr="005B6B9B" w:rsidRDefault="005B6B9B" w:rsidP="002B4B68">
      <w:pPr>
        <w:numPr>
          <w:ilvl w:val="0"/>
          <w:numId w:val="4"/>
        </w:numPr>
        <w:spacing w:after="160" w:line="256" w:lineRule="auto"/>
        <w:rPr>
          <w:rFonts w:eastAsia="Calibri"/>
          <w:b/>
          <w:bCs/>
          <w:sz w:val="26"/>
          <w:szCs w:val="26"/>
          <w:lang w:eastAsia="en-US"/>
        </w:rPr>
      </w:pPr>
      <w:r w:rsidRPr="005B6B9B">
        <w:rPr>
          <w:rFonts w:eastAsia="Calibri"/>
          <w:b/>
          <w:bCs/>
          <w:sz w:val="26"/>
          <w:szCs w:val="26"/>
          <w:lang w:eastAsia="en-US"/>
        </w:rPr>
        <w:t>Общие положения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1.1. Настоящее Положение определяет основные задачи, порядок планирования, организацию и проведение эвакуационных мероприятий на территории </w:t>
      </w:r>
      <w:hyperlink r:id="rId17"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при возникновении чрезвычайных ситуаций (далее - ЧС) </w:t>
      </w:r>
      <w:r w:rsidRPr="005B6B9B">
        <w:rPr>
          <w:rFonts w:eastAsia="Calibri"/>
          <w:spacing w:val="1"/>
          <w:sz w:val="26"/>
          <w:szCs w:val="26"/>
          <w:lang w:eastAsia="en-US"/>
        </w:rPr>
        <w:t>локального характера и муниципального характера и введении объектового и местного уровней реагирования.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1.2. В настоящем Положении применяются следующие понятия: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эвакуация - отселение в мирное время населения (далее эвакуация) - комплекс мероприятий по организованному вывозу (выводу) населения из зоны ЧС или вероятной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(местах);</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зона ЧС - это территория, на которой сложилась ЧС;</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безопасный район (место) - территория, куда при угрозе или во время возникновения ЧС эвакуируется или временно выселяется население в целях его безопасности;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жизнеобеспечение населения - комплекс экономических, организационных, инженерно-технических и социальных мероприятий;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пункты временного размещения (далее - ПВР) - места временного размещения пострадавших в результате ЧС, в которых осуществляется первоочередное жизнеобеспечение, в том числе с организацией централизованного 3—4-разового горячего питания;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пункты долговременного пребывания (ПДП) - места долговременного проживания пострадавших, организованные в зданиях капитального строительства, в которых питание проживающих организовывается самостоятельно.</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1.3. Особенности проведения эвакуации определяются характером источника ЧС, охватом эвакуационными мероприятиями, масштабами ее реализации и численностью вывозимого (выводимого) населения, временем и срочностью ее проведения. Этими же факторами определяются виды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1.4. Виды эвакуации населения: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lastRenderedPageBreak/>
        <w:t>а) в зависимости от охвата населения эвакуационными мероприятиями: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общая эвакуация, которая предполагает вывоз (вывод) всех категорий населения из зоны ЧС;</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частичная эвакуация - при необходимости вывоза (вывода) из зоны ЧС нетрудоспособного населения, детей дошкольного возраста, учащихся, обучающихся в общеобразовательных учреждениях и учреждениях начального и среднего профессионального образования;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б) в зависимости от времени и сроков проведения: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упреждающая (заблаговременная) - на основании краткосрочного прогноза возможности возникновения аварии или стихийного бедствия население эвакуируется из опасной зоны в упреждающем порядке;</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экстренная (безотлагательная) - вывоз (вывод) населения из опасной зоны осуществляется в короткое время, как правило, до начала воздействия на людей поражающих факторов;</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в) в зависимости от развития ЧС и численности выводимого из зоны ЧС населения: локальная, местная, региональная.</w:t>
      </w:r>
    </w:p>
    <w:p w:rsidR="005B6B9B" w:rsidRPr="005B6B9B" w:rsidRDefault="005B6B9B" w:rsidP="005B6B9B">
      <w:pPr>
        <w:ind w:firstLine="567"/>
        <w:jc w:val="both"/>
        <w:rPr>
          <w:rFonts w:eastAsia="Calibri"/>
          <w:sz w:val="26"/>
          <w:szCs w:val="26"/>
          <w:lang w:eastAsia="en-US"/>
        </w:rPr>
      </w:pPr>
    </w:p>
    <w:p w:rsidR="005B6B9B" w:rsidRPr="005B6B9B" w:rsidRDefault="005B6B9B" w:rsidP="002B4B68">
      <w:pPr>
        <w:numPr>
          <w:ilvl w:val="0"/>
          <w:numId w:val="4"/>
        </w:numPr>
        <w:spacing w:after="160" w:line="256" w:lineRule="auto"/>
        <w:rPr>
          <w:rFonts w:eastAsia="Calibri"/>
          <w:b/>
          <w:bCs/>
          <w:sz w:val="26"/>
          <w:szCs w:val="26"/>
          <w:lang w:eastAsia="en-US"/>
        </w:rPr>
      </w:pPr>
      <w:r w:rsidRPr="005B6B9B">
        <w:rPr>
          <w:rFonts w:eastAsia="Calibri"/>
          <w:b/>
          <w:bCs/>
          <w:sz w:val="26"/>
          <w:szCs w:val="26"/>
          <w:lang w:eastAsia="en-US"/>
        </w:rPr>
        <w:t>Организация проведения эвакуационных мероприятий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2.1. Решение на проведение эвакуации населения принимает глава </w:t>
      </w:r>
      <w:hyperlink r:id="rId18"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или лицо его замещающее, по предложению комиссии по ликвидации чрезвычайных ситуаций и обеспечению пожарной безопасности (далее – КПЛЧС и ОПБ) администрации муниципального округа или начальником  отделом мобилизационной подготовки, специальных программ и ГОЧС администрации </w:t>
      </w:r>
      <w:hyperlink r:id="rId19"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2.2. В случаях, требующих принятия безотлагательного решения, экстренная эвакуация, носящая локальный характер, может осуществляться по распоряжению руководителя организации или руководителя работ по ликвидации ЧС с последующим докладом в вышестоящие органы и главе </w:t>
      </w:r>
      <w:hyperlink r:id="rId20"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2.3. Планирование, организацию и проведение эвакуационных мероприятий осуществляют эвакуационная комиссия администрации </w:t>
      </w:r>
      <w:hyperlink r:id="rId21"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и начальником  отделом мобилизационной подготовки, специальных программ и ГОЧС администрации </w:t>
      </w:r>
      <w:hyperlink r:id="rId22"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с привлечением предприятий и организаций, осуществляющих свою деятельность на территории   Яльчикского муниципального округа Чувашской Республики.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2.4. При получении достоверного прогноза возникновения ЧС организуются и проводятся подготовительные мероприятия, целью которых является создание благоприятных условий для организованного вывоза или вывода из зон ЧС населения: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приведение в готовность эвакуационных органов, администраций ПВР и уточнение порядка их работы;</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уточнение численности населения, подлежащего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распределение транспортных средств;</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lastRenderedPageBreak/>
        <w:t>подготовка маршрутов эвакуации, установка дорожных знаков и указателей;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подготовка к развёртыванию пунктов временного размещения;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проверка готовности систем оповещения и связи.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С получением сигнала на проведение эвакуации населения осуществляются следующие мероприятия: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оповещение руководящего состава </w:t>
      </w:r>
      <w:proofErr w:type="spellStart"/>
      <w:r w:rsidRPr="005B6B9B">
        <w:rPr>
          <w:rFonts w:eastAsia="Calibri"/>
          <w:sz w:val="26"/>
          <w:szCs w:val="26"/>
          <w:lang w:eastAsia="en-US"/>
        </w:rPr>
        <w:t>эвакоорганов</w:t>
      </w:r>
      <w:proofErr w:type="spellEnd"/>
      <w:r w:rsidRPr="005B6B9B">
        <w:rPr>
          <w:rFonts w:eastAsia="Calibri"/>
          <w:sz w:val="26"/>
          <w:szCs w:val="26"/>
          <w:lang w:eastAsia="en-US"/>
        </w:rPr>
        <w:t xml:space="preserve"> предприятий и организаций, а также населения о начале и порядке проведения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развёртывание и приведение в готовность </w:t>
      </w:r>
      <w:proofErr w:type="spellStart"/>
      <w:r w:rsidRPr="005B6B9B">
        <w:rPr>
          <w:rFonts w:eastAsia="Calibri"/>
          <w:sz w:val="26"/>
          <w:szCs w:val="26"/>
          <w:lang w:eastAsia="en-US"/>
        </w:rPr>
        <w:t>эвакокомиссий</w:t>
      </w:r>
      <w:proofErr w:type="spellEnd"/>
      <w:r w:rsidRPr="005B6B9B">
        <w:rPr>
          <w:rFonts w:eastAsia="Calibri"/>
          <w:sz w:val="26"/>
          <w:szCs w:val="26"/>
          <w:lang w:eastAsia="en-US"/>
        </w:rPr>
        <w:t>, администраций ПВР;</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сбор и подготовка к отправке в ПВР населения, подлежащего эвакуации (отселению);</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подача транспортных средств к пунктам посадки населения на транспорт;</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учет и отправка в ПВР эвакуируемого населения;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приём и размещение эвакуируемого населения в ПВР, заблаговременно подготовленных по первоочередным видам жизнеобеспечения.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2.5. Эвакуация населения проводится в два этапа:</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1-й этап: эвакуация населения из зон ЧС осуществляется в ПВР, расположенные вне зоны воздействия поражающих факторов источника ЧС, для кратковременного пребывания;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2-й этап: при затяжном характере ЧС или невозможности возвращения в места постоянной дислокации проводится перемещение населения из ПВР в пункты длительного проживания, находящиеся на территории </w:t>
      </w:r>
      <w:hyperlink r:id="rId23"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3-й этап: по истечению срока проживания в ПДП и невозможности возвращения в места проживания (прописки), пострадавшие граждане размещаются в жилых помещениях маневренного фонда.</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2.6. Время пребывания эвакуируемого населения устанавливается: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на пунктах временного размещения – до 24 часов;</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на пунктах долговременного пребывания – до 30 суток.</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в маневренном жилом фонде – до 6 месяцев и более.</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2.7. Временное размещение эвакуируемого населения может осуществляться не только по заранее отработанным планам, но проводиться в экстренном, оперативном порядке.</w:t>
      </w:r>
    </w:p>
    <w:p w:rsidR="005B6B9B" w:rsidRPr="005B6B9B" w:rsidRDefault="005B6B9B" w:rsidP="005B6B9B">
      <w:pPr>
        <w:ind w:firstLine="567"/>
        <w:jc w:val="both"/>
        <w:rPr>
          <w:rFonts w:eastAsia="Calibri"/>
          <w:b/>
          <w:bCs/>
          <w:sz w:val="26"/>
          <w:szCs w:val="26"/>
          <w:lang w:eastAsia="en-US"/>
        </w:rPr>
      </w:pPr>
    </w:p>
    <w:p w:rsidR="005B6B9B" w:rsidRPr="005B6B9B" w:rsidRDefault="005B6B9B" w:rsidP="005B6B9B">
      <w:pPr>
        <w:ind w:firstLine="567"/>
        <w:jc w:val="both"/>
        <w:rPr>
          <w:rFonts w:eastAsia="Calibri"/>
          <w:sz w:val="26"/>
          <w:szCs w:val="26"/>
          <w:lang w:eastAsia="en-US"/>
        </w:rPr>
      </w:pPr>
      <w:r w:rsidRPr="005B6B9B">
        <w:rPr>
          <w:rFonts w:eastAsia="Calibri"/>
          <w:b/>
          <w:bCs/>
          <w:sz w:val="26"/>
          <w:szCs w:val="26"/>
          <w:lang w:eastAsia="en-US"/>
        </w:rPr>
        <w:t>3. Обеспечение эвакуационных мероприятий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При проведении эвакуации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материально-техническому, связи, оповещения и финансовому.</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3.1. Транспортное обеспечение эвакуации населения заключается в доставке населения из зоны ЧС в ПВР, и перевозке участников ликвидации ЧС и организуется отделом строительства, дорожного хозяйства и ЖКХ администрации </w:t>
      </w:r>
      <w:hyperlink r:id="rId24"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с привлечением сил и средств автотранспортных организаций, </w:t>
      </w:r>
      <w:r w:rsidRPr="005B6B9B">
        <w:rPr>
          <w:rFonts w:eastAsia="Calibri"/>
          <w:sz w:val="26"/>
          <w:szCs w:val="26"/>
          <w:lang w:eastAsia="en-US"/>
        </w:rPr>
        <w:lastRenderedPageBreak/>
        <w:t>осуществляющих свою деятельность на территории</w:t>
      </w:r>
      <w:hyperlink r:id="rId25"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3.2. Медицинское обеспечение эвакуации населения организует и проводит главный врач БУ "</w:t>
      </w:r>
      <w:r w:rsidRPr="005B6B9B">
        <w:rPr>
          <w:rFonts w:eastAsia="Calibri"/>
          <w:bCs/>
          <w:sz w:val="26"/>
          <w:szCs w:val="26"/>
          <w:lang w:eastAsia="en-US"/>
        </w:rPr>
        <w:t>Яльчикская центральная районная больница</w:t>
      </w:r>
      <w:r w:rsidRPr="005B6B9B">
        <w:rPr>
          <w:rFonts w:eastAsia="Calibri"/>
          <w:sz w:val="26"/>
          <w:szCs w:val="26"/>
          <w:lang w:eastAsia="en-US"/>
        </w:rPr>
        <w:t>" Минздрава Чувашии с привлечением сил и средств медицинских учреждений по принятой системе лечебно-эвакуационного, санитарно-гигиенического обеспечения населения в зависимости от характера и масштаба возникших медико-санитарных последствий с проведением следующих основных мероприятий: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развертывание медицинских пунктов на ПВР и организация на них дежурства медицинского персонала для оказания медицинской помощи эвакуируемому населению;</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определение потребности в дополнительном развертывании лечебной базы,</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организация обслуживания нетранспортабельных больных;</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контроль за санитарным состоянием мест ПВР и населения;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непрерывное наблюдение за эпидемиологической обстановкой, выявление инфекционных больных и выполнение других противоэпидемиологических мероприятий;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снабжение медицинских пунктов, лечебно-профилактических, и формирований здравоохранения, привлекаемых к обеспечению эвакуируемого населения, медицинским имуществом;</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организация психологической и психиатрической помощи пострадавшим в ЧС.</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3.3. Охрана общественного порядка и обеспечение безопасности дорожного движения осуществляется силами </w:t>
      </w:r>
      <w:r w:rsidRPr="005B6B9B">
        <w:rPr>
          <w:rFonts w:eastAsia="Calibri"/>
          <w:bCs/>
          <w:sz w:val="26"/>
          <w:szCs w:val="26"/>
          <w:shd w:val="clear" w:color="auto" w:fill="FFFFFF"/>
          <w:lang w:eastAsia="en-US"/>
        </w:rPr>
        <w:t>МО МВД</w:t>
      </w:r>
      <w:r w:rsidRPr="005B6B9B">
        <w:rPr>
          <w:rFonts w:eastAsia="Calibri"/>
          <w:sz w:val="26"/>
          <w:szCs w:val="26"/>
          <w:shd w:val="clear" w:color="auto" w:fill="FFFFFF"/>
          <w:lang w:eastAsia="en-US"/>
        </w:rPr>
        <w:t> России "</w:t>
      </w:r>
      <w:r w:rsidRPr="005B6B9B">
        <w:rPr>
          <w:rFonts w:eastAsia="Calibri"/>
          <w:bCs/>
          <w:sz w:val="26"/>
          <w:szCs w:val="26"/>
          <w:shd w:val="clear" w:color="auto" w:fill="FFFFFF"/>
          <w:lang w:eastAsia="en-US"/>
        </w:rPr>
        <w:t>Комсомольский</w:t>
      </w:r>
      <w:r w:rsidRPr="005B6B9B">
        <w:rPr>
          <w:rFonts w:eastAsia="Calibri"/>
          <w:sz w:val="26"/>
          <w:szCs w:val="26"/>
          <w:shd w:val="clear" w:color="auto" w:fill="FFFFFF"/>
          <w:lang w:eastAsia="en-US"/>
        </w:rPr>
        <w:t xml:space="preserve">" </w:t>
      </w:r>
      <w:r w:rsidRPr="005B6B9B">
        <w:rPr>
          <w:rFonts w:eastAsia="Calibri"/>
          <w:sz w:val="26"/>
          <w:szCs w:val="26"/>
          <w:lang w:eastAsia="en-US"/>
        </w:rPr>
        <w:t>и включает следующие мероприятия: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организация пропускного режима предусматривающего пресечение проезда транспорта и прохода граждан, не занятых в проведении эвакуационных, спасательных и других неотложных мероприятий;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ЧС;</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охрана общественного порядка и обеспечение безопасности в местах размещения эвакуированного населения, предупреждение паники и дезинформационных слухов;</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охрана личного имущества граждан в зоне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регулирование дорожного движения на маршрутах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сопровождение автоколонн с эвакуированным населением.</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3.4. Осуществление регистрационного учета граждан организует и </w:t>
      </w:r>
      <w:proofErr w:type="gramStart"/>
      <w:r w:rsidRPr="005B6B9B">
        <w:rPr>
          <w:rFonts w:eastAsia="Calibri"/>
          <w:sz w:val="26"/>
          <w:szCs w:val="26"/>
          <w:lang w:eastAsia="en-US"/>
        </w:rPr>
        <w:t>осуществляет  отделение</w:t>
      </w:r>
      <w:proofErr w:type="gramEnd"/>
      <w:r w:rsidRPr="005B6B9B">
        <w:rPr>
          <w:rFonts w:eastAsia="Calibri"/>
          <w:sz w:val="26"/>
          <w:szCs w:val="26"/>
          <w:lang w:eastAsia="en-US"/>
        </w:rPr>
        <w:t xml:space="preserve"> полиции по </w:t>
      </w:r>
      <w:r w:rsidRPr="005B6B9B">
        <w:rPr>
          <w:rFonts w:eastAsia="Calibri"/>
          <w:bCs/>
          <w:sz w:val="26"/>
          <w:szCs w:val="26"/>
          <w:lang w:eastAsia="en-US"/>
        </w:rPr>
        <w:t>Яльчикскому району МО МВД</w:t>
      </w:r>
      <w:r w:rsidRPr="005B6B9B">
        <w:rPr>
          <w:rFonts w:eastAsia="Calibri"/>
          <w:sz w:val="26"/>
          <w:szCs w:val="26"/>
          <w:lang w:eastAsia="en-US"/>
        </w:rPr>
        <w:t> РФ "</w:t>
      </w:r>
      <w:r w:rsidRPr="005B6B9B">
        <w:rPr>
          <w:rFonts w:eastAsia="Calibri"/>
          <w:bCs/>
          <w:sz w:val="26"/>
          <w:szCs w:val="26"/>
          <w:lang w:eastAsia="en-US"/>
        </w:rPr>
        <w:t>Комсомольский</w:t>
      </w:r>
      <w:r w:rsidRPr="005B6B9B">
        <w:rPr>
          <w:rFonts w:eastAsia="Calibri"/>
          <w:sz w:val="26"/>
          <w:szCs w:val="26"/>
          <w:lang w:eastAsia="en-US"/>
        </w:rPr>
        <w:t>" и включает следующие мероприятия: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регистрация эвакуированного населения;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ведение адресно-справочной работы (создание банка данных о нахождении граждан, эвакуированных из зон ЧС).</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3.5. Материально-техническое обеспечение эвакуации заключается в обеспечении населения в местах временного размещения, товарами первой </w:t>
      </w:r>
      <w:r w:rsidRPr="005B6B9B">
        <w:rPr>
          <w:rFonts w:eastAsia="Calibri"/>
          <w:sz w:val="26"/>
          <w:szCs w:val="26"/>
          <w:lang w:eastAsia="en-US"/>
        </w:rPr>
        <w:lastRenderedPageBreak/>
        <w:t>необходимости, водой и организуется отделом по экономическому развитию администрации   Яльчикского муниципального округа Чувашской Республики с привлечением организаций </w:t>
      </w:r>
      <w:hyperlink r:id="rId26"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При необходимости по решению главы </w:t>
      </w:r>
      <w:hyperlink r:id="rId27"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задействуется чрезвычайный материальный резерв муниципального округа и организаций, созданный для ликвидации ЧС природного и техногенного характера.</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3.6. Организация управления, оповещения и связи осуществляется председателем </w:t>
      </w:r>
      <w:proofErr w:type="spellStart"/>
      <w:r w:rsidRPr="005B6B9B">
        <w:rPr>
          <w:rFonts w:eastAsia="Calibri"/>
          <w:sz w:val="26"/>
          <w:szCs w:val="26"/>
          <w:lang w:eastAsia="en-US"/>
        </w:rPr>
        <w:t>эвакоприёмной</w:t>
      </w:r>
      <w:proofErr w:type="spellEnd"/>
      <w:r w:rsidRPr="005B6B9B">
        <w:rPr>
          <w:rFonts w:eastAsia="Calibri"/>
          <w:sz w:val="26"/>
          <w:szCs w:val="26"/>
          <w:lang w:eastAsia="en-US"/>
        </w:rPr>
        <w:t xml:space="preserve">  комиссии администрации </w:t>
      </w:r>
      <w:hyperlink r:id="rId28" w:tgtFrame="_blank" w:history="1">
        <w:r w:rsidRPr="005B6B9B">
          <w:rPr>
            <w:rFonts w:eastAsia="Calibri"/>
            <w:sz w:val="26"/>
            <w:szCs w:val="26"/>
            <w:lang w:eastAsia="en-US"/>
          </w:rPr>
          <w:t>и Яльчикского муниципального округа</w:t>
        </w:r>
      </w:hyperlink>
      <w:r w:rsidRPr="005B6B9B">
        <w:rPr>
          <w:rFonts w:eastAsia="Calibri"/>
          <w:sz w:val="26"/>
          <w:szCs w:val="26"/>
          <w:lang w:eastAsia="en-US"/>
        </w:rPr>
        <w:t xml:space="preserve"> Чувашской Республики через единую дежурно-диспетчерскую службу </w:t>
      </w:r>
      <w:hyperlink r:id="rId29"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и предусматривает:</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принятие решения о необходимости и порядке проведения </w:t>
      </w:r>
      <w:proofErr w:type="spellStart"/>
      <w:r w:rsidRPr="005B6B9B">
        <w:rPr>
          <w:rFonts w:eastAsia="Calibri"/>
          <w:sz w:val="26"/>
          <w:szCs w:val="26"/>
          <w:lang w:eastAsia="en-US"/>
        </w:rPr>
        <w:t>эвакоприёмных</w:t>
      </w:r>
      <w:proofErr w:type="spellEnd"/>
      <w:r w:rsidRPr="005B6B9B">
        <w:rPr>
          <w:rFonts w:eastAsia="Calibri"/>
          <w:sz w:val="26"/>
          <w:szCs w:val="26"/>
          <w:lang w:eastAsia="en-US"/>
        </w:rPr>
        <w:t> мероприятий, их обеспечения и первоочередного жизнеобеспечения пострадавшего населения;</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 xml:space="preserve">оповещение </w:t>
      </w:r>
      <w:proofErr w:type="spellStart"/>
      <w:r w:rsidRPr="005B6B9B">
        <w:rPr>
          <w:rFonts w:eastAsia="Calibri"/>
          <w:sz w:val="26"/>
          <w:szCs w:val="26"/>
          <w:lang w:eastAsia="en-US"/>
        </w:rPr>
        <w:t>эвакоприёмной</w:t>
      </w:r>
      <w:proofErr w:type="spellEnd"/>
      <w:r w:rsidRPr="005B6B9B">
        <w:rPr>
          <w:rFonts w:eastAsia="Calibri"/>
          <w:sz w:val="26"/>
          <w:szCs w:val="26"/>
          <w:lang w:eastAsia="en-US"/>
        </w:rPr>
        <w:t> комиссии и руководителей привлекаемых организаций;</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у</w:t>
      </w:r>
      <w:r w:rsidRPr="005B6B9B">
        <w:rPr>
          <w:rFonts w:eastAsia="Calibri"/>
          <w:spacing w:val="-1"/>
          <w:sz w:val="26"/>
          <w:szCs w:val="26"/>
          <w:lang w:eastAsia="en-US"/>
        </w:rPr>
        <w:t>точнение численности и составление списков населения, подлежащего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w:t>
      </w:r>
      <w:r w:rsidRPr="005B6B9B">
        <w:rPr>
          <w:rFonts w:eastAsia="Calibri"/>
          <w:spacing w:val="-1"/>
          <w:sz w:val="26"/>
          <w:szCs w:val="26"/>
          <w:lang w:eastAsia="en-US"/>
        </w:rPr>
        <w:t>пределение зданий и помещений, планируемых для размещения населения;</w:t>
      </w:r>
    </w:p>
    <w:p w:rsidR="005B6B9B" w:rsidRPr="005B6B9B" w:rsidRDefault="005B6B9B" w:rsidP="005B6B9B">
      <w:pPr>
        <w:ind w:firstLine="567"/>
        <w:jc w:val="both"/>
        <w:rPr>
          <w:rFonts w:eastAsia="Calibri"/>
          <w:sz w:val="26"/>
          <w:szCs w:val="26"/>
          <w:lang w:eastAsia="en-US"/>
        </w:rPr>
      </w:pPr>
      <w:r w:rsidRPr="005B6B9B">
        <w:rPr>
          <w:rFonts w:eastAsia="Calibri"/>
          <w:spacing w:val="-1"/>
          <w:sz w:val="26"/>
          <w:szCs w:val="26"/>
          <w:lang w:eastAsia="en-US"/>
        </w:rPr>
        <w:t>оповещение населения о начале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Обеспечение связи в период эвакуации заключается в оснащении ПВР, органов управления стационарными или передвижными средствами связи, в организации и осуществлении бесперебойной связи на всех этапах эвакуации.</w:t>
      </w:r>
    </w:p>
    <w:p w:rsidR="005B6B9B" w:rsidRPr="005B6B9B" w:rsidRDefault="005B6B9B" w:rsidP="005B6B9B">
      <w:pPr>
        <w:ind w:firstLine="567"/>
        <w:jc w:val="both"/>
        <w:rPr>
          <w:rFonts w:eastAsia="Calibri"/>
          <w:sz w:val="26"/>
          <w:szCs w:val="26"/>
          <w:lang w:eastAsia="en-US"/>
        </w:rPr>
      </w:pPr>
      <w:r w:rsidRPr="005B6B9B">
        <w:rPr>
          <w:rFonts w:eastAsia="Calibri"/>
          <w:sz w:val="26"/>
          <w:szCs w:val="26"/>
          <w:lang w:eastAsia="en-US"/>
        </w:rPr>
        <w:t>3.7. Финансирование эвакуационных мероприятий осуществляется за счет средств резервного фонда на предупреждение и ликвидацию ЧС администрации </w:t>
      </w:r>
      <w:hyperlink r:id="rId30" w:tgtFrame="_blank" w:history="1">
        <w:r w:rsidRPr="005B6B9B">
          <w:rPr>
            <w:rFonts w:eastAsia="Calibri"/>
            <w:sz w:val="26"/>
            <w:szCs w:val="26"/>
            <w:lang w:eastAsia="en-US"/>
          </w:rPr>
          <w:t xml:space="preserve">  Яльчикского муниципального округа</w:t>
        </w:r>
      </w:hyperlink>
      <w:r w:rsidRPr="005B6B9B">
        <w:rPr>
          <w:rFonts w:eastAsia="Calibri"/>
          <w:sz w:val="26"/>
          <w:szCs w:val="26"/>
          <w:lang w:eastAsia="en-US"/>
        </w:rPr>
        <w:t xml:space="preserve"> Чувашской Республики и средств организаций, находящихся в зонах ЧС, установленным порядком по фактическим расходам.</w:t>
      </w:r>
    </w:p>
    <w:p w:rsidR="005B6B9B" w:rsidRPr="005B6B9B" w:rsidRDefault="005B6B9B" w:rsidP="005B6B9B">
      <w:pPr>
        <w:ind w:firstLine="567"/>
        <w:jc w:val="both"/>
        <w:rPr>
          <w:rFonts w:eastAsia="Calibri"/>
          <w:sz w:val="26"/>
          <w:szCs w:val="26"/>
          <w:lang w:eastAsia="en-US"/>
        </w:rPr>
      </w:pPr>
    </w:p>
    <w:tbl>
      <w:tblPr>
        <w:tblW w:w="9957" w:type="dxa"/>
        <w:tblInd w:w="-318" w:type="dxa"/>
        <w:tblLook w:val="01E0" w:firstRow="1" w:lastRow="1" w:firstColumn="1" w:lastColumn="1" w:noHBand="0" w:noVBand="0"/>
      </w:tblPr>
      <w:tblGrid>
        <w:gridCol w:w="4395"/>
        <w:gridCol w:w="1418"/>
        <w:gridCol w:w="4144"/>
      </w:tblGrid>
      <w:tr w:rsidR="005B6B9B" w:rsidRPr="005B6B9B" w:rsidTr="005B6B9B">
        <w:tc>
          <w:tcPr>
            <w:tcW w:w="4395" w:type="dxa"/>
          </w:tcPr>
          <w:p w:rsidR="005B6B9B" w:rsidRPr="005B6B9B" w:rsidRDefault="005B6B9B" w:rsidP="005B6B9B">
            <w:pPr>
              <w:tabs>
                <w:tab w:val="left" w:pos="896"/>
              </w:tabs>
              <w:suppressAutoHyphens/>
              <w:contextualSpacing/>
              <w:jc w:val="center"/>
              <w:rPr>
                <w:rFonts w:ascii="Arial" w:hAnsi="Arial" w:cs="Arial"/>
                <w:b/>
                <w:bCs/>
                <w:iCs/>
                <w:sz w:val="26"/>
                <w:szCs w:val="26"/>
                <w:lang w:eastAsia="zh-CN"/>
              </w:rPr>
            </w:pPr>
            <w:proofErr w:type="spellStart"/>
            <w:r w:rsidRPr="005B6B9B">
              <w:rPr>
                <w:rFonts w:ascii="Arial" w:hAnsi="Arial" w:cs="Arial"/>
                <w:b/>
                <w:bCs/>
                <w:iCs/>
                <w:sz w:val="26"/>
                <w:szCs w:val="26"/>
                <w:lang w:eastAsia="zh-CN"/>
              </w:rPr>
              <w:t>Чăваш</w:t>
            </w:r>
            <w:proofErr w:type="spellEnd"/>
            <w:r w:rsidRPr="005B6B9B">
              <w:rPr>
                <w:rFonts w:ascii="Arial" w:hAnsi="Arial" w:cs="Arial"/>
                <w:b/>
                <w:bCs/>
                <w:iCs/>
                <w:sz w:val="26"/>
                <w:szCs w:val="26"/>
                <w:lang w:eastAsia="zh-CN"/>
              </w:rPr>
              <w:t xml:space="preserve"> Республики</w:t>
            </w:r>
          </w:p>
          <w:p w:rsidR="005B6B9B" w:rsidRPr="005B6B9B" w:rsidRDefault="005B6B9B" w:rsidP="005B6B9B">
            <w:pPr>
              <w:suppressAutoHyphens/>
              <w:contextualSpacing/>
              <w:jc w:val="center"/>
              <w:rPr>
                <w:rFonts w:ascii="Arial" w:hAnsi="Arial" w:cs="Arial"/>
                <w:b/>
                <w:bCs/>
                <w:sz w:val="26"/>
                <w:szCs w:val="26"/>
                <w:lang w:eastAsia="zh-CN"/>
              </w:rPr>
            </w:pPr>
            <w:proofErr w:type="spellStart"/>
            <w:r w:rsidRPr="005B6B9B">
              <w:rPr>
                <w:rFonts w:ascii="Arial" w:hAnsi="Arial" w:cs="Arial"/>
                <w:b/>
                <w:bCs/>
                <w:sz w:val="26"/>
                <w:szCs w:val="26"/>
                <w:lang w:eastAsia="zh-CN"/>
              </w:rPr>
              <w:t>Елчĕк</w:t>
            </w:r>
            <w:proofErr w:type="spellEnd"/>
            <w:r w:rsidRPr="005B6B9B">
              <w:rPr>
                <w:rFonts w:ascii="Arial" w:hAnsi="Arial" w:cs="Arial"/>
                <w:b/>
                <w:bCs/>
                <w:sz w:val="26"/>
                <w:szCs w:val="26"/>
                <w:lang w:eastAsia="zh-CN"/>
              </w:rPr>
              <w:t xml:space="preserve"> </w:t>
            </w:r>
            <w:proofErr w:type="spellStart"/>
            <w:r w:rsidRPr="005B6B9B">
              <w:rPr>
                <w:rFonts w:ascii="Arial" w:hAnsi="Arial" w:cs="Arial"/>
                <w:b/>
                <w:bCs/>
                <w:sz w:val="26"/>
                <w:szCs w:val="26"/>
                <w:lang w:eastAsia="zh-CN"/>
              </w:rPr>
              <w:t>муниципаллă</w:t>
            </w:r>
            <w:proofErr w:type="spellEnd"/>
          </w:p>
          <w:p w:rsidR="005B6B9B" w:rsidRPr="005B6B9B" w:rsidRDefault="005B6B9B" w:rsidP="005B6B9B">
            <w:pPr>
              <w:tabs>
                <w:tab w:val="left" w:pos="896"/>
              </w:tabs>
              <w:suppressAutoHyphens/>
              <w:contextualSpacing/>
              <w:jc w:val="center"/>
              <w:rPr>
                <w:rFonts w:ascii="Arial" w:hAnsi="Arial" w:cs="Arial"/>
                <w:b/>
                <w:bCs/>
                <w:sz w:val="26"/>
                <w:szCs w:val="26"/>
                <w:lang w:eastAsia="zh-CN"/>
              </w:rPr>
            </w:pPr>
            <w:proofErr w:type="spellStart"/>
            <w:r w:rsidRPr="005B6B9B">
              <w:rPr>
                <w:rFonts w:ascii="Arial" w:hAnsi="Arial" w:cs="Arial"/>
                <w:b/>
                <w:bCs/>
                <w:sz w:val="26"/>
                <w:szCs w:val="26"/>
                <w:lang w:eastAsia="zh-CN"/>
              </w:rPr>
              <w:t>округĕ</w:t>
            </w:r>
            <w:proofErr w:type="spellEnd"/>
          </w:p>
          <w:p w:rsidR="005B6B9B" w:rsidRPr="005B6B9B" w:rsidRDefault="005B6B9B" w:rsidP="005B6B9B">
            <w:pPr>
              <w:tabs>
                <w:tab w:val="left" w:pos="896"/>
              </w:tabs>
              <w:suppressAutoHyphens/>
              <w:contextualSpacing/>
              <w:jc w:val="center"/>
              <w:rPr>
                <w:rFonts w:ascii="Arial" w:hAnsi="Arial" w:cs="Arial"/>
                <w:b/>
                <w:bCs/>
                <w:iCs/>
                <w:sz w:val="26"/>
                <w:szCs w:val="26"/>
                <w:lang w:eastAsia="zh-CN"/>
              </w:rPr>
            </w:pPr>
          </w:p>
          <w:p w:rsidR="005B6B9B" w:rsidRPr="005B6B9B" w:rsidRDefault="005B6B9B" w:rsidP="005B6B9B">
            <w:pPr>
              <w:suppressAutoHyphens/>
              <w:contextualSpacing/>
              <w:jc w:val="center"/>
              <w:rPr>
                <w:rFonts w:ascii="Arial" w:hAnsi="Arial" w:cs="Arial"/>
                <w:b/>
                <w:bCs/>
                <w:sz w:val="26"/>
                <w:szCs w:val="26"/>
                <w:lang w:eastAsia="zh-CN"/>
              </w:rPr>
            </w:pPr>
            <w:proofErr w:type="spellStart"/>
            <w:r w:rsidRPr="005B6B9B">
              <w:rPr>
                <w:rFonts w:ascii="Arial" w:hAnsi="Arial" w:cs="Arial"/>
                <w:b/>
                <w:bCs/>
                <w:sz w:val="26"/>
                <w:szCs w:val="26"/>
                <w:lang w:eastAsia="zh-CN"/>
              </w:rPr>
              <w:t>Елчĕк</w:t>
            </w:r>
            <w:proofErr w:type="spellEnd"/>
            <w:r w:rsidRPr="005B6B9B">
              <w:rPr>
                <w:rFonts w:ascii="Arial" w:hAnsi="Arial" w:cs="Arial"/>
                <w:b/>
                <w:bCs/>
                <w:sz w:val="26"/>
                <w:szCs w:val="26"/>
                <w:lang w:eastAsia="zh-CN"/>
              </w:rPr>
              <w:t xml:space="preserve"> </w:t>
            </w:r>
            <w:proofErr w:type="spellStart"/>
            <w:r w:rsidRPr="005B6B9B">
              <w:rPr>
                <w:rFonts w:ascii="Arial" w:hAnsi="Arial" w:cs="Arial"/>
                <w:b/>
                <w:bCs/>
                <w:sz w:val="26"/>
                <w:szCs w:val="26"/>
                <w:lang w:eastAsia="zh-CN"/>
              </w:rPr>
              <w:t>муниципаллă</w:t>
            </w:r>
            <w:proofErr w:type="spellEnd"/>
          </w:p>
          <w:p w:rsidR="005B6B9B" w:rsidRPr="005B6B9B" w:rsidRDefault="005B6B9B" w:rsidP="005B6B9B">
            <w:pPr>
              <w:tabs>
                <w:tab w:val="left" w:pos="896"/>
              </w:tabs>
              <w:suppressAutoHyphens/>
              <w:contextualSpacing/>
              <w:jc w:val="center"/>
              <w:rPr>
                <w:rFonts w:ascii="Arial" w:hAnsi="Arial" w:cs="Arial"/>
                <w:b/>
                <w:bCs/>
                <w:sz w:val="26"/>
                <w:szCs w:val="26"/>
                <w:lang w:eastAsia="zh-CN"/>
              </w:rPr>
            </w:pPr>
            <w:proofErr w:type="spellStart"/>
            <w:r w:rsidRPr="005B6B9B">
              <w:rPr>
                <w:rFonts w:ascii="Arial" w:hAnsi="Arial" w:cs="Arial"/>
                <w:b/>
                <w:bCs/>
                <w:sz w:val="26"/>
                <w:szCs w:val="26"/>
                <w:lang w:eastAsia="zh-CN"/>
              </w:rPr>
              <w:t>округĕн</w:t>
            </w:r>
            <w:proofErr w:type="spellEnd"/>
          </w:p>
          <w:p w:rsidR="005B6B9B" w:rsidRPr="005B6B9B" w:rsidRDefault="005B6B9B" w:rsidP="005B6B9B">
            <w:pPr>
              <w:tabs>
                <w:tab w:val="left" w:pos="896"/>
              </w:tabs>
              <w:suppressAutoHyphens/>
              <w:contextualSpacing/>
              <w:jc w:val="center"/>
              <w:rPr>
                <w:rFonts w:ascii="Arial" w:hAnsi="Arial" w:cs="Arial"/>
                <w:b/>
                <w:bCs/>
                <w:sz w:val="26"/>
                <w:szCs w:val="26"/>
                <w:lang w:eastAsia="zh-CN"/>
              </w:rPr>
            </w:pPr>
            <w:proofErr w:type="spellStart"/>
            <w:r w:rsidRPr="005B6B9B">
              <w:rPr>
                <w:rFonts w:ascii="Arial" w:hAnsi="Arial" w:cs="Arial"/>
                <w:b/>
                <w:bCs/>
                <w:sz w:val="26"/>
                <w:szCs w:val="26"/>
                <w:lang w:eastAsia="zh-CN"/>
              </w:rPr>
              <w:t>администрацийĕ</w:t>
            </w:r>
            <w:proofErr w:type="spellEnd"/>
          </w:p>
          <w:p w:rsidR="005B6B9B" w:rsidRPr="005B6B9B" w:rsidRDefault="005B6B9B" w:rsidP="005B6B9B">
            <w:pPr>
              <w:tabs>
                <w:tab w:val="left" w:pos="896"/>
              </w:tabs>
              <w:suppressAutoHyphens/>
              <w:contextualSpacing/>
              <w:jc w:val="center"/>
              <w:rPr>
                <w:rFonts w:ascii="Arial" w:hAnsi="Arial" w:cs="Arial"/>
                <w:sz w:val="26"/>
                <w:szCs w:val="26"/>
                <w:lang w:eastAsia="zh-CN"/>
              </w:rPr>
            </w:pPr>
            <w:r w:rsidRPr="005B6B9B">
              <w:rPr>
                <w:rFonts w:ascii="Arial" w:hAnsi="Arial" w:cs="Arial"/>
                <w:b/>
                <w:sz w:val="26"/>
                <w:szCs w:val="26"/>
                <w:lang w:eastAsia="zh-CN"/>
              </w:rPr>
              <w:t>ЙЫШĂНУ</w:t>
            </w:r>
          </w:p>
          <w:p w:rsidR="005B6B9B" w:rsidRPr="005B6B9B" w:rsidRDefault="005B6B9B" w:rsidP="005B6B9B">
            <w:pPr>
              <w:tabs>
                <w:tab w:val="left" w:pos="896"/>
              </w:tabs>
              <w:suppressAutoHyphens/>
              <w:contextualSpacing/>
              <w:jc w:val="center"/>
              <w:rPr>
                <w:rFonts w:ascii="Arial" w:hAnsi="Arial" w:cs="Arial"/>
                <w:sz w:val="26"/>
                <w:szCs w:val="26"/>
                <w:lang w:eastAsia="zh-CN"/>
              </w:rPr>
            </w:pPr>
          </w:p>
          <w:p w:rsidR="005B6B9B" w:rsidRPr="005B6B9B" w:rsidRDefault="005B6B9B" w:rsidP="005B6B9B">
            <w:pPr>
              <w:tabs>
                <w:tab w:val="left" w:pos="896"/>
              </w:tabs>
              <w:suppressAutoHyphens/>
              <w:contextualSpacing/>
              <w:rPr>
                <w:rFonts w:ascii="Arial" w:hAnsi="Arial" w:cs="Arial"/>
                <w:sz w:val="26"/>
                <w:szCs w:val="26"/>
                <w:lang w:eastAsia="zh-CN"/>
              </w:rPr>
            </w:pPr>
            <w:r w:rsidRPr="005B6B9B">
              <w:rPr>
                <w:rFonts w:ascii="Arial" w:hAnsi="Arial" w:cs="Arial"/>
                <w:sz w:val="26"/>
                <w:szCs w:val="26"/>
                <w:lang w:eastAsia="zh-CN"/>
              </w:rPr>
              <w:t xml:space="preserve">    2023 </w:t>
            </w:r>
            <w:r w:rsidRPr="005B6B9B">
              <w:rPr>
                <w:rFonts w:ascii="Arial Cyr Chuv" w:hAnsi="Arial Cyr Chuv"/>
                <w:sz w:val="26"/>
                <w:szCs w:val="26"/>
                <w:lang w:eastAsia="zh-CN"/>
              </w:rPr>
              <w:t xml:space="preserve">=? </w:t>
            </w:r>
            <w:proofErr w:type="spellStart"/>
            <w:r w:rsidRPr="005B6B9B">
              <w:rPr>
                <w:rFonts w:ascii="Arial Cyr Chuv" w:hAnsi="Arial Cyr Chuv"/>
                <w:sz w:val="26"/>
                <w:szCs w:val="26"/>
                <w:lang w:eastAsia="zh-CN"/>
              </w:rPr>
              <w:t>июн</w:t>
            </w:r>
            <w:r w:rsidRPr="005B6B9B">
              <w:rPr>
                <w:sz w:val="26"/>
                <w:szCs w:val="26"/>
                <w:lang w:eastAsia="zh-CN"/>
              </w:rPr>
              <w:t>ĕ</w:t>
            </w:r>
            <w:proofErr w:type="gramStart"/>
            <w:r w:rsidRPr="005B6B9B">
              <w:rPr>
                <w:rFonts w:ascii="Arial Cyr Chuv" w:hAnsi="Arial Cyr Chuv"/>
                <w:sz w:val="26"/>
                <w:szCs w:val="26"/>
                <w:lang w:eastAsia="zh-CN"/>
              </w:rPr>
              <w:t>н</w:t>
            </w:r>
            <w:proofErr w:type="spellEnd"/>
            <w:r w:rsidRPr="005B6B9B">
              <w:rPr>
                <w:rFonts w:ascii="Arial Cyr Chuv" w:hAnsi="Arial Cyr Chuv"/>
                <w:sz w:val="26"/>
                <w:szCs w:val="26"/>
                <w:lang w:eastAsia="zh-CN"/>
              </w:rPr>
              <w:t xml:space="preserve">  8</w:t>
            </w:r>
            <w:proofErr w:type="gramEnd"/>
            <w:r w:rsidRPr="005B6B9B">
              <w:rPr>
                <w:rFonts w:ascii="Arial Cyr Chuv" w:hAnsi="Arial Cyr Chuv"/>
                <w:b/>
                <w:bCs/>
                <w:iCs/>
                <w:sz w:val="26"/>
                <w:szCs w:val="26"/>
                <w:lang w:eastAsia="zh-CN"/>
              </w:rPr>
              <w:t xml:space="preserve"> </w:t>
            </w:r>
            <w:r w:rsidRPr="005B6B9B">
              <w:rPr>
                <w:rFonts w:ascii="Arial Cyr Chuv" w:hAnsi="Arial Cyr Chuv"/>
                <w:sz w:val="26"/>
                <w:szCs w:val="26"/>
                <w:lang w:eastAsia="zh-CN"/>
              </w:rPr>
              <w:t xml:space="preserve">- </w:t>
            </w:r>
            <w:proofErr w:type="spellStart"/>
            <w:r w:rsidRPr="005B6B9B">
              <w:rPr>
                <w:rFonts w:ascii="Arial Cyr Chuv" w:hAnsi="Arial Cyr Chuv"/>
                <w:sz w:val="26"/>
                <w:szCs w:val="26"/>
                <w:lang w:eastAsia="zh-CN"/>
              </w:rPr>
              <w:t>м.ш</w:t>
            </w:r>
            <w:proofErr w:type="spellEnd"/>
            <w:r w:rsidRPr="005B6B9B">
              <w:rPr>
                <w:rFonts w:ascii="Arial Cyr Chuv" w:hAnsi="Arial Cyr Chuv"/>
                <w:sz w:val="26"/>
                <w:szCs w:val="26"/>
                <w:lang w:eastAsia="zh-CN"/>
              </w:rPr>
              <w:t xml:space="preserve">. № 517 </w:t>
            </w:r>
            <w:r w:rsidRPr="005B6B9B">
              <w:rPr>
                <w:rFonts w:ascii="Arial" w:hAnsi="Arial" w:cs="Arial"/>
                <w:sz w:val="26"/>
                <w:szCs w:val="26"/>
                <w:lang w:eastAsia="zh-CN"/>
              </w:rPr>
              <w:t xml:space="preserve">            </w:t>
            </w:r>
          </w:p>
          <w:p w:rsidR="005B6B9B" w:rsidRPr="005B6B9B" w:rsidRDefault="005B6B9B" w:rsidP="005B6B9B">
            <w:pPr>
              <w:tabs>
                <w:tab w:val="left" w:pos="896"/>
              </w:tabs>
              <w:suppressAutoHyphens/>
              <w:contextualSpacing/>
              <w:jc w:val="center"/>
              <w:rPr>
                <w:rFonts w:ascii="Arial" w:hAnsi="Arial" w:cs="Arial"/>
                <w:sz w:val="26"/>
                <w:szCs w:val="26"/>
                <w:lang w:eastAsia="zh-CN"/>
              </w:rPr>
            </w:pPr>
          </w:p>
          <w:p w:rsidR="005B6B9B" w:rsidRPr="005B6B9B" w:rsidRDefault="005B6B9B" w:rsidP="005B6B9B">
            <w:pPr>
              <w:tabs>
                <w:tab w:val="left" w:pos="896"/>
              </w:tabs>
              <w:suppressAutoHyphens/>
              <w:contextualSpacing/>
              <w:jc w:val="center"/>
              <w:rPr>
                <w:rFonts w:ascii="Arial" w:hAnsi="Arial" w:cs="Arial"/>
                <w:sz w:val="20"/>
                <w:szCs w:val="20"/>
                <w:lang w:eastAsia="zh-CN"/>
              </w:rPr>
            </w:pPr>
            <w:proofErr w:type="spellStart"/>
            <w:r w:rsidRPr="005B6B9B">
              <w:rPr>
                <w:rFonts w:ascii="Arial" w:hAnsi="Arial" w:cs="Arial"/>
                <w:sz w:val="20"/>
                <w:szCs w:val="20"/>
                <w:lang w:eastAsia="zh-CN"/>
              </w:rPr>
              <w:t>Елчĕк</w:t>
            </w:r>
            <w:proofErr w:type="spellEnd"/>
            <w:r w:rsidRPr="005B6B9B">
              <w:rPr>
                <w:rFonts w:ascii="Arial" w:hAnsi="Arial" w:cs="Arial"/>
                <w:sz w:val="20"/>
                <w:szCs w:val="20"/>
                <w:lang w:eastAsia="zh-CN"/>
              </w:rPr>
              <w:t xml:space="preserve"> </w:t>
            </w:r>
            <w:proofErr w:type="spellStart"/>
            <w:r w:rsidRPr="005B6B9B">
              <w:rPr>
                <w:rFonts w:ascii="Arial" w:hAnsi="Arial" w:cs="Arial"/>
                <w:sz w:val="20"/>
                <w:szCs w:val="20"/>
                <w:lang w:eastAsia="zh-CN"/>
              </w:rPr>
              <w:t>ялĕ</w:t>
            </w:r>
            <w:proofErr w:type="spellEnd"/>
          </w:p>
        </w:tc>
        <w:tc>
          <w:tcPr>
            <w:tcW w:w="1418" w:type="dxa"/>
          </w:tcPr>
          <w:p w:rsidR="005B6B9B" w:rsidRPr="005B6B9B" w:rsidRDefault="005B6B9B" w:rsidP="005B6B9B">
            <w:pPr>
              <w:tabs>
                <w:tab w:val="left" w:pos="896"/>
              </w:tabs>
              <w:suppressAutoHyphens/>
              <w:contextualSpacing/>
              <w:jc w:val="center"/>
              <w:rPr>
                <w:rFonts w:ascii="Arial" w:hAnsi="Arial" w:cs="Arial"/>
                <w:sz w:val="26"/>
                <w:szCs w:val="26"/>
                <w:lang w:eastAsia="zh-CN"/>
              </w:rPr>
            </w:pPr>
            <w:r w:rsidRPr="005B6B9B">
              <w:rPr>
                <w:rFonts w:ascii="Arial" w:hAnsi="Arial" w:cs="Arial"/>
                <w:noProof/>
                <w:sz w:val="26"/>
                <w:szCs w:val="26"/>
              </w:rPr>
              <w:drawing>
                <wp:inline distT="0" distB="0" distL="0" distR="0" wp14:anchorId="379FDFE2" wp14:editId="0B5CBF5D">
                  <wp:extent cx="716280" cy="922020"/>
                  <wp:effectExtent l="0" t="0" r="7620" b="0"/>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144" w:type="dxa"/>
          </w:tcPr>
          <w:p w:rsidR="005B6B9B" w:rsidRPr="005B6B9B" w:rsidRDefault="005B6B9B" w:rsidP="005B6B9B">
            <w:pPr>
              <w:tabs>
                <w:tab w:val="left" w:pos="241"/>
                <w:tab w:val="left" w:pos="896"/>
              </w:tabs>
              <w:suppressAutoHyphens/>
              <w:contextualSpacing/>
              <w:jc w:val="center"/>
              <w:rPr>
                <w:rFonts w:ascii="Arial" w:hAnsi="Arial" w:cs="Arial"/>
                <w:b/>
                <w:bCs/>
                <w:iCs/>
                <w:sz w:val="26"/>
                <w:szCs w:val="26"/>
                <w:lang w:eastAsia="zh-CN"/>
              </w:rPr>
            </w:pPr>
            <w:proofErr w:type="gramStart"/>
            <w:r w:rsidRPr="005B6B9B">
              <w:rPr>
                <w:rFonts w:ascii="Arial" w:hAnsi="Arial" w:cs="Arial"/>
                <w:b/>
                <w:bCs/>
                <w:iCs/>
                <w:sz w:val="26"/>
                <w:szCs w:val="26"/>
                <w:lang w:eastAsia="zh-CN"/>
              </w:rPr>
              <w:t>Чувашская  Республика</w:t>
            </w:r>
            <w:proofErr w:type="gramEnd"/>
          </w:p>
          <w:p w:rsidR="005B6B9B" w:rsidRPr="005B6B9B" w:rsidRDefault="005B6B9B" w:rsidP="005B6B9B">
            <w:pPr>
              <w:tabs>
                <w:tab w:val="left" w:pos="317"/>
                <w:tab w:val="left" w:pos="896"/>
              </w:tabs>
              <w:suppressAutoHyphens/>
              <w:contextualSpacing/>
              <w:jc w:val="center"/>
              <w:rPr>
                <w:rFonts w:ascii="Arial" w:hAnsi="Arial" w:cs="Arial"/>
                <w:b/>
                <w:bCs/>
                <w:sz w:val="26"/>
                <w:szCs w:val="26"/>
                <w:lang w:eastAsia="zh-CN"/>
              </w:rPr>
            </w:pPr>
            <w:r w:rsidRPr="005B6B9B">
              <w:rPr>
                <w:rFonts w:ascii="Arial" w:hAnsi="Arial" w:cs="Arial"/>
                <w:b/>
                <w:bCs/>
                <w:sz w:val="26"/>
                <w:szCs w:val="26"/>
                <w:lang w:eastAsia="zh-CN"/>
              </w:rPr>
              <w:t>Яльчикский                                                                         муниципальный округ</w:t>
            </w:r>
          </w:p>
          <w:p w:rsidR="005B6B9B" w:rsidRPr="005B6B9B" w:rsidRDefault="005B6B9B" w:rsidP="005B6B9B">
            <w:pPr>
              <w:tabs>
                <w:tab w:val="left" w:pos="241"/>
                <w:tab w:val="left" w:pos="896"/>
              </w:tabs>
              <w:suppressAutoHyphens/>
              <w:contextualSpacing/>
              <w:jc w:val="center"/>
              <w:rPr>
                <w:rFonts w:ascii="Arial" w:hAnsi="Arial" w:cs="Arial"/>
                <w:b/>
                <w:bCs/>
                <w:sz w:val="26"/>
                <w:szCs w:val="26"/>
                <w:lang w:eastAsia="zh-CN"/>
              </w:rPr>
            </w:pPr>
          </w:p>
          <w:p w:rsidR="005B6B9B" w:rsidRPr="005B6B9B" w:rsidRDefault="005B6B9B" w:rsidP="005B6B9B">
            <w:pPr>
              <w:tabs>
                <w:tab w:val="left" w:pos="241"/>
                <w:tab w:val="left" w:pos="896"/>
              </w:tabs>
              <w:suppressAutoHyphens/>
              <w:contextualSpacing/>
              <w:jc w:val="center"/>
              <w:rPr>
                <w:rFonts w:ascii="Arial" w:hAnsi="Arial" w:cs="Arial"/>
                <w:b/>
                <w:bCs/>
                <w:sz w:val="26"/>
                <w:szCs w:val="26"/>
                <w:lang w:eastAsia="zh-CN"/>
              </w:rPr>
            </w:pPr>
            <w:r w:rsidRPr="005B6B9B">
              <w:rPr>
                <w:rFonts w:ascii="Arial" w:hAnsi="Arial" w:cs="Arial"/>
                <w:b/>
                <w:bCs/>
                <w:sz w:val="26"/>
                <w:szCs w:val="26"/>
                <w:lang w:eastAsia="zh-CN"/>
              </w:rPr>
              <w:t>Администрация</w:t>
            </w:r>
          </w:p>
          <w:p w:rsidR="005B6B9B" w:rsidRPr="005B6B9B" w:rsidRDefault="005B6B9B" w:rsidP="005B6B9B">
            <w:pPr>
              <w:tabs>
                <w:tab w:val="left" w:pos="175"/>
                <w:tab w:val="left" w:pos="241"/>
              </w:tabs>
              <w:suppressAutoHyphens/>
              <w:contextualSpacing/>
              <w:jc w:val="center"/>
              <w:rPr>
                <w:rFonts w:ascii="Arial" w:hAnsi="Arial" w:cs="Arial"/>
                <w:b/>
                <w:bCs/>
                <w:sz w:val="26"/>
                <w:szCs w:val="26"/>
                <w:lang w:eastAsia="zh-CN"/>
              </w:rPr>
            </w:pPr>
            <w:r w:rsidRPr="005B6B9B">
              <w:rPr>
                <w:rFonts w:ascii="Arial" w:hAnsi="Arial" w:cs="Arial"/>
                <w:b/>
                <w:bCs/>
                <w:sz w:val="26"/>
                <w:szCs w:val="26"/>
                <w:lang w:eastAsia="zh-CN"/>
              </w:rPr>
              <w:t>Яльчикского муниципального округа</w:t>
            </w:r>
          </w:p>
          <w:p w:rsidR="005B6B9B" w:rsidRPr="005B6B9B" w:rsidRDefault="005B6B9B" w:rsidP="005B6B9B">
            <w:pPr>
              <w:keepNext/>
              <w:tabs>
                <w:tab w:val="left" w:pos="241"/>
                <w:tab w:val="left" w:pos="896"/>
              </w:tabs>
              <w:suppressAutoHyphens/>
              <w:contextualSpacing/>
              <w:jc w:val="center"/>
              <w:outlineLvl w:val="0"/>
              <w:rPr>
                <w:rFonts w:ascii="Arial" w:hAnsi="Arial" w:cs="Arial"/>
                <w:b/>
                <w:sz w:val="26"/>
                <w:szCs w:val="26"/>
                <w:lang w:eastAsia="zh-CN"/>
              </w:rPr>
            </w:pPr>
            <w:r w:rsidRPr="005B6B9B">
              <w:rPr>
                <w:rFonts w:ascii="Arial" w:hAnsi="Arial" w:cs="Arial"/>
                <w:b/>
                <w:sz w:val="26"/>
                <w:szCs w:val="26"/>
                <w:lang w:eastAsia="zh-CN"/>
              </w:rPr>
              <w:t xml:space="preserve">ПОСТАНОВЛЕНИЕ  </w:t>
            </w:r>
          </w:p>
          <w:p w:rsidR="005B6B9B" w:rsidRPr="005B6B9B" w:rsidRDefault="005B6B9B" w:rsidP="005B6B9B">
            <w:pPr>
              <w:tabs>
                <w:tab w:val="left" w:pos="241"/>
                <w:tab w:val="left" w:pos="896"/>
              </w:tabs>
              <w:suppressAutoHyphens/>
              <w:contextualSpacing/>
              <w:jc w:val="center"/>
              <w:rPr>
                <w:rFonts w:ascii="Arial" w:hAnsi="Arial" w:cs="Arial"/>
                <w:sz w:val="26"/>
                <w:szCs w:val="26"/>
                <w:lang w:eastAsia="zh-CN"/>
              </w:rPr>
            </w:pPr>
          </w:p>
          <w:p w:rsidR="005B6B9B" w:rsidRPr="005B6B9B" w:rsidRDefault="005B6B9B" w:rsidP="005B6B9B">
            <w:pPr>
              <w:tabs>
                <w:tab w:val="left" w:pos="241"/>
                <w:tab w:val="left" w:pos="896"/>
              </w:tabs>
              <w:suppressAutoHyphens/>
              <w:contextualSpacing/>
              <w:jc w:val="center"/>
              <w:rPr>
                <w:rFonts w:ascii="Arial" w:hAnsi="Arial" w:cs="Arial"/>
                <w:sz w:val="26"/>
                <w:szCs w:val="26"/>
                <w:lang w:eastAsia="zh-CN"/>
              </w:rPr>
            </w:pPr>
            <w:r w:rsidRPr="005B6B9B">
              <w:rPr>
                <w:rFonts w:ascii="Arial" w:hAnsi="Arial" w:cs="Arial"/>
                <w:sz w:val="26"/>
                <w:szCs w:val="26"/>
                <w:lang w:eastAsia="zh-CN"/>
              </w:rPr>
              <w:t>«8» июня 2023 г. № 517</w:t>
            </w:r>
          </w:p>
          <w:p w:rsidR="005B6B9B" w:rsidRPr="005B6B9B" w:rsidRDefault="005B6B9B" w:rsidP="005B6B9B">
            <w:pPr>
              <w:tabs>
                <w:tab w:val="left" w:pos="241"/>
                <w:tab w:val="left" w:pos="896"/>
              </w:tabs>
              <w:suppressAutoHyphens/>
              <w:ind w:firstLine="567"/>
              <w:contextualSpacing/>
              <w:jc w:val="center"/>
              <w:rPr>
                <w:rFonts w:ascii="Arial" w:hAnsi="Arial" w:cs="Arial"/>
                <w:sz w:val="26"/>
                <w:szCs w:val="26"/>
                <w:lang w:eastAsia="zh-CN"/>
              </w:rPr>
            </w:pPr>
          </w:p>
          <w:p w:rsidR="005B6B9B" w:rsidRPr="005B6B9B" w:rsidRDefault="005B6B9B" w:rsidP="005B6B9B">
            <w:pPr>
              <w:tabs>
                <w:tab w:val="left" w:pos="241"/>
                <w:tab w:val="left" w:pos="896"/>
              </w:tabs>
              <w:suppressAutoHyphens/>
              <w:ind w:firstLine="567"/>
              <w:contextualSpacing/>
              <w:jc w:val="center"/>
              <w:rPr>
                <w:rFonts w:ascii="Arial" w:hAnsi="Arial" w:cs="Arial"/>
                <w:sz w:val="20"/>
                <w:szCs w:val="20"/>
                <w:lang w:eastAsia="zh-CN"/>
              </w:rPr>
            </w:pPr>
            <w:r w:rsidRPr="005B6B9B">
              <w:rPr>
                <w:rFonts w:ascii="Arial" w:hAnsi="Arial" w:cs="Arial"/>
                <w:sz w:val="20"/>
                <w:szCs w:val="20"/>
                <w:lang w:eastAsia="zh-CN"/>
              </w:rPr>
              <w:t>село Яльчики</w:t>
            </w:r>
          </w:p>
        </w:tc>
      </w:tr>
    </w:tbl>
    <w:p w:rsidR="005B6B9B" w:rsidRPr="005B6B9B" w:rsidRDefault="005B6B9B" w:rsidP="005B6B9B">
      <w:pPr>
        <w:suppressAutoHyphens/>
        <w:ind w:right="4495"/>
        <w:jc w:val="both"/>
        <w:rPr>
          <w:bCs/>
          <w:sz w:val="27"/>
          <w:szCs w:val="27"/>
          <w:lang w:eastAsia="zh-CN"/>
        </w:rPr>
      </w:pPr>
    </w:p>
    <w:p w:rsidR="005B6B9B" w:rsidRPr="005B6B9B" w:rsidRDefault="005B6B9B" w:rsidP="005B6B9B">
      <w:pPr>
        <w:suppressAutoHyphens/>
        <w:ind w:right="4495"/>
        <w:jc w:val="both"/>
        <w:rPr>
          <w:bCs/>
          <w:sz w:val="27"/>
          <w:szCs w:val="27"/>
          <w:lang w:eastAsia="zh-CN"/>
        </w:rPr>
      </w:pPr>
    </w:p>
    <w:p w:rsidR="005B6B9B" w:rsidRPr="005B6B9B" w:rsidRDefault="005B6B9B" w:rsidP="005B6B9B">
      <w:pPr>
        <w:tabs>
          <w:tab w:val="left" w:pos="5245"/>
        </w:tabs>
        <w:suppressAutoHyphens/>
        <w:autoSpaceDE w:val="0"/>
        <w:autoSpaceDN w:val="0"/>
        <w:adjustRightInd w:val="0"/>
        <w:ind w:right="4252"/>
        <w:contextualSpacing/>
        <w:jc w:val="both"/>
        <w:rPr>
          <w:bCs/>
          <w:sz w:val="28"/>
          <w:szCs w:val="28"/>
          <w:lang w:eastAsia="en-US"/>
        </w:rPr>
      </w:pPr>
      <w:r w:rsidRPr="005B6B9B">
        <w:rPr>
          <w:bCs/>
          <w:sz w:val="28"/>
          <w:szCs w:val="28"/>
          <w:lang w:eastAsia="zh-CN"/>
        </w:rPr>
        <w:lastRenderedPageBreak/>
        <w:t>О внесении изменений в муниципальную программу</w:t>
      </w:r>
      <w:r w:rsidRPr="005B6B9B">
        <w:rPr>
          <w:sz w:val="28"/>
          <w:szCs w:val="28"/>
          <w:lang w:eastAsia="zh-CN"/>
        </w:rPr>
        <w:t xml:space="preserve"> Яльчикского муниципального округа Чувашской Республики </w:t>
      </w:r>
      <w:r w:rsidRPr="005B6B9B">
        <w:rPr>
          <w:sz w:val="28"/>
          <w:szCs w:val="28"/>
          <w:lang w:eastAsia="en-US"/>
        </w:rPr>
        <w:t xml:space="preserve">«Развитие культуры» </w:t>
      </w:r>
    </w:p>
    <w:p w:rsidR="005B6B9B" w:rsidRPr="005B6B9B" w:rsidRDefault="005B6B9B" w:rsidP="005B6B9B">
      <w:pPr>
        <w:suppressAutoHyphens/>
        <w:ind w:left="-284" w:right="4495"/>
        <w:jc w:val="both"/>
        <w:rPr>
          <w:color w:val="000000"/>
          <w:sz w:val="28"/>
          <w:szCs w:val="28"/>
          <w:lang w:eastAsia="zh-CN"/>
        </w:rPr>
      </w:pPr>
      <w:r w:rsidRPr="005B6B9B">
        <w:rPr>
          <w:sz w:val="28"/>
          <w:szCs w:val="28"/>
          <w:lang w:eastAsia="zh-CN"/>
        </w:rPr>
        <w:t xml:space="preserve"> </w:t>
      </w:r>
    </w:p>
    <w:p w:rsidR="005B6B9B" w:rsidRPr="005B6B9B" w:rsidRDefault="005B6B9B" w:rsidP="005B6B9B">
      <w:pPr>
        <w:suppressAutoHyphens/>
        <w:ind w:right="-995" w:firstLine="708"/>
        <w:jc w:val="both"/>
        <w:rPr>
          <w:sz w:val="28"/>
          <w:szCs w:val="28"/>
          <w:lang w:eastAsia="zh-CN"/>
        </w:rPr>
      </w:pPr>
      <w:r w:rsidRPr="005B6B9B">
        <w:rPr>
          <w:sz w:val="28"/>
          <w:szCs w:val="28"/>
          <w:lang w:eastAsia="zh-CN"/>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5B6B9B">
        <w:rPr>
          <w:sz w:val="28"/>
          <w:szCs w:val="28"/>
          <w:lang w:eastAsia="zh-CN"/>
        </w:rPr>
        <w:t>т</w:t>
      </w:r>
      <w:proofErr w:type="gramEnd"/>
      <w:r w:rsidRPr="005B6B9B">
        <w:rPr>
          <w:sz w:val="28"/>
          <w:szCs w:val="28"/>
          <w:lang w:eastAsia="zh-CN"/>
        </w:rPr>
        <w:t xml:space="preserve"> а н о в л я е т:</w:t>
      </w:r>
    </w:p>
    <w:p w:rsidR="005B6B9B" w:rsidRPr="005B6B9B" w:rsidRDefault="005B6B9B" w:rsidP="005B6B9B">
      <w:pPr>
        <w:suppressAutoHyphens/>
        <w:ind w:right="-995" w:firstLine="709"/>
        <w:jc w:val="both"/>
        <w:rPr>
          <w:sz w:val="28"/>
          <w:szCs w:val="28"/>
          <w:lang w:eastAsia="zh-CN"/>
        </w:rPr>
      </w:pPr>
      <w:r w:rsidRPr="005B6B9B">
        <w:rPr>
          <w:sz w:val="28"/>
          <w:szCs w:val="28"/>
          <w:lang w:eastAsia="zh-CN"/>
        </w:rPr>
        <w:t xml:space="preserve">1. Внести в муниципальную программу Яльчикского муниципального округа Чувашской </w:t>
      </w:r>
      <w:proofErr w:type="gramStart"/>
      <w:r w:rsidRPr="005B6B9B">
        <w:rPr>
          <w:sz w:val="28"/>
          <w:szCs w:val="28"/>
          <w:lang w:eastAsia="zh-CN"/>
        </w:rPr>
        <w:t>Республики  «</w:t>
      </w:r>
      <w:proofErr w:type="gramEnd"/>
      <w:r w:rsidRPr="005B6B9B">
        <w:rPr>
          <w:sz w:val="28"/>
          <w:szCs w:val="28"/>
          <w:lang w:eastAsia="zh-CN"/>
        </w:rPr>
        <w:t xml:space="preserve">Развитие культуры», утвержденную постановлением администрации Яльчикского муниципального округа Чувашской Республики от 31 марта  2023 года № 234  (далее – Муниципальная программа), следующие изменения: </w:t>
      </w:r>
    </w:p>
    <w:p w:rsidR="005B6B9B" w:rsidRPr="005B6B9B" w:rsidRDefault="005B6B9B" w:rsidP="005B6B9B">
      <w:pPr>
        <w:suppressAutoHyphens/>
        <w:ind w:right="-995" w:firstLine="708"/>
        <w:jc w:val="both"/>
        <w:rPr>
          <w:sz w:val="28"/>
          <w:szCs w:val="28"/>
          <w:lang w:eastAsia="zh-CN"/>
        </w:rPr>
      </w:pPr>
      <w:r w:rsidRPr="005B6B9B">
        <w:rPr>
          <w:sz w:val="28"/>
          <w:szCs w:val="28"/>
          <w:lang w:eastAsia="zh-CN"/>
        </w:rPr>
        <w:t>1) в паспорте Муниципальной программы позицию «</w:t>
      </w:r>
      <w:r w:rsidRPr="005B6B9B">
        <w:rPr>
          <w:spacing w:val="-2"/>
          <w:sz w:val="28"/>
          <w:szCs w:val="28"/>
          <w:lang w:eastAsia="zh-CN"/>
        </w:rPr>
        <w:t>Объемы финансирования Муниципальной программы с разбивкой по годам реализации» изложить в следующей редакции:</w:t>
      </w:r>
    </w:p>
    <w:tbl>
      <w:tblPr>
        <w:tblW w:w="5481" w:type="pct"/>
        <w:tblInd w:w="62" w:type="dxa"/>
        <w:tblLayout w:type="fixed"/>
        <w:tblCellMar>
          <w:left w:w="62" w:type="dxa"/>
          <w:right w:w="62" w:type="dxa"/>
        </w:tblCellMar>
        <w:tblLook w:val="04A0" w:firstRow="1" w:lastRow="0" w:firstColumn="1" w:lastColumn="0" w:noHBand="0" w:noVBand="1"/>
      </w:tblPr>
      <w:tblGrid>
        <w:gridCol w:w="2462"/>
        <w:gridCol w:w="346"/>
        <w:gridCol w:w="6807"/>
      </w:tblGrid>
      <w:tr w:rsidR="005B6B9B" w:rsidRPr="005B6B9B" w:rsidTr="005B6B9B">
        <w:tc>
          <w:tcPr>
            <w:tcW w:w="1280" w:type="pct"/>
            <w:tcBorders>
              <w:top w:val="nil"/>
              <w:left w:val="nil"/>
              <w:bottom w:val="nil"/>
              <w:right w:val="nil"/>
            </w:tcBorders>
          </w:tcPr>
          <w:p w:rsidR="005B6B9B" w:rsidRPr="005B6B9B" w:rsidRDefault="005B6B9B" w:rsidP="005B6B9B">
            <w:pPr>
              <w:autoSpaceDE w:val="0"/>
              <w:autoSpaceDN w:val="0"/>
              <w:adjustRightInd w:val="0"/>
              <w:jc w:val="both"/>
              <w:rPr>
                <w:sz w:val="28"/>
                <w:szCs w:val="28"/>
              </w:rPr>
            </w:pPr>
            <w:r w:rsidRPr="005B6B9B">
              <w:rPr>
                <w:sz w:val="28"/>
                <w:szCs w:val="28"/>
              </w:rPr>
              <w:t xml:space="preserve">«Объемы финансирования Муниципальной программы с разбивкой по годам реализации </w:t>
            </w:r>
          </w:p>
        </w:tc>
        <w:tc>
          <w:tcPr>
            <w:tcW w:w="180" w:type="pct"/>
            <w:tcBorders>
              <w:top w:val="nil"/>
              <w:left w:val="nil"/>
              <w:bottom w:val="nil"/>
              <w:right w:val="nil"/>
            </w:tcBorders>
          </w:tcPr>
          <w:p w:rsidR="005B6B9B" w:rsidRPr="005B6B9B" w:rsidRDefault="005B6B9B" w:rsidP="005B6B9B">
            <w:pPr>
              <w:autoSpaceDE w:val="0"/>
              <w:autoSpaceDN w:val="0"/>
              <w:adjustRightInd w:val="0"/>
              <w:jc w:val="center"/>
              <w:rPr>
                <w:sz w:val="28"/>
                <w:szCs w:val="28"/>
              </w:rPr>
            </w:pPr>
            <w:r w:rsidRPr="005B6B9B">
              <w:rPr>
                <w:sz w:val="28"/>
                <w:szCs w:val="28"/>
              </w:rPr>
              <w:t>–</w:t>
            </w:r>
          </w:p>
        </w:tc>
        <w:tc>
          <w:tcPr>
            <w:tcW w:w="3540" w:type="pct"/>
            <w:tcBorders>
              <w:top w:val="nil"/>
              <w:left w:val="nil"/>
              <w:bottom w:val="nil"/>
              <w:right w:val="nil"/>
            </w:tcBorders>
          </w:tcPr>
          <w:p w:rsidR="005B6B9B" w:rsidRPr="005B6B9B" w:rsidRDefault="005B6B9B" w:rsidP="005B6B9B">
            <w:pPr>
              <w:autoSpaceDE w:val="0"/>
              <w:autoSpaceDN w:val="0"/>
              <w:adjustRightInd w:val="0"/>
              <w:jc w:val="both"/>
              <w:rPr>
                <w:sz w:val="28"/>
                <w:szCs w:val="28"/>
              </w:rPr>
            </w:pPr>
            <w:r w:rsidRPr="005B6B9B">
              <w:rPr>
                <w:sz w:val="28"/>
                <w:szCs w:val="28"/>
              </w:rPr>
              <w:t>прогнозируемые объемы финансирования мероприятий Муниципальной программы в 2023–2035 годах составляют 461822,9 тыс. рублей, в том числе:</w:t>
            </w:r>
          </w:p>
          <w:p w:rsidR="005B6B9B" w:rsidRPr="005B6B9B" w:rsidRDefault="005B6B9B" w:rsidP="005B6B9B">
            <w:pPr>
              <w:autoSpaceDE w:val="0"/>
              <w:autoSpaceDN w:val="0"/>
              <w:adjustRightInd w:val="0"/>
              <w:jc w:val="both"/>
              <w:rPr>
                <w:sz w:val="28"/>
                <w:szCs w:val="28"/>
              </w:rPr>
            </w:pPr>
            <w:r w:rsidRPr="005B6B9B">
              <w:rPr>
                <w:sz w:val="28"/>
                <w:szCs w:val="28"/>
              </w:rPr>
              <w:t>в 2023 году – 52142,</w:t>
            </w:r>
            <w:proofErr w:type="gramStart"/>
            <w:r w:rsidRPr="005B6B9B">
              <w:rPr>
                <w:sz w:val="28"/>
                <w:szCs w:val="28"/>
              </w:rPr>
              <w:t>6  тыс.</w:t>
            </w:r>
            <w:proofErr w:type="gramEnd"/>
            <w:r w:rsidRPr="005B6B9B">
              <w:rPr>
                <w:sz w:val="28"/>
                <w:szCs w:val="28"/>
              </w:rPr>
              <w:t xml:space="preserve"> рублей;</w:t>
            </w:r>
          </w:p>
          <w:p w:rsidR="005B6B9B" w:rsidRPr="005B6B9B" w:rsidRDefault="005B6B9B" w:rsidP="005B6B9B">
            <w:pPr>
              <w:autoSpaceDE w:val="0"/>
              <w:autoSpaceDN w:val="0"/>
              <w:adjustRightInd w:val="0"/>
              <w:jc w:val="both"/>
              <w:rPr>
                <w:sz w:val="28"/>
                <w:szCs w:val="28"/>
              </w:rPr>
            </w:pPr>
            <w:r w:rsidRPr="005B6B9B">
              <w:rPr>
                <w:sz w:val="28"/>
                <w:szCs w:val="28"/>
              </w:rPr>
              <w:t>в 2024 году – 34630,</w:t>
            </w:r>
            <w:proofErr w:type="gramStart"/>
            <w:r w:rsidRPr="005B6B9B">
              <w:rPr>
                <w:sz w:val="28"/>
                <w:szCs w:val="28"/>
              </w:rPr>
              <w:t>9  тыс.</w:t>
            </w:r>
            <w:proofErr w:type="gramEnd"/>
            <w:r w:rsidRPr="005B6B9B">
              <w:rPr>
                <w:sz w:val="28"/>
                <w:szCs w:val="28"/>
              </w:rPr>
              <w:t xml:space="preserve"> рублей;</w:t>
            </w:r>
          </w:p>
          <w:p w:rsidR="005B6B9B" w:rsidRPr="005B6B9B" w:rsidRDefault="005B6B9B" w:rsidP="005B6B9B">
            <w:pPr>
              <w:autoSpaceDE w:val="0"/>
              <w:autoSpaceDN w:val="0"/>
              <w:adjustRightInd w:val="0"/>
              <w:jc w:val="both"/>
              <w:rPr>
                <w:sz w:val="28"/>
                <w:szCs w:val="28"/>
              </w:rPr>
            </w:pPr>
            <w:r w:rsidRPr="005B6B9B">
              <w:rPr>
                <w:sz w:val="28"/>
                <w:szCs w:val="28"/>
              </w:rPr>
              <w:t>в 2025 году – 34095,</w:t>
            </w:r>
            <w:proofErr w:type="gramStart"/>
            <w:r w:rsidRPr="005B6B9B">
              <w:rPr>
                <w:sz w:val="28"/>
                <w:szCs w:val="28"/>
              </w:rPr>
              <w:t>4  тыс.</w:t>
            </w:r>
            <w:proofErr w:type="gramEnd"/>
            <w:r w:rsidRPr="005B6B9B">
              <w:rPr>
                <w:sz w:val="28"/>
                <w:szCs w:val="28"/>
              </w:rPr>
              <w:t xml:space="preserve"> рублей;</w:t>
            </w:r>
          </w:p>
          <w:p w:rsidR="005B6B9B" w:rsidRPr="005B6B9B" w:rsidRDefault="005B6B9B" w:rsidP="005B6B9B">
            <w:pPr>
              <w:autoSpaceDE w:val="0"/>
              <w:autoSpaceDN w:val="0"/>
              <w:adjustRightInd w:val="0"/>
              <w:jc w:val="both"/>
              <w:rPr>
                <w:sz w:val="28"/>
                <w:szCs w:val="28"/>
              </w:rPr>
            </w:pPr>
            <w:r w:rsidRPr="005B6B9B">
              <w:rPr>
                <w:sz w:val="28"/>
                <w:szCs w:val="28"/>
              </w:rPr>
              <w:t>в 2026–2030 годах – 170477,0 тыс. рублей;</w:t>
            </w:r>
          </w:p>
          <w:p w:rsidR="005B6B9B" w:rsidRPr="005B6B9B" w:rsidRDefault="005B6B9B" w:rsidP="005B6B9B">
            <w:pPr>
              <w:autoSpaceDE w:val="0"/>
              <w:autoSpaceDN w:val="0"/>
              <w:adjustRightInd w:val="0"/>
              <w:jc w:val="both"/>
              <w:rPr>
                <w:sz w:val="28"/>
                <w:szCs w:val="28"/>
              </w:rPr>
            </w:pPr>
            <w:r w:rsidRPr="005B6B9B">
              <w:rPr>
                <w:sz w:val="28"/>
                <w:szCs w:val="28"/>
              </w:rPr>
              <w:t>в 2031–2035 годах – 170477,0 тыс. рублей;</w:t>
            </w:r>
          </w:p>
          <w:p w:rsidR="005B6B9B" w:rsidRPr="005B6B9B" w:rsidRDefault="005B6B9B" w:rsidP="005B6B9B">
            <w:pPr>
              <w:autoSpaceDE w:val="0"/>
              <w:autoSpaceDN w:val="0"/>
              <w:adjustRightInd w:val="0"/>
              <w:jc w:val="both"/>
              <w:rPr>
                <w:sz w:val="28"/>
                <w:szCs w:val="28"/>
              </w:rPr>
            </w:pPr>
            <w:r w:rsidRPr="005B6B9B">
              <w:rPr>
                <w:sz w:val="28"/>
                <w:szCs w:val="28"/>
              </w:rPr>
              <w:t>из них средства:</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из них средства:</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федерального бюджета – 2104,5 тыс. рублей (0,4 процентов),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1899,5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205,0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2025 году – 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республиканского бюджета Чувашской Республики – 4635,5 тыс. рублей (1,0 процент),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3727,4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77,6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2025 году – 75,5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377,5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377,5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 xml:space="preserve">бюджета Яльчикского муниципального </w:t>
            </w:r>
            <w:proofErr w:type="gramStart"/>
            <w:r w:rsidRPr="005B6B9B">
              <w:rPr>
                <w:sz w:val="26"/>
                <w:szCs w:val="26"/>
                <w:lang w:eastAsia="en-US"/>
              </w:rPr>
              <w:t>округа  -</w:t>
            </w:r>
            <w:proofErr w:type="gramEnd"/>
            <w:r w:rsidRPr="005B6B9B">
              <w:rPr>
                <w:sz w:val="26"/>
                <w:szCs w:val="26"/>
                <w:lang w:eastAsia="en-US"/>
              </w:rPr>
              <w:t xml:space="preserve"> 444987,1 тыс. рублей (96,4 процентов),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45539,9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33588,3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lastRenderedPageBreak/>
              <w:t>в 2025 году – 33259,9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166299,5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166299,</w:t>
            </w:r>
            <w:proofErr w:type="gramStart"/>
            <w:r w:rsidRPr="005B6B9B">
              <w:rPr>
                <w:sz w:val="26"/>
                <w:szCs w:val="26"/>
                <w:lang w:eastAsia="en-US"/>
              </w:rPr>
              <w:t>5  тыс.</w:t>
            </w:r>
            <w:proofErr w:type="gramEnd"/>
            <w:r w:rsidRPr="005B6B9B">
              <w:rPr>
                <w:sz w:val="26"/>
                <w:szCs w:val="26"/>
                <w:lang w:eastAsia="en-US"/>
              </w:rPr>
              <w:t xml:space="preserve">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внебюджетных источников – 10095,8 тыс. рублей (2,2 процентов),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975,8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760,0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2025 году – 760,0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3800,0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3800,0 тыс. рублей.</w:t>
            </w:r>
          </w:p>
          <w:p w:rsidR="005B6B9B" w:rsidRPr="005B6B9B" w:rsidRDefault="005B6B9B" w:rsidP="005B6B9B">
            <w:pPr>
              <w:autoSpaceDE w:val="0"/>
              <w:autoSpaceDN w:val="0"/>
              <w:adjustRightInd w:val="0"/>
              <w:jc w:val="both"/>
              <w:rPr>
                <w:sz w:val="28"/>
                <w:szCs w:val="28"/>
              </w:rPr>
            </w:pPr>
            <w:r w:rsidRPr="005B6B9B">
              <w:rPr>
                <w:sz w:val="26"/>
                <w:szCs w:val="26"/>
                <w:lang w:eastAsia="en-US"/>
              </w:rPr>
              <w:t>Объемы финансирования за счет бюджетных ассигнований уточняются при формировании бюджета Яльчикского муниципального округа Чувашской Республики на очередной финансовый год и плановый период»</w:t>
            </w:r>
            <w:r w:rsidRPr="005B6B9B">
              <w:rPr>
                <w:sz w:val="28"/>
                <w:szCs w:val="28"/>
              </w:rPr>
              <w:t>;</w:t>
            </w:r>
          </w:p>
        </w:tc>
      </w:tr>
    </w:tbl>
    <w:p w:rsidR="005B6B9B" w:rsidRPr="005B6B9B" w:rsidRDefault="005B6B9B" w:rsidP="005B6B9B">
      <w:pPr>
        <w:tabs>
          <w:tab w:val="left" w:pos="709"/>
        </w:tabs>
        <w:suppressAutoHyphens/>
        <w:ind w:right="-995"/>
        <w:jc w:val="both"/>
        <w:rPr>
          <w:color w:val="000000" w:themeColor="text1"/>
          <w:sz w:val="28"/>
          <w:szCs w:val="28"/>
          <w:lang w:eastAsia="zh-CN"/>
        </w:rPr>
      </w:pPr>
      <w:r w:rsidRPr="005B6B9B">
        <w:rPr>
          <w:color w:val="FF0000"/>
          <w:sz w:val="28"/>
          <w:szCs w:val="28"/>
          <w:lang w:eastAsia="zh-CN"/>
        </w:rPr>
        <w:lastRenderedPageBreak/>
        <w:tab/>
      </w:r>
      <w:r w:rsidRPr="005B6B9B">
        <w:rPr>
          <w:color w:val="000000" w:themeColor="text1"/>
          <w:sz w:val="28"/>
          <w:szCs w:val="28"/>
          <w:lang w:eastAsia="zh-CN"/>
        </w:rPr>
        <w:t xml:space="preserve">2) </w:t>
      </w:r>
      <w:r w:rsidRPr="005B6B9B">
        <w:rPr>
          <w:color w:val="000000" w:themeColor="text1"/>
          <w:spacing w:val="-2"/>
          <w:sz w:val="28"/>
          <w:szCs w:val="28"/>
          <w:lang w:eastAsia="zh-CN"/>
        </w:rPr>
        <w:t xml:space="preserve">раздел </w:t>
      </w:r>
      <w:r w:rsidRPr="005B6B9B">
        <w:rPr>
          <w:color w:val="000000" w:themeColor="text1"/>
          <w:spacing w:val="-2"/>
          <w:sz w:val="28"/>
          <w:szCs w:val="28"/>
          <w:lang w:val="en-US" w:eastAsia="zh-CN"/>
        </w:rPr>
        <w:t>III</w:t>
      </w:r>
      <w:r w:rsidRPr="005B6B9B">
        <w:rPr>
          <w:color w:val="000000" w:themeColor="text1"/>
          <w:spacing w:val="-2"/>
          <w:sz w:val="28"/>
          <w:szCs w:val="28"/>
          <w:lang w:eastAsia="zh-CN"/>
        </w:rPr>
        <w:t xml:space="preserve"> Муниципальной программы </w:t>
      </w:r>
      <w:r w:rsidRPr="005B6B9B">
        <w:rPr>
          <w:color w:val="000000" w:themeColor="text1"/>
          <w:sz w:val="28"/>
          <w:szCs w:val="28"/>
          <w:lang w:eastAsia="zh-CN"/>
        </w:rPr>
        <w:t>изложить в следующей редакции:</w:t>
      </w:r>
    </w:p>
    <w:p w:rsidR="005B6B9B" w:rsidRPr="005B6B9B" w:rsidRDefault="005B6B9B" w:rsidP="005B6B9B">
      <w:pPr>
        <w:tabs>
          <w:tab w:val="left" w:pos="709"/>
        </w:tabs>
        <w:suppressAutoHyphens/>
        <w:ind w:right="-995"/>
        <w:jc w:val="center"/>
        <w:rPr>
          <w:sz w:val="26"/>
          <w:szCs w:val="26"/>
          <w:lang w:eastAsia="zh-CN"/>
        </w:rPr>
      </w:pPr>
      <w:r w:rsidRPr="005B6B9B">
        <w:rPr>
          <w:bCs/>
          <w:color w:val="000000" w:themeColor="text1"/>
          <w:sz w:val="28"/>
          <w:szCs w:val="28"/>
          <w:lang w:eastAsia="zh-CN"/>
        </w:rPr>
        <w:t>«</w:t>
      </w:r>
      <w:r w:rsidRPr="005B6B9B">
        <w:rPr>
          <w:sz w:val="26"/>
          <w:szCs w:val="26"/>
          <w:lang w:eastAsia="zh-CN"/>
        </w:rPr>
        <w:t>Раздел III. Обоснование объема финансовых ресурсов, необходимых</w:t>
      </w:r>
    </w:p>
    <w:p w:rsidR="005B6B9B" w:rsidRPr="005B6B9B" w:rsidRDefault="005B6B9B" w:rsidP="005B6B9B">
      <w:pPr>
        <w:suppressAutoHyphens/>
        <w:autoSpaceDE w:val="0"/>
        <w:autoSpaceDN w:val="0"/>
        <w:adjustRightInd w:val="0"/>
        <w:spacing w:line="235" w:lineRule="auto"/>
        <w:ind w:right="-995"/>
        <w:jc w:val="center"/>
        <w:outlineLvl w:val="0"/>
        <w:rPr>
          <w:sz w:val="26"/>
          <w:szCs w:val="26"/>
          <w:lang w:eastAsia="zh-CN"/>
        </w:rPr>
      </w:pPr>
      <w:r w:rsidRPr="005B6B9B">
        <w:rPr>
          <w:sz w:val="26"/>
          <w:szCs w:val="26"/>
          <w:lang w:eastAsia="zh-CN"/>
        </w:rPr>
        <w:t>для реализации муниципальной программы</w:t>
      </w:r>
    </w:p>
    <w:p w:rsidR="005B6B9B" w:rsidRPr="005B6B9B" w:rsidRDefault="005B6B9B" w:rsidP="005B6B9B">
      <w:pPr>
        <w:suppressAutoHyphens/>
        <w:autoSpaceDE w:val="0"/>
        <w:autoSpaceDN w:val="0"/>
        <w:adjustRightInd w:val="0"/>
        <w:spacing w:line="235" w:lineRule="auto"/>
        <w:ind w:right="-995" w:firstLine="709"/>
        <w:jc w:val="both"/>
        <w:rPr>
          <w:sz w:val="26"/>
          <w:szCs w:val="26"/>
          <w:lang w:eastAsia="zh-CN"/>
        </w:rPr>
      </w:pPr>
      <w:r w:rsidRPr="005B6B9B">
        <w:rPr>
          <w:sz w:val="26"/>
          <w:szCs w:val="26"/>
          <w:lang w:eastAsia="zh-CN"/>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Общий объем финансирования Муниципальной программы на 2023–</w:t>
      </w:r>
      <w:r w:rsidRPr="005B6B9B">
        <w:rPr>
          <w:sz w:val="26"/>
          <w:szCs w:val="26"/>
          <w:lang w:eastAsia="zh-CN"/>
        </w:rPr>
        <w:br/>
        <w:t>2035 годы составляет   461822,9  тыс. рублей, в том числе средства:</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федерального бюджета – 2104,5 тыс. рублей (0,4 процентов);</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республиканского бюджета Чувашской Республики – 4635,5 тыс. рублей (1,0 процент);</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бюджета Яльчикского муниципального округа Чувашской Республики – 444987,1 тыс. рублей (96,4 процентов);</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внебюджетных источников – 10095,8 тыс. рублей (2,2 процента).</w:t>
      </w:r>
    </w:p>
    <w:tbl>
      <w:tblPr>
        <w:tblW w:w="54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408"/>
        <w:gridCol w:w="1275"/>
        <w:gridCol w:w="1852"/>
        <w:gridCol w:w="1789"/>
        <w:gridCol w:w="1679"/>
      </w:tblGrid>
      <w:tr w:rsidR="005B6B9B" w:rsidRPr="005B6B9B" w:rsidTr="005B6B9B">
        <w:trPr>
          <w:tblHeader/>
        </w:trPr>
        <w:tc>
          <w:tcPr>
            <w:tcW w:w="839" w:type="pct"/>
            <w:vMerge w:val="restart"/>
            <w:tcBorders>
              <w:top w:val="single" w:sz="4" w:space="0" w:color="auto"/>
              <w:left w:val="nil"/>
              <w:right w:val="single" w:sz="4" w:space="0" w:color="auto"/>
            </w:tcBorders>
          </w:tcPr>
          <w:p w:rsidR="005B6B9B" w:rsidRPr="005B6B9B" w:rsidRDefault="005B6B9B" w:rsidP="005B6B9B">
            <w:pPr>
              <w:suppressAutoHyphens/>
              <w:jc w:val="center"/>
              <w:rPr>
                <w:lang w:eastAsia="zh-CN"/>
              </w:rPr>
            </w:pPr>
            <w:r w:rsidRPr="005B6B9B">
              <w:rPr>
                <w:lang w:eastAsia="zh-CN"/>
              </w:rPr>
              <w:t>Этапы и годы реализации Муниципальной программы</w:t>
            </w:r>
          </w:p>
        </w:tc>
        <w:tc>
          <w:tcPr>
            <w:tcW w:w="4161" w:type="pct"/>
            <w:gridSpan w:val="5"/>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Источники финансирования, рублей</w:t>
            </w:r>
          </w:p>
        </w:tc>
      </w:tr>
      <w:tr w:rsidR="005B6B9B" w:rsidRPr="005B6B9B" w:rsidTr="005B6B9B">
        <w:trPr>
          <w:tblHeader/>
        </w:trPr>
        <w:tc>
          <w:tcPr>
            <w:tcW w:w="839" w:type="pct"/>
            <w:vMerge/>
            <w:tcBorders>
              <w:left w:val="nil"/>
              <w:right w:val="single" w:sz="4" w:space="0" w:color="auto"/>
            </w:tcBorders>
          </w:tcPr>
          <w:p w:rsidR="005B6B9B" w:rsidRPr="005B6B9B" w:rsidRDefault="005B6B9B" w:rsidP="005B6B9B">
            <w:pPr>
              <w:suppressAutoHyphens/>
              <w:autoSpaceDE w:val="0"/>
              <w:autoSpaceDN w:val="0"/>
              <w:contextualSpacing/>
              <w:jc w:val="center"/>
              <w:rPr>
                <w:lang w:eastAsia="zh-CN"/>
              </w:rPr>
            </w:pPr>
          </w:p>
        </w:tc>
        <w:tc>
          <w:tcPr>
            <w:tcW w:w="732" w:type="pct"/>
            <w:vMerge w:val="restart"/>
            <w:tcBorders>
              <w:top w:val="single" w:sz="4" w:space="0" w:color="auto"/>
              <w:left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всего</w:t>
            </w:r>
          </w:p>
        </w:tc>
        <w:tc>
          <w:tcPr>
            <w:tcW w:w="3428" w:type="pct"/>
            <w:gridSpan w:val="4"/>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в том числе</w:t>
            </w:r>
          </w:p>
        </w:tc>
      </w:tr>
      <w:tr w:rsidR="005B6B9B" w:rsidRPr="005B6B9B" w:rsidTr="005B6B9B">
        <w:trPr>
          <w:tblHeader/>
        </w:trPr>
        <w:tc>
          <w:tcPr>
            <w:tcW w:w="839" w:type="pct"/>
            <w:vMerge/>
            <w:tcBorders>
              <w:left w:val="nil"/>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p>
        </w:tc>
        <w:tc>
          <w:tcPr>
            <w:tcW w:w="732" w:type="pct"/>
            <w:vMerge/>
            <w:tcBorders>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jc w:val="center"/>
              <w:rPr>
                <w:lang w:eastAsia="zh-CN"/>
              </w:rPr>
            </w:pPr>
            <w:r w:rsidRPr="005B6B9B">
              <w:rPr>
                <w:lang w:eastAsia="zh-CN"/>
              </w:rPr>
              <w:t>федеральный бюджет</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jc w:val="center"/>
              <w:rPr>
                <w:lang w:eastAsia="zh-CN"/>
              </w:rPr>
            </w:pPr>
            <w:r w:rsidRPr="005B6B9B">
              <w:rPr>
                <w:lang w:eastAsia="zh-CN"/>
              </w:rPr>
              <w:t>республиканский бюджет Чувашской Республики</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jc w:val="center"/>
              <w:rPr>
                <w:lang w:eastAsia="zh-CN"/>
              </w:rPr>
            </w:pPr>
            <w:r w:rsidRPr="005B6B9B">
              <w:rPr>
                <w:lang w:eastAsia="zh-CN"/>
              </w:rPr>
              <w:t>бюджет Яльчикского муниципального округа</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ind w:left="-67"/>
              <w:jc w:val="center"/>
              <w:rPr>
                <w:lang w:eastAsia="zh-CN"/>
              </w:rPr>
            </w:pPr>
            <w:r w:rsidRPr="005B6B9B">
              <w:rPr>
                <w:lang w:eastAsia="zh-CN"/>
              </w:rPr>
              <w:t>внебюджетные источники</w:t>
            </w:r>
          </w:p>
        </w:tc>
      </w:tr>
      <w:tr w:rsidR="005B6B9B" w:rsidRPr="005B6B9B" w:rsidTr="005B6B9B">
        <w:trPr>
          <w:tblHeader/>
        </w:trPr>
        <w:tc>
          <w:tcPr>
            <w:tcW w:w="839" w:type="pct"/>
            <w:tcBorders>
              <w:top w:val="single" w:sz="4" w:space="0" w:color="auto"/>
              <w:left w:val="nil"/>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2</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4</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5</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6</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b/>
                <w:lang w:eastAsia="zh-CN"/>
              </w:rPr>
            </w:pPr>
            <w:r w:rsidRPr="005B6B9B">
              <w:rPr>
                <w:b/>
                <w:lang w:eastAsia="zh-CN"/>
              </w:rPr>
              <w:t xml:space="preserve">Всего </w:t>
            </w:r>
          </w:p>
          <w:p w:rsidR="005B6B9B" w:rsidRPr="005B6B9B" w:rsidRDefault="005B6B9B" w:rsidP="005B6B9B">
            <w:pPr>
              <w:suppressAutoHyphens/>
              <w:autoSpaceDE w:val="0"/>
              <w:autoSpaceDN w:val="0"/>
              <w:contextualSpacing/>
              <w:jc w:val="both"/>
              <w:rPr>
                <w:b/>
                <w:lang w:eastAsia="zh-CN"/>
              </w:rPr>
            </w:pPr>
            <w:r w:rsidRPr="005B6B9B">
              <w:rPr>
                <w:b/>
                <w:lang w:eastAsia="zh-CN"/>
              </w:rPr>
              <w:t xml:space="preserve">2023–2035 годы, </w:t>
            </w:r>
            <w:r w:rsidRPr="005B6B9B">
              <w:rPr>
                <w:b/>
                <w:lang w:eastAsia="zh-CN"/>
              </w:rPr>
              <w:br/>
              <w:t>в том числе:</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461822,9</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2104,5</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4635,5</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444987,1</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10095,8</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i/>
                <w:lang w:eastAsia="zh-CN"/>
              </w:rPr>
            </w:pPr>
            <w:r w:rsidRPr="005B6B9B">
              <w:rPr>
                <w:i/>
                <w:lang w:eastAsia="zh-CN"/>
              </w:rPr>
              <w:t xml:space="preserve">I этап </w:t>
            </w:r>
          </w:p>
          <w:p w:rsidR="005B6B9B" w:rsidRPr="005B6B9B" w:rsidRDefault="005B6B9B" w:rsidP="005B6B9B">
            <w:pPr>
              <w:suppressAutoHyphens/>
              <w:autoSpaceDE w:val="0"/>
              <w:autoSpaceDN w:val="0"/>
              <w:contextualSpacing/>
              <w:jc w:val="both"/>
              <w:rPr>
                <w:i/>
                <w:lang w:eastAsia="zh-CN"/>
              </w:rPr>
            </w:pPr>
            <w:r w:rsidRPr="005B6B9B">
              <w:rPr>
                <w:i/>
                <w:lang w:eastAsia="zh-CN"/>
              </w:rPr>
              <w:t>2023–2025 годы, из них:</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120868,9</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2104,5</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3880,5</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112388,1</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2495,8</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2023 год</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52142,6</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1899,5</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3727,4</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45539,9</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975,8</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2024 год</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34630,9</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205,0</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77,6</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33588,3</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760,0</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2025 год</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34095,4</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0,0</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75,5</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33259,9</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760,0</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i/>
                <w:lang w:eastAsia="zh-CN"/>
              </w:rPr>
            </w:pPr>
            <w:r w:rsidRPr="005B6B9B">
              <w:rPr>
                <w:i/>
                <w:lang w:eastAsia="zh-CN"/>
              </w:rPr>
              <w:t xml:space="preserve">II этап </w:t>
            </w:r>
          </w:p>
          <w:p w:rsidR="005B6B9B" w:rsidRPr="005B6B9B" w:rsidRDefault="005B6B9B" w:rsidP="005B6B9B">
            <w:pPr>
              <w:suppressAutoHyphens/>
              <w:autoSpaceDE w:val="0"/>
              <w:autoSpaceDN w:val="0"/>
              <w:contextualSpacing/>
              <w:jc w:val="both"/>
              <w:rPr>
                <w:i/>
                <w:lang w:eastAsia="zh-CN"/>
              </w:rPr>
            </w:pPr>
            <w:r w:rsidRPr="005B6B9B">
              <w:rPr>
                <w:i/>
                <w:lang w:eastAsia="zh-CN"/>
              </w:rPr>
              <w:t>2026–2030 годы, из них:</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170477,0</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0,0</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377,5</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166299,5</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3800,0</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lastRenderedPageBreak/>
              <w:t>2026–2030 годы</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170477,0</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0,0</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377,5</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166299,5</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3800,0</w:t>
            </w:r>
          </w:p>
        </w:tc>
      </w:tr>
      <w:tr w:rsidR="005B6B9B" w:rsidRPr="005B6B9B" w:rsidTr="005B6B9B">
        <w:tc>
          <w:tcPr>
            <w:tcW w:w="839" w:type="pct"/>
            <w:tcBorders>
              <w:top w:val="single" w:sz="4" w:space="0" w:color="auto"/>
              <w:left w:val="nil"/>
              <w:bottom w:val="single" w:sz="4" w:space="0" w:color="auto"/>
              <w:right w:val="single" w:sz="4" w:space="0" w:color="auto"/>
            </w:tcBorders>
          </w:tcPr>
          <w:p w:rsidR="005B6B9B" w:rsidRPr="005B6B9B" w:rsidRDefault="005B6B9B" w:rsidP="005B6B9B">
            <w:pPr>
              <w:suppressAutoHyphens/>
              <w:autoSpaceDE w:val="0"/>
              <w:autoSpaceDN w:val="0"/>
              <w:contextualSpacing/>
              <w:jc w:val="both"/>
              <w:rPr>
                <w:i/>
                <w:lang w:eastAsia="zh-CN"/>
              </w:rPr>
            </w:pPr>
            <w:r w:rsidRPr="005B6B9B">
              <w:rPr>
                <w:i/>
                <w:lang w:eastAsia="zh-CN"/>
              </w:rPr>
              <w:t xml:space="preserve">III этап </w:t>
            </w:r>
          </w:p>
          <w:p w:rsidR="005B6B9B" w:rsidRPr="005B6B9B" w:rsidRDefault="005B6B9B" w:rsidP="005B6B9B">
            <w:pPr>
              <w:suppressAutoHyphens/>
              <w:autoSpaceDE w:val="0"/>
              <w:autoSpaceDN w:val="0"/>
              <w:contextualSpacing/>
              <w:jc w:val="both"/>
              <w:rPr>
                <w:lang w:eastAsia="zh-CN"/>
              </w:rPr>
            </w:pPr>
            <w:r w:rsidRPr="005B6B9B">
              <w:rPr>
                <w:i/>
                <w:lang w:eastAsia="zh-CN"/>
              </w:rPr>
              <w:t>2031–2035 годы, из них:</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170477,0</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0,0</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377,5</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166299,5</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3800,0</w:t>
            </w:r>
          </w:p>
        </w:tc>
      </w:tr>
      <w:tr w:rsidR="005B6B9B" w:rsidRPr="005B6B9B" w:rsidTr="005B6B9B">
        <w:tc>
          <w:tcPr>
            <w:tcW w:w="839"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2031–2035 годы</w:t>
            </w:r>
          </w:p>
        </w:tc>
        <w:tc>
          <w:tcPr>
            <w:tcW w:w="732"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170477,0</w:t>
            </w:r>
          </w:p>
        </w:tc>
        <w:tc>
          <w:tcPr>
            <w:tcW w:w="6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0,0</w:t>
            </w:r>
          </w:p>
        </w:tc>
        <w:tc>
          <w:tcPr>
            <w:tcW w:w="963"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377,5</w:t>
            </w:r>
          </w:p>
        </w:tc>
        <w:tc>
          <w:tcPr>
            <w:tcW w:w="93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166299,5</w:t>
            </w:r>
          </w:p>
        </w:tc>
        <w:tc>
          <w:tcPr>
            <w:tcW w:w="872"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3800,0</w:t>
            </w:r>
          </w:p>
        </w:tc>
      </w:tr>
    </w:tbl>
    <w:p w:rsidR="005B6B9B" w:rsidRPr="005B6B9B" w:rsidRDefault="005B6B9B" w:rsidP="005B6B9B">
      <w:pPr>
        <w:widowControl w:val="0"/>
        <w:suppressAutoHyphens/>
        <w:autoSpaceDE w:val="0"/>
        <w:autoSpaceDN w:val="0"/>
        <w:ind w:right="-995" w:firstLine="709"/>
        <w:jc w:val="both"/>
        <w:rPr>
          <w:sz w:val="26"/>
          <w:szCs w:val="26"/>
          <w:lang w:eastAsia="zh-CN"/>
        </w:rPr>
      </w:pPr>
      <w:r w:rsidRPr="005B6B9B">
        <w:rPr>
          <w:sz w:val="26"/>
          <w:szCs w:val="26"/>
          <w:lang w:eastAsia="zh-CN"/>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5B6B9B" w:rsidRPr="005B6B9B" w:rsidRDefault="005B6B9B" w:rsidP="005B6B9B">
      <w:pPr>
        <w:suppressAutoHyphens/>
        <w:autoSpaceDE w:val="0"/>
        <w:autoSpaceDN w:val="0"/>
        <w:adjustRightInd w:val="0"/>
        <w:ind w:right="-995" w:firstLine="709"/>
        <w:jc w:val="both"/>
        <w:rPr>
          <w:sz w:val="26"/>
          <w:szCs w:val="26"/>
          <w:lang w:eastAsia="zh-CN"/>
        </w:rPr>
      </w:pPr>
      <w:r w:rsidRPr="005B6B9B">
        <w:rPr>
          <w:sz w:val="26"/>
          <w:szCs w:val="26"/>
          <w:lang w:eastAsia="zh-CN"/>
        </w:rPr>
        <w:t>В Муниципальную программу включена подпрограмма, реализуемая в рамках Муниципальной программы, согласно приложению № 3 к настоящей Муниципальной программе.</w:t>
      </w:r>
      <w:r w:rsidRPr="005B6B9B">
        <w:rPr>
          <w:color w:val="000000" w:themeColor="text1"/>
          <w:sz w:val="28"/>
          <w:szCs w:val="28"/>
          <w:lang w:eastAsia="zh-CN"/>
        </w:rPr>
        <w:t>»;</w:t>
      </w:r>
    </w:p>
    <w:p w:rsidR="005B6B9B" w:rsidRPr="005B6B9B" w:rsidRDefault="005B6B9B" w:rsidP="005B6B9B">
      <w:pPr>
        <w:suppressAutoHyphens/>
        <w:autoSpaceDE w:val="0"/>
        <w:autoSpaceDN w:val="0"/>
        <w:adjustRightInd w:val="0"/>
        <w:ind w:right="-995" w:firstLine="709"/>
        <w:jc w:val="both"/>
        <w:rPr>
          <w:sz w:val="26"/>
          <w:szCs w:val="26"/>
          <w:lang w:eastAsia="zh-CN"/>
        </w:rPr>
      </w:pPr>
      <w:r w:rsidRPr="005B6B9B">
        <w:rPr>
          <w:color w:val="000000" w:themeColor="text1"/>
          <w:sz w:val="28"/>
          <w:szCs w:val="28"/>
          <w:lang w:eastAsia="zh-CN"/>
        </w:rPr>
        <w:t>3) приложение № 2 к Муниципальной программе изложить в новой редакции согласно приложению № 1 к настоящему постановлению;</w:t>
      </w:r>
    </w:p>
    <w:p w:rsidR="005B6B9B" w:rsidRPr="005B6B9B" w:rsidRDefault="005B6B9B" w:rsidP="005B6B9B">
      <w:pPr>
        <w:suppressAutoHyphens/>
        <w:autoSpaceDE w:val="0"/>
        <w:autoSpaceDN w:val="0"/>
        <w:adjustRightInd w:val="0"/>
        <w:ind w:right="-995" w:firstLine="709"/>
        <w:jc w:val="both"/>
        <w:rPr>
          <w:sz w:val="26"/>
          <w:szCs w:val="26"/>
          <w:lang w:eastAsia="zh-CN"/>
        </w:rPr>
      </w:pPr>
      <w:r w:rsidRPr="005B6B9B">
        <w:rPr>
          <w:color w:val="000000" w:themeColor="text1"/>
          <w:sz w:val="28"/>
          <w:szCs w:val="28"/>
          <w:lang w:eastAsia="zh-CN"/>
        </w:rPr>
        <w:t>4) в паспорте подпрограммы «</w:t>
      </w:r>
      <w:r w:rsidRPr="005B6B9B">
        <w:rPr>
          <w:bCs/>
          <w:sz w:val="26"/>
          <w:szCs w:val="26"/>
          <w:lang w:eastAsia="zh-CN"/>
        </w:rPr>
        <w:t xml:space="preserve">Развитие культуры в Яльчикском муниципальном округе Чувашской </w:t>
      </w:r>
      <w:proofErr w:type="gramStart"/>
      <w:r w:rsidRPr="005B6B9B">
        <w:rPr>
          <w:bCs/>
          <w:sz w:val="26"/>
          <w:szCs w:val="26"/>
          <w:lang w:eastAsia="zh-CN"/>
        </w:rPr>
        <w:t>Республики»</w:t>
      </w:r>
      <w:r w:rsidRPr="005B6B9B">
        <w:rPr>
          <w:color w:val="000000" w:themeColor="text1"/>
          <w:sz w:val="28"/>
          <w:szCs w:val="28"/>
          <w:lang w:eastAsia="zh-CN"/>
        </w:rPr>
        <w:t xml:space="preserve"> </w:t>
      </w:r>
      <w:r w:rsidRPr="005B6B9B">
        <w:rPr>
          <w:bCs/>
          <w:color w:val="000000" w:themeColor="text1"/>
          <w:sz w:val="28"/>
          <w:szCs w:val="28"/>
          <w:lang w:eastAsia="zh-CN"/>
        </w:rPr>
        <w:t xml:space="preserve"> </w:t>
      </w:r>
      <w:r w:rsidRPr="005B6B9B">
        <w:rPr>
          <w:color w:val="000000" w:themeColor="text1"/>
          <w:spacing w:val="-2"/>
          <w:sz w:val="28"/>
          <w:szCs w:val="28"/>
          <w:lang w:eastAsia="zh-CN"/>
        </w:rPr>
        <w:t>Муниципальной</w:t>
      </w:r>
      <w:proofErr w:type="gramEnd"/>
      <w:r w:rsidRPr="005B6B9B">
        <w:rPr>
          <w:color w:val="000000" w:themeColor="text1"/>
          <w:spacing w:val="-2"/>
          <w:sz w:val="28"/>
          <w:szCs w:val="28"/>
          <w:lang w:eastAsia="zh-CN"/>
        </w:rPr>
        <w:t xml:space="preserve"> программы (далее – подпрограмма) позицию «</w:t>
      </w:r>
      <w:r w:rsidRPr="005B6B9B">
        <w:rPr>
          <w:color w:val="000000" w:themeColor="text1"/>
          <w:sz w:val="28"/>
          <w:szCs w:val="28"/>
          <w:lang w:eastAsia="zh-CN"/>
        </w:rPr>
        <w:t>Объемы финансирования подпрограммы с разбивкой по годам реализации</w:t>
      </w:r>
      <w:r w:rsidRPr="005B6B9B">
        <w:rPr>
          <w:color w:val="000000" w:themeColor="text1"/>
          <w:spacing w:val="-2"/>
          <w:sz w:val="28"/>
          <w:szCs w:val="28"/>
          <w:lang w:eastAsia="zh-CN"/>
        </w:rPr>
        <w:t>» изложить в следующей редакции:</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7032"/>
      </w:tblGrid>
      <w:tr w:rsidR="005B6B9B" w:rsidRPr="005B6B9B" w:rsidTr="005B6B9B">
        <w:tc>
          <w:tcPr>
            <w:tcW w:w="2551" w:type="dxa"/>
          </w:tcPr>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«Объемы финансирования подпрограммы с разбивкой по годам реализации</w:t>
            </w:r>
          </w:p>
        </w:tc>
        <w:tc>
          <w:tcPr>
            <w:tcW w:w="340" w:type="dxa"/>
          </w:tcPr>
          <w:p w:rsidR="005B6B9B" w:rsidRPr="005B6B9B" w:rsidRDefault="005B6B9B" w:rsidP="005B6B9B">
            <w:pPr>
              <w:suppressAutoHyphens/>
              <w:autoSpaceDE w:val="0"/>
              <w:autoSpaceDN w:val="0"/>
              <w:adjustRightInd w:val="0"/>
              <w:jc w:val="right"/>
              <w:rPr>
                <w:sz w:val="26"/>
                <w:szCs w:val="26"/>
                <w:lang w:eastAsia="en-US"/>
              </w:rPr>
            </w:pPr>
            <w:r w:rsidRPr="005B6B9B">
              <w:rPr>
                <w:sz w:val="26"/>
                <w:szCs w:val="26"/>
                <w:lang w:eastAsia="en-US"/>
              </w:rPr>
              <w:t>-</w:t>
            </w:r>
          </w:p>
        </w:tc>
        <w:tc>
          <w:tcPr>
            <w:tcW w:w="7032" w:type="dxa"/>
          </w:tcPr>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 xml:space="preserve">прогнозируемые объемы финансирования мероприятий подпрограммы в 2023 - 2035 годах </w:t>
            </w:r>
            <w:proofErr w:type="gramStart"/>
            <w:r w:rsidRPr="005B6B9B">
              <w:rPr>
                <w:sz w:val="26"/>
                <w:szCs w:val="26"/>
                <w:lang w:eastAsia="en-US"/>
              </w:rPr>
              <w:t>составляют  461822</w:t>
            </w:r>
            <w:proofErr w:type="gramEnd"/>
            <w:r w:rsidRPr="005B6B9B">
              <w:rPr>
                <w:sz w:val="26"/>
                <w:szCs w:val="26"/>
                <w:lang w:eastAsia="en-US"/>
              </w:rPr>
              <w:t>,9 тыс. рублей, в том числе:</w:t>
            </w:r>
          </w:p>
          <w:p w:rsidR="005B6B9B" w:rsidRPr="005B6B9B" w:rsidRDefault="005B6B9B" w:rsidP="005B6B9B">
            <w:pPr>
              <w:autoSpaceDE w:val="0"/>
              <w:autoSpaceDN w:val="0"/>
              <w:adjustRightInd w:val="0"/>
              <w:jc w:val="both"/>
              <w:rPr>
                <w:sz w:val="28"/>
                <w:szCs w:val="28"/>
              </w:rPr>
            </w:pPr>
            <w:r w:rsidRPr="005B6B9B">
              <w:rPr>
                <w:sz w:val="28"/>
                <w:szCs w:val="28"/>
              </w:rPr>
              <w:t>в 2023 году – 52142,</w:t>
            </w:r>
            <w:proofErr w:type="gramStart"/>
            <w:r w:rsidRPr="005B6B9B">
              <w:rPr>
                <w:sz w:val="28"/>
                <w:szCs w:val="28"/>
              </w:rPr>
              <w:t>6  тыс.</w:t>
            </w:r>
            <w:proofErr w:type="gramEnd"/>
            <w:r w:rsidRPr="005B6B9B">
              <w:rPr>
                <w:sz w:val="28"/>
                <w:szCs w:val="28"/>
              </w:rPr>
              <w:t xml:space="preserve"> рублей;</w:t>
            </w:r>
          </w:p>
          <w:p w:rsidR="005B6B9B" w:rsidRPr="005B6B9B" w:rsidRDefault="005B6B9B" w:rsidP="005B6B9B">
            <w:pPr>
              <w:autoSpaceDE w:val="0"/>
              <w:autoSpaceDN w:val="0"/>
              <w:adjustRightInd w:val="0"/>
              <w:jc w:val="both"/>
              <w:rPr>
                <w:sz w:val="28"/>
                <w:szCs w:val="28"/>
              </w:rPr>
            </w:pPr>
            <w:r w:rsidRPr="005B6B9B">
              <w:rPr>
                <w:sz w:val="28"/>
                <w:szCs w:val="28"/>
              </w:rPr>
              <w:t>в 2024 году – 34630,</w:t>
            </w:r>
            <w:proofErr w:type="gramStart"/>
            <w:r w:rsidRPr="005B6B9B">
              <w:rPr>
                <w:sz w:val="28"/>
                <w:szCs w:val="28"/>
              </w:rPr>
              <w:t>9  тыс.</w:t>
            </w:r>
            <w:proofErr w:type="gramEnd"/>
            <w:r w:rsidRPr="005B6B9B">
              <w:rPr>
                <w:sz w:val="28"/>
                <w:szCs w:val="28"/>
              </w:rPr>
              <w:t xml:space="preserve"> рублей;</w:t>
            </w:r>
          </w:p>
          <w:p w:rsidR="005B6B9B" w:rsidRPr="005B6B9B" w:rsidRDefault="005B6B9B" w:rsidP="005B6B9B">
            <w:pPr>
              <w:autoSpaceDE w:val="0"/>
              <w:autoSpaceDN w:val="0"/>
              <w:adjustRightInd w:val="0"/>
              <w:jc w:val="both"/>
              <w:rPr>
                <w:sz w:val="28"/>
                <w:szCs w:val="28"/>
              </w:rPr>
            </w:pPr>
            <w:r w:rsidRPr="005B6B9B">
              <w:rPr>
                <w:sz w:val="28"/>
                <w:szCs w:val="28"/>
              </w:rPr>
              <w:t>в 2025 году – 34095,</w:t>
            </w:r>
            <w:proofErr w:type="gramStart"/>
            <w:r w:rsidRPr="005B6B9B">
              <w:rPr>
                <w:sz w:val="28"/>
                <w:szCs w:val="28"/>
              </w:rPr>
              <w:t>4  тыс.</w:t>
            </w:r>
            <w:proofErr w:type="gramEnd"/>
            <w:r w:rsidRPr="005B6B9B">
              <w:rPr>
                <w:sz w:val="28"/>
                <w:szCs w:val="28"/>
              </w:rPr>
              <w:t xml:space="preserve"> рублей;</w:t>
            </w:r>
          </w:p>
          <w:p w:rsidR="005B6B9B" w:rsidRPr="005B6B9B" w:rsidRDefault="005B6B9B" w:rsidP="005B6B9B">
            <w:pPr>
              <w:autoSpaceDE w:val="0"/>
              <w:autoSpaceDN w:val="0"/>
              <w:adjustRightInd w:val="0"/>
              <w:jc w:val="both"/>
              <w:rPr>
                <w:sz w:val="28"/>
                <w:szCs w:val="28"/>
              </w:rPr>
            </w:pPr>
            <w:r w:rsidRPr="005B6B9B">
              <w:rPr>
                <w:sz w:val="28"/>
                <w:szCs w:val="28"/>
              </w:rPr>
              <w:t>в 2026–2030 годах – 170477,0 тыс. рублей;</w:t>
            </w:r>
          </w:p>
          <w:p w:rsidR="005B6B9B" w:rsidRPr="005B6B9B" w:rsidRDefault="005B6B9B" w:rsidP="005B6B9B">
            <w:pPr>
              <w:autoSpaceDE w:val="0"/>
              <w:autoSpaceDN w:val="0"/>
              <w:adjustRightInd w:val="0"/>
              <w:jc w:val="both"/>
              <w:rPr>
                <w:sz w:val="28"/>
                <w:szCs w:val="28"/>
              </w:rPr>
            </w:pPr>
            <w:r w:rsidRPr="005B6B9B">
              <w:rPr>
                <w:sz w:val="28"/>
                <w:szCs w:val="28"/>
              </w:rPr>
              <w:t>в 2031–2035 годах – 170477,0 тыс. рублей;</w:t>
            </w:r>
          </w:p>
          <w:p w:rsidR="005B6B9B" w:rsidRPr="005B6B9B" w:rsidRDefault="005B6B9B" w:rsidP="005B6B9B">
            <w:pPr>
              <w:autoSpaceDE w:val="0"/>
              <w:autoSpaceDN w:val="0"/>
              <w:adjustRightInd w:val="0"/>
              <w:jc w:val="both"/>
              <w:rPr>
                <w:sz w:val="28"/>
                <w:szCs w:val="28"/>
              </w:rPr>
            </w:pPr>
            <w:r w:rsidRPr="005B6B9B">
              <w:rPr>
                <w:sz w:val="28"/>
                <w:szCs w:val="28"/>
              </w:rPr>
              <w:t>из них средства:</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из них средства:</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федерального бюджета – 2104,5 тыс. рублей (0,4 процентов),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1899,5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205,0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2025 году – 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республиканского бюджета Чувашской Республики – 4635,5 тыс. рублей (1,0 процент),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3727,4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77,6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lastRenderedPageBreak/>
              <w:t>в 2025 году – 75,5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377,5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377,5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 xml:space="preserve">бюджета Яльчикского муниципального </w:t>
            </w:r>
            <w:proofErr w:type="gramStart"/>
            <w:r w:rsidRPr="005B6B9B">
              <w:rPr>
                <w:sz w:val="26"/>
                <w:szCs w:val="26"/>
                <w:lang w:eastAsia="en-US"/>
              </w:rPr>
              <w:t>округа  -</w:t>
            </w:r>
            <w:proofErr w:type="gramEnd"/>
            <w:r w:rsidRPr="005B6B9B">
              <w:rPr>
                <w:sz w:val="26"/>
                <w:szCs w:val="26"/>
                <w:lang w:eastAsia="en-US"/>
              </w:rPr>
              <w:t xml:space="preserve"> 444987,1 тыс. рублей (96,4 процентов),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45539,9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33588,3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2025 году – 33259,9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166299,5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166299,</w:t>
            </w:r>
            <w:proofErr w:type="gramStart"/>
            <w:r w:rsidRPr="005B6B9B">
              <w:rPr>
                <w:sz w:val="26"/>
                <w:szCs w:val="26"/>
                <w:lang w:eastAsia="en-US"/>
              </w:rPr>
              <w:t>5  тыс.</w:t>
            </w:r>
            <w:proofErr w:type="gramEnd"/>
            <w:r w:rsidRPr="005B6B9B">
              <w:rPr>
                <w:sz w:val="26"/>
                <w:szCs w:val="26"/>
                <w:lang w:eastAsia="en-US"/>
              </w:rPr>
              <w:t xml:space="preserve">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внебюджетных источников – 10095,8 тыс. рублей (2,2 процентов), в том числе:</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2023 году – 975,8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2024 году – 760,0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2025 году – 760,0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2026 – 2030 годах – 3800,0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в 2031 – 2035 годах – 3800,0 тыс. рублей.</w:t>
            </w:r>
          </w:p>
          <w:p w:rsidR="005B6B9B" w:rsidRPr="005B6B9B" w:rsidRDefault="005B6B9B" w:rsidP="005B6B9B">
            <w:pPr>
              <w:suppressAutoHyphens/>
              <w:autoSpaceDE w:val="0"/>
              <w:autoSpaceDN w:val="0"/>
              <w:adjustRightInd w:val="0"/>
              <w:jc w:val="both"/>
              <w:rPr>
                <w:sz w:val="26"/>
                <w:szCs w:val="26"/>
                <w:lang w:eastAsia="en-US"/>
              </w:rPr>
            </w:pPr>
            <w:r w:rsidRPr="005B6B9B">
              <w:rPr>
                <w:sz w:val="26"/>
                <w:szCs w:val="26"/>
                <w:lang w:eastAsia="en-US"/>
              </w:rPr>
              <w:t>Объемы финансирования подпрограммы подлежат ежегодному уточнению исходя из возможностей  бюджетов всех уровней»;</w:t>
            </w:r>
          </w:p>
        </w:tc>
      </w:tr>
    </w:tbl>
    <w:p w:rsidR="005B6B9B" w:rsidRPr="005B6B9B" w:rsidRDefault="005B6B9B" w:rsidP="005B6B9B">
      <w:pPr>
        <w:suppressAutoHyphens/>
        <w:ind w:right="-995" w:firstLine="708"/>
        <w:jc w:val="both"/>
        <w:rPr>
          <w:color w:val="000000" w:themeColor="text1"/>
          <w:spacing w:val="-2"/>
          <w:sz w:val="28"/>
          <w:szCs w:val="28"/>
          <w:lang w:eastAsia="zh-CN"/>
        </w:rPr>
      </w:pPr>
      <w:r w:rsidRPr="005B6B9B">
        <w:rPr>
          <w:color w:val="000000" w:themeColor="text1"/>
          <w:sz w:val="28"/>
          <w:szCs w:val="28"/>
          <w:lang w:eastAsia="zh-CN"/>
        </w:rPr>
        <w:lastRenderedPageBreak/>
        <w:t xml:space="preserve">5) </w:t>
      </w:r>
      <w:r w:rsidRPr="005B6B9B">
        <w:rPr>
          <w:color w:val="000000" w:themeColor="text1"/>
          <w:spacing w:val="-2"/>
          <w:sz w:val="28"/>
          <w:szCs w:val="28"/>
          <w:lang w:eastAsia="zh-CN"/>
        </w:rPr>
        <w:t xml:space="preserve">раздел </w:t>
      </w:r>
      <w:r w:rsidRPr="005B6B9B">
        <w:rPr>
          <w:bCs/>
          <w:color w:val="000000" w:themeColor="text1"/>
          <w:sz w:val="28"/>
          <w:szCs w:val="28"/>
          <w:lang w:eastAsia="zh-CN"/>
        </w:rPr>
        <w:t>IV</w:t>
      </w:r>
      <w:r w:rsidRPr="005B6B9B">
        <w:rPr>
          <w:color w:val="000000" w:themeColor="text1"/>
          <w:spacing w:val="-2"/>
          <w:sz w:val="28"/>
          <w:szCs w:val="28"/>
          <w:lang w:eastAsia="zh-CN"/>
        </w:rPr>
        <w:t xml:space="preserve"> </w:t>
      </w:r>
      <w:proofErr w:type="gramStart"/>
      <w:r w:rsidRPr="005B6B9B">
        <w:rPr>
          <w:color w:val="000000" w:themeColor="text1"/>
          <w:spacing w:val="-2"/>
          <w:sz w:val="28"/>
          <w:szCs w:val="28"/>
          <w:lang w:eastAsia="zh-CN"/>
        </w:rPr>
        <w:t xml:space="preserve">подпрограммы  </w:t>
      </w:r>
      <w:r w:rsidRPr="005B6B9B">
        <w:rPr>
          <w:color w:val="000000" w:themeColor="text1"/>
          <w:sz w:val="28"/>
          <w:szCs w:val="28"/>
          <w:lang w:eastAsia="zh-CN"/>
        </w:rPr>
        <w:t>изложить</w:t>
      </w:r>
      <w:proofErr w:type="gramEnd"/>
      <w:r w:rsidRPr="005B6B9B">
        <w:rPr>
          <w:color w:val="000000" w:themeColor="text1"/>
          <w:sz w:val="28"/>
          <w:szCs w:val="28"/>
          <w:lang w:eastAsia="zh-CN"/>
        </w:rPr>
        <w:t xml:space="preserve"> в следующей редакции:</w:t>
      </w:r>
    </w:p>
    <w:p w:rsidR="005B6B9B" w:rsidRPr="005B6B9B" w:rsidRDefault="005B6B9B" w:rsidP="005B6B9B">
      <w:pPr>
        <w:suppressAutoHyphens/>
        <w:ind w:right="-995"/>
        <w:jc w:val="center"/>
        <w:rPr>
          <w:sz w:val="26"/>
          <w:szCs w:val="26"/>
          <w:lang w:eastAsia="zh-CN"/>
        </w:rPr>
      </w:pPr>
      <w:r w:rsidRPr="005B6B9B">
        <w:rPr>
          <w:bCs/>
          <w:color w:val="000000" w:themeColor="text1"/>
          <w:sz w:val="28"/>
          <w:szCs w:val="28"/>
          <w:lang w:eastAsia="zh-CN"/>
        </w:rPr>
        <w:t>«</w:t>
      </w:r>
      <w:r w:rsidRPr="005B6B9B">
        <w:rPr>
          <w:sz w:val="26"/>
          <w:szCs w:val="26"/>
          <w:lang w:eastAsia="zh-CN"/>
        </w:rPr>
        <w:t>Раздел IV. Обоснование объема финансовых ресурсов, необходимых для реализации подпрограммы</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Финансирование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Общий объем финансирования подпрограммы в 2023-2035 годах составляет 461822,</w:t>
      </w:r>
      <w:proofErr w:type="gramStart"/>
      <w:r w:rsidRPr="005B6B9B">
        <w:rPr>
          <w:sz w:val="26"/>
          <w:szCs w:val="26"/>
          <w:lang w:eastAsia="zh-CN"/>
        </w:rPr>
        <w:t>9  тыс.</w:t>
      </w:r>
      <w:proofErr w:type="gramEnd"/>
      <w:r w:rsidRPr="005B6B9B">
        <w:rPr>
          <w:sz w:val="26"/>
          <w:szCs w:val="26"/>
          <w:lang w:eastAsia="zh-CN"/>
        </w:rPr>
        <w:t xml:space="preserve"> рублей, в том числе средства:</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федерального бюджета – 2104,5 тыс. рублей (0,4 процентов);</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республиканского бюджета Чувашской Республики – 4635,5 тыс. рублей (1,0 процент);</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бюджета Яльчикского муниципального округа Чувашской Республики – 444987,1 тыс. рублей (96,4 процентов);</w:t>
      </w:r>
    </w:p>
    <w:p w:rsidR="005B6B9B" w:rsidRPr="005B6B9B" w:rsidRDefault="005B6B9B" w:rsidP="005B6B9B">
      <w:pPr>
        <w:suppressAutoHyphens/>
        <w:ind w:right="-995" w:firstLine="567"/>
        <w:jc w:val="both"/>
        <w:rPr>
          <w:sz w:val="26"/>
          <w:szCs w:val="26"/>
          <w:lang w:eastAsia="zh-CN"/>
        </w:rPr>
      </w:pPr>
      <w:r w:rsidRPr="005B6B9B">
        <w:rPr>
          <w:sz w:val="26"/>
          <w:szCs w:val="26"/>
          <w:lang w:eastAsia="zh-CN"/>
        </w:rPr>
        <w:t>внебюджетных источников – 10095,8 тыс. рублей (2,2 процента).</w:t>
      </w:r>
    </w:p>
    <w:p w:rsidR="005B6B9B" w:rsidRPr="005B6B9B" w:rsidRDefault="005B6B9B" w:rsidP="005B6B9B">
      <w:pPr>
        <w:suppressAutoHyphens/>
        <w:ind w:firstLine="567"/>
        <w:jc w:val="both"/>
        <w:rPr>
          <w:sz w:val="26"/>
          <w:szCs w:val="26"/>
          <w:lang w:eastAsia="zh-CN"/>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74"/>
        <w:gridCol w:w="1511"/>
        <w:gridCol w:w="1853"/>
        <w:gridCol w:w="1790"/>
        <w:gridCol w:w="1391"/>
      </w:tblGrid>
      <w:tr w:rsidR="005B6B9B" w:rsidRPr="005B6B9B" w:rsidTr="005B6B9B">
        <w:trPr>
          <w:tblHeader/>
        </w:trPr>
        <w:tc>
          <w:tcPr>
            <w:tcW w:w="907" w:type="pct"/>
            <w:vMerge w:val="restart"/>
            <w:tcBorders>
              <w:top w:val="single" w:sz="4" w:space="0" w:color="auto"/>
              <w:left w:val="nil"/>
              <w:right w:val="single" w:sz="4" w:space="0" w:color="auto"/>
            </w:tcBorders>
          </w:tcPr>
          <w:p w:rsidR="005B6B9B" w:rsidRPr="005B6B9B" w:rsidRDefault="005B6B9B" w:rsidP="005B6B9B">
            <w:pPr>
              <w:suppressAutoHyphens/>
              <w:jc w:val="center"/>
              <w:rPr>
                <w:lang w:eastAsia="zh-CN"/>
              </w:rPr>
            </w:pPr>
            <w:r w:rsidRPr="005B6B9B">
              <w:rPr>
                <w:lang w:eastAsia="zh-CN"/>
              </w:rPr>
              <w:t>Этапы и годы реализации подпрограммы</w:t>
            </w:r>
          </w:p>
        </w:tc>
        <w:tc>
          <w:tcPr>
            <w:tcW w:w="4093" w:type="pct"/>
            <w:gridSpan w:val="5"/>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Источники финансирования, рублей</w:t>
            </w:r>
          </w:p>
        </w:tc>
      </w:tr>
      <w:tr w:rsidR="005B6B9B" w:rsidRPr="005B6B9B" w:rsidTr="005B6B9B">
        <w:trPr>
          <w:tblHeader/>
        </w:trPr>
        <w:tc>
          <w:tcPr>
            <w:tcW w:w="907" w:type="pct"/>
            <w:vMerge/>
            <w:tcBorders>
              <w:left w:val="nil"/>
              <w:right w:val="single" w:sz="4" w:space="0" w:color="auto"/>
            </w:tcBorders>
          </w:tcPr>
          <w:p w:rsidR="005B6B9B" w:rsidRPr="005B6B9B" w:rsidRDefault="005B6B9B" w:rsidP="005B6B9B">
            <w:pPr>
              <w:suppressAutoHyphens/>
              <w:autoSpaceDE w:val="0"/>
              <w:autoSpaceDN w:val="0"/>
              <w:contextualSpacing/>
              <w:jc w:val="center"/>
              <w:rPr>
                <w:lang w:eastAsia="zh-CN"/>
              </w:rPr>
            </w:pPr>
          </w:p>
        </w:tc>
        <w:tc>
          <w:tcPr>
            <w:tcW w:w="710" w:type="pct"/>
            <w:vMerge w:val="restart"/>
            <w:tcBorders>
              <w:top w:val="single" w:sz="4" w:space="0" w:color="auto"/>
              <w:left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всего</w:t>
            </w:r>
          </w:p>
        </w:tc>
        <w:tc>
          <w:tcPr>
            <w:tcW w:w="3383" w:type="pct"/>
            <w:gridSpan w:val="4"/>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в том числе</w:t>
            </w:r>
          </w:p>
        </w:tc>
      </w:tr>
      <w:tr w:rsidR="005B6B9B" w:rsidRPr="005B6B9B" w:rsidTr="005B6B9B">
        <w:trPr>
          <w:tblHeader/>
        </w:trPr>
        <w:tc>
          <w:tcPr>
            <w:tcW w:w="907" w:type="pct"/>
            <w:vMerge/>
            <w:tcBorders>
              <w:left w:val="nil"/>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p>
        </w:tc>
        <w:tc>
          <w:tcPr>
            <w:tcW w:w="710" w:type="pct"/>
            <w:vMerge/>
            <w:tcBorders>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jc w:val="center"/>
              <w:rPr>
                <w:lang w:eastAsia="zh-CN"/>
              </w:rPr>
            </w:pPr>
            <w:r w:rsidRPr="005B6B9B">
              <w:rPr>
                <w:lang w:eastAsia="zh-CN"/>
              </w:rPr>
              <w:t>федеральный бюджет</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jc w:val="center"/>
              <w:rPr>
                <w:lang w:eastAsia="zh-CN"/>
              </w:rPr>
            </w:pPr>
            <w:r w:rsidRPr="005B6B9B">
              <w:rPr>
                <w:lang w:eastAsia="zh-CN"/>
              </w:rPr>
              <w:t>республиканский бюджет Чувашской Республики</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jc w:val="center"/>
              <w:rPr>
                <w:lang w:eastAsia="zh-CN"/>
              </w:rPr>
            </w:pPr>
            <w:r w:rsidRPr="005B6B9B">
              <w:rPr>
                <w:lang w:eastAsia="zh-CN"/>
              </w:rPr>
              <w:t>бюджет Яльчикского муниципального округа</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ind w:left="-67"/>
              <w:jc w:val="center"/>
              <w:rPr>
                <w:lang w:eastAsia="zh-CN"/>
              </w:rPr>
            </w:pPr>
            <w:r w:rsidRPr="005B6B9B">
              <w:rPr>
                <w:lang w:eastAsia="zh-CN"/>
              </w:rPr>
              <w:t>внебюджетные источники</w:t>
            </w:r>
          </w:p>
        </w:tc>
      </w:tr>
      <w:tr w:rsidR="005B6B9B" w:rsidRPr="005B6B9B" w:rsidTr="005B6B9B">
        <w:trPr>
          <w:tblHeader/>
        </w:trPr>
        <w:tc>
          <w:tcPr>
            <w:tcW w:w="907" w:type="pct"/>
            <w:tcBorders>
              <w:top w:val="single" w:sz="4" w:space="0" w:color="auto"/>
              <w:left w:val="nil"/>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2</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4</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5</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6</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b/>
                <w:lang w:eastAsia="zh-CN"/>
              </w:rPr>
            </w:pPr>
            <w:r w:rsidRPr="005B6B9B">
              <w:rPr>
                <w:b/>
                <w:lang w:eastAsia="zh-CN"/>
              </w:rPr>
              <w:t xml:space="preserve">Всего </w:t>
            </w:r>
          </w:p>
          <w:p w:rsidR="005B6B9B" w:rsidRPr="005B6B9B" w:rsidRDefault="005B6B9B" w:rsidP="005B6B9B">
            <w:pPr>
              <w:suppressAutoHyphens/>
              <w:autoSpaceDE w:val="0"/>
              <w:autoSpaceDN w:val="0"/>
              <w:contextualSpacing/>
              <w:jc w:val="both"/>
              <w:rPr>
                <w:b/>
                <w:lang w:eastAsia="zh-CN"/>
              </w:rPr>
            </w:pPr>
            <w:r w:rsidRPr="005B6B9B">
              <w:rPr>
                <w:b/>
                <w:lang w:eastAsia="zh-CN"/>
              </w:rPr>
              <w:t xml:space="preserve">2023–2035 годы, </w:t>
            </w:r>
            <w:r w:rsidRPr="005B6B9B">
              <w:rPr>
                <w:b/>
                <w:lang w:eastAsia="zh-CN"/>
              </w:rPr>
              <w:br/>
              <w:t>в том числе:</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461822,9</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2104,5</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4635,5</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444987,1</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b/>
                <w:lang w:eastAsia="zh-CN"/>
              </w:rPr>
            </w:pPr>
            <w:r w:rsidRPr="005B6B9B">
              <w:rPr>
                <w:b/>
                <w:lang w:eastAsia="zh-CN"/>
              </w:rPr>
              <w:t>10095,8</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i/>
                <w:lang w:eastAsia="zh-CN"/>
              </w:rPr>
            </w:pPr>
            <w:r w:rsidRPr="005B6B9B">
              <w:rPr>
                <w:i/>
                <w:lang w:eastAsia="zh-CN"/>
              </w:rPr>
              <w:t xml:space="preserve">I этап </w:t>
            </w:r>
          </w:p>
          <w:p w:rsidR="005B6B9B" w:rsidRPr="005B6B9B" w:rsidRDefault="005B6B9B" w:rsidP="005B6B9B">
            <w:pPr>
              <w:suppressAutoHyphens/>
              <w:autoSpaceDE w:val="0"/>
              <w:autoSpaceDN w:val="0"/>
              <w:contextualSpacing/>
              <w:jc w:val="both"/>
              <w:rPr>
                <w:i/>
                <w:lang w:eastAsia="zh-CN"/>
              </w:rPr>
            </w:pPr>
            <w:r w:rsidRPr="005B6B9B">
              <w:rPr>
                <w:i/>
                <w:lang w:eastAsia="zh-CN"/>
              </w:rPr>
              <w:t xml:space="preserve">2023–2025 </w:t>
            </w:r>
            <w:r w:rsidRPr="005B6B9B">
              <w:rPr>
                <w:i/>
                <w:lang w:eastAsia="zh-CN"/>
              </w:rPr>
              <w:lastRenderedPageBreak/>
              <w:t>годы, из них:</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lastRenderedPageBreak/>
              <w:t>120868,9</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2104,5</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3880,5</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112388,1</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2495,8</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2023 год</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52142,6</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1899,5</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3727,4</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45539,9</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975,8</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2024 год</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34630,9</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205,0</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77,6</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33588,3</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760,0</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2025 год</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34095,4</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0,0</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contextualSpacing/>
              <w:jc w:val="center"/>
              <w:rPr>
                <w:lang w:eastAsia="zh-CN"/>
              </w:rPr>
            </w:pPr>
            <w:r w:rsidRPr="005B6B9B">
              <w:rPr>
                <w:lang w:eastAsia="zh-CN"/>
              </w:rPr>
              <w:t>75,5</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33259,9</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760,0</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i/>
                <w:lang w:eastAsia="zh-CN"/>
              </w:rPr>
            </w:pPr>
            <w:r w:rsidRPr="005B6B9B">
              <w:rPr>
                <w:i/>
                <w:lang w:eastAsia="zh-CN"/>
              </w:rPr>
              <w:t xml:space="preserve">II этап </w:t>
            </w:r>
          </w:p>
          <w:p w:rsidR="005B6B9B" w:rsidRPr="005B6B9B" w:rsidRDefault="005B6B9B" w:rsidP="005B6B9B">
            <w:pPr>
              <w:suppressAutoHyphens/>
              <w:autoSpaceDE w:val="0"/>
              <w:autoSpaceDN w:val="0"/>
              <w:contextualSpacing/>
              <w:jc w:val="both"/>
              <w:rPr>
                <w:i/>
                <w:lang w:eastAsia="zh-CN"/>
              </w:rPr>
            </w:pPr>
            <w:r w:rsidRPr="005B6B9B">
              <w:rPr>
                <w:i/>
                <w:lang w:eastAsia="zh-CN"/>
              </w:rPr>
              <w:t>2026–2030 годы, из них:</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170477,0</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0,0</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377,5</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166299,5</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3800,0</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2026–2030 годы</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170477,0</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0,0</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377,5</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166299,5</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3800,0</w:t>
            </w:r>
          </w:p>
        </w:tc>
      </w:tr>
      <w:tr w:rsidR="005B6B9B" w:rsidRPr="005B6B9B" w:rsidTr="005B6B9B">
        <w:tc>
          <w:tcPr>
            <w:tcW w:w="907" w:type="pct"/>
            <w:tcBorders>
              <w:top w:val="single" w:sz="4" w:space="0" w:color="auto"/>
              <w:left w:val="nil"/>
              <w:bottom w:val="single" w:sz="4" w:space="0" w:color="auto"/>
              <w:right w:val="single" w:sz="4" w:space="0" w:color="auto"/>
            </w:tcBorders>
          </w:tcPr>
          <w:p w:rsidR="005B6B9B" w:rsidRPr="005B6B9B" w:rsidRDefault="005B6B9B" w:rsidP="005B6B9B">
            <w:pPr>
              <w:suppressAutoHyphens/>
              <w:autoSpaceDE w:val="0"/>
              <w:autoSpaceDN w:val="0"/>
              <w:contextualSpacing/>
              <w:jc w:val="both"/>
              <w:rPr>
                <w:i/>
                <w:lang w:eastAsia="zh-CN"/>
              </w:rPr>
            </w:pPr>
            <w:r w:rsidRPr="005B6B9B">
              <w:rPr>
                <w:i/>
                <w:lang w:eastAsia="zh-CN"/>
              </w:rPr>
              <w:t xml:space="preserve">III этап </w:t>
            </w:r>
          </w:p>
          <w:p w:rsidR="005B6B9B" w:rsidRPr="005B6B9B" w:rsidRDefault="005B6B9B" w:rsidP="005B6B9B">
            <w:pPr>
              <w:suppressAutoHyphens/>
              <w:autoSpaceDE w:val="0"/>
              <w:autoSpaceDN w:val="0"/>
              <w:contextualSpacing/>
              <w:jc w:val="both"/>
              <w:rPr>
                <w:lang w:eastAsia="zh-CN"/>
              </w:rPr>
            </w:pPr>
            <w:r w:rsidRPr="005B6B9B">
              <w:rPr>
                <w:i/>
                <w:lang w:eastAsia="zh-CN"/>
              </w:rPr>
              <w:t>2031–2035 годы, из них:</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170477,0</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0,0</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377,5</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166299,5</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i/>
                <w:lang w:eastAsia="zh-CN"/>
              </w:rPr>
            </w:pPr>
            <w:r w:rsidRPr="005B6B9B">
              <w:rPr>
                <w:i/>
                <w:lang w:eastAsia="zh-CN"/>
              </w:rPr>
              <w:t>3800,0</w:t>
            </w:r>
          </w:p>
        </w:tc>
      </w:tr>
      <w:tr w:rsidR="005B6B9B" w:rsidRPr="005B6B9B" w:rsidTr="005B6B9B">
        <w:tc>
          <w:tcPr>
            <w:tcW w:w="907" w:type="pct"/>
            <w:tcBorders>
              <w:top w:val="single" w:sz="4" w:space="0" w:color="auto"/>
              <w:left w:val="nil"/>
              <w:bottom w:val="single" w:sz="4" w:space="0" w:color="auto"/>
              <w:right w:val="single" w:sz="4" w:space="0" w:color="auto"/>
            </w:tcBorders>
            <w:hideMark/>
          </w:tcPr>
          <w:p w:rsidR="005B6B9B" w:rsidRPr="005B6B9B" w:rsidRDefault="005B6B9B" w:rsidP="005B6B9B">
            <w:pPr>
              <w:suppressAutoHyphens/>
              <w:autoSpaceDE w:val="0"/>
              <w:autoSpaceDN w:val="0"/>
              <w:contextualSpacing/>
              <w:jc w:val="both"/>
              <w:rPr>
                <w:lang w:eastAsia="zh-CN"/>
              </w:rPr>
            </w:pPr>
            <w:r w:rsidRPr="005B6B9B">
              <w:rPr>
                <w:lang w:eastAsia="zh-CN"/>
              </w:rPr>
              <w:t>2031–2035 годы</w:t>
            </w:r>
          </w:p>
        </w:tc>
        <w:tc>
          <w:tcPr>
            <w:tcW w:w="710"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170477,0</w:t>
            </w:r>
          </w:p>
        </w:tc>
        <w:tc>
          <w:tcPr>
            <w:tcW w:w="781"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0,0</w:t>
            </w:r>
          </w:p>
        </w:tc>
        <w:tc>
          <w:tcPr>
            <w:tcW w:w="958"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377,5</w:t>
            </w:r>
          </w:p>
        </w:tc>
        <w:tc>
          <w:tcPr>
            <w:tcW w:w="925" w:type="pct"/>
            <w:tcBorders>
              <w:top w:val="single" w:sz="4" w:space="0" w:color="auto"/>
              <w:left w:val="single" w:sz="4" w:space="0" w:color="auto"/>
              <w:bottom w:val="single" w:sz="4" w:space="0" w:color="auto"/>
              <w:right w:val="single" w:sz="4" w:space="0" w:color="auto"/>
            </w:tcBorders>
          </w:tcPr>
          <w:p w:rsidR="005B6B9B" w:rsidRPr="005B6B9B" w:rsidRDefault="005B6B9B" w:rsidP="005B6B9B">
            <w:pPr>
              <w:suppressAutoHyphens/>
              <w:autoSpaceDE w:val="0"/>
              <w:autoSpaceDN w:val="0"/>
              <w:contextualSpacing/>
              <w:jc w:val="center"/>
              <w:rPr>
                <w:lang w:eastAsia="zh-CN"/>
              </w:rPr>
            </w:pPr>
            <w:r w:rsidRPr="005B6B9B">
              <w:rPr>
                <w:lang w:eastAsia="zh-CN"/>
              </w:rPr>
              <w:t>166299,5</w:t>
            </w:r>
          </w:p>
        </w:tc>
        <w:tc>
          <w:tcPr>
            <w:tcW w:w="719" w:type="pct"/>
            <w:tcBorders>
              <w:top w:val="single" w:sz="4" w:space="0" w:color="auto"/>
              <w:left w:val="single" w:sz="4" w:space="0" w:color="auto"/>
              <w:bottom w:val="single" w:sz="4" w:space="0" w:color="auto"/>
              <w:right w:val="nil"/>
            </w:tcBorders>
          </w:tcPr>
          <w:p w:rsidR="005B6B9B" w:rsidRPr="005B6B9B" w:rsidRDefault="005B6B9B" w:rsidP="005B6B9B">
            <w:pPr>
              <w:suppressAutoHyphens/>
              <w:autoSpaceDE w:val="0"/>
              <w:autoSpaceDN w:val="0"/>
              <w:contextualSpacing/>
              <w:jc w:val="center"/>
              <w:rPr>
                <w:lang w:eastAsia="zh-CN"/>
              </w:rPr>
            </w:pPr>
            <w:r w:rsidRPr="005B6B9B">
              <w:rPr>
                <w:lang w:eastAsia="zh-CN"/>
              </w:rPr>
              <w:t>3800,0</w:t>
            </w:r>
          </w:p>
        </w:tc>
      </w:tr>
    </w:tbl>
    <w:p w:rsidR="005B6B9B" w:rsidRPr="005B6B9B" w:rsidRDefault="005B6B9B" w:rsidP="005B6B9B">
      <w:pPr>
        <w:suppressAutoHyphens/>
        <w:ind w:firstLine="567"/>
        <w:jc w:val="both"/>
        <w:rPr>
          <w:sz w:val="26"/>
          <w:szCs w:val="26"/>
          <w:lang w:eastAsia="zh-CN"/>
        </w:rPr>
      </w:pPr>
    </w:p>
    <w:p w:rsidR="005B6B9B" w:rsidRPr="005B6B9B" w:rsidRDefault="005B6B9B" w:rsidP="005B6B9B">
      <w:pPr>
        <w:suppressAutoHyphens/>
        <w:autoSpaceDE w:val="0"/>
        <w:autoSpaceDN w:val="0"/>
        <w:adjustRightInd w:val="0"/>
        <w:ind w:right="-995" w:firstLine="708"/>
        <w:jc w:val="both"/>
        <w:rPr>
          <w:sz w:val="26"/>
          <w:szCs w:val="26"/>
          <w:lang w:eastAsia="zh-CN"/>
        </w:rPr>
      </w:pPr>
      <w:r w:rsidRPr="005B6B9B">
        <w:rPr>
          <w:sz w:val="26"/>
          <w:szCs w:val="26"/>
          <w:lang w:eastAsia="zh-CN"/>
        </w:rPr>
        <w:t>Ресурсное обеспечение реализации подпрограммы за счет всех источников финансирования представлено в приложении к настоящей подпрограмме.»;</w:t>
      </w:r>
    </w:p>
    <w:p w:rsidR="005B6B9B" w:rsidRPr="005B6B9B" w:rsidRDefault="005B6B9B" w:rsidP="005B6B9B">
      <w:pPr>
        <w:tabs>
          <w:tab w:val="left" w:pos="426"/>
        </w:tabs>
        <w:autoSpaceDE w:val="0"/>
        <w:autoSpaceDN w:val="0"/>
        <w:adjustRightInd w:val="0"/>
        <w:ind w:right="-995"/>
        <w:jc w:val="both"/>
        <w:rPr>
          <w:color w:val="000000" w:themeColor="text1"/>
          <w:sz w:val="28"/>
          <w:szCs w:val="28"/>
        </w:rPr>
      </w:pPr>
      <w:r w:rsidRPr="005B6B9B">
        <w:rPr>
          <w:sz w:val="26"/>
          <w:szCs w:val="26"/>
          <w:lang w:eastAsia="zh-CN"/>
        </w:rPr>
        <w:tab/>
      </w:r>
      <w:r w:rsidRPr="005B6B9B">
        <w:rPr>
          <w:sz w:val="26"/>
          <w:szCs w:val="26"/>
          <w:lang w:eastAsia="zh-CN"/>
        </w:rPr>
        <w:tab/>
      </w:r>
      <w:r w:rsidRPr="005B6B9B">
        <w:rPr>
          <w:color w:val="000000" w:themeColor="text1"/>
          <w:sz w:val="28"/>
          <w:szCs w:val="28"/>
        </w:rPr>
        <w:t>6) приложение к подпрограмме изложить в новой редакции согласно приложению № 2 к настоящему постановлению.</w:t>
      </w:r>
    </w:p>
    <w:p w:rsidR="005B6B9B" w:rsidRPr="005B6B9B" w:rsidRDefault="005B6B9B" w:rsidP="005B6B9B">
      <w:pPr>
        <w:tabs>
          <w:tab w:val="left" w:pos="426"/>
        </w:tabs>
        <w:autoSpaceDE w:val="0"/>
        <w:autoSpaceDN w:val="0"/>
        <w:adjustRightInd w:val="0"/>
        <w:ind w:right="-995" w:firstLine="708"/>
        <w:jc w:val="both"/>
        <w:rPr>
          <w:color w:val="000000" w:themeColor="text1"/>
          <w:sz w:val="28"/>
          <w:szCs w:val="28"/>
        </w:rPr>
      </w:pPr>
      <w:r w:rsidRPr="005B6B9B">
        <w:rPr>
          <w:color w:val="000000" w:themeColor="text1"/>
          <w:spacing w:val="-2"/>
          <w:sz w:val="28"/>
          <w:szCs w:val="28"/>
        </w:rPr>
        <w:t xml:space="preserve">2. </w:t>
      </w:r>
      <w:r w:rsidRPr="005B6B9B">
        <w:rPr>
          <w:color w:val="000000" w:themeColor="text1"/>
          <w:sz w:val="28"/>
          <w:szCs w:val="28"/>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5B6B9B" w:rsidRPr="005B6B9B" w:rsidRDefault="005B6B9B" w:rsidP="005B6B9B">
      <w:pPr>
        <w:suppressAutoHyphens/>
        <w:autoSpaceDE w:val="0"/>
        <w:autoSpaceDN w:val="0"/>
        <w:adjustRightInd w:val="0"/>
        <w:ind w:right="-995" w:firstLine="708"/>
        <w:jc w:val="both"/>
        <w:rPr>
          <w:sz w:val="26"/>
          <w:szCs w:val="26"/>
          <w:lang w:eastAsia="zh-CN"/>
        </w:rPr>
      </w:pPr>
    </w:p>
    <w:p w:rsidR="005B6B9B" w:rsidRPr="005B6B9B" w:rsidRDefault="005B6B9B" w:rsidP="005B6B9B">
      <w:pPr>
        <w:suppressAutoHyphens/>
        <w:autoSpaceDE w:val="0"/>
        <w:autoSpaceDN w:val="0"/>
        <w:adjustRightInd w:val="0"/>
        <w:ind w:right="-995" w:firstLine="708"/>
        <w:jc w:val="both"/>
        <w:rPr>
          <w:sz w:val="26"/>
          <w:szCs w:val="26"/>
          <w:lang w:eastAsia="zh-CN"/>
        </w:rPr>
      </w:pPr>
    </w:p>
    <w:p w:rsidR="005B6B9B" w:rsidRPr="005B6B9B" w:rsidRDefault="005B6B9B" w:rsidP="005B6B9B">
      <w:pPr>
        <w:suppressAutoHyphens/>
        <w:spacing w:line="0" w:lineRule="atLeast"/>
        <w:ind w:right="-995"/>
        <w:contextualSpacing/>
        <w:jc w:val="both"/>
        <w:rPr>
          <w:sz w:val="28"/>
          <w:szCs w:val="28"/>
          <w:lang w:eastAsia="zh-CN"/>
        </w:rPr>
      </w:pPr>
      <w:r w:rsidRPr="005B6B9B">
        <w:rPr>
          <w:sz w:val="28"/>
          <w:szCs w:val="28"/>
          <w:lang w:eastAsia="zh-CN"/>
        </w:rPr>
        <w:t xml:space="preserve">Глава Яльчикского </w:t>
      </w:r>
    </w:p>
    <w:p w:rsidR="005B6B9B" w:rsidRPr="005B6B9B" w:rsidRDefault="005B6B9B" w:rsidP="005B6B9B">
      <w:pPr>
        <w:suppressAutoHyphens/>
        <w:spacing w:line="0" w:lineRule="atLeast"/>
        <w:ind w:right="-995"/>
        <w:contextualSpacing/>
        <w:jc w:val="both"/>
        <w:rPr>
          <w:sz w:val="28"/>
          <w:szCs w:val="28"/>
          <w:lang w:eastAsia="zh-CN"/>
        </w:rPr>
      </w:pPr>
      <w:r w:rsidRPr="005B6B9B">
        <w:rPr>
          <w:sz w:val="28"/>
          <w:szCs w:val="28"/>
          <w:lang w:eastAsia="zh-CN"/>
        </w:rPr>
        <w:t xml:space="preserve">муниципального округа                                               </w:t>
      </w:r>
    </w:p>
    <w:p w:rsidR="005B6B9B" w:rsidRPr="005B6B9B" w:rsidRDefault="005B6B9B" w:rsidP="005B6B9B">
      <w:pPr>
        <w:suppressAutoHyphens/>
        <w:spacing w:line="0" w:lineRule="atLeast"/>
        <w:ind w:right="-995"/>
        <w:contextualSpacing/>
        <w:jc w:val="both"/>
        <w:rPr>
          <w:sz w:val="28"/>
          <w:szCs w:val="28"/>
          <w:lang w:eastAsia="zh-CN"/>
        </w:rPr>
      </w:pPr>
      <w:r w:rsidRPr="005B6B9B">
        <w:rPr>
          <w:sz w:val="28"/>
          <w:szCs w:val="28"/>
          <w:lang w:eastAsia="zh-CN"/>
        </w:rPr>
        <w:t>Чувашской Республики                                                                                 Л.В. Левый</w:t>
      </w:r>
      <w:r w:rsidRPr="005B6B9B">
        <w:rPr>
          <w:bCs/>
          <w:sz w:val="28"/>
          <w:szCs w:val="28"/>
          <w:lang w:eastAsia="zh-CN"/>
        </w:rPr>
        <w:t xml:space="preserve">   </w:t>
      </w:r>
    </w:p>
    <w:p w:rsidR="005B6B9B" w:rsidRPr="005B6B9B" w:rsidRDefault="005B6B9B" w:rsidP="005B6B9B">
      <w:pPr>
        <w:suppressAutoHyphens/>
        <w:autoSpaceDE w:val="0"/>
        <w:autoSpaceDN w:val="0"/>
        <w:adjustRightInd w:val="0"/>
        <w:ind w:right="-995" w:firstLine="708"/>
        <w:jc w:val="both"/>
        <w:rPr>
          <w:sz w:val="26"/>
          <w:szCs w:val="26"/>
          <w:lang w:eastAsia="zh-CN"/>
        </w:rPr>
        <w:sectPr w:rsidR="005B6B9B" w:rsidRPr="005B6B9B" w:rsidSect="005B6B9B">
          <w:pgSz w:w="11905" w:h="16837" w:code="9"/>
          <w:pgMar w:top="1134" w:right="1699" w:bottom="1134" w:left="1559" w:header="992" w:footer="709" w:gutter="0"/>
          <w:pgNumType w:start="1"/>
          <w:cols w:space="720"/>
          <w:titlePg/>
          <w:docGrid w:linePitch="354"/>
        </w:sectPr>
      </w:pPr>
    </w:p>
    <w:p w:rsidR="005B6B9B" w:rsidRPr="005B6B9B" w:rsidRDefault="005B6B9B" w:rsidP="005B6B9B">
      <w:pPr>
        <w:suppressAutoHyphens/>
        <w:jc w:val="right"/>
        <w:rPr>
          <w:lang w:eastAsia="zh-CN"/>
        </w:rPr>
      </w:pPr>
      <w:r w:rsidRPr="005B6B9B">
        <w:rPr>
          <w:lang w:eastAsia="zh-CN"/>
        </w:rPr>
        <w:lastRenderedPageBreak/>
        <w:t>Приложение № 1</w:t>
      </w:r>
    </w:p>
    <w:p w:rsidR="005B6B9B" w:rsidRPr="005B6B9B" w:rsidRDefault="005B6B9B" w:rsidP="005B6B9B">
      <w:pPr>
        <w:suppressAutoHyphens/>
        <w:jc w:val="right"/>
        <w:rPr>
          <w:lang w:eastAsia="zh-CN"/>
        </w:rPr>
      </w:pPr>
      <w:proofErr w:type="gramStart"/>
      <w:r w:rsidRPr="005B6B9B">
        <w:rPr>
          <w:lang w:eastAsia="zh-CN"/>
        </w:rPr>
        <w:t>Утверждено  постановлением</w:t>
      </w:r>
      <w:proofErr w:type="gramEnd"/>
      <w:r w:rsidRPr="005B6B9B">
        <w:rPr>
          <w:lang w:eastAsia="zh-CN"/>
        </w:rPr>
        <w:t xml:space="preserve"> администрации </w:t>
      </w:r>
    </w:p>
    <w:p w:rsidR="005B6B9B" w:rsidRPr="005B6B9B" w:rsidRDefault="005B6B9B" w:rsidP="005B6B9B">
      <w:pPr>
        <w:suppressAutoHyphens/>
        <w:jc w:val="right"/>
        <w:rPr>
          <w:lang w:eastAsia="zh-CN"/>
        </w:rPr>
      </w:pPr>
      <w:r w:rsidRPr="005B6B9B">
        <w:rPr>
          <w:lang w:eastAsia="zh-CN"/>
        </w:rPr>
        <w:t xml:space="preserve">Яльчикского муниципального округа </w:t>
      </w:r>
    </w:p>
    <w:p w:rsidR="005B6B9B" w:rsidRPr="005B6B9B" w:rsidRDefault="005B6B9B" w:rsidP="005B6B9B">
      <w:pPr>
        <w:suppressAutoHyphens/>
        <w:jc w:val="right"/>
        <w:rPr>
          <w:lang w:eastAsia="zh-CN"/>
        </w:rPr>
      </w:pPr>
      <w:r w:rsidRPr="005B6B9B">
        <w:rPr>
          <w:lang w:eastAsia="zh-CN"/>
        </w:rPr>
        <w:t xml:space="preserve">Чувашской Республики </w:t>
      </w:r>
    </w:p>
    <w:p w:rsidR="005B6B9B" w:rsidRPr="005B6B9B" w:rsidRDefault="005B6B9B" w:rsidP="005B6B9B">
      <w:pPr>
        <w:suppressAutoHyphens/>
        <w:jc w:val="right"/>
        <w:rPr>
          <w:spacing w:val="-2"/>
          <w:lang w:eastAsia="zh-CN"/>
        </w:rPr>
      </w:pPr>
      <w:r w:rsidRPr="005B6B9B">
        <w:rPr>
          <w:spacing w:val="-2"/>
          <w:lang w:eastAsia="zh-CN"/>
        </w:rPr>
        <w:t xml:space="preserve">от </w:t>
      </w:r>
      <w:proofErr w:type="gramStart"/>
      <w:r w:rsidRPr="005B6B9B">
        <w:rPr>
          <w:spacing w:val="-2"/>
          <w:lang w:eastAsia="zh-CN"/>
        </w:rPr>
        <w:t>08.06.2023  №</w:t>
      </w:r>
      <w:proofErr w:type="gramEnd"/>
      <w:r w:rsidRPr="005B6B9B">
        <w:rPr>
          <w:spacing w:val="-2"/>
          <w:lang w:eastAsia="zh-CN"/>
        </w:rPr>
        <w:t xml:space="preserve"> 517</w:t>
      </w:r>
    </w:p>
    <w:p w:rsidR="005B6B9B" w:rsidRPr="005B6B9B" w:rsidRDefault="005B6B9B" w:rsidP="005B6B9B">
      <w:pPr>
        <w:suppressAutoHyphens/>
        <w:jc w:val="right"/>
        <w:rPr>
          <w:spacing w:val="-2"/>
          <w:lang w:eastAsia="zh-CN"/>
        </w:rPr>
      </w:pPr>
    </w:p>
    <w:p w:rsidR="005B6B9B" w:rsidRPr="005B6B9B" w:rsidRDefault="005B6B9B" w:rsidP="005B6B9B">
      <w:pPr>
        <w:widowControl w:val="0"/>
        <w:tabs>
          <w:tab w:val="left" w:pos="2394"/>
        </w:tabs>
        <w:suppressAutoHyphens/>
        <w:jc w:val="right"/>
        <w:rPr>
          <w:lang w:eastAsia="zh-CN"/>
        </w:rPr>
      </w:pPr>
      <w:r w:rsidRPr="005B6B9B">
        <w:rPr>
          <w:lang w:eastAsia="zh-CN"/>
        </w:rPr>
        <w:t>Приложение № 2</w:t>
      </w:r>
    </w:p>
    <w:p w:rsidR="005B6B9B" w:rsidRPr="005B6B9B" w:rsidRDefault="005B6B9B" w:rsidP="005B6B9B">
      <w:pPr>
        <w:widowControl w:val="0"/>
        <w:tabs>
          <w:tab w:val="left" w:pos="2394"/>
        </w:tabs>
        <w:suppressAutoHyphens/>
        <w:ind w:firstLine="9639"/>
        <w:jc w:val="right"/>
        <w:rPr>
          <w:lang w:eastAsia="zh-CN"/>
        </w:rPr>
      </w:pPr>
      <w:r w:rsidRPr="005B6B9B">
        <w:rPr>
          <w:lang w:eastAsia="zh-CN"/>
        </w:rPr>
        <w:t>к муниципальной программе</w:t>
      </w:r>
    </w:p>
    <w:p w:rsidR="005B6B9B" w:rsidRPr="005B6B9B" w:rsidRDefault="005B6B9B" w:rsidP="005B6B9B">
      <w:pPr>
        <w:widowControl w:val="0"/>
        <w:tabs>
          <w:tab w:val="left" w:pos="2394"/>
        </w:tabs>
        <w:suppressAutoHyphens/>
        <w:ind w:firstLine="9639"/>
        <w:jc w:val="right"/>
        <w:rPr>
          <w:lang w:eastAsia="zh-CN"/>
        </w:rPr>
      </w:pPr>
      <w:r w:rsidRPr="005B6B9B">
        <w:rPr>
          <w:lang w:eastAsia="zh-CN"/>
        </w:rPr>
        <w:t>Яльчикского муниципального округа</w:t>
      </w:r>
    </w:p>
    <w:p w:rsidR="005B6B9B" w:rsidRPr="005B6B9B" w:rsidRDefault="005B6B9B" w:rsidP="005B6B9B">
      <w:pPr>
        <w:widowControl w:val="0"/>
        <w:tabs>
          <w:tab w:val="left" w:pos="2394"/>
        </w:tabs>
        <w:suppressAutoHyphens/>
        <w:ind w:firstLine="9639"/>
        <w:jc w:val="right"/>
        <w:rPr>
          <w:lang w:eastAsia="zh-CN"/>
        </w:rPr>
      </w:pPr>
      <w:r w:rsidRPr="005B6B9B">
        <w:rPr>
          <w:lang w:eastAsia="zh-CN"/>
        </w:rPr>
        <w:t xml:space="preserve">Чувашской Республики </w:t>
      </w:r>
    </w:p>
    <w:p w:rsidR="005B6B9B" w:rsidRPr="005B6B9B" w:rsidRDefault="005B6B9B" w:rsidP="005B6B9B">
      <w:pPr>
        <w:widowControl w:val="0"/>
        <w:tabs>
          <w:tab w:val="left" w:pos="2394"/>
        </w:tabs>
        <w:suppressAutoHyphens/>
        <w:ind w:firstLine="9639"/>
        <w:jc w:val="right"/>
        <w:rPr>
          <w:lang w:eastAsia="zh-CN"/>
        </w:rPr>
      </w:pPr>
      <w:r w:rsidRPr="005B6B9B">
        <w:rPr>
          <w:lang w:eastAsia="zh-CN"/>
        </w:rPr>
        <w:t>«Развитие культуры»</w:t>
      </w:r>
    </w:p>
    <w:p w:rsidR="005B6B9B" w:rsidRPr="005B6B9B" w:rsidRDefault="005B6B9B" w:rsidP="005B6B9B">
      <w:pPr>
        <w:suppressAutoHyphens/>
        <w:jc w:val="center"/>
        <w:rPr>
          <w:b/>
          <w:bCs/>
          <w:lang w:eastAsia="zh-CN"/>
        </w:rPr>
      </w:pPr>
    </w:p>
    <w:p w:rsidR="005B6B9B" w:rsidRPr="005B6B9B" w:rsidRDefault="005B6B9B" w:rsidP="005B6B9B">
      <w:pPr>
        <w:suppressAutoHyphens/>
        <w:jc w:val="center"/>
        <w:rPr>
          <w:b/>
          <w:bCs/>
          <w:sz w:val="26"/>
          <w:szCs w:val="26"/>
          <w:lang w:eastAsia="zh-CN"/>
        </w:rPr>
      </w:pPr>
      <w:r w:rsidRPr="005B6B9B">
        <w:rPr>
          <w:b/>
          <w:bCs/>
          <w:caps/>
          <w:sz w:val="26"/>
          <w:szCs w:val="26"/>
          <w:lang w:eastAsia="zh-CN"/>
        </w:rPr>
        <w:t>Ресурсное обеспечение</w:t>
      </w:r>
      <w:r w:rsidRPr="005B6B9B">
        <w:rPr>
          <w:b/>
          <w:bCs/>
          <w:sz w:val="26"/>
          <w:szCs w:val="26"/>
          <w:lang w:eastAsia="zh-CN"/>
        </w:rPr>
        <w:br/>
        <w:t xml:space="preserve">и прогнозная (справочная) оценка расходов за счет всех источников финансирования реализации </w:t>
      </w:r>
    </w:p>
    <w:p w:rsidR="005B6B9B" w:rsidRPr="005B6B9B" w:rsidRDefault="005B6B9B" w:rsidP="005B6B9B">
      <w:pPr>
        <w:suppressAutoHyphens/>
        <w:jc w:val="center"/>
        <w:rPr>
          <w:b/>
          <w:bCs/>
          <w:sz w:val="26"/>
          <w:szCs w:val="26"/>
          <w:lang w:eastAsia="zh-CN"/>
        </w:rPr>
      </w:pPr>
      <w:r w:rsidRPr="005B6B9B">
        <w:rPr>
          <w:b/>
          <w:bCs/>
          <w:sz w:val="26"/>
          <w:szCs w:val="26"/>
          <w:lang w:eastAsia="zh-CN"/>
        </w:rPr>
        <w:t xml:space="preserve">муниципальной программы Яльчикского муниципального округа  </w:t>
      </w:r>
    </w:p>
    <w:p w:rsidR="005B6B9B" w:rsidRPr="005B6B9B" w:rsidRDefault="005B6B9B" w:rsidP="005B6B9B">
      <w:pPr>
        <w:suppressAutoHyphens/>
        <w:jc w:val="center"/>
        <w:rPr>
          <w:b/>
          <w:bCs/>
          <w:sz w:val="26"/>
          <w:szCs w:val="26"/>
          <w:lang w:eastAsia="zh-CN"/>
        </w:rPr>
      </w:pPr>
      <w:r w:rsidRPr="005B6B9B">
        <w:rPr>
          <w:b/>
          <w:bCs/>
          <w:sz w:val="26"/>
          <w:szCs w:val="26"/>
          <w:lang w:eastAsia="zh-CN"/>
        </w:rPr>
        <w:t xml:space="preserve">«Развитие культуры в Яльчикском муниципальном округе» </w:t>
      </w:r>
    </w:p>
    <w:p w:rsidR="005B6B9B" w:rsidRPr="005B6B9B" w:rsidRDefault="005B6B9B" w:rsidP="005B6B9B">
      <w:pPr>
        <w:widowControl w:val="0"/>
        <w:suppressAutoHyphens/>
        <w:spacing w:line="20" w:lineRule="exact"/>
        <w:rPr>
          <w:sz w:val="2"/>
          <w:lang w:eastAsia="zh-CN"/>
        </w:rPr>
      </w:pPr>
    </w:p>
    <w:tbl>
      <w:tblPr>
        <w:tblW w:w="15421" w:type="dxa"/>
        <w:tblInd w:w="-958" w:type="dxa"/>
        <w:tblCellMar>
          <w:left w:w="5" w:type="dxa"/>
          <w:right w:w="0" w:type="dxa"/>
        </w:tblCellMar>
        <w:tblLook w:val="0000" w:firstRow="0" w:lastRow="0" w:firstColumn="0" w:lastColumn="0" w:noHBand="0" w:noVBand="0"/>
      </w:tblPr>
      <w:tblGrid>
        <w:gridCol w:w="2239"/>
        <w:gridCol w:w="2694"/>
        <w:gridCol w:w="1418"/>
        <w:gridCol w:w="1275"/>
        <w:gridCol w:w="2694"/>
        <w:gridCol w:w="991"/>
        <w:gridCol w:w="1134"/>
        <w:gridCol w:w="992"/>
        <w:gridCol w:w="993"/>
        <w:gridCol w:w="991"/>
      </w:tblGrid>
      <w:tr w:rsidR="005B6B9B" w:rsidRPr="005B6B9B" w:rsidTr="005B6B9B">
        <w:tc>
          <w:tcPr>
            <w:tcW w:w="2239" w:type="dxa"/>
            <w:vMerge w:val="restart"/>
            <w:tcBorders>
              <w:top w:val="single" w:sz="4" w:space="0" w:color="000000"/>
              <w:left w:val="single" w:sz="4" w:space="0" w:color="000000"/>
            </w:tcBorders>
            <w:shd w:val="clear" w:color="auto" w:fill="auto"/>
          </w:tcPr>
          <w:p w:rsidR="005B6B9B" w:rsidRPr="005B6B9B" w:rsidRDefault="005B6B9B" w:rsidP="005B6B9B">
            <w:pPr>
              <w:suppressAutoHyphens/>
              <w:snapToGrid w:val="0"/>
              <w:contextualSpacing/>
              <w:jc w:val="center"/>
              <w:rPr>
                <w:sz w:val="20"/>
                <w:szCs w:val="20"/>
                <w:lang w:eastAsia="zh-CN"/>
              </w:rPr>
            </w:pPr>
            <w:r w:rsidRPr="005B6B9B">
              <w:rPr>
                <w:sz w:val="20"/>
                <w:szCs w:val="20"/>
                <w:lang w:eastAsia="zh-CN"/>
              </w:rPr>
              <w:t>Статус</w:t>
            </w:r>
          </w:p>
        </w:tc>
        <w:tc>
          <w:tcPr>
            <w:tcW w:w="2694" w:type="dxa"/>
            <w:vMerge w:val="restart"/>
            <w:tcBorders>
              <w:top w:val="single" w:sz="4" w:space="0" w:color="000000"/>
              <w:lef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Наименование муниципальной программы Яльчикского муниципального округа (подпрограммы муниципальной программы Яльчикского муниципального округа, основного мероприятия)</w:t>
            </w:r>
          </w:p>
        </w:tc>
        <w:tc>
          <w:tcPr>
            <w:tcW w:w="2693"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Код бюджетной классификации</w:t>
            </w:r>
          </w:p>
        </w:tc>
        <w:tc>
          <w:tcPr>
            <w:tcW w:w="2694"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Источники финансирования</w:t>
            </w:r>
          </w:p>
        </w:tc>
        <w:tc>
          <w:tcPr>
            <w:tcW w:w="5101" w:type="dxa"/>
            <w:gridSpan w:val="5"/>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Расходы по годам, тыс. рублей</w:t>
            </w:r>
          </w:p>
        </w:tc>
      </w:tr>
      <w:tr w:rsidR="005B6B9B" w:rsidRPr="005B6B9B" w:rsidTr="005B6B9B">
        <w:tc>
          <w:tcPr>
            <w:tcW w:w="2239"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jc w:val="center"/>
              <w:rPr>
                <w:sz w:val="20"/>
                <w:szCs w:val="20"/>
                <w:lang w:eastAsia="zh-CN"/>
              </w:rPr>
            </w:pPr>
          </w:p>
        </w:tc>
        <w:tc>
          <w:tcPr>
            <w:tcW w:w="2694"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jc w:val="center"/>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главный распорядитель бюджетных средств</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целевая статья расходов</w:t>
            </w:r>
          </w:p>
        </w:tc>
        <w:tc>
          <w:tcPr>
            <w:tcW w:w="2694"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2023</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2024</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2025</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2026 –</w:t>
            </w:r>
          </w:p>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2030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2031 –</w:t>
            </w:r>
          </w:p>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2035</w:t>
            </w:r>
          </w:p>
        </w:tc>
      </w:tr>
      <w:tr w:rsidR="005B6B9B" w:rsidRPr="005B6B9B" w:rsidTr="005B6B9B">
        <w:tc>
          <w:tcPr>
            <w:tcW w:w="223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1</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5</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7</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9</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10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11</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12</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13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14</w:t>
            </w:r>
          </w:p>
        </w:tc>
      </w:tr>
      <w:tr w:rsidR="005B6B9B" w:rsidRPr="005B6B9B" w:rsidTr="005B6B9B">
        <w:tc>
          <w:tcPr>
            <w:tcW w:w="2239" w:type="dxa"/>
            <w:vMerge w:val="restart"/>
            <w:tcBorders>
              <w:top w:val="single" w:sz="4" w:space="0" w:color="000000"/>
              <w:left w:val="single" w:sz="4" w:space="0" w:color="000000"/>
            </w:tcBorders>
            <w:shd w:val="clear" w:color="auto" w:fill="auto"/>
          </w:tcPr>
          <w:p w:rsidR="005B6B9B" w:rsidRPr="005B6B9B" w:rsidRDefault="005B6B9B" w:rsidP="005B6B9B">
            <w:pPr>
              <w:suppressAutoHyphens/>
              <w:rPr>
                <w:b/>
                <w:sz w:val="20"/>
                <w:szCs w:val="20"/>
                <w:lang w:eastAsia="zh-CN"/>
              </w:rPr>
            </w:pPr>
            <w:r w:rsidRPr="005B6B9B">
              <w:rPr>
                <w:b/>
                <w:sz w:val="20"/>
                <w:szCs w:val="20"/>
                <w:lang w:eastAsia="zh-CN"/>
              </w:rPr>
              <w:t xml:space="preserve">Муниципальная программа </w:t>
            </w:r>
          </w:p>
          <w:p w:rsidR="005B6B9B" w:rsidRPr="005B6B9B" w:rsidRDefault="005B6B9B" w:rsidP="005B6B9B">
            <w:pPr>
              <w:suppressAutoHyphens/>
              <w:rPr>
                <w:b/>
                <w:sz w:val="20"/>
                <w:szCs w:val="20"/>
                <w:lang w:eastAsia="zh-CN"/>
              </w:rPr>
            </w:pPr>
          </w:p>
        </w:tc>
        <w:tc>
          <w:tcPr>
            <w:tcW w:w="2694" w:type="dxa"/>
            <w:vMerge w:val="restart"/>
            <w:tcBorders>
              <w:top w:val="single" w:sz="4" w:space="0" w:color="000000"/>
              <w:left w:val="single" w:sz="4" w:space="0" w:color="000000"/>
            </w:tcBorders>
            <w:shd w:val="clear" w:color="auto" w:fill="auto"/>
          </w:tcPr>
          <w:p w:rsidR="005B6B9B" w:rsidRPr="005B6B9B" w:rsidRDefault="005B6B9B" w:rsidP="005B6B9B">
            <w:pPr>
              <w:suppressAutoHyphens/>
              <w:rPr>
                <w:b/>
                <w:sz w:val="20"/>
                <w:szCs w:val="20"/>
                <w:lang w:eastAsia="zh-CN"/>
              </w:rPr>
            </w:pPr>
            <w:r w:rsidRPr="005B6B9B">
              <w:rPr>
                <w:b/>
                <w:sz w:val="20"/>
                <w:szCs w:val="20"/>
                <w:lang w:eastAsia="zh-CN"/>
              </w:rPr>
              <w:t>«Развитие культуры»</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52142,6</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34630,9</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34095,4</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170477,0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170477,0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1899,5</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205,0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3727,4</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77,6</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75,5</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377,5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377,5</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20"/>
                <w:szCs w:val="20"/>
                <w:lang w:eastAsia="zh-CN"/>
              </w:rPr>
            </w:pPr>
            <w:r w:rsidRPr="005B6B9B">
              <w:rPr>
                <w:b/>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45539,9</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33588,3</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33259,9</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166299,5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166299,5</w:t>
            </w:r>
          </w:p>
        </w:tc>
      </w:tr>
      <w:tr w:rsidR="005B6B9B" w:rsidRPr="005B6B9B" w:rsidTr="005B6B9B">
        <w:tc>
          <w:tcPr>
            <w:tcW w:w="2239"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2694"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975,8</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760,0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760,0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3800,0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3800,0</w:t>
            </w:r>
          </w:p>
        </w:tc>
      </w:tr>
      <w:tr w:rsidR="005B6B9B" w:rsidRPr="005B6B9B" w:rsidTr="005B6B9B">
        <w:trPr>
          <w:trHeight w:val="196"/>
        </w:trPr>
        <w:tc>
          <w:tcPr>
            <w:tcW w:w="223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Подпрограмма</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«Развитие культуры в Яльчикском муниципальном округе Чувашской Республики»</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52142,6</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34630,9</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34095,4</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170477,0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170477,0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1899,5</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205,0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3727,4</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77,6</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75,5</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377,5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377,5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20"/>
                <w:szCs w:val="20"/>
                <w:lang w:eastAsia="zh-CN"/>
              </w:rPr>
            </w:pPr>
            <w:r w:rsidRPr="005B6B9B">
              <w:rPr>
                <w:b/>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45539,9</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33588,3</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33259,9</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166299,5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166299,5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20"/>
                <w:szCs w:val="20"/>
                <w:lang w:eastAsia="zh-CN"/>
              </w:rPr>
            </w:pPr>
            <w:r w:rsidRPr="005B6B9B">
              <w:rPr>
                <w:b/>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20"/>
                <w:szCs w:val="20"/>
                <w:lang w:eastAsia="zh-CN"/>
              </w:rPr>
            </w:pPr>
            <w:r w:rsidRPr="005B6B9B">
              <w:rPr>
                <w:b/>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975,8</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760,0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760,0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3800,0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20"/>
                <w:szCs w:val="20"/>
                <w:lang w:eastAsia="zh-CN"/>
              </w:rPr>
            </w:pPr>
            <w:r w:rsidRPr="005B6B9B">
              <w:rPr>
                <w:b/>
                <w:sz w:val="20"/>
                <w:szCs w:val="20"/>
                <w:lang w:eastAsia="zh-CN"/>
              </w:rPr>
              <w:t>3800,0</w:t>
            </w:r>
          </w:p>
        </w:tc>
      </w:tr>
      <w:tr w:rsidR="005B6B9B" w:rsidRPr="005B6B9B" w:rsidTr="005B6B9B">
        <w:tc>
          <w:tcPr>
            <w:tcW w:w="223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Основное мероприятие 1</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Развитие библиотечного дела</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9191,8</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6505,8</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6455,2</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32276,0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32276,0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9161,8</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6495,8</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6445,2</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32276,0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32276,0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rPr>
                <w:sz w:val="20"/>
                <w:szCs w:val="20"/>
                <w:lang w:eastAsia="zh-CN"/>
              </w:rPr>
            </w:pPr>
            <w:r w:rsidRPr="005B6B9B">
              <w:rPr>
                <w:sz w:val="20"/>
                <w:szCs w:val="20"/>
                <w:lang w:eastAsia="zh-CN"/>
              </w:rPr>
              <w:t>30,0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50,0</w:t>
            </w:r>
          </w:p>
        </w:tc>
      </w:tr>
      <w:tr w:rsidR="005B6B9B" w:rsidRPr="005B6B9B" w:rsidTr="005B6B9B">
        <w:tc>
          <w:tcPr>
            <w:tcW w:w="223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Основное мероприятие 2</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Развитие музейного дела</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996,7</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716,7</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716,7</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3583,5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3583,5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996,7</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716,7</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716,7</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3583,5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3583,5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Основное мероприятие 3</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Развитие образования в сфере культуры и искусства</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6267,2</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6261,7</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6261,7</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31308,5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31308,5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6267,2</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6261,7</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6261,7</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31308,5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31308,5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Основное мероприятие 4</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Сохранение и развитие народного творчества</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28796,2</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20757,2</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20481,5</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102407,5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102407,5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27850,4</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20007,2</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19731,5</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98657,5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98657,5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945,8</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750,0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750,0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3750,0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3750,0</w:t>
            </w:r>
          </w:p>
        </w:tc>
      </w:tr>
      <w:tr w:rsidR="005B6B9B" w:rsidRPr="005B6B9B" w:rsidTr="005B6B9B">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Основное мероприятие 5</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Проведение мероприятий в сфере культуры и искусства, архивного дела</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500,0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500,0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500,0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500,0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Основное мероприятие 6</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 xml:space="preserve">Создание условий для </w:t>
            </w:r>
            <w:r w:rsidRPr="005B6B9B">
              <w:rPr>
                <w:sz w:val="20"/>
                <w:szCs w:val="20"/>
                <w:lang w:eastAsia="zh-CN"/>
              </w:rPr>
              <w:lastRenderedPageBreak/>
              <w:t>оказания доступных и качественных услуг учреждениями культуры, архивами и образовательными организациями в сфере культуры и искусства</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lastRenderedPageBreak/>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20"/>
                <w:szCs w:val="20"/>
                <w:lang w:eastAsia="zh-CN"/>
              </w:rPr>
            </w:pPr>
            <w:r w:rsidRPr="005B6B9B">
              <w:rPr>
                <w:sz w:val="20"/>
                <w:szCs w:val="20"/>
                <w:lang w:eastAsia="zh-CN"/>
              </w:rPr>
              <w:t>Основное мероприятие 7</w:t>
            </w:r>
          </w:p>
        </w:tc>
        <w:tc>
          <w:tcPr>
            <w:tcW w:w="2694"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20"/>
                <w:szCs w:val="20"/>
                <w:lang w:eastAsia="zh-CN"/>
              </w:rPr>
            </w:pPr>
            <w:r w:rsidRPr="005B6B9B">
              <w:rPr>
                <w:sz w:val="20"/>
                <w:szCs w:val="20"/>
                <w:lang w:eastAsia="zh-CN"/>
              </w:rPr>
              <w:t>Развитие муниципальных учреждений культуры</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6305,7</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289,5</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80,3</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401,5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401,5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1849,5</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205,0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3702,4</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77,6</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75,5</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377,5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377,5</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753,8</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6,9</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4,8</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24,0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24,0</w:t>
            </w:r>
          </w:p>
        </w:tc>
      </w:tr>
      <w:tr w:rsidR="005B6B9B" w:rsidRPr="005B6B9B" w:rsidTr="005B6B9B">
        <w:tc>
          <w:tcPr>
            <w:tcW w:w="223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lang w:eastAsia="zh-CN"/>
              </w:rPr>
            </w:pPr>
            <w:r w:rsidRPr="005B6B9B">
              <w:rPr>
                <w:sz w:val="20"/>
                <w:szCs w:val="20"/>
                <w:lang w:eastAsia="zh-CN"/>
              </w:rPr>
              <w:t>0,0</w:t>
            </w:r>
          </w:p>
        </w:tc>
      </w:tr>
      <w:tr w:rsidR="005B6B9B" w:rsidRPr="005B6B9B" w:rsidTr="005B6B9B">
        <w:tc>
          <w:tcPr>
            <w:tcW w:w="2239" w:type="dxa"/>
            <w:vMerge w:val="restart"/>
            <w:tcBorders>
              <w:top w:val="single" w:sz="4" w:space="0" w:color="000000"/>
              <w:left w:val="single" w:sz="4" w:space="0" w:color="000000"/>
            </w:tcBorders>
            <w:shd w:val="clear" w:color="auto" w:fill="auto"/>
          </w:tcPr>
          <w:p w:rsidR="005B6B9B" w:rsidRPr="005B6B9B" w:rsidRDefault="005B6B9B" w:rsidP="005B6B9B">
            <w:pPr>
              <w:suppressAutoHyphens/>
              <w:textAlignment w:val="baseline"/>
              <w:rPr>
                <w:sz w:val="20"/>
                <w:szCs w:val="20"/>
                <w:lang w:val="en-US" w:eastAsia="zh-CN"/>
              </w:rPr>
            </w:pPr>
            <w:r w:rsidRPr="005B6B9B">
              <w:rPr>
                <w:sz w:val="20"/>
                <w:szCs w:val="20"/>
                <w:lang w:eastAsia="zh-CN"/>
              </w:rPr>
              <w:t>Основное мероприятие 8</w:t>
            </w:r>
          </w:p>
        </w:tc>
        <w:tc>
          <w:tcPr>
            <w:tcW w:w="2694" w:type="dxa"/>
            <w:vMerge w:val="restart"/>
            <w:tcBorders>
              <w:top w:val="single" w:sz="4" w:space="0" w:color="000000"/>
              <w:left w:val="single" w:sz="4" w:space="0" w:color="000000"/>
            </w:tcBorders>
            <w:shd w:val="clear" w:color="auto" w:fill="auto"/>
          </w:tcPr>
          <w:p w:rsidR="005B6B9B" w:rsidRPr="005B6B9B" w:rsidRDefault="005B6B9B" w:rsidP="005B6B9B">
            <w:pPr>
              <w:suppressAutoHyphens/>
              <w:textAlignment w:val="baseline"/>
              <w:rPr>
                <w:sz w:val="20"/>
                <w:szCs w:val="20"/>
                <w:lang w:eastAsia="zh-CN"/>
              </w:rPr>
            </w:pPr>
            <w:r w:rsidRPr="005B6B9B">
              <w:rPr>
                <w:sz w:val="20"/>
                <w:szCs w:val="20"/>
                <w:lang w:eastAsia="zh-CN"/>
              </w:rPr>
              <w:t>Реализация мероприятий регионального проекта «Культурная среда»</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val="restart"/>
            <w:tcBorders>
              <w:top w:val="single" w:sz="4" w:space="0" w:color="000000"/>
              <w:left w:val="single" w:sz="4" w:space="0" w:color="000000"/>
            </w:tcBorders>
            <w:shd w:val="clear" w:color="auto" w:fill="auto"/>
          </w:tcPr>
          <w:p w:rsidR="005B6B9B" w:rsidRPr="005B6B9B" w:rsidRDefault="005B6B9B" w:rsidP="005B6B9B">
            <w:pPr>
              <w:suppressAutoHyphens/>
              <w:textAlignment w:val="baseline"/>
              <w:rPr>
                <w:sz w:val="20"/>
                <w:szCs w:val="20"/>
                <w:lang w:eastAsia="zh-CN"/>
              </w:rPr>
            </w:pPr>
            <w:r w:rsidRPr="005B6B9B">
              <w:rPr>
                <w:sz w:val="20"/>
                <w:szCs w:val="20"/>
                <w:lang w:eastAsia="zh-CN"/>
              </w:rPr>
              <w:t>Основное мероприятие 9</w:t>
            </w:r>
          </w:p>
        </w:tc>
        <w:tc>
          <w:tcPr>
            <w:tcW w:w="2694" w:type="dxa"/>
            <w:vMerge w:val="restart"/>
            <w:tcBorders>
              <w:top w:val="single" w:sz="4" w:space="0" w:color="000000"/>
              <w:left w:val="single" w:sz="4" w:space="0" w:color="000000"/>
            </w:tcBorders>
            <w:shd w:val="clear" w:color="auto" w:fill="auto"/>
          </w:tcPr>
          <w:p w:rsidR="005B6B9B" w:rsidRPr="005B6B9B" w:rsidRDefault="005B6B9B" w:rsidP="005B6B9B">
            <w:pPr>
              <w:suppressAutoHyphens/>
              <w:textAlignment w:val="baseline"/>
              <w:rPr>
                <w:sz w:val="20"/>
                <w:szCs w:val="20"/>
                <w:lang w:eastAsia="zh-CN"/>
              </w:rPr>
            </w:pPr>
            <w:r w:rsidRPr="005B6B9B">
              <w:rPr>
                <w:sz w:val="20"/>
                <w:szCs w:val="20"/>
                <w:lang w:eastAsia="zh-CN"/>
              </w:rPr>
              <w:t>Реализация мероприятий регионального проекта «Творческие люди»</w:t>
            </w: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всего</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85,0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федеральный бюджет</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50,0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20"/>
                <w:szCs w:val="20"/>
                <w:lang w:eastAsia="zh-CN"/>
              </w:rPr>
            </w:pPr>
            <w:r w:rsidRPr="005B6B9B">
              <w:rPr>
                <w:sz w:val="20"/>
                <w:szCs w:val="20"/>
                <w:lang w:eastAsia="zh-CN"/>
              </w:rPr>
              <w:t>республиканский бюджет Чувашской Республики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25,0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бюджет Яльчикского муниципального округа</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10,0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r w:rsidR="005B6B9B" w:rsidRPr="005B6B9B" w:rsidTr="005B6B9B">
        <w:tc>
          <w:tcPr>
            <w:tcW w:w="223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2694"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20"/>
                <w:szCs w:val="20"/>
                <w:lang w:eastAsia="zh-CN"/>
              </w:rPr>
            </w:pPr>
          </w:p>
        </w:tc>
        <w:tc>
          <w:tcPr>
            <w:tcW w:w="1418"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127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20"/>
                <w:szCs w:val="20"/>
                <w:lang w:eastAsia="zh-CN"/>
              </w:rPr>
            </w:pPr>
            <w:r w:rsidRPr="005B6B9B">
              <w:rPr>
                <w:sz w:val="20"/>
                <w:szCs w:val="20"/>
                <w:lang w:eastAsia="zh-CN"/>
              </w:rPr>
              <w:t>x</w:t>
            </w:r>
          </w:p>
        </w:tc>
        <w:tc>
          <w:tcPr>
            <w:tcW w:w="269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20"/>
                <w:szCs w:val="20"/>
                <w:lang w:eastAsia="zh-CN"/>
              </w:rPr>
            </w:pPr>
            <w:r w:rsidRPr="005B6B9B">
              <w:rPr>
                <w:sz w:val="20"/>
                <w:szCs w:val="20"/>
                <w:lang w:eastAsia="zh-CN"/>
              </w:rPr>
              <w:t>внебюджетные источники</w:t>
            </w:r>
          </w:p>
        </w:tc>
        <w:tc>
          <w:tcPr>
            <w:tcW w:w="99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1134"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2"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3"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20"/>
                <w:szCs w:val="20"/>
                <w:lang w:eastAsia="zh-CN"/>
              </w:rPr>
            </w:pPr>
            <w:r w:rsidRPr="005B6B9B">
              <w:rPr>
                <w:sz w:val="20"/>
                <w:szCs w:val="20"/>
                <w:lang w:eastAsia="zh-CN"/>
              </w:rPr>
              <w:t>0,0</w:t>
            </w:r>
          </w:p>
        </w:tc>
      </w:tr>
    </w:tbl>
    <w:p w:rsidR="005B6B9B" w:rsidRPr="005B6B9B" w:rsidRDefault="005B6B9B" w:rsidP="005B6B9B">
      <w:pPr>
        <w:suppressAutoHyphens/>
        <w:jc w:val="center"/>
        <w:rPr>
          <w:sz w:val="26"/>
          <w:lang w:eastAsia="zh-CN"/>
        </w:rPr>
        <w:sectPr w:rsidR="005B6B9B" w:rsidRPr="005B6B9B">
          <w:headerReference w:type="default" r:id="rId32"/>
          <w:footerReference w:type="default" r:id="rId33"/>
          <w:headerReference w:type="first" r:id="rId34"/>
          <w:pgSz w:w="16838" w:h="11906" w:orient="landscape"/>
          <w:pgMar w:top="1418" w:right="1134" w:bottom="1134" w:left="1560" w:header="992" w:footer="709" w:gutter="0"/>
          <w:pgNumType w:start="1"/>
          <w:cols w:space="720"/>
          <w:formProt w:val="0"/>
          <w:titlePg/>
          <w:docGrid w:linePitch="354"/>
        </w:sectPr>
      </w:pPr>
      <w:r w:rsidRPr="005B6B9B">
        <w:rPr>
          <w:sz w:val="26"/>
          <w:lang w:eastAsia="zh-CN"/>
        </w:rPr>
        <w:t>___________________</w:t>
      </w:r>
    </w:p>
    <w:p w:rsidR="005B6B9B" w:rsidRPr="005B6B9B" w:rsidRDefault="005B6B9B" w:rsidP="005B6B9B">
      <w:pPr>
        <w:suppressAutoHyphens/>
        <w:jc w:val="right"/>
        <w:rPr>
          <w:lang w:eastAsia="zh-CN"/>
        </w:rPr>
      </w:pPr>
      <w:r w:rsidRPr="005B6B9B">
        <w:rPr>
          <w:lang w:eastAsia="zh-CN"/>
        </w:rPr>
        <w:lastRenderedPageBreak/>
        <w:t>Приложение № 2</w:t>
      </w:r>
    </w:p>
    <w:p w:rsidR="005B6B9B" w:rsidRPr="005B6B9B" w:rsidRDefault="005B6B9B" w:rsidP="005B6B9B">
      <w:pPr>
        <w:suppressAutoHyphens/>
        <w:jc w:val="right"/>
        <w:rPr>
          <w:lang w:eastAsia="zh-CN"/>
        </w:rPr>
      </w:pPr>
      <w:proofErr w:type="gramStart"/>
      <w:r w:rsidRPr="005B6B9B">
        <w:rPr>
          <w:lang w:eastAsia="zh-CN"/>
        </w:rPr>
        <w:t>Утверждено  постановлением</w:t>
      </w:r>
      <w:proofErr w:type="gramEnd"/>
      <w:r w:rsidRPr="005B6B9B">
        <w:rPr>
          <w:lang w:eastAsia="zh-CN"/>
        </w:rPr>
        <w:t xml:space="preserve"> администрации </w:t>
      </w:r>
    </w:p>
    <w:p w:rsidR="005B6B9B" w:rsidRPr="005B6B9B" w:rsidRDefault="005B6B9B" w:rsidP="005B6B9B">
      <w:pPr>
        <w:suppressAutoHyphens/>
        <w:jc w:val="right"/>
        <w:rPr>
          <w:lang w:eastAsia="zh-CN"/>
        </w:rPr>
      </w:pPr>
      <w:r w:rsidRPr="005B6B9B">
        <w:rPr>
          <w:lang w:eastAsia="zh-CN"/>
        </w:rPr>
        <w:t xml:space="preserve">Яльчикского муниципального округа </w:t>
      </w:r>
    </w:p>
    <w:p w:rsidR="005B6B9B" w:rsidRPr="005B6B9B" w:rsidRDefault="005B6B9B" w:rsidP="005B6B9B">
      <w:pPr>
        <w:suppressAutoHyphens/>
        <w:jc w:val="right"/>
        <w:rPr>
          <w:lang w:eastAsia="zh-CN"/>
        </w:rPr>
      </w:pPr>
      <w:r w:rsidRPr="005B6B9B">
        <w:rPr>
          <w:lang w:eastAsia="zh-CN"/>
        </w:rPr>
        <w:t xml:space="preserve">Чувашской Республики </w:t>
      </w:r>
    </w:p>
    <w:p w:rsidR="005B6B9B" w:rsidRPr="005B6B9B" w:rsidRDefault="005B6B9B" w:rsidP="005B6B9B">
      <w:pPr>
        <w:suppressAutoHyphens/>
        <w:jc w:val="right"/>
        <w:rPr>
          <w:spacing w:val="-2"/>
          <w:lang w:eastAsia="zh-CN"/>
        </w:rPr>
      </w:pPr>
      <w:r w:rsidRPr="005B6B9B">
        <w:rPr>
          <w:spacing w:val="-2"/>
          <w:lang w:eastAsia="zh-CN"/>
        </w:rPr>
        <w:t>от 08.06.2023   № 517</w:t>
      </w:r>
    </w:p>
    <w:p w:rsidR="005B6B9B" w:rsidRPr="005B6B9B" w:rsidRDefault="005B6B9B" w:rsidP="005B6B9B">
      <w:pPr>
        <w:suppressAutoHyphens/>
        <w:jc w:val="right"/>
        <w:rPr>
          <w:lang w:eastAsia="zh-CN"/>
        </w:rPr>
      </w:pPr>
    </w:p>
    <w:p w:rsidR="005B6B9B" w:rsidRPr="005B6B9B" w:rsidRDefault="005B6B9B" w:rsidP="005B6B9B">
      <w:pPr>
        <w:suppressAutoHyphens/>
        <w:jc w:val="right"/>
        <w:rPr>
          <w:lang w:eastAsia="zh-CN"/>
        </w:rPr>
      </w:pPr>
      <w:r w:rsidRPr="005B6B9B">
        <w:rPr>
          <w:lang w:eastAsia="zh-CN"/>
        </w:rPr>
        <w:t xml:space="preserve">Приложение </w:t>
      </w:r>
      <w:r w:rsidRPr="005B6B9B">
        <w:rPr>
          <w:lang w:eastAsia="zh-CN"/>
        </w:rPr>
        <w:br/>
        <w:t xml:space="preserve">к подпрограмме «Развитие культуры </w:t>
      </w:r>
      <w:r w:rsidRPr="005B6B9B">
        <w:rPr>
          <w:lang w:eastAsia="zh-CN"/>
        </w:rPr>
        <w:br/>
        <w:t xml:space="preserve">в Яльчикском муниципальном округе </w:t>
      </w:r>
    </w:p>
    <w:p w:rsidR="005B6B9B" w:rsidRPr="005B6B9B" w:rsidRDefault="005B6B9B" w:rsidP="005B6B9B">
      <w:pPr>
        <w:suppressAutoHyphens/>
        <w:jc w:val="right"/>
        <w:rPr>
          <w:lang w:eastAsia="zh-CN"/>
        </w:rPr>
      </w:pPr>
      <w:r w:rsidRPr="005B6B9B">
        <w:rPr>
          <w:lang w:eastAsia="zh-CN"/>
        </w:rPr>
        <w:t xml:space="preserve">Чувашской Республики» </w:t>
      </w:r>
    </w:p>
    <w:p w:rsidR="005B6B9B" w:rsidRPr="005B6B9B" w:rsidRDefault="005B6B9B" w:rsidP="005B6B9B">
      <w:pPr>
        <w:suppressAutoHyphens/>
        <w:jc w:val="right"/>
        <w:rPr>
          <w:lang w:eastAsia="zh-CN"/>
        </w:rPr>
      </w:pPr>
      <w:r w:rsidRPr="005B6B9B">
        <w:rPr>
          <w:lang w:eastAsia="zh-CN"/>
        </w:rPr>
        <w:t xml:space="preserve">муниципальной программы  </w:t>
      </w:r>
    </w:p>
    <w:p w:rsidR="005B6B9B" w:rsidRPr="005B6B9B" w:rsidRDefault="005B6B9B" w:rsidP="005B6B9B">
      <w:pPr>
        <w:suppressAutoHyphens/>
        <w:jc w:val="right"/>
        <w:rPr>
          <w:lang w:eastAsia="zh-CN"/>
        </w:rPr>
      </w:pPr>
      <w:r w:rsidRPr="005B6B9B">
        <w:rPr>
          <w:lang w:eastAsia="zh-CN"/>
        </w:rPr>
        <w:t xml:space="preserve">Яльчикского муниципального округа </w:t>
      </w:r>
    </w:p>
    <w:p w:rsidR="005B6B9B" w:rsidRPr="005B6B9B" w:rsidRDefault="005B6B9B" w:rsidP="005B6B9B">
      <w:pPr>
        <w:suppressAutoHyphens/>
        <w:jc w:val="right"/>
        <w:rPr>
          <w:lang w:eastAsia="zh-CN"/>
        </w:rPr>
      </w:pPr>
      <w:r w:rsidRPr="005B6B9B">
        <w:rPr>
          <w:lang w:eastAsia="zh-CN"/>
        </w:rPr>
        <w:t>Чувашской Республики</w:t>
      </w:r>
    </w:p>
    <w:p w:rsidR="005B6B9B" w:rsidRPr="005B6B9B" w:rsidRDefault="005B6B9B" w:rsidP="005B6B9B">
      <w:pPr>
        <w:suppressAutoHyphens/>
        <w:jc w:val="right"/>
        <w:rPr>
          <w:lang w:eastAsia="zh-CN"/>
        </w:rPr>
      </w:pPr>
      <w:r w:rsidRPr="005B6B9B">
        <w:rPr>
          <w:lang w:eastAsia="zh-CN"/>
        </w:rPr>
        <w:t xml:space="preserve">«Развитие культуры» </w:t>
      </w:r>
      <w:r w:rsidRPr="005B6B9B">
        <w:rPr>
          <w:lang w:eastAsia="zh-CN"/>
        </w:rPr>
        <w:br/>
      </w:r>
    </w:p>
    <w:p w:rsidR="005B6B9B" w:rsidRPr="005B6B9B" w:rsidRDefault="005B6B9B" w:rsidP="005B6B9B">
      <w:pPr>
        <w:suppressAutoHyphens/>
        <w:jc w:val="center"/>
        <w:rPr>
          <w:b/>
          <w:bCs/>
          <w:sz w:val="26"/>
          <w:szCs w:val="26"/>
          <w:lang w:eastAsia="zh-CN"/>
        </w:rPr>
      </w:pPr>
      <w:r w:rsidRPr="005B6B9B">
        <w:rPr>
          <w:b/>
          <w:bCs/>
          <w:sz w:val="26"/>
          <w:szCs w:val="26"/>
          <w:lang w:eastAsia="zh-CN"/>
        </w:rPr>
        <w:t>РЕСУРСНОЕ ОБЕСПЕЧЕНИЕ</w:t>
      </w:r>
      <w:r w:rsidRPr="005B6B9B">
        <w:rPr>
          <w:b/>
          <w:bCs/>
          <w:sz w:val="26"/>
          <w:szCs w:val="26"/>
          <w:lang w:eastAsia="zh-CN"/>
        </w:rPr>
        <w:br/>
        <w:t xml:space="preserve">реализации подпрограммы «Развитие культуры в Яльчикском муниципальном округе Чувашской Республики» </w:t>
      </w:r>
    </w:p>
    <w:p w:rsidR="005B6B9B" w:rsidRPr="005B6B9B" w:rsidRDefault="005B6B9B" w:rsidP="005B6B9B">
      <w:pPr>
        <w:suppressAutoHyphens/>
        <w:jc w:val="center"/>
        <w:rPr>
          <w:b/>
          <w:bCs/>
          <w:sz w:val="26"/>
          <w:szCs w:val="26"/>
          <w:lang w:eastAsia="zh-CN"/>
        </w:rPr>
      </w:pPr>
      <w:r w:rsidRPr="005B6B9B">
        <w:rPr>
          <w:b/>
          <w:bCs/>
          <w:sz w:val="26"/>
          <w:szCs w:val="26"/>
          <w:lang w:eastAsia="zh-CN"/>
        </w:rPr>
        <w:t xml:space="preserve">муниципальной программы Яльчикского муниципального округа Чувашской Республики «Развитие культуры» за счет всех источников финансирования </w:t>
      </w:r>
    </w:p>
    <w:tbl>
      <w:tblPr>
        <w:tblW w:w="16221" w:type="dxa"/>
        <w:tblInd w:w="-704" w:type="dxa"/>
        <w:tblLayout w:type="fixed"/>
        <w:tblCellMar>
          <w:left w:w="5" w:type="dxa"/>
          <w:right w:w="0" w:type="dxa"/>
        </w:tblCellMar>
        <w:tblLook w:val="0000" w:firstRow="0" w:lastRow="0" w:firstColumn="0" w:lastColumn="0" w:noHBand="0" w:noVBand="0"/>
      </w:tblPr>
      <w:tblGrid>
        <w:gridCol w:w="1429"/>
        <w:gridCol w:w="2086"/>
        <w:gridCol w:w="2746"/>
        <w:gridCol w:w="17"/>
        <w:gridCol w:w="1528"/>
        <w:gridCol w:w="17"/>
        <w:gridCol w:w="911"/>
        <w:gridCol w:w="7"/>
        <w:gridCol w:w="843"/>
        <w:gridCol w:w="17"/>
        <w:gridCol w:w="834"/>
        <w:gridCol w:w="17"/>
        <w:gridCol w:w="132"/>
        <w:gridCol w:w="727"/>
        <w:gridCol w:w="851"/>
        <w:gridCol w:w="850"/>
        <w:gridCol w:w="709"/>
        <w:gridCol w:w="709"/>
        <w:gridCol w:w="850"/>
        <w:gridCol w:w="853"/>
        <w:gridCol w:w="55"/>
        <w:gridCol w:w="33"/>
      </w:tblGrid>
      <w:tr w:rsidR="005B6B9B" w:rsidRPr="005B6B9B" w:rsidTr="005B6B9B">
        <w:trPr>
          <w:gridAfter w:val="2"/>
          <w:wAfter w:w="88" w:type="dxa"/>
          <w:trHeight w:val="487"/>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Статус</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Задача подпрограммы муниципальной программы Яльчикского муниципального округа Чувашской Республики</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Ответственный исполнитель, соисполнители, участники</w:t>
            </w:r>
          </w:p>
        </w:tc>
        <w:tc>
          <w:tcPr>
            <w:tcW w:w="3488" w:type="dxa"/>
            <w:gridSpan w:val="8"/>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Код бюджетной классификации</w:t>
            </w:r>
          </w:p>
        </w:tc>
        <w:tc>
          <w:tcPr>
            <w:tcW w:w="851"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Источники финансирования</w:t>
            </w:r>
          </w:p>
        </w:tc>
        <w:tc>
          <w:tcPr>
            <w:tcW w:w="3971" w:type="dxa"/>
            <w:gridSpan w:val="5"/>
            <w:tcBorders>
              <w:top w:val="single" w:sz="4" w:space="0" w:color="000000"/>
              <w:left w:val="single" w:sz="4" w:space="0" w:color="000000"/>
              <w:bottom w:val="single" w:sz="4" w:space="0" w:color="000000"/>
              <w:right w:val="single" w:sz="4" w:space="0" w:color="auto"/>
            </w:tcBorders>
            <w:shd w:val="clear" w:color="auto" w:fill="auto"/>
          </w:tcPr>
          <w:p w:rsidR="005B6B9B" w:rsidRPr="005B6B9B" w:rsidRDefault="005B6B9B" w:rsidP="005B6B9B">
            <w:pPr>
              <w:spacing w:after="200" w:line="276" w:lineRule="auto"/>
              <w:jc w:val="center"/>
              <w:rPr>
                <w:sz w:val="18"/>
                <w:szCs w:val="18"/>
                <w:lang w:eastAsia="zh-CN"/>
              </w:rPr>
            </w:pPr>
            <w:r w:rsidRPr="005B6B9B">
              <w:rPr>
                <w:sz w:val="18"/>
                <w:szCs w:val="18"/>
                <w:lang w:eastAsia="zh-CN"/>
              </w:rPr>
              <w:t>Расходы по годам, тыс. рублей</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главный распорядитель бюджетных средств</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раздел, подраздел</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целевая статья расходов</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группа (подгруппа) вида расходов</w:t>
            </w:r>
          </w:p>
        </w:tc>
        <w:tc>
          <w:tcPr>
            <w:tcW w:w="851"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2023</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2024</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2025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2026 - 2030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2031 - 2035</w:t>
            </w:r>
          </w:p>
        </w:tc>
      </w:tr>
      <w:tr w:rsidR="005B6B9B" w:rsidRPr="005B6B9B" w:rsidTr="005B6B9B">
        <w:trPr>
          <w:gridAfter w:val="2"/>
          <w:wAfter w:w="88" w:type="dxa"/>
        </w:trPr>
        <w:tc>
          <w:tcPr>
            <w:tcW w:w="142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w:t>
            </w:r>
          </w:p>
        </w:tc>
        <w:tc>
          <w:tcPr>
            <w:tcW w:w="2086"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w:t>
            </w:r>
          </w:p>
        </w:tc>
        <w:tc>
          <w:tcPr>
            <w:tcW w:w="2763"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w:t>
            </w:r>
          </w:p>
        </w:tc>
        <w:tc>
          <w:tcPr>
            <w:tcW w:w="1545"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4</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5</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7</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8</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13</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14</w:t>
            </w:r>
          </w:p>
        </w:tc>
      </w:tr>
      <w:tr w:rsidR="005B6B9B" w:rsidRPr="005B6B9B" w:rsidTr="005B6B9B">
        <w:trPr>
          <w:gridAfter w:val="2"/>
          <w:wAfter w:w="88" w:type="dxa"/>
          <w:trHeight w:val="196"/>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Подпрограмма</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«Развитие культуры в Яльчикском муниципальном округе Чувашской Республики»</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bCs/>
                <w:sz w:val="18"/>
                <w:szCs w:val="18"/>
                <w:lang w:eastAsia="zh-CN"/>
              </w:rPr>
            </w:pPr>
            <w:r w:rsidRPr="005B6B9B">
              <w:rPr>
                <w:b/>
                <w:bCs/>
                <w:sz w:val="18"/>
                <w:szCs w:val="18"/>
                <w:lang w:eastAsia="en-US"/>
              </w:rPr>
              <w:t xml:space="preserve">52142,6 </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34630,9</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34095,4</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170477,0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170477,0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1899,5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205,0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3727,4</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77,6</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75,5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377,5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45539,9</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33588,3</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33259,9</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166299,5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166299,5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975,8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760,0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760,0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3800,0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3800,0</w:t>
            </w:r>
          </w:p>
        </w:tc>
      </w:tr>
      <w:tr w:rsidR="005B6B9B" w:rsidRPr="005B6B9B" w:rsidTr="005B6B9B">
        <w:trPr>
          <w:gridAfter w:val="3"/>
          <w:wAfter w:w="941" w:type="dxa"/>
        </w:trPr>
        <w:tc>
          <w:tcPr>
            <w:tcW w:w="15280" w:type="dxa"/>
            <w:gridSpan w:val="19"/>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Цель «Создание условий для сохранения, развития культурного потенциала и формирования единого культурного пространства»</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Основное мероприятие 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Развитие библиотечного дела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повышение доступности и качества библиотечных услуг</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9191,8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6505,8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6455,2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32276,0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32276,0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бюджет </w:t>
            </w:r>
            <w:r w:rsidRPr="005B6B9B">
              <w:rPr>
                <w:b/>
                <w:sz w:val="18"/>
                <w:szCs w:val="18"/>
                <w:lang w:eastAsia="zh-CN"/>
              </w:rPr>
              <w:lastRenderedPageBreak/>
              <w:t>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lastRenderedPageBreak/>
              <w:t>9161,8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6495,8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6445,2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32226,0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32226,0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rPr>
                <w:b/>
                <w:sz w:val="18"/>
                <w:szCs w:val="18"/>
                <w:lang w:eastAsia="zh-CN"/>
              </w:rPr>
            </w:pPr>
            <w:r w:rsidRPr="005B6B9B">
              <w:rPr>
                <w:b/>
                <w:sz w:val="18"/>
                <w:szCs w:val="18"/>
                <w:lang w:eastAsia="zh-CN"/>
              </w:rPr>
              <w:t>30,0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50,0</w:t>
            </w:r>
          </w:p>
        </w:tc>
      </w:tr>
      <w:tr w:rsidR="005B6B9B" w:rsidRPr="005B6B9B" w:rsidTr="005B6B9B">
        <w:trPr>
          <w:gridAfter w:val="2"/>
          <w:wAfter w:w="88" w:type="dxa"/>
        </w:trPr>
        <w:tc>
          <w:tcPr>
            <w:tcW w:w="1429" w:type="dxa"/>
            <w:vMerge w:val="restart"/>
            <w:tcBorders>
              <w:top w:val="single" w:sz="4" w:space="0" w:color="000000"/>
              <w:left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r w:rsidRPr="005B6B9B">
              <w:rPr>
                <w:b/>
                <w:sz w:val="18"/>
                <w:szCs w:val="18"/>
                <w:lang w:eastAsia="zh-CN"/>
              </w:rPr>
              <w:t>Целевые показатели (индикаторы) подпрограммы, увязанные с основным мероприятием 1</w:t>
            </w: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Прирост посещений общедоступных (публичных) библиотек, а также культурно-массовых мероприятий, проводимых в библиотеках, % по отношению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133,0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133,0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133,1</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133,2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133,4</w:t>
            </w:r>
          </w:p>
        </w:tc>
      </w:tr>
      <w:tr w:rsidR="005B6B9B" w:rsidRPr="005B6B9B" w:rsidTr="005B6B9B">
        <w:trPr>
          <w:gridAfter w:val="2"/>
          <w:wAfter w:w="88" w:type="dxa"/>
        </w:trPr>
        <w:tc>
          <w:tcPr>
            <w:tcW w:w="1429"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Количество посещений общедоступных библиотек (на 1 жителя в год), единиц</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17,0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17,1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17,2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17,7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18,2</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1.1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Обеспечение деятельности муниципальных библиотек</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9191,8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6505,8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6455,2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32276,0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32276,0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Ц41024А410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621</w:t>
            </w: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9046,8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6495,8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6445,2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32226,0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32226,0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Ц41024А410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622</w:t>
            </w: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115,0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Ц41024А410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200</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rPr>
                <w:sz w:val="18"/>
                <w:szCs w:val="18"/>
                <w:lang w:eastAsia="zh-CN"/>
              </w:rPr>
            </w:pPr>
            <w:r w:rsidRPr="005B6B9B">
              <w:rPr>
                <w:sz w:val="18"/>
                <w:szCs w:val="18"/>
                <w:lang w:eastAsia="zh-CN"/>
              </w:rPr>
              <w:t>30,0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w:t>
            </w:r>
          </w:p>
        </w:tc>
      </w:tr>
      <w:tr w:rsidR="005B6B9B" w:rsidRPr="005B6B9B" w:rsidTr="005B6B9B">
        <w:trPr>
          <w:gridAfter w:val="3"/>
          <w:wAfter w:w="941" w:type="dxa"/>
        </w:trPr>
        <w:tc>
          <w:tcPr>
            <w:tcW w:w="15280" w:type="dxa"/>
            <w:gridSpan w:val="19"/>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Цель «Создание условий для сохранения, развития культурного потенциала и формирования единого культурного пространства»</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Основное мероприятие 2</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Развитие музейного дела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повышение доступности и качества музейных услуг</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996,7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716,7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716,7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3583,5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3583,5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996,7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716,7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716,7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3583,5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3583,5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Целевые показатели (индикаторы) подпрограммы, увязанные с основным мероприятием 2</w:t>
            </w: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Прирост посещений музеев, % по отношению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102,0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102,5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103,0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108,0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110,0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2.1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Обеспечение деятельности муниципальных музеев</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 xml:space="preserve">отдел культуры, социального развития и  </w:t>
            </w:r>
            <w:r w:rsidRPr="005B6B9B">
              <w:rPr>
                <w:bCs/>
                <w:sz w:val="18"/>
                <w:szCs w:val="18"/>
                <w:lang w:eastAsia="en-US"/>
              </w:rPr>
              <w:lastRenderedPageBreak/>
              <w:t>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lastRenderedPageBreak/>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716,7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716,7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3583,5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3583,5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w:t>
            </w:r>
            <w:r w:rsidRPr="005B6B9B">
              <w:rPr>
                <w:sz w:val="18"/>
                <w:szCs w:val="18"/>
                <w:lang w:eastAsia="zh-CN"/>
              </w:rPr>
              <w:lastRenderedPageBreak/>
              <w:t>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Ц410370760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611</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716,7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716,7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3583,5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3583,5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3"/>
          <w:wAfter w:w="941" w:type="dxa"/>
        </w:trPr>
        <w:tc>
          <w:tcPr>
            <w:tcW w:w="15280" w:type="dxa"/>
            <w:gridSpan w:val="19"/>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Цель «Создание условий для сохранения, развития культурного потенциала и формирования единого культурного пространства»</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Основное мероприятие 3</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Развитие образования в сфере культуры и искусства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развитие системы профессионального образования для обеспечения учреждений культуры высококвалифицированными кадрами</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6267,2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6261,7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6261,7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31308,5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31308,5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х</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6267,2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6261,7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6261,7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31308,5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31308,5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Целевые показатели (индикаторы) подпрограммы, увязанные с основным мероприятием 3</w:t>
            </w: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both"/>
              <w:rPr>
                <w:sz w:val="18"/>
                <w:szCs w:val="18"/>
                <w:lang w:eastAsia="zh-CN"/>
              </w:rPr>
            </w:pPr>
            <w:r w:rsidRPr="005B6B9B">
              <w:rPr>
                <w:b/>
                <w:sz w:val="18"/>
                <w:szCs w:val="18"/>
                <w:lang w:eastAsia="zh-CN"/>
              </w:rPr>
              <w:t>Охват детей, проживающих в сельской местности, художественным образованием, %</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24,0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24,2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24,3</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31,0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32,5</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3.1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Обеспечение деятельности муниципальных организаций дополнительного образования</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6267,2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6261,7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6261,7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31308,5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31308,5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Height w:val="861"/>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pacing w:before="280"/>
              <w:jc w:val="center"/>
              <w:textAlignment w:val="baseline"/>
              <w:rPr>
                <w:sz w:val="18"/>
                <w:szCs w:val="18"/>
                <w:lang w:eastAsia="zh-CN"/>
              </w:rPr>
            </w:pPr>
            <w:r w:rsidRPr="005B6B9B">
              <w:rPr>
                <w:sz w:val="18"/>
                <w:szCs w:val="18"/>
                <w:lang w:eastAsia="zh-CN"/>
              </w:rPr>
              <w:t>974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0703</w:t>
            </w:r>
          </w:p>
          <w:p w:rsidR="005B6B9B" w:rsidRPr="005B6B9B" w:rsidRDefault="005B6B9B" w:rsidP="005B6B9B">
            <w:pPr>
              <w:suppressAutoHyphens/>
              <w:spacing w:before="280"/>
              <w:jc w:val="center"/>
              <w:textAlignment w:val="baseline"/>
              <w:rPr>
                <w:sz w:val="18"/>
                <w:szCs w:val="18"/>
                <w:lang w:eastAsia="zh-CN"/>
              </w:rPr>
            </w:pP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Ц410670560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611</w:t>
            </w:r>
          </w:p>
          <w:p w:rsidR="005B6B9B" w:rsidRPr="005B6B9B" w:rsidRDefault="005B6B9B" w:rsidP="005B6B9B">
            <w:pPr>
              <w:suppressAutoHyphens/>
              <w:spacing w:before="280"/>
              <w:jc w:val="center"/>
              <w:textAlignment w:val="baseline"/>
              <w:rPr>
                <w:sz w:val="18"/>
                <w:szCs w:val="18"/>
                <w:lang w:eastAsia="zh-CN"/>
              </w:rPr>
            </w:pP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6191,7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6261,7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6261,7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31308,5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31308,5</w:t>
            </w:r>
          </w:p>
        </w:tc>
      </w:tr>
      <w:tr w:rsidR="005B6B9B" w:rsidRPr="005B6B9B" w:rsidTr="005B6B9B">
        <w:trPr>
          <w:gridAfter w:val="2"/>
          <w:wAfter w:w="88" w:type="dxa"/>
          <w:trHeight w:val="861"/>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pacing w:before="280"/>
              <w:jc w:val="center"/>
              <w:textAlignment w:val="baseline"/>
              <w:rPr>
                <w:sz w:val="18"/>
                <w:szCs w:val="18"/>
                <w:lang w:eastAsia="zh-CN"/>
              </w:rPr>
            </w:pPr>
            <w:r w:rsidRPr="005B6B9B">
              <w:rPr>
                <w:sz w:val="18"/>
                <w:szCs w:val="18"/>
                <w:lang w:eastAsia="zh-CN"/>
              </w:rPr>
              <w:t>974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0703</w:t>
            </w:r>
          </w:p>
          <w:p w:rsidR="005B6B9B" w:rsidRPr="005B6B9B" w:rsidRDefault="005B6B9B" w:rsidP="005B6B9B">
            <w:pPr>
              <w:suppressAutoHyphens/>
              <w:spacing w:before="280"/>
              <w:jc w:val="center"/>
              <w:textAlignment w:val="baseline"/>
              <w:rPr>
                <w:sz w:val="18"/>
                <w:szCs w:val="18"/>
                <w:lang w:eastAsia="zh-CN"/>
              </w:rPr>
            </w:pP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Ц410670560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612</w:t>
            </w:r>
          </w:p>
          <w:p w:rsidR="005B6B9B" w:rsidRPr="005B6B9B" w:rsidRDefault="005B6B9B" w:rsidP="005B6B9B">
            <w:pPr>
              <w:suppressAutoHyphens/>
              <w:spacing w:before="280"/>
              <w:jc w:val="center"/>
              <w:textAlignment w:val="baseline"/>
              <w:rPr>
                <w:sz w:val="18"/>
                <w:szCs w:val="18"/>
                <w:lang w:eastAsia="zh-CN"/>
              </w:rPr>
            </w:pP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75,5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3.2</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 xml:space="preserve">Укрепление материально-технической базы муниципальных детских </w:t>
            </w:r>
            <w:r w:rsidRPr="005B6B9B">
              <w:rPr>
                <w:sz w:val="18"/>
                <w:szCs w:val="18"/>
                <w:lang w:eastAsia="zh-CN"/>
              </w:rPr>
              <w:lastRenderedPageBreak/>
              <w:t>школ искусств и обеспечение безопасности и антитеррористической защищенности</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 xml:space="preserve">отдел культуры, </w:t>
            </w:r>
            <w:r w:rsidRPr="005B6B9B">
              <w:rPr>
                <w:bCs/>
                <w:sz w:val="18"/>
                <w:szCs w:val="18"/>
                <w:lang w:eastAsia="en-US"/>
              </w:rPr>
              <w:lastRenderedPageBreak/>
              <w:t>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lastRenderedPageBreak/>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 xml:space="preserve">федеральный </w:t>
            </w:r>
            <w:r w:rsidRPr="005B6B9B">
              <w:rPr>
                <w:sz w:val="18"/>
                <w:szCs w:val="18"/>
                <w:lang w:eastAsia="zh-CN"/>
              </w:rPr>
              <w:lastRenderedPageBreak/>
              <w:t>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3.3</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Укрепление материально-технической базы и оснащение оборудованием детских школ искусств</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3"/>
          <w:wAfter w:w="941" w:type="dxa"/>
        </w:trPr>
        <w:tc>
          <w:tcPr>
            <w:tcW w:w="15280" w:type="dxa"/>
            <w:gridSpan w:val="19"/>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Цель «Создание условий для сохранения, развития культурного потенциала и формирования единого культурного пространства»</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Основное мероприятие 4</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Сохранение и развитие народного творчества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сохранение традиций и создание условий для развития всех видов народного искусства и творчества</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28796,2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20757,2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20481,5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102407,5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102407,5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bCs/>
                <w:sz w:val="18"/>
                <w:szCs w:val="18"/>
                <w:lang w:eastAsia="zh-CN"/>
              </w:rPr>
            </w:pPr>
            <w:r w:rsidRPr="005B6B9B">
              <w:rPr>
                <w:b/>
                <w:bCs/>
                <w:sz w:val="18"/>
                <w:szCs w:val="18"/>
                <w:lang w:eastAsia="zh-CN"/>
              </w:rPr>
              <w:t>27850,4</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20007,2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19731,5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98657,5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98657,5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945,8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750,0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750,0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3750,0</w:t>
            </w:r>
          </w:p>
        </w:tc>
      </w:tr>
      <w:tr w:rsidR="005B6B9B" w:rsidRPr="005B6B9B" w:rsidTr="005B6B9B">
        <w:trPr>
          <w:gridAfter w:val="2"/>
          <w:wAfter w:w="88" w:type="dxa"/>
        </w:trPr>
        <w:tc>
          <w:tcPr>
            <w:tcW w:w="1429"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Целевые показатели (индикаторы) подпрограммы, увязанные с основным мероприятием 4</w:t>
            </w: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Прирост посещений платных культурно-массовых мероприятий клубов, домов культуры, % по отношению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125,0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125,2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125,5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125,9</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126,9</w:t>
            </w:r>
          </w:p>
        </w:tc>
      </w:tr>
      <w:tr w:rsidR="005B6B9B" w:rsidRPr="005B6B9B" w:rsidTr="005B6B9B">
        <w:trPr>
          <w:gridAfter w:val="2"/>
          <w:wAfter w:w="88" w:type="dxa"/>
        </w:trPr>
        <w:tc>
          <w:tcPr>
            <w:tcW w:w="1429"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Прирост участников клубных формирований, % по отношению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106,0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108,0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110,0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4.1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Обеспечение деятельности учреждений культурно-досугового типа и народного творчества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 xml:space="preserve">отдел культуры, социального </w:t>
            </w:r>
            <w:r w:rsidRPr="005B6B9B">
              <w:rPr>
                <w:bCs/>
                <w:sz w:val="18"/>
                <w:szCs w:val="18"/>
                <w:lang w:eastAsia="en-US"/>
              </w:rPr>
              <w:lastRenderedPageBreak/>
              <w:t>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lastRenderedPageBreak/>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28796,2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20757,2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20481,5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102407,5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102407,5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611</w:t>
            </w: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13240,0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9347,8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9144,5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45722,5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45722,5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612</w:t>
            </w:r>
          </w:p>
        </w:tc>
        <w:tc>
          <w:tcPr>
            <w:tcW w:w="851" w:type="dxa"/>
            <w:vMerge/>
            <w:tcBorders>
              <w:top w:val="single" w:sz="4" w:space="0" w:color="000000"/>
              <w:left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111</w:t>
            </w:r>
          </w:p>
        </w:tc>
        <w:tc>
          <w:tcPr>
            <w:tcW w:w="851" w:type="dxa"/>
            <w:vMerge/>
            <w:tcBorders>
              <w:left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6458,6</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5928,9</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5873,8</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29369,0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29369,0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119</w:t>
            </w:r>
          </w:p>
        </w:tc>
        <w:tc>
          <w:tcPr>
            <w:tcW w:w="851" w:type="dxa"/>
            <w:vMerge/>
            <w:tcBorders>
              <w:left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1941,4</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1790,5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1773,2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8866,0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8866,0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vMerge/>
            <w:tcBorders>
              <w:left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967,9</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340,0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340,0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1700,0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1700,0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247</w:t>
            </w:r>
          </w:p>
        </w:tc>
        <w:tc>
          <w:tcPr>
            <w:tcW w:w="851" w:type="dxa"/>
            <w:vMerge/>
            <w:tcBorders>
              <w:left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4580,0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2300,0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2300,0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11500,0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11500,0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851</w:t>
            </w: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300,0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1500,0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Ц410740390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300</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945,8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750,0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750,0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3750,0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3750,0</w:t>
            </w:r>
          </w:p>
        </w:tc>
      </w:tr>
      <w:tr w:rsidR="005B6B9B" w:rsidRPr="005B6B9B" w:rsidTr="005B6B9B">
        <w:trPr>
          <w:gridAfter w:val="3"/>
          <w:wAfter w:w="941" w:type="dxa"/>
        </w:trPr>
        <w:tc>
          <w:tcPr>
            <w:tcW w:w="15280" w:type="dxa"/>
            <w:gridSpan w:val="19"/>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Цель «Создание условий для сохранения, развития культурного потенциала и формирования единого культурного пространства»</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Основное мероприятие 5</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Проведение мероприятий в сфере культуры и искусства, архивного дела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создание условий и возможностей для всестороннего развития, творческой самореализации, непрерывности образования</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500,0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500,0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500,0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100,0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500,0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Целевые показатели (индикаторы) подпрограммы, увязанные с основным мероприятием 5</w:t>
            </w: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Уровень удовлетворенности населения качеством предоставления государственных услуг в сфере культуры, %</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95,0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96,0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5.1</w:t>
            </w:r>
          </w:p>
          <w:p w:rsidR="005B6B9B" w:rsidRPr="005B6B9B" w:rsidRDefault="005B6B9B" w:rsidP="005B6B9B">
            <w:pPr>
              <w:suppressAutoHyphens/>
              <w:contextualSpacing/>
              <w:textAlignment w:val="baseline"/>
              <w:rPr>
                <w:sz w:val="18"/>
                <w:szCs w:val="18"/>
                <w:lang w:eastAsia="zh-CN"/>
              </w:rPr>
            </w:pPr>
          </w:p>
          <w:p w:rsidR="005B6B9B" w:rsidRPr="005B6B9B" w:rsidRDefault="005B6B9B" w:rsidP="005B6B9B">
            <w:pPr>
              <w:suppressAutoHyphens/>
              <w:spacing w:before="280"/>
              <w:textAlignment w:val="baseline"/>
              <w:rPr>
                <w:sz w:val="18"/>
                <w:szCs w:val="18"/>
                <w:lang w:eastAsia="zh-CN"/>
              </w:rPr>
            </w:pP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Организация и проведение фестивалей, конкурсов, торжественных вечеров, концертов и иных зрелищных мероприятий</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500,0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0804</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Ц411071060</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612</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500,0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3"/>
          <w:wAfter w:w="941" w:type="dxa"/>
        </w:trPr>
        <w:tc>
          <w:tcPr>
            <w:tcW w:w="15280" w:type="dxa"/>
            <w:gridSpan w:val="19"/>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Цель «Создание условий для сохранения, развития культурного потенциала и формирования единого культурного пространства»</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Основное мероприятие 6</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 xml:space="preserve">Создание условий для оказания доступных и </w:t>
            </w:r>
            <w:r w:rsidRPr="005B6B9B">
              <w:rPr>
                <w:b/>
                <w:sz w:val="18"/>
                <w:szCs w:val="18"/>
                <w:lang w:eastAsia="zh-CN"/>
              </w:rPr>
              <w:lastRenderedPageBreak/>
              <w:t>качественных услуг учреждениями культуры, архивами и образовательными организациями в сфере культуры и искусства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lastRenderedPageBreak/>
              <w:t xml:space="preserve">интенсивная модернизация материально-технической базы, </w:t>
            </w:r>
            <w:r w:rsidRPr="005B6B9B">
              <w:rPr>
                <w:b/>
                <w:sz w:val="18"/>
                <w:szCs w:val="18"/>
                <w:lang w:eastAsia="zh-CN"/>
              </w:rPr>
              <w:lastRenderedPageBreak/>
              <w:t>развитие инфраструктуры учреждений культуры</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lastRenderedPageBreak/>
              <w:t xml:space="preserve">ответственный исполнитель – </w:t>
            </w:r>
            <w:r w:rsidRPr="005B6B9B">
              <w:rPr>
                <w:b/>
                <w:bCs/>
                <w:sz w:val="18"/>
                <w:szCs w:val="18"/>
                <w:lang w:eastAsia="en-US"/>
              </w:rPr>
              <w:lastRenderedPageBreak/>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lastRenderedPageBreak/>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федераль</w:t>
            </w:r>
            <w:r w:rsidRPr="005B6B9B">
              <w:rPr>
                <w:b/>
                <w:sz w:val="18"/>
                <w:szCs w:val="18"/>
                <w:lang w:eastAsia="zh-CN"/>
              </w:rPr>
              <w:lastRenderedPageBreak/>
              <w:t>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spacing w:before="280"/>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Целевые показатели (индикаторы) подпрограммы, увязанные с основным мероприятием 6</w:t>
            </w: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Уровень удовлетворенности населения качеством предоставления государственных услуг в сфере культуры, %</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95,0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96,0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b/>
                <w:sz w:val="18"/>
                <w:szCs w:val="18"/>
                <w:lang w:eastAsia="zh-CN"/>
              </w:rPr>
            </w:pPr>
            <w:r w:rsidRPr="005B6B9B">
              <w:rPr>
                <w:b/>
                <w:sz w:val="18"/>
                <w:szCs w:val="18"/>
                <w:lang w:eastAsia="zh-CN"/>
              </w:rPr>
              <w:t>96,0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6.1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Обеспечение учреждений культуры, архивов и образовательных организаций в сфере культуры и искусства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1"/>
          <w:wAfter w:w="33"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55"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6.2</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Капитальный и текущий ремонт зданий учреждений культуры, архивов и образовательных организаций в сфере культуры и искусства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6.3</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 xml:space="preserve">Укрепление материально-технической базы учреждений в сфере культурно-досугового </w:t>
            </w:r>
            <w:r w:rsidRPr="005B6B9B">
              <w:rPr>
                <w:sz w:val="18"/>
                <w:szCs w:val="18"/>
                <w:lang w:eastAsia="zh-CN"/>
              </w:rPr>
              <w:lastRenderedPageBreak/>
              <w:t>обслуживания населения</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 xml:space="preserve">отдел культуры, социального </w:t>
            </w:r>
            <w:r w:rsidRPr="005B6B9B">
              <w:rPr>
                <w:bCs/>
                <w:sz w:val="18"/>
                <w:szCs w:val="18"/>
                <w:lang w:eastAsia="en-US"/>
              </w:rPr>
              <w:lastRenderedPageBreak/>
              <w:t>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lastRenderedPageBreak/>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r>
      <w:tr w:rsidR="005B6B9B" w:rsidRPr="005B6B9B" w:rsidTr="005B6B9B">
        <w:trPr>
          <w:gridAfter w:val="3"/>
          <w:wAfter w:w="941" w:type="dxa"/>
        </w:trPr>
        <w:tc>
          <w:tcPr>
            <w:tcW w:w="15280" w:type="dxa"/>
            <w:gridSpan w:val="19"/>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Цель «Создание условий для сохранения, развития культурного потенциала и формирования единого культурного пространства»</w:t>
            </w:r>
          </w:p>
        </w:tc>
      </w:tr>
      <w:tr w:rsidR="005B6B9B" w:rsidRPr="005B6B9B" w:rsidTr="005B6B9B">
        <w:trPr>
          <w:gridAfter w:val="2"/>
          <w:wAfter w:w="88" w:type="dxa"/>
        </w:trPr>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Основное мероприятие 7</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Развитие муниципальных учреждений культуры</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создание условий для повышения качества и разнообразия услуг, предоставляемых учреждениями культуры населению</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6305,7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289,5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80,3</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401,5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401,5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18"/>
                <w:szCs w:val="18"/>
                <w:lang w:eastAsia="zh-CN"/>
              </w:rPr>
            </w:pPr>
            <w:r w:rsidRPr="005B6B9B">
              <w:rPr>
                <w:b/>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1849,5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205,0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18"/>
                <w:szCs w:val="18"/>
                <w:lang w:eastAsia="zh-CN"/>
              </w:rPr>
            </w:pPr>
            <w:r w:rsidRPr="005B6B9B">
              <w:rPr>
                <w:b/>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3702,4</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77,6</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75,5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377,5</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753,8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6,9</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4,8</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24,0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24,0</w:t>
            </w:r>
          </w:p>
        </w:tc>
      </w:tr>
      <w:tr w:rsidR="005B6B9B" w:rsidRPr="005B6B9B" w:rsidTr="005B6B9B">
        <w:trPr>
          <w:gridAfter w:val="2"/>
          <w:wAfter w:w="88" w:type="dxa"/>
        </w:trPr>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983"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727"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rPr>
                <w:b/>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b/>
                <w:sz w:val="18"/>
                <w:szCs w:val="18"/>
                <w:lang w:eastAsia="zh-CN"/>
              </w:rPr>
              <w:t>0,0</w:t>
            </w:r>
          </w:p>
        </w:tc>
      </w:tr>
      <w:tr w:rsidR="005B6B9B" w:rsidRPr="005B6B9B" w:rsidTr="005B6B9B">
        <w:trPr>
          <w:gridAfter w:val="2"/>
          <w:wAfter w:w="88" w:type="dxa"/>
        </w:trPr>
        <w:tc>
          <w:tcPr>
            <w:tcW w:w="1429"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b/>
                <w:sz w:val="18"/>
                <w:szCs w:val="18"/>
                <w:lang w:eastAsia="zh-CN"/>
              </w:rPr>
              <w:t>Целевые показатели (индикаторы) подпрограммы, увязанные с основным мероприятием 7</w:t>
            </w: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Доля муниципальных домов культуры, оснащенных современным оборудованием, %</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63,5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63,6</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63,7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65,0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67,0</w:t>
            </w:r>
          </w:p>
        </w:tc>
      </w:tr>
      <w:tr w:rsidR="005B6B9B" w:rsidRPr="005B6B9B" w:rsidTr="005B6B9B">
        <w:trPr>
          <w:gridAfter w:val="2"/>
          <w:wAfter w:w="88" w:type="dxa"/>
        </w:trPr>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Количество посещений общедоступных библиотек (на 1 жителя в год) на селе, % по отношению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17,0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17,1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17,2</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17,7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18,2</w:t>
            </w:r>
          </w:p>
        </w:tc>
      </w:tr>
      <w:tr w:rsidR="005B6B9B" w:rsidRPr="005B6B9B" w:rsidTr="005B6B9B">
        <w:trPr>
          <w:gridAfter w:val="2"/>
          <w:wAfter w:w="88" w:type="dxa"/>
        </w:trPr>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Прирост посещений платных культурно-массовых мероприятий клубов, домов культуры, % по отношению к предыдущему году</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125,0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125,2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125,5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125,9</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126,9</w:t>
            </w:r>
          </w:p>
        </w:tc>
      </w:tr>
      <w:tr w:rsidR="005B6B9B" w:rsidRPr="005B6B9B" w:rsidTr="005B6B9B">
        <w:trPr>
          <w:gridAfter w:val="2"/>
          <w:wAfter w:w="88" w:type="dxa"/>
        </w:trPr>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b/>
                <w:sz w:val="18"/>
                <w:szCs w:val="18"/>
                <w:lang w:eastAsia="zh-CN"/>
              </w:rPr>
            </w:pPr>
            <w:r w:rsidRPr="005B6B9B">
              <w:rPr>
                <w:b/>
                <w:sz w:val="18"/>
                <w:szCs w:val="18"/>
                <w:lang w:eastAsia="zh-CN"/>
              </w:rPr>
              <w:t>Количество установленных мемориальных знаков, единиц</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r>
      <w:tr w:rsidR="005B6B9B" w:rsidRPr="005B6B9B" w:rsidTr="005B6B9B">
        <w:trPr>
          <w:gridAfter w:val="2"/>
          <w:wAfter w:w="88" w:type="dxa"/>
        </w:trPr>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b/>
                <w:sz w:val="18"/>
                <w:szCs w:val="18"/>
                <w:lang w:eastAsia="zh-CN"/>
              </w:rPr>
            </w:pPr>
            <w:r w:rsidRPr="005B6B9B">
              <w:rPr>
                <w:b/>
                <w:sz w:val="18"/>
                <w:szCs w:val="18"/>
                <w:lang w:eastAsia="zh-CN"/>
              </w:rPr>
              <w:t>Количество восстановленных воинских захоронений, единиц</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r>
      <w:tr w:rsidR="005B6B9B" w:rsidRPr="005B6B9B" w:rsidTr="005B6B9B">
        <w:trPr>
          <w:gridAfter w:val="2"/>
          <w:wAfter w:w="88" w:type="dxa"/>
        </w:trPr>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rPr>
                <w:b/>
                <w:sz w:val="18"/>
                <w:szCs w:val="18"/>
                <w:lang w:eastAsia="zh-CN"/>
              </w:rPr>
            </w:pPr>
            <w:r w:rsidRPr="005B6B9B">
              <w:rPr>
                <w:b/>
                <w:sz w:val="18"/>
                <w:szCs w:val="18"/>
                <w:lang w:eastAsia="zh-CN"/>
              </w:rPr>
              <w:t>Количество имен погибших при защите Отечества, нанесенных на мемориальные сооружения воинских захоронений по месту захоронения, единиц</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r>
      <w:tr w:rsidR="005B6B9B" w:rsidRPr="005B6B9B" w:rsidTr="005B6B9B">
        <w:trPr>
          <w:gridAfter w:val="2"/>
          <w:wAfter w:w="88" w:type="dxa"/>
        </w:trPr>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rPr>
                <w:b/>
                <w:sz w:val="18"/>
                <w:szCs w:val="18"/>
                <w:lang w:eastAsia="zh-CN"/>
              </w:rPr>
            </w:pPr>
            <w:r w:rsidRPr="005B6B9B">
              <w:rPr>
                <w:b/>
                <w:sz w:val="18"/>
                <w:szCs w:val="18"/>
                <w:lang w:eastAsia="zh-CN"/>
              </w:rPr>
              <w:t>Количество волонтеров, вовлеченных в программу «Волонтеры культуры», единиц</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9</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17</w:t>
            </w:r>
          </w:p>
        </w:tc>
      </w:tr>
      <w:tr w:rsidR="005B6B9B" w:rsidRPr="005B6B9B" w:rsidTr="005B6B9B">
        <w:trPr>
          <w:gridAfter w:val="2"/>
          <w:wAfter w:w="88" w:type="dxa"/>
        </w:trPr>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widowControl w:val="0"/>
              <w:autoSpaceDE w:val="0"/>
              <w:autoSpaceDN w:val="0"/>
              <w:adjustRightInd w:val="0"/>
              <w:rPr>
                <w:b/>
                <w:sz w:val="18"/>
                <w:szCs w:val="18"/>
              </w:rPr>
            </w:pPr>
            <w:r w:rsidRPr="005B6B9B">
              <w:rPr>
                <w:b/>
                <w:sz w:val="18"/>
                <w:szCs w:val="18"/>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(нарастающим итогом), единиц</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26</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27</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35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43</w:t>
            </w:r>
          </w:p>
        </w:tc>
      </w:tr>
      <w:tr w:rsidR="005B6B9B" w:rsidRPr="005B6B9B" w:rsidTr="005B6B9B">
        <w:trPr>
          <w:gridAfter w:val="2"/>
          <w:wAfter w:w="88" w:type="dxa"/>
        </w:trPr>
        <w:tc>
          <w:tcPr>
            <w:tcW w:w="1429"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10733" w:type="dxa"/>
            <w:gridSpan w:val="14"/>
            <w:tcBorders>
              <w:top w:val="single" w:sz="4" w:space="0" w:color="000000"/>
              <w:left w:val="single" w:sz="4" w:space="0" w:color="000000"/>
              <w:bottom w:val="single" w:sz="4" w:space="0" w:color="000000"/>
            </w:tcBorders>
            <w:shd w:val="clear" w:color="auto" w:fill="auto"/>
          </w:tcPr>
          <w:p w:rsidR="005B6B9B" w:rsidRPr="005B6B9B" w:rsidRDefault="005B6B9B" w:rsidP="005B6B9B">
            <w:pPr>
              <w:widowControl w:val="0"/>
              <w:autoSpaceDE w:val="0"/>
              <w:autoSpaceDN w:val="0"/>
              <w:adjustRightInd w:val="0"/>
              <w:rPr>
                <w:b/>
                <w:sz w:val="18"/>
                <w:szCs w:val="18"/>
              </w:rPr>
            </w:pPr>
            <w:r w:rsidRPr="005B6B9B">
              <w:rPr>
                <w:b/>
                <w:sz w:val="18"/>
                <w:szCs w:val="18"/>
              </w:rPr>
              <w:t xml:space="preserve">Количество любительских творческих коллективов, получивших </w:t>
            </w:r>
            <w:proofErr w:type="spellStart"/>
            <w:r w:rsidRPr="005B6B9B">
              <w:rPr>
                <w:b/>
                <w:sz w:val="18"/>
                <w:szCs w:val="18"/>
              </w:rPr>
              <w:t>грантовую</w:t>
            </w:r>
            <w:proofErr w:type="spellEnd"/>
            <w:r w:rsidRPr="005B6B9B">
              <w:rPr>
                <w:b/>
                <w:sz w:val="18"/>
                <w:szCs w:val="18"/>
              </w:rPr>
              <w:t xml:space="preserve"> поддержку (нарастающим итогом), единиц </w:t>
            </w:r>
          </w:p>
          <w:p w:rsidR="005B6B9B" w:rsidRPr="005B6B9B" w:rsidRDefault="005B6B9B" w:rsidP="005B6B9B">
            <w:pPr>
              <w:suppressAutoHyphens/>
              <w:contextualSpacing/>
              <w:jc w:val="center"/>
              <w:rPr>
                <w:b/>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1</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4</w:t>
            </w: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7.1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proofErr w:type="spellStart"/>
            <w:r w:rsidRPr="005B6B9B">
              <w:rPr>
                <w:sz w:val="18"/>
                <w:szCs w:val="18"/>
                <w:lang w:eastAsia="zh-CN"/>
              </w:rPr>
              <w:t>Софинансирование</w:t>
            </w:r>
            <w:proofErr w:type="spellEnd"/>
            <w:r w:rsidRPr="005B6B9B">
              <w:rPr>
                <w:sz w:val="18"/>
                <w:szCs w:val="18"/>
                <w:lang w:eastAsia="zh-CN"/>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внебюджетные </w:t>
            </w:r>
            <w:r w:rsidRPr="005B6B9B">
              <w:rPr>
                <w:sz w:val="18"/>
                <w:szCs w:val="18"/>
                <w:lang w:eastAsia="zh-CN"/>
              </w:rPr>
              <w:lastRenderedPageBreak/>
              <w:t>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7.2</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pacing w:val="2"/>
                <w:sz w:val="18"/>
                <w:szCs w:val="18"/>
                <w:lang w:eastAsia="zh-CN"/>
              </w:rPr>
              <w:t>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 в рамках поддержки отрасли культуры</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7.3</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Комплектование книжных фондов библиотек муниципальных образований в рамках поддержки отрасли культуры</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7.4</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pacing w:val="2"/>
                <w:sz w:val="18"/>
                <w:szCs w:val="18"/>
                <w:lang w:eastAsia="zh-CN"/>
              </w:rPr>
              <w:t>Выплата денежного поощрения лучшим муниципальным учреждениям культуры и их работникам в рамках поддержки отрасли культуры</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7.5</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 xml:space="preserve">отдел культуры, социального развития и  архивного дела администрации Яльчикского муниципального </w:t>
            </w:r>
            <w:r w:rsidRPr="005B6B9B">
              <w:rPr>
                <w:bCs/>
                <w:sz w:val="18"/>
                <w:szCs w:val="18"/>
                <w:lang w:eastAsia="en-US"/>
              </w:rPr>
              <w:lastRenderedPageBreak/>
              <w:t>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lastRenderedPageBreak/>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 xml:space="preserve">республиканский бюджет Чувашской </w:t>
            </w:r>
            <w:r w:rsidRPr="005B6B9B">
              <w:rPr>
                <w:sz w:val="18"/>
                <w:szCs w:val="18"/>
                <w:lang w:eastAsia="zh-CN"/>
              </w:rPr>
              <w:lastRenderedPageBreak/>
              <w:t>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7.6</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pacing w:val="2"/>
                <w:sz w:val="18"/>
                <w:szCs w:val="18"/>
                <w:lang w:eastAsia="zh-CN"/>
              </w:rPr>
              <w:t>Укрепление материально-технической базы муниципальных архивов</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7.7</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pacing w:val="2"/>
                <w:sz w:val="18"/>
                <w:szCs w:val="18"/>
                <w:lang w:eastAsia="zh-CN"/>
              </w:rPr>
              <w:t>Укрепление материально-технической базы муниципальных библиотек</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80,3</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80,3</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80,3</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401,5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401,5</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S</w:t>
            </w:r>
            <w:r w:rsidRPr="005B6B9B">
              <w:rPr>
                <w:sz w:val="18"/>
                <w:szCs w:val="18"/>
                <w:lang w:eastAsia="zh-CN"/>
              </w:rPr>
              <w:t>9830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622</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75,5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75,5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75,5</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377,5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377,5</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903</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S</w:t>
            </w:r>
            <w:r w:rsidRPr="005B6B9B">
              <w:rPr>
                <w:sz w:val="18"/>
                <w:szCs w:val="18"/>
                <w:lang w:eastAsia="zh-CN"/>
              </w:rPr>
              <w:t>9830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622</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4,8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4,8</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4,8</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24,0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7.8</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pacing w:val="2"/>
                <w:sz w:val="18"/>
                <w:szCs w:val="18"/>
                <w:lang w:eastAsia="zh-CN"/>
              </w:rPr>
              <w:t>Укрепление материально-технической базы муниципальных учреждений культурно-досугового типа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Ц411575340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w:t>
            </w:r>
          </w:p>
          <w:p w:rsidR="005B6B9B" w:rsidRPr="005B6B9B" w:rsidRDefault="005B6B9B" w:rsidP="005B6B9B">
            <w:pPr>
              <w:suppressAutoHyphens/>
              <w:contextualSpacing/>
              <w:rPr>
                <w:sz w:val="18"/>
                <w:szCs w:val="18"/>
                <w:lang w:eastAsia="zh-CN"/>
              </w:rPr>
            </w:pPr>
          </w:p>
          <w:p w:rsidR="005B6B9B" w:rsidRPr="005B6B9B" w:rsidRDefault="005B6B9B" w:rsidP="005B6B9B">
            <w:pPr>
              <w:suppressAutoHyphens/>
              <w:contextualSpacing/>
              <w:rPr>
                <w:sz w:val="18"/>
                <w:szCs w:val="18"/>
                <w:lang w:eastAsia="zh-CN"/>
              </w:rPr>
            </w:pPr>
            <w:r w:rsidRPr="005B6B9B">
              <w:rPr>
                <w:sz w:val="18"/>
                <w:szCs w:val="18"/>
                <w:lang w:eastAsia="zh-CN"/>
              </w:rPr>
              <w:t xml:space="preserve">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r w:rsidRPr="005B6B9B">
              <w:rPr>
                <w:sz w:val="18"/>
                <w:szCs w:val="18"/>
                <w:lang w:eastAsia="zh-CN"/>
              </w:rPr>
              <w:t>Мероприятие 7.9</w:t>
            </w:r>
          </w:p>
        </w:tc>
        <w:tc>
          <w:tcPr>
            <w:tcW w:w="2086" w:type="dxa"/>
            <w:vMerge w:val="restart"/>
            <w:tcBorders>
              <w:top w:val="single" w:sz="4" w:space="0" w:color="000000"/>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r w:rsidRPr="005B6B9B">
              <w:rPr>
                <w:sz w:val="18"/>
                <w:szCs w:val="18"/>
                <w:lang w:eastAsia="zh-CN"/>
              </w:rPr>
              <w:t>Обустройство и восстановление воинских захоронений</w:t>
            </w:r>
          </w:p>
        </w:tc>
        <w:tc>
          <w:tcPr>
            <w:tcW w:w="2763" w:type="dxa"/>
            <w:gridSpan w:val="2"/>
            <w:vMerge w:val="restart"/>
            <w:tcBorders>
              <w:top w:val="single" w:sz="4" w:space="0" w:color="000000"/>
              <w:left w:val="single" w:sz="4" w:space="0" w:color="000000"/>
            </w:tcBorders>
            <w:shd w:val="clear" w:color="auto" w:fill="auto"/>
          </w:tcPr>
          <w:p w:rsidR="005B6B9B" w:rsidRPr="005B6B9B" w:rsidRDefault="005B6B9B" w:rsidP="005B6B9B">
            <w:pPr>
              <w:suppressAutoHyphens/>
              <w:snapToGrid w:val="0"/>
              <w:ind w:left="153" w:hanging="153"/>
              <w:jc w:val="center"/>
              <w:textAlignment w:val="baseline"/>
              <w:rPr>
                <w:sz w:val="18"/>
                <w:szCs w:val="18"/>
                <w:lang w:eastAsia="zh-CN"/>
              </w:rPr>
            </w:pPr>
          </w:p>
        </w:tc>
        <w:tc>
          <w:tcPr>
            <w:tcW w:w="1545" w:type="dxa"/>
            <w:gridSpan w:val="2"/>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209,1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0503</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2990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204,9</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0503</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2990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0503</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2990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2,1</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r w:rsidRPr="005B6B9B">
              <w:rPr>
                <w:sz w:val="18"/>
                <w:szCs w:val="18"/>
                <w:lang w:eastAsia="zh-CN"/>
              </w:rPr>
              <w:t>Мероприятие 7.10</w:t>
            </w:r>
          </w:p>
        </w:tc>
        <w:tc>
          <w:tcPr>
            <w:tcW w:w="2086" w:type="dxa"/>
            <w:vMerge w:val="restart"/>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r w:rsidRPr="005B6B9B">
              <w:rPr>
                <w:sz w:val="18"/>
                <w:szCs w:val="18"/>
                <w:lang w:eastAsia="zh-CN"/>
              </w:rPr>
              <w:t>Обеспечение развития на укрепление материально – технической базы домов культуры  в населённых  пунктах  с числом жителей до 50 тыс. человек</w:t>
            </w:r>
          </w:p>
        </w:tc>
        <w:tc>
          <w:tcPr>
            <w:tcW w:w="2763" w:type="dxa"/>
            <w:gridSpan w:val="2"/>
            <w:vMerge w:val="restart"/>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left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1886,9</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4670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242</w:t>
            </w: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4670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1745,5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4670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242</w:t>
            </w: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p w:rsidR="005B6B9B" w:rsidRPr="005B6B9B" w:rsidRDefault="005B6B9B" w:rsidP="005B6B9B">
            <w:pPr>
              <w:suppressAutoHyphens/>
              <w:rPr>
                <w:sz w:val="18"/>
                <w:szCs w:val="18"/>
                <w:lang w:eastAsia="zh-CN"/>
              </w:rPr>
            </w:pPr>
          </w:p>
          <w:p w:rsidR="005B6B9B" w:rsidRPr="005B6B9B" w:rsidRDefault="005B6B9B" w:rsidP="005B6B9B">
            <w:pPr>
              <w:suppressAutoHyphens/>
              <w:rPr>
                <w:sz w:val="18"/>
                <w:szCs w:val="18"/>
                <w:lang w:eastAsia="zh-CN"/>
              </w:rPr>
            </w:pPr>
          </w:p>
          <w:p w:rsidR="005B6B9B" w:rsidRPr="005B6B9B" w:rsidRDefault="005B6B9B" w:rsidP="005B6B9B">
            <w:pPr>
              <w:suppressAutoHyphens/>
              <w:rPr>
                <w:sz w:val="18"/>
                <w:szCs w:val="18"/>
                <w:lang w:eastAsia="zh-CN"/>
              </w:rPr>
            </w:pPr>
          </w:p>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4670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17,7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jc w:val="both"/>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4670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242</w:t>
            </w: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jc w:val="both"/>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L</w:t>
            </w:r>
            <w:r w:rsidRPr="005B6B9B">
              <w:rPr>
                <w:sz w:val="18"/>
                <w:szCs w:val="18"/>
                <w:lang w:eastAsia="zh-CN"/>
              </w:rPr>
              <w:t>4670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244</w:t>
            </w: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17,7</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jc w:val="both"/>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jc w:val="both"/>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contextualSpacing/>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r w:rsidRPr="005B6B9B">
              <w:rPr>
                <w:sz w:val="18"/>
                <w:szCs w:val="18"/>
                <w:lang w:eastAsia="zh-CN"/>
              </w:rPr>
              <w:t>Мероприятие 7.11</w:t>
            </w:r>
          </w:p>
        </w:tc>
        <w:tc>
          <w:tcPr>
            <w:tcW w:w="2086" w:type="dxa"/>
            <w:vMerge w:val="restart"/>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roofErr w:type="spellStart"/>
            <w:r w:rsidRPr="005B6B9B">
              <w:rPr>
                <w:sz w:val="18"/>
                <w:szCs w:val="18"/>
                <w:lang w:eastAsia="zh-CN"/>
              </w:rPr>
              <w:t>Софинансирование</w:t>
            </w:r>
            <w:proofErr w:type="spellEnd"/>
            <w:r w:rsidRPr="005B6B9B">
              <w:rPr>
                <w:sz w:val="18"/>
                <w:szCs w:val="18"/>
                <w:lang w:eastAsia="zh-CN"/>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 №597 «О мерах по реализации государственной социальной политики</w:t>
            </w:r>
          </w:p>
        </w:tc>
        <w:tc>
          <w:tcPr>
            <w:tcW w:w="2763" w:type="dxa"/>
            <w:gridSpan w:val="2"/>
            <w:vMerge w:val="restart"/>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3838,5</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S70</w:t>
            </w:r>
            <w:r w:rsidRPr="005B6B9B">
              <w:rPr>
                <w:sz w:val="18"/>
                <w:szCs w:val="18"/>
                <w:lang w:eastAsia="zh-CN"/>
              </w:rPr>
              <w:t>90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611</w:t>
            </w: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2292,2</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S70</w:t>
            </w:r>
            <w:r w:rsidRPr="005B6B9B">
              <w:rPr>
                <w:sz w:val="18"/>
                <w:szCs w:val="18"/>
                <w:lang w:eastAsia="zh-CN"/>
              </w:rPr>
              <w:t>90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621</w:t>
            </w: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1316,0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S70</w:t>
            </w:r>
            <w:r w:rsidRPr="005B6B9B">
              <w:rPr>
                <w:sz w:val="18"/>
                <w:szCs w:val="18"/>
                <w:lang w:eastAsia="zh-CN"/>
              </w:rPr>
              <w:t>90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611</w:t>
            </w:r>
          </w:p>
        </w:tc>
        <w:tc>
          <w:tcPr>
            <w:tcW w:w="851" w:type="dxa"/>
            <w:vMerge w:val="restart"/>
            <w:tcBorders>
              <w:top w:val="single" w:sz="4" w:space="0" w:color="000000"/>
              <w:left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бюджет Яльчикского муниципального </w:t>
            </w:r>
            <w:r w:rsidRPr="005B6B9B">
              <w:rPr>
                <w:sz w:val="18"/>
                <w:szCs w:val="18"/>
                <w:lang w:eastAsia="zh-CN"/>
              </w:rPr>
              <w:lastRenderedPageBreak/>
              <w:t>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lastRenderedPageBreak/>
              <w:t>146,3</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Ц4115</w:t>
            </w:r>
            <w:r w:rsidRPr="005B6B9B">
              <w:rPr>
                <w:sz w:val="18"/>
                <w:szCs w:val="18"/>
                <w:lang w:val="en-US" w:eastAsia="zh-CN"/>
              </w:rPr>
              <w:t>S70</w:t>
            </w:r>
            <w:r w:rsidRPr="005B6B9B">
              <w:rPr>
                <w:sz w:val="18"/>
                <w:szCs w:val="18"/>
                <w:lang w:eastAsia="zh-CN"/>
              </w:rPr>
              <w:t>90</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621</w:t>
            </w:r>
          </w:p>
        </w:tc>
        <w:tc>
          <w:tcPr>
            <w:tcW w:w="851" w:type="dxa"/>
            <w:vMerge/>
            <w:tcBorders>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84,0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bottom w:val="single" w:sz="4" w:space="0" w:color="auto"/>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bottom w:val="single" w:sz="4" w:space="0" w:color="auto"/>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bottom w:val="single" w:sz="4" w:space="0" w:color="auto"/>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auto"/>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tcBorders>
              <w:top w:val="single" w:sz="4" w:space="0" w:color="auto"/>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tcBorders>
              <w:top w:val="single" w:sz="4" w:space="0" w:color="auto"/>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tcBorders>
              <w:top w:val="single" w:sz="4" w:space="0" w:color="auto"/>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auto"/>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b/>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b/>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Основное мероприятие 8</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Реализация мероприятий регионального проекта «Культурная среда»</w:t>
            </w:r>
          </w:p>
        </w:tc>
        <w:tc>
          <w:tcPr>
            <w:tcW w:w="274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b/>
                <w:sz w:val="18"/>
                <w:szCs w:val="18"/>
                <w:lang w:eastAsia="zh-CN"/>
              </w:rPr>
              <w:t>создание условий для повышения качества и разнообразия услуг, предоставляемых учреждениями культуры населению</w:t>
            </w: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 xml:space="preserve">ответственный исполнитель – </w:t>
            </w:r>
            <w:r w:rsidRPr="005B6B9B">
              <w:rPr>
                <w:b/>
                <w:bCs/>
                <w:sz w:val="18"/>
                <w:szCs w:val="18"/>
                <w:lang w:eastAsia="en-US"/>
              </w:rPr>
              <w:t>отдел культуры, социального развития и  архивного дела администрации Яльчикского муниципального округа</w:t>
            </w:r>
          </w:p>
        </w:tc>
        <w:tc>
          <w:tcPr>
            <w:tcW w:w="928"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0"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76" w:type="dxa"/>
            <w:gridSpan w:val="3"/>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18"/>
                <w:szCs w:val="18"/>
                <w:lang w:eastAsia="zh-CN"/>
              </w:rPr>
            </w:pPr>
            <w:r w:rsidRPr="005B6B9B">
              <w:rPr>
                <w:b/>
                <w:sz w:val="18"/>
                <w:szCs w:val="18"/>
                <w:lang w:eastAsia="zh-CN"/>
              </w:rPr>
              <w:t>федеральный бюджет</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3" w:type="dxa"/>
            <w:tcBorders>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4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28"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0"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76" w:type="dxa"/>
            <w:gridSpan w:val="3"/>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18"/>
                <w:szCs w:val="18"/>
                <w:lang w:eastAsia="zh-CN"/>
              </w:rPr>
            </w:pPr>
            <w:r w:rsidRPr="005B6B9B">
              <w:rPr>
                <w:b/>
                <w:sz w:val="18"/>
                <w:szCs w:val="18"/>
                <w:lang w:eastAsia="zh-CN"/>
              </w:rPr>
              <w:t>республиканский бюджет Чувашской Республики</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3" w:type="dxa"/>
            <w:tcBorders>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rPr>
          <w:trHeight w:val="609"/>
        </w:trPr>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4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28"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0"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76" w:type="dxa"/>
            <w:gridSpan w:val="3"/>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b/>
                <w:sz w:val="18"/>
                <w:szCs w:val="18"/>
                <w:lang w:eastAsia="zh-CN"/>
              </w:rPr>
            </w:pPr>
            <w:r w:rsidRPr="005B6B9B">
              <w:rPr>
                <w:b/>
                <w:sz w:val="18"/>
                <w:szCs w:val="18"/>
                <w:lang w:eastAsia="zh-CN"/>
              </w:rPr>
              <w:t>бюджет Яльчикского муниципального округа</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3" w:type="dxa"/>
            <w:tcBorders>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4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28"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0"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gridSpan w:val="2"/>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76" w:type="dxa"/>
            <w:gridSpan w:val="3"/>
            <w:tcBorders>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b/>
                <w:sz w:val="18"/>
                <w:szCs w:val="18"/>
                <w:lang w:eastAsia="zh-CN"/>
              </w:rPr>
              <w:t>x</w:t>
            </w:r>
          </w:p>
        </w:tc>
        <w:tc>
          <w:tcPr>
            <w:tcW w:w="851" w:type="dxa"/>
            <w:tcBorders>
              <w:left w:val="single" w:sz="4" w:space="0" w:color="000000"/>
              <w:bottom w:val="single" w:sz="4" w:space="0" w:color="000000"/>
            </w:tcBorders>
            <w:shd w:val="clear" w:color="auto" w:fill="auto"/>
          </w:tcPr>
          <w:p w:rsidR="005B6B9B" w:rsidRPr="005B6B9B" w:rsidRDefault="005B6B9B" w:rsidP="005B6B9B">
            <w:pPr>
              <w:suppressAutoHyphens/>
              <w:contextualSpacing/>
              <w:rPr>
                <w:b/>
                <w:sz w:val="18"/>
                <w:szCs w:val="18"/>
                <w:lang w:eastAsia="zh-CN"/>
              </w:rPr>
            </w:pPr>
            <w:r w:rsidRPr="005B6B9B">
              <w:rPr>
                <w:b/>
                <w:sz w:val="18"/>
                <w:szCs w:val="18"/>
                <w:lang w:eastAsia="zh-CN"/>
              </w:rPr>
              <w:t>внебюджетные источники</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709"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0" w:type="dxa"/>
            <w:tcBorders>
              <w:left w:val="single" w:sz="4" w:space="0" w:color="000000"/>
              <w:bottom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53" w:type="dxa"/>
            <w:tcBorders>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b/>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4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rPr>
                <w:b/>
                <w:sz w:val="18"/>
                <w:szCs w:val="18"/>
                <w:lang w:eastAsia="zh-CN"/>
              </w:rPr>
            </w:pPr>
          </w:p>
        </w:tc>
        <w:tc>
          <w:tcPr>
            <w:tcW w:w="92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76" w:type="dxa"/>
            <w:gridSpan w:val="3"/>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rPr>
                <w:b/>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b/>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textAlignment w:val="baseline"/>
              <w:rPr>
                <w:b/>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8.1</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Обеспечение инструментами, оборудованием и материалами детских школ искусств</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Мероприятие 8.2</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textAlignment w:val="baseline"/>
              <w:rPr>
                <w:sz w:val="18"/>
                <w:szCs w:val="18"/>
                <w:lang w:eastAsia="zh-CN"/>
              </w:rPr>
            </w:pPr>
            <w:r w:rsidRPr="005B6B9B">
              <w:rPr>
                <w:sz w:val="18"/>
                <w:szCs w:val="18"/>
                <w:lang w:eastAsia="zh-CN"/>
              </w:rPr>
              <w:t xml:space="preserve">Создание (реконструкция) и капитальный ремонт учреждений культурно-досугового типа в сельской местности </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8.3</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Укрепление материально-технической базы муниципальных учреждений культурно-</w:t>
            </w:r>
            <w:r w:rsidRPr="005B6B9B">
              <w:rPr>
                <w:sz w:val="18"/>
                <w:szCs w:val="18"/>
                <w:lang w:eastAsia="zh-CN"/>
              </w:rPr>
              <w:lastRenderedPageBreak/>
              <w:t>досугового типа в части капитального ремонта</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 xml:space="preserve">отдел культуры, социального </w:t>
            </w:r>
            <w:r w:rsidRPr="005B6B9B">
              <w:rPr>
                <w:bCs/>
                <w:sz w:val="18"/>
                <w:szCs w:val="18"/>
                <w:lang w:eastAsia="en-US"/>
              </w:rPr>
              <w:lastRenderedPageBreak/>
              <w:t>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lastRenderedPageBreak/>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w:t>
            </w:r>
            <w:r w:rsidRPr="005B6B9B">
              <w:rPr>
                <w:sz w:val="18"/>
                <w:szCs w:val="18"/>
                <w:lang w:eastAsia="zh-CN"/>
              </w:rPr>
              <w:lastRenderedPageBreak/>
              <w:t>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lastRenderedPageBreak/>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Мероприятие 9</w:t>
            </w:r>
          </w:p>
        </w:tc>
        <w:tc>
          <w:tcPr>
            <w:tcW w:w="2086" w:type="dxa"/>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 xml:space="preserve"> Реализация мероприятий регионального проекта «Творческие люди»</w:t>
            </w:r>
          </w:p>
        </w:tc>
        <w:tc>
          <w:tcPr>
            <w:tcW w:w="2763"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10,0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086" w:type="dxa"/>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p>
        </w:tc>
        <w:tc>
          <w:tcPr>
            <w:tcW w:w="2763"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всего</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85,0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val="restart"/>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r w:rsidRPr="005B6B9B">
              <w:rPr>
                <w:sz w:val="18"/>
                <w:szCs w:val="18"/>
                <w:lang w:eastAsia="zh-CN"/>
              </w:rPr>
              <w:t>Мероприятие 9.1</w:t>
            </w:r>
          </w:p>
        </w:tc>
        <w:tc>
          <w:tcPr>
            <w:tcW w:w="2086" w:type="dxa"/>
            <w:vMerge w:val="restart"/>
            <w:tcBorders>
              <w:left w:val="single" w:sz="4" w:space="0" w:color="000000"/>
            </w:tcBorders>
            <w:shd w:val="clear" w:color="auto" w:fill="auto"/>
          </w:tcPr>
          <w:p w:rsidR="005B6B9B" w:rsidRPr="005B6B9B" w:rsidRDefault="005B6B9B" w:rsidP="005B6B9B">
            <w:pPr>
              <w:suppressAutoHyphens/>
              <w:snapToGrid w:val="0"/>
              <w:contextualSpacing/>
              <w:textAlignment w:val="baseline"/>
              <w:rPr>
                <w:sz w:val="18"/>
                <w:szCs w:val="18"/>
                <w:lang w:eastAsia="zh-CN"/>
              </w:rPr>
            </w:pPr>
            <w:r w:rsidRPr="005B6B9B">
              <w:rPr>
                <w:sz w:val="18"/>
                <w:szCs w:val="18"/>
                <w:lang w:eastAsia="zh-CN"/>
              </w:rPr>
              <w:t xml:space="preserve">Выплата денежного поощрения лучшим муниципальным учреждения культуры, находящимся на территории сельских поселений, и их работникам в рамках поддержки  отрасли культуры </w:t>
            </w:r>
          </w:p>
        </w:tc>
        <w:tc>
          <w:tcPr>
            <w:tcW w:w="2763" w:type="dxa"/>
            <w:gridSpan w:val="2"/>
            <w:vMerge w:val="restart"/>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p>
        </w:tc>
        <w:tc>
          <w:tcPr>
            <w:tcW w:w="1545" w:type="dxa"/>
            <w:gridSpan w:val="2"/>
            <w:vMerge w:val="restart"/>
            <w:tcBorders>
              <w:left w:val="single" w:sz="4" w:space="0" w:color="000000"/>
            </w:tcBorders>
            <w:shd w:val="clear" w:color="auto" w:fill="auto"/>
          </w:tcPr>
          <w:p w:rsidR="005B6B9B" w:rsidRPr="005B6B9B" w:rsidRDefault="005B6B9B" w:rsidP="005B6B9B">
            <w:pPr>
              <w:suppressAutoHyphens/>
              <w:snapToGrid w:val="0"/>
              <w:jc w:val="center"/>
              <w:textAlignment w:val="baseline"/>
              <w:rPr>
                <w:sz w:val="18"/>
                <w:szCs w:val="18"/>
                <w:lang w:eastAsia="zh-CN"/>
              </w:rPr>
            </w:pPr>
            <w:r w:rsidRPr="005B6B9B">
              <w:rPr>
                <w:sz w:val="18"/>
                <w:szCs w:val="18"/>
                <w:lang w:eastAsia="zh-CN"/>
              </w:rPr>
              <w:t xml:space="preserve">ответственный исполнитель – </w:t>
            </w:r>
            <w:r w:rsidRPr="005B6B9B">
              <w:rPr>
                <w:bCs/>
                <w:sz w:val="18"/>
                <w:szCs w:val="18"/>
                <w:lang w:eastAsia="en-US"/>
              </w:rPr>
              <w:t>отдел культуры, социального развития и  архивного дела администрации Яльчикского муниципального округа</w:t>
            </w: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Ц41А255194</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350</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федеральный бюджет</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50,0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Ц41А255194</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350</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республиканский бюджет Чувашской Республики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25,0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994</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0801</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Ц41А255194</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350</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textAlignment w:val="baseline"/>
              <w:rPr>
                <w:sz w:val="18"/>
                <w:szCs w:val="18"/>
                <w:lang w:eastAsia="zh-CN"/>
              </w:rPr>
            </w:pPr>
            <w:r w:rsidRPr="005B6B9B">
              <w:rPr>
                <w:sz w:val="18"/>
                <w:szCs w:val="18"/>
                <w:lang w:eastAsia="zh-CN"/>
              </w:rPr>
              <w:t>бюджет Яльчикского муниципального округа</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val="en-US" w:eastAsia="zh-CN"/>
              </w:rPr>
            </w:pPr>
            <w:r w:rsidRPr="005B6B9B">
              <w:rPr>
                <w:sz w:val="18"/>
                <w:szCs w:val="18"/>
                <w:lang w:eastAsia="zh-CN"/>
              </w:rPr>
              <w:t>10,0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r w:rsidR="005B6B9B" w:rsidRPr="005B6B9B" w:rsidTr="005B6B9B">
        <w:tc>
          <w:tcPr>
            <w:tcW w:w="1429"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086" w:type="dxa"/>
            <w:vMerge/>
            <w:tcBorders>
              <w:left w:val="single" w:sz="4" w:space="0" w:color="000000"/>
            </w:tcBorders>
            <w:shd w:val="clear" w:color="auto" w:fill="auto"/>
          </w:tcPr>
          <w:p w:rsidR="005B6B9B" w:rsidRPr="005B6B9B" w:rsidRDefault="005B6B9B" w:rsidP="005B6B9B">
            <w:pPr>
              <w:suppressAutoHyphens/>
              <w:snapToGrid w:val="0"/>
              <w:contextualSpacing/>
              <w:textAlignment w:val="baseline"/>
              <w:rPr>
                <w:b/>
                <w:sz w:val="18"/>
                <w:szCs w:val="18"/>
                <w:lang w:eastAsia="zh-CN"/>
              </w:rPr>
            </w:pPr>
          </w:p>
        </w:tc>
        <w:tc>
          <w:tcPr>
            <w:tcW w:w="2763"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1545" w:type="dxa"/>
            <w:gridSpan w:val="2"/>
            <w:vMerge/>
            <w:tcBorders>
              <w:left w:val="single" w:sz="4" w:space="0" w:color="000000"/>
            </w:tcBorders>
            <w:shd w:val="clear" w:color="auto" w:fill="auto"/>
          </w:tcPr>
          <w:p w:rsidR="005B6B9B" w:rsidRPr="005B6B9B" w:rsidRDefault="005B6B9B" w:rsidP="005B6B9B">
            <w:pPr>
              <w:suppressAutoHyphens/>
              <w:snapToGrid w:val="0"/>
              <w:jc w:val="center"/>
              <w:textAlignment w:val="baseline"/>
              <w:rPr>
                <w:b/>
                <w:sz w:val="18"/>
                <w:szCs w:val="18"/>
                <w:lang w:eastAsia="zh-CN"/>
              </w:rPr>
            </w:pPr>
          </w:p>
        </w:tc>
        <w:tc>
          <w:tcPr>
            <w:tcW w:w="918"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60"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9" w:type="dxa"/>
            <w:gridSpan w:val="2"/>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jc w:val="center"/>
              <w:textAlignment w:val="baseline"/>
              <w:rPr>
                <w:sz w:val="18"/>
                <w:szCs w:val="18"/>
                <w:lang w:eastAsia="zh-CN"/>
              </w:rPr>
            </w:pPr>
            <w:r w:rsidRPr="005B6B9B">
              <w:rPr>
                <w:sz w:val="18"/>
                <w:szCs w:val="18"/>
                <w:lang w:eastAsia="zh-CN"/>
              </w:rPr>
              <w:t>x</w:t>
            </w:r>
          </w:p>
        </w:tc>
        <w:tc>
          <w:tcPr>
            <w:tcW w:w="851"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contextualSpacing/>
              <w:rPr>
                <w:sz w:val="18"/>
                <w:szCs w:val="18"/>
                <w:lang w:eastAsia="zh-CN"/>
              </w:rPr>
            </w:pPr>
            <w:r w:rsidRPr="005B6B9B">
              <w:rPr>
                <w:sz w:val="18"/>
                <w:szCs w:val="18"/>
                <w:lang w:eastAsia="zh-CN"/>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70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suppressAutoHyphens/>
              <w:jc w:val="center"/>
              <w:rPr>
                <w:sz w:val="18"/>
                <w:szCs w:val="18"/>
                <w:lang w:eastAsia="zh-CN"/>
              </w:rPr>
            </w:pPr>
            <w:r w:rsidRPr="005B6B9B">
              <w:rPr>
                <w:sz w:val="18"/>
                <w:szCs w:val="18"/>
                <w:lang w:eastAsia="zh-CN"/>
              </w:rPr>
              <w:t>0,0</w:t>
            </w:r>
          </w:p>
        </w:tc>
        <w:tc>
          <w:tcPr>
            <w:tcW w:w="88" w:type="dxa"/>
            <w:gridSpan w:val="2"/>
          </w:tcPr>
          <w:p w:rsidR="005B6B9B" w:rsidRPr="005B6B9B" w:rsidRDefault="005B6B9B" w:rsidP="005B6B9B">
            <w:pPr>
              <w:suppressAutoHyphens/>
              <w:rPr>
                <w:sz w:val="18"/>
                <w:szCs w:val="18"/>
                <w:lang w:eastAsia="zh-CN"/>
              </w:rPr>
            </w:pPr>
          </w:p>
        </w:tc>
      </w:tr>
    </w:tbl>
    <w:p w:rsidR="005B6B9B" w:rsidRPr="005B6B9B" w:rsidRDefault="005B6B9B" w:rsidP="005B6B9B">
      <w:pPr>
        <w:suppressAutoHyphens/>
        <w:jc w:val="center"/>
        <w:rPr>
          <w:sz w:val="26"/>
          <w:lang w:eastAsia="zh-CN"/>
        </w:rPr>
      </w:pPr>
    </w:p>
    <w:p w:rsidR="005B6B9B" w:rsidRPr="005B6B9B" w:rsidRDefault="005B6B9B" w:rsidP="005B6B9B">
      <w:pPr>
        <w:suppressAutoHyphens/>
        <w:jc w:val="right"/>
        <w:rPr>
          <w:spacing w:val="-2"/>
          <w:lang w:eastAsia="zh-CN"/>
        </w:rPr>
      </w:pPr>
    </w:p>
    <w:p w:rsidR="005B6B9B" w:rsidRPr="005B6B9B" w:rsidRDefault="005B6B9B" w:rsidP="005B6B9B">
      <w:pPr>
        <w:suppressAutoHyphens/>
        <w:jc w:val="right"/>
        <w:rPr>
          <w:color w:val="C00000"/>
          <w:lang w:eastAsia="zh-CN"/>
        </w:rPr>
      </w:pPr>
    </w:p>
    <w:tbl>
      <w:tblPr>
        <w:tblW w:w="15049" w:type="dxa"/>
        <w:tblInd w:w="-1202" w:type="dxa"/>
        <w:tblLook w:val="01E0" w:firstRow="1" w:lastRow="1" w:firstColumn="1" w:lastColumn="1" w:noHBand="0" w:noVBand="0"/>
      </w:tblPr>
      <w:tblGrid>
        <w:gridCol w:w="4996"/>
        <w:gridCol w:w="1559"/>
        <w:gridCol w:w="8494"/>
      </w:tblGrid>
      <w:tr w:rsidR="005B6B9B" w:rsidRPr="00F010CE" w:rsidTr="005B6B9B">
        <w:tc>
          <w:tcPr>
            <w:tcW w:w="4996" w:type="dxa"/>
          </w:tcPr>
          <w:p w:rsidR="005B6B9B" w:rsidRPr="00D56B0E" w:rsidRDefault="005B6B9B" w:rsidP="005B6B9B">
            <w:pPr>
              <w:tabs>
                <w:tab w:val="left" w:pos="896"/>
              </w:tabs>
              <w:ind w:left="1060" w:right="74"/>
              <w:jc w:val="center"/>
              <w:rPr>
                <w:b/>
                <w:bCs/>
                <w:iCs/>
                <w:sz w:val="26"/>
                <w:szCs w:val="26"/>
              </w:rPr>
            </w:pPr>
            <w:proofErr w:type="spellStart"/>
            <w:r w:rsidRPr="00D56B0E">
              <w:rPr>
                <w:b/>
                <w:bCs/>
                <w:iCs/>
                <w:sz w:val="26"/>
                <w:szCs w:val="26"/>
              </w:rPr>
              <w:t>Ч</w:t>
            </w:r>
            <w:r w:rsidRPr="00D56B0E">
              <w:rPr>
                <w:sz w:val="26"/>
                <w:szCs w:val="26"/>
              </w:rPr>
              <w:t>ă</w:t>
            </w:r>
            <w:r w:rsidRPr="00D56B0E">
              <w:rPr>
                <w:b/>
                <w:bCs/>
                <w:iCs/>
                <w:sz w:val="26"/>
                <w:szCs w:val="26"/>
              </w:rPr>
              <w:t>ваш</w:t>
            </w:r>
            <w:proofErr w:type="spellEnd"/>
            <w:r w:rsidRPr="00D56B0E">
              <w:rPr>
                <w:b/>
                <w:bCs/>
                <w:iCs/>
                <w:sz w:val="26"/>
                <w:szCs w:val="26"/>
              </w:rPr>
              <w:t xml:space="preserve"> Республики</w:t>
            </w:r>
          </w:p>
          <w:p w:rsidR="005B6B9B" w:rsidRPr="00D56B0E" w:rsidRDefault="005B6B9B" w:rsidP="005B6B9B">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5B6B9B" w:rsidRPr="00D56B0E" w:rsidRDefault="005B6B9B" w:rsidP="005B6B9B">
            <w:pPr>
              <w:tabs>
                <w:tab w:val="left" w:pos="896"/>
              </w:tabs>
              <w:ind w:left="1060" w:right="74"/>
              <w:jc w:val="center"/>
              <w:rPr>
                <w:b/>
                <w:bCs/>
                <w:sz w:val="26"/>
                <w:szCs w:val="26"/>
                <w:lang w:eastAsia="zh-CN"/>
              </w:rPr>
            </w:pPr>
            <w:proofErr w:type="spellStart"/>
            <w:r w:rsidRPr="00D56B0E">
              <w:rPr>
                <w:b/>
                <w:bCs/>
                <w:sz w:val="26"/>
                <w:szCs w:val="26"/>
                <w:lang w:eastAsia="zh-CN"/>
              </w:rPr>
              <w:t>округě</w:t>
            </w:r>
            <w:proofErr w:type="spellEnd"/>
          </w:p>
          <w:p w:rsidR="005B6B9B" w:rsidRPr="00D56B0E" w:rsidRDefault="005B6B9B" w:rsidP="005B6B9B">
            <w:pPr>
              <w:tabs>
                <w:tab w:val="left" w:pos="896"/>
              </w:tabs>
              <w:ind w:left="1060" w:right="74"/>
              <w:jc w:val="center"/>
              <w:rPr>
                <w:b/>
                <w:bCs/>
                <w:iCs/>
              </w:rPr>
            </w:pPr>
          </w:p>
          <w:p w:rsidR="005B6B9B" w:rsidRPr="00D56B0E" w:rsidRDefault="005B6B9B" w:rsidP="005B6B9B">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5B6B9B" w:rsidRPr="00D56B0E" w:rsidRDefault="005B6B9B" w:rsidP="005B6B9B">
            <w:pPr>
              <w:tabs>
                <w:tab w:val="left" w:pos="896"/>
              </w:tabs>
              <w:spacing w:line="0" w:lineRule="atLeast"/>
              <w:ind w:left="1060" w:right="74"/>
              <w:contextualSpacing/>
              <w:jc w:val="center"/>
              <w:rPr>
                <w:b/>
                <w:bCs/>
                <w:sz w:val="26"/>
                <w:szCs w:val="26"/>
                <w:lang w:eastAsia="zh-CN"/>
              </w:rPr>
            </w:pPr>
            <w:proofErr w:type="spellStart"/>
            <w:r w:rsidRPr="00D56B0E">
              <w:rPr>
                <w:b/>
                <w:bCs/>
                <w:sz w:val="26"/>
                <w:szCs w:val="26"/>
                <w:lang w:eastAsia="zh-CN"/>
              </w:rPr>
              <w:t>округěн</w:t>
            </w:r>
            <w:proofErr w:type="spellEnd"/>
          </w:p>
          <w:p w:rsidR="005B6B9B" w:rsidRPr="00D56B0E" w:rsidRDefault="005B6B9B" w:rsidP="005B6B9B">
            <w:pPr>
              <w:tabs>
                <w:tab w:val="left" w:pos="896"/>
              </w:tabs>
              <w:spacing w:line="0" w:lineRule="atLeast"/>
              <w:ind w:left="1060"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5B6B9B" w:rsidRPr="00D56B0E" w:rsidRDefault="005B6B9B" w:rsidP="005B6B9B">
            <w:pPr>
              <w:tabs>
                <w:tab w:val="left" w:pos="896"/>
              </w:tabs>
              <w:spacing w:line="0" w:lineRule="atLeast"/>
              <w:ind w:left="1060" w:right="74"/>
              <w:contextualSpacing/>
              <w:jc w:val="center"/>
              <w:rPr>
                <w:b/>
                <w:bCs/>
                <w:sz w:val="26"/>
                <w:szCs w:val="26"/>
              </w:rPr>
            </w:pPr>
          </w:p>
          <w:p w:rsidR="005B6B9B" w:rsidRPr="00D56B0E" w:rsidRDefault="005B6B9B" w:rsidP="005B6B9B">
            <w:pPr>
              <w:tabs>
                <w:tab w:val="left" w:pos="896"/>
              </w:tabs>
              <w:spacing w:line="0" w:lineRule="atLeast"/>
              <w:ind w:left="1060" w:right="74"/>
              <w:contextualSpacing/>
              <w:jc w:val="center"/>
              <w:rPr>
                <w:b/>
              </w:rPr>
            </w:pPr>
            <w:r w:rsidRPr="00D56B0E">
              <w:rPr>
                <w:b/>
              </w:rPr>
              <w:t>ЙЫШ</w:t>
            </w:r>
            <w:r w:rsidRPr="00D56B0E">
              <w:rPr>
                <w:b/>
                <w:sz w:val="28"/>
                <w:szCs w:val="28"/>
              </w:rPr>
              <w:t>Ǎ</w:t>
            </w:r>
            <w:r w:rsidRPr="00D56B0E">
              <w:rPr>
                <w:b/>
              </w:rPr>
              <w:t>НУ</w:t>
            </w:r>
          </w:p>
          <w:p w:rsidR="005B6B9B" w:rsidRPr="00D56B0E" w:rsidRDefault="005B6B9B" w:rsidP="005B6B9B">
            <w:pPr>
              <w:tabs>
                <w:tab w:val="left" w:pos="896"/>
              </w:tabs>
              <w:ind w:left="1060" w:right="74"/>
              <w:contextualSpacing/>
              <w:jc w:val="center"/>
            </w:pPr>
          </w:p>
          <w:p w:rsidR="005B6B9B" w:rsidRPr="00D56B0E" w:rsidRDefault="005B6B9B" w:rsidP="005B6B9B">
            <w:pPr>
              <w:tabs>
                <w:tab w:val="left" w:pos="896"/>
              </w:tabs>
              <w:ind w:left="1060" w:right="74"/>
              <w:jc w:val="both"/>
            </w:pPr>
            <w:r w:rsidRPr="00D56B0E">
              <w:t xml:space="preserve">    2023 ç. </w:t>
            </w:r>
            <w:proofErr w:type="spellStart"/>
            <w:r>
              <w:t>июнӗн</w:t>
            </w:r>
            <w:proofErr w:type="spellEnd"/>
            <w:r w:rsidRPr="00D56B0E">
              <w:t xml:space="preserve"> </w:t>
            </w:r>
            <w:r>
              <w:t>09</w:t>
            </w:r>
            <w:r w:rsidRPr="00D56B0E">
              <w:t xml:space="preserve">-мěшě № </w:t>
            </w:r>
            <w:r>
              <w:t>523</w:t>
            </w:r>
          </w:p>
          <w:p w:rsidR="005B6B9B" w:rsidRPr="00D56B0E" w:rsidRDefault="005B6B9B" w:rsidP="005B6B9B">
            <w:pPr>
              <w:tabs>
                <w:tab w:val="left" w:pos="896"/>
              </w:tabs>
              <w:spacing w:line="120" w:lineRule="atLeast"/>
              <w:ind w:left="1060"/>
            </w:pPr>
            <w:r w:rsidRPr="00D56B0E">
              <w:t xml:space="preserve">                      </w:t>
            </w:r>
          </w:p>
          <w:p w:rsidR="005B6B9B" w:rsidRPr="00D56B0E" w:rsidRDefault="005B6B9B" w:rsidP="005B6B9B">
            <w:pPr>
              <w:tabs>
                <w:tab w:val="left" w:pos="896"/>
              </w:tabs>
              <w:spacing w:line="120" w:lineRule="atLeast"/>
              <w:ind w:left="1060"/>
            </w:pPr>
            <w:r w:rsidRPr="00D56B0E">
              <w:t xml:space="preserve">                   </w:t>
            </w:r>
            <w:proofErr w:type="spellStart"/>
            <w:r w:rsidRPr="00D56B0E">
              <w:t>Елчěк</w:t>
            </w:r>
            <w:proofErr w:type="spellEnd"/>
            <w:r w:rsidRPr="00D56B0E">
              <w:t xml:space="preserve"> </w:t>
            </w:r>
            <w:proofErr w:type="spellStart"/>
            <w:r w:rsidRPr="00D56B0E">
              <w:t>ялě</w:t>
            </w:r>
            <w:proofErr w:type="spellEnd"/>
          </w:p>
          <w:p w:rsidR="005B6B9B" w:rsidRDefault="005B6B9B" w:rsidP="005B6B9B">
            <w:pPr>
              <w:tabs>
                <w:tab w:val="left" w:pos="896"/>
              </w:tabs>
              <w:spacing w:line="120" w:lineRule="atLeast"/>
              <w:ind w:left="1060"/>
              <w:jc w:val="center"/>
            </w:pPr>
          </w:p>
          <w:p w:rsidR="005B6B9B" w:rsidRPr="00D56B0E" w:rsidRDefault="005B6B9B" w:rsidP="005B6B9B">
            <w:pPr>
              <w:tabs>
                <w:tab w:val="left" w:pos="896"/>
              </w:tabs>
              <w:spacing w:line="120" w:lineRule="atLeast"/>
              <w:ind w:left="1060"/>
              <w:jc w:val="center"/>
            </w:pPr>
          </w:p>
        </w:tc>
        <w:tc>
          <w:tcPr>
            <w:tcW w:w="1559" w:type="dxa"/>
          </w:tcPr>
          <w:p w:rsidR="005B6B9B" w:rsidRPr="00D56B0E" w:rsidRDefault="005B6B9B" w:rsidP="005B6B9B">
            <w:pPr>
              <w:tabs>
                <w:tab w:val="left" w:pos="896"/>
              </w:tabs>
              <w:jc w:val="center"/>
            </w:pPr>
            <w:r w:rsidRPr="00D56B0E">
              <w:rPr>
                <w:noProof/>
              </w:rPr>
              <w:lastRenderedPageBreak/>
              <w:drawing>
                <wp:inline distT="0" distB="0" distL="0" distR="0">
                  <wp:extent cx="711200" cy="927100"/>
                  <wp:effectExtent l="0" t="0" r="0" b="6350"/>
                  <wp:docPr id="5" name="Рисунок 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1200" cy="927100"/>
                          </a:xfrm>
                          <a:prstGeom prst="rect">
                            <a:avLst/>
                          </a:prstGeom>
                          <a:noFill/>
                          <a:ln>
                            <a:noFill/>
                          </a:ln>
                        </pic:spPr>
                      </pic:pic>
                    </a:graphicData>
                  </a:graphic>
                </wp:inline>
              </w:drawing>
            </w:r>
          </w:p>
        </w:tc>
        <w:tc>
          <w:tcPr>
            <w:tcW w:w="8494" w:type="dxa"/>
          </w:tcPr>
          <w:p w:rsidR="005B6B9B" w:rsidRPr="00D56B0E" w:rsidRDefault="005B6B9B" w:rsidP="005B6B9B">
            <w:pPr>
              <w:tabs>
                <w:tab w:val="left" w:pos="241"/>
                <w:tab w:val="left" w:pos="896"/>
              </w:tabs>
              <w:ind w:left="176" w:right="4786"/>
              <w:jc w:val="center"/>
              <w:rPr>
                <w:b/>
                <w:bCs/>
                <w:iCs/>
                <w:sz w:val="26"/>
                <w:szCs w:val="26"/>
              </w:rPr>
            </w:pPr>
            <w:r w:rsidRPr="00D56B0E">
              <w:rPr>
                <w:b/>
                <w:bCs/>
                <w:iCs/>
                <w:sz w:val="26"/>
                <w:szCs w:val="26"/>
              </w:rPr>
              <w:t>Чувашская Республика</w:t>
            </w:r>
          </w:p>
          <w:p w:rsidR="005B6B9B" w:rsidRPr="00D56B0E" w:rsidRDefault="005B6B9B" w:rsidP="005B6B9B">
            <w:pPr>
              <w:tabs>
                <w:tab w:val="left" w:pos="317"/>
                <w:tab w:val="left" w:pos="896"/>
              </w:tabs>
              <w:ind w:left="176" w:right="4785"/>
              <w:contextualSpacing/>
              <w:jc w:val="center"/>
              <w:rPr>
                <w:b/>
                <w:bCs/>
                <w:sz w:val="26"/>
                <w:szCs w:val="26"/>
              </w:rPr>
            </w:pPr>
            <w:r w:rsidRPr="00D56B0E">
              <w:rPr>
                <w:b/>
                <w:bCs/>
                <w:sz w:val="26"/>
                <w:szCs w:val="26"/>
              </w:rPr>
              <w:t>Яльчикский                                                                         муниципальный округ</w:t>
            </w:r>
          </w:p>
          <w:p w:rsidR="005B6B9B" w:rsidRPr="00D56B0E" w:rsidRDefault="005B6B9B" w:rsidP="005B6B9B">
            <w:pPr>
              <w:tabs>
                <w:tab w:val="left" w:pos="241"/>
                <w:tab w:val="left" w:pos="896"/>
              </w:tabs>
              <w:ind w:left="176" w:right="4786"/>
              <w:jc w:val="center"/>
              <w:rPr>
                <w:b/>
                <w:bCs/>
              </w:rPr>
            </w:pPr>
          </w:p>
          <w:p w:rsidR="005B6B9B" w:rsidRPr="00D56B0E" w:rsidRDefault="005B6B9B" w:rsidP="005B6B9B">
            <w:pPr>
              <w:tabs>
                <w:tab w:val="left" w:pos="241"/>
                <w:tab w:val="left" w:pos="896"/>
              </w:tabs>
              <w:spacing w:line="0" w:lineRule="atLeast"/>
              <w:ind w:left="176" w:right="4785"/>
              <w:contextualSpacing/>
              <w:jc w:val="center"/>
              <w:rPr>
                <w:b/>
                <w:bCs/>
                <w:sz w:val="26"/>
                <w:szCs w:val="26"/>
              </w:rPr>
            </w:pPr>
            <w:r w:rsidRPr="00D56B0E">
              <w:rPr>
                <w:b/>
                <w:bCs/>
                <w:sz w:val="26"/>
                <w:szCs w:val="26"/>
              </w:rPr>
              <w:t>Администрация</w:t>
            </w:r>
          </w:p>
          <w:p w:rsidR="005B6B9B" w:rsidRPr="00D56B0E" w:rsidRDefault="005B6B9B" w:rsidP="005B6B9B">
            <w:pPr>
              <w:tabs>
                <w:tab w:val="left" w:pos="175"/>
                <w:tab w:val="left" w:pos="241"/>
              </w:tabs>
              <w:spacing w:line="0" w:lineRule="atLeast"/>
              <w:ind w:left="176" w:right="4785"/>
              <w:contextualSpacing/>
              <w:jc w:val="center"/>
              <w:rPr>
                <w:b/>
                <w:bCs/>
                <w:sz w:val="26"/>
                <w:szCs w:val="26"/>
              </w:rPr>
            </w:pPr>
            <w:r w:rsidRPr="00D56B0E">
              <w:rPr>
                <w:b/>
                <w:bCs/>
                <w:sz w:val="26"/>
                <w:szCs w:val="26"/>
              </w:rPr>
              <w:t>Яльчикского муниципального округа</w:t>
            </w:r>
          </w:p>
          <w:p w:rsidR="005B6B9B" w:rsidRPr="00D56B0E" w:rsidRDefault="005B6B9B" w:rsidP="005B6B9B">
            <w:pPr>
              <w:tabs>
                <w:tab w:val="left" w:pos="175"/>
                <w:tab w:val="left" w:pos="241"/>
              </w:tabs>
              <w:spacing w:line="0" w:lineRule="atLeast"/>
              <w:ind w:left="176" w:right="4785"/>
              <w:contextualSpacing/>
              <w:jc w:val="center"/>
              <w:rPr>
                <w:b/>
                <w:bCs/>
              </w:rPr>
            </w:pPr>
          </w:p>
          <w:p w:rsidR="005B6B9B" w:rsidRPr="00D56B0E" w:rsidRDefault="005B6B9B" w:rsidP="005B6B9B">
            <w:pPr>
              <w:keepNext/>
              <w:tabs>
                <w:tab w:val="left" w:pos="241"/>
                <w:tab w:val="left" w:pos="896"/>
              </w:tabs>
              <w:spacing w:line="480" w:lineRule="auto"/>
              <w:ind w:left="176" w:right="4786"/>
              <w:jc w:val="center"/>
              <w:outlineLvl w:val="0"/>
              <w:rPr>
                <w:b/>
              </w:rPr>
            </w:pPr>
            <w:r w:rsidRPr="00D56B0E">
              <w:rPr>
                <w:b/>
              </w:rPr>
              <w:t xml:space="preserve">ПОСТАНОВЛЕНИЕ </w:t>
            </w:r>
          </w:p>
          <w:p w:rsidR="005B6B9B" w:rsidRPr="00D56B0E" w:rsidRDefault="005B6B9B" w:rsidP="005B6B9B">
            <w:pPr>
              <w:tabs>
                <w:tab w:val="left" w:pos="241"/>
                <w:tab w:val="left" w:pos="896"/>
              </w:tabs>
              <w:ind w:left="176" w:right="4786"/>
              <w:jc w:val="center"/>
            </w:pPr>
            <w:r w:rsidRPr="00D56B0E">
              <w:t>«</w:t>
            </w:r>
            <w:r>
              <w:t>09</w:t>
            </w:r>
            <w:r w:rsidRPr="00D56B0E">
              <w:t xml:space="preserve">» </w:t>
            </w:r>
            <w:r>
              <w:t>июня</w:t>
            </w:r>
            <w:r w:rsidRPr="00D56B0E">
              <w:t xml:space="preserve"> 2023 г. № </w:t>
            </w:r>
            <w:r>
              <w:t>523</w:t>
            </w:r>
          </w:p>
          <w:p w:rsidR="005B6B9B" w:rsidRPr="00D56B0E" w:rsidRDefault="005B6B9B" w:rsidP="005B6B9B">
            <w:pPr>
              <w:tabs>
                <w:tab w:val="left" w:pos="241"/>
                <w:tab w:val="left" w:pos="896"/>
              </w:tabs>
              <w:spacing w:line="0" w:lineRule="atLeast"/>
              <w:ind w:right="4785" w:firstLine="567"/>
            </w:pPr>
            <w:r w:rsidRPr="00D56B0E">
              <w:t xml:space="preserve">      </w:t>
            </w:r>
          </w:p>
          <w:p w:rsidR="005B6B9B" w:rsidRPr="00D56B0E" w:rsidRDefault="005B6B9B" w:rsidP="005B6B9B">
            <w:pPr>
              <w:tabs>
                <w:tab w:val="left" w:pos="241"/>
                <w:tab w:val="left" w:pos="896"/>
              </w:tabs>
              <w:spacing w:line="0" w:lineRule="atLeast"/>
              <w:ind w:right="4785" w:firstLine="567"/>
            </w:pPr>
            <w:r w:rsidRPr="00D56B0E">
              <w:t xml:space="preserve">     село Яльчики</w:t>
            </w:r>
          </w:p>
        </w:tc>
      </w:tr>
    </w:tbl>
    <w:p w:rsidR="005B6B9B" w:rsidRDefault="005B6B9B" w:rsidP="005B6B9B">
      <w:pPr>
        <w:rPr>
          <w:rFonts w:eastAsia="Calibri"/>
          <w:sz w:val="26"/>
          <w:szCs w:val="26"/>
          <w:lang w:eastAsia="en-US"/>
        </w:rPr>
      </w:pPr>
      <w:r w:rsidRPr="002D4883">
        <w:rPr>
          <w:rFonts w:eastAsia="Calibri"/>
          <w:sz w:val="26"/>
          <w:szCs w:val="26"/>
          <w:lang w:eastAsia="en-US"/>
        </w:rPr>
        <w:lastRenderedPageBreak/>
        <w:t>О некоторых мерах правового</w:t>
      </w:r>
    </w:p>
    <w:p w:rsidR="005B6B9B" w:rsidRDefault="005B6B9B" w:rsidP="005B6B9B">
      <w:pPr>
        <w:rPr>
          <w:rFonts w:eastAsia="Calibri"/>
          <w:sz w:val="26"/>
          <w:szCs w:val="26"/>
          <w:lang w:eastAsia="en-US"/>
        </w:rPr>
      </w:pPr>
      <w:r w:rsidRPr="002D4883">
        <w:rPr>
          <w:rFonts w:eastAsia="Calibri"/>
          <w:sz w:val="26"/>
          <w:szCs w:val="26"/>
          <w:lang w:eastAsia="en-US"/>
        </w:rPr>
        <w:t xml:space="preserve">регулирования вопросов, </w:t>
      </w:r>
    </w:p>
    <w:p w:rsidR="005B6B9B" w:rsidRDefault="005B6B9B" w:rsidP="005B6B9B">
      <w:pPr>
        <w:rPr>
          <w:rFonts w:eastAsia="Calibri"/>
          <w:sz w:val="26"/>
          <w:szCs w:val="26"/>
          <w:lang w:eastAsia="en-US"/>
        </w:rPr>
      </w:pPr>
      <w:r w:rsidRPr="002D4883">
        <w:rPr>
          <w:rFonts w:eastAsia="Calibri"/>
          <w:sz w:val="26"/>
          <w:szCs w:val="26"/>
          <w:lang w:eastAsia="en-US"/>
        </w:rPr>
        <w:t>связанных с оказанием муниципальной</w:t>
      </w:r>
    </w:p>
    <w:p w:rsidR="005B6B9B" w:rsidRDefault="005B6B9B" w:rsidP="005B6B9B">
      <w:pPr>
        <w:rPr>
          <w:rFonts w:eastAsia="Calibri"/>
          <w:sz w:val="26"/>
          <w:szCs w:val="26"/>
          <w:lang w:eastAsia="en-US"/>
        </w:rPr>
      </w:pPr>
      <w:r w:rsidRPr="002D4883">
        <w:rPr>
          <w:rFonts w:eastAsia="Calibri"/>
          <w:sz w:val="26"/>
          <w:szCs w:val="26"/>
          <w:lang w:eastAsia="en-US"/>
        </w:rPr>
        <w:t xml:space="preserve">услуги «Реализация дополнительных </w:t>
      </w:r>
    </w:p>
    <w:p w:rsidR="005B6B9B" w:rsidRDefault="005B6B9B" w:rsidP="005B6B9B">
      <w:pPr>
        <w:rPr>
          <w:rFonts w:eastAsia="Calibri"/>
          <w:sz w:val="26"/>
          <w:szCs w:val="26"/>
          <w:lang w:eastAsia="en-US"/>
        </w:rPr>
      </w:pPr>
      <w:r w:rsidRPr="002D4883">
        <w:rPr>
          <w:rFonts w:eastAsia="Calibri"/>
          <w:sz w:val="26"/>
          <w:szCs w:val="26"/>
          <w:lang w:eastAsia="en-US"/>
        </w:rPr>
        <w:t xml:space="preserve">общеразвивающих программ» в соответствии </w:t>
      </w:r>
    </w:p>
    <w:p w:rsidR="005B6B9B" w:rsidRPr="002D4883" w:rsidRDefault="005B6B9B" w:rsidP="005B6B9B">
      <w:pPr>
        <w:rPr>
          <w:rFonts w:eastAsia="Calibri"/>
          <w:sz w:val="26"/>
          <w:szCs w:val="26"/>
          <w:lang w:eastAsia="en-US"/>
        </w:rPr>
      </w:pPr>
      <w:r w:rsidRPr="002D4883">
        <w:rPr>
          <w:rFonts w:eastAsia="Calibri"/>
          <w:sz w:val="26"/>
          <w:szCs w:val="26"/>
          <w:lang w:eastAsia="en-US"/>
        </w:rPr>
        <w:t>с социальными сертификатами</w:t>
      </w:r>
    </w:p>
    <w:p w:rsidR="005B6B9B" w:rsidRPr="002D4883" w:rsidRDefault="005B6B9B" w:rsidP="005B6B9B">
      <w:pPr>
        <w:rPr>
          <w:sz w:val="26"/>
          <w:szCs w:val="26"/>
        </w:rPr>
      </w:pPr>
    </w:p>
    <w:p w:rsidR="005B6B9B" w:rsidRPr="00F3422C" w:rsidRDefault="005B6B9B" w:rsidP="005B6B9B">
      <w:pPr>
        <w:pStyle w:val="a4"/>
        <w:ind w:firstLine="708"/>
        <w:jc w:val="both"/>
        <w:rPr>
          <w:sz w:val="26"/>
          <w:szCs w:val="26"/>
        </w:rPr>
      </w:pPr>
      <w:r w:rsidRPr="002D4883">
        <w:rPr>
          <w:rFonts w:eastAsia="Calibri"/>
          <w:sz w:val="26"/>
          <w:szCs w:val="26"/>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Яльчикского муниципального округа Чувашской Республики от  21 апреля 2023 года № 317«Об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Яльчикского муниципального округа Чувашской Республики» администрация Яльчикского муниципального округа Чувашской Республики</w:t>
      </w:r>
      <w:r>
        <w:rPr>
          <w:rFonts w:eastAsia="Calibri"/>
          <w:sz w:val="28"/>
          <w:szCs w:val="28"/>
        </w:rPr>
        <w:t xml:space="preserve"> </w:t>
      </w:r>
      <w:r w:rsidRPr="00F3422C">
        <w:rPr>
          <w:sz w:val="26"/>
          <w:szCs w:val="26"/>
        </w:rPr>
        <w:t>п о с т а н о в л я е т:</w:t>
      </w:r>
    </w:p>
    <w:p w:rsidR="005B6B9B" w:rsidRDefault="005B6B9B" w:rsidP="002B4B68">
      <w:pPr>
        <w:pStyle w:val="a4"/>
        <w:numPr>
          <w:ilvl w:val="0"/>
          <w:numId w:val="6"/>
        </w:numPr>
        <w:ind w:left="0" w:firstLine="390"/>
        <w:jc w:val="both"/>
        <w:rPr>
          <w:sz w:val="26"/>
          <w:szCs w:val="26"/>
        </w:rPr>
      </w:pPr>
      <w:r w:rsidRPr="00E50C30">
        <w:rPr>
          <w:sz w:val="26"/>
          <w:szCs w:val="26"/>
        </w:rPr>
        <w:t>Утвердить</w:t>
      </w:r>
      <w:r>
        <w:rPr>
          <w:sz w:val="26"/>
          <w:szCs w:val="26"/>
        </w:rPr>
        <w:t>:</w:t>
      </w:r>
    </w:p>
    <w:p w:rsidR="005B6B9B" w:rsidRPr="002D4883" w:rsidRDefault="005B6B9B" w:rsidP="002B4B68">
      <w:pPr>
        <w:numPr>
          <w:ilvl w:val="0"/>
          <w:numId w:val="5"/>
        </w:numPr>
        <w:tabs>
          <w:tab w:val="left" w:pos="284"/>
          <w:tab w:val="left" w:pos="709"/>
        </w:tabs>
        <w:spacing w:after="160" w:line="259" w:lineRule="auto"/>
        <w:ind w:left="0" w:firstLine="390"/>
        <w:contextualSpacing/>
        <w:jc w:val="both"/>
        <w:rPr>
          <w:rFonts w:eastAsia="Calibri"/>
          <w:sz w:val="26"/>
          <w:szCs w:val="26"/>
          <w:lang w:eastAsia="en-US"/>
        </w:rPr>
      </w:pPr>
      <w:r w:rsidRPr="002D4883">
        <w:rPr>
          <w:rFonts w:eastAsia="Calibri"/>
          <w:sz w:val="26"/>
          <w:szCs w:val="26"/>
          <w:lang w:eastAsia="en-US"/>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5B6B9B" w:rsidRPr="002D4883" w:rsidRDefault="005B6B9B" w:rsidP="002B4B68">
      <w:pPr>
        <w:numPr>
          <w:ilvl w:val="0"/>
          <w:numId w:val="5"/>
        </w:numPr>
        <w:tabs>
          <w:tab w:val="left" w:pos="709"/>
        </w:tabs>
        <w:spacing w:after="160" w:line="259" w:lineRule="auto"/>
        <w:ind w:left="0" w:firstLine="390"/>
        <w:contextualSpacing/>
        <w:jc w:val="both"/>
        <w:rPr>
          <w:rFonts w:eastAsia="Calibri"/>
          <w:sz w:val="26"/>
          <w:szCs w:val="26"/>
          <w:lang w:eastAsia="en-US"/>
        </w:rPr>
      </w:pPr>
      <w:r w:rsidRPr="002D4883">
        <w:rPr>
          <w:rFonts w:eastAsia="Calibri"/>
          <w:sz w:val="26"/>
          <w:szCs w:val="26"/>
          <w:lang w:eastAsia="en-US"/>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5B6B9B" w:rsidRDefault="005B6B9B" w:rsidP="002B4B68">
      <w:pPr>
        <w:pStyle w:val="a4"/>
        <w:numPr>
          <w:ilvl w:val="0"/>
          <w:numId w:val="6"/>
        </w:numPr>
        <w:ind w:left="0" w:firstLine="390"/>
        <w:jc w:val="both"/>
        <w:rPr>
          <w:sz w:val="26"/>
          <w:szCs w:val="26"/>
        </w:rPr>
      </w:pPr>
      <w:r w:rsidRPr="007C2542">
        <w:rPr>
          <w:sz w:val="26"/>
          <w:szCs w:val="26"/>
        </w:rPr>
        <w:t xml:space="preserve">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r w:rsidRPr="002D4883">
        <w:rPr>
          <w:rFonts w:eastAsia="Calibri"/>
          <w:sz w:val="26"/>
          <w:szCs w:val="26"/>
        </w:rPr>
        <w:t>Яльчикского муниципального округа Чувашской Республики</w:t>
      </w:r>
      <w:r w:rsidRPr="007C2542">
        <w:rPr>
          <w:sz w:val="26"/>
          <w:szCs w:val="26"/>
        </w:rPr>
        <w:t>.</w:t>
      </w:r>
    </w:p>
    <w:p w:rsidR="005B6B9B" w:rsidRPr="00311F52" w:rsidRDefault="005B6B9B" w:rsidP="002B4B68">
      <w:pPr>
        <w:pStyle w:val="a4"/>
        <w:numPr>
          <w:ilvl w:val="0"/>
          <w:numId w:val="6"/>
        </w:numPr>
        <w:ind w:left="0" w:firstLine="390"/>
        <w:jc w:val="both"/>
        <w:rPr>
          <w:sz w:val="26"/>
          <w:szCs w:val="26"/>
        </w:rPr>
      </w:pPr>
      <w:r w:rsidRPr="00311F52">
        <w:rPr>
          <w:sz w:val="26"/>
          <w:szCs w:val="26"/>
        </w:rPr>
        <w:t xml:space="preserve">Администрации Яльчикского муниципального округа Чувашской </w:t>
      </w:r>
      <w:proofErr w:type="gramStart"/>
      <w:r w:rsidRPr="00311F52">
        <w:rPr>
          <w:sz w:val="26"/>
          <w:szCs w:val="26"/>
        </w:rPr>
        <w:t xml:space="preserve">Республики  </w:t>
      </w:r>
      <w:r w:rsidRPr="00311F52">
        <w:rPr>
          <w:rFonts w:eastAsia="Calibri"/>
          <w:sz w:val="26"/>
          <w:szCs w:val="26"/>
        </w:rPr>
        <w:t>(</w:t>
      </w:r>
      <w:proofErr w:type="gramEnd"/>
      <w:r w:rsidRPr="00311F52">
        <w:rPr>
          <w:rFonts w:eastAsia="Calibri"/>
          <w:sz w:val="26"/>
          <w:szCs w:val="26"/>
        </w:rPr>
        <w:t>далее – Уполномоче</w:t>
      </w:r>
      <w:r>
        <w:rPr>
          <w:rFonts w:eastAsia="Calibri"/>
          <w:sz w:val="26"/>
          <w:szCs w:val="26"/>
        </w:rPr>
        <w:t>нный орган) в срок до 01.07.2023года</w:t>
      </w:r>
      <w:r w:rsidRPr="00311F52">
        <w:rPr>
          <w:rFonts w:eastAsia="Calibri"/>
          <w:sz w:val="26"/>
          <w:szCs w:val="26"/>
        </w:rPr>
        <w:t>:</w:t>
      </w:r>
    </w:p>
    <w:p w:rsidR="005B6B9B" w:rsidRPr="00E56C93" w:rsidRDefault="005B6B9B" w:rsidP="005B6B9B">
      <w:pPr>
        <w:pStyle w:val="a4"/>
        <w:jc w:val="both"/>
        <w:rPr>
          <w:rFonts w:eastAsia="Calibri"/>
        </w:rPr>
      </w:pPr>
      <w:r>
        <w:t xml:space="preserve"> </w:t>
      </w:r>
    </w:p>
    <w:p w:rsidR="005B6B9B" w:rsidRDefault="005B6B9B" w:rsidP="002B4B68">
      <w:pPr>
        <w:numPr>
          <w:ilvl w:val="0"/>
          <w:numId w:val="7"/>
        </w:numPr>
        <w:tabs>
          <w:tab w:val="left" w:pos="1276"/>
          <w:tab w:val="left" w:pos="1843"/>
        </w:tabs>
        <w:ind w:left="0" w:firstLine="567"/>
        <w:jc w:val="both"/>
        <w:rPr>
          <w:sz w:val="26"/>
          <w:szCs w:val="26"/>
        </w:rPr>
      </w:pPr>
      <w:r w:rsidRPr="0058655F">
        <w:rPr>
          <w:sz w:val="26"/>
          <w:szCs w:val="26"/>
        </w:rPr>
        <w:t>утвердить требования к условиям и порядку</w:t>
      </w:r>
      <w:r>
        <w:rPr>
          <w:sz w:val="26"/>
          <w:szCs w:val="26"/>
        </w:rPr>
        <w:t xml:space="preserve"> </w:t>
      </w:r>
      <w:proofErr w:type="gramStart"/>
      <w:r>
        <w:rPr>
          <w:sz w:val="26"/>
          <w:szCs w:val="26"/>
        </w:rPr>
        <w:t xml:space="preserve">оказания  </w:t>
      </w:r>
      <w:r w:rsidRPr="0058655F">
        <w:rPr>
          <w:sz w:val="26"/>
          <w:szCs w:val="26"/>
        </w:rPr>
        <w:t>муниципальной</w:t>
      </w:r>
      <w:proofErr w:type="gramEnd"/>
      <w:r w:rsidRPr="0058655F">
        <w:rPr>
          <w:sz w:val="26"/>
          <w:szCs w:val="26"/>
        </w:rPr>
        <w:t xml:space="preserve"> услуги в соответствии с социальным сертификатом в соответствии с пунктом 4 статьи 5 Федерального закона;</w:t>
      </w:r>
    </w:p>
    <w:p w:rsidR="005B6B9B" w:rsidRPr="00311F52" w:rsidRDefault="005B6B9B" w:rsidP="002B4B68">
      <w:pPr>
        <w:numPr>
          <w:ilvl w:val="0"/>
          <w:numId w:val="7"/>
        </w:numPr>
        <w:tabs>
          <w:tab w:val="left" w:pos="1276"/>
          <w:tab w:val="left" w:pos="1843"/>
        </w:tabs>
        <w:ind w:left="0" w:firstLine="567"/>
        <w:jc w:val="both"/>
        <w:rPr>
          <w:sz w:val="26"/>
          <w:szCs w:val="26"/>
        </w:rPr>
      </w:pPr>
      <w:r w:rsidRPr="00311F52">
        <w:rPr>
          <w:sz w:val="26"/>
          <w:szCs w:val="26"/>
        </w:rPr>
        <w:t>осуществить перевод механизмов функционирования ПФ ДОД   на механизмы, предусмотренные Федеральным законом;</w:t>
      </w:r>
    </w:p>
    <w:p w:rsidR="005B6B9B" w:rsidRPr="00311F52" w:rsidRDefault="005B6B9B" w:rsidP="002B4B68">
      <w:pPr>
        <w:numPr>
          <w:ilvl w:val="0"/>
          <w:numId w:val="7"/>
        </w:numPr>
        <w:tabs>
          <w:tab w:val="left" w:pos="1276"/>
          <w:tab w:val="left" w:pos="1843"/>
        </w:tabs>
        <w:ind w:left="0" w:firstLine="567"/>
        <w:jc w:val="both"/>
        <w:rPr>
          <w:sz w:val="26"/>
          <w:szCs w:val="26"/>
        </w:rPr>
      </w:pPr>
      <w:r w:rsidRPr="00311F52">
        <w:rPr>
          <w:sz w:val="26"/>
          <w:szCs w:val="26"/>
        </w:rPr>
        <w:t>утвердить программу персонифицированного финансирования.</w:t>
      </w:r>
    </w:p>
    <w:p w:rsidR="005B6B9B" w:rsidRDefault="005B6B9B" w:rsidP="005B6B9B">
      <w:pPr>
        <w:pStyle w:val="a4"/>
        <w:ind w:firstLine="567"/>
        <w:jc w:val="both"/>
      </w:pPr>
      <w:r>
        <w:t xml:space="preserve">   </w:t>
      </w:r>
    </w:p>
    <w:p w:rsidR="005B6B9B" w:rsidRPr="005A2365" w:rsidRDefault="005B6B9B" w:rsidP="005B6B9B">
      <w:pPr>
        <w:pStyle w:val="a4"/>
        <w:ind w:firstLine="567"/>
        <w:jc w:val="both"/>
      </w:pPr>
      <w:r w:rsidRPr="0058655F">
        <w:rPr>
          <w:sz w:val="26"/>
          <w:szCs w:val="26"/>
        </w:rPr>
        <w:lastRenderedPageBreak/>
        <w:t xml:space="preserve">4. </w:t>
      </w:r>
      <w:r w:rsidRPr="00CF1B08">
        <w:rPr>
          <w:sz w:val="26"/>
          <w:szCs w:val="26"/>
        </w:rPr>
        <w:t>Настоящее постановление вступает в силу после его официального опубликования (обнародования) и распространяется на правоотношения, возникшие с 01 марта 2023 года.</w:t>
      </w:r>
    </w:p>
    <w:p w:rsidR="005B6B9B" w:rsidRPr="00EF31A4" w:rsidRDefault="005B6B9B" w:rsidP="005B6B9B">
      <w:pPr>
        <w:pStyle w:val="a4"/>
        <w:ind w:firstLine="426"/>
        <w:jc w:val="both"/>
        <w:rPr>
          <w:sz w:val="26"/>
          <w:szCs w:val="26"/>
        </w:rPr>
      </w:pPr>
      <w:r w:rsidRPr="00EF31A4">
        <w:rPr>
          <w:sz w:val="26"/>
          <w:szCs w:val="26"/>
        </w:rPr>
        <w:tab/>
      </w:r>
    </w:p>
    <w:p w:rsidR="005B6B9B" w:rsidRPr="00EF31A4" w:rsidRDefault="005B6B9B" w:rsidP="005B6B9B">
      <w:pPr>
        <w:rPr>
          <w:sz w:val="26"/>
          <w:szCs w:val="26"/>
        </w:rPr>
      </w:pPr>
    </w:p>
    <w:p w:rsidR="005B6B9B" w:rsidRPr="00EF31A4" w:rsidRDefault="005B6B9B" w:rsidP="005B6B9B">
      <w:pPr>
        <w:rPr>
          <w:sz w:val="26"/>
          <w:szCs w:val="26"/>
        </w:rPr>
      </w:pPr>
      <w:r w:rsidRPr="00EF31A4">
        <w:rPr>
          <w:sz w:val="26"/>
          <w:szCs w:val="26"/>
        </w:rPr>
        <w:t>Глава Я</w:t>
      </w:r>
      <w:r w:rsidRPr="00EF31A4">
        <w:rPr>
          <w:rFonts w:eastAsia="Arial Unicode MS"/>
          <w:sz w:val="26"/>
          <w:szCs w:val="26"/>
        </w:rPr>
        <w:t>льчикского</w:t>
      </w:r>
      <w:r w:rsidRPr="00EF31A4">
        <w:rPr>
          <w:sz w:val="26"/>
          <w:szCs w:val="26"/>
        </w:rPr>
        <w:t xml:space="preserve"> </w:t>
      </w:r>
    </w:p>
    <w:p w:rsidR="005B6B9B" w:rsidRDefault="005B6B9B" w:rsidP="005B6B9B">
      <w:pPr>
        <w:rPr>
          <w:sz w:val="26"/>
          <w:szCs w:val="26"/>
        </w:rPr>
      </w:pPr>
      <w:r w:rsidRPr="00EF31A4">
        <w:rPr>
          <w:sz w:val="26"/>
          <w:szCs w:val="26"/>
        </w:rPr>
        <w:t>муниципального округа</w:t>
      </w:r>
    </w:p>
    <w:p w:rsidR="005B6B9B" w:rsidRPr="007246C1" w:rsidRDefault="005B6B9B" w:rsidP="005B6B9B">
      <w:pPr>
        <w:rPr>
          <w:sz w:val="26"/>
          <w:szCs w:val="26"/>
        </w:rPr>
      </w:pPr>
      <w:r>
        <w:rPr>
          <w:sz w:val="26"/>
          <w:szCs w:val="26"/>
        </w:rPr>
        <w:t xml:space="preserve">Чувашской Республики  </w:t>
      </w:r>
      <w:r w:rsidRPr="00EF31A4">
        <w:rPr>
          <w:sz w:val="26"/>
          <w:szCs w:val="26"/>
        </w:rPr>
        <w:t xml:space="preserve">                                                                     </w:t>
      </w:r>
      <w:r>
        <w:rPr>
          <w:sz w:val="26"/>
          <w:szCs w:val="26"/>
        </w:rPr>
        <w:t xml:space="preserve"> </w:t>
      </w:r>
      <w:r w:rsidRPr="00EF31A4">
        <w:rPr>
          <w:sz w:val="26"/>
          <w:szCs w:val="26"/>
        </w:rPr>
        <w:t xml:space="preserve">        </w:t>
      </w:r>
      <w:proofErr w:type="spellStart"/>
      <w:r w:rsidRPr="00EF31A4">
        <w:rPr>
          <w:sz w:val="26"/>
          <w:szCs w:val="26"/>
        </w:rPr>
        <w:t>Л.В.Левый</w:t>
      </w:r>
      <w:proofErr w:type="spellEnd"/>
    </w:p>
    <w:p w:rsidR="005B6B9B" w:rsidRPr="007246C1" w:rsidRDefault="005B6B9B" w:rsidP="005B6B9B">
      <w:pPr>
        <w:rPr>
          <w:sz w:val="26"/>
          <w:szCs w:val="26"/>
        </w:rPr>
      </w:pPr>
    </w:p>
    <w:p w:rsidR="005B6B9B" w:rsidRPr="007246C1" w:rsidRDefault="005B6B9B" w:rsidP="005B6B9B">
      <w:pPr>
        <w:rPr>
          <w:sz w:val="26"/>
          <w:szCs w:val="26"/>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p>
    <w:p w:rsidR="005B6B9B" w:rsidRDefault="005B6B9B" w:rsidP="005B6B9B">
      <w:pPr>
        <w:tabs>
          <w:tab w:val="left" w:pos="709"/>
        </w:tabs>
        <w:spacing w:line="360" w:lineRule="exact"/>
        <w:ind w:left="5670" w:right="-426"/>
        <w:jc w:val="right"/>
        <w:rPr>
          <w:bCs/>
          <w:sz w:val="22"/>
          <w:szCs w:val="22"/>
        </w:rPr>
      </w:pPr>
    </w:p>
    <w:p w:rsidR="005B6B9B" w:rsidRDefault="005B6B9B" w:rsidP="005B6B9B">
      <w:pPr>
        <w:tabs>
          <w:tab w:val="left" w:pos="709"/>
        </w:tabs>
        <w:spacing w:line="360" w:lineRule="exact"/>
        <w:ind w:left="5670" w:right="-426"/>
        <w:jc w:val="right"/>
        <w:rPr>
          <w:bCs/>
          <w:sz w:val="22"/>
          <w:szCs w:val="22"/>
        </w:rPr>
      </w:pPr>
    </w:p>
    <w:p w:rsidR="005B6B9B" w:rsidRDefault="005B6B9B" w:rsidP="005B6B9B">
      <w:pPr>
        <w:tabs>
          <w:tab w:val="left" w:pos="709"/>
        </w:tabs>
        <w:spacing w:line="360" w:lineRule="exact"/>
        <w:ind w:left="5670" w:right="-426"/>
        <w:jc w:val="right"/>
        <w:rPr>
          <w:bCs/>
          <w:sz w:val="22"/>
          <w:szCs w:val="22"/>
        </w:rPr>
      </w:pPr>
    </w:p>
    <w:p w:rsidR="005B6B9B" w:rsidRDefault="005B6B9B" w:rsidP="005B6B9B">
      <w:pPr>
        <w:tabs>
          <w:tab w:val="left" w:pos="709"/>
        </w:tabs>
        <w:spacing w:line="360" w:lineRule="exact"/>
        <w:ind w:left="5670" w:right="-426"/>
        <w:jc w:val="right"/>
        <w:rPr>
          <w:bCs/>
          <w:sz w:val="22"/>
          <w:szCs w:val="22"/>
        </w:rPr>
      </w:pPr>
      <w:r>
        <w:rPr>
          <w:bCs/>
          <w:sz w:val="22"/>
          <w:szCs w:val="22"/>
        </w:rPr>
        <w:br/>
      </w:r>
    </w:p>
    <w:p w:rsidR="005B6B9B" w:rsidRDefault="005B6B9B" w:rsidP="005B6B9B">
      <w:pPr>
        <w:tabs>
          <w:tab w:val="left" w:pos="709"/>
        </w:tabs>
        <w:spacing w:line="360" w:lineRule="exact"/>
        <w:ind w:left="5670" w:right="-426"/>
        <w:jc w:val="right"/>
        <w:rPr>
          <w:bCs/>
          <w:sz w:val="22"/>
          <w:szCs w:val="22"/>
        </w:rPr>
      </w:pPr>
      <w:r>
        <w:rPr>
          <w:bCs/>
          <w:sz w:val="22"/>
          <w:szCs w:val="22"/>
        </w:rPr>
        <w:t>Приложение 1</w:t>
      </w:r>
    </w:p>
    <w:p w:rsidR="005B6B9B" w:rsidRPr="00E50C30" w:rsidRDefault="005B6B9B" w:rsidP="005B6B9B">
      <w:pPr>
        <w:tabs>
          <w:tab w:val="left" w:pos="709"/>
        </w:tabs>
        <w:spacing w:line="360" w:lineRule="exact"/>
        <w:ind w:left="4678" w:right="-426" w:firstLine="992"/>
        <w:jc w:val="right"/>
        <w:rPr>
          <w:bCs/>
          <w:sz w:val="22"/>
          <w:szCs w:val="22"/>
        </w:rPr>
      </w:pPr>
      <w:proofErr w:type="gramStart"/>
      <w:r>
        <w:rPr>
          <w:bCs/>
          <w:sz w:val="22"/>
          <w:szCs w:val="22"/>
        </w:rPr>
        <w:lastRenderedPageBreak/>
        <w:t xml:space="preserve">Утверждено  </w:t>
      </w:r>
      <w:r w:rsidRPr="00E50C30">
        <w:rPr>
          <w:bCs/>
          <w:sz w:val="22"/>
          <w:szCs w:val="22"/>
        </w:rPr>
        <w:t>пос</w:t>
      </w:r>
      <w:r>
        <w:rPr>
          <w:bCs/>
          <w:sz w:val="22"/>
          <w:szCs w:val="22"/>
        </w:rPr>
        <w:t>тановлением</w:t>
      </w:r>
      <w:proofErr w:type="gramEnd"/>
      <w:r w:rsidRPr="00E50C30">
        <w:rPr>
          <w:bCs/>
          <w:sz w:val="22"/>
          <w:szCs w:val="22"/>
        </w:rPr>
        <w:t xml:space="preserve"> администрации Яльчикского м</w:t>
      </w:r>
      <w:r>
        <w:rPr>
          <w:bCs/>
          <w:sz w:val="22"/>
          <w:szCs w:val="22"/>
        </w:rPr>
        <w:t>униципального округа Чувашской Р</w:t>
      </w:r>
      <w:r w:rsidRPr="00E50C30">
        <w:rPr>
          <w:bCs/>
          <w:sz w:val="22"/>
          <w:szCs w:val="22"/>
        </w:rPr>
        <w:t>еспублики</w:t>
      </w:r>
    </w:p>
    <w:p w:rsidR="005B6B9B" w:rsidRPr="00E50C30" w:rsidRDefault="005B6B9B" w:rsidP="005B6B9B">
      <w:pPr>
        <w:tabs>
          <w:tab w:val="left" w:pos="709"/>
        </w:tabs>
        <w:spacing w:line="360" w:lineRule="exact"/>
        <w:ind w:left="5670" w:right="-426"/>
        <w:jc w:val="right"/>
        <w:rPr>
          <w:b/>
          <w:sz w:val="22"/>
          <w:szCs w:val="22"/>
        </w:rPr>
      </w:pPr>
      <w:r w:rsidRPr="00E50C30">
        <w:rPr>
          <w:bCs/>
          <w:sz w:val="22"/>
          <w:szCs w:val="22"/>
        </w:rPr>
        <w:t xml:space="preserve">от </w:t>
      </w:r>
      <w:r>
        <w:rPr>
          <w:bCs/>
          <w:sz w:val="22"/>
          <w:szCs w:val="22"/>
        </w:rPr>
        <w:t>09.06.</w:t>
      </w:r>
      <w:r w:rsidRPr="00E50C30">
        <w:rPr>
          <w:bCs/>
          <w:sz w:val="22"/>
          <w:szCs w:val="22"/>
        </w:rPr>
        <w:t xml:space="preserve">2023 № </w:t>
      </w:r>
      <w:r>
        <w:rPr>
          <w:bCs/>
          <w:sz w:val="22"/>
          <w:szCs w:val="22"/>
        </w:rPr>
        <w:t>523</w:t>
      </w:r>
    </w:p>
    <w:p w:rsidR="005B6B9B" w:rsidRPr="00E50C30" w:rsidRDefault="005B6B9B" w:rsidP="005B6B9B">
      <w:pPr>
        <w:tabs>
          <w:tab w:val="left" w:pos="709"/>
        </w:tabs>
        <w:spacing w:line="360" w:lineRule="exact"/>
        <w:ind w:right="-426"/>
        <w:jc w:val="center"/>
        <w:rPr>
          <w:b/>
        </w:rPr>
      </w:pPr>
    </w:p>
    <w:p w:rsidR="005B6B9B" w:rsidRPr="00E93EFB" w:rsidRDefault="005B6B9B" w:rsidP="005B6B9B">
      <w:pPr>
        <w:jc w:val="center"/>
        <w:rPr>
          <w:b/>
          <w:bCs/>
          <w:caps/>
          <w:sz w:val="26"/>
          <w:szCs w:val="26"/>
        </w:rPr>
      </w:pPr>
      <w:r w:rsidRPr="00E93EFB">
        <w:rPr>
          <w:b/>
          <w:bCs/>
          <w:caps/>
          <w:sz w:val="26"/>
          <w:szCs w:val="26"/>
        </w:rPr>
        <w:t xml:space="preserve">Правила </w:t>
      </w:r>
      <w:bookmarkStart w:id="1" w:name="_Hlk109039373"/>
    </w:p>
    <w:p w:rsidR="005B6B9B" w:rsidRPr="00E56C93" w:rsidRDefault="005B6B9B" w:rsidP="005B6B9B">
      <w:pPr>
        <w:jc w:val="center"/>
        <w:rPr>
          <w:b/>
          <w:bCs/>
          <w:color w:val="000000"/>
          <w:sz w:val="26"/>
          <w:szCs w:val="26"/>
        </w:rPr>
      </w:pPr>
      <w:r w:rsidRPr="00E56C93">
        <w:rPr>
          <w:b/>
          <w:bCs/>
          <w:color w:val="000000"/>
          <w:sz w:val="26"/>
          <w:szCs w:val="26"/>
        </w:rPr>
        <w:t xml:space="preserve">формирования в электронном виде социальных сертификатов на получение </w:t>
      </w:r>
      <w:bookmarkEnd w:id="1"/>
      <w:r w:rsidRPr="00E56C93">
        <w:rPr>
          <w:rStyle w:val="a9"/>
          <w:b/>
          <w:bCs/>
          <w:color w:val="000000"/>
          <w:sz w:val="26"/>
          <w:szCs w:val="26"/>
        </w:rPr>
        <w:t>муниципальной услуги «Реализация дополнительных общеразвивающих программ» и реестра их получателей</w:t>
      </w:r>
    </w:p>
    <w:p w:rsidR="005B6B9B" w:rsidRPr="00E93EFB" w:rsidRDefault="005B6B9B" w:rsidP="005B6B9B">
      <w:pPr>
        <w:ind w:firstLine="709"/>
        <w:jc w:val="both"/>
        <w:rPr>
          <w:sz w:val="26"/>
          <w:szCs w:val="26"/>
        </w:rPr>
      </w:pPr>
    </w:p>
    <w:p w:rsidR="005B6B9B" w:rsidRPr="00E93EFB" w:rsidRDefault="005B6B9B" w:rsidP="002B4B68">
      <w:pPr>
        <w:pStyle w:val="a5"/>
        <w:numPr>
          <w:ilvl w:val="0"/>
          <w:numId w:val="12"/>
        </w:numPr>
        <w:ind w:left="0" w:firstLine="709"/>
        <w:contextualSpacing/>
        <w:jc w:val="both"/>
        <w:rPr>
          <w:b/>
          <w:bCs/>
          <w:sz w:val="26"/>
          <w:szCs w:val="26"/>
        </w:rPr>
      </w:pPr>
      <w:r w:rsidRPr="00E93EFB">
        <w:rPr>
          <w:b/>
          <w:bCs/>
          <w:sz w:val="26"/>
          <w:szCs w:val="26"/>
        </w:rPr>
        <w:t>Общие положения</w:t>
      </w:r>
    </w:p>
    <w:p w:rsidR="005B6B9B" w:rsidRPr="00E93EFB" w:rsidRDefault="005B6B9B" w:rsidP="002B4B68">
      <w:pPr>
        <w:pStyle w:val="a5"/>
        <w:numPr>
          <w:ilvl w:val="0"/>
          <w:numId w:val="9"/>
        </w:numPr>
        <w:tabs>
          <w:tab w:val="left" w:pos="993"/>
        </w:tabs>
        <w:ind w:left="0" w:firstLine="709"/>
        <w:contextualSpacing/>
        <w:jc w:val="both"/>
        <w:rPr>
          <w:sz w:val="26"/>
          <w:szCs w:val="26"/>
        </w:rPr>
      </w:pPr>
      <w:r w:rsidRPr="00E93EFB">
        <w:rPr>
          <w:sz w:val="26"/>
          <w:szCs w:val="26"/>
        </w:rPr>
        <w:t xml:space="preserve">Настоящие Правила определяют порядок формирования в электронном виде социального сертификата на получение муниципальной </w:t>
      </w:r>
      <w:r w:rsidRPr="00E56C93">
        <w:rPr>
          <w:color w:val="000000"/>
          <w:sz w:val="26"/>
          <w:szCs w:val="26"/>
        </w:rPr>
        <w:t xml:space="preserve">услуги </w:t>
      </w:r>
      <w:r w:rsidRPr="00E56C93">
        <w:rPr>
          <w:rStyle w:val="a9"/>
          <w:color w:val="000000"/>
          <w:sz w:val="26"/>
          <w:szCs w:val="26"/>
        </w:rPr>
        <w:t>«Реализация дополнительных общеразвивающих</w:t>
      </w:r>
      <w:r w:rsidRPr="00E56C93">
        <w:rPr>
          <w:rStyle w:val="a9"/>
          <w:b/>
          <w:bCs/>
          <w:color w:val="000000"/>
          <w:sz w:val="26"/>
          <w:szCs w:val="26"/>
        </w:rPr>
        <w:t xml:space="preserve"> </w:t>
      </w:r>
      <w:r w:rsidRPr="00E56C93">
        <w:rPr>
          <w:rStyle w:val="a9"/>
          <w:color w:val="000000"/>
          <w:sz w:val="26"/>
          <w:szCs w:val="26"/>
        </w:rPr>
        <w:t>программ»</w:t>
      </w:r>
      <w:r w:rsidRPr="00E93EFB">
        <w:rPr>
          <w:sz w:val="26"/>
          <w:szCs w:val="26"/>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5B6B9B" w:rsidRPr="00E93EFB" w:rsidRDefault="005B6B9B" w:rsidP="002B4B68">
      <w:pPr>
        <w:pStyle w:val="a5"/>
        <w:numPr>
          <w:ilvl w:val="0"/>
          <w:numId w:val="9"/>
        </w:numPr>
        <w:tabs>
          <w:tab w:val="left" w:pos="993"/>
        </w:tabs>
        <w:ind w:left="0" w:firstLine="709"/>
        <w:contextualSpacing/>
        <w:jc w:val="both"/>
        <w:rPr>
          <w:sz w:val="26"/>
          <w:szCs w:val="26"/>
        </w:rPr>
      </w:pPr>
      <w:r w:rsidRPr="00E93EFB">
        <w:rPr>
          <w:sz w:val="26"/>
          <w:szCs w:val="26"/>
        </w:rPr>
        <w:t>Для целей настоящих Правил используются следующие понятия:</w:t>
      </w:r>
    </w:p>
    <w:p w:rsidR="005B6B9B" w:rsidRPr="00E93EFB" w:rsidRDefault="005B6B9B" w:rsidP="002B4B68">
      <w:pPr>
        <w:numPr>
          <w:ilvl w:val="0"/>
          <w:numId w:val="8"/>
        </w:numPr>
        <w:tabs>
          <w:tab w:val="left" w:pos="993"/>
        </w:tabs>
        <w:ind w:left="0" w:firstLine="709"/>
        <w:jc w:val="both"/>
        <w:rPr>
          <w:sz w:val="26"/>
          <w:szCs w:val="26"/>
        </w:rPr>
      </w:pPr>
      <w:r w:rsidRPr="00E93EFB">
        <w:rPr>
          <w:sz w:val="26"/>
          <w:szCs w:val="26"/>
        </w:rPr>
        <w:t>получатель социального сертификата – потребитель муниципальной услуги в возрасте от 5 до 18 лет, проживающий на территории Яльчикского муниципального округа Чувашской Республики и имеющий право на получение муниципальных услуг в соответствии с социальным сертификатом;</w:t>
      </w:r>
    </w:p>
    <w:p w:rsidR="005B6B9B" w:rsidRPr="00E93EFB" w:rsidRDefault="005B6B9B" w:rsidP="002B4B68">
      <w:pPr>
        <w:numPr>
          <w:ilvl w:val="0"/>
          <w:numId w:val="8"/>
        </w:numPr>
        <w:tabs>
          <w:tab w:val="left" w:pos="993"/>
        </w:tabs>
        <w:ind w:left="0" w:firstLine="709"/>
        <w:jc w:val="both"/>
        <w:rPr>
          <w:sz w:val="26"/>
          <w:szCs w:val="26"/>
        </w:rPr>
      </w:pPr>
      <w:r w:rsidRPr="00E93EFB">
        <w:rPr>
          <w:sz w:val="26"/>
          <w:szCs w:val="26"/>
        </w:rPr>
        <w:t xml:space="preserve">уполномоченный орган – </w:t>
      </w:r>
      <w:r>
        <w:rPr>
          <w:sz w:val="26"/>
          <w:szCs w:val="26"/>
        </w:rPr>
        <w:t xml:space="preserve">администрация </w:t>
      </w:r>
      <w:r w:rsidRPr="00E93EFB">
        <w:rPr>
          <w:sz w:val="26"/>
          <w:szCs w:val="26"/>
        </w:rPr>
        <w:t>Яльчикского муниципального округа Чувашской Республики,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5B6B9B" w:rsidRPr="00E93EFB" w:rsidRDefault="005B6B9B" w:rsidP="002B4B68">
      <w:pPr>
        <w:numPr>
          <w:ilvl w:val="0"/>
          <w:numId w:val="8"/>
        </w:numPr>
        <w:tabs>
          <w:tab w:val="left" w:pos="993"/>
        </w:tabs>
        <w:ind w:left="0" w:firstLine="709"/>
        <w:jc w:val="both"/>
        <w:rPr>
          <w:sz w:val="26"/>
          <w:szCs w:val="26"/>
        </w:rPr>
      </w:pPr>
      <w:r w:rsidRPr="00E93EFB">
        <w:rPr>
          <w:sz w:val="26"/>
          <w:szCs w:val="26"/>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Яльчикского муниципального округа Чувашской Республики (далее – соглашение в соответствии с сертификатом);</w:t>
      </w:r>
    </w:p>
    <w:p w:rsidR="005B6B9B" w:rsidRPr="00E93EFB" w:rsidRDefault="005B6B9B" w:rsidP="002B4B68">
      <w:pPr>
        <w:numPr>
          <w:ilvl w:val="0"/>
          <w:numId w:val="8"/>
        </w:numPr>
        <w:tabs>
          <w:tab w:val="left" w:pos="993"/>
        </w:tabs>
        <w:ind w:left="0" w:firstLine="709"/>
        <w:jc w:val="both"/>
        <w:rPr>
          <w:sz w:val="26"/>
          <w:szCs w:val="26"/>
        </w:rPr>
      </w:pPr>
      <w:r w:rsidRPr="00E93EFB">
        <w:rPr>
          <w:sz w:val="26"/>
          <w:szCs w:val="26"/>
        </w:rPr>
        <w:lastRenderedPageBreak/>
        <w:t xml:space="preserve">информационная система «Навигатор дополнительного образования детей </w:t>
      </w:r>
      <w:r>
        <w:rPr>
          <w:sz w:val="26"/>
          <w:szCs w:val="26"/>
        </w:rPr>
        <w:t>Чувашской Республики</w:t>
      </w:r>
      <w:r w:rsidRPr="00E93EFB">
        <w:rPr>
          <w:sz w:val="26"/>
          <w:szCs w:val="26"/>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5B6B9B" w:rsidRPr="00E93EFB" w:rsidRDefault="005B6B9B" w:rsidP="002B4B68">
      <w:pPr>
        <w:numPr>
          <w:ilvl w:val="0"/>
          <w:numId w:val="8"/>
        </w:numPr>
        <w:tabs>
          <w:tab w:val="left" w:pos="993"/>
        </w:tabs>
        <w:ind w:left="0" w:firstLine="709"/>
        <w:jc w:val="both"/>
        <w:rPr>
          <w:sz w:val="26"/>
          <w:szCs w:val="26"/>
        </w:rPr>
      </w:pPr>
      <w:r w:rsidRPr="00E93EFB">
        <w:rPr>
          <w:sz w:val="26"/>
          <w:szCs w:val="26"/>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5B6B9B" w:rsidRPr="00E93EFB" w:rsidRDefault="005B6B9B" w:rsidP="002B4B68">
      <w:pPr>
        <w:numPr>
          <w:ilvl w:val="0"/>
          <w:numId w:val="8"/>
        </w:numPr>
        <w:tabs>
          <w:tab w:val="left" w:pos="993"/>
        </w:tabs>
        <w:ind w:left="0" w:firstLine="709"/>
        <w:jc w:val="both"/>
        <w:rPr>
          <w:sz w:val="26"/>
          <w:szCs w:val="26"/>
        </w:rPr>
      </w:pPr>
      <w:r w:rsidRPr="00E93EFB">
        <w:rPr>
          <w:sz w:val="26"/>
          <w:szCs w:val="26"/>
        </w:rPr>
        <w:t xml:space="preserve">оператор реестра получателей социального сертификата – </w:t>
      </w:r>
      <w:r w:rsidRPr="00E93EFB">
        <w:rPr>
          <w:rFonts w:eastAsia="Calibri"/>
          <w:sz w:val="26"/>
          <w:szCs w:val="26"/>
        </w:rPr>
        <w:t xml:space="preserve">муниципальный опорный центр дополнительного образования детей </w:t>
      </w:r>
      <w:r w:rsidRPr="00CD45C6">
        <w:rPr>
          <w:rFonts w:eastAsia="Calibri"/>
          <w:sz w:val="26"/>
          <w:szCs w:val="26"/>
        </w:rPr>
        <w:t>Яльчикского муниципального округа Чувашской Республики</w:t>
      </w:r>
      <w:r>
        <w:rPr>
          <w:rFonts w:eastAsia="Calibri"/>
          <w:sz w:val="26"/>
          <w:szCs w:val="26"/>
        </w:rPr>
        <w:t>,</w:t>
      </w:r>
      <w:r w:rsidRPr="00CD45C6">
        <w:rPr>
          <w:rFonts w:eastAsia="Calibri"/>
          <w:sz w:val="26"/>
          <w:szCs w:val="26"/>
        </w:rPr>
        <w:t xml:space="preserve"> созданный на базе</w:t>
      </w:r>
      <w:r>
        <w:rPr>
          <w:rFonts w:eastAsia="Calibri"/>
          <w:sz w:val="26"/>
          <w:szCs w:val="26"/>
        </w:rPr>
        <w:t xml:space="preserve"> муниципального</w:t>
      </w:r>
      <w:r w:rsidRPr="00CD45C6">
        <w:rPr>
          <w:rFonts w:eastAsia="Calibri"/>
          <w:sz w:val="26"/>
          <w:szCs w:val="26"/>
        </w:rPr>
        <w:t xml:space="preserve"> бюджетно</w:t>
      </w:r>
      <w:r>
        <w:rPr>
          <w:rFonts w:eastAsia="Calibri"/>
          <w:sz w:val="26"/>
          <w:szCs w:val="26"/>
        </w:rPr>
        <w:t>го</w:t>
      </w:r>
      <w:r w:rsidRPr="00CD45C6">
        <w:rPr>
          <w:rFonts w:eastAsia="Calibri"/>
          <w:sz w:val="26"/>
          <w:szCs w:val="26"/>
        </w:rPr>
        <w:t xml:space="preserve"> учр</w:t>
      </w:r>
      <w:r>
        <w:rPr>
          <w:rFonts w:eastAsia="Calibri"/>
          <w:sz w:val="26"/>
          <w:szCs w:val="26"/>
        </w:rPr>
        <w:t>еждения</w:t>
      </w:r>
      <w:r w:rsidRPr="00CD45C6">
        <w:rPr>
          <w:rFonts w:eastAsia="Calibri"/>
          <w:sz w:val="26"/>
          <w:szCs w:val="26"/>
        </w:rPr>
        <w:t xml:space="preserve"> дополнительного образования «Дом детского творчества» Яльчикского муниципального округа Чувашской Республики,</w:t>
      </w:r>
      <w:r w:rsidRPr="00E93EFB">
        <w:rPr>
          <w:rFonts w:eastAsia="Calibri"/>
          <w:sz w:val="26"/>
          <w:szCs w:val="26"/>
        </w:rPr>
        <w:t xml:space="preserve"> которому </w:t>
      </w:r>
      <w:r>
        <w:rPr>
          <w:rFonts w:eastAsia="Calibri"/>
          <w:sz w:val="26"/>
          <w:szCs w:val="26"/>
        </w:rPr>
        <w:t>Распоряжением уполномоченного органа</w:t>
      </w:r>
      <w:r w:rsidRPr="00E93EFB">
        <w:rPr>
          <w:rFonts w:eastAsia="Calibri"/>
          <w:sz w:val="26"/>
          <w:szCs w:val="26"/>
        </w:rPr>
        <w:t xml:space="preserve"> переданы функции по ведению реестра получателей социального сертификата.</w:t>
      </w:r>
    </w:p>
    <w:p w:rsidR="005B6B9B" w:rsidRPr="00E93EFB" w:rsidRDefault="005B6B9B" w:rsidP="005B6B9B">
      <w:pPr>
        <w:tabs>
          <w:tab w:val="left" w:pos="993"/>
        </w:tabs>
        <w:ind w:firstLine="709"/>
        <w:jc w:val="both"/>
        <w:rPr>
          <w:sz w:val="26"/>
          <w:szCs w:val="26"/>
        </w:rPr>
      </w:pPr>
      <w:r w:rsidRPr="00E93EFB">
        <w:rPr>
          <w:sz w:val="26"/>
          <w:szCs w:val="26"/>
        </w:rPr>
        <w:t>Иные понятия, применяемые в настоящих Правилах, используются в значениях, указанных в Федеральном законе № 189-ФЗ.</w:t>
      </w:r>
    </w:p>
    <w:p w:rsidR="005B6B9B" w:rsidRPr="00E93EFB" w:rsidRDefault="005B6B9B" w:rsidP="002B4B68">
      <w:pPr>
        <w:pStyle w:val="a5"/>
        <w:numPr>
          <w:ilvl w:val="0"/>
          <w:numId w:val="9"/>
        </w:numPr>
        <w:tabs>
          <w:tab w:val="left" w:pos="993"/>
        </w:tabs>
        <w:ind w:left="0" w:firstLine="709"/>
        <w:contextualSpacing/>
        <w:jc w:val="both"/>
        <w:rPr>
          <w:sz w:val="26"/>
          <w:szCs w:val="26"/>
        </w:rPr>
      </w:pPr>
      <w:r w:rsidRPr="00E93EFB">
        <w:rPr>
          <w:sz w:val="26"/>
          <w:szCs w:val="26"/>
        </w:rPr>
        <w:t>Социальный сертификат в электронном виде представляет собой реестровую запись, созданную в информационной системе.</w:t>
      </w:r>
    </w:p>
    <w:p w:rsidR="005B6B9B" w:rsidRPr="00E93EFB" w:rsidRDefault="005B6B9B" w:rsidP="002B4B68">
      <w:pPr>
        <w:pStyle w:val="a5"/>
        <w:numPr>
          <w:ilvl w:val="0"/>
          <w:numId w:val="9"/>
        </w:numPr>
        <w:tabs>
          <w:tab w:val="left" w:pos="993"/>
        </w:tabs>
        <w:ind w:left="0" w:firstLine="709"/>
        <w:contextualSpacing/>
        <w:jc w:val="both"/>
        <w:rPr>
          <w:sz w:val="26"/>
          <w:szCs w:val="26"/>
        </w:rPr>
      </w:pPr>
      <w:r w:rsidRPr="00E93EFB">
        <w:rPr>
          <w:sz w:val="26"/>
          <w:szCs w:val="26"/>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5B6B9B" w:rsidRPr="00E93EFB" w:rsidRDefault="005B6B9B" w:rsidP="005B6B9B">
      <w:pPr>
        <w:pStyle w:val="a5"/>
        <w:tabs>
          <w:tab w:val="left" w:pos="993"/>
        </w:tabs>
        <w:ind w:left="0" w:firstLine="709"/>
        <w:jc w:val="both"/>
        <w:rPr>
          <w:sz w:val="26"/>
          <w:szCs w:val="26"/>
        </w:rPr>
      </w:pPr>
      <w:r w:rsidRPr="00E93EFB">
        <w:rPr>
          <w:sz w:val="26"/>
          <w:szCs w:val="26"/>
        </w:rPr>
        <w:t>Состав сведений о социальном сертификате определяется в соответствии с Общими требованиями.</w:t>
      </w:r>
    </w:p>
    <w:p w:rsidR="005B6B9B" w:rsidRPr="00E93EFB" w:rsidRDefault="005B6B9B" w:rsidP="005B6B9B">
      <w:pPr>
        <w:pStyle w:val="a5"/>
        <w:tabs>
          <w:tab w:val="left" w:pos="993"/>
        </w:tabs>
        <w:ind w:left="0" w:firstLine="709"/>
        <w:jc w:val="both"/>
        <w:rPr>
          <w:sz w:val="26"/>
          <w:szCs w:val="26"/>
        </w:rPr>
      </w:pPr>
      <w:r w:rsidRPr="00E93EFB">
        <w:rPr>
          <w:sz w:val="26"/>
          <w:szCs w:val="26"/>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E93EFB">
        <w:rPr>
          <w:rFonts w:eastAsia="Calibri"/>
        </w:rPr>
        <w:t>объем обеспечения социальных сертификатов</w:t>
      </w:r>
      <w:r w:rsidRPr="00E93EFB">
        <w:rPr>
          <w:sz w:val="26"/>
          <w:szCs w:val="26"/>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5B6B9B" w:rsidRPr="00E93EFB" w:rsidRDefault="005B6B9B" w:rsidP="002B4B68">
      <w:pPr>
        <w:pStyle w:val="a5"/>
        <w:numPr>
          <w:ilvl w:val="0"/>
          <w:numId w:val="9"/>
        </w:numPr>
        <w:tabs>
          <w:tab w:val="left" w:pos="993"/>
        </w:tabs>
        <w:ind w:left="0" w:firstLine="709"/>
        <w:contextualSpacing/>
        <w:jc w:val="both"/>
        <w:rPr>
          <w:sz w:val="26"/>
          <w:szCs w:val="26"/>
        </w:rPr>
      </w:pPr>
      <w:r w:rsidRPr="00E93EFB">
        <w:rPr>
          <w:sz w:val="26"/>
          <w:szCs w:val="26"/>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5B6B9B" w:rsidRPr="00E93EFB" w:rsidRDefault="005B6B9B" w:rsidP="005B6B9B">
      <w:pPr>
        <w:pStyle w:val="a5"/>
        <w:jc w:val="both"/>
        <w:rPr>
          <w:sz w:val="26"/>
          <w:szCs w:val="26"/>
        </w:rPr>
      </w:pPr>
    </w:p>
    <w:p w:rsidR="005B6B9B" w:rsidRPr="00E93EFB" w:rsidRDefault="005B6B9B" w:rsidP="005B6B9B">
      <w:pPr>
        <w:autoSpaceDE w:val="0"/>
        <w:autoSpaceDN w:val="0"/>
        <w:adjustRightInd w:val="0"/>
        <w:jc w:val="both"/>
        <w:rPr>
          <w:sz w:val="26"/>
          <w:szCs w:val="26"/>
        </w:rPr>
      </w:pPr>
    </w:p>
    <w:p w:rsidR="005B6B9B" w:rsidRPr="00E93EFB" w:rsidRDefault="005B6B9B" w:rsidP="002B4B68">
      <w:pPr>
        <w:pStyle w:val="a5"/>
        <w:numPr>
          <w:ilvl w:val="0"/>
          <w:numId w:val="12"/>
        </w:numPr>
        <w:autoSpaceDE w:val="0"/>
        <w:autoSpaceDN w:val="0"/>
        <w:adjustRightInd w:val="0"/>
        <w:ind w:left="0" w:firstLine="709"/>
        <w:contextualSpacing/>
        <w:jc w:val="both"/>
        <w:rPr>
          <w:b/>
          <w:bCs/>
          <w:sz w:val="26"/>
          <w:szCs w:val="26"/>
        </w:rPr>
      </w:pPr>
      <w:r w:rsidRPr="00E93EFB">
        <w:rPr>
          <w:b/>
          <w:bCs/>
          <w:sz w:val="26"/>
          <w:szCs w:val="26"/>
        </w:rPr>
        <w:lastRenderedPageBreak/>
        <w:t>Порядок выдачи социального сертификата</w:t>
      </w:r>
    </w:p>
    <w:p w:rsidR="005B6B9B" w:rsidRPr="00E93EFB" w:rsidRDefault="005B6B9B" w:rsidP="002B4B68">
      <w:pPr>
        <w:pStyle w:val="a5"/>
        <w:numPr>
          <w:ilvl w:val="0"/>
          <w:numId w:val="9"/>
        </w:numPr>
        <w:autoSpaceDE w:val="0"/>
        <w:autoSpaceDN w:val="0"/>
        <w:adjustRightInd w:val="0"/>
        <w:ind w:left="0" w:firstLine="709"/>
        <w:contextualSpacing/>
        <w:jc w:val="both"/>
        <w:rPr>
          <w:sz w:val="26"/>
          <w:szCs w:val="26"/>
        </w:rPr>
      </w:pPr>
      <w:bookmarkStart w:id="2" w:name="_Ref113024720"/>
      <w:r w:rsidRPr="00E93EFB">
        <w:rPr>
          <w:sz w:val="26"/>
          <w:szCs w:val="26"/>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rsidR="005B6B9B" w:rsidRPr="00E93EFB" w:rsidRDefault="005B6B9B" w:rsidP="002B4B68">
      <w:pPr>
        <w:widowControl w:val="0"/>
        <w:numPr>
          <w:ilvl w:val="2"/>
          <w:numId w:val="10"/>
        </w:numPr>
        <w:tabs>
          <w:tab w:val="left" w:pos="0"/>
          <w:tab w:val="left" w:pos="1134"/>
          <w:tab w:val="left" w:pos="1418"/>
        </w:tabs>
        <w:autoSpaceDE w:val="0"/>
        <w:autoSpaceDN w:val="0"/>
        <w:adjustRightInd w:val="0"/>
        <w:ind w:left="0" w:firstLine="709"/>
        <w:jc w:val="both"/>
        <w:rPr>
          <w:sz w:val="26"/>
          <w:szCs w:val="26"/>
        </w:rPr>
      </w:pPr>
      <w:r w:rsidRPr="00E93EFB">
        <w:rPr>
          <w:sz w:val="26"/>
          <w:szCs w:val="26"/>
        </w:rPr>
        <w:t>фамилия, имя, отчество (при наличии) получателя социального сертификата;</w:t>
      </w:r>
    </w:p>
    <w:p w:rsidR="005B6B9B" w:rsidRPr="00E93EFB" w:rsidRDefault="005B6B9B" w:rsidP="002B4B68">
      <w:pPr>
        <w:widowControl w:val="0"/>
        <w:numPr>
          <w:ilvl w:val="2"/>
          <w:numId w:val="10"/>
        </w:numPr>
        <w:tabs>
          <w:tab w:val="left" w:pos="0"/>
          <w:tab w:val="left" w:pos="1134"/>
          <w:tab w:val="left" w:pos="1418"/>
        </w:tabs>
        <w:autoSpaceDE w:val="0"/>
        <w:autoSpaceDN w:val="0"/>
        <w:adjustRightInd w:val="0"/>
        <w:ind w:left="0" w:firstLine="709"/>
        <w:jc w:val="both"/>
        <w:rPr>
          <w:sz w:val="26"/>
          <w:szCs w:val="26"/>
        </w:rPr>
      </w:pPr>
      <w:r w:rsidRPr="00E93EFB">
        <w:rPr>
          <w:sz w:val="26"/>
          <w:szCs w:val="26"/>
        </w:rPr>
        <w:t>дата рождения получателя социального сертификата;</w:t>
      </w:r>
    </w:p>
    <w:p w:rsidR="005B6B9B" w:rsidRPr="00E93EFB" w:rsidRDefault="005B6B9B" w:rsidP="002B4B68">
      <w:pPr>
        <w:widowControl w:val="0"/>
        <w:numPr>
          <w:ilvl w:val="2"/>
          <w:numId w:val="10"/>
        </w:numPr>
        <w:tabs>
          <w:tab w:val="left" w:pos="0"/>
          <w:tab w:val="left" w:pos="1134"/>
          <w:tab w:val="left" w:pos="1418"/>
        </w:tabs>
        <w:autoSpaceDE w:val="0"/>
        <w:autoSpaceDN w:val="0"/>
        <w:adjustRightInd w:val="0"/>
        <w:ind w:left="0" w:firstLine="709"/>
        <w:jc w:val="both"/>
        <w:rPr>
          <w:sz w:val="26"/>
          <w:szCs w:val="26"/>
        </w:rPr>
      </w:pPr>
      <w:r w:rsidRPr="00E93EFB">
        <w:rPr>
          <w:sz w:val="26"/>
          <w:szCs w:val="26"/>
        </w:rPr>
        <w:t>фамилия, имя, отчество (последнее – при наличии) законного представителя получателя социального сертификата услуги;</w:t>
      </w:r>
    </w:p>
    <w:p w:rsidR="005B6B9B" w:rsidRPr="00E93EFB" w:rsidRDefault="005B6B9B" w:rsidP="002B4B68">
      <w:pPr>
        <w:widowControl w:val="0"/>
        <w:numPr>
          <w:ilvl w:val="2"/>
          <w:numId w:val="10"/>
        </w:numPr>
        <w:tabs>
          <w:tab w:val="left" w:pos="0"/>
          <w:tab w:val="left" w:pos="1134"/>
          <w:tab w:val="left" w:pos="1418"/>
        </w:tabs>
        <w:autoSpaceDE w:val="0"/>
        <w:autoSpaceDN w:val="0"/>
        <w:adjustRightInd w:val="0"/>
        <w:ind w:left="0" w:firstLine="709"/>
        <w:jc w:val="both"/>
        <w:rPr>
          <w:sz w:val="26"/>
          <w:szCs w:val="26"/>
        </w:rPr>
      </w:pPr>
      <w:r w:rsidRPr="00E93EFB">
        <w:rPr>
          <w:sz w:val="26"/>
          <w:szCs w:val="26"/>
        </w:rPr>
        <w:t>контактная информация законного представителя получателя социального сертификата (адрес электронной почты, телефон);</w:t>
      </w:r>
    </w:p>
    <w:p w:rsidR="005B6B9B" w:rsidRPr="00E93EFB" w:rsidRDefault="005B6B9B" w:rsidP="002B4B68">
      <w:pPr>
        <w:widowControl w:val="0"/>
        <w:numPr>
          <w:ilvl w:val="2"/>
          <w:numId w:val="10"/>
        </w:numPr>
        <w:tabs>
          <w:tab w:val="left" w:pos="0"/>
          <w:tab w:val="left" w:pos="1134"/>
          <w:tab w:val="left" w:pos="1418"/>
        </w:tabs>
        <w:autoSpaceDE w:val="0"/>
        <w:autoSpaceDN w:val="0"/>
        <w:adjustRightInd w:val="0"/>
        <w:ind w:left="0" w:firstLine="709"/>
        <w:jc w:val="both"/>
        <w:rPr>
          <w:sz w:val="26"/>
          <w:szCs w:val="26"/>
        </w:rPr>
      </w:pPr>
      <w:r w:rsidRPr="00E93EFB">
        <w:rPr>
          <w:sz w:val="26"/>
          <w:szCs w:val="26"/>
        </w:rPr>
        <w:t>данные страхового номера индивидуального лицевого счета (СНИЛС) получателя социального сертификата;</w:t>
      </w:r>
    </w:p>
    <w:p w:rsidR="005B6B9B" w:rsidRPr="00E93EFB" w:rsidRDefault="005B6B9B" w:rsidP="002B4B68">
      <w:pPr>
        <w:widowControl w:val="0"/>
        <w:numPr>
          <w:ilvl w:val="2"/>
          <w:numId w:val="10"/>
        </w:numPr>
        <w:tabs>
          <w:tab w:val="left" w:pos="426"/>
          <w:tab w:val="left" w:pos="1134"/>
          <w:tab w:val="left" w:pos="1418"/>
        </w:tabs>
        <w:autoSpaceDE w:val="0"/>
        <w:autoSpaceDN w:val="0"/>
        <w:adjustRightInd w:val="0"/>
        <w:ind w:left="0" w:firstLine="709"/>
        <w:jc w:val="both"/>
        <w:rPr>
          <w:sz w:val="26"/>
          <w:szCs w:val="26"/>
        </w:rPr>
      </w:pPr>
      <w:r w:rsidRPr="00E93EFB">
        <w:rPr>
          <w:sz w:val="26"/>
          <w:szCs w:val="26"/>
        </w:rPr>
        <w:t>данные страхового номера индивидуального лицевого счета (СНИЛС) законного представителя получателя социального сертификата;</w:t>
      </w:r>
    </w:p>
    <w:p w:rsidR="005B6B9B" w:rsidRPr="00E93EFB" w:rsidRDefault="005B6B9B" w:rsidP="002B4B68">
      <w:pPr>
        <w:widowControl w:val="0"/>
        <w:numPr>
          <w:ilvl w:val="2"/>
          <w:numId w:val="10"/>
        </w:numPr>
        <w:autoSpaceDE w:val="0"/>
        <w:autoSpaceDN w:val="0"/>
        <w:adjustRightInd w:val="0"/>
        <w:ind w:left="0" w:firstLine="709"/>
        <w:jc w:val="both"/>
        <w:rPr>
          <w:sz w:val="26"/>
          <w:szCs w:val="26"/>
        </w:rPr>
      </w:pPr>
      <w:r w:rsidRPr="00E93EFB">
        <w:rPr>
          <w:sz w:val="26"/>
          <w:szCs w:val="26"/>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5B6B9B" w:rsidRPr="00E93EFB" w:rsidRDefault="005B6B9B" w:rsidP="002B4B68">
      <w:pPr>
        <w:widowControl w:val="0"/>
        <w:numPr>
          <w:ilvl w:val="2"/>
          <w:numId w:val="10"/>
        </w:numPr>
        <w:tabs>
          <w:tab w:val="left" w:pos="426"/>
          <w:tab w:val="left" w:pos="1134"/>
          <w:tab w:val="left" w:pos="1418"/>
        </w:tabs>
        <w:autoSpaceDE w:val="0"/>
        <w:autoSpaceDN w:val="0"/>
        <w:adjustRightInd w:val="0"/>
        <w:ind w:left="0" w:firstLine="709"/>
        <w:jc w:val="both"/>
        <w:rPr>
          <w:sz w:val="26"/>
          <w:szCs w:val="26"/>
        </w:rPr>
      </w:pPr>
      <w:r w:rsidRPr="00E93EFB">
        <w:rPr>
          <w:sz w:val="26"/>
          <w:szCs w:val="26"/>
        </w:rPr>
        <w:t>наименование исполнителя услуги.</w:t>
      </w:r>
    </w:p>
    <w:p w:rsidR="005B6B9B" w:rsidRPr="00E93EFB" w:rsidRDefault="005B6B9B" w:rsidP="005B6B9B">
      <w:pPr>
        <w:widowControl w:val="0"/>
        <w:tabs>
          <w:tab w:val="left" w:pos="426"/>
          <w:tab w:val="left" w:pos="1134"/>
          <w:tab w:val="left" w:pos="1418"/>
        </w:tabs>
        <w:autoSpaceDE w:val="0"/>
        <w:autoSpaceDN w:val="0"/>
        <w:adjustRightInd w:val="0"/>
        <w:ind w:firstLine="709"/>
        <w:jc w:val="both"/>
        <w:rPr>
          <w:sz w:val="26"/>
          <w:szCs w:val="26"/>
        </w:rPr>
      </w:pPr>
      <w:r w:rsidRPr="00E93EFB">
        <w:rPr>
          <w:sz w:val="26"/>
          <w:szCs w:val="26"/>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5B6B9B" w:rsidRPr="00E93EFB" w:rsidRDefault="005B6B9B" w:rsidP="005B6B9B">
      <w:pPr>
        <w:widowControl w:val="0"/>
        <w:tabs>
          <w:tab w:val="left" w:pos="426"/>
          <w:tab w:val="left" w:pos="1134"/>
          <w:tab w:val="left" w:pos="1418"/>
        </w:tabs>
        <w:autoSpaceDE w:val="0"/>
        <w:autoSpaceDN w:val="0"/>
        <w:adjustRightInd w:val="0"/>
        <w:ind w:firstLine="709"/>
        <w:jc w:val="both"/>
        <w:rPr>
          <w:sz w:val="26"/>
          <w:szCs w:val="26"/>
        </w:rPr>
      </w:pPr>
      <w:r w:rsidRPr="00E93EFB">
        <w:rPr>
          <w:sz w:val="26"/>
          <w:szCs w:val="26"/>
        </w:rPr>
        <w:t>Информация, предусмотренная подпунктами «а»</w:t>
      </w:r>
      <w:r>
        <w:rPr>
          <w:sz w:val="26"/>
          <w:szCs w:val="26"/>
        </w:rPr>
        <w:t xml:space="preserve"> </w:t>
      </w:r>
      <w:r w:rsidRPr="00E93EFB">
        <w:rPr>
          <w:sz w:val="26"/>
          <w:szCs w:val="26"/>
        </w:rPr>
        <w:t>-</w:t>
      </w:r>
      <w:r>
        <w:rPr>
          <w:sz w:val="26"/>
          <w:szCs w:val="26"/>
        </w:rPr>
        <w:t xml:space="preserve"> </w:t>
      </w:r>
      <w:r w:rsidRPr="00E93EFB">
        <w:rPr>
          <w:sz w:val="26"/>
          <w:szCs w:val="26"/>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5B6B9B" w:rsidRPr="00E93EFB" w:rsidRDefault="005B6B9B" w:rsidP="002B4B68">
      <w:pPr>
        <w:pStyle w:val="a5"/>
        <w:widowControl w:val="0"/>
        <w:numPr>
          <w:ilvl w:val="0"/>
          <w:numId w:val="9"/>
        </w:numPr>
        <w:autoSpaceDE w:val="0"/>
        <w:autoSpaceDN w:val="0"/>
        <w:adjustRightInd w:val="0"/>
        <w:ind w:left="0" w:firstLine="709"/>
        <w:contextualSpacing/>
        <w:jc w:val="both"/>
        <w:rPr>
          <w:sz w:val="26"/>
          <w:szCs w:val="26"/>
        </w:rPr>
      </w:pPr>
      <w:bookmarkStart w:id="3" w:name="_Ref120283741"/>
      <w:bookmarkStart w:id="4" w:name="_Ref114174702"/>
      <w:r w:rsidRPr="00E93EFB">
        <w:rPr>
          <w:sz w:val="26"/>
          <w:szCs w:val="26"/>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rsidR="005B6B9B" w:rsidRPr="00E93EFB" w:rsidRDefault="005B6B9B" w:rsidP="005B6B9B">
      <w:pPr>
        <w:pStyle w:val="a5"/>
        <w:widowControl w:val="0"/>
        <w:autoSpaceDE w:val="0"/>
        <w:autoSpaceDN w:val="0"/>
        <w:adjustRightInd w:val="0"/>
        <w:ind w:left="0" w:firstLine="709"/>
        <w:jc w:val="both"/>
        <w:rPr>
          <w:sz w:val="26"/>
          <w:szCs w:val="26"/>
        </w:rPr>
      </w:pPr>
      <w:r w:rsidRPr="00E93EFB">
        <w:rPr>
          <w:sz w:val="26"/>
          <w:szCs w:val="26"/>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rsidR="005B6B9B" w:rsidRPr="00E93EFB" w:rsidRDefault="005B6B9B" w:rsidP="002B4B68">
      <w:pPr>
        <w:pStyle w:val="a5"/>
        <w:numPr>
          <w:ilvl w:val="0"/>
          <w:numId w:val="9"/>
        </w:numPr>
        <w:ind w:left="0" w:firstLine="709"/>
        <w:contextualSpacing/>
        <w:jc w:val="both"/>
        <w:rPr>
          <w:rFonts w:eastAsia="Calibri"/>
          <w:sz w:val="26"/>
          <w:szCs w:val="26"/>
        </w:rPr>
      </w:pPr>
      <w:bookmarkStart w:id="5" w:name="_Ref114175693"/>
      <w:r w:rsidRPr="00E93EFB">
        <w:rPr>
          <w:sz w:val="26"/>
          <w:szCs w:val="26"/>
        </w:rPr>
        <w:t>Правовым</w:t>
      </w:r>
      <w:r w:rsidRPr="00E93EFB">
        <w:rPr>
          <w:rFonts w:eastAsia="Calibri"/>
          <w:sz w:val="26"/>
          <w:szCs w:val="26"/>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E93EFB">
        <w:rPr>
          <w:sz w:val="26"/>
          <w:szCs w:val="26"/>
        </w:rPr>
        <w:t>6-7 настоящих Правил,</w:t>
      </w:r>
      <w:r w:rsidRPr="00E93EFB">
        <w:rPr>
          <w:rFonts w:eastAsia="Calibri"/>
          <w:sz w:val="26"/>
          <w:szCs w:val="26"/>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5"/>
    </w:p>
    <w:p w:rsidR="005B6B9B" w:rsidRPr="00E93EFB" w:rsidRDefault="005B6B9B" w:rsidP="002B4B68">
      <w:pPr>
        <w:pStyle w:val="a5"/>
        <w:numPr>
          <w:ilvl w:val="0"/>
          <w:numId w:val="9"/>
        </w:numPr>
        <w:ind w:left="0" w:firstLine="709"/>
        <w:contextualSpacing/>
        <w:jc w:val="both"/>
        <w:rPr>
          <w:sz w:val="26"/>
          <w:szCs w:val="26"/>
        </w:rPr>
      </w:pPr>
      <w:bookmarkStart w:id="6" w:name="_Ref114175421"/>
      <w:r w:rsidRPr="00E93EFB">
        <w:rPr>
          <w:sz w:val="26"/>
          <w:szCs w:val="26"/>
        </w:rPr>
        <w:lastRenderedPageBreak/>
        <w:t xml:space="preserve">Социальный сертификат после его формирования или изменения информации, </w:t>
      </w:r>
      <w:r w:rsidRPr="00E93EFB">
        <w:rPr>
          <w:rFonts w:eastAsia="Calibri"/>
          <w:sz w:val="26"/>
          <w:szCs w:val="26"/>
        </w:rPr>
        <w:t>содержащейся</w:t>
      </w:r>
      <w:r w:rsidRPr="00E93EFB">
        <w:rPr>
          <w:sz w:val="26"/>
          <w:szCs w:val="26"/>
        </w:rPr>
        <w:t xml:space="preserve"> в нем, подписывается усиленной квалифицированной подписью лица, имеющего право действовать от имени уполномоченного органа.</w:t>
      </w:r>
      <w:bookmarkEnd w:id="6"/>
    </w:p>
    <w:p w:rsidR="005B6B9B" w:rsidRPr="00E93EFB" w:rsidRDefault="005B6B9B" w:rsidP="002B4B68">
      <w:pPr>
        <w:pStyle w:val="a5"/>
        <w:numPr>
          <w:ilvl w:val="0"/>
          <w:numId w:val="9"/>
        </w:numPr>
        <w:ind w:left="0" w:firstLine="709"/>
        <w:contextualSpacing/>
        <w:jc w:val="both"/>
        <w:rPr>
          <w:rFonts w:eastAsia="Calibri"/>
          <w:sz w:val="26"/>
          <w:szCs w:val="26"/>
        </w:rPr>
      </w:pPr>
      <w:bookmarkStart w:id="7" w:name="_Ref8569274"/>
      <w:r w:rsidRPr="00E93EFB">
        <w:rPr>
          <w:rFonts w:eastAsia="Calibri"/>
          <w:sz w:val="26"/>
          <w:szCs w:val="26"/>
        </w:rPr>
        <w:t xml:space="preserve">В целях осуществления персонифицированного учета получателей социального </w:t>
      </w:r>
      <w:r w:rsidRPr="00E93EFB">
        <w:rPr>
          <w:sz w:val="26"/>
          <w:szCs w:val="26"/>
        </w:rPr>
        <w:t xml:space="preserve">сертификата </w:t>
      </w:r>
      <w:r w:rsidRPr="00E93EFB">
        <w:rPr>
          <w:rFonts w:eastAsia="Calibri"/>
          <w:sz w:val="26"/>
          <w:szCs w:val="26"/>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E93EFB">
        <w:rPr>
          <w:rFonts w:eastAsia="Calibri"/>
          <w:sz w:val="26"/>
          <w:szCs w:val="26"/>
        </w:rPr>
        <w:t>содержащего следующие сведения:</w:t>
      </w:r>
      <w:bookmarkEnd w:id="7"/>
      <w:bookmarkEnd w:id="8"/>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bookmarkStart w:id="9" w:name="_Ref8570040"/>
      <w:r w:rsidRPr="00E93EFB">
        <w:rPr>
          <w:sz w:val="26"/>
          <w:szCs w:val="26"/>
        </w:rPr>
        <w:t>номер реестровой записи;</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фамилия, имя, отчество (последнее – при наличии) потребителя услуги;</w:t>
      </w:r>
      <w:bookmarkEnd w:id="9"/>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sz w:val="26"/>
          <w:szCs w:val="26"/>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sz w:val="26"/>
          <w:szCs w:val="26"/>
        </w:rPr>
        <w:t>пол потребителя услуги;</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дата рождения потребителя услуги;</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bookmarkStart w:id="10" w:name="_Ref8570041"/>
      <w:r w:rsidRPr="00E93EFB">
        <w:rPr>
          <w:rFonts w:eastAsia="Calibri"/>
          <w:sz w:val="26"/>
          <w:szCs w:val="26"/>
        </w:rPr>
        <w:t>место (адрес) проживания потребителя услуги;</w:t>
      </w:r>
      <w:bookmarkEnd w:id="10"/>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данные страхового номера индивидуального лицевого счета (СНИЛС) потребителя услуги;</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bookmarkStart w:id="11" w:name="_Ref17532171"/>
      <w:r w:rsidRPr="00E93EFB">
        <w:rPr>
          <w:rFonts w:eastAsia="Calibri"/>
          <w:sz w:val="26"/>
          <w:szCs w:val="26"/>
        </w:rPr>
        <w:t>фамилия, имя, отчество (последнее – при наличии) родителя (законного представителя) потребителя услуги;</w:t>
      </w:r>
      <w:bookmarkEnd w:id="11"/>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sz w:val="26"/>
          <w:szCs w:val="26"/>
        </w:rPr>
        <w:t xml:space="preserve">вид документа, удостоверяющего личность </w:t>
      </w:r>
      <w:r w:rsidRPr="00E93EFB">
        <w:rPr>
          <w:rFonts w:eastAsia="Calibri"/>
          <w:sz w:val="26"/>
          <w:szCs w:val="26"/>
        </w:rPr>
        <w:t>родителя (законного представителя) потребителя</w:t>
      </w:r>
      <w:r w:rsidRPr="00E93EFB">
        <w:rPr>
          <w:sz w:val="26"/>
          <w:szCs w:val="26"/>
        </w:rPr>
        <w:t xml:space="preserve"> услуги, его серия, номер и дата выдачи, а также наименование органа и код подразделения, выдавшего документ (при наличии);</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bookmarkStart w:id="12" w:name="_Ref21955484"/>
      <w:bookmarkStart w:id="13" w:name="_Ref17531899"/>
      <w:r w:rsidRPr="00E93EFB">
        <w:rPr>
          <w:rFonts w:eastAsia="Calibri"/>
          <w:sz w:val="26"/>
          <w:szCs w:val="26"/>
        </w:rPr>
        <w:t>контактная информация родителя (законного представителя) потребителя услуги (адрес электронной почты, телефон);</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данные страхового номера индивидуального лицевого счета (СНИЛС) родителя (законного представителя) потребителя услуги;</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5B6B9B" w:rsidRPr="00E93EFB" w:rsidRDefault="005B6B9B" w:rsidP="002B4B68">
      <w:pPr>
        <w:widowControl w:val="0"/>
        <w:numPr>
          <w:ilvl w:val="1"/>
          <w:numId w:val="11"/>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информация о социальном сертификате</w:t>
      </w:r>
      <w:bookmarkEnd w:id="12"/>
      <w:r w:rsidRPr="00E93EFB">
        <w:rPr>
          <w:rFonts w:eastAsia="Calibri"/>
          <w:sz w:val="26"/>
          <w:szCs w:val="26"/>
        </w:rPr>
        <w:t>.</w:t>
      </w:r>
      <w:bookmarkEnd w:id="13"/>
    </w:p>
    <w:p w:rsidR="005B6B9B" w:rsidRPr="00E93EFB" w:rsidRDefault="005B6B9B" w:rsidP="002B4B68">
      <w:pPr>
        <w:pStyle w:val="a5"/>
        <w:numPr>
          <w:ilvl w:val="0"/>
          <w:numId w:val="9"/>
        </w:numPr>
        <w:ind w:left="0" w:firstLine="709"/>
        <w:contextualSpacing/>
        <w:jc w:val="both"/>
        <w:rPr>
          <w:rFonts w:eastAsia="Calibri"/>
          <w:sz w:val="26"/>
          <w:szCs w:val="26"/>
        </w:rPr>
      </w:pPr>
      <w:bookmarkStart w:id="14" w:name="_Ref17540954"/>
      <w:r w:rsidRPr="00E93EFB">
        <w:rPr>
          <w:rFonts w:eastAsia="Calibri"/>
          <w:sz w:val="26"/>
          <w:szCs w:val="26"/>
        </w:rPr>
        <w:t>Сведения, указанные в подпункте «а» пункта 10 настоящих Правил, формируется автоматически в информационной системе.</w:t>
      </w:r>
    </w:p>
    <w:p w:rsidR="005B6B9B" w:rsidRPr="00E93EFB" w:rsidRDefault="005B6B9B" w:rsidP="005B6B9B">
      <w:pPr>
        <w:ind w:firstLine="709"/>
        <w:jc w:val="both"/>
        <w:rPr>
          <w:rFonts w:eastAsia="Calibri"/>
          <w:sz w:val="26"/>
          <w:szCs w:val="26"/>
        </w:rPr>
      </w:pPr>
      <w:r w:rsidRPr="00E93EFB">
        <w:rPr>
          <w:rFonts w:eastAsia="Calibri"/>
          <w:sz w:val="26"/>
          <w:szCs w:val="26"/>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rsidR="005B6B9B" w:rsidRPr="00E93EFB" w:rsidRDefault="005B6B9B" w:rsidP="002B4B68">
      <w:pPr>
        <w:pStyle w:val="a5"/>
        <w:numPr>
          <w:ilvl w:val="0"/>
          <w:numId w:val="9"/>
        </w:numPr>
        <w:ind w:left="0" w:firstLine="709"/>
        <w:contextualSpacing/>
        <w:jc w:val="both"/>
        <w:rPr>
          <w:rFonts w:eastAsia="Calibri"/>
          <w:sz w:val="26"/>
          <w:szCs w:val="26"/>
        </w:rPr>
      </w:pPr>
      <w:r w:rsidRPr="00E93EFB">
        <w:rPr>
          <w:rFonts w:eastAsia="Calibri"/>
          <w:sz w:val="26"/>
          <w:szCs w:val="26"/>
        </w:rPr>
        <w:t>Сведения, указанные в подпункте «н» пункта 10 настоящих Правил, формируются в соответствии с Общими требованиями.</w:t>
      </w:r>
    </w:p>
    <w:p w:rsidR="005B6B9B" w:rsidRPr="00E93EFB" w:rsidRDefault="005B6B9B" w:rsidP="002B4B68">
      <w:pPr>
        <w:pStyle w:val="a5"/>
        <w:numPr>
          <w:ilvl w:val="0"/>
          <w:numId w:val="9"/>
        </w:numPr>
        <w:ind w:left="0" w:firstLine="709"/>
        <w:contextualSpacing/>
        <w:jc w:val="both"/>
        <w:rPr>
          <w:sz w:val="26"/>
          <w:szCs w:val="26"/>
        </w:rPr>
      </w:pPr>
      <w:bookmarkStart w:id="16" w:name="_Ref114234408"/>
      <w:bookmarkStart w:id="17" w:name="_Ref21597482"/>
      <w:r w:rsidRPr="00E93EFB">
        <w:rPr>
          <w:rFonts w:eastAsia="Calibri"/>
          <w:sz w:val="26"/>
          <w:szCs w:val="26"/>
        </w:rPr>
        <w:t>В случае, если получатель социального сертификата, его</w:t>
      </w:r>
      <w:r w:rsidRPr="00E93EFB" w:rsidDel="00C73DFB">
        <w:rPr>
          <w:rFonts w:eastAsia="Calibri"/>
          <w:sz w:val="26"/>
          <w:szCs w:val="26"/>
        </w:rPr>
        <w:t xml:space="preserve"> </w:t>
      </w:r>
      <w:r w:rsidRPr="00E93EFB">
        <w:rPr>
          <w:rFonts w:eastAsia="Calibri"/>
          <w:sz w:val="26"/>
          <w:szCs w:val="26"/>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E93EFB" w:rsidDel="00C73DFB">
        <w:rPr>
          <w:rFonts w:eastAsia="Calibri"/>
          <w:sz w:val="26"/>
          <w:szCs w:val="26"/>
        </w:rPr>
        <w:t xml:space="preserve"> </w:t>
      </w:r>
      <w:r w:rsidRPr="00E93EFB">
        <w:rPr>
          <w:rFonts w:eastAsia="Calibri"/>
          <w:sz w:val="26"/>
          <w:szCs w:val="26"/>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E93EFB">
        <w:rPr>
          <w:rFonts w:eastAsia="Calibri"/>
          <w:sz w:val="26"/>
          <w:szCs w:val="26"/>
        </w:rPr>
        <w:t xml:space="preserve"> </w:t>
      </w:r>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rFonts w:eastAsia="Calibri"/>
          <w:sz w:val="26"/>
          <w:szCs w:val="26"/>
        </w:rPr>
      </w:pPr>
      <w:bookmarkStart w:id="18" w:name="_Ref114175468"/>
      <w:bookmarkStart w:id="19" w:name="_Ref25505937"/>
      <w:bookmarkEnd w:id="15"/>
      <w:bookmarkEnd w:id="17"/>
      <w:r w:rsidRPr="00E93EFB">
        <w:rPr>
          <w:rFonts w:eastAsia="Calibri"/>
          <w:sz w:val="26"/>
          <w:szCs w:val="26"/>
        </w:rPr>
        <w:t>Уполномоченный орган:</w:t>
      </w:r>
      <w:bookmarkEnd w:id="18"/>
    </w:p>
    <w:p w:rsidR="005B6B9B" w:rsidRPr="00E93EFB" w:rsidRDefault="005B6B9B" w:rsidP="005B6B9B">
      <w:pPr>
        <w:tabs>
          <w:tab w:val="left" w:pos="709"/>
        </w:tabs>
        <w:ind w:firstLine="709"/>
        <w:jc w:val="both"/>
        <w:rPr>
          <w:sz w:val="26"/>
          <w:szCs w:val="26"/>
        </w:rPr>
      </w:pPr>
      <w:r w:rsidRPr="00E93EFB">
        <w:rPr>
          <w:sz w:val="26"/>
          <w:szCs w:val="26"/>
        </w:rPr>
        <w:lastRenderedPageBreak/>
        <w:t xml:space="preserve">в течение пяти рабочих дней с даты получения </w:t>
      </w:r>
      <w:r w:rsidRPr="00E93EFB">
        <w:rPr>
          <w:rFonts w:eastAsia="Calibri"/>
          <w:sz w:val="26"/>
          <w:szCs w:val="26"/>
        </w:rPr>
        <w:t>одного из заявлений, предусмотренных пунктами 6-7 настоящих Правил</w:t>
      </w:r>
      <w:r w:rsidRPr="00E93EFB">
        <w:rPr>
          <w:sz w:val="26"/>
          <w:szCs w:val="26"/>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E56C93">
        <w:rPr>
          <w:rStyle w:val="a9"/>
          <w:color w:val="000000"/>
          <w:sz w:val="26"/>
          <w:szCs w:val="26"/>
        </w:rPr>
        <w:t>пунктом 15</w:t>
      </w:r>
      <w:r w:rsidRPr="00E93EFB">
        <w:rPr>
          <w:sz w:val="26"/>
          <w:szCs w:val="26"/>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5B6B9B" w:rsidRPr="00E93EFB" w:rsidRDefault="005B6B9B" w:rsidP="005B6B9B">
      <w:pPr>
        <w:widowControl w:val="0"/>
        <w:tabs>
          <w:tab w:val="left" w:pos="0"/>
          <w:tab w:val="left" w:pos="709"/>
          <w:tab w:val="left" w:pos="1134"/>
        </w:tabs>
        <w:autoSpaceDE w:val="0"/>
        <w:autoSpaceDN w:val="0"/>
        <w:adjustRightInd w:val="0"/>
        <w:ind w:firstLine="709"/>
        <w:jc w:val="both"/>
        <w:rPr>
          <w:rFonts w:eastAsia="Calibri"/>
          <w:sz w:val="26"/>
          <w:szCs w:val="26"/>
        </w:rPr>
      </w:pPr>
      <w:r w:rsidRPr="00E93EFB">
        <w:rPr>
          <w:sz w:val="26"/>
          <w:szCs w:val="26"/>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rFonts w:eastAsia="Calibri"/>
          <w:sz w:val="26"/>
          <w:szCs w:val="26"/>
        </w:rPr>
      </w:pPr>
      <w:bookmarkStart w:id="20" w:name="_Ref25505939"/>
      <w:bookmarkStart w:id="21" w:name="_Ref36817919"/>
      <w:bookmarkEnd w:id="19"/>
      <w:r w:rsidRPr="00E93EFB">
        <w:rPr>
          <w:rFonts w:eastAsia="Calibri"/>
          <w:sz w:val="26"/>
          <w:szCs w:val="26"/>
        </w:rPr>
        <w:t xml:space="preserve">Основаниями для отказа в </w:t>
      </w:r>
      <w:r w:rsidRPr="00E93EFB">
        <w:rPr>
          <w:sz w:val="26"/>
          <w:szCs w:val="26"/>
        </w:rPr>
        <w:t xml:space="preserve">формировании соответствующей информации, </w:t>
      </w:r>
      <w:r w:rsidRPr="00E93EFB">
        <w:rPr>
          <w:rFonts w:eastAsia="Calibri"/>
          <w:sz w:val="26"/>
          <w:szCs w:val="26"/>
        </w:rPr>
        <w:t>включаемой</w:t>
      </w:r>
      <w:r w:rsidRPr="00E93EFB">
        <w:rPr>
          <w:sz w:val="26"/>
          <w:szCs w:val="26"/>
        </w:rPr>
        <w:t xml:space="preserve"> в реестр получателей социального сертификата</w:t>
      </w:r>
      <w:r w:rsidRPr="00E93EFB">
        <w:rPr>
          <w:rFonts w:eastAsia="Calibri"/>
          <w:sz w:val="26"/>
          <w:szCs w:val="26"/>
        </w:rPr>
        <w:t>, являются:</w:t>
      </w:r>
      <w:bookmarkEnd w:id="20"/>
      <w:bookmarkEnd w:id="21"/>
    </w:p>
    <w:p w:rsidR="005B6B9B" w:rsidRPr="00E93EFB" w:rsidRDefault="005B6B9B" w:rsidP="002B4B68">
      <w:pPr>
        <w:widowControl w:val="0"/>
        <w:numPr>
          <w:ilvl w:val="0"/>
          <w:numId w:val="25"/>
        </w:numPr>
        <w:tabs>
          <w:tab w:val="left" w:pos="851"/>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 xml:space="preserve">ранее осуществленное включение сведений о получателе социального сертификата </w:t>
      </w:r>
      <w:r w:rsidRPr="00E93EFB">
        <w:rPr>
          <w:sz w:val="26"/>
          <w:szCs w:val="26"/>
        </w:rPr>
        <w:t>в реестр получателей социального сертификата</w:t>
      </w:r>
      <w:r w:rsidRPr="00E93EFB">
        <w:rPr>
          <w:rFonts w:eastAsia="Calibri"/>
          <w:sz w:val="26"/>
          <w:szCs w:val="26"/>
        </w:rPr>
        <w:t>;</w:t>
      </w:r>
    </w:p>
    <w:p w:rsidR="005B6B9B" w:rsidRPr="00E93EFB" w:rsidRDefault="005B6B9B" w:rsidP="002B4B68">
      <w:pPr>
        <w:widowControl w:val="0"/>
        <w:numPr>
          <w:ilvl w:val="0"/>
          <w:numId w:val="25"/>
        </w:numPr>
        <w:tabs>
          <w:tab w:val="left" w:pos="851"/>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 xml:space="preserve">предоставление </w:t>
      </w:r>
      <w:r w:rsidRPr="00E93EFB">
        <w:rPr>
          <w:sz w:val="26"/>
          <w:szCs w:val="26"/>
        </w:rPr>
        <w:t xml:space="preserve">получателем социального сертификата, его законным представителем </w:t>
      </w:r>
      <w:r w:rsidRPr="00E93EFB">
        <w:rPr>
          <w:rFonts w:eastAsia="Calibri"/>
          <w:sz w:val="26"/>
          <w:szCs w:val="26"/>
        </w:rPr>
        <w:t>неполных (недостоверных) сведений, указанных в заявлениях, предусмотренных пунктами 6-7 настоящих Правил;</w:t>
      </w:r>
    </w:p>
    <w:p w:rsidR="005B6B9B" w:rsidRPr="00E93EFB" w:rsidRDefault="005B6B9B" w:rsidP="002B4B68">
      <w:pPr>
        <w:widowControl w:val="0"/>
        <w:numPr>
          <w:ilvl w:val="0"/>
          <w:numId w:val="25"/>
        </w:numPr>
        <w:tabs>
          <w:tab w:val="left" w:pos="851"/>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отсутствие согласия получателя социального сертификата на обработку персональных данных;</w:t>
      </w:r>
    </w:p>
    <w:p w:rsidR="005B6B9B" w:rsidRPr="00E93EFB" w:rsidRDefault="005B6B9B" w:rsidP="002B4B68">
      <w:pPr>
        <w:widowControl w:val="0"/>
        <w:numPr>
          <w:ilvl w:val="0"/>
          <w:numId w:val="25"/>
        </w:numPr>
        <w:tabs>
          <w:tab w:val="left" w:pos="851"/>
          <w:tab w:val="left" w:pos="993"/>
          <w:tab w:val="left" w:pos="1134"/>
        </w:tabs>
        <w:autoSpaceDE w:val="0"/>
        <w:autoSpaceDN w:val="0"/>
        <w:adjustRightInd w:val="0"/>
        <w:ind w:left="0" w:firstLine="709"/>
        <w:jc w:val="both"/>
        <w:rPr>
          <w:rFonts w:eastAsia="Calibri"/>
          <w:sz w:val="26"/>
          <w:szCs w:val="26"/>
        </w:rPr>
      </w:pPr>
      <w:r w:rsidRPr="00E93EFB">
        <w:rPr>
          <w:sz w:val="26"/>
          <w:szCs w:val="26"/>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E93EFB">
        <w:rPr>
          <w:rFonts w:eastAsia="Calibri"/>
          <w:sz w:val="26"/>
          <w:szCs w:val="26"/>
        </w:rPr>
        <w:t>.</w:t>
      </w:r>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rFonts w:eastAsia="Calibri"/>
          <w:sz w:val="26"/>
          <w:szCs w:val="26"/>
        </w:rPr>
      </w:pPr>
      <w:bookmarkStart w:id="22" w:name="_Ref36817382"/>
      <w:r w:rsidRPr="00E93EFB">
        <w:rPr>
          <w:sz w:val="26"/>
          <w:szCs w:val="26"/>
        </w:rPr>
        <w:t>Получатель социального сертификата, его законный представитель</w:t>
      </w:r>
      <w:r w:rsidRPr="00E93EFB" w:rsidDel="00426434">
        <w:rPr>
          <w:rFonts w:eastAsia="Calibri"/>
          <w:sz w:val="26"/>
          <w:szCs w:val="26"/>
        </w:rPr>
        <w:t xml:space="preserve"> </w:t>
      </w:r>
      <w:r w:rsidRPr="00E93EFB">
        <w:rPr>
          <w:rFonts w:eastAsia="Calibri"/>
          <w:sz w:val="26"/>
          <w:szCs w:val="26"/>
        </w:rPr>
        <w:t>вправе изменить сведения, указанные в подпунктах «б»-«в», «з»-«к» пункта 10 настоящих Правил, посредством подачи</w:t>
      </w:r>
      <w:r w:rsidRPr="00E93EFB">
        <w:rPr>
          <w:sz w:val="26"/>
          <w:szCs w:val="26"/>
        </w:rPr>
        <w:t xml:space="preserve"> </w:t>
      </w:r>
      <w:r w:rsidRPr="00E93EFB">
        <w:rPr>
          <w:rFonts w:eastAsia="Calibri"/>
          <w:sz w:val="26"/>
          <w:szCs w:val="26"/>
        </w:rPr>
        <w:t>заявления об изменении сведений о потребителе, содержащим:</w:t>
      </w:r>
      <w:bookmarkEnd w:id="22"/>
    </w:p>
    <w:p w:rsidR="005B6B9B" w:rsidRPr="00E93EFB" w:rsidRDefault="005B6B9B" w:rsidP="002B4B68">
      <w:pPr>
        <w:widowControl w:val="0"/>
        <w:numPr>
          <w:ilvl w:val="1"/>
          <w:numId w:val="13"/>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перечень сведений, подлежащих изменению;</w:t>
      </w:r>
    </w:p>
    <w:p w:rsidR="005B6B9B" w:rsidRPr="00E93EFB" w:rsidRDefault="005B6B9B" w:rsidP="002B4B68">
      <w:pPr>
        <w:widowControl w:val="0"/>
        <w:numPr>
          <w:ilvl w:val="1"/>
          <w:numId w:val="13"/>
        </w:numPr>
        <w:tabs>
          <w:tab w:val="left" w:pos="0"/>
          <w:tab w:val="left" w:pos="993"/>
          <w:tab w:val="left" w:pos="1134"/>
        </w:tabs>
        <w:autoSpaceDE w:val="0"/>
        <w:autoSpaceDN w:val="0"/>
        <w:adjustRightInd w:val="0"/>
        <w:ind w:left="0" w:firstLine="709"/>
        <w:jc w:val="both"/>
        <w:rPr>
          <w:rFonts w:eastAsia="Calibri"/>
          <w:sz w:val="26"/>
          <w:szCs w:val="26"/>
        </w:rPr>
      </w:pPr>
      <w:r w:rsidRPr="00E93EFB">
        <w:rPr>
          <w:rFonts w:eastAsia="Calibri"/>
          <w:sz w:val="26"/>
          <w:szCs w:val="26"/>
        </w:rPr>
        <w:t>причину либо причины изменения сведений.</w:t>
      </w:r>
    </w:p>
    <w:p w:rsidR="005B6B9B" w:rsidRPr="00E93EFB" w:rsidRDefault="005B6B9B" w:rsidP="005B6B9B">
      <w:pPr>
        <w:widowControl w:val="0"/>
        <w:tabs>
          <w:tab w:val="left" w:pos="0"/>
          <w:tab w:val="left" w:pos="993"/>
          <w:tab w:val="left" w:pos="1134"/>
        </w:tabs>
        <w:autoSpaceDE w:val="0"/>
        <w:autoSpaceDN w:val="0"/>
        <w:adjustRightInd w:val="0"/>
        <w:ind w:firstLine="709"/>
        <w:jc w:val="both"/>
        <w:rPr>
          <w:rFonts w:eastAsia="Calibri"/>
          <w:sz w:val="26"/>
          <w:szCs w:val="26"/>
        </w:rPr>
      </w:pPr>
      <w:r w:rsidRPr="00E93EFB">
        <w:rPr>
          <w:rFonts w:eastAsia="Calibri"/>
          <w:sz w:val="26"/>
          <w:szCs w:val="26"/>
        </w:rPr>
        <w:t>Заявление может быть подано на бумажном носителе либо посредством информационной системы.</w:t>
      </w:r>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rFonts w:eastAsia="Calibri"/>
          <w:sz w:val="26"/>
          <w:szCs w:val="26"/>
        </w:rPr>
      </w:pPr>
      <w:bookmarkStart w:id="23" w:name="_Ref21611687"/>
      <w:bookmarkStart w:id="24" w:name="_Ref114233772"/>
      <w:r w:rsidRPr="00E93EFB">
        <w:rPr>
          <w:sz w:val="26"/>
          <w:szCs w:val="26"/>
        </w:rPr>
        <w:t xml:space="preserve">Исключение сведений о получателе социального сертификата из реестра получателей социального </w:t>
      </w:r>
      <w:r w:rsidRPr="00E93EFB">
        <w:rPr>
          <w:rFonts w:eastAsia="Calibri"/>
          <w:sz w:val="26"/>
          <w:szCs w:val="26"/>
        </w:rPr>
        <w:t>сертификата</w:t>
      </w:r>
      <w:r w:rsidRPr="00E93EFB">
        <w:rPr>
          <w:sz w:val="26"/>
          <w:szCs w:val="26"/>
        </w:rPr>
        <w:t xml:space="preserve"> осуществляется оператором реестра получателей </w:t>
      </w:r>
      <w:r w:rsidRPr="00E93EFB">
        <w:rPr>
          <w:rFonts w:eastAsia="Calibri"/>
          <w:sz w:val="26"/>
          <w:szCs w:val="26"/>
        </w:rPr>
        <w:t>социального</w:t>
      </w:r>
      <w:r w:rsidRPr="00E93EFB">
        <w:rPr>
          <w:sz w:val="26"/>
          <w:szCs w:val="26"/>
        </w:rPr>
        <w:t xml:space="preserve"> сертификата в течение 2-х рабочих дней с даты</w:t>
      </w:r>
      <w:bookmarkStart w:id="25" w:name="_Ref21458283"/>
      <w:bookmarkEnd w:id="23"/>
      <w:r w:rsidRPr="00E93EFB">
        <w:rPr>
          <w:sz w:val="26"/>
          <w:szCs w:val="26"/>
        </w:rPr>
        <w:t xml:space="preserve"> </w:t>
      </w:r>
      <w:r w:rsidRPr="00E93EFB">
        <w:rPr>
          <w:rFonts w:eastAsia="Calibri"/>
          <w:sz w:val="26"/>
          <w:szCs w:val="26"/>
        </w:rPr>
        <w:t xml:space="preserve">поступления заявления </w:t>
      </w:r>
      <w:r w:rsidRPr="00E93EFB">
        <w:rPr>
          <w:sz w:val="26"/>
          <w:szCs w:val="26"/>
        </w:rPr>
        <w:t>получателя социального сертификата, его законного представителя</w:t>
      </w:r>
      <w:r w:rsidRPr="00E93EFB" w:rsidDel="0064037A">
        <w:rPr>
          <w:rFonts w:eastAsia="Calibri"/>
          <w:sz w:val="26"/>
          <w:szCs w:val="26"/>
        </w:rPr>
        <w:t xml:space="preserve"> </w:t>
      </w:r>
      <w:r w:rsidRPr="00E93EFB">
        <w:rPr>
          <w:rFonts w:eastAsia="Calibri"/>
          <w:sz w:val="26"/>
          <w:szCs w:val="26"/>
        </w:rPr>
        <w:t xml:space="preserve">об отказе от включения сведений о нем в реестр получателей </w:t>
      </w:r>
      <w:r w:rsidRPr="00E93EFB">
        <w:rPr>
          <w:sz w:val="26"/>
          <w:szCs w:val="26"/>
        </w:rPr>
        <w:t>социального сертификата</w:t>
      </w:r>
      <w:r w:rsidRPr="00E93EFB">
        <w:rPr>
          <w:rFonts w:eastAsia="Calibri"/>
          <w:sz w:val="26"/>
          <w:szCs w:val="26"/>
        </w:rPr>
        <w:t>, поданное на бумажном носителе либо в электронном виде посредством информационной системы.</w:t>
      </w:r>
      <w:bookmarkEnd w:id="24"/>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rFonts w:eastAsia="Calibri"/>
          <w:sz w:val="26"/>
          <w:szCs w:val="26"/>
        </w:rPr>
      </w:pPr>
      <w:bookmarkStart w:id="26" w:name="_Ref25505947"/>
      <w:r w:rsidRPr="00E93EFB">
        <w:rPr>
          <w:rFonts w:eastAsia="Calibri"/>
          <w:sz w:val="26"/>
          <w:szCs w:val="26"/>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w:t>
      </w:r>
      <w:r w:rsidRPr="00E93EFB">
        <w:rPr>
          <w:rFonts w:eastAsia="Calibri"/>
          <w:sz w:val="26"/>
          <w:szCs w:val="26"/>
        </w:rPr>
        <w:lastRenderedPageBreak/>
        <w:t xml:space="preserve">потребителе из реестра получателей </w:t>
      </w:r>
      <w:r w:rsidRPr="00E93EFB">
        <w:rPr>
          <w:sz w:val="26"/>
          <w:szCs w:val="26"/>
        </w:rPr>
        <w:t>социального сертификата</w:t>
      </w:r>
      <w:r w:rsidRPr="00E93EFB">
        <w:rPr>
          <w:rFonts w:eastAsia="Calibri"/>
          <w:sz w:val="26"/>
          <w:szCs w:val="26"/>
        </w:rPr>
        <w:t xml:space="preserve"> в день исключения сведений в соответствии с пунктом 17 настоящих Правил, </w:t>
      </w:r>
      <w:r w:rsidRPr="00E93EFB">
        <w:rPr>
          <w:sz w:val="26"/>
          <w:szCs w:val="26"/>
        </w:rPr>
        <w:t>посредством информационной системы</w:t>
      </w:r>
      <w:r w:rsidRPr="00E93EFB">
        <w:rPr>
          <w:rFonts w:eastAsia="Calibri"/>
          <w:sz w:val="26"/>
          <w:szCs w:val="26"/>
        </w:rPr>
        <w:t>.</w:t>
      </w:r>
    </w:p>
    <w:bookmarkEnd w:id="25"/>
    <w:bookmarkEnd w:id="26"/>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sz w:val="26"/>
          <w:szCs w:val="26"/>
        </w:rPr>
      </w:pPr>
      <w:r w:rsidRPr="00E93EFB">
        <w:rPr>
          <w:rFonts w:eastAsia="Calibri"/>
          <w:sz w:val="26"/>
          <w:szCs w:val="26"/>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5B6B9B" w:rsidRPr="00E93EFB" w:rsidRDefault="005B6B9B" w:rsidP="005B6B9B">
      <w:pPr>
        <w:widowControl w:val="0"/>
        <w:tabs>
          <w:tab w:val="left" w:pos="0"/>
          <w:tab w:val="left" w:pos="993"/>
          <w:tab w:val="left" w:pos="1134"/>
        </w:tabs>
        <w:autoSpaceDE w:val="0"/>
        <w:autoSpaceDN w:val="0"/>
        <w:adjustRightInd w:val="0"/>
        <w:ind w:left="709"/>
        <w:jc w:val="both"/>
        <w:rPr>
          <w:rFonts w:eastAsia="Calibri"/>
          <w:sz w:val="26"/>
          <w:szCs w:val="26"/>
        </w:rPr>
      </w:pPr>
    </w:p>
    <w:p w:rsidR="005B6B9B" w:rsidRPr="00E93EFB" w:rsidRDefault="005B6B9B" w:rsidP="002B4B68">
      <w:pPr>
        <w:pStyle w:val="a5"/>
        <w:widowControl w:val="0"/>
        <w:numPr>
          <w:ilvl w:val="0"/>
          <w:numId w:val="12"/>
        </w:numPr>
        <w:tabs>
          <w:tab w:val="left" w:pos="0"/>
          <w:tab w:val="left" w:pos="993"/>
          <w:tab w:val="left" w:pos="1134"/>
        </w:tabs>
        <w:autoSpaceDE w:val="0"/>
        <w:autoSpaceDN w:val="0"/>
        <w:adjustRightInd w:val="0"/>
        <w:ind w:left="0" w:firstLine="709"/>
        <w:contextualSpacing/>
        <w:jc w:val="both"/>
        <w:rPr>
          <w:b/>
          <w:bCs/>
          <w:sz w:val="26"/>
          <w:szCs w:val="26"/>
        </w:rPr>
      </w:pPr>
      <w:r w:rsidRPr="00E93EFB">
        <w:rPr>
          <w:rFonts w:eastAsia="Calibri"/>
          <w:b/>
          <w:bCs/>
          <w:sz w:val="26"/>
          <w:szCs w:val="26"/>
        </w:rPr>
        <w:t>Порядок заключения, изменения и расторжения договоров об образовании с использованием социального сертификата</w:t>
      </w:r>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27" w:name="_Ref114235157"/>
      <w:bookmarkStart w:id="28" w:name="_Ref113026726"/>
      <w:r w:rsidRPr="00E93EFB">
        <w:rPr>
          <w:sz w:val="26"/>
          <w:szCs w:val="26"/>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rsidR="005B6B9B" w:rsidRPr="00E93EFB" w:rsidRDefault="005B6B9B" w:rsidP="002B4B68">
      <w:pPr>
        <w:pStyle w:val="a5"/>
        <w:numPr>
          <w:ilvl w:val="0"/>
          <w:numId w:val="14"/>
        </w:numPr>
        <w:tabs>
          <w:tab w:val="left" w:pos="0"/>
          <w:tab w:val="left" w:pos="993"/>
          <w:tab w:val="left" w:pos="1134"/>
        </w:tabs>
        <w:ind w:left="0" w:firstLine="709"/>
        <w:contextualSpacing/>
        <w:jc w:val="both"/>
        <w:rPr>
          <w:sz w:val="26"/>
          <w:szCs w:val="26"/>
        </w:rPr>
      </w:pPr>
      <w:r w:rsidRPr="00E93EFB">
        <w:rPr>
          <w:sz w:val="26"/>
          <w:szCs w:val="26"/>
        </w:rPr>
        <w:t>для дополнительной общеобразовательной программы исполнителем услуг открыта возможность заключения договоров об образовании;</w:t>
      </w:r>
    </w:p>
    <w:p w:rsidR="005B6B9B" w:rsidRPr="00E93EFB" w:rsidRDefault="005B6B9B" w:rsidP="002B4B68">
      <w:pPr>
        <w:pStyle w:val="a5"/>
        <w:numPr>
          <w:ilvl w:val="0"/>
          <w:numId w:val="14"/>
        </w:numPr>
        <w:tabs>
          <w:tab w:val="left" w:pos="0"/>
          <w:tab w:val="left" w:pos="993"/>
          <w:tab w:val="left" w:pos="1134"/>
        </w:tabs>
        <w:ind w:left="0" w:firstLine="709"/>
        <w:contextualSpacing/>
        <w:jc w:val="both"/>
        <w:rPr>
          <w:sz w:val="26"/>
          <w:szCs w:val="26"/>
        </w:rPr>
      </w:pPr>
      <w:r w:rsidRPr="00E93EFB">
        <w:rPr>
          <w:sz w:val="26"/>
          <w:szCs w:val="26"/>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5B6B9B" w:rsidRPr="00E93EFB" w:rsidRDefault="005B6B9B" w:rsidP="002B4B68">
      <w:pPr>
        <w:pStyle w:val="a5"/>
        <w:numPr>
          <w:ilvl w:val="0"/>
          <w:numId w:val="14"/>
        </w:numPr>
        <w:tabs>
          <w:tab w:val="left" w:pos="0"/>
          <w:tab w:val="left" w:pos="993"/>
          <w:tab w:val="left" w:pos="1134"/>
        </w:tabs>
        <w:ind w:left="0" w:firstLine="709"/>
        <w:contextualSpacing/>
        <w:jc w:val="both"/>
        <w:rPr>
          <w:sz w:val="26"/>
          <w:szCs w:val="26"/>
        </w:rPr>
      </w:pPr>
      <w:r w:rsidRPr="00E93EFB">
        <w:rPr>
          <w:sz w:val="26"/>
          <w:szCs w:val="26"/>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sz w:val="26"/>
          <w:szCs w:val="26"/>
        </w:rPr>
      </w:pPr>
      <w:r w:rsidRPr="00E93EFB">
        <w:rPr>
          <w:rFonts w:eastAsia="Calibri"/>
          <w:sz w:val="26"/>
          <w:szCs w:val="26"/>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E93EFB">
        <w:rPr>
          <w:sz w:val="26"/>
          <w:szCs w:val="26"/>
        </w:rPr>
        <w:t xml:space="preserve">информации, включаемой в реестр получателей социального сертификата, </w:t>
      </w:r>
      <w:r w:rsidRPr="00E93EFB">
        <w:rPr>
          <w:rFonts w:eastAsia="Calibri"/>
          <w:sz w:val="26"/>
          <w:szCs w:val="26"/>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sz w:val="26"/>
          <w:szCs w:val="26"/>
        </w:rPr>
      </w:pPr>
      <w:bookmarkStart w:id="29" w:name="_Ref21458824"/>
      <w:r w:rsidRPr="00E93EFB">
        <w:rPr>
          <w:sz w:val="26"/>
          <w:szCs w:val="26"/>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E93EFB">
        <w:rPr>
          <w:rFonts w:eastAsia="Calibri"/>
          <w:sz w:val="26"/>
          <w:szCs w:val="26"/>
        </w:rPr>
        <w:t>ближайшего занятия по программе согласно установленному исполнителем услуг расписанию</w:t>
      </w:r>
      <w:r w:rsidRPr="00E93EFB">
        <w:rPr>
          <w:sz w:val="26"/>
          <w:szCs w:val="26"/>
        </w:rPr>
        <w:t>.</w:t>
      </w:r>
    </w:p>
    <w:p w:rsidR="005B6B9B" w:rsidRPr="00E93EFB" w:rsidRDefault="005B6B9B" w:rsidP="002B4B68">
      <w:pPr>
        <w:widowControl w:val="0"/>
        <w:numPr>
          <w:ilvl w:val="0"/>
          <w:numId w:val="9"/>
        </w:numPr>
        <w:tabs>
          <w:tab w:val="left" w:pos="0"/>
          <w:tab w:val="left" w:pos="993"/>
          <w:tab w:val="left" w:pos="1134"/>
        </w:tabs>
        <w:autoSpaceDE w:val="0"/>
        <w:autoSpaceDN w:val="0"/>
        <w:adjustRightInd w:val="0"/>
        <w:ind w:left="0" w:firstLine="709"/>
        <w:jc w:val="both"/>
        <w:rPr>
          <w:sz w:val="26"/>
          <w:szCs w:val="26"/>
        </w:rPr>
      </w:pPr>
      <w:bookmarkStart w:id="30" w:name="_Ref114234579"/>
      <w:r w:rsidRPr="00E93EFB">
        <w:rPr>
          <w:sz w:val="26"/>
          <w:szCs w:val="26"/>
        </w:rPr>
        <w:t xml:space="preserve">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w:t>
      </w:r>
      <w:r w:rsidRPr="00E93EFB">
        <w:rPr>
          <w:sz w:val="26"/>
          <w:szCs w:val="26"/>
        </w:rPr>
        <w:lastRenderedPageBreak/>
        <w:t>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9"/>
      <w:bookmarkEnd w:id="30"/>
    </w:p>
    <w:p w:rsidR="005B6B9B" w:rsidRPr="00E93EFB" w:rsidRDefault="005B6B9B" w:rsidP="002B4B68">
      <w:pPr>
        <w:widowControl w:val="0"/>
        <w:numPr>
          <w:ilvl w:val="1"/>
          <w:numId w:val="15"/>
        </w:numPr>
        <w:tabs>
          <w:tab w:val="left" w:pos="0"/>
          <w:tab w:val="left" w:pos="993"/>
          <w:tab w:val="left" w:pos="1134"/>
        </w:tabs>
        <w:autoSpaceDE w:val="0"/>
        <w:autoSpaceDN w:val="0"/>
        <w:adjustRightInd w:val="0"/>
        <w:ind w:left="0" w:firstLine="709"/>
        <w:jc w:val="both"/>
        <w:rPr>
          <w:sz w:val="26"/>
          <w:szCs w:val="26"/>
        </w:rPr>
      </w:pPr>
      <w:r w:rsidRPr="00E93EFB">
        <w:rPr>
          <w:sz w:val="26"/>
          <w:szCs w:val="26"/>
        </w:rPr>
        <w:t xml:space="preserve">идентификатор (номер) реестровой записи о </w:t>
      </w:r>
      <w:r w:rsidRPr="00E93EFB">
        <w:rPr>
          <w:rFonts w:eastAsia="Calibri"/>
          <w:sz w:val="26"/>
          <w:szCs w:val="26"/>
        </w:rPr>
        <w:t>получателе социального сертификата</w:t>
      </w:r>
      <w:r w:rsidRPr="00E93EFB">
        <w:rPr>
          <w:sz w:val="26"/>
          <w:szCs w:val="26"/>
        </w:rPr>
        <w:t xml:space="preserve"> в реестре </w:t>
      </w:r>
      <w:r w:rsidRPr="00E93EFB">
        <w:rPr>
          <w:rFonts w:eastAsia="Calibri"/>
          <w:sz w:val="26"/>
          <w:szCs w:val="26"/>
        </w:rPr>
        <w:t>получателей социального сертификата</w:t>
      </w:r>
      <w:r w:rsidRPr="00E93EFB">
        <w:rPr>
          <w:sz w:val="26"/>
          <w:szCs w:val="26"/>
        </w:rPr>
        <w:t>;</w:t>
      </w:r>
    </w:p>
    <w:p w:rsidR="005B6B9B" w:rsidRPr="00E93EFB" w:rsidRDefault="005B6B9B" w:rsidP="002B4B68">
      <w:pPr>
        <w:widowControl w:val="0"/>
        <w:numPr>
          <w:ilvl w:val="1"/>
          <w:numId w:val="15"/>
        </w:numPr>
        <w:tabs>
          <w:tab w:val="left" w:pos="0"/>
          <w:tab w:val="left" w:pos="993"/>
          <w:tab w:val="left" w:pos="1134"/>
        </w:tabs>
        <w:autoSpaceDE w:val="0"/>
        <w:autoSpaceDN w:val="0"/>
        <w:adjustRightInd w:val="0"/>
        <w:ind w:left="0" w:firstLine="709"/>
        <w:jc w:val="both"/>
        <w:rPr>
          <w:sz w:val="26"/>
          <w:szCs w:val="26"/>
        </w:rPr>
      </w:pPr>
      <w:r w:rsidRPr="00E93EFB">
        <w:rPr>
          <w:sz w:val="26"/>
          <w:szCs w:val="26"/>
        </w:rPr>
        <w:t>идентификатор (номер) социального сертификата;</w:t>
      </w:r>
    </w:p>
    <w:p w:rsidR="005B6B9B" w:rsidRPr="00E93EFB" w:rsidRDefault="005B6B9B" w:rsidP="002B4B68">
      <w:pPr>
        <w:widowControl w:val="0"/>
        <w:numPr>
          <w:ilvl w:val="1"/>
          <w:numId w:val="15"/>
        </w:numPr>
        <w:tabs>
          <w:tab w:val="left" w:pos="0"/>
          <w:tab w:val="left" w:pos="993"/>
          <w:tab w:val="left" w:pos="1134"/>
        </w:tabs>
        <w:autoSpaceDE w:val="0"/>
        <w:autoSpaceDN w:val="0"/>
        <w:adjustRightInd w:val="0"/>
        <w:ind w:left="0" w:firstLine="709"/>
        <w:jc w:val="both"/>
        <w:rPr>
          <w:sz w:val="26"/>
          <w:szCs w:val="26"/>
        </w:rPr>
      </w:pPr>
      <w:r w:rsidRPr="00E93EFB">
        <w:rPr>
          <w:sz w:val="26"/>
          <w:szCs w:val="26"/>
        </w:rPr>
        <w:t>идентификатор (номер) дополнительной общеобразовательной программы;</w:t>
      </w:r>
    </w:p>
    <w:p w:rsidR="005B6B9B" w:rsidRPr="00E93EFB" w:rsidRDefault="005B6B9B" w:rsidP="002B4B68">
      <w:pPr>
        <w:widowControl w:val="0"/>
        <w:numPr>
          <w:ilvl w:val="1"/>
          <w:numId w:val="15"/>
        </w:numPr>
        <w:tabs>
          <w:tab w:val="left" w:pos="0"/>
          <w:tab w:val="left" w:pos="993"/>
          <w:tab w:val="left" w:pos="1134"/>
        </w:tabs>
        <w:autoSpaceDE w:val="0"/>
        <w:autoSpaceDN w:val="0"/>
        <w:adjustRightInd w:val="0"/>
        <w:ind w:left="0" w:firstLine="709"/>
        <w:jc w:val="both"/>
        <w:rPr>
          <w:sz w:val="26"/>
          <w:szCs w:val="26"/>
        </w:rPr>
      </w:pPr>
      <w:r w:rsidRPr="00E93EFB">
        <w:rPr>
          <w:sz w:val="26"/>
          <w:szCs w:val="26"/>
        </w:rPr>
        <w:t xml:space="preserve">дату планируемого начала освоения </w:t>
      </w:r>
      <w:r w:rsidRPr="00E93EFB">
        <w:rPr>
          <w:rFonts w:eastAsia="Calibri"/>
          <w:sz w:val="26"/>
          <w:szCs w:val="26"/>
        </w:rPr>
        <w:t>получателем социального сертификата</w:t>
      </w:r>
      <w:r w:rsidRPr="00E93EFB">
        <w:rPr>
          <w:sz w:val="26"/>
          <w:szCs w:val="26"/>
        </w:rPr>
        <w:t xml:space="preserve"> дополнительной общеобразовательной программы.</w:t>
      </w:r>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31" w:name="_Ref113028493"/>
      <w:r w:rsidRPr="00E93EFB">
        <w:rPr>
          <w:sz w:val="26"/>
          <w:szCs w:val="26"/>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E93EFB">
        <w:rPr>
          <w:rFonts w:eastAsia="Calibri"/>
          <w:sz w:val="26"/>
          <w:szCs w:val="26"/>
        </w:rPr>
        <w:t>получателе социального сертификата</w:t>
      </w:r>
      <w:r w:rsidRPr="00E93EFB">
        <w:rPr>
          <w:sz w:val="26"/>
          <w:szCs w:val="26"/>
        </w:rPr>
        <w:t xml:space="preserve"> в реестре </w:t>
      </w:r>
      <w:r w:rsidRPr="00E93EFB">
        <w:rPr>
          <w:rFonts w:eastAsia="Calibri"/>
          <w:sz w:val="26"/>
          <w:szCs w:val="26"/>
        </w:rPr>
        <w:t>получателей социального сертификата</w:t>
      </w:r>
      <w:r w:rsidRPr="00E93EFB">
        <w:rPr>
          <w:sz w:val="26"/>
          <w:szCs w:val="26"/>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33" w:name="_Ref21458834"/>
      <w:r w:rsidRPr="00E93EFB">
        <w:rPr>
          <w:sz w:val="26"/>
          <w:szCs w:val="26"/>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34" w:name="_Ref14618636"/>
      <w:bookmarkStart w:id="35" w:name="_Ref21458847"/>
      <w:r w:rsidRPr="00E93EFB">
        <w:rPr>
          <w:sz w:val="26"/>
          <w:szCs w:val="26"/>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6" w:name="_Ref8587360"/>
      <w:r w:rsidRPr="00E93EFB">
        <w:rPr>
          <w:sz w:val="26"/>
          <w:szCs w:val="26"/>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38" w:name="_Ref113030093"/>
      <w:bookmarkStart w:id="39" w:name="_Ref64285873"/>
      <w:bookmarkEnd w:id="37"/>
      <w:r w:rsidRPr="00E93EFB">
        <w:rPr>
          <w:sz w:val="26"/>
          <w:szCs w:val="26"/>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rsidR="005B6B9B" w:rsidRPr="00E93EFB" w:rsidRDefault="005B6B9B" w:rsidP="002B4B68">
      <w:pPr>
        <w:pStyle w:val="a5"/>
        <w:numPr>
          <w:ilvl w:val="0"/>
          <w:numId w:val="16"/>
        </w:numPr>
        <w:tabs>
          <w:tab w:val="left" w:pos="0"/>
          <w:tab w:val="left" w:pos="993"/>
          <w:tab w:val="left" w:pos="1134"/>
        </w:tabs>
        <w:ind w:left="0" w:firstLine="709"/>
        <w:contextualSpacing/>
        <w:jc w:val="both"/>
        <w:rPr>
          <w:sz w:val="26"/>
          <w:szCs w:val="26"/>
        </w:rPr>
      </w:pPr>
      <w:r w:rsidRPr="00E93EFB">
        <w:rPr>
          <w:sz w:val="26"/>
          <w:szCs w:val="26"/>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5B6B9B" w:rsidRPr="00E93EFB" w:rsidRDefault="005B6B9B" w:rsidP="002B4B68">
      <w:pPr>
        <w:pStyle w:val="a5"/>
        <w:numPr>
          <w:ilvl w:val="0"/>
          <w:numId w:val="16"/>
        </w:numPr>
        <w:tabs>
          <w:tab w:val="left" w:pos="0"/>
          <w:tab w:val="left" w:pos="993"/>
          <w:tab w:val="left" w:pos="1134"/>
        </w:tabs>
        <w:ind w:left="0" w:firstLine="709"/>
        <w:contextualSpacing/>
        <w:jc w:val="both"/>
        <w:rPr>
          <w:sz w:val="26"/>
          <w:szCs w:val="26"/>
        </w:rPr>
      </w:pPr>
      <w:r w:rsidRPr="00E93EFB">
        <w:rPr>
          <w:sz w:val="26"/>
          <w:szCs w:val="26"/>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40" w:name="_Ref8586178"/>
      <w:bookmarkStart w:id="41" w:name="_Ref21458760"/>
      <w:r w:rsidRPr="00E93EFB">
        <w:rPr>
          <w:sz w:val="26"/>
          <w:szCs w:val="26"/>
        </w:rPr>
        <w:lastRenderedPageBreak/>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rsidR="005B6B9B" w:rsidRPr="00E93EFB" w:rsidRDefault="005B6B9B" w:rsidP="002B4B68">
      <w:pPr>
        <w:pStyle w:val="a5"/>
        <w:numPr>
          <w:ilvl w:val="0"/>
          <w:numId w:val="17"/>
        </w:numPr>
        <w:tabs>
          <w:tab w:val="left" w:pos="0"/>
          <w:tab w:val="left" w:pos="993"/>
          <w:tab w:val="left" w:pos="1134"/>
        </w:tabs>
        <w:ind w:left="0" w:firstLine="709"/>
        <w:contextualSpacing/>
        <w:jc w:val="both"/>
        <w:rPr>
          <w:sz w:val="26"/>
          <w:szCs w:val="26"/>
        </w:rPr>
      </w:pPr>
      <w:r w:rsidRPr="00E93EFB">
        <w:rPr>
          <w:sz w:val="26"/>
          <w:szCs w:val="26"/>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BF08EA">
        <w:rPr>
          <w:sz w:val="26"/>
          <w:szCs w:val="26"/>
        </w:rPr>
        <w:t xml:space="preserve">местного бюджета </w:t>
      </w:r>
      <w:r>
        <w:rPr>
          <w:sz w:val="26"/>
          <w:szCs w:val="26"/>
        </w:rPr>
        <w:t>Яльчикского муниципального округа Чувашской Республики</w:t>
      </w:r>
      <w:r w:rsidRPr="00E93EFB">
        <w:rPr>
          <w:sz w:val="26"/>
          <w:szCs w:val="26"/>
        </w:rPr>
        <w:t>, осуществляющего финансовое обеспечение социального сертификата;</w:t>
      </w:r>
    </w:p>
    <w:p w:rsidR="005B6B9B" w:rsidRPr="00E93EFB" w:rsidRDefault="005B6B9B" w:rsidP="002B4B68">
      <w:pPr>
        <w:pStyle w:val="a5"/>
        <w:numPr>
          <w:ilvl w:val="0"/>
          <w:numId w:val="17"/>
        </w:numPr>
        <w:tabs>
          <w:tab w:val="left" w:pos="0"/>
          <w:tab w:val="left" w:pos="993"/>
          <w:tab w:val="left" w:pos="1134"/>
        </w:tabs>
        <w:ind w:left="0" w:firstLine="709"/>
        <w:contextualSpacing/>
        <w:jc w:val="both"/>
        <w:rPr>
          <w:sz w:val="26"/>
          <w:szCs w:val="26"/>
        </w:rPr>
      </w:pPr>
      <w:r w:rsidRPr="00E93EFB">
        <w:rPr>
          <w:sz w:val="26"/>
          <w:szCs w:val="26"/>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5B6B9B" w:rsidRPr="00E93EFB" w:rsidRDefault="005B6B9B" w:rsidP="002B4B68">
      <w:pPr>
        <w:pStyle w:val="a5"/>
        <w:numPr>
          <w:ilvl w:val="0"/>
          <w:numId w:val="17"/>
        </w:numPr>
        <w:tabs>
          <w:tab w:val="left" w:pos="0"/>
          <w:tab w:val="left" w:pos="993"/>
          <w:tab w:val="left" w:pos="1134"/>
        </w:tabs>
        <w:ind w:left="0" w:firstLine="709"/>
        <w:contextualSpacing/>
        <w:jc w:val="both"/>
        <w:rPr>
          <w:sz w:val="26"/>
          <w:szCs w:val="26"/>
        </w:rPr>
      </w:pPr>
      <w:bookmarkStart w:id="42" w:name="_Hlk25571309"/>
      <w:r w:rsidRPr="00E93EFB">
        <w:rPr>
          <w:sz w:val="26"/>
          <w:szCs w:val="26"/>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2"/>
      <w:r w:rsidRPr="00E93EFB">
        <w:rPr>
          <w:sz w:val="26"/>
          <w:szCs w:val="26"/>
        </w:rPr>
        <w:t xml:space="preserve"> при условии продолжения реализации дополнительной общеобразовательной программы;</w:t>
      </w:r>
    </w:p>
    <w:p w:rsidR="005B6B9B" w:rsidRPr="00E93EFB" w:rsidRDefault="005B6B9B" w:rsidP="002B4B68">
      <w:pPr>
        <w:pStyle w:val="a5"/>
        <w:numPr>
          <w:ilvl w:val="0"/>
          <w:numId w:val="17"/>
        </w:numPr>
        <w:tabs>
          <w:tab w:val="left" w:pos="0"/>
          <w:tab w:val="left" w:pos="993"/>
          <w:tab w:val="left" w:pos="1134"/>
        </w:tabs>
        <w:ind w:left="0" w:firstLine="709"/>
        <w:contextualSpacing/>
        <w:jc w:val="both"/>
        <w:rPr>
          <w:sz w:val="26"/>
          <w:szCs w:val="26"/>
        </w:rPr>
      </w:pPr>
      <w:r w:rsidRPr="00E93EFB">
        <w:rPr>
          <w:sz w:val="26"/>
          <w:szCs w:val="26"/>
        </w:rPr>
        <w:t>срок, установленный исполнителем услуг для акцепта договора об образовании;</w:t>
      </w:r>
    </w:p>
    <w:p w:rsidR="005B6B9B" w:rsidRPr="00E93EFB" w:rsidRDefault="005B6B9B" w:rsidP="002B4B68">
      <w:pPr>
        <w:pStyle w:val="a5"/>
        <w:numPr>
          <w:ilvl w:val="0"/>
          <w:numId w:val="17"/>
        </w:numPr>
        <w:tabs>
          <w:tab w:val="left" w:pos="0"/>
          <w:tab w:val="left" w:pos="993"/>
          <w:tab w:val="left" w:pos="1134"/>
        </w:tabs>
        <w:ind w:left="0" w:firstLine="709"/>
        <w:contextualSpacing/>
        <w:jc w:val="both"/>
        <w:rPr>
          <w:sz w:val="26"/>
          <w:szCs w:val="26"/>
        </w:rPr>
      </w:pPr>
      <w:r w:rsidRPr="00E93EFB">
        <w:rPr>
          <w:sz w:val="26"/>
          <w:szCs w:val="26"/>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r w:rsidRPr="00E93EFB">
        <w:rPr>
          <w:sz w:val="26"/>
          <w:szCs w:val="26"/>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E93EFB">
        <w:rPr>
          <w:sz w:val="26"/>
          <w:szCs w:val="26"/>
          <w:shd w:val="clear" w:color="auto" w:fill="FFFFFF"/>
        </w:rPr>
        <w:t>представителем одного из заявлений, предусмотренных пунктами 6-7 настоящих Правил, в</w:t>
      </w:r>
      <w:r w:rsidRPr="00E93EFB">
        <w:rPr>
          <w:sz w:val="26"/>
          <w:szCs w:val="26"/>
        </w:rPr>
        <w:t xml:space="preserve"> бумажной форме. </w:t>
      </w:r>
      <w:bookmarkStart w:id="43" w:name="_Ref8572330"/>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r w:rsidRPr="00E93EFB">
        <w:rPr>
          <w:sz w:val="26"/>
          <w:szCs w:val="26"/>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4" w:name="_Ref8586590"/>
      <w:bookmarkEnd w:id="43"/>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45" w:name="_Ref31625823"/>
      <w:r w:rsidRPr="00E93EFB">
        <w:rPr>
          <w:sz w:val="26"/>
          <w:szCs w:val="26"/>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w:t>
      </w:r>
      <w:r w:rsidRPr="00E93EFB">
        <w:rPr>
          <w:sz w:val="26"/>
          <w:szCs w:val="26"/>
        </w:rPr>
        <w:lastRenderedPageBreak/>
        <w:t>предоставления соответствующих документов с указанием срока предоставления соответствующих документов.</w:t>
      </w:r>
      <w:bookmarkEnd w:id="45"/>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r w:rsidRPr="00E93EFB">
        <w:rPr>
          <w:sz w:val="26"/>
          <w:szCs w:val="26"/>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bookmarkStart w:id="46" w:name="_Ref25499742"/>
      <w:bookmarkEnd w:id="44"/>
      <w:r w:rsidRPr="00E93EFB">
        <w:rPr>
          <w:sz w:val="26"/>
          <w:szCs w:val="26"/>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E93EFB">
        <w:rPr>
          <w:sz w:val="26"/>
          <w:szCs w:val="26"/>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rsidR="005B6B9B" w:rsidRPr="00E93EFB" w:rsidRDefault="005B6B9B" w:rsidP="002B4B68">
      <w:pPr>
        <w:pStyle w:val="a5"/>
        <w:numPr>
          <w:ilvl w:val="0"/>
          <w:numId w:val="9"/>
        </w:numPr>
        <w:tabs>
          <w:tab w:val="left" w:pos="0"/>
          <w:tab w:val="left" w:pos="993"/>
          <w:tab w:val="left" w:pos="1134"/>
        </w:tabs>
        <w:ind w:left="0" w:firstLine="709"/>
        <w:contextualSpacing/>
        <w:jc w:val="both"/>
        <w:rPr>
          <w:sz w:val="26"/>
          <w:szCs w:val="26"/>
        </w:rPr>
      </w:pPr>
      <w:r w:rsidRPr="00E93EFB">
        <w:rPr>
          <w:sz w:val="26"/>
          <w:szCs w:val="26"/>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7"/>
      <w:bookmarkEnd w:id="48"/>
      <w:r w:rsidRPr="00E93EFB">
        <w:rPr>
          <w:sz w:val="26"/>
          <w:szCs w:val="26"/>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5B6B9B" w:rsidRPr="00E93EFB" w:rsidRDefault="005B6B9B" w:rsidP="002B4B68">
      <w:pPr>
        <w:pStyle w:val="a5"/>
        <w:widowControl w:val="0"/>
        <w:numPr>
          <w:ilvl w:val="0"/>
          <w:numId w:val="9"/>
        </w:numPr>
        <w:tabs>
          <w:tab w:val="left" w:pos="0"/>
          <w:tab w:val="left" w:pos="993"/>
          <w:tab w:val="left" w:pos="1134"/>
        </w:tabs>
        <w:autoSpaceDE w:val="0"/>
        <w:autoSpaceDN w:val="0"/>
        <w:adjustRightInd w:val="0"/>
        <w:ind w:left="0" w:firstLine="709"/>
        <w:contextualSpacing/>
        <w:jc w:val="both"/>
        <w:rPr>
          <w:sz w:val="26"/>
          <w:szCs w:val="26"/>
        </w:rPr>
      </w:pPr>
      <w:r w:rsidRPr="00E93EFB">
        <w:rPr>
          <w:sz w:val="26"/>
          <w:szCs w:val="26"/>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5B6B9B" w:rsidRPr="00E93EFB" w:rsidRDefault="005B6B9B" w:rsidP="005B6B9B">
      <w:pPr>
        <w:widowControl w:val="0"/>
        <w:tabs>
          <w:tab w:val="left" w:pos="0"/>
          <w:tab w:val="left" w:pos="993"/>
          <w:tab w:val="left" w:pos="1134"/>
        </w:tabs>
        <w:autoSpaceDE w:val="0"/>
        <w:autoSpaceDN w:val="0"/>
        <w:adjustRightInd w:val="0"/>
        <w:jc w:val="both"/>
        <w:rPr>
          <w:sz w:val="26"/>
          <w:szCs w:val="26"/>
        </w:rPr>
      </w:pPr>
    </w:p>
    <w:p w:rsidR="005B6B9B" w:rsidRPr="00E93EFB" w:rsidRDefault="005B6B9B" w:rsidP="005B6B9B">
      <w:pPr>
        <w:widowControl w:val="0"/>
        <w:tabs>
          <w:tab w:val="left" w:pos="0"/>
          <w:tab w:val="left" w:pos="993"/>
          <w:tab w:val="left" w:pos="1134"/>
        </w:tabs>
        <w:autoSpaceDE w:val="0"/>
        <w:autoSpaceDN w:val="0"/>
        <w:adjustRightInd w:val="0"/>
        <w:jc w:val="both"/>
        <w:rPr>
          <w:sz w:val="26"/>
          <w:szCs w:val="26"/>
        </w:rPr>
      </w:pPr>
    </w:p>
    <w:p w:rsidR="005B6B9B" w:rsidRPr="00E93EFB" w:rsidRDefault="005B6B9B" w:rsidP="005B6B9B">
      <w:pPr>
        <w:widowControl w:val="0"/>
        <w:tabs>
          <w:tab w:val="left" w:pos="0"/>
          <w:tab w:val="left" w:pos="993"/>
          <w:tab w:val="left" w:pos="1134"/>
        </w:tabs>
        <w:autoSpaceDE w:val="0"/>
        <w:autoSpaceDN w:val="0"/>
        <w:adjustRightInd w:val="0"/>
        <w:jc w:val="center"/>
        <w:rPr>
          <w:sz w:val="26"/>
          <w:szCs w:val="26"/>
        </w:rPr>
        <w:sectPr w:rsidR="005B6B9B" w:rsidRPr="00E93EFB" w:rsidSect="005B6B9B">
          <w:pgSz w:w="11906" w:h="16838"/>
          <w:pgMar w:top="568" w:right="850" w:bottom="1134" w:left="1701" w:header="708" w:footer="708" w:gutter="0"/>
          <w:pgNumType w:start="1"/>
          <w:cols w:space="708"/>
          <w:titlePg/>
          <w:docGrid w:linePitch="360"/>
        </w:sectPr>
      </w:pPr>
      <w:r w:rsidRPr="00E93EFB">
        <w:rPr>
          <w:sz w:val="26"/>
          <w:szCs w:val="26"/>
        </w:rPr>
        <w:t>_______________</w:t>
      </w:r>
    </w:p>
    <w:p w:rsidR="005B6B9B" w:rsidRDefault="005B6B9B" w:rsidP="005B6B9B">
      <w:pPr>
        <w:tabs>
          <w:tab w:val="left" w:pos="709"/>
        </w:tabs>
        <w:spacing w:line="360" w:lineRule="exact"/>
        <w:ind w:left="5670" w:right="-426"/>
        <w:jc w:val="right"/>
        <w:rPr>
          <w:bCs/>
          <w:sz w:val="22"/>
          <w:szCs w:val="22"/>
        </w:rPr>
      </w:pPr>
      <w:r>
        <w:rPr>
          <w:bCs/>
          <w:sz w:val="22"/>
          <w:szCs w:val="22"/>
        </w:rPr>
        <w:lastRenderedPageBreak/>
        <w:t>Приложение 2</w:t>
      </w:r>
    </w:p>
    <w:p w:rsidR="005B6B9B" w:rsidRPr="00E50C30" w:rsidRDefault="005B6B9B" w:rsidP="005B6B9B">
      <w:pPr>
        <w:tabs>
          <w:tab w:val="left" w:pos="709"/>
        </w:tabs>
        <w:spacing w:line="360" w:lineRule="exact"/>
        <w:ind w:left="4678" w:right="-426" w:firstLine="992"/>
        <w:jc w:val="right"/>
        <w:rPr>
          <w:bCs/>
          <w:sz w:val="22"/>
          <w:szCs w:val="22"/>
        </w:rPr>
      </w:pPr>
      <w:proofErr w:type="gramStart"/>
      <w:r>
        <w:rPr>
          <w:bCs/>
          <w:sz w:val="22"/>
          <w:szCs w:val="22"/>
        </w:rPr>
        <w:t xml:space="preserve">Утверждено  </w:t>
      </w:r>
      <w:r w:rsidRPr="00E50C30">
        <w:rPr>
          <w:bCs/>
          <w:sz w:val="22"/>
          <w:szCs w:val="22"/>
        </w:rPr>
        <w:t>пос</w:t>
      </w:r>
      <w:r>
        <w:rPr>
          <w:bCs/>
          <w:sz w:val="22"/>
          <w:szCs w:val="22"/>
        </w:rPr>
        <w:t>тановлением</w:t>
      </w:r>
      <w:proofErr w:type="gramEnd"/>
      <w:r w:rsidRPr="00E50C30">
        <w:rPr>
          <w:bCs/>
          <w:sz w:val="22"/>
          <w:szCs w:val="22"/>
        </w:rPr>
        <w:t xml:space="preserve"> администрации Яльчикского м</w:t>
      </w:r>
      <w:r>
        <w:rPr>
          <w:bCs/>
          <w:sz w:val="22"/>
          <w:szCs w:val="22"/>
        </w:rPr>
        <w:t>униципального округа Чувашской Р</w:t>
      </w:r>
      <w:r w:rsidRPr="00E50C30">
        <w:rPr>
          <w:bCs/>
          <w:sz w:val="22"/>
          <w:szCs w:val="22"/>
        </w:rPr>
        <w:t>еспублики</w:t>
      </w:r>
    </w:p>
    <w:p w:rsidR="005B6B9B" w:rsidRPr="00E50C30" w:rsidRDefault="005B6B9B" w:rsidP="005B6B9B">
      <w:pPr>
        <w:tabs>
          <w:tab w:val="left" w:pos="709"/>
        </w:tabs>
        <w:spacing w:line="360" w:lineRule="exact"/>
        <w:ind w:left="5670" w:right="-426"/>
        <w:jc w:val="right"/>
        <w:rPr>
          <w:b/>
          <w:sz w:val="22"/>
          <w:szCs w:val="22"/>
        </w:rPr>
      </w:pPr>
      <w:r w:rsidRPr="00E50C30">
        <w:rPr>
          <w:bCs/>
          <w:sz w:val="22"/>
          <w:szCs w:val="22"/>
        </w:rPr>
        <w:t xml:space="preserve">от </w:t>
      </w:r>
      <w:r>
        <w:rPr>
          <w:bCs/>
          <w:sz w:val="22"/>
          <w:szCs w:val="22"/>
        </w:rPr>
        <w:t>09.06.</w:t>
      </w:r>
      <w:r w:rsidRPr="00E50C30">
        <w:rPr>
          <w:bCs/>
          <w:sz w:val="22"/>
          <w:szCs w:val="22"/>
        </w:rPr>
        <w:t xml:space="preserve">2023 № </w:t>
      </w:r>
      <w:r>
        <w:rPr>
          <w:bCs/>
          <w:sz w:val="22"/>
          <w:szCs w:val="22"/>
        </w:rPr>
        <w:t>523</w:t>
      </w:r>
    </w:p>
    <w:p w:rsidR="005B6B9B" w:rsidRDefault="005B6B9B" w:rsidP="005B6B9B">
      <w:pPr>
        <w:pStyle w:val="1"/>
        <w:rPr>
          <w:rFonts w:ascii="Times New Roman" w:hAnsi="Times New Roman"/>
          <w:sz w:val="26"/>
          <w:szCs w:val="26"/>
        </w:rPr>
      </w:pPr>
      <w:r w:rsidRPr="00E93EFB">
        <w:rPr>
          <w:rFonts w:ascii="Times New Roman" w:hAnsi="Times New Roman"/>
          <w:caps/>
          <w:sz w:val="26"/>
          <w:szCs w:val="26"/>
        </w:rPr>
        <w:t>Порядок</w:t>
      </w:r>
      <w:r w:rsidRPr="00E93EFB">
        <w:rPr>
          <w:rFonts w:ascii="Times New Roman" w:hAnsi="Times New Roman"/>
          <w:sz w:val="26"/>
          <w:szCs w:val="26"/>
        </w:rPr>
        <w:t xml:space="preserve"> </w:t>
      </w:r>
      <w:r w:rsidRPr="00E93EFB">
        <w:rPr>
          <w:rFonts w:ascii="Times New Roman" w:hAnsi="Times New Roman"/>
          <w:sz w:val="26"/>
          <w:szCs w:val="26"/>
        </w:rPr>
        <w:br/>
        <w:t xml:space="preserve">формирования реестра исполнителей муниципальной услуги </w:t>
      </w:r>
    </w:p>
    <w:p w:rsidR="005B6B9B" w:rsidRDefault="005B6B9B" w:rsidP="005B6B9B">
      <w:pPr>
        <w:pStyle w:val="1"/>
        <w:rPr>
          <w:rStyle w:val="a9"/>
          <w:rFonts w:ascii="Times New Roman" w:hAnsi="Times New Roman"/>
          <w:sz w:val="26"/>
          <w:szCs w:val="26"/>
        </w:rPr>
      </w:pPr>
      <w:r w:rsidRPr="00E93EFB">
        <w:rPr>
          <w:rFonts w:ascii="Times New Roman" w:hAnsi="Times New Roman"/>
          <w:sz w:val="26"/>
          <w:szCs w:val="26"/>
        </w:rPr>
        <w:t>«</w:t>
      </w:r>
      <w:r w:rsidRPr="00E93EFB">
        <w:rPr>
          <w:rStyle w:val="a9"/>
          <w:rFonts w:ascii="Times New Roman" w:hAnsi="Times New Roman"/>
          <w:bCs/>
          <w:sz w:val="26"/>
          <w:szCs w:val="26"/>
        </w:rPr>
        <w:t>Реализация дополнительных общеразвивающих программ</w:t>
      </w:r>
      <w:r w:rsidRPr="00E93EFB">
        <w:rPr>
          <w:rStyle w:val="a9"/>
          <w:rFonts w:ascii="Times New Roman" w:hAnsi="Times New Roman"/>
          <w:sz w:val="26"/>
          <w:szCs w:val="26"/>
        </w:rPr>
        <w:t>»</w:t>
      </w:r>
    </w:p>
    <w:p w:rsidR="005B6B9B" w:rsidRPr="00E93EFB" w:rsidRDefault="005B6B9B" w:rsidP="005B6B9B">
      <w:pPr>
        <w:pStyle w:val="1"/>
        <w:rPr>
          <w:rFonts w:ascii="Times New Roman" w:hAnsi="Times New Roman"/>
          <w:sz w:val="26"/>
          <w:szCs w:val="26"/>
        </w:rPr>
      </w:pPr>
      <w:r w:rsidRPr="00E93EFB">
        <w:rPr>
          <w:rFonts w:ascii="Times New Roman" w:hAnsi="Times New Roman"/>
          <w:sz w:val="26"/>
          <w:szCs w:val="26"/>
        </w:rPr>
        <w:t xml:space="preserve"> в соответствии с социальным сертификатом</w:t>
      </w:r>
    </w:p>
    <w:p w:rsidR="005B6B9B" w:rsidRPr="00E93EFB" w:rsidRDefault="005B6B9B" w:rsidP="005B6B9B">
      <w:pPr>
        <w:rPr>
          <w:sz w:val="26"/>
          <w:szCs w:val="26"/>
        </w:rPr>
      </w:pPr>
    </w:p>
    <w:p w:rsidR="005B6B9B" w:rsidRPr="00E93EFB" w:rsidRDefault="005B6B9B" w:rsidP="005B6B9B">
      <w:pPr>
        <w:pStyle w:val="1"/>
        <w:rPr>
          <w:rFonts w:ascii="Times New Roman" w:hAnsi="Times New Roman"/>
          <w:sz w:val="26"/>
          <w:szCs w:val="26"/>
        </w:rPr>
      </w:pPr>
      <w:bookmarkStart w:id="49" w:name="sub_1004"/>
      <w:r w:rsidRPr="00E93EFB">
        <w:rPr>
          <w:rFonts w:ascii="Times New Roman" w:hAnsi="Times New Roman"/>
          <w:sz w:val="26"/>
          <w:szCs w:val="26"/>
        </w:rPr>
        <w:t>1. Общие положения</w:t>
      </w:r>
    </w:p>
    <w:bookmarkEnd w:id="49"/>
    <w:p w:rsidR="005B6B9B" w:rsidRPr="00E93EFB" w:rsidRDefault="005B6B9B" w:rsidP="005B6B9B">
      <w:pPr>
        <w:rPr>
          <w:sz w:val="26"/>
          <w:szCs w:val="26"/>
        </w:rPr>
      </w:pPr>
    </w:p>
    <w:p w:rsidR="005B6B9B" w:rsidRPr="00E93EFB" w:rsidRDefault="005B6B9B" w:rsidP="002B4B68">
      <w:pPr>
        <w:pStyle w:val="a5"/>
        <w:widowControl w:val="0"/>
        <w:numPr>
          <w:ilvl w:val="1"/>
          <w:numId w:val="20"/>
        </w:numPr>
        <w:autoSpaceDE w:val="0"/>
        <w:autoSpaceDN w:val="0"/>
        <w:adjustRightInd w:val="0"/>
        <w:ind w:left="0" w:firstLine="709"/>
        <w:contextualSpacing/>
        <w:jc w:val="both"/>
        <w:rPr>
          <w:sz w:val="26"/>
          <w:szCs w:val="26"/>
        </w:rPr>
      </w:pPr>
      <w:bookmarkStart w:id="50" w:name="sub_1011"/>
      <w:r w:rsidRPr="00E93EFB">
        <w:rPr>
          <w:sz w:val="26"/>
          <w:szCs w:val="26"/>
        </w:rPr>
        <w:t>Настоящий Порядок определяет процедуру формирования Реестра исполнителей муниципальной услуги «</w:t>
      </w:r>
      <w:r w:rsidRPr="00E56C93">
        <w:rPr>
          <w:rStyle w:val="a9"/>
          <w:bCs/>
          <w:color w:val="000000"/>
          <w:sz w:val="26"/>
          <w:szCs w:val="26"/>
        </w:rPr>
        <w:t>Реализация дополнительных общеразвивающих программ</w:t>
      </w:r>
      <w:r w:rsidRPr="00E56C93">
        <w:rPr>
          <w:rStyle w:val="a9"/>
          <w:color w:val="000000"/>
          <w:sz w:val="26"/>
          <w:szCs w:val="26"/>
        </w:rPr>
        <w:t>»</w:t>
      </w:r>
      <w:r w:rsidRPr="00E93EFB">
        <w:rPr>
          <w:sz w:val="26"/>
          <w:szCs w:val="26"/>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5B6B9B" w:rsidRPr="00E93EFB" w:rsidRDefault="005B6B9B" w:rsidP="002B4B68">
      <w:pPr>
        <w:pStyle w:val="a5"/>
        <w:widowControl w:val="0"/>
        <w:numPr>
          <w:ilvl w:val="1"/>
          <w:numId w:val="20"/>
        </w:numPr>
        <w:autoSpaceDE w:val="0"/>
        <w:autoSpaceDN w:val="0"/>
        <w:adjustRightInd w:val="0"/>
        <w:ind w:left="0" w:firstLine="709"/>
        <w:contextualSpacing/>
        <w:jc w:val="both"/>
        <w:rPr>
          <w:sz w:val="26"/>
          <w:szCs w:val="26"/>
        </w:rPr>
      </w:pPr>
      <w:bookmarkStart w:id="51" w:name="sub_1012"/>
      <w:bookmarkEnd w:id="50"/>
      <w:r w:rsidRPr="00E93EFB">
        <w:rPr>
          <w:sz w:val="26"/>
          <w:szCs w:val="26"/>
        </w:rPr>
        <w:t xml:space="preserve">Понятия, применяемые в настоящем Порядке, используются в значениях, указанных в </w:t>
      </w:r>
      <w:r w:rsidRPr="00E56C93">
        <w:rPr>
          <w:rStyle w:val="a9"/>
          <w:color w:val="000000"/>
          <w:sz w:val="26"/>
          <w:szCs w:val="26"/>
        </w:rPr>
        <w:t>Федеральном законе</w:t>
      </w:r>
      <w:r w:rsidRPr="00E93EFB">
        <w:rPr>
          <w:sz w:val="26"/>
          <w:szCs w:val="26"/>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5B6B9B" w:rsidRPr="00E93EFB" w:rsidRDefault="005B6B9B" w:rsidP="002B4B68">
      <w:pPr>
        <w:pStyle w:val="a5"/>
        <w:widowControl w:val="0"/>
        <w:numPr>
          <w:ilvl w:val="1"/>
          <w:numId w:val="20"/>
        </w:numPr>
        <w:autoSpaceDE w:val="0"/>
        <w:autoSpaceDN w:val="0"/>
        <w:adjustRightInd w:val="0"/>
        <w:ind w:left="0" w:firstLine="709"/>
        <w:contextualSpacing/>
        <w:jc w:val="both"/>
        <w:rPr>
          <w:sz w:val="26"/>
          <w:szCs w:val="26"/>
        </w:rPr>
      </w:pPr>
      <w:bookmarkStart w:id="52" w:name="sub_1013"/>
      <w:bookmarkEnd w:id="51"/>
      <w:r w:rsidRPr="00E93EFB">
        <w:rPr>
          <w:sz w:val="26"/>
          <w:szCs w:val="26"/>
        </w:rPr>
        <w:t xml:space="preserve">Реестр исполнителей услуги формируется в соответствии с </w:t>
      </w:r>
      <w:r w:rsidRPr="00E56C93">
        <w:rPr>
          <w:rStyle w:val="a9"/>
          <w:color w:val="000000"/>
          <w:sz w:val="26"/>
          <w:szCs w:val="26"/>
        </w:rPr>
        <w:t>постановлением</w:t>
      </w:r>
      <w:r w:rsidRPr="00E93EFB">
        <w:rPr>
          <w:sz w:val="26"/>
          <w:szCs w:val="26"/>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5B6B9B" w:rsidRPr="00E93EFB" w:rsidRDefault="005B6B9B" w:rsidP="002B4B68">
      <w:pPr>
        <w:pStyle w:val="a5"/>
        <w:widowControl w:val="0"/>
        <w:numPr>
          <w:ilvl w:val="1"/>
          <w:numId w:val="20"/>
        </w:numPr>
        <w:autoSpaceDE w:val="0"/>
        <w:autoSpaceDN w:val="0"/>
        <w:adjustRightInd w:val="0"/>
        <w:ind w:left="0" w:firstLine="709"/>
        <w:contextualSpacing/>
        <w:jc w:val="both"/>
        <w:rPr>
          <w:sz w:val="26"/>
          <w:szCs w:val="26"/>
        </w:rPr>
      </w:pPr>
      <w:bookmarkStart w:id="53" w:name="sub_1014"/>
      <w:bookmarkEnd w:id="52"/>
      <w:r w:rsidRPr="00E93EFB">
        <w:rPr>
          <w:sz w:val="26"/>
          <w:szCs w:val="26"/>
        </w:rPr>
        <w:t xml:space="preserve">Уполномоченным органом на формирование Реестра исполнителей услуги является </w:t>
      </w:r>
      <w:r>
        <w:rPr>
          <w:sz w:val="26"/>
          <w:szCs w:val="26"/>
        </w:rPr>
        <w:t>администрация Яльчикского муниципального округа Чувашской Республики</w:t>
      </w:r>
      <w:r w:rsidRPr="00E93EFB">
        <w:rPr>
          <w:sz w:val="26"/>
          <w:szCs w:val="26"/>
        </w:rPr>
        <w:t xml:space="preserve"> (далее – Уполномоченный орган).</w:t>
      </w:r>
    </w:p>
    <w:p w:rsidR="005B6B9B" w:rsidRPr="00E93EFB" w:rsidRDefault="005B6B9B" w:rsidP="002B4B68">
      <w:pPr>
        <w:pStyle w:val="a5"/>
        <w:widowControl w:val="0"/>
        <w:numPr>
          <w:ilvl w:val="1"/>
          <w:numId w:val="20"/>
        </w:numPr>
        <w:autoSpaceDE w:val="0"/>
        <w:autoSpaceDN w:val="0"/>
        <w:adjustRightInd w:val="0"/>
        <w:ind w:left="0" w:firstLine="709"/>
        <w:contextualSpacing/>
        <w:jc w:val="both"/>
        <w:rPr>
          <w:sz w:val="26"/>
          <w:szCs w:val="26"/>
        </w:rPr>
      </w:pPr>
      <w:r w:rsidRPr="00E93EFB">
        <w:rPr>
          <w:sz w:val="26"/>
          <w:szCs w:val="26"/>
        </w:rPr>
        <w:t xml:space="preserve">Оператором Реестра исполнителей услуги является </w:t>
      </w:r>
      <w:r w:rsidRPr="00E93EFB">
        <w:rPr>
          <w:rFonts w:eastAsia="Calibri"/>
          <w:sz w:val="26"/>
          <w:szCs w:val="26"/>
        </w:rPr>
        <w:t xml:space="preserve">муниципальный опорный центр дополнительного образования детей </w:t>
      </w:r>
      <w:r w:rsidRPr="00CD45C6">
        <w:rPr>
          <w:rFonts w:eastAsia="Calibri"/>
          <w:sz w:val="26"/>
          <w:szCs w:val="26"/>
        </w:rPr>
        <w:t>Яльчикского муниципального округа Чувашской Республики</w:t>
      </w:r>
      <w:r w:rsidRPr="0036423C">
        <w:rPr>
          <w:rFonts w:eastAsia="Calibri"/>
          <w:sz w:val="26"/>
          <w:szCs w:val="26"/>
        </w:rPr>
        <w:t xml:space="preserve">, созданный на базе </w:t>
      </w:r>
      <w:r>
        <w:rPr>
          <w:rFonts w:eastAsia="Calibri"/>
          <w:sz w:val="26"/>
          <w:szCs w:val="26"/>
        </w:rPr>
        <w:t>муниципального</w:t>
      </w:r>
      <w:r w:rsidRPr="00CD45C6">
        <w:rPr>
          <w:rFonts w:eastAsia="Calibri"/>
          <w:sz w:val="26"/>
          <w:szCs w:val="26"/>
        </w:rPr>
        <w:t xml:space="preserve"> бюджетно</w:t>
      </w:r>
      <w:r>
        <w:rPr>
          <w:rFonts w:eastAsia="Calibri"/>
          <w:sz w:val="26"/>
          <w:szCs w:val="26"/>
        </w:rPr>
        <w:t>го</w:t>
      </w:r>
      <w:r w:rsidRPr="00CD45C6">
        <w:rPr>
          <w:rFonts w:eastAsia="Calibri"/>
          <w:sz w:val="26"/>
          <w:szCs w:val="26"/>
        </w:rPr>
        <w:t xml:space="preserve"> учр</w:t>
      </w:r>
      <w:r>
        <w:rPr>
          <w:rFonts w:eastAsia="Calibri"/>
          <w:sz w:val="26"/>
          <w:szCs w:val="26"/>
        </w:rPr>
        <w:t>еждения</w:t>
      </w:r>
      <w:r w:rsidRPr="00CD45C6">
        <w:rPr>
          <w:rFonts w:eastAsia="Calibri"/>
          <w:sz w:val="26"/>
          <w:szCs w:val="26"/>
        </w:rPr>
        <w:t xml:space="preserve"> дополнительного образования «Дом детского творчества» Яльчикского муниципального округа Чувашской Республики</w:t>
      </w:r>
      <w:r w:rsidRPr="0036423C">
        <w:rPr>
          <w:rFonts w:eastAsia="Calibri"/>
          <w:sz w:val="26"/>
          <w:szCs w:val="26"/>
        </w:rPr>
        <w:t>,</w:t>
      </w:r>
      <w:r w:rsidRPr="00E93EFB">
        <w:rPr>
          <w:rFonts w:eastAsia="Calibri"/>
          <w:sz w:val="26"/>
          <w:szCs w:val="26"/>
        </w:rPr>
        <w:t xml:space="preserve"> которому </w:t>
      </w:r>
      <w:r>
        <w:rPr>
          <w:rFonts w:eastAsia="Calibri"/>
          <w:sz w:val="26"/>
          <w:szCs w:val="26"/>
        </w:rPr>
        <w:t>Распоряжением уполномоченного</w:t>
      </w:r>
      <w:r w:rsidRPr="00E93EFB">
        <w:rPr>
          <w:rFonts w:eastAsia="Calibri"/>
          <w:sz w:val="26"/>
          <w:szCs w:val="26"/>
        </w:rPr>
        <w:t xml:space="preserve"> орган</w:t>
      </w:r>
      <w:r>
        <w:rPr>
          <w:rFonts w:eastAsia="Calibri"/>
          <w:sz w:val="26"/>
          <w:szCs w:val="26"/>
        </w:rPr>
        <w:t>а</w:t>
      </w:r>
      <w:r w:rsidRPr="00E93EFB">
        <w:rPr>
          <w:rFonts w:eastAsia="Calibri"/>
          <w:sz w:val="26"/>
          <w:szCs w:val="26"/>
        </w:rPr>
        <w:t xml:space="preserve"> переданы функции по ведению </w:t>
      </w:r>
      <w:r w:rsidRPr="00E93EFB">
        <w:rPr>
          <w:sz w:val="26"/>
          <w:szCs w:val="26"/>
        </w:rPr>
        <w:t>Реестра исполнителей услуги</w:t>
      </w:r>
      <w:r>
        <w:rPr>
          <w:sz w:val="26"/>
          <w:szCs w:val="26"/>
        </w:rPr>
        <w:t>.</w:t>
      </w:r>
    </w:p>
    <w:p w:rsidR="005B6B9B" w:rsidRPr="00E93EFB" w:rsidRDefault="005B6B9B" w:rsidP="002B4B68">
      <w:pPr>
        <w:pStyle w:val="a5"/>
        <w:widowControl w:val="0"/>
        <w:numPr>
          <w:ilvl w:val="1"/>
          <w:numId w:val="20"/>
        </w:numPr>
        <w:autoSpaceDE w:val="0"/>
        <w:autoSpaceDN w:val="0"/>
        <w:adjustRightInd w:val="0"/>
        <w:ind w:left="0" w:firstLine="709"/>
        <w:contextualSpacing/>
        <w:jc w:val="both"/>
        <w:rPr>
          <w:sz w:val="26"/>
          <w:szCs w:val="26"/>
        </w:rPr>
      </w:pPr>
      <w:bookmarkStart w:id="54" w:name="sub_1015"/>
      <w:bookmarkEnd w:id="53"/>
      <w:r w:rsidRPr="00E93EFB">
        <w:rPr>
          <w:sz w:val="26"/>
          <w:szCs w:val="26"/>
        </w:rPr>
        <w:t xml:space="preserve">Формирование Реестра исполнителей услуги в муниципальном </w:t>
      </w:r>
      <w:r w:rsidRPr="00E93EFB">
        <w:rPr>
          <w:sz w:val="26"/>
          <w:szCs w:val="26"/>
        </w:rPr>
        <w:lastRenderedPageBreak/>
        <w:t xml:space="preserve">образовании осуществляется с использованием </w:t>
      </w:r>
      <w:r w:rsidRPr="00E15103">
        <w:rPr>
          <w:sz w:val="26"/>
          <w:szCs w:val="26"/>
        </w:rPr>
        <w:t>региональной</w:t>
      </w:r>
      <w:r w:rsidRPr="00E93EFB">
        <w:rPr>
          <w:sz w:val="26"/>
          <w:szCs w:val="26"/>
        </w:rPr>
        <w:t xml:space="preserve"> информационной системы «Навигатор дополнительного образования детей </w:t>
      </w:r>
      <w:r>
        <w:rPr>
          <w:sz w:val="26"/>
          <w:szCs w:val="26"/>
        </w:rPr>
        <w:t>Чувашской Республики</w:t>
      </w:r>
      <w:r w:rsidRPr="00E93EFB">
        <w:rPr>
          <w:sz w:val="26"/>
          <w:szCs w:val="26"/>
        </w:rPr>
        <w:t>» (далее - информационная система).</w:t>
      </w:r>
    </w:p>
    <w:bookmarkEnd w:id="54"/>
    <w:p w:rsidR="005B6B9B" w:rsidRPr="00E93EFB" w:rsidRDefault="005B6B9B" w:rsidP="005B6B9B">
      <w:pPr>
        <w:rPr>
          <w:sz w:val="26"/>
          <w:szCs w:val="26"/>
        </w:rPr>
      </w:pPr>
    </w:p>
    <w:p w:rsidR="005B6B9B" w:rsidRPr="00E93EFB" w:rsidRDefault="005B6B9B" w:rsidP="005B6B9B">
      <w:pPr>
        <w:pStyle w:val="1"/>
        <w:rPr>
          <w:rFonts w:ascii="Times New Roman" w:hAnsi="Times New Roman"/>
          <w:sz w:val="26"/>
          <w:szCs w:val="26"/>
        </w:rPr>
      </w:pPr>
      <w:bookmarkStart w:id="55" w:name="sub_1016"/>
      <w:r w:rsidRPr="00E93EFB">
        <w:rPr>
          <w:rFonts w:ascii="Times New Roman" w:hAnsi="Times New Roman"/>
          <w:sz w:val="26"/>
          <w:szCs w:val="26"/>
        </w:rPr>
        <w:t>2. Включение исполнителей услуги в Реестр исполнителей услуги</w:t>
      </w:r>
    </w:p>
    <w:bookmarkEnd w:id="55"/>
    <w:p w:rsidR="005B6B9B" w:rsidRPr="00E93EFB" w:rsidRDefault="005B6B9B" w:rsidP="005B6B9B">
      <w:pPr>
        <w:rPr>
          <w:sz w:val="26"/>
          <w:szCs w:val="26"/>
        </w:rPr>
      </w:pPr>
    </w:p>
    <w:p w:rsidR="005B6B9B" w:rsidRPr="00E93EFB" w:rsidRDefault="005B6B9B" w:rsidP="002B4B68">
      <w:pPr>
        <w:pStyle w:val="a5"/>
        <w:widowControl w:val="0"/>
        <w:numPr>
          <w:ilvl w:val="0"/>
          <w:numId w:val="20"/>
        </w:numPr>
        <w:autoSpaceDE w:val="0"/>
        <w:autoSpaceDN w:val="0"/>
        <w:adjustRightInd w:val="0"/>
        <w:ind w:left="0" w:firstLine="709"/>
        <w:contextualSpacing/>
        <w:jc w:val="both"/>
        <w:rPr>
          <w:vanish/>
          <w:sz w:val="26"/>
          <w:szCs w:val="26"/>
        </w:rPr>
      </w:pPr>
      <w:bookmarkStart w:id="56" w:name="sub_1021"/>
    </w:p>
    <w:p w:rsidR="005B6B9B" w:rsidRPr="00E93EFB" w:rsidRDefault="005B6B9B" w:rsidP="002B4B68">
      <w:pPr>
        <w:pStyle w:val="a5"/>
        <w:widowControl w:val="0"/>
        <w:numPr>
          <w:ilvl w:val="1"/>
          <w:numId w:val="20"/>
        </w:numPr>
        <w:autoSpaceDE w:val="0"/>
        <w:autoSpaceDN w:val="0"/>
        <w:adjustRightInd w:val="0"/>
        <w:ind w:left="0" w:firstLine="709"/>
        <w:contextualSpacing/>
        <w:jc w:val="both"/>
        <w:rPr>
          <w:sz w:val="26"/>
          <w:szCs w:val="26"/>
        </w:rPr>
      </w:pPr>
      <w:r w:rsidRPr="00E93EFB">
        <w:rPr>
          <w:sz w:val="26"/>
          <w:szCs w:val="26"/>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93EFB">
        <w:rPr>
          <w:color w:val="000000"/>
          <w:sz w:val="26"/>
          <w:szCs w:val="26"/>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57" w:name="sub_1022"/>
      <w:bookmarkEnd w:id="56"/>
      <w:r w:rsidRPr="00E93EFB">
        <w:rPr>
          <w:sz w:val="26"/>
          <w:szCs w:val="26"/>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59" w:name="_Ref114234500"/>
      <w:bookmarkStart w:id="60" w:name="sub_1028"/>
      <w:bookmarkEnd w:id="58"/>
      <w:r w:rsidRPr="00E93EFB">
        <w:rPr>
          <w:sz w:val="26"/>
          <w:szCs w:val="26"/>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идентификационный номер налогоплательщика;</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контактный номер телефона руководителя исполнителя (индивидуального предпринимателя);</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 xml:space="preserve">адрес электронной почты (при наличии); </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5B6B9B" w:rsidRPr="00E93EFB" w:rsidRDefault="005B6B9B" w:rsidP="002B4B68">
      <w:pPr>
        <w:pStyle w:val="a5"/>
        <w:widowControl w:val="0"/>
        <w:numPr>
          <w:ilvl w:val="0"/>
          <w:numId w:val="21"/>
        </w:numPr>
        <w:tabs>
          <w:tab w:val="left" w:pos="1276"/>
        </w:tabs>
        <w:autoSpaceDE w:val="0"/>
        <w:autoSpaceDN w:val="0"/>
        <w:adjustRightInd w:val="0"/>
        <w:ind w:left="0" w:firstLine="709"/>
        <w:contextualSpacing/>
        <w:jc w:val="both"/>
        <w:rPr>
          <w:sz w:val="26"/>
          <w:szCs w:val="26"/>
        </w:rPr>
      </w:pPr>
      <w:r w:rsidRPr="00E93EFB">
        <w:rPr>
          <w:sz w:val="26"/>
          <w:szCs w:val="26"/>
        </w:rPr>
        <w:t>контактные данные руководителя исполнителя (индивидуального предпринимателя);</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61" w:name="sub_1031"/>
      <w:bookmarkEnd w:id="60"/>
      <w:r w:rsidRPr="00E93EFB">
        <w:rPr>
          <w:sz w:val="26"/>
          <w:szCs w:val="26"/>
        </w:rPr>
        <w:lastRenderedPageBreak/>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62" w:name="_Ref114234412"/>
      <w:r w:rsidRPr="00E93EFB">
        <w:rPr>
          <w:sz w:val="26"/>
          <w:szCs w:val="26"/>
        </w:rPr>
        <w:t>Уполномоченный орган дополнительно запрашивает в рамках межведомственного информационного взаимодействия:</w:t>
      </w:r>
      <w:bookmarkEnd w:id="62"/>
    </w:p>
    <w:p w:rsidR="005B6B9B" w:rsidRPr="00E93EFB" w:rsidRDefault="005B6B9B" w:rsidP="002B4B68">
      <w:pPr>
        <w:pStyle w:val="a5"/>
        <w:widowControl w:val="0"/>
        <w:numPr>
          <w:ilvl w:val="0"/>
          <w:numId w:val="22"/>
        </w:numPr>
        <w:tabs>
          <w:tab w:val="left" w:pos="1276"/>
        </w:tabs>
        <w:autoSpaceDE w:val="0"/>
        <w:autoSpaceDN w:val="0"/>
        <w:adjustRightInd w:val="0"/>
        <w:ind w:left="0" w:firstLine="709"/>
        <w:contextualSpacing/>
        <w:jc w:val="both"/>
        <w:rPr>
          <w:sz w:val="26"/>
          <w:szCs w:val="26"/>
        </w:rPr>
      </w:pPr>
      <w:bookmarkStart w:id="63" w:name="_Ref114234386"/>
      <w:r w:rsidRPr="00E93EFB">
        <w:rPr>
          <w:sz w:val="26"/>
          <w:szCs w:val="26"/>
        </w:rPr>
        <w:t>выписку из Единого государственного реестра юридических лиц (Единого государственного реестра индивидуальных предпринимателей);</w:t>
      </w:r>
      <w:bookmarkEnd w:id="63"/>
    </w:p>
    <w:p w:rsidR="005B6B9B" w:rsidRPr="00E93EFB" w:rsidRDefault="005B6B9B" w:rsidP="002B4B68">
      <w:pPr>
        <w:pStyle w:val="a5"/>
        <w:widowControl w:val="0"/>
        <w:numPr>
          <w:ilvl w:val="0"/>
          <w:numId w:val="22"/>
        </w:numPr>
        <w:tabs>
          <w:tab w:val="left" w:pos="1276"/>
        </w:tabs>
        <w:autoSpaceDE w:val="0"/>
        <w:autoSpaceDN w:val="0"/>
        <w:adjustRightInd w:val="0"/>
        <w:ind w:left="0" w:firstLine="709"/>
        <w:contextualSpacing/>
        <w:jc w:val="both"/>
        <w:rPr>
          <w:sz w:val="26"/>
          <w:szCs w:val="26"/>
        </w:rPr>
      </w:pPr>
      <w:bookmarkStart w:id="64" w:name="_Ref114234395"/>
      <w:r w:rsidRPr="00E93EFB">
        <w:rPr>
          <w:sz w:val="26"/>
          <w:szCs w:val="26"/>
        </w:rPr>
        <w:t>сведения о лицензии на осуществление образовательной деятельности.</w:t>
      </w:r>
      <w:bookmarkEnd w:id="64"/>
    </w:p>
    <w:p w:rsidR="005B6B9B" w:rsidRPr="00E93EFB" w:rsidRDefault="005B6B9B" w:rsidP="005B6B9B">
      <w:pPr>
        <w:pStyle w:val="a5"/>
        <w:tabs>
          <w:tab w:val="left" w:pos="1276"/>
        </w:tabs>
        <w:ind w:left="0" w:firstLine="709"/>
        <w:jc w:val="both"/>
        <w:rPr>
          <w:sz w:val="26"/>
          <w:szCs w:val="26"/>
        </w:rPr>
      </w:pPr>
      <w:r w:rsidRPr="00E93EFB">
        <w:rPr>
          <w:sz w:val="26"/>
          <w:szCs w:val="26"/>
        </w:rPr>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r w:rsidRPr="00E93EFB">
        <w:rPr>
          <w:sz w:val="26"/>
          <w:szCs w:val="26"/>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66" w:name="sub_1265"/>
      <w:bookmarkEnd w:id="65"/>
      <w:r w:rsidRPr="00E93EFB">
        <w:rPr>
          <w:sz w:val="26"/>
          <w:szCs w:val="26"/>
        </w:rPr>
        <w:t xml:space="preserve">Уполномоченный </w:t>
      </w:r>
      <w:bookmarkStart w:id="67" w:name="_Hlk109772206"/>
      <w:bookmarkEnd w:id="66"/>
      <w:r w:rsidRPr="00E93EFB">
        <w:rPr>
          <w:sz w:val="26"/>
          <w:szCs w:val="26"/>
        </w:rPr>
        <w:t>орган в течение пяти рабочих дней с даты получения заявки, указанной в пункте 2.3 настоящего Порядка:</w:t>
      </w:r>
    </w:p>
    <w:p w:rsidR="005B6B9B" w:rsidRPr="00E93EFB" w:rsidRDefault="005B6B9B" w:rsidP="005B6B9B">
      <w:pPr>
        <w:tabs>
          <w:tab w:val="left" w:pos="1276"/>
        </w:tabs>
        <w:ind w:firstLine="709"/>
        <w:jc w:val="both"/>
        <w:rPr>
          <w:sz w:val="26"/>
          <w:szCs w:val="26"/>
        </w:rPr>
      </w:pPr>
      <w:r w:rsidRPr="00E93EFB">
        <w:rPr>
          <w:sz w:val="26"/>
          <w:szCs w:val="26"/>
        </w:rPr>
        <w:t xml:space="preserve">рассматривает заявки и документы (информацию), указанные в </w:t>
      </w:r>
      <w:r w:rsidRPr="00E56C93">
        <w:rPr>
          <w:rStyle w:val="a9"/>
          <w:color w:val="000000"/>
          <w:sz w:val="26"/>
          <w:szCs w:val="26"/>
        </w:rPr>
        <w:t>пункте 2.5</w:t>
      </w:r>
      <w:r w:rsidRPr="00E93EFB">
        <w:rPr>
          <w:sz w:val="26"/>
          <w:szCs w:val="26"/>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56C93">
        <w:rPr>
          <w:rStyle w:val="a9"/>
          <w:color w:val="000000"/>
          <w:sz w:val="26"/>
          <w:szCs w:val="26"/>
        </w:rPr>
        <w:t>пунктом 2.9</w:t>
      </w:r>
      <w:r w:rsidRPr="00E93EFB">
        <w:rPr>
          <w:sz w:val="26"/>
          <w:szCs w:val="26"/>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5B6B9B" w:rsidRPr="00E93EFB" w:rsidRDefault="005B6B9B" w:rsidP="005B6B9B">
      <w:pPr>
        <w:pStyle w:val="a5"/>
        <w:tabs>
          <w:tab w:val="left" w:pos="1276"/>
        </w:tabs>
        <w:ind w:left="0" w:firstLine="709"/>
        <w:jc w:val="both"/>
        <w:rPr>
          <w:sz w:val="26"/>
          <w:szCs w:val="26"/>
        </w:rPr>
      </w:pPr>
      <w:r w:rsidRPr="00E93EFB">
        <w:rPr>
          <w:sz w:val="26"/>
          <w:szCs w:val="26"/>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68" w:name="sub_1272"/>
      <w:r w:rsidRPr="00E93EFB">
        <w:rPr>
          <w:sz w:val="26"/>
          <w:szCs w:val="26"/>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69" w:name="_Ref114234561"/>
      <w:bookmarkStart w:id="70" w:name="sub_1273"/>
      <w:bookmarkEnd w:id="68"/>
      <w:r w:rsidRPr="00E93EFB">
        <w:rPr>
          <w:sz w:val="26"/>
          <w:szCs w:val="26"/>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9"/>
    </w:p>
    <w:p w:rsidR="005B6B9B" w:rsidRPr="00E93EFB" w:rsidRDefault="005B6B9B" w:rsidP="002B4B68">
      <w:pPr>
        <w:pStyle w:val="a5"/>
        <w:widowControl w:val="0"/>
        <w:numPr>
          <w:ilvl w:val="0"/>
          <w:numId w:val="23"/>
        </w:numPr>
        <w:tabs>
          <w:tab w:val="left" w:pos="1276"/>
        </w:tabs>
        <w:autoSpaceDE w:val="0"/>
        <w:autoSpaceDN w:val="0"/>
        <w:adjustRightInd w:val="0"/>
        <w:ind w:left="0" w:firstLine="709"/>
        <w:contextualSpacing/>
        <w:jc w:val="both"/>
        <w:rPr>
          <w:sz w:val="26"/>
          <w:szCs w:val="26"/>
        </w:rPr>
      </w:pPr>
      <w:bookmarkStart w:id="71" w:name="sub_1274"/>
      <w:bookmarkEnd w:id="70"/>
      <w:r w:rsidRPr="00E93EFB">
        <w:rPr>
          <w:sz w:val="26"/>
          <w:szCs w:val="26"/>
        </w:rPr>
        <w:t>наличие в Реестре исполнителей услуги информации об исполнителе услуги в соответствии с ранее поданной заявкой;</w:t>
      </w:r>
    </w:p>
    <w:p w:rsidR="005B6B9B" w:rsidRPr="00E93EFB" w:rsidRDefault="005B6B9B" w:rsidP="002B4B68">
      <w:pPr>
        <w:pStyle w:val="a5"/>
        <w:widowControl w:val="0"/>
        <w:numPr>
          <w:ilvl w:val="0"/>
          <w:numId w:val="23"/>
        </w:numPr>
        <w:tabs>
          <w:tab w:val="left" w:pos="1276"/>
        </w:tabs>
        <w:autoSpaceDE w:val="0"/>
        <w:autoSpaceDN w:val="0"/>
        <w:adjustRightInd w:val="0"/>
        <w:ind w:left="0" w:firstLine="709"/>
        <w:contextualSpacing/>
        <w:jc w:val="both"/>
        <w:rPr>
          <w:sz w:val="26"/>
          <w:szCs w:val="26"/>
        </w:rPr>
      </w:pPr>
      <w:bookmarkStart w:id="72" w:name="sub_1278"/>
      <w:bookmarkEnd w:id="71"/>
      <w:r w:rsidRPr="00E93EFB">
        <w:rPr>
          <w:sz w:val="26"/>
          <w:szCs w:val="26"/>
        </w:rPr>
        <w:t>установление факта недостоверности представленной исполнителем услуги информации.</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73" w:name="sub_1279"/>
      <w:bookmarkEnd w:id="72"/>
      <w:r w:rsidRPr="00E93EFB">
        <w:rPr>
          <w:sz w:val="26"/>
          <w:szCs w:val="26"/>
        </w:rPr>
        <w:lastRenderedPageBreak/>
        <w:t xml:space="preserve"> Отказ во включении информации об исполнителе услуги в Реестр исполнителей услуги по основаниям, указанным в </w:t>
      </w:r>
      <w:r w:rsidRPr="00E56C93">
        <w:rPr>
          <w:rStyle w:val="a9"/>
          <w:color w:val="000000"/>
          <w:sz w:val="26"/>
          <w:szCs w:val="26"/>
        </w:rPr>
        <w:t>пункте 2.9</w:t>
      </w:r>
      <w:r w:rsidRPr="00E93EFB">
        <w:rPr>
          <w:rStyle w:val="a9"/>
          <w:sz w:val="26"/>
          <w:szCs w:val="26"/>
        </w:rPr>
        <w:t xml:space="preserve"> </w:t>
      </w:r>
      <w:r w:rsidRPr="00E93EFB">
        <w:rPr>
          <w:sz w:val="26"/>
          <w:szCs w:val="26"/>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74" w:name="sub_1210"/>
      <w:bookmarkEnd w:id="73"/>
      <w:r w:rsidRPr="00E93EFB">
        <w:rPr>
          <w:sz w:val="26"/>
          <w:szCs w:val="26"/>
        </w:rPr>
        <w:t xml:space="preserve">В случае изменения информации, указанной в </w:t>
      </w:r>
      <w:r w:rsidRPr="00E56C93">
        <w:rPr>
          <w:rStyle w:val="a9"/>
          <w:color w:val="000000"/>
          <w:sz w:val="26"/>
          <w:szCs w:val="26"/>
        </w:rPr>
        <w:t>пункте 4</w:t>
      </w:r>
      <w:r w:rsidRPr="00E56C93">
        <w:rPr>
          <w:color w:val="000000"/>
          <w:sz w:val="26"/>
          <w:szCs w:val="26"/>
        </w:rPr>
        <w:t xml:space="preserve"> и </w:t>
      </w:r>
      <w:r w:rsidRPr="00E56C93">
        <w:rPr>
          <w:rStyle w:val="a9"/>
          <w:color w:val="000000"/>
          <w:sz w:val="26"/>
          <w:szCs w:val="26"/>
        </w:rPr>
        <w:t>подпункте «л» пункта 5</w:t>
      </w:r>
      <w:r w:rsidRPr="00E56C93">
        <w:rPr>
          <w:color w:val="000000"/>
          <w:sz w:val="26"/>
          <w:szCs w:val="26"/>
        </w:rPr>
        <w:t xml:space="preserve"> Положения о структуре реестра исполнителей</w:t>
      </w:r>
      <w:r w:rsidRPr="00E93EFB">
        <w:rPr>
          <w:sz w:val="26"/>
          <w:szCs w:val="26"/>
        </w:rPr>
        <w:t xml:space="preserve">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4"/>
    <w:p w:rsidR="005B6B9B" w:rsidRPr="00E93EFB" w:rsidRDefault="005B6B9B" w:rsidP="005B6B9B">
      <w:pPr>
        <w:rPr>
          <w:sz w:val="26"/>
          <w:szCs w:val="26"/>
        </w:rPr>
      </w:pPr>
    </w:p>
    <w:p w:rsidR="005B6B9B" w:rsidRPr="00E93EFB" w:rsidRDefault="005B6B9B" w:rsidP="005B6B9B">
      <w:pPr>
        <w:pStyle w:val="1"/>
        <w:rPr>
          <w:rFonts w:ascii="Times New Roman" w:hAnsi="Times New Roman"/>
          <w:sz w:val="26"/>
          <w:szCs w:val="26"/>
        </w:rPr>
      </w:pPr>
      <w:bookmarkStart w:id="75" w:name="sub_1280"/>
      <w:r w:rsidRPr="00E93EFB">
        <w:rPr>
          <w:rFonts w:ascii="Times New Roman" w:hAnsi="Times New Roman"/>
          <w:sz w:val="26"/>
          <w:szCs w:val="26"/>
        </w:rPr>
        <w:t>3. Правила формирования сведений об услуге и условиях ее оказания в информационной системе</w:t>
      </w:r>
    </w:p>
    <w:p w:rsidR="005B6B9B" w:rsidRPr="00E93EFB" w:rsidRDefault="005B6B9B" w:rsidP="005B6B9B">
      <w:pPr>
        <w:rPr>
          <w:vanish/>
          <w:sz w:val="26"/>
          <w:szCs w:val="26"/>
        </w:rPr>
      </w:pPr>
    </w:p>
    <w:p w:rsidR="005B6B9B" w:rsidRPr="00E93EFB" w:rsidRDefault="005B6B9B" w:rsidP="002B4B68">
      <w:pPr>
        <w:pStyle w:val="a5"/>
        <w:widowControl w:val="0"/>
        <w:numPr>
          <w:ilvl w:val="0"/>
          <w:numId w:val="20"/>
        </w:numPr>
        <w:tabs>
          <w:tab w:val="left" w:pos="1276"/>
        </w:tabs>
        <w:autoSpaceDE w:val="0"/>
        <w:autoSpaceDN w:val="0"/>
        <w:adjustRightInd w:val="0"/>
        <w:contextualSpacing/>
        <w:jc w:val="both"/>
        <w:rPr>
          <w:vanish/>
          <w:sz w:val="26"/>
          <w:szCs w:val="26"/>
        </w:rPr>
      </w:pP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r w:rsidRPr="00E93EFB">
        <w:rPr>
          <w:sz w:val="26"/>
          <w:szCs w:val="26"/>
        </w:rPr>
        <w:t xml:space="preserve">Оператор </w:t>
      </w:r>
      <w:bookmarkStart w:id="76" w:name="_Hlk110013562"/>
      <w:r w:rsidRPr="00E93EFB">
        <w:rPr>
          <w:sz w:val="26"/>
          <w:szCs w:val="26"/>
        </w:rPr>
        <w:t xml:space="preserve">Реестра исполнителей услуги </w:t>
      </w:r>
      <w:bookmarkEnd w:id="76"/>
      <w:r w:rsidRPr="00E93EFB">
        <w:rPr>
          <w:sz w:val="26"/>
          <w:szCs w:val="26"/>
        </w:rPr>
        <w:t>обеспечивает формирование информации, подлежащей включению в раздел II</w:t>
      </w:r>
      <w:r w:rsidRPr="00E93EFB">
        <w:rPr>
          <w:sz w:val="26"/>
          <w:szCs w:val="26"/>
          <w:lang w:val="en-US"/>
        </w:rPr>
        <w:t>I</w:t>
      </w:r>
      <w:r w:rsidRPr="00E93EFB">
        <w:rPr>
          <w:sz w:val="26"/>
          <w:szCs w:val="26"/>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bookmarkStart w:id="77" w:name="_Ref114236125"/>
      <w:r w:rsidRPr="00E93EFB">
        <w:rPr>
          <w:sz w:val="26"/>
          <w:szCs w:val="26"/>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bookmarkStart w:id="78" w:name="_Ref114236131"/>
      <w:r w:rsidRPr="00E93EFB">
        <w:rPr>
          <w:sz w:val="26"/>
          <w:szCs w:val="26"/>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bookmarkStart w:id="79" w:name="_Ref114236078"/>
      <w:r w:rsidRPr="00E93EFB">
        <w:rPr>
          <w:sz w:val="26"/>
          <w:szCs w:val="26"/>
        </w:rPr>
        <w:t>наименование дополнительной общеразвивающей программы;</w:t>
      </w:r>
      <w:bookmarkEnd w:id="79"/>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направленность дополнительной общеразвивающей программы;</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 xml:space="preserve">место реализации дополнительной общеразвивающей программы на территории </w:t>
      </w:r>
      <w:r>
        <w:rPr>
          <w:sz w:val="26"/>
          <w:szCs w:val="26"/>
        </w:rPr>
        <w:t>Яльчикского муниципального округа Чувашской Республики</w:t>
      </w:r>
      <w:r w:rsidRPr="00E93EFB">
        <w:rPr>
          <w:sz w:val="26"/>
          <w:szCs w:val="26"/>
        </w:rPr>
        <w:t xml:space="preserve"> (за исключением программ, реализуемых в дистанционной форме);</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цели, задачи и ожидаемые результаты реализации дополнительной общеразвивающей программы;</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форма обучения по дополнительной общеразвивающей программе и используемые образовательные технологии;</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описание дополнительной общеразвивающей программы;</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возрастная категория обучающихся;</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категория(-и) состояния здоровья обучающихся (включая указание на наличие ограниченных возможностей здоровья);</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дата начала и дата окончания обучения по дополнительной общеразвивающей программе, а также период её реализации в месяцах;</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lastRenderedPageBreak/>
        <w:t>продолжительность реализации дополнительной общеразвивающей программы в часах;</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 xml:space="preserve">ожидаемая минимальная и максимальная численность обучающихся в одной группе; </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bookmarkStart w:id="80" w:name="_Ref114236091"/>
      <w:r w:rsidRPr="00E93EFB">
        <w:rPr>
          <w:sz w:val="26"/>
          <w:szCs w:val="26"/>
        </w:rPr>
        <w:t>сведения о квалификации педагогических работников, реализующих дополнительную общеразвивающую программу;</w:t>
      </w:r>
      <w:bookmarkEnd w:id="80"/>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bookmarkStart w:id="81" w:name="_Ref114236145"/>
      <w:r w:rsidRPr="00E93EFB">
        <w:rPr>
          <w:sz w:val="26"/>
          <w:szCs w:val="26"/>
        </w:rPr>
        <w:t>нормативные затраты (нормативная стоимость);</w:t>
      </w:r>
      <w:bookmarkEnd w:id="81"/>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количество договоров об образовании по дополнительной общеразвивающей программе;</w:t>
      </w:r>
    </w:p>
    <w:p w:rsidR="005B6B9B" w:rsidRPr="00E93EFB" w:rsidRDefault="005B6B9B" w:rsidP="002B4B68">
      <w:pPr>
        <w:widowControl w:val="0"/>
        <w:numPr>
          <w:ilvl w:val="0"/>
          <w:numId w:val="19"/>
        </w:numPr>
        <w:tabs>
          <w:tab w:val="left" w:pos="0"/>
          <w:tab w:val="left" w:pos="1134"/>
          <w:tab w:val="left" w:pos="1276"/>
        </w:tabs>
        <w:autoSpaceDE w:val="0"/>
        <w:autoSpaceDN w:val="0"/>
        <w:adjustRightInd w:val="0"/>
        <w:ind w:left="0" w:firstLine="709"/>
        <w:jc w:val="both"/>
        <w:rPr>
          <w:sz w:val="26"/>
          <w:szCs w:val="26"/>
        </w:rPr>
      </w:pPr>
      <w:r w:rsidRPr="00E93EFB">
        <w:rPr>
          <w:sz w:val="26"/>
          <w:szCs w:val="26"/>
        </w:rPr>
        <w:t xml:space="preserve">численность обучающихся, завершивших обучение по дополнительной общеразвивающей программе; </w:t>
      </w:r>
    </w:p>
    <w:p w:rsidR="005B6B9B" w:rsidRPr="00E93EFB" w:rsidRDefault="005B6B9B" w:rsidP="002B4B68">
      <w:pPr>
        <w:widowControl w:val="0"/>
        <w:numPr>
          <w:ilvl w:val="0"/>
          <w:numId w:val="19"/>
        </w:numPr>
        <w:tabs>
          <w:tab w:val="left" w:pos="0"/>
          <w:tab w:val="left" w:pos="1134"/>
          <w:tab w:val="left" w:pos="1276"/>
          <w:tab w:val="left" w:pos="1560"/>
        </w:tabs>
        <w:autoSpaceDE w:val="0"/>
        <w:autoSpaceDN w:val="0"/>
        <w:adjustRightInd w:val="0"/>
        <w:ind w:left="0" w:firstLine="709"/>
        <w:jc w:val="both"/>
        <w:rPr>
          <w:sz w:val="26"/>
          <w:szCs w:val="26"/>
        </w:rPr>
      </w:pPr>
      <w:r w:rsidRPr="00E93EFB">
        <w:rPr>
          <w:sz w:val="26"/>
          <w:szCs w:val="26"/>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5B6B9B" w:rsidRPr="00E93EFB" w:rsidRDefault="005B6B9B" w:rsidP="002B4B68">
      <w:pPr>
        <w:widowControl w:val="0"/>
        <w:numPr>
          <w:ilvl w:val="0"/>
          <w:numId w:val="19"/>
        </w:numPr>
        <w:tabs>
          <w:tab w:val="left" w:pos="0"/>
          <w:tab w:val="left" w:pos="1276"/>
          <w:tab w:val="left" w:pos="1560"/>
        </w:tabs>
        <w:autoSpaceDE w:val="0"/>
        <w:autoSpaceDN w:val="0"/>
        <w:adjustRightInd w:val="0"/>
        <w:ind w:left="0" w:firstLine="709"/>
        <w:jc w:val="both"/>
        <w:rPr>
          <w:sz w:val="26"/>
          <w:szCs w:val="26"/>
        </w:rPr>
      </w:pPr>
      <w:bookmarkStart w:id="82" w:name="_Ref114236154"/>
      <w:r w:rsidRPr="00E93EFB">
        <w:rPr>
          <w:sz w:val="26"/>
          <w:szCs w:val="26"/>
        </w:rPr>
        <w:t xml:space="preserve">дата включения дополнительной общеразвивающей программы в раздел </w:t>
      </w:r>
      <w:r w:rsidRPr="00E93EFB">
        <w:rPr>
          <w:sz w:val="26"/>
          <w:szCs w:val="26"/>
          <w:lang w:val="en-US"/>
        </w:rPr>
        <w:t>III</w:t>
      </w:r>
      <w:r w:rsidRPr="00E93EFB">
        <w:rPr>
          <w:sz w:val="26"/>
          <w:szCs w:val="26"/>
        </w:rPr>
        <w:t>.</w:t>
      </w:r>
      <w:bookmarkEnd w:id="82"/>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r w:rsidRPr="00E93EFB">
        <w:rPr>
          <w:sz w:val="26"/>
          <w:szCs w:val="26"/>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5B6B9B" w:rsidRPr="00E93EFB" w:rsidRDefault="005B6B9B" w:rsidP="005B6B9B">
      <w:pPr>
        <w:pStyle w:val="a5"/>
        <w:tabs>
          <w:tab w:val="left" w:pos="0"/>
          <w:tab w:val="left" w:pos="993"/>
          <w:tab w:val="left" w:pos="1276"/>
        </w:tabs>
        <w:ind w:left="0" w:firstLine="709"/>
        <w:rPr>
          <w:sz w:val="26"/>
          <w:szCs w:val="26"/>
        </w:rPr>
      </w:pPr>
      <w:r w:rsidRPr="00E93EFB">
        <w:rPr>
          <w:sz w:val="26"/>
          <w:szCs w:val="26"/>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bookmarkStart w:id="83" w:name="_Ref114236117"/>
      <w:r w:rsidRPr="00E93EFB">
        <w:rPr>
          <w:sz w:val="26"/>
          <w:szCs w:val="26"/>
        </w:rPr>
        <w:t xml:space="preserve">Основанием для включения сведений о дополнительной общеразвивающей программе в раздел </w:t>
      </w:r>
      <w:r w:rsidRPr="00E93EFB">
        <w:rPr>
          <w:sz w:val="26"/>
          <w:szCs w:val="26"/>
          <w:lang w:val="en-US"/>
        </w:rPr>
        <w:t>III</w:t>
      </w:r>
      <w:r w:rsidRPr="00E93EFB">
        <w:rPr>
          <w:sz w:val="26"/>
          <w:szCs w:val="26"/>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3"/>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r w:rsidRPr="00E93EFB">
        <w:rPr>
          <w:sz w:val="26"/>
          <w:szCs w:val="26"/>
        </w:rPr>
        <w:t>К заявлению прикладывается соответствующая дополнительная общеразвивающая программа в форме прикрепления документа(-</w:t>
      </w:r>
      <w:proofErr w:type="spellStart"/>
      <w:r w:rsidRPr="00E93EFB">
        <w:rPr>
          <w:sz w:val="26"/>
          <w:szCs w:val="26"/>
        </w:rPr>
        <w:t>ов</w:t>
      </w:r>
      <w:proofErr w:type="spellEnd"/>
      <w:r w:rsidRPr="00E93EFB">
        <w:rPr>
          <w:sz w:val="26"/>
          <w:szCs w:val="26"/>
        </w:rPr>
        <w:t xml:space="preserve">) в электронном виде. </w:t>
      </w:r>
    </w:p>
    <w:p w:rsidR="005B6B9B" w:rsidRPr="00E93EFB" w:rsidRDefault="005B6B9B" w:rsidP="005B6B9B">
      <w:pPr>
        <w:pStyle w:val="a5"/>
        <w:tabs>
          <w:tab w:val="left" w:pos="0"/>
          <w:tab w:val="left" w:pos="993"/>
          <w:tab w:val="left" w:pos="1276"/>
        </w:tabs>
        <w:ind w:left="0" w:firstLine="709"/>
        <w:rPr>
          <w:sz w:val="26"/>
          <w:szCs w:val="26"/>
        </w:rPr>
      </w:pPr>
      <w:r w:rsidRPr="00E93EFB">
        <w:rPr>
          <w:sz w:val="26"/>
          <w:szCs w:val="26"/>
        </w:rPr>
        <w:t>Для каждой дополнительной общеразвивающей программы подается отдельное заявление.</w:t>
      </w:r>
    </w:p>
    <w:p w:rsidR="005B6B9B" w:rsidRPr="00E93EFB" w:rsidRDefault="005B6B9B" w:rsidP="002B4B68">
      <w:pPr>
        <w:pStyle w:val="a5"/>
        <w:widowControl w:val="0"/>
        <w:numPr>
          <w:ilvl w:val="1"/>
          <w:numId w:val="20"/>
        </w:numPr>
        <w:tabs>
          <w:tab w:val="left" w:pos="0"/>
          <w:tab w:val="left" w:pos="993"/>
          <w:tab w:val="left" w:pos="1276"/>
          <w:tab w:val="left" w:pos="1418"/>
        </w:tabs>
        <w:autoSpaceDE w:val="0"/>
        <w:autoSpaceDN w:val="0"/>
        <w:adjustRightInd w:val="0"/>
        <w:ind w:left="0" w:firstLine="709"/>
        <w:contextualSpacing/>
        <w:jc w:val="both"/>
        <w:rPr>
          <w:sz w:val="26"/>
          <w:szCs w:val="26"/>
        </w:rPr>
      </w:pPr>
      <w:bookmarkStart w:id="84" w:name="_Ref114236332"/>
      <w:r w:rsidRPr="00E93EFB">
        <w:rPr>
          <w:sz w:val="26"/>
          <w:szCs w:val="26"/>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Pr>
          <w:sz w:val="26"/>
          <w:szCs w:val="26"/>
        </w:rPr>
        <w:t xml:space="preserve">Процедурой добровольной сертификации дополнительных общеразвивающих программ, </w:t>
      </w:r>
      <w:r w:rsidRPr="00E93EFB">
        <w:rPr>
          <w:sz w:val="26"/>
          <w:szCs w:val="26"/>
        </w:rPr>
        <w:t>утвержденным приказом</w:t>
      </w:r>
      <w:r>
        <w:rPr>
          <w:sz w:val="26"/>
          <w:szCs w:val="26"/>
        </w:rPr>
        <w:t xml:space="preserve"> ГАУ Чувашской Республики «Центр внешкольной работы «</w:t>
      </w:r>
      <w:proofErr w:type="spellStart"/>
      <w:r>
        <w:rPr>
          <w:sz w:val="26"/>
          <w:szCs w:val="26"/>
        </w:rPr>
        <w:t>Эткер</w:t>
      </w:r>
      <w:proofErr w:type="spellEnd"/>
      <w:r>
        <w:rPr>
          <w:sz w:val="26"/>
          <w:szCs w:val="26"/>
        </w:rPr>
        <w:t>»</w:t>
      </w:r>
      <w:r w:rsidRPr="00E93EFB">
        <w:rPr>
          <w:sz w:val="26"/>
          <w:szCs w:val="26"/>
        </w:rPr>
        <w:t xml:space="preserve"> Минобразования </w:t>
      </w:r>
      <w:r>
        <w:rPr>
          <w:sz w:val="26"/>
          <w:szCs w:val="26"/>
        </w:rPr>
        <w:t xml:space="preserve">Чувашии </w:t>
      </w:r>
      <w:r w:rsidRPr="00E93EFB">
        <w:rPr>
          <w:sz w:val="26"/>
          <w:szCs w:val="26"/>
        </w:rPr>
        <w:t xml:space="preserve"> от </w:t>
      </w:r>
      <w:r>
        <w:rPr>
          <w:sz w:val="26"/>
          <w:szCs w:val="26"/>
        </w:rPr>
        <w:t xml:space="preserve">14.09.2012 </w:t>
      </w:r>
      <w:r w:rsidRPr="00E93EFB">
        <w:rPr>
          <w:sz w:val="26"/>
          <w:szCs w:val="26"/>
        </w:rPr>
        <w:t xml:space="preserve">№ </w:t>
      </w:r>
      <w:r>
        <w:rPr>
          <w:sz w:val="26"/>
          <w:szCs w:val="26"/>
        </w:rPr>
        <w:t>177-ОД</w:t>
      </w:r>
      <w:r w:rsidRPr="00E93EFB">
        <w:rPr>
          <w:sz w:val="26"/>
          <w:szCs w:val="26"/>
        </w:rPr>
        <w:t xml:space="preserve"> (далее – </w:t>
      </w:r>
      <w:r>
        <w:rPr>
          <w:sz w:val="26"/>
          <w:szCs w:val="26"/>
        </w:rPr>
        <w:t>Процедура добровольной сертификации</w:t>
      </w:r>
      <w:r w:rsidRPr="00E93EFB">
        <w:rPr>
          <w:sz w:val="26"/>
          <w:szCs w:val="26"/>
        </w:rPr>
        <w:t xml:space="preserve">), и </w:t>
      </w:r>
      <w:r w:rsidRPr="00E93EFB">
        <w:rPr>
          <w:sz w:val="26"/>
          <w:szCs w:val="26"/>
        </w:rPr>
        <w:lastRenderedPageBreak/>
        <w:t xml:space="preserve">включает сведения о дополнительной общеразвивающей программе в раздел </w:t>
      </w:r>
      <w:r w:rsidRPr="00E93EFB">
        <w:rPr>
          <w:sz w:val="26"/>
          <w:szCs w:val="26"/>
          <w:lang w:val="en-US"/>
        </w:rPr>
        <w:t>III</w:t>
      </w:r>
      <w:r w:rsidRPr="00E93EFB">
        <w:rPr>
          <w:sz w:val="26"/>
          <w:szCs w:val="26"/>
        </w:rPr>
        <w:t xml:space="preserve"> при одновременном выполнении следующих условий:</w:t>
      </w:r>
      <w:bookmarkEnd w:id="84"/>
    </w:p>
    <w:p w:rsidR="005B6B9B" w:rsidRPr="00E93EFB" w:rsidRDefault="005B6B9B" w:rsidP="002B4B68">
      <w:pPr>
        <w:widowControl w:val="0"/>
        <w:numPr>
          <w:ilvl w:val="0"/>
          <w:numId w:val="18"/>
        </w:numPr>
        <w:tabs>
          <w:tab w:val="left" w:pos="0"/>
          <w:tab w:val="left" w:pos="993"/>
          <w:tab w:val="left" w:pos="1276"/>
        </w:tabs>
        <w:autoSpaceDE w:val="0"/>
        <w:autoSpaceDN w:val="0"/>
        <w:adjustRightInd w:val="0"/>
        <w:ind w:left="0" w:firstLine="709"/>
        <w:jc w:val="both"/>
        <w:rPr>
          <w:sz w:val="26"/>
          <w:szCs w:val="26"/>
        </w:rPr>
      </w:pPr>
      <w:r w:rsidRPr="00E93EFB">
        <w:rPr>
          <w:sz w:val="26"/>
          <w:szCs w:val="26"/>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5B6B9B" w:rsidRPr="00E93EFB" w:rsidRDefault="005B6B9B" w:rsidP="002B4B68">
      <w:pPr>
        <w:widowControl w:val="0"/>
        <w:numPr>
          <w:ilvl w:val="0"/>
          <w:numId w:val="18"/>
        </w:numPr>
        <w:tabs>
          <w:tab w:val="left" w:pos="0"/>
          <w:tab w:val="left" w:pos="993"/>
          <w:tab w:val="left" w:pos="1276"/>
        </w:tabs>
        <w:autoSpaceDE w:val="0"/>
        <w:autoSpaceDN w:val="0"/>
        <w:adjustRightInd w:val="0"/>
        <w:ind w:left="0" w:firstLine="709"/>
        <w:jc w:val="both"/>
        <w:rPr>
          <w:sz w:val="26"/>
          <w:szCs w:val="26"/>
        </w:rPr>
      </w:pPr>
      <w:r w:rsidRPr="00E93EFB">
        <w:rPr>
          <w:sz w:val="26"/>
          <w:szCs w:val="26"/>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5B6B9B" w:rsidRPr="00E93EFB" w:rsidRDefault="005B6B9B" w:rsidP="002B4B68">
      <w:pPr>
        <w:widowControl w:val="0"/>
        <w:numPr>
          <w:ilvl w:val="0"/>
          <w:numId w:val="18"/>
        </w:numPr>
        <w:tabs>
          <w:tab w:val="left" w:pos="0"/>
          <w:tab w:val="left" w:pos="993"/>
          <w:tab w:val="left" w:pos="1276"/>
        </w:tabs>
        <w:autoSpaceDE w:val="0"/>
        <w:autoSpaceDN w:val="0"/>
        <w:adjustRightInd w:val="0"/>
        <w:ind w:left="0" w:firstLine="709"/>
        <w:jc w:val="both"/>
        <w:rPr>
          <w:sz w:val="26"/>
          <w:szCs w:val="26"/>
        </w:rPr>
      </w:pPr>
      <w:r w:rsidRPr="00E93EFB">
        <w:rPr>
          <w:sz w:val="26"/>
          <w:szCs w:val="26"/>
        </w:rPr>
        <w:t xml:space="preserve">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w:t>
      </w:r>
      <w:proofErr w:type="gramStart"/>
      <w:r>
        <w:rPr>
          <w:color w:val="1A1A1A"/>
          <w:sz w:val="26"/>
          <w:szCs w:val="26"/>
        </w:rPr>
        <w:t>п</w:t>
      </w:r>
      <w:r w:rsidRPr="00CD3AEE">
        <w:rPr>
          <w:color w:val="1A1A1A"/>
          <w:sz w:val="26"/>
          <w:szCs w:val="26"/>
        </w:rPr>
        <w:t>роцедурой  добровольной</w:t>
      </w:r>
      <w:proofErr w:type="gramEnd"/>
      <w:r w:rsidRPr="00CD3AEE">
        <w:rPr>
          <w:color w:val="1A1A1A"/>
          <w:sz w:val="26"/>
          <w:szCs w:val="26"/>
        </w:rPr>
        <w:t xml:space="preserve"> сертификации</w:t>
      </w:r>
      <w:r w:rsidRPr="00CD3AEE">
        <w:rPr>
          <w:sz w:val="26"/>
          <w:szCs w:val="26"/>
        </w:rPr>
        <w:t>.</w:t>
      </w:r>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bookmarkStart w:id="85" w:name="_Ref114236434"/>
      <w:r w:rsidRPr="00E93EFB">
        <w:rPr>
          <w:sz w:val="26"/>
          <w:szCs w:val="26"/>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93EFB">
        <w:rPr>
          <w:sz w:val="26"/>
          <w:szCs w:val="26"/>
          <w:lang w:val="en-US"/>
        </w:rPr>
        <w:t>III</w:t>
      </w:r>
      <w:r w:rsidRPr="00E93EFB">
        <w:rPr>
          <w:sz w:val="26"/>
          <w:szCs w:val="26"/>
        </w:rPr>
        <w:t xml:space="preserve"> посредством информационной системы не позднее 2-х рабочих дней с даты включения указанных сведений в раздел </w:t>
      </w:r>
      <w:r w:rsidRPr="00E93EFB">
        <w:rPr>
          <w:sz w:val="26"/>
          <w:szCs w:val="26"/>
          <w:lang w:val="en-US"/>
        </w:rPr>
        <w:t>III</w:t>
      </w:r>
      <w:r w:rsidRPr="00E93EFB">
        <w:rPr>
          <w:sz w:val="26"/>
          <w:szCs w:val="26"/>
        </w:rPr>
        <w:t>.</w:t>
      </w:r>
      <w:bookmarkEnd w:id="85"/>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bookmarkStart w:id="86" w:name="_Ref114236442"/>
      <w:r w:rsidRPr="00E93EFB">
        <w:rPr>
          <w:sz w:val="26"/>
          <w:szCs w:val="26"/>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E93EFB">
        <w:rPr>
          <w:sz w:val="26"/>
          <w:szCs w:val="26"/>
          <w:lang w:val="en-US"/>
        </w:rPr>
        <w:t>III</w:t>
      </w:r>
      <w:r w:rsidRPr="00E93EFB">
        <w:rPr>
          <w:sz w:val="26"/>
          <w:szCs w:val="26"/>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E93EFB">
        <w:rPr>
          <w:sz w:val="26"/>
          <w:szCs w:val="26"/>
          <w:lang w:val="en-US"/>
        </w:rPr>
        <w:t>III</w:t>
      </w:r>
      <w:r w:rsidRPr="00E93EFB">
        <w:rPr>
          <w:sz w:val="26"/>
          <w:szCs w:val="26"/>
        </w:rPr>
        <w:t xml:space="preserve"> посредством информационной системы в течение установленного абзацем первым пункта 3.5 настоящего Порядка срока.</w:t>
      </w:r>
      <w:bookmarkEnd w:id="86"/>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r w:rsidRPr="00E93EFB">
        <w:rPr>
          <w:sz w:val="26"/>
          <w:szCs w:val="26"/>
        </w:rPr>
        <w:t>Исполнитель услуги имеет право подавать заявление, предусмотренное пунктом 3.3 настоящего Порядка, неограниченное число раз.</w:t>
      </w:r>
      <w:r w:rsidRPr="00E93EFB">
        <w:rPr>
          <w:noProof/>
          <w:sz w:val="26"/>
          <w:szCs w:val="26"/>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bookmarkStart w:id="87" w:name="_Ref114236450"/>
      <w:r w:rsidRPr="00E93EFB">
        <w:rPr>
          <w:sz w:val="26"/>
          <w:szCs w:val="26"/>
        </w:rPr>
        <w:t xml:space="preserve">Исполнитель услуги имеет право изменить сведения о дополнительной общеразвивающей программе, включенной в раздел </w:t>
      </w:r>
      <w:r w:rsidRPr="00E93EFB">
        <w:rPr>
          <w:sz w:val="26"/>
          <w:szCs w:val="26"/>
          <w:lang w:val="en-US"/>
        </w:rPr>
        <w:t>III</w:t>
      </w:r>
      <w:r w:rsidRPr="00E93EFB">
        <w:rPr>
          <w:sz w:val="26"/>
          <w:szCs w:val="26"/>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bookmarkStart w:id="88" w:name="_Ref114236412"/>
      <w:r w:rsidRPr="00E93EFB">
        <w:rPr>
          <w:sz w:val="26"/>
          <w:szCs w:val="26"/>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r w:rsidRPr="00E93EFB">
        <w:rPr>
          <w:sz w:val="26"/>
          <w:szCs w:val="26"/>
        </w:rPr>
        <w:t xml:space="preserve"> </w:t>
      </w:r>
    </w:p>
    <w:p w:rsidR="005B6B9B" w:rsidRPr="00E93EFB" w:rsidRDefault="005B6B9B" w:rsidP="005B6B9B">
      <w:pPr>
        <w:pStyle w:val="a5"/>
        <w:tabs>
          <w:tab w:val="left" w:pos="0"/>
          <w:tab w:val="left" w:pos="993"/>
          <w:tab w:val="left" w:pos="1276"/>
        </w:tabs>
        <w:ind w:left="0" w:firstLine="709"/>
        <w:rPr>
          <w:sz w:val="26"/>
          <w:szCs w:val="26"/>
        </w:rPr>
      </w:pPr>
      <w:r w:rsidRPr="00E93EFB">
        <w:rPr>
          <w:sz w:val="26"/>
          <w:szCs w:val="26"/>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E93EFB">
        <w:rPr>
          <w:sz w:val="26"/>
          <w:szCs w:val="26"/>
          <w:lang w:val="en-US"/>
        </w:rPr>
        <w:t>III</w:t>
      </w:r>
      <w:r w:rsidRPr="00E93EFB">
        <w:rPr>
          <w:sz w:val="26"/>
          <w:szCs w:val="26"/>
        </w:rPr>
        <w:t xml:space="preserve">. </w:t>
      </w:r>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bookmarkStart w:id="89" w:name="_Ref114236458"/>
      <w:r w:rsidRPr="00E93EFB">
        <w:rPr>
          <w:sz w:val="26"/>
          <w:szCs w:val="26"/>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E93EFB">
        <w:rPr>
          <w:sz w:val="26"/>
          <w:szCs w:val="26"/>
          <w:lang w:val="en-US"/>
        </w:rPr>
        <w:t>III</w:t>
      </w:r>
      <w:r w:rsidRPr="00E93EFB">
        <w:rPr>
          <w:sz w:val="26"/>
          <w:szCs w:val="26"/>
        </w:rPr>
        <w:t xml:space="preserve"> с указанием причины такого отказа.</w:t>
      </w:r>
      <w:bookmarkEnd w:id="89"/>
      <w:r w:rsidRPr="00E93EFB">
        <w:rPr>
          <w:sz w:val="26"/>
          <w:szCs w:val="26"/>
        </w:rPr>
        <w:t xml:space="preserve"> </w:t>
      </w:r>
    </w:p>
    <w:p w:rsidR="005B6B9B" w:rsidRPr="00E93EFB" w:rsidRDefault="005B6B9B" w:rsidP="002B4B68">
      <w:pPr>
        <w:pStyle w:val="a5"/>
        <w:widowControl w:val="0"/>
        <w:numPr>
          <w:ilvl w:val="1"/>
          <w:numId w:val="20"/>
        </w:numPr>
        <w:tabs>
          <w:tab w:val="left" w:pos="0"/>
          <w:tab w:val="left" w:pos="851"/>
          <w:tab w:val="left" w:pos="993"/>
          <w:tab w:val="left" w:pos="1276"/>
        </w:tabs>
        <w:autoSpaceDE w:val="0"/>
        <w:autoSpaceDN w:val="0"/>
        <w:adjustRightInd w:val="0"/>
        <w:ind w:left="0" w:firstLine="709"/>
        <w:contextualSpacing/>
        <w:jc w:val="both"/>
        <w:rPr>
          <w:sz w:val="26"/>
          <w:szCs w:val="26"/>
        </w:rPr>
      </w:pPr>
      <w:r w:rsidRPr="00E93EFB">
        <w:rPr>
          <w:sz w:val="26"/>
          <w:szCs w:val="26"/>
        </w:rPr>
        <w:t>Формы заявлений и уведомлений, указанных в пунктах 3.3, 3.6-3.7, 3.9 и 3.11 настоящего Порядка, устанавливаются уполномоченным органом.</w:t>
      </w:r>
    </w:p>
    <w:p w:rsidR="005B6B9B" w:rsidRPr="00E93EFB" w:rsidRDefault="005B6B9B" w:rsidP="002B4B68">
      <w:pPr>
        <w:pStyle w:val="a5"/>
        <w:widowControl w:val="0"/>
        <w:numPr>
          <w:ilvl w:val="1"/>
          <w:numId w:val="20"/>
        </w:numPr>
        <w:tabs>
          <w:tab w:val="left" w:pos="0"/>
          <w:tab w:val="left" w:pos="993"/>
          <w:tab w:val="left" w:pos="1276"/>
        </w:tabs>
        <w:autoSpaceDE w:val="0"/>
        <w:autoSpaceDN w:val="0"/>
        <w:adjustRightInd w:val="0"/>
        <w:ind w:left="0" w:firstLine="709"/>
        <w:contextualSpacing/>
        <w:jc w:val="both"/>
        <w:rPr>
          <w:sz w:val="26"/>
          <w:szCs w:val="26"/>
        </w:rPr>
      </w:pPr>
      <w:r w:rsidRPr="00E93EFB">
        <w:rPr>
          <w:sz w:val="26"/>
          <w:szCs w:val="26"/>
        </w:rPr>
        <w:t xml:space="preserve">В случае исключения исполнителя услуги из Реестра исполнителей услуги сведения, указанные в пункте 3.1, сохраняются в разделе </w:t>
      </w:r>
      <w:r w:rsidRPr="00E93EFB">
        <w:rPr>
          <w:sz w:val="26"/>
          <w:szCs w:val="26"/>
          <w:lang w:val="en-US"/>
        </w:rPr>
        <w:t>III</w:t>
      </w:r>
      <w:r w:rsidRPr="00E93EFB">
        <w:rPr>
          <w:sz w:val="26"/>
          <w:szCs w:val="26"/>
        </w:rPr>
        <w:t xml:space="preserve"> в целях обеспечения осуществления автоматизированного учета в информационной системе.</w:t>
      </w:r>
    </w:p>
    <w:p w:rsidR="005B6B9B" w:rsidRPr="00E93EFB" w:rsidRDefault="005B6B9B" w:rsidP="005B6B9B">
      <w:pPr>
        <w:rPr>
          <w:sz w:val="26"/>
          <w:szCs w:val="26"/>
        </w:rPr>
      </w:pPr>
    </w:p>
    <w:p w:rsidR="005B6B9B" w:rsidRPr="00E93EFB" w:rsidRDefault="005B6B9B" w:rsidP="005B6B9B">
      <w:pPr>
        <w:pStyle w:val="1"/>
        <w:rPr>
          <w:rFonts w:ascii="Times New Roman" w:hAnsi="Times New Roman"/>
          <w:sz w:val="26"/>
          <w:szCs w:val="26"/>
        </w:rPr>
      </w:pPr>
      <w:r w:rsidRPr="00E93EFB">
        <w:rPr>
          <w:rFonts w:ascii="Times New Roman" w:hAnsi="Times New Roman"/>
          <w:sz w:val="26"/>
          <w:szCs w:val="26"/>
        </w:rPr>
        <w:t>4. Исключение исполнителей услуги из Реестра исполнителей услуги</w:t>
      </w:r>
    </w:p>
    <w:bookmarkEnd w:id="75"/>
    <w:p w:rsidR="005B6B9B" w:rsidRPr="00E93EFB" w:rsidRDefault="005B6B9B" w:rsidP="005B6B9B">
      <w:pPr>
        <w:rPr>
          <w:sz w:val="26"/>
          <w:szCs w:val="26"/>
        </w:rPr>
      </w:pPr>
    </w:p>
    <w:p w:rsidR="005B6B9B" w:rsidRPr="00E93EFB" w:rsidRDefault="005B6B9B" w:rsidP="002B4B68">
      <w:pPr>
        <w:pStyle w:val="a5"/>
        <w:widowControl w:val="0"/>
        <w:numPr>
          <w:ilvl w:val="0"/>
          <w:numId w:val="20"/>
        </w:numPr>
        <w:autoSpaceDE w:val="0"/>
        <w:autoSpaceDN w:val="0"/>
        <w:adjustRightInd w:val="0"/>
        <w:contextualSpacing/>
        <w:jc w:val="both"/>
        <w:rPr>
          <w:vanish/>
          <w:sz w:val="26"/>
          <w:szCs w:val="26"/>
        </w:rPr>
      </w:pPr>
      <w:bookmarkStart w:id="90" w:name="sub_1281"/>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91" w:name="_Ref114236519"/>
      <w:r w:rsidRPr="00E93EFB">
        <w:rPr>
          <w:sz w:val="26"/>
          <w:szCs w:val="26"/>
        </w:rPr>
        <w:t>Исключение исполнителя услуги из Реестра исполнителей услуги осуществляется в следующих случаях:</w:t>
      </w:r>
      <w:bookmarkEnd w:id="91"/>
    </w:p>
    <w:p w:rsidR="005B6B9B" w:rsidRPr="00E93EFB" w:rsidRDefault="005B6B9B" w:rsidP="002B4B68">
      <w:pPr>
        <w:pStyle w:val="a5"/>
        <w:widowControl w:val="0"/>
        <w:numPr>
          <w:ilvl w:val="1"/>
          <w:numId w:val="18"/>
        </w:numPr>
        <w:tabs>
          <w:tab w:val="left" w:pos="1134"/>
        </w:tabs>
        <w:autoSpaceDE w:val="0"/>
        <w:autoSpaceDN w:val="0"/>
        <w:adjustRightInd w:val="0"/>
        <w:ind w:left="0" w:firstLine="709"/>
        <w:contextualSpacing/>
        <w:jc w:val="both"/>
        <w:rPr>
          <w:sz w:val="26"/>
          <w:szCs w:val="26"/>
        </w:rPr>
      </w:pPr>
      <w:bookmarkStart w:id="92" w:name="_Ref114236501"/>
      <w:bookmarkStart w:id="93" w:name="sub_1282"/>
      <w:bookmarkEnd w:id="90"/>
      <w:r w:rsidRPr="00E93EFB">
        <w:rPr>
          <w:sz w:val="26"/>
          <w:szCs w:val="26"/>
        </w:rPr>
        <w:t xml:space="preserve">при несогласии исполнителя услуги с измененными в соответствии с </w:t>
      </w:r>
      <w:r w:rsidRPr="00E56C93">
        <w:rPr>
          <w:rStyle w:val="a9"/>
          <w:color w:val="000000"/>
          <w:sz w:val="26"/>
          <w:szCs w:val="26"/>
        </w:rPr>
        <w:t>частью 2 статьи 23</w:t>
      </w:r>
      <w:r w:rsidRPr="00E93EFB">
        <w:rPr>
          <w:sz w:val="26"/>
          <w:szCs w:val="26"/>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
    <w:p w:rsidR="005B6B9B" w:rsidRPr="00E93EFB" w:rsidRDefault="005B6B9B" w:rsidP="002B4B68">
      <w:pPr>
        <w:pStyle w:val="a5"/>
        <w:widowControl w:val="0"/>
        <w:numPr>
          <w:ilvl w:val="1"/>
          <w:numId w:val="18"/>
        </w:numPr>
        <w:tabs>
          <w:tab w:val="left" w:pos="1134"/>
        </w:tabs>
        <w:autoSpaceDE w:val="0"/>
        <w:autoSpaceDN w:val="0"/>
        <w:adjustRightInd w:val="0"/>
        <w:ind w:left="0" w:firstLine="709"/>
        <w:contextualSpacing/>
        <w:jc w:val="both"/>
        <w:rPr>
          <w:sz w:val="26"/>
          <w:szCs w:val="26"/>
        </w:rPr>
      </w:pPr>
      <w:bookmarkStart w:id="94" w:name="_Ref114236565"/>
      <w:bookmarkStart w:id="95" w:name="sub_1283"/>
      <w:bookmarkEnd w:id="93"/>
      <w:r w:rsidRPr="00E93EFB">
        <w:rPr>
          <w:sz w:val="26"/>
          <w:szCs w:val="26"/>
        </w:rPr>
        <w:t>включение исполнителя услуги в реестр недобросовестных исполнителей государственных (муниципальных) услуг в социальной сфере;</w:t>
      </w:r>
      <w:bookmarkEnd w:id="94"/>
    </w:p>
    <w:p w:rsidR="005B6B9B" w:rsidRPr="00E93EFB" w:rsidRDefault="005B6B9B" w:rsidP="002B4B68">
      <w:pPr>
        <w:pStyle w:val="a5"/>
        <w:widowControl w:val="0"/>
        <w:numPr>
          <w:ilvl w:val="0"/>
          <w:numId w:val="24"/>
        </w:numPr>
        <w:tabs>
          <w:tab w:val="left" w:pos="1134"/>
        </w:tabs>
        <w:autoSpaceDE w:val="0"/>
        <w:autoSpaceDN w:val="0"/>
        <w:adjustRightInd w:val="0"/>
        <w:ind w:left="0" w:firstLine="709"/>
        <w:contextualSpacing/>
        <w:jc w:val="both"/>
        <w:rPr>
          <w:sz w:val="26"/>
          <w:szCs w:val="26"/>
        </w:rPr>
      </w:pPr>
      <w:bookmarkStart w:id="96" w:name="_Ref114236575"/>
      <w:r w:rsidRPr="00E93EFB">
        <w:rPr>
          <w:sz w:val="26"/>
          <w:szCs w:val="26"/>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5B6B9B" w:rsidRPr="00E93EFB" w:rsidRDefault="005B6B9B" w:rsidP="002B4B68">
      <w:pPr>
        <w:pStyle w:val="a5"/>
        <w:widowControl w:val="0"/>
        <w:numPr>
          <w:ilvl w:val="0"/>
          <w:numId w:val="24"/>
        </w:numPr>
        <w:tabs>
          <w:tab w:val="left" w:pos="1134"/>
        </w:tabs>
        <w:autoSpaceDE w:val="0"/>
        <w:autoSpaceDN w:val="0"/>
        <w:adjustRightInd w:val="0"/>
        <w:ind w:left="0" w:firstLine="709"/>
        <w:contextualSpacing/>
        <w:jc w:val="both"/>
        <w:rPr>
          <w:sz w:val="26"/>
          <w:szCs w:val="26"/>
        </w:rPr>
      </w:pPr>
      <w:bookmarkStart w:id="97" w:name="_Ref114236584"/>
      <w:r w:rsidRPr="00E93EFB">
        <w:rPr>
          <w:sz w:val="26"/>
          <w:szCs w:val="26"/>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5B6B9B" w:rsidRPr="00E93EFB" w:rsidRDefault="005B6B9B" w:rsidP="002B4B68">
      <w:pPr>
        <w:pStyle w:val="a5"/>
        <w:widowControl w:val="0"/>
        <w:numPr>
          <w:ilvl w:val="0"/>
          <w:numId w:val="24"/>
        </w:numPr>
        <w:tabs>
          <w:tab w:val="left" w:pos="1134"/>
        </w:tabs>
        <w:autoSpaceDE w:val="0"/>
        <w:autoSpaceDN w:val="0"/>
        <w:adjustRightInd w:val="0"/>
        <w:ind w:left="0" w:firstLine="709"/>
        <w:contextualSpacing/>
        <w:jc w:val="both"/>
        <w:rPr>
          <w:sz w:val="26"/>
          <w:szCs w:val="26"/>
        </w:rPr>
      </w:pPr>
      <w:bookmarkStart w:id="98" w:name="sub_1284"/>
      <w:bookmarkEnd w:id="95"/>
      <w:r w:rsidRPr="00E93EFB">
        <w:rPr>
          <w:sz w:val="26"/>
          <w:szCs w:val="26"/>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99" w:name="sub_1285"/>
      <w:bookmarkEnd w:id="98"/>
      <w:r w:rsidRPr="00E93EFB">
        <w:rPr>
          <w:sz w:val="26"/>
          <w:szCs w:val="26"/>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r w:rsidRPr="00E93EFB">
        <w:rPr>
          <w:sz w:val="26"/>
          <w:szCs w:val="26"/>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r w:rsidRPr="00E93EFB">
        <w:rPr>
          <w:sz w:val="26"/>
          <w:szCs w:val="26"/>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r w:rsidRPr="00E93EFB">
        <w:rPr>
          <w:sz w:val="26"/>
          <w:szCs w:val="26"/>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bookmarkStart w:id="100" w:name="_Ref114236607"/>
      <w:r w:rsidRPr="00E93EFB">
        <w:rPr>
          <w:sz w:val="26"/>
          <w:szCs w:val="26"/>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0"/>
    </w:p>
    <w:p w:rsidR="005B6B9B" w:rsidRPr="00E93EFB" w:rsidRDefault="005B6B9B" w:rsidP="002B4B68">
      <w:pPr>
        <w:pStyle w:val="a5"/>
        <w:widowControl w:val="0"/>
        <w:numPr>
          <w:ilvl w:val="1"/>
          <w:numId w:val="20"/>
        </w:numPr>
        <w:tabs>
          <w:tab w:val="left" w:pos="1276"/>
        </w:tabs>
        <w:autoSpaceDE w:val="0"/>
        <w:autoSpaceDN w:val="0"/>
        <w:adjustRightInd w:val="0"/>
        <w:ind w:left="0" w:firstLine="709"/>
        <w:contextualSpacing/>
        <w:jc w:val="both"/>
        <w:rPr>
          <w:sz w:val="26"/>
          <w:szCs w:val="26"/>
        </w:rPr>
      </w:pPr>
      <w:r w:rsidRPr="00E93EFB">
        <w:rPr>
          <w:sz w:val="26"/>
          <w:szCs w:val="26"/>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9"/>
    </w:p>
    <w:p w:rsidR="005B6B9B" w:rsidRPr="00E93EFB" w:rsidRDefault="005B6B9B" w:rsidP="005B6B9B">
      <w:pPr>
        <w:rPr>
          <w:sz w:val="26"/>
          <w:szCs w:val="26"/>
        </w:rPr>
      </w:pPr>
    </w:p>
    <w:p w:rsidR="005B6B9B" w:rsidRPr="00E93EFB" w:rsidRDefault="005B6B9B" w:rsidP="005B6B9B">
      <w:pPr>
        <w:tabs>
          <w:tab w:val="left" w:pos="0"/>
          <w:tab w:val="left" w:pos="426"/>
          <w:tab w:val="left" w:pos="993"/>
          <w:tab w:val="left" w:pos="1134"/>
        </w:tabs>
        <w:ind w:firstLine="709"/>
        <w:jc w:val="center"/>
        <w:rPr>
          <w:sz w:val="26"/>
          <w:szCs w:val="26"/>
        </w:rPr>
      </w:pPr>
      <w:r w:rsidRPr="00E93EFB">
        <w:rPr>
          <w:sz w:val="26"/>
          <w:szCs w:val="26"/>
        </w:rPr>
        <w:t>____________</w:t>
      </w:r>
    </w:p>
    <w:p w:rsidR="005B6B9B" w:rsidRPr="00E50C30" w:rsidRDefault="005B6B9B" w:rsidP="005B6B9B">
      <w:pPr>
        <w:widowControl w:val="0"/>
        <w:autoSpaceDE w:val="0"/>
        <w:autoSpaceDN w:val="0"/>
        <w:jc w:val="center"/>
        <w:rPr>
          <w:sz w:val="28"/>
          <w:szCs w:val="28"/>
        </w:rPr>
      </w:pPr>
    </w:p>
    <w:p w:rsidR="002964A8" w:rsidRDefault="002964A8" w:rsidP="002964A8">
      <w:pPr>
        <w:rPr>
          <w:sz w:val="28"/>
          <w:szCs w:val="28"/>
        </w:rPr>
      </w:pPr>
    </w:p>
    <w:p w:rsidR="00FE5D8D" w:rsidRDefault="00FE5D8D" w:rsidP="001563A4">
      <w:pPr>
        <w:rPr>
          <w:b/>
          <w:bCs/>
          <w:sz w:val="26"/>
          <w:szCs w:val="26"/>
        </w:rPr>
      </w:pPr>
    </w:p>
    <w:tbl>
      <w:tblPr>
        <w:tblW w:w="15344" w:type="dxa"/>
        <w:tblInd w:w="-1202" w:type="dxa"/>
        <w:tblLook w:val="01E0" w:firstRow="1" w:lastRow="1" w:firstColumn="1" w:lastColumn="1" w:noHBand="0" w:noVBand="0"/>
      </w:tblPr>
      <w:tblGrid>
        <w:gridCol w:w="4996"/>
        <w:gridCol w:w="1984"/>
        <w:gridCol w:w="8364"/>
      </w:tblGrid>
      <w:tr w:rsidR="005B6B9B" w:rsidRPr="00F010CE" w:rsidTr="005B6B9B">
        <w:tc>
          <w:tcPr>
            <w:tcW w:w="4996" w:type="dxa"/>
          </w:tcPr>
          <w:p w:rsidR="005B6B9B" w:rsidRPr="00D56B0E" w:rsidRDefault="005B6B9B" w:rsidP="005B6B9B">
            <w:pPr>
              <w:tabs>
                <w:tab w:val="left" w:pos="896"/>
              </w:tabs>
              <w:ind w:left="1060" w:right="74"/>
              <w:jc w:val="center"/>
              <w:rPr>
                <w:b/>
                <w:bCs/>
                <w:iCs/>
                <w:sz w:val="26"/>
                <w:szCs w:val="26"/>
              </w:rPr>
            </w:pPr>
            <w:proofErr w:type="spellStart"/>
            <w:r w:rsidRPr="00D56B0E">
              <w:rPr>
                <w:b/>
                <w:bCs/>
                <w:iCs/>
                <w:sz w:val="26"/>
                <w:szCs w:val="26"/>
              </w:rPr>
              <w:t>Ч</w:t>
            </w:r>
            <w:r w:rsidRPr="00D56B0E">
              <w:rPr>
                <w:sz w:val="26"/>
                <w:szCs w:val="26"/>
              </w:rPr>
              <w:t>ă</w:t>
            </w:r>
            <w:r w:rsidRPr="00D56B0E">
              <w:rPr>
                <w:b/>
                <w:bCs/>
                <w:iCs/>
                <w:sz w:val="26"/>
                <w:szCs w:val="26"/>
              </w:rPr>
              <w:t>ваш</w:t>
            </w:r>
            <w:proofErr w:type="spellEnd"/>
            <w:r w:rsidRPr="00D56B0E">
              <w:rPr>
                <w:b/>
                <w:bCs/>
                <w:iCs/>
                <w:sz w:val="26"/>
                <w:szCs w:val="26"/>
              </w:rPr>
              <w:t xml:space="preserve"> Республики</w:t>
            </w:r>
          </w:p>
          <w:p w:rsidR="005B6B9B" w:rsidRPr="00D56B0E" w:rsidRDefault="005B6B9B" w:rsidP="005B6B9B">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5B6B9B" w:rsidRPr="00D56B0E" w:rsidRDefault="005B6B9B" w:rsidP="005B6B9B">
            <w:pPr>
              <w:tabs>
                <w:tab w:val="left" w:pos="896"/>
              </w:tabs>
              <w:ind w:left="1060" w:right="74"/>
              <w:jc w:val="center"/>
              <w:rPr>
                <w:b/>
                <w:bCs/>
                <w:sz w:val="26"/>
                <w:szCs w:val="26"/>
                <w:lang w:eastAsia="zh-CN"/>
              </w:rPr>
            </w:pPr>
            <w:proofErr w:type="spellStart"/>
            <w:r w:rsidRPr="00D56B0E">
              <w:rPr>
                <w:b/>
                <w:bCs/>
                <w:sz w:val="26"/>
                <w:szCs w:val="26"/>
                <w:lang w:eastAsia="zh-CN"/>
              </w:rPr>
              <w:t>округě</w:t>
            </w:r>
            <w:proofErr w:type="spellEnd"/>
          </w:p>
          <w:p w:rsidR="005B6B9B" w:rsidRPr="00D56B0E" w:rsidRDefault="005B6B9B" w:rsidP="005B6B9B">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5B6B9B" w:rsidRPr="00D56B0E" w:rsidRDefault="005B6B9B" w:rsidP="005B6B9B">
            <w:pPr>
              <w:tabs>
                <w:tab w:val="left" w:pos="896"/>
              </w:tabs>
              <w:spacing w:line="0" w:lineRule="atLeast"/>
              <w:ind w:left="1060" w:right="74"/>
              <w:contextualSpacing/>
              <w:jc w:val="center"/>
              <w:rPr>
                <w:b/>
                <w:bCs/>
                <w:sz w:val="26"/>
                <w:szCs w:val="26"/>
                <w:lang w:eastAsia="zh-CN"/>
              </w:rPr>
            </w:pPr>
            <w:proofErr w:type="spellStart"/>
            <w:r w:rsidRPr="00D56B0E">
              <w:rPr>
                <w:b/>
                <w:bCs/>
                <w:sz w:val="26"/>
                <w:szCs w:val="26"/>
                <w:lang w:eastAsia="zh-CN"/>
              </w:rPr>
              <w:t>округěн</w:t>
            </w:r>
            <w:proofErr w:type="spellEnd"/>
          </w:p>
          <w:p w:rsidR="005B6B9B" w:rsidRPr="00D56B0E" w:rsidRDefault="005B6B9B" w:rsidP="005B6B9B">
            <w:pPr>
              <w:tabs>
                <w:tab w:val="left" w:pos="896"/>
              </w:tabs>
              <w:spacing w:line="0" w:lineRule="atLeast"/>
              <w:ind w:left="1060"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5B6B9B" w:rsidRPr="00D56B0E" w:rsidRDefault="005B6B9B" w:rsidP="005B6B9B">
            <w:pPr>
              <w:tabs>
                <w:tab w:val="left" w:pos="896"/>
              </w:tabs>
              <w:spacing w:line="0" w:lineRule="atLeast"/>
              <w:ind w:left="1060" w:right="74"/>
              <w:contextualSpacing/>
              <w:jc w:val="center"/>
              <w:rPr>
                <w:b/>
                <w:bCs/>
                <w:sz w:val="26"/>
                <w:szCs w:val="26"/>
              </w:rPr>
            </w:pPr>
          </w:p>
          <w:p w:rsidR="005B6B9B" w:rsidRPr="00D56B0E" w:rsidRDefault="005B6B9B" w:rsidP="005B6B9B">
            <w:pPr>
              <w:tabs>
                <w:tab w:val="left" w:pos="896"/>
              </w:tabs>
              <w:spacing w:line="0" w:lineRule="atLeast"/>
              <w:ind w:left="1060" w:right="74"/>
              <w:contextualSpacing/>
              <w:jc w:val="center"/>
              <w:rPr>
                <w:b/>
              </w:rPr>
            </w:pPr>
            <w:r w:rsidRPr="00D56B0E">
              <w:rPr>
                <w:b/>
              </w:rPr>
              <w:t>ЙЫШ</w:t>
            </w:r>
            <w:r w:rsidRPr="00D56B0E">
              <w:rPr>
                <w:b/>
                <w:sz w:val="28"/>
                <w:szCs w:val="28"/>
              </w:rPr>
              <w:t>Ǎ</w:t>
            </w:r>
            <w:r w:rsidRPr="00D56B0E">
              <w:rPr>
                <w:b/>
              </w:rPr>
              <w:t>НУ</w:t>
            </w:r>
          </w:p>
          <w:p w:rsidR="005B6B9B" w:rsidRPr="00D56B0E" w:rsidRDefault="005B6B9B" w:rsidP="005B6B9B">
            <w:pPr>
              <w:tabs>
                <w:tab w:val="left" w:pos="896"/>
              </w:tabs>
              <w:ind w:left="1060" w:right="74"/>
              <w:contextualSpacing/>
              <w:jc w:val="center"/>
            </w:pPr>
          </w:p>
          <w:p w:rsidR="005B6B9B" w:rsidRPr="00D56B0E" w:rsidRDefault="005B6B9B" w:rsidP="005B6B9B">
            <w:pPr>
              <w:tabs>
                <w:tab w:val="left" w:pos="896"/>
              </w:tabs>
              <w:ind w:left="1060" w:right="74"/>
              <w:jc w:val="both"/>
            </w:pPr>
            <w:r w:rsidRPr="00D56B0E">
              <w:t xml:space="preserve">    2023 ç. </w:t>
            </w:r>
            <w:proofErr w:type="spellStart"/>
            <w:r>
              <w:t>июнӗн</w:t>
            </w:r>
            <w:proofErr w:type="spellEnd"/>
            <w:r w:rsidRPr="00D56B0E">
              <w:t xml:space="preserve"> </w:t>
            </w:r>
            <w:r>
              <w:t>09</w:t>
            </w:r>
            <w:r w:rsidRPr="00D56B0E">
              <w:t xml:space="preserve">-мěшě № </w:t>
            </w:r>
            <w:r>
              <w:t>524</w:t>
            </w:r>
          </w:p>
          <w:p w:rsidR="005B6B9B" w:rsidRPr="00D56B0E" w:rsidRDefault="005B6B9B" w:rsidP="005B6B9B">
            <w:pPr>
              <w:tabs>
                <w:tab w:val="left" w:pos="896"/>
              </w:tabs>
              <w:spacing w:line="120" w:lineRule="atLeast"/>
              <w:ind w:left="1060"/>
            </w:pPr>
            <w:r w:rsidRPr="00D56B0E">
              <w:t xml:space="preserve">                      </w:t>
            </w:r>
          </w:p>
          <w:p w:rsidR="005B6B9B" w:rsidRPr="00D56B0E" w:rsidRDefault="005B6B9B" w:rsidP="005B6B9B">
            <w:pPr>
              <w:tabs>
                <w:tab w:val="left" w:pos="896"/>
              </w:tabs>
              <w:spacing w:line="120" w:lineRule="atLeast"/>
              <w:ind w:left="1060"/>
            </w:pPr>
            <w:r w:rsidRPr="00D56B0E">
              <w:t xml:space="preserve">                   </w:t>
            </w:r>
            <w:proofErr w:type="spellStart"/>
            <w:r w:rsidRPr="00D56B0E">
              <w:t>Елчěк</w:t>
            </w:r>
            <w:proofErr w:type="spellEnd"/>
            <w:r w:rsidRPr="00D56B0E">
              <w:t xml:space="preserve"> </w:t>
            </w:r>
            <w:proofErr w:type="spellStart"/>
            <w:r w:rsidRPr="00D56B0E">
              <w:t>ялě</w:t>
            </w:r>
            <w:proofErr w:type="spellEnd"/>
          </w:p>
        </w:tc>
        <w:tc>
          <w:tcPr>
            <w:tcW w:w="1984" w:type="dxa"/>
          </w:tcPr>
          <w:p w:rsidR="005B6B9B" w:rsidRPr="00D56B0E" w:rsidRDefault="005B6B9B" w:rsidP="005B6B9B">
            <w:pPr>
              <w:tabs>
                <w:tab w:val="left" w:pos="896"/>
              </w:tabs>
              <w:jc w:val="center"/>
            </w:pPr>
            <w:r w:rsidRPr="00D56B0E">
              <w:rPr>
                <w:noProof/>
              </w:rPr>
              <w:drawing>
                <wp:inline distT="0" distB="0" distL="0" distR="0">
                  <wp:extent cx="711200" cy="927100"/>
                  <wp:effectExtent l="0" t="0" r="0" b="6350"/>
                  <wp:docPr id="7" name="Рисунок 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1200" cy="927100"/>
                          </a:xfrm>
                          <a:prstGeom prst="rect">
                            <a:avLst/>
                          </a:prstGeom>
                          <a:noFill/>
                          <a:ln>
                            <a:noFill/>
                          </a:ln>
                        </pic:spPr>
                      </pic:pic>
                    </a:graphicData>
                  </a:graphic>
                </wp:inline>
              </w:drawing>
            </w:r>
          </w:p>
        </w:tc>
        <w:tc>
          <w:tcPr>
            <w:tcW w:w="8364" w:type="dxa"/>
          </w:tcPr>
          <w:p w:rsidR="005B6B9B" w:rsidRPr="00D56B0E" w:rsidRDefault="005B6B9B" w:rsidP="005B6B9B">
            <w:pPr>
              <w:tabs>
                <w:tab w:val="left" w:pos="241"/>
                <w:tab w:val="left" w:pos="896"/>
                <w:tab w:val="left" w:pos="3436"/>
              </w:tabs>
              <w:ind w:left="176" w:right="4786"/>
              <w:jc w:val="center"/>
              <w:rPr>
                <w:b/>
                <w:bCs/>
                <w:iCs/>
                <w:sz w:val="26"/>
                <w:szCs w:val="26"/>
              </w:rPr>
            </w:pPr>
            <w:r w:rsidRPr="00D56B0E">
              <w:rPr>
                <w:b/>
                <w:bCs/>
                <w:iCs/>
                <w:sz w:val="26"/>
                <w:szCs w:val="26"/>
              </w:rPr>
              <w:t>Чувашская Республика</w:t>
            </w:r>
          </w:p>
          <w:p w:rsidR="005B6B9B" w:rsidRPr="00D56B0E" w:rsidRDefault="005B6B9B" w:rsidP="005B6B9B">
            <w:pPr>
              <w:tabs>
                <w:tab w:val="left" w:pos="317"/>
                <w:tab w:val="left" w:pos="896"/>
                <w:tab w:val="left" w:pos="3436"/>
              </w:tabs>
              <w:ind w:left="176" w:right="4785"/>
              <w:contextualSpacing/>
              <w:jc w:val="center"/>
              <w:rPr>
                <w:b/>
                <w:bCs/>
                <w:sz w:val="26"/>
                <w:szCs w:val="26"/>
              </w:rPr>
            </w:pPr>
            <w:r w:rsidRPr="00D56B0E">
              <w:rPr>
                <w:b/>
                <w:bCs/>
                <w:sz w:val="26"/>
                <w:szCs w:val="26"/>
              </w:rPr>
              <w:t>Яльчикский                                                                         муниципальный округ</w:t>
            </w:r>
          </w:p>
          <w:p w:rsidR="005B6B9B" w:rsidRPr="00D56B0E" w:rsidRDefault="005B6B9B" w:rsidP="005B6B9B">
            <w:pPr>
              <w:tabs>
                <w:tab w:val="left" w:pos="241"/>
                <w:tab w:val="left" w:pos="896"/>
                <w:tab w:val="left" w:pos="3436"/>
              </w:tabs>
              <w:spacing w:line="0" w:lineRule="atLeast"/>
              <w:ind w:left="176" w:right="4785"/>
              <w:contextualSpacing/>
              <w:jc w:val="center"/>
              <w:rPr>
                <w:b/>
                <w:bCs/>
                <w:sz w:val="26"/>
                <w:szCs w:val="26"/>
              </w:rPr>
            </w:pPr>
            <w:r w:rsidRPr="00D56B0E">
              <w:rPr>
                <w:b/>
                <w:bCs/>
                <w:sz w:val="26"/>
                <w:szCs w:val="26"/>
              </w:rPr>
              <w:t>Администрация</w:t>
            </w:r>
          </w:p>
          <w:p w:rsidR="005B6B9B" w:rsidRPr="00D56B0E" w:rsidRDefault="005B6B9B" w:rsidP="005B6B9B">
            <w:pPr>
              <w:tabs>
                <w:tab w:val="left" w:pos="175"/>
                <w:tab w:val="left" w:pos="241"/>
                <w:tab w:val="left" w:pos="3436"/>
              </w:tabs>
              <w:spacing w:line="0" w:lineRule="atLeast"/>
              <w:ind w:left="176" w:right="4785"/>
              <w:contextualSpacing/>
              <w:jc w:val="center"/>
              <w:rPr>
                <w:b/>
                <w:bCs/>
                <w:sz w:val="26"/>
                <w:szCs w:val="26"/>
              </w:rPr>
            </w:pPr>
            <w:r w:rsidRPr="00D56B0E">
              <w:rPr>
                <w:b/>
                <w:bCs/>
                <w:sz w:val="26"/>
                <w:szCs w:val="26"/>
              </w:rPr>
              <w:t>Яльчикского муниципального округа</w:t>
            </w:r>
          </w:p>
          <w:p w:rsidR="005B6B9B" w:rsidRPr="00D56B0E" w:rsidRDefault="005B6B9B" w:rsidP="005B6B9B">
            <w:pPr>
              <w:tabs>
                <w:tab w:val="left" w:pos="175"/>
                <w:tab w:val="left" w:pos="241"/>
                <w:tab w:val="left" w:pos="3436"/>
              </w:tabs>
              <w:spacing w:line="0" w:lineRule="atLeast"/>
              <w:ind w:left="176" w:right="4785"/>
              <w:contextualSpacing/>
              <w:jc w:val="center"/>
              <w:rPr>
                <w:b/>
                <w:bCs/>
              </w:rPr>
            </w:pPr>
          </w:p>
          <w:p w:rsidR="005B6B9B" w:rsidRPr="00D56B0E" w:rsidRDefault="005B6B9B" w:rsidP="005B6B9B">
            <w:pPr>
              <w:keepNext/>
              <w:tabs>
                <w:tab w:val="left" w:pos="241"/>
                <w:tab w:val="left" w:pos="896"/>
                <w:tab w:val="left" w:pos="3436"/>
              </w:tabs>
              <w:spacing w:line="480" w:lineRule="auto"/>
              <w:ind w:left="176" w:right="4786"/>
              <w:jc w:val="center"/>
              <w:outlineLvl w:val="0"/>
              <w:rPr>
                <w:b/>
              </w:rPr>
            </w:pPr>
            <w:r w:rsidRPr="00D56B0E">
              <w:rPr>
                <w:b/>
              </w:rPr>
              <w:t xml:space="preserve">ПОСТАНОВЛЕНИЕ </w:t>
            </w:r>
          </w:p>
          <w:p w:rsidR="005B6B9B" w:rsidRPr="00D56B0E" w:rsidRDefault="005B6B9B" w:rsidP="005B6B9B">
            <w:pPr>
              <w:tabs>
                <w:tab w:val="left" w:pos="241"/>
                <w:tab w:val="left" w:pos="896"/>
                <w:tab w:val="left" w:pos="3436"/>
              </w:tabs>
              <w:ind w:left="176" w:right="4786"/>
              <w:jc w:val="center"/>
            </w:pPr>
            <w:r w:rsidRPr="00D56B0E">
              <w:t>«</w:t>
            </w:r>
            <w:r>
              <w:t>09</w:t>
            </w:r>
            <w:r w:rsidRPr="00D56B0E">
              <w:t xml:space="preserve">» </w:t>
            </w:r>
            <w:r>
              <w:t xml:space="preserve">июня </w:t>
            </w:r>
            <w:r w:rsidRPr="00D56B0E">
              <w:t xml:space="preserve">2023 г. № </w:t>
            </w:r>
            <w:r>
              <w:t>524</w:t>
            </w:r>
          </w:p>
          <w:p w:rsidR="005B6B9B" w:rsidRPr="00D56B0E" w:rsidRDefault="005B6B9B" w:rsidP="005B6B9B">
            <w:pPr>
              <w:tabs>
                <w:tab w:val="left" w:pos="241"/>
                <w:tab w:val="left" w:pos="896"/>
                <w:tab w:val="left" w:pos="3436"/>
              </w:tabs>
              <w:spacing w:line="0" w:lineRule="atLeast"/>
              <w:ind w:right="4785" w:firstLine="567"/>
            </w:pPr>
            <w:r w:rsidRPr="00D56B0E">
              <w:t xml:space="preserve">      </w:t>
            </w:r>
          </w:p>
          <w:p w:rsidR="005B6B9B" w:rsidRDefault="005B6B9B" w:rsidP="005B6B9B">
            <w:pPr>
              <w:tabs>
                <w:tab w:val="left" w:pos="241"/>
                <w:tab w:val="left" w:pos="896"/>
                <w:tab w:val="left" w:pos="3436"/>
              </w:tabs>
              <w:spacing w:line="0" w:lineRule="atLeast"/>
              <w:ind w:right="4785" w:firstLine="567"/>
            </w:pPr>
            <w:r w:rsidRPr="00D56B0E">
              <w:t xml:space="preserve">     село Яльчики</w:t>
            </w:r>
          </w:p>
          <w:p w:rsidR="005B6B9B" w:rsidRPr="00D56B0E" w:rsidRDefault="005B6B9B" w:rsidP="005B6B9B">
            <w:pPr>
              <w:tabs>
                <w:tab w:val="left" w:pos="241"/>
                <w:tab w:val="left" w:pos="896"/>
              </w:tabs>
              <w:spacing w:line="0" w:lineRule="atLeast"/>
              <w:ind w:right="4133" w:firstLine="567"/>
            </w:pPr>
          </w:p>
        </w:tc>
      </w:tr>
    </w:tbl>
    <w:p w:rsidR="005B6B9B" w:rsidRDefault="005B6B9B" w:rsidP="005B6B9B">
      <w:pPr>
        <w:pStyle w:val="ConsPlusNormal"/>
        <w:jc w:val="both"/>
        <w:rPr>
          <w:sz w:val="26"/>
          <w:szCs w:val="26"/>
        </w:rPr>
      </w:pPr>
      <w:r w:rsidRPr="0013656D">
        <w:rPr>
          <w:sz w:val="26"/>
          <w:szCs w:val="26"/>
        </w:rPr>
        <w:t>Об утверждении Правил заключения в электронной форме</w:t>
      </w:r>
    </w:p>
    <w:p w:rsidR="005B6B9B" w:rsidRDefault="005B6B9B" w:rsidP="005B6B9B">
      <w:pPr>
        <w:pStyle w:val="ConsPlusNormal"/>
        <w:ind w:right="-567"/>
        <w:jc w:val="both"/>
        <w:rPr>
          <w:sz w:val="26"/>
          <w:szCs w:val="26"/>
        </w:rPr>
      </w:pPr>
      <w:r w:rsidRPr="0013656D">
        <w:rPr>
          <w:sz w:val="26"/>
          <w:szCs w:val="26"/>
        </w:rPr>
        <w:t>и подписания усиленной квалифицированной электронной</w:t>
      </w:r>
    </w:p>
    <w:p w:rsidR="005B6B9B" w:rsidRDefault="005B6B9B" w:rsidP="005B6B9B">
      <w:pPr>
        <w:pStyle w:val="ConsPlusNormal"/>
        <w:jc w:val="both"/>
        <w:rPr>
          <w:sz w:val="26"/>
          <w:szCs w:val="26"/>
        </w:rPr>
      </w:pPr>
      <w:r w:rsidRPr="0013656D">
        <w:rPr>
          <w:sz w:val="26"/>
          <w:szCs w:val="26"/>
        </w:rPr>
        <w:t>подписью лица, имеющего право действовать</w:t>
      </w:r>
    </w:p>
    <w:p w:rsidR="005B6B9B" w:rsidRDefault="005B6B9B" w:rsidP="005B6B9B">
      <w:pPr>
        <w:pStyle w:val="ConsPlusNormal"/>
        <w:jc w:val="both"/>
        <w:rPr>
          <w:sz w:val="26"/>
          <w:szCs w:val="26"/>
        </w:rPr>
      </w:pPr>
      <w:r w:rsidRPr="0013656D">
        <w:rPr>
          <w:sz w:val="26"/>
          <w:szCs w:val="26"/>
        </w:rPr>
        <w:t>от имени соответственно уполномоченного органа,</w:t>
      </w:r>
    </w:p>
    <w:p w:rsidR="005B6B9B" w:rsidRDefault="005B6B9B" w:rsidP="005B6B9B">
      <w:pPr>
        <w:pStyle w:val="ConsPlusNormal"/>
        <w:jc w:val="both"/>
        <w:rPr>
          <w:sz w:val="26"/>
          <w:szCs w:val="26"/>
        </w:rPr>
      </w:pPr>
      <w:r w:rsidRPr="0013656D">
        <w:rPr>
          <w:sz w:val="26"/>
          <w:szCs w:val="26"/>
        </w:rPr>
        <w:t>исполнителя муниципальных услуг в социальной сфере,</w:t>
      </w:r>
    </w:p>
    <w:p w:rsidR="005B6B9B" w:rsidRDefault="005B6B9B" w:rsidP="005B6B9B">
      <w:pPr>
        <w:pStyle w:val="ConsPlusNormal"/>
        <w:jc w:val="both"/>
        <w:rPr>
          <w:sz w:val="26"/>
          <w:szCs w:val="26"/>
        </w:rPr>
      </w:pPr>
      <w:r w:rsidRPr="0013656D">
        <w:rPr>
          <w:sz w:val="26"/>
          <w:szCs w:val="26"/>
        </w:rPr>
        <w:t>соглашений</w:t>
      </w:r>
      <w:r>
        <w:rPr>
          <w:sz w:val="26"/>
          <w:szCs w:val="26"/>
        </w:rPr>
        <w:t xml:space="preserve"> </w:t>
      </w:r>
      <w:r w:rsidRPr="0013656D">
        <w:rPr>
          <w:sz w:val="26"/>
          <w:szCs w:val="26"/>
        </w:rPr>
        <w:t>о финансовом обеспечении (возмещении) затрат,</w:t>
      </w:r>
    </w:p>
    <w:p w:rsidR="005B6B9B" w:rsidRDefault="005B6B9B" w:rsidP="005B6B9B">
      <w:pPr>
        <w:pStyle w:val="ConsPlusNormal"/>
        <w:jc w:val="both"/>
        <w:rPr>
          <w:sz w:val="26"/>
          <w:szCs w:val="26"/>
        </w:rPr>
      </w:pPr>
      <w:r w:rsidRPr="0013656D">
        <w:rPr>
          <w:sz w:val="26"/>
          <w:szCs w:val="26"/>
        </w:rPr>
        <w:t>связанных с оказанием муниципальных услуг</w:t>
      </w:r>
    </w:p>
    <w:p w:rsidR="005B6B9B" w:rsidRDefault="005B6B9B" w:rsidP="005B6B9B">
      <w:pPr>
        <w:pStyle w:val="ConsPlusNormal"/>
        <w:jc w:val="both"/>
        <w:rPr>
          <w:sz w:val="26"/>
          <w:szCs w:val="26"/>
        </w:rPr>
      </w:pPr>
      <w:r w:rsidRPr="0013656D">
        <w:rPr>
          <w:sz w:val="26"/>
          <w:szCs w:val="26"/>
        </w:rPr>
        <w:t>в социальной сфере в соответствии с социальным</w:t>
      </w:r>
    </w:p>
    <w:p w:rsidR="005B6B9B" w:rsidRPr="0013656D" w:rsidRDefault="005B6B9B" w:rsidP="005B6B9B">
      <w:pPr>
        <w:pStyle w:val="ConsPlusNormal"/>
        <w:jc w:val="both"/>
        <w:rPr>
          <w:sz w:val="26"/>
          <w:szCs w:val="26"/>
        </w:rPr>
      </w:pPr>
      <w:r w:rsidRPr="0013656D">
        <w:rPr>
          <w:sz w:val="26"/>
          <w:szCs w:val="26"/>
        </w:rPr>
        <w:t>сертификатом на получение муниципальной услуги в социальной сфере</w:t>
      </w:r>
    </w:p>
    <w:p w:rsidR="005B6B9B" w:rsidRPr="00163B19" w:rsidRDefault="005B6B9B" w:rsidP="005B6B9B">
      <w:pPr>
        <w:pStyle w:val="ConsPlusNormal"/>
        <w:jc w:val="both"/>
        <w:rPr>
          <w:sz w:val="26"/>
          <w:szCs w:val="26"/>
        </w:rPr>
      </w:pPr>
    </w:p>
    <w:p w:rsidR="005B6B9B" w:rsidRPr="00F3422C" w:rsidRDefault="005B6B9B" w:rsidP="005B6B9B">
      <w:pPr>
        <w:pStyle w:val="a4"/>
        <w:ind w:firstLine="567"/>
        <w:jc w:val="both"/>
        <w:rPr>
          <w:sz w:val="26"/>
          <w:szCs w:val="26"/>
        </w:rPr>
      </w:pPr>
      <w:r w:rsidRPr="00CC3BC5">
        <w:rPr>
          <w:sz w:val="26"/>
          <w:szCs w:val="26"/>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администрации </w:t>
      </w:r>
      <w:r>
        <w:rPr>
          <w:sz w:val="26"/>
          <w:szCs w:val="26"/>
        </w:rPr>
        <w:t>Яльчикского муниципального округа Чувашской Республики</w:t>
      </w:r>
      <w:r w:rsidRPr="00CC3BC5">
        <w:rPr>
          <w:sz w:val="26"/>
          <w:szCs w:val="26"/>
        </w:rPr>
        <w:t xml:space="preserve"> от </w:t>
      </w:r>
      <w:r>
        <w:rPr>
          <w:sz w:val="26"/>
          <w:szCs w:val="26"/>
        </w:rPr>
        <w:t xml:space="preserve">21.04.2023 </w:t>
      </w:r>
      <w:r w:rsidRPr="00CC3BC5">
        <w:rPr>
          <w:sz w:val="26"/>
          <w:szCs w:val="26"/>
        </w:rPr>
        <w:t xml:space="preserve">№ </w:t>
      </w:r>
      <w:r>
        <w:rPr>
          <w:sz w:val="26"/>
          <w:szCs w:val="26"/>
        </w:rPr>
        <w:t>317</w:t>
      </w:r>
      <w:r w:rsidRPr="00CC3BC5">
        <w:rPr>
          <w:sz w:val="26"/>
          <w:szCs w:val="26"/>
        </w:rPr>
        <w:t xml:space="preserve"> «Об организации оказания муниципальных услуг в социальной сфере</w:t>
      </w:r>
      <w:r>
        <w:rPr>
          <w:sz w:val="26"/>
          <w:szCs w:val="26"/>
        </w:rPr>
        <w:t xml:space="preserve"> при формировании муниципального социального заказа на оказание муниципальных услуг в социальной сфере</w:t>
      </w:r>
      <w:r w:rsidRPr="00CC3BC5">
        <w:rPr>
          <w:sz w:val="26"/>
          <w:szCs w:val="26"/>
        </w:rPr>
        <w:t xml:space="preserve"> на территории </w:t>
      </w:r>
      <w:r w:rsidRPr="00F3422C">
        <w:rPr>
          <w:sz w:val="26"/>
          <w:szCs w:val="26"/>
        </w:rPr>
        <w:t>Яльчикского муниципального округа Чувашской Республики</w:t>
      </w:r>
      <w:r w:rsidRPr="00CC3BC5">
        <w:rPr>
          <w:sz w:val="26"/>
          <w:szCs w:val="26"/>
        </w:rPr>
        <w:t xml:space="preserve">» </w:t>
      </w:r>
      <w:r w:rsidRPr="00163B19">
        <w:rPr>
          <w:color w:val="000000"/>
          <w:sz w:val="26"/>
          <w:szCs w:val="26"/>
        </w:rPr>
        <w:t>администрация</w:t>
      </w:r>
      <w:r w:rsidRPr="00F3422C">
        <w:rPr>
          <w:sz w:val="26"/>
          <w:szCs w:val="26"/>
        </w:rPr>
        <w:t xml:space="preserve"> Яльчикского муниципального округа Чувашской Республики</w:t>
      </w:r>
      <w:r>
        <w:rPr>
          <w:sz w:val="26"/>
          <w:szCs w:val="26"/>
        </w:rPr>
        <w:t xml:space="preserve">   </w:t>
      </w:r>
      <w:r w:rsidRPr="00F3422C">
        <w:rPr>
          <w:sz w:val="26"/>
          <w:szCs w:val="26"/>
        </w:rPr>
        <w:t xml:space="preserve">  п о с т а н о в л я е т:</w:t>
      </w:r>
    </w:p>
    <w:p w:rsidR="005B6B9B" w:rsidRPr="00E50C30" w:rsidRDefault="005B6B9B" w:rsidP="005B6B9B">
      <w:pPr>
        <w:pStyle w:val="a4"/>
        <w:tabs>
          <w:tab w:val="left" w:pos="851"/>
          <w:tab w:val="left" w:pos="993"/>
        </w:tabs>
        <w:ind w:firstLine="567"/>
        <w:jc w:val="both"/>
        <w:rPr>
          <w:sz w:val="26"/>
          <w:szCs w:val="26"/>
        </w:rPr>
      </w:pPr>
      <w:r>
        <w:rPr>
          <w:sz w:val="26"/>
          <w:szCs w:val="26"/>
        </w:rPr>
        <w:t xml:space="preserve">1. </w:t>
      </w:r>
      <w:r w:rsidRPr="00F252A4">
        <w:rPr>
          <w:sz w:val="26"/>
          <w:szCs w:val="26"/>
        </w:rPr>
        <w:t>Утвердить прилагаемые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w:t>
      </w:r>
    </w:p>
    <w:p w:rsidR="005B6B9B" w:rsidRDefault="005B6B9B" w:rsidP="005B6B9B">
      <w:pPr>
        <w:pStyle w:val="a4"/>
        <w:ind w:firstLine="567"/>
        <w:jc w:val="both"/>
        <w:rPr>
          <w:sz w:val="26"/>
          <w:szCs w:val="26"/>
        </w:rPr>
      </w:pPr>
      <w:r>
        <w:rPr>
          <w:sz w:val="26"/>
          <w:szCs w:val="26"/>
        </w:rPr>
        <w:t xml:space="preserve"> </w:t>
      </w:r>
      <w:r w:rsidRPr="00EF31A4">
        <w:rPr>
          <w:sz w:val="26"/>
          <w:szCs w:val="26"/>
        </w:rPr>
        <w:t>2.</w:t>
      </w:r>
      <w:r>
        <w:rPr>
          <w:sz w:val="26"/>
          <w:szCs w:val="26"/>
        </w:rPr>
        <w:t xml:space="preserve"> </w:t>
      </w:r>
      <w:r w:rsidRPr="00F252A4">
        <w:rPr>
          <w:sz w:val="26"/>
          <w:szCs w:val="26"/>
        </w:rPr>
        <w:t>Уполномоченным органам муниципального образования руководствоваться Правилами при заключении соглашений</w:t>
      </w:r>
      <w:r>
        <w:rPr>
          <w:sz w:val="26"/>
          <w:szCs w:val="26"/>
        </w:rPr>
        <w:t xml:space="preserve"> </w:t>
      </w:r>
      <w:r w:rsidRPr="00F252A4">
        <w:rPr>
          <w:sz w:val="26"/>
          <w:szCs w:val="26"/>
        </w:rPr>
        <w:t xml:space="preserve">о финансовом обеспечении (возмещении) затрат, связанных с оказанием муниципальных услуг </w:t>
      </w:r>
      <w:r w:rsidRPr="00F252A4">
        <w:rPr>
          <w:sz w:val="26"/>
          <w:szCs w:val="26"/>
        </w:rPr>
        <w:lastRenderedPageBreak/>
        <w:t>в социальной сфере в соответствии с социальным сертификатом на получение муниципальной услуги в социальной сфере.</w:t>
      </w:r>
      <w:r>
        <w:rPr>
          <w:sz w:val="26"/>
          <w:szCs w:val="26"/>
        </w:rPr>
        <w:t xml:space="preserve">    </w:t>
      </w:r>
    </w:p>
    <w:p w:rsidR="005B6B9B" w:rsidRPr="00F72433" w:rsidRDefault="005B6B9B" w:rsidP="005B6B9B">
      <w:pPr>
        <w:pStyle w:val="a4"/>
        <w:ind w:firstLine="567"/>
        <w:jc w:val="both"/>
        <w:rPr>
          <w:sz w:val="26"/>
          <w:szCs w:val="26"/>
        </w:rPr>
      </w:pPr>
      <w:r>
        <w:rPr>
          <w:sz w:val="26"/>
          <w:szCs w:val="26"/>
        </w:rPr>
        <w:t xml:space="preserve">  3. </w:t>
      </w:r>
      <w:r w:rsidRPr="00F252A4">
        <w:rPr>
          <w:sz w:val="26"/>
          <w:szCs w:val="26"/>
        </w:rPr>
        <w:t>Настоящее постановление вступает в силу после его официального опубликования (обнародования) и распространяется на правоотношения, возникшие с 01 марта 2023 года.</w:t>
      </w:r>
    </w:p>
    <w:p w:rsidR="005B6B9B" w:rsidRPr="00EF31A4" w:rsidRDefault="005B6B9B" w:rsidP="005B6B9B">
      <w:pPr>
        <w:pStyle w:val="a4"/>
        <w:ind w:firstLine="426"/>
        <w:jc w:val="both"/>
        <w:rPr>
          <w:sz w:val="26"/>
          <w:szCs w:val="26"/>
        </w:rPr>
      </w:pPr>
      <w:r w:rsidRPr="00EF31A4">
        <w:rPr>
          <w:sz w:val="26"/>
          <w:szCs w:val="26"/>
        </w:rPr>
        <w:tab/>
      </w:r>
    </w:p>
    <w:p w:rsidR="005B6B9B" w:rsidRPr="00EF31A4" w:rsidRDefault="005B6B9B" w:rsidP="005B6B9B">
      <w:pPr>
        <w:rPr>
          <w:sz w:val="26"/>
          <w:szCs w:val="26"/>
        </w:rPr>
      </w:pPr>
    </w:p>
    <w:p w:rsidR="005B6B9B" w:rsidRPr="00EF31A4" w:rsidRDefault="005B6B9B" w:rsidP="005B6B9B">
      <w:pPr>
        <w:rPr>
          <w:sz w:val="26"/>
          <w:szCs w:val="26"/>
        </w:rPr>
      </w:pPr>
      <w:r w:rsidRPr="00EF31A4">
        <w:rPr>
          <w:sz w:val="26"/>
          <w:szCs w:val="26"/>
        </w:rPr>
        <w:t>Глава Я</w:t>
      </w:r>
      <w:r w:rsidRPr="00EF31A4">
        <w:rPr>
          <w:rFonts w:eastAsia="Arial Unicode MS"/>
          <w:sz w:val="26"/>
          <w:szCs w:val="26"/>
        </w:rPr>
        <w:t>льчикского</w:t>
      </w:r>
      <w:r w:rsidRPr="00EF31A4">
        <w:rPr>
          <w:sz w:val="26"/>
          <w:szCs w:val="26"/>
        </w:rPr>
        <w:t xml:space="preserve"> </w:t>
      </w:r>
    </w:p>
    <w:p w:rsidR="005B6B9B" w:rsidRDefault="005B6B9B" w:rsidP="005B6B9B">
      <w:pPr>
        <w:rPr>
          <w:sz w:val="26"/>
          <w:szCs w:val="26"/>
        </w:rPr>
      </w:pPr>
      <w:r w:rsidRPr="00EF31A4">
        <w:rPr>
          <w:sz w:val="26"/>
          <w:szCs w:val="26"/>
        </w:rPr>
        <w:t>муниципального округа</w:t>
      </w:r>
    </w:p>
    <w:p w:rsidR="005B6B9B" w:rsidRPr="007246C1" w:rsidRDefault="005B6B9B" w:rsidP="005B6B9B">
      <w:pPr>
        <w:rPr>
          <w:sz w:val="26"/>
          <w:szCs w:val="26"/>
        </w:rPr>
      </w:pPr>
      <w:r>
        <w:rPr>
          <w:sz w:val="26"/>
          <w:szCs w:val="26"/>
        </w:rPr>
        <w:t xml:space="preserve">Чувашской Республики  </w:t>
      </w:r>
      <w:r w:rsidRPr="00EF31A4">
        <w:rPr>
          <w:sz w:val="26"/>
          <w:szCs w:val="26"/>
        </w:rPr>
        <w:t xml:space="preserve">                                                                     </w:t>
      </w:r>
      <w:r>
        <w:rPr>
          <w:sz w:val="26"/>
          <w:szCs w:val="26"/>
        </w:rPr>
        <w:t xml:space="preserve"> </w:t>
      </w:r>
      <w:r w:rsidRPr="00EF31A4">
        <w:rPr>
          <w:sz w:val="26"/>
          <w:szCs w:val="26"/>
        </w:rPr>
        <w:t xml:space="preserve">        </w:t>
      </w:r>
      <w:proofErr w:type="spellStart"/>
      <w:r w:rsidRPr="00EF31A4">
        <w:rPr>
          <w:sz w:val="26"/>
          <w:szCs w:val="26"/>
        </w:rPr>
        <w:t>Л.В.Левый</w:t>
      </w:r>
      <w:proofErr w:type="spellEnd"/>
    </w:p>
    <w:p w:rsidR="005B6B9B" w:rsidRPr="007246C1" w:rsidRDefault="005B6B9B" w:rsidP="005B6B9B">
      <w:pPr>
        <w:rPr>
          <w:sz w:val="26"/>
          <w:szCs w:val="26"/>
        </w:rPr>
      </w:pPr>
    </w:p>
    <w:p w:rsidR="005B6B9B" w:rsidRPr="00E50C30" w:rsidRDefault="005B6B9B" w:rsidP="005B6B9B">
      <w:pPr>
        <w:widowControl w:val="0"/>
        <w:autoSpaceDE w:val="0"/>
        <w:autoSpaceDN w:val="0"/>
        <w:adjustRightInd w:val="0"/>
        <w:spacing w:after="200" w:line="276" w:lineRule="auto"/>
        <w:ind w:left="5670"/>
        <w:contextualSpacing/>
        <w:jc w:val="right"/>
        <w:rPr>
          <w:color w:val="000000"/>
          <w:sz w:val="26"/>
          <w:szCs w:val="26"/>
          <w:lang w:eastAsia="en-US"/>
        </w:rPr>
      </w:pPr>
      <w:r w:rsidRPr="00E50C30">
        <w:rPr>
          <w:color w:val="000000"/>
          <w:sz w:val="26"/>
          <w:szCs w:val="26"/>
          <w:lang w:eastAsia="en-US"/>
        </w:rPr>
        <w:t>УТВЕРЖДЕН</w:t>
      </w:r>
      <w:r>
        <w:rPr>
          <w:color w:val="000000"/>
          <w:sz w:val="26"/>
          <w:szCs w:val="26"/>
          <w:lang w:eastAsia="en-US"/>
        </w:rPr>
        <w:t>Ы</w:t>
      </w:r>
    </w:p>
    <w:p w:rsidR="005B6B9B" w:rsidRDefault="005B6B9B" w:rsidP="005B6B9B">
      <w:pPr>
        <w:pStyle w:val="a4"/>
        <w:jc w:val="right"/>
        <w:rPr>
          <w:sz w:val="22"/>
          <w:szCs w:val="22"/>
        </w:rPr>
      </w:pPr>
      <w:r w:rsidRPr="0065169B">
        <w:rPr>
          <w:sz w:val="22"/>
          <w:szCs w:val="22"/>
        </w:rPr>
        <w:t xml:space="preserve"> постановлением администрации Яльчикского</w:t>
      </w:r>
    </w:p>
    <w:p w:rsidR="005B6B9B" w:rsidRPr="0065169B" w:rsidRDefault="005B6B9B" w:rsidP="005B6B9B">
      <w:pPr>
        <w:pStyle w:val="a4"/>
        <w:jc w:val="center"/>
        <w:rPr>
          <w:sz w:val="22"/>
          <w:szCs w:val="22"/>
        </w:rPr>
      </w:pPr>
      <w:r w:rsidRPr="0065169B">
        <w:rPr>
          <w:sz w:val="22"/>
          <w:szCs w:val="22"/>
        </w:rPr>
        <w:t xml:space="preserve"> </w:t>
      </w:r>
      <w:r>
        <w:rPr>
          <w:sz w:val="22"/>
          <w:szCs w:val="22"/>
        </w:rPr>
        <w:t xml:space="preserve">                                                                                                                                     </w:t>
      </w:r>
      <w:r w:rsidRPr="0065169B">
        <w:rPr>
          <w:sz w:val="22"/>
          <w:szCs w:val="22"/>
        </w:rPr>
        <w:t>муниципального округа</w:t>
      </w:r>
    </w:p>
    <w:p w:rsidR="005B6B9B" w:rsidRPr="00E50C30" w:rsidRDefault="005B6B9B" w:rsidP="005B6B9B">
      <w:pPr>
        <w:pStyle w:val="a4"/>
        <w:jc w:val="right"/>
      </w:pPr>
      <w:r w:rsidRPr="0065169B">
        <w:rPr>
          <w:sz w:val="22"/>
          <w:szCs w:val="22"/>
        </w:rPr>
        <w:t xml:space="preserve"> Чувашской Республики</w:t>
      </w:r>
    </w:p>
    <w:p w:rsidR="005B6B9B" w:rsidRPr="00E50C30" w:rsidRDefault="005B6B9B" w:rsidP="005B6B9B">
      <w:pPr>
        <w:tabs>
          <w:tab w:val="left" w:pos="709"/>
        </w:tabs>
        <w:spacing w:line="360" w:lineRule="exact"/>
        <w:ind w:left="5670"/>
        <w:jc w:val="right"/>
        <w:rPr>
          <w:b/>
        </w:rPr>
      </w:pPr>
      <w:r>
        <w:rPr>
          <w:bCs/>
          <w:sz w:val="22"/>
          <w:szCs w:val="22"/>
        </w:rPr>
        <w:t xml:space="preserve">           </w:t>
      </w:r>
      <w:r w:rsidRPr="00E50C30">
        <w:rPr>
          <w:bCs/>
          <w:sz w:val="22"/>
          <w:szCs w:val="22"/>
        </w:rPr>
        <w:t xml:space="preserve">от </w:t>
      </w:r>
      <w:r>
        <w:rPr>
          <w:bCs/>
          <w:sz w:val="22"/>
          <w:szCs w:val="22"/>
        </w:rPr>
        <w:t>09.06.</w:t>
      </w:r>
      <w:r w:rsidRPr="00E50C30">
        <w:rPr>
          <w:bCs/>
          <w:sz w:val="22"/>
          <w:szCs w:val="22"/>
        </w:rPr>
        <w:t xml:space="preserve">2023 № </w:t>
      </w:r>
      <w:r>
        <w:rPr>
          <w:bCs/>
          <w:sz w:val="22"/>
          <w:szCs w:val="22"/>
        </w:rPr>
        <w:t>524</w:t>
      </w:r>
    </w:p>
    <w:p w:rsidR="005B6B9B" w:rsidRPr="00E50C30" w:rsidRDefault="005B6B9B" w:rsidP="005B6B9B">
      <w:pPr>
        <w:widowControl w:val="0"/>
        <w:autoSpaceDE w:val="0"/>
        <w:autoSpaceDN w:val="0"/>
        <w:jc w:val="center"/>
        <w:rPr>
          <w:sz w:val="28"/>
          <w:szCs w:val="28"/>
        </w:rPr>
      </w:pPr>
    </w:p>
    <w:p w:rsidR="005B6B9B" w:rsidRPr="00FD06E4" w:rsidRDefault="005B6B9B" w:rsidP="005B6B9B">
      <w:pPr>
        <w:jc w:val="center"/>
        <w:rPr>
          <w:rFonts w:eastAsia="Calibri"/>
          <w:b/>
          <w:bCs/>
          <w:sz w:val="26"/>
          <w:szCs w:val="26"/>
          <w:lang w:eastAsia="en-US"/>
        </w:rPr>
      </w:pPr>
      <w:bookmarkStart w:id="101" w:name="_Hlk109056855"/>
      <w:r w:rsidRPr="00FD06E4">
        <w:rPr>
          <w:rFonts w:eastAsia="Calibri"/>
          <w:b/>
          <w:bCs/>
          <w:sz w:val="26"/>
          <w:szCs w:val="26"/>
          <w:lang w:eastAsia="en-US"/>
        </w:rPr>
        <w:t>ПРАВИЛА</w:t>
      </w:r>
      <w:r w:rsidRPr="00FD06E4">
        <w:rPr>
          <w:rFonts w:eastAsia="Calibri"/>
          <w:b/>
          <w:bCs/>
          <w:sz w:val="26"/>
          <w:szCs w:val="26"/>
          <w:lang w:eastAsia="en-US"/>
        </w:rPr>
        <w:b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bookmarkEnd w:id="101"/>
    </w:p>
    <w:p w:rsidR="005B6B9B" w:rsidRPr="00FD06E4" w:rsidRDefault="005B6B9B" w:rsidP="005B6B9B">
      <w:pPr>
        <w:rPr>
          <w:rFonts w:eastAsia="Calibri"/>
          <w:sz w:val="26"/>
          <w:szCs w:val="26"/>
          <w:lang w:eastAsia="en-US"/>
        </w:rPr>
      </w:pPr>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iCs/>
          <w:sz w:val="26"/>
          <w:szCs w:val="26"/>
          <w:lang w:eastAsia="en-US"/>
        </w:rPr>
      </w:pPr>
      <w:r w:rsidRPr="00FD06E4">
        <w:rPr>
          <w:rFonts w:eastAsia="Calibri"/>
          <w:sz w:val="26"/>
          <w:szCs w:val="26"/>
          <w:lang w:eastAsia="en-US"/>
        </w:rPr>
        <w:t xml:space="preserve">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FD06E4">
        <w:rPr>
          <w:rFonts w:eastAsia="Calibri"/>
          <w:iCs/>
          <w:sz w:val="26"/>
          <w:szCs w:val="26"/>
          <w:lang w:eastAsia="en-US"/>
        </w:rPr>
        <w:t xml:space="preserve">муниципальных </w:t>
      </w:r>
      <w:r w:rsidRPr="00FD06E4">
        <w:rPr>
          <w:rFonts w:eastAsia="Calibri"/>
          <w:sz w:val="26"/>
          <w:szCs w:val="26"/>
          <w:lang w:eastAsia="en-US"/>
        </w:rPr>
        <w:t xml:space="preserve">услуг в социальной сфере, организация оказания которых отнесена к полномочиям </w:t>
      </w:r>
      <w:r w:rsidRPr="00FD06E4">
        <w:rPr>
          <w:rFonts w:eastAsia="Calibri"/>
          <w:iCs/>
          <w:sz w:val="26"/>
          <w:szCs w:val="26"/>
          <w:lang w:eastAsia="en-US"/>
        </w:rPr>
        <w:t xml:space="preserve">органов местного самоуправления муниципального образования </w:t>
      </w:r>
      <w:r w:rsidRPr="00FD06E4">
        <w:rPr>
          <w:rFonts w:eastAsia="Calibri"/>
          <w:sz w:val="26"/>
          <w:szCs w:val="26"/>
          <w:lang w:eastAsia="en-US"/>
        </w:rPr>
        <w:t xml:space="preserve">(далее соответственно – исполнитель услуг, </w:t>
      </w:r>
      <w:r w:rsidRPr="00FD06E4">
        <w:rPr>
          <w:rFonts w:eastAsia="Calibri"/>
          <w:iCs/>
          <w:sz w:val="26"/>
          <w:szCs w:val="26"/>
          <w:lang w:eastAsia="en-US"/>
        </w:rPr>
        <w:t>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5B6B9B" w:rsidRPr="00FD06E4" w:rsidRDefault="005B6B9B" w:rsidP="005B6B9B">
      <w:pPr>
        <w:tabs>
          <w:tab w:val="left" w:pos="1134"/>
        </w:tabs>
        <w:ind w:firstLine="709"/>
        <w:jc w:val="both"/>
        <w:rPr>
          <w:rFonts w:eastAsia="Calibri"/>
          <w:sz w:val="26"/>
          <w:szCs w:val="26"/>
          <w:lang w:eastAsia="en-US"/>
        </w:rPr>
      </w:pPr>
      <w:r w:rsidRPr="00FD06E4">
        <w:rPr>
          <w:rFonts w:eastAsia="Calibri"/>
          <w:sz w:val="26"/>
          <w:szCs w:val="26"/>
          <w:lang w:eastAsia="en-US"/>
        </w:rPr>
        <w:lastRenderedPageBreak/>
        <w:t xml:space="preserve">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 </w:t>
      </w:r>
      <w:r w:rsidRPr="00FD06E4">
        <w:rPr>
          <w:rFonts w:eastAsia="Calibri"/>
          <w:iCs/>
          <w:sz w:val="26"/>
          <w:szCs w:val="26"/>
          <w:lang w:eastAsia="en-US"/>
        </w:rPr>
        <w:t xml:space="preserve">муниципальной </w:t>
      </w:r>
      <w:r w:rsidRPr="00FD06E4">
        <w:rPr>
          <w:rFonts w:eastAsia="Calibri"/>
          <w:sz w:val="26"/>
          <w:szCs w:val="26"/>
          <w:lang w:eastAsia="en-US"/>
        </w:rPr>
        <w:t xml:space="preserve">услуги потребителям в соответствии с показателями, характеризующими качество оказания </w:t>
      </w:r>
      <w:r w:rsidRPr="00FD06E4">
        <w:rPr>
          <w:rFonts w:eastAsia="Calibri"/>
          <w:iCs/>
          <w:sz w:val="26"/>
          <w:szCs w:val="26"/>
          <w:lang w:eastAsia="en-US"/>
        </w:rPr>
        <w:t xml:space="preserve">муниципальной </w:t>
      </w:r>
      <w:r w:rsidRPr="00FD06E4">
        <w:rPr>
          <w:rFonts w:eastAsia="Calibri"/>
          <w:sz w:val="26"/>
          <w:szCs w:val="26"/>
          <w:lang w:eastAsia="en-US"/>
        </w:rPr>
        <w:t>услуги и (или) объем оказания таких услуг и установленными социальным заказом.</w:t>
      </w:r>
    </w:p>
    <w:p w:rsidR="005B6B9B" w:rsidRPr="00FD06E4" w:rsidRDefault="005B6B9B" w:rsidP="005B6B9B">
      <w:pPr>
        <w:tabs>
          <w:tab w:val="left" w:pos="1134"/>
        </w:tabs>
        <w:ind w:firstLine="709"/>
        <w:jc w:val="both"/>
        <w:rPr>
          <w:rFonts w:eastAsia="Calibri"/>
          <w:sz w:val="26"/>
          <w:szCs w:val="26"/>
          <w:lang w:eastAsia="en-US"/>
        </w:rPr>
      </w:pPr>
      <w:r w:rsidRPr="00FD06E4">
        <w:rPr>
          <w:rFonts w:eastAsia="Calibri"/>
          <w:sz w:val="26"/>
          <w:szCs w:val="26"/>
          <w:lang w:eastAsia="en-US"/>
        </w:rPr>
        <w:t xml:space="preserve">Под исполнителем услуг в целях настоящих Правил понимаются юридическое лицо (кроме </w:t>
      </w:r>
      <w:r w:rsidRPr="00FD06E4">
        <w:rPr>
          <w:rFonts w:eastAsia="Calibri"/>
          <w:iCs/>
          <w:sz w:val="26"/>
          <w:szCs w:val="26"/>
          <w:lang w:eastAsia="en-US"/>
        </w:rPr>
        <w:t xml:space="preserve">муниципального </w:t>
      </w:r>
      <w:r w:rsidRPr="00FD06E4">
        <w:rPr>
          <w:rFonts w:eastAsia="Calibri"/>
          <w:sz w:val="26"/>
          <w:szCs w:val="26"/>
          <w:lang w:eastAsia="en-US"/>
        </w:rPr>
        <w:t xml:space="preserve">учреждения, учрежденного </w:t>
      </w:r>
      <w:r>
        <w:rPr>
          <w:rFonts w:eastAsia="Calibri"/>
          <w:sz w:val="26"/>
          <w:szCs w:val="26"/>
          <w:lang w:eastAsia="en-US"/>
        </w:rPr>
        <w:t>администрацией Яльчикского муниципального округа Чувашской Республики</w:t>
      </w:r>
      <w:r w:rsidRPr="00FD06E4">
        <w:rPr>
          <w:rFonts w:eastAsia="Calibri"/>
          <w:sz w:val="26"/>
          <w:szCs w:val="26"/>
          <w:lang w:eastAsia="en-US"/>
        </w:rPr>
        <w:t xml:space="preserve">) либо, если иное не установлено федеральными законами, индивидуальный предприниматель, оказывающие </w:t>
      </w:r>
      <w:r w:rsidRPr="00FD06E4">
        <w:rPr>
          <w:rFonts w:eastAsia="Calibri"/>
          <w:iCs/>
          <w:sz w:val="26"/>
          <w:szCs w:val="26"/>
          <w:lang w:eastAsia="en-US"/>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5B6B9B" w:rsidRPr="00FD06E4" w:rsidRDefault="005B6B9B" w:rsidP="005B6B9B">
      <w:pPr>
        <w:tabs>
          <w:tab w:val="left" w:pos="1134"/>
        </w:tabs>
        <w:ind w:firstLine="709"/>
        <w:jc w:val="both"/>
        <w:rPr>
          <w:rFonts w:eastAsia="Calibri"/>
          <w:sz w:val="26"/>
          <w:szCs w:val="26"/>
          <w:lang w:eastAsia="en-US"/>
        </w:rPr>
      </w:pPr>
      <w:r w:rsidRPr="00FD06E4">
        <w:rPr>
          <w:rFonts w:eastAsia="Calibri"/>
          <w:sz w:val="26"/>
          <w:szCs w:val="26"/>
          <w:lang w:eastAsia="en-US"/>
        </w:rPr>
        <w:t>Иные понятия, применяемые в настоящих Правилах, используются в значениях, указанных в Федеральном законе.</w:t>
      </w:r>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r w:rsidRPr="00FD06E4">
        <w:rPr>
          <w:rFonts w:eastAsia="Calibri"/>
          <w:sz w:val="26"/>
          <w:szCs w:val="26"/>
          <w:lang w:eastAsia="en-US"/>
        </w:rPr>
        <w:t xml:space="preserve">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 </w:t>
      </w:r>
    </w:p>
    <w:p w:rsidR="005B6B9B" w:rsidRPr="00FD06E4" w:rsidRDefault="005B6B9B" w:rsidP="005B6B9B">
      <w:pPr>
        <w:tabs>
          <w:tab w:val="left" w:pos="1134"/>
        </w:tabs>
        <w:ind w:firstLine="709"/>
        <w:jc w:val="both"/>
        <w:rPr>
          <w:rFonts w:eastAsia="Calibri"/>
          <w:sz w:val="26"/>
          <w:szCs w:val="26"/>
          <w:lang w:eastAsia="en-US"/>
        </w:rPr>
      </w:pPr>
      <w:r w:rsidRPr="00FD06E4">
        <w:rPr>
          <w:rFonts w:eastAsia="Calibri"/>
          <w:sz w:val="26"/>
          <w:szCs w:val="26"/>
          <w:lang w:eastAsia="en-US"/>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созданной в соответствии с бюджетным законодательством Российской Федерации государственной </w:t>
      </w:r>
      <w:r>
        <w:rPr>
          <w:rFonts w:eastAsia="Calibri"/>
          <w:sz w:val="26"/>
          <w:szCs w:val="26"/>
          <w:lang w:eastAsia="en-US"/>
        </w:rPr>
        <w:t xml:space="preserve">интегрированной </w:t>
      </w:r>
      <w:r w:rsidRPr="00FD06E4">
        <w:rPr>
          <w:rFonts w:eastAsia="Calibri"/>
          <w:sz w:val="26"/>
          <w:szCs w:val="26"/>
          <w:lang w:eastAsia="en-US"/>
        </w:rPr>
        <w:t>информационной системы</w:t>
      </w:r>
      <w:r>
        <w:rPr>
          <w:rFonts w:eastAsia="Calibri"/>
          <w:sz w:val="26"/>
          <w:szCs w:val="26"/>
          <w:lang w:eastAsia="en-US"/>
        </w:rPr>
        <w:t xml:space="preserve"> управления общественными финансами «Электронный бюджет»</w:t>
      </w:r>
      <w:r w:rsidRPr="00FD06E4">
        <w:rPr>
          <w:rFonts w:eastAsia="Calibri"/>
          <w:sz w:val="26"/>
          <w:szCs w:val="26"/>
          <w:lang w:eastAsia="en-US"/>
        </w:rPr>
        <w:t xml:space="preserve"> (далее – информационная система) с использованием усиленных квалифицированных электронных подписей.</w:t>
      </w:r>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bookmarkStart w:id="102" w:name="_Ref114222410"/>
      <w:r w:rsidRPr="00FD06E4">
        <w:rPr>
          <w:rFonts w:eastAsia="Calibri"/>
          <w:sz w:val="26"/>
          <w:szCs w:val="26"/>
          <w:lang w:eastAsia="en-US"/>
        </w:rPr>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102"/>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r w:rsidRPr="00FD06E4">
        <w:rPr>
          <w:rFonts w:eastAsia="Calibri"/>
          <w:sz w:val="26"/>
          <w:szCs w:val="26"/>
          <w:lang w:eastAsia="en-US"/>
        </w:rPr>
        <w:t xml:space="preserve">Соглашение в соответствии с сертификатом и дополнительные соглашения заключаются в соответствии с типовыми формами, утверждаемыми </w:t>
      </w:r>
      <w:r>
        <w:rPr>
          <w:rFonts w:eastAsia="Calibri"/>
          <w:sz w:val="26"/>
          <w:szCs w:val="26"/>
          <w:lang w:eastAsia="en-US"/>
        </w:rPr>
        <w:t>финансовым отделом Яльчикского муниципального округа Чувашской Республики</w:t>
      </w:r>
      <w:r w:rsidRPr="00FD06E4">
        <w:rPr>
          <w:rFonts w:eastAsia="Calibri"/>
          <w:sz w:val="26"/>
          <w:szCs w:val="26"/>
          <w:lang w:eastAsia="en-US"/>
        </w:rPr>
        <w:t>.</w:t>
      </w:r>
    </w:p>
    <w:p w:rsidR="005B6B9B" w:rsidRPr="00FD06E4" w:rsidRDefault="005B6B9B" w:rsidP="002B4B68">
      <w:pPr>
        <w:numPr>
          <w:ilvl w:val="0"/>
          <w:numId w:val="26"/>
        </w:numPr>
        <w:tabs>
          <w:tab w:val="left" w:pos="1134"/>
        </w:tabs>
        <w:autoSpaceDE w:val="0"/>
        <w:autoSpaceDN w:val="0"/>
        <w:adjustRightInd w:val="0"/>
        <w:spacing w:after="160" w:line="259" w:lineRule="auto"/>
        <w:ind w:left="0" w:firstLine="709"/>
        <w:contextualSpacing/>
        <w:jc w:val="both"/>
        <w:rPr>
          <w:rFonts w:eastAsia="Calibri"/>
          <w:sz w:val="26"/>
          <w:szCs w:val="26"/>
          <w:lang w:eastAsia="en-US"/>
        </w:rPr>
      </w:pPr>
      <w:bookmarkStart w:id="103" w:name="_Ref114222433"/>
      <w:r w:rsidRPr="00FD06E4">
        <w:rPr>
          <w:rFonts w:eastAsia="Calibri"/>
          <w:sz w:val="26"/>
          <w:szCs w:val="26"/>
          <w:lang w:eastAsia="en-US"/>
        </w:rPr>
        <w:t xml:space="preserve">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w:t>
      </w:r>
      <w:r w:rsidRPr="00FD06E4">
        <w:rPr>
          <w:rFonts w:eastAsia="Calibri"/>
          <w:iCs/>
          <w:sz w:val="26"/>
          <w:szCs w:val="26"/>
          <w:lang w:eastAsia="en-US"/>
        </w:rPr>
        <w:t>муниципальной</w:t>
      </w:r>
      <w:r w:rsidRPr="00FD06E4">
        <w:rPr>
          <w:rFonts w:eastAsia="Calibri"/>
          <w:sz w:val="26"/>
          <w:szCs w:val="26"/>
          <w:lang w:eastAsia="en-US"/>
        </w:rPr>
        <w:t xml:space="preserve">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w:t>
      </w:r>
      <w:r w:rsidRPr="00FD06E4">
        <w:rPr>
          <w:rFonts w:eastAsia="Calibri"/>
          <w:sz w:val="26"/>
          <w:szCs w:val="26"/>
          <w:lang w:eastAsia="en-US"/>
        </w:rPr>
        <w:lastRenderedPageBreak/>
        <w:t>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FD06E4">
        <w:rPr>
          <w:rFonts w:eastAsia="Calibri"/>
          <w:sz w:val="26"/>
          <w:szCs w:val="26"/>
          <w:lang w:eastAsia="en-US"/>
        </w:rPr>
        <w:tab/>
        <w:t xml:space="preserve">услуг),  решения о формировании соответствующей информации, включаемой в реестр исполнителей </w:t>
      </w:r>
      <w:r w:rsidRPr="00FD06E4">
        <w:rPr>
          <w:rFonts w:eastAsia="Calibri"/>
          <w:iCs/>
          <w:sz w:val="26"/>
          <w:szCs w:val="26"/>
          <w:lang w:eastAsia="en-US"/>
        </w:rPr>
        <w:t>муниципальной</w:t>
      </w:r>
      <w:r w:rsidRPr="00FD06E4">
        <w:rPr>
          <w:rFonts w:eastAsia="Calibri"/>
          <w:sz w:val="26"/>
          <w:szCs w:val="26"/>
          <w:lang w:eastAsia="en-US"/>
        </w:rPr>
        <w:t xml:space="preserve">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103"/>
    </w:p>
    <w:p w:rsidR="005B6B9B" w:rsidRPr="00FD06E4" w:rsidRDefault="005B6B9B" w:rsidP="005B6B9B">
      <w:pPr>
        <w:tabs>
          <w:tab w:val="left" w:pos="1134"/>
        </w:tabs>
        <w:ind w:firstLine="709"/>
        <w:jc w:val="both"/>
        <w:rPr>
          <w:rFonts w:eastAsia="Calibri"/>
          <w:sz w:val="26"/>
          <w:szCs w:val="26"/>
          <w:lang w:eastAsia="en-US"/>
        </w:rPr>
      </w:pPr>
      <w:r w:rsidRPr="00FD06E4">
        <w:rPr>
          <w:rFonts w:eastAsia="Calibri"/>
          <w:sz w:val="26"/>
          <w:szCs w:val="26"/>
          <w:lang w:eastAsia="en-US"/>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5B6B9B" w:rsidRPr="00FD06E4" w:rsidRDefault="005B6B9B" w:rsidP="005B6B9B">
      <w:pPr>
        <w:tabs>
          <w:tab w:val="left" w:pos="1134"/>
        </w:tabs>
        <w:ind w:firstLine="709"/>
        <w:jc w:val="both"/>
        <w:rPr>
          <w:rFonts w:eastAsia="Calibri"/>
          <w:sz w:val="26"/>
          <w:szCs w:val="26"/>
          <w:lang w:eastAsia="en-US"/>
        </w:rPr>
      </w:pPr>
      <w:r w:rsidRPr="00FD06E4">
        <w:rPr>
          <w:rFonts w:eastAsia="Calibri"/>
          <w:sz w:val="26"/>
          <w:szCs w:val="26"/>
          <w:lang w:eastAsia="en-US"/>
        </w:rPr>
        <w:t xml:space="preserve">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w:t>
      </w:r>
      <w:r>
        <w:rPr>
          <w:rFonts w:eastAsia="Calibri"/>
          <w:sz w:val="26"/>
          <w:szCs w:val="26"/>
          <w:lang w:eastAsia="en-US"/>
        </w:rPr>
        <w:t>Яльчикского муниципального округа Чувашской Республики</w:t>
      </w:r>
      <w:r w:rsidRPr="00FD06E4">
        <w:rPr>
          <w:rFonts w:eastAsia="Calibri"/>
          <w:i/>
          <w:sz w:val="26"/>
          <w:szCs w:val="26"/>
          <w:lang w:eastAsia="en-US"/>
        </w:rPr>
        <w:t xml:space="preserve"> </w:t>
      </w:r>
      <w:r w:rsidRPr="00FD06E4">
        <w:rPr>
          <w:rFonts w:eastAsia="Calibri"/>
          <w:sz w:val="26"/>
          <w:szCs w:val="26"/>
          <w:lang w:eastAsia="en-US"/>
        </w:rPr>
        <w:t>(далее – реестр потребителей</w:t>
      </w:r>
      <w:r w:rsidRPr="00FD06E4">
        <w:rPr>
          <w:rFonts w:eastAsia="Calibri"/>
          <w:iCs/>
          <w:sz w:val="26"/>
          <w:szCs w:val="26"/>
          <w:lang w:eastAsia="en-US"/>
        </w:rPr>
        <w:t>)</w:t>
      </w:r>
      <w:r w:rsidRPr="00FD06E4">
        <w:rPr>
          <w:rFonts w:eastAsia="Calibri"/>
          <w:sz w:val="26"/>
          <w:szCs w:val="26"/>
          <w:lang w:eastAsia="en-US"/>
        </w:rPr>
        <w:t>.</w:t>
      </w:r>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r w:rsidRPr="00FD06E4">
        <w:rPr>
          <w:rFonts w:eastAsia="Calibri"/>
          <w:sz w:val="26"/>
          <w:szCs w:val="26"/>
          <w:lang w:eastAsia="en-US"/>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bookmarkStart w:id="104" w:name="_Ref114222393"/>
      <w:r w:rsidRPr="00FD06E4">
        <w:rPr>
          <w:rFonts w:eastAsia="Calibri"/>
          <w:sz w:val="26"/>
          <w:szCs w:val="26"/>
          <w:lang w:eastAsia="en-US"/>
        </w:rPr>
        <w:t xml:space="preserve">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w:t>
      </w:r>
      <w:r w:rsidRPr="00FD06E4">
        <w:rPr>
          <w:rFonts w:eastAsia="Calibri"/>
          <w:sz w:val="26"/>
          <w:szCs w:val="26"/>
          <w:lang w:eastAsia="en-US"/>
        </w:rPr>
        <w:lastRenderedPageBreak/>
        <w:t>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104"/>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bookmarkStart w:id="105" w:name="_Ref114222397"/>
      <w:r w:rsidRPr="00FD06E4">
        <w:rPr>
          <w:rFonts w:eastAsia="Calibri"/>
          <w:sz w:val="26"/>
          <w:szCs w:val="26"/>
          <w:lang w:eastAsia="en-US"/>
        </w:rPr>
        <w:t xml:space="preserve">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рабочего дня со дня, </w:t>
      </w:r>
      <w:proofErr w:type="gramStart"/>
      <w:r w:rsidRPr="00FD06E4">
        <w:rPr>
          <w:rFonts w:eastAsia="Calibri"/>
          <w:sz w:val="26"/>
          <w:szCs w:val="26"/>
          <w:lang w:eastAsia="en-US"/>
        </w:rPr>
        <w:t>следующего за днем получения</w:t>
      </w:r>
      <w:proofErr w:type="gramEnd"/>
      <w:r w:rsidRPr="00FD06E4">
        <w:rPr>
          <w:rFonts w:eastAsia="Calibri"/>
          <w:sz w:val="26"/>
          <w:szCs w:val="26"/>
          <w:lang w:eastAsia="en-US"/>
        </w:rPr>
        <w:t xml:space="preserve">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bookmarkEnd w:id="105"/>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bookmarkStart w:id="106" w:name="_Ref114222454"/>
      <w:r w:rsidRPr="00FD06E4">
        <w:rPr>
          <w:rFonts w:eastAsia="Calibri"/>
          <w:sz w:val="26"/>
          <w:szCs w:val="26"/>
          <w:lang w:eastAsia="en-US"/>
        </w:rPr>
        <w:t>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bookmarkEnd w:id="106"/>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bookmarkStart w:id="107" w:name="_Ref114222465"/>
      <w:r w:rsidRPr="00FD06E4">
        <w:rPr>
          <w:rFonts w:eastAsia="Calibri"/>
          <w:sz w:val="26"/>
          <w:szCs w:val="26"/>
          <w:lang w:eastAsia="en-US"/>
        </w:rPr>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bookmarkEnd w:id="107"/>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bookmarkStart w:id="108" w:name="_Ref114222477"/>
      <w:r w:rsidRPr="00FD06E4">
        <w:rPr>
          <w:rFonts w:eastAsia="Calibri"/>
          <w:sz w:val="26"/>
          <w:szCs w:val="26"/>
          <w:lang w:eastAsia="en-US"/>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bookmarkEnd w:id="108"/>
    </w:p>
    <w:p w:rsidR="005B6B9B" w:rsidRPr="00FD06E4" w:rsidRDefault="005B6B9B" w:rsidP="002B4B68">
      <w:pPr>
        <w:numPr>
          <w:ilvl w:val="0"/>
          <w:numId w:val="26"/>
        </w:numPr>
        <w:tabs>
          <w:tab w:val="left" w:pos="1134"/>
        </w:tabs>
        <w:spacing w:after="160" w:line="259" w:lineRule="auto"/>
        <w:ind w:left="0" w:firstLine="709"/>
        <w:contextualSpacing/>
        <w:jc w:val="both"/>
        <w:rPr>
          <w:rFonts w:eastAsia="Calibri"/>
          <w:sz w:val="26"/>
          <w:szCs w:val="26"/>
          <w:lang w:eastAsia="en-US"/>
        </w:rPr>
      </w:pPr>
      <w:r w:rsidRPr="00FD06E4">
        <w:rPr>
          <w:rFonts w:eastAsia="Calibri"/>
          <w:sz w:val="26"/>
          <w:szCs w:val="26"/>
          <w:lang w:eastAsia="en-US"/>
        </w:rPr>
        <w:t>В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5B6B9B" w:rsidRPr="00FD06E4" w:rsidRDefault="005B6B9B" w:rsidP="005B6B9B">
      <w:pPr>
        <w:ind w:left="709"/>
        <w:contextualSpacing/>
        <w:jc w:val="both"/>
        <w:rPr>
          <w:rFonts w:eastAsia="Calibri"/>
          <w:sz w:val="26"/>
          <w:szCs w:val="26"/>
          <w:lang w:eastAsia="en-US"/>
        </w:rPr>
      </w:pPr>
    </w:p>
    <w:p w:rsidR="005B6B9B" w:rsidRPr="00FD06E4" w:rsidRDefault="005B6B9B" w:rsidP="005B6B9B">
      <w:pPr>
        <w:ind w:left="709"/>
        <w:contextualSpacing/>
        <w:jc w:val="both"/>
        <w:rPr>
          <w:rFonts w:eastAsia="Calibri"/>
          <w:sz w:val="26"/>
          <w:szCs w:val="26"/>
          <w:lang w:eastAsia="en-US"/>
        </w:rPr>
      </w:pPr>
    </w:p>
    <w:p w:rsidR="005B6B9B" w:rsidRPr="00FD06E4" w:rsidRDefault="005B6B9B" w:rsidP="005B6B9B">
      <w:pPr>
        <w:ind w:left="709"/>
        <w:contextualSpacing/>
        <w:jc w:val="center"/>
        <w:rPr>
          <w:rFonts w:eastAsia="Calibri"/>
          <w:sz w:val="26"/>
          <w:szCs w:val="26"/>
          <w:lang w:eastAsia="en-US"/>
        </w:rPr>
      </w:pPr>
      <w:r w:rsidRPr="00FD06E4">
        <w:rPr>
          <w:rFonts w:eastAsia="Calibri"/>
          <w:sz w:val="26"/>
          <w:szCs w:val="26"/>
          <w:lang w:eastAsia="en-US"/>
        </w:rPr>
        <w:t>_____________</w:t>
      </w:r>
    </w:p>
    <w:p w:rsidR="005B6B9B" w:rsidRDefault="005B6B9B" w:rsidP="005B6B9B">
      <w:pPr>
        <w:widowControl w:val="0"/>
        <w:autoSpaceDE w:val="0"/>
        <w:autoSpaceDN w:val="0"/>
        <w:jc w:val="center"/>
        <w:rPr>
          <w:sz w:val="26"/>
          <w:szCs w:val="26"/>
        </w:rPr>
      </w:pPr>
    </w:p>
    <w:p w:rsidR="005B6B9B" w:rsidRPr="00FD06E4" w:rsidRDefault="005B6B9B" w:rsidP="005B6B9B">
      <w:pPr>
        <w:widowControl w:val="0"/>
        <w:autoSpaceDE w:val="0"/>
        <w:autoSpaceDN w:val="0"/>
        <w:jc w:val="center"/>
        <w:rPr>
          <w:sz w:val="26"/>
          <w:szCs w:val="26"/>
        </w:rPr>
      </w:pPr>
    </w:p>
    <w:p w:rsidR="00FE5D8D" w:rsidRDefault="00FE5D8D" w:rsidP="001563A4">
      <w:pPr>
        <w:rPr>
          <w:b/>
          <w:bCs/>
          <w:sz w:val="26"/>
          <w:szCs w:val="26"/>
        </w:rPr>
      </w:pPr>
    </w:p>
    <w:tbl>
      <w:tblPr>
        <w:tblW w:w="9781" w:type="dxa"/>
        <w:tblInd w:w="-34" w:type="dxa"/>
        <w:tblLook w:val="01E0" w:firstRow="1" w:lastRow="1" w:firstColumn="1" w:lastColumn="1" w:noHBand="0" w:noVBand="0"/>
      </w:tblPr>
      <w:tblGrid>
        <w:gridCol w:w="3960"/>
        <w:gridCol w:w="1799"/>
        <w:gridCol w:w="4022"/>
      </w:tblGrid>
      <w:tr w:rsidR="005B6B9B" w:rsidRPr="005B6B9B" w:rsidTr="005B6B9B">
        <w:tc>
          <w:tcPr>
            <w:tcW w:w="3960" w:type="dxa"/>
            <w:shd w:val="clear" w:color="auto" w:fill="auto"/>
          </w:tcPr>
          <w:p w:rsidR="005B6B9B" w:rsidRPr="005B6B9B" w:rsidRDefault="005B6B9B" w:rsidP="005B6B9B"/>
          <w:p w:rsidR="005B6B9B" w:rsidRPr="005B6B9B" w:rsidRDefault="005B6B9B" w:rsidP="005B6B9B">
            <w:pPr>
              <w:jc w:val="center"/>
              <w:rPr>
                <w:rFonts w:ascii="Arial Cyr Chuv" w:hAnsi="Arial Cyr Chuv"/>
              </w:rPr>
            </w:pPr>
            <w:proofErr w:type="spellStart"/>
            <w:r w:rsidRPr="005B6B9B">
              <w:rPr>
                <w:rFonts w:ascii="Arial Cyr Chuv" w:hAnsi="Arial Cyr Chuv" w:cs="Arial Cyr Chuv"/>
                <w:b/>
                <w:bCs/>
                <w:iCs/>
                <w:sz w:val="26"/>
                <w:szCs w:val="26"/>
              </w:rPr>
              <w:lastRenderedPageBreak/>
              <w:t>Чёваш</w:t>
            </w:r>
            <w:proofErr w:type="spellEnd"/>
            <w:r w:rsidRPr="005B6B9B">
              <w:rPr>
                <w:rFonts w:ascii="Arial Cyr Chuv" w:hAnsi="Arial Cyr Chuv" w:cs="Arial Cyr Chuv"/>
                <w:b/>
                <w:bCs/>
                <w:iCs/>
                <w:sz w:val="26"/>
                <w:szCs w:val="26"/>
              </w:rPr>
              <w:t xml:space="preserve"> Республики</w:t>
            </w: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муниципалл</w:t>
            </w:r>
            <w:r w:rsidRPr="005B6B9B">
              <w:rPr>
                <w:b/>
                <w:sz w:val="26"/>
                <w:szCs w:val="26"/>
              </w:rPr>
              <w:t>ă</w:t>
            </w:r>
            <w:proofErr w:type="spellEnd"/>
          </w:p>
          <w:p w:rsidR="005B6B9B" w:rsidRPr="005B6B9B" w:rsidRDefault="005B6B9B" w:rsidP="005B6B9B">
            <w:pPr>
              <w:tabs>
                <w:tab w:val="left" w:pos="896"/>
              </w:tabs>
              <w:jc w:val="center"/>
              <w:rPr>
                <w:rFonts w:ascii="Arial Cyr Chuv" w:hAnsi="Arial Cyr Chuv"/>
                <w:b/>
                <w:bCs/>
                <w:sz w:val="26"/>
                <w:szCs w:val="26"/>
              </w:rPr>
            </w:pPr>
            <w:r w:rsidRPr="005B6B9B">
              <w:rPr>
                <w:rFonts w:ascii="Arial Cyr Chuv" w:hAnsi="Arial Cyr Chuv"/>
                <w:b/>
                <w:bCs/>
                <w:sz w:val="26"/>
                <w:szCs w:val="26"/>
              </w:rPr>
              <w:t>округ.</w:t>
            </w:r>
          </w:p>
          <w:p w:rsidR="005B6B9B" w:rsidRPr="005B6B9B" w:rsidRDefault="005B6B9B" w:rsidP="005B6B9B">
            <w:pPr>
              <w:jc w:val="center"/>
              <w:rPr>
                <w:rFonts w:ascii="Arial Cyr Chuv" w:hAnsi="Arial Cyr Chuv"/>
                <w:sz w:val="16"/>
                <w:szCs w:val="16"/>
              </w:rPr>
            </w:pP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муниципалё</w:t>
            </w:r>
            <w:proofErr w:type="spellEnd"/>
          </w:p>
          <w:p w:rsidR="005B6B9B" w:rsidRPr="005B6B9B" w:rsidRDefault="005B6B9B" w:rsidP="005B6B9B">
            <w:pPr>
              <w:tabs>
                <w:tab w:val="left" w:pos="896"/>
              </w:tabs>
              <w:contextualSpacing/>
              <w:jc w:val="center"/>
              <w:rPr>
                <w:rFonts w:ascii="Arial Cyr Chuv" w:hAnsi="Arial Cyr Chuv"/>
                <w:b/>
                <w:bCs/>
                <w:sz w:val="26"/>
                <w:szCs w:val="26"/>
              </w:rPr>
            </w:pPr>
            <w:proofErr w:type="spellStart"/>
            <w:proofErr w:type="gramStart"/>
            <w:r w:rsidRPr="005B6B9B">
              <w:rPr>
                <w:rFonts w:ascii="Arial Cyr Chuv" w:hAnsi="Arial Cyr Chuv"/>
                <w:b/>
                <w:bCs/>
                <w:sz w:val="26"/>
                <w:szCs w:val="26"/>
              </w:rPr>
              <w:t>округ.н</w:t>
            </w:r>
            <w:proofErr w:type="spellEnd"/>
            <w:proofErr w:type="gramEnd"/>
          </w:p>
          <w:p w:rsidR="005B6B9B" w:rsidRPr="005B6B9B" w:rsidRDefault="005B6B9B" w:rsidP="005B6B9B">
            <w:pPr>
              <w:jc w:val="center"/>
              <w:rPr>
                <w:rFonts w:ascii="Arial Cyr Chuv" w:hAnsi="Arial Cyr Chuv" w:cs="Arial Cyr Chuv"/>
                <w:b/>
                <w:bCs/>
                <w:sz w:val="26"/>
                <w:szCs w:val="26"/>
              </w:rPr>
            </w:pPr>
            <w:r w:rsidRPr="005B6B9B">
              <w:rPr>
                <w:rFonts w:ascii="Arial Cyr Chuv" w:hAnsi="Arial Cyr Chuv" w:cs="Arial Cyr Chuv"/>
                <w:b/>
                <w:bCs/>
                <w:sz w:val="26"/>
                <w:szCs w:val="26"/>
              </w:rPr>
              <w:t>администраций.</w:t>
            </w:r>
          </w:p>
          <w:p w:rsidR="005B6B9B" w:rsidRPr="005B6B9B" w:rsidRDefault="005B6B9B" w:rsidP="005B6B9B">
            <w:pPr>
              <w:jc w:val="center"/>
              <w:rPr>
                <w:rFonts w:ascii="Arial Cyr Chuv" w:hAnsi="Arial Cyr Chuv" w:cs="Arial Cyr Chuv"/>
                <w:b/>
                <w:sz w:val="26"/>
              </w:rPr>
            </w:pPr>
            <w:r w:rsidRPr="005B6B9B">
              <w:rPr>
                <w:rFonts w:ascii="Arial Cyr Chuv" w:hAnsi="Arial Cyr Chuv" w:cs="Arial Cyr Chuv"/>
                <w:b/>
                <w:sz w:val="26"/>
              </w:rPr>
              <w:t>ЙЫШЁНУ</w:t>
            </w:r>
          </w:p>
          <w:p w:rsidR="005B6B9B" w:rsidRPr="005B6B9B" w:rsidRDefault="005B6B9B" w:rsidP="005B6B9B">
            <w:pPr>
              <w:jc w:val="center"/>
              <w:rPr>
                <w:rFonts w:ascii="Arial Cyr Chuv" w:hAnsi="Arial Cyr Chuv"/>
              </w:rPr>
            </w:pPr>
          </w:p>
          <w:p w:rsidR="005B6B9B" w:rsidRPr="005B6B9B" w:rsidRDefault="005B6B9B" w:rsidP="005B6B9B">
            <w:pPr>
              <w:ind w:left="-108"/>
              <w:jc w:val="center"/>
            </w:pPr>
            <w:r w:rsidRPr="005B6B9B">
              <w:t xml:space="preserve">2023 </w:t>
            </w:r>
            <w:r w:rsidRPr="005B6B9B">
              <w:rPr>
                <w:rFonts w:ascii="Arial Cyr Chuv" w:hAnsi="Arial Cyr Chuv" w:cs="Arial Cyr Chuv"/>
              </w:rPr>
              <w:t xml:space="preserve">=? </w:t>
            </w:r>
            <w:proofErr w:type="spellStart"/>
            <w:r w:rsidRPr="005B6B9B">
              <w:rPr>
                <w:rFonts w:ascii="Arial Cyr Chuv" w:hAnsi="Arial Cyr Chuv" w:cs="Arial Cyr Chuv"/>
              </w:rPr>
              <w:t>июн</w:t>
            </w:r>
            <w:r w:rsidRPr="005B6B9B">
              <w:rPr>
                <w:rFonts w:ascii="Calibri" w:hAnsi="Calibri" w:cs="Calibri"/>
              </w:rPr>
              <w:t>ĕ</w:t>
            </w:r>
            <w:r w:rsidRPr="005B6B9B">
              <w:rPr>
                <w:rFonts w:ascii="Arial Cyr Chuv" w:hAnsi="Arial Cyr Chuv"/>
              </w:rPr>
              <w:t>н</w:t>
            </w:r>
            <w:proofErr w:type="spellEnd"/>
            <w:r w:rsidRPr="005B6B9B">
              <w:t xml:space="preserve"> 14</w:t>
            </w:r>
            <w:r w:rsidRPr="005B6B9B">
              <w:rPr>
                <w:rFonts w:ascii="Arial Cyr Chuv" w:hAnsi="Arial Cyr Chuv" w:cs="Arial Cyr Chuv"/>
              </w:rPr>
              <w:t>-</w:t>
            </w:r>
            <w:r w:rsidRPr="005B6B9B">
              <w:t>м</w:t>
            </w:r>
            <w:r w:rsidRPr="005B6B9B">
              <w:rPr>
                <w:rFonts w:ascii="Arial Cyr Chuv" w:hAnsi="Arial Cyr Chuv" w:cs="Arial Cyr Chuv"/>
              </w:rPr>
              <w:t>.</w:t>
            </w:r>
            <w:r w:rsidRPr="005B6B9B">
              <w:t>ш</w:t>
            </w:r>
            <w:r w:rsidRPr="005B6B9B">
              <w:rPr>
                <w:rFonts w:ascii="Arial Cyr Chuv" w:hAnsi="Arial Cyr Chuv" w:cs="Arial Cyr Chuv"/>
              </w:rPr>
              <w:t xml:space="preserve">. </w:t>
            </w:r>
            <w:r w:rsidRPr="005B6B9B">
              <w:t>№ 532</w:t>
            </w:r>
          </w:p>
          <w:p w:rsidR="005B6B9B" w:rsidRPr="005B6B9B" w:rsidRDefault="005B6B9B" w:rsidP="005B6B9B">
            <w:pPr>
              <w:ind w:left="-360"/>
              <w:jc w:val="center"/>
              <w:rPr>
                <w:sz w:val="18"/>
                <w:szCs w:val="18"/>
              </w:rPr>
            </w:pPr>
          </w:p>
          <w:p w:rsidR="005B6B9B" w:rsidRPr="005B6B9B" w:rsidRDefault="005B6B9B" w:rsidP="005B6B9B">
            <w:pPr>
              <w:jc w:val="center"/>
            </w:pPr>
            <w:proofErr w:type="spellStart"/>
            <w:r w:rsidRPr="005B6B9B">
              <w:rPr>
                <w:sz w:val="18"/>
                <w:szCs w:val="18"/>
              </w:rPr>
              <w:t>Елч</w:t>
            </w:r>
            <w:r w:rsidRPr="005B6B9B">
              <w:rPr>
                <w:rFonts w:ascii="Arial Cyr Chuv" w:hAnsi="Arial Cyr Chuv" w:cs="Arial Cyr Chuv"/>
                <w:sz w:val="18"/>
                <w:szCs w:val="18"/>
              </w:rPr>
              <w:t>.</w:t>
            </w:r>
            <w:r w:rsidRPr="005B6B9B">
              <w:rPr>
                <w:sz w:val="18"/>
                <w:szCs w:val="18"/>
              </w:rPr>
              <w:t>к</w:t>
            </w:r>
            <w:proofErr w:type="spellEnd"/>
            <w:r w:rsidRPr="005B6B9B">
              <w:rPr>
                <w:sz w:val="18"/>
                <w:szCs w:val="18"/>
              </w:rPr>
              <w:t xml:space="preserve"> ял</w:t>
            </w:r>
            <w:r w:rsidRPr="005B6B9B">
              <w:rPr>
                <w:rFonts w:ascii="Arial Cyr Chuv" w:hAnsi="Arial Cyr Chuv" w:cs="Arial Cyr Chuv"/>
                <w:sz w:val="18"/>
                <w:szCs w:val="18"/>
              </w:rPr>
              <w:t>.</w:t>
            </w:r>
          </w:p>
        </w:tc>
        <w:tc>
          <w:tcPr>
            <w:tcW w:w="1799" w:type="dxa"/>
            <w:shd w:val="clear" w:color="auto" w:fill="auto"/>
          </w:tcPr>
          <w:p w:rsidR="005B6B9B" w:rsidRPr="005B6B9B" w:rsidRDefault="005B6B9B" w:rsidP="005B6B9B">
            <w:pPr>
              <w:jc w:val="center"/>
            </w:pPr>
          </w:p>
          <w:p w:rsidR="005B6B9B" w:rsidRPr="005B6B9B" w:rsidRDefault="005B6B9B" w:rsidP="005B6B9B">
            <w:pPr>
              <w:jc w:val="center"/>
              <w:rPr>
                <w:bCs/>
                <w:iCs/>
                <w:sz w:val="26"/>
                <w:szCs w:val="26"/>
              </w:rPr>
            </w:pPr>
            <w:r w:rsidRPr="005B6B9B">
              <w:rPr>
                <w:noProof/>
              </w:rPr>
              <w:lastRenderedPageBreak/>
              <w:drawing>
                <wp:inline distT="0" distB="0" distL="0" distR="0">
                  <wp:extent cx="673100" cy="87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3100" cy="876300"/>
                          </a:xfrm>
                          <a:prstGeom prst="rect">
                            <a:avLst/>
                          </a:prstGeom>
                          <a:noFill/>
                          <a:ln>
                            <a:noFill/>
                          </a:ln>
                        </pic:spPr>
                      </pic:pic>
                    </a:graphicData>
                  </a:graphic>
                </wp:inline>
              </w:drawing>
            </w:r>
          </w:p>
        </w:tc>
        <w:tc>
          <w:tcPr>
            <w:tcW w:w="4022" w:type="dxa"/>
            <w:shd w:val="clear" w:color="auto" w:fill="auto"/>
          </w:tcPr>
          <w:p w:rsidR="005B6B9B" w:rsidRPr="005B6B9B" w:rsidRDefault="005B6B9B" w:rsidP="002B4B68">
            <w:pPr>
              <w:keepNext/>
              <w:numPr>
                <w:ilvl w:val="0"/>
                <w:numId w:val="27"/>
              </w:numPr>
              <w:suppressAutoHyphens/>
              <w:snapToGrid w:val="0"/>
              <w:ind w:right="72"/>
              <w:outlineLvl w:val="0"/>
              <w:rPr>
                <w:rFonts w:ascii="Arial Cyr Chuv" w:hAnsi="Arial Cyr Chuv"/>
                <w:bCs/>
                <w:iCs/>
                <w:sz w:val="26"/>
                <w:szCs w:val="26"/>
              </w:rPr>
            </w:pPr>
          </w:p>
          <w:p w:rsidR="005B6B9B" w:rsidRPr="005B6B9B" w:rsidRDefault="005B6B9B" w:rsidP="005B6B9B">
            <w:pPr>
              <w:ind w:right="72"/>
              <w:jc w:val="center"/>
            </w:pPr>
            <w:proofErr w:type="gramStart"/>
            <w:r w:rsidRPr="005B6B9B">
              <w:rPr>
                <w:rFonts w:ascii="Arial Cyr Chuv" w:hAnsi="Arial Cyr Chuv" w:cs="Arial Cyr Chuv"/>
                <w:b/>
                <w:bCs/>
                <w:iCs/>
                <w:sz w:val="26"/>
                <w:szCs w:val="26"/>
              </w:rPr>
              <w:lastRenderedPageBreak/>
              <w:t>Чувашская  Республика</w:t>
            </w:r>
            <w:proofErr w:type="gramEnd"/>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Яльчикский </w:t>
            </w:r>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муниципальный округ</w:t>
            </w:r>
          </w:p>
          <w:p w:rsidR="005B6B9B" w:rsidRPr="005B6B9B" w:rsidRDefault="005B6B9B" w:rsidP="005B6B9B">
            <w:pPr>
              <w:ind w:right="72"/>
              <w:jc w:val="center"/>
              <w:rPr>
                <w:sz w:val="16"/>
                <w:szCs w:val="16"/>
              </w:rPr>
            </w:pPr>
          </w:p>
          <w:p w:rsidR="005B6B9B" w:rsidRPr="005B6B9B" w:rsidRDefault="005B6B9B" w:rsidP="005B6B9B">
            <w:pPr>
              <w:ind w:right="72"/>
              <w:jc w:val="center"/>
            </w:pPr>
            <w:r w:rsidRPr="005B6B9B">
              <w:rPr>
                <w:rFonts w:ascii="Arial Cyr Chuv" w:hAnsi="Arial Cyr Chuv" w:cs="Arial Cyr Chuv"/>
                <w:b/>
                <w:bCs/>
                <w:sz w:val="26"/>
                <w:szCs w:val="26"/>
              </w:rPr>
              <w:t xml:space="preserve">Администрация </w:t>
            </w:r>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Яльчикского </w:t>
            </w:r>
          </w:p>
          <w:p w:rsidR="005B6B9B" w:rsidRPr="005B6B9B" w:rsidRDefault="005B6B9B" w:rsidP="005B6B9B">
            <w:pPr>
              <w:ind w:right="72"/>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муниципального округа</w:t>
            </w:r>
          </w:p>
          <w:p w:rsidR="005B6B9B" w:rsidRPr="005B6B9B" w:rsidRDefault="005B6B9B" w:rsidP="002B4B68">
            <w:pPr>
              <w:keepNext/>
              <w:numPr>
                <w:ilvl w:val="0"/>
                <w:numId w:val="27"/>
              </w:numPr>
              <w:suppressAutoHyphens/>
              <w:ind w:right="72"/>
              <w:jc w:val="center"/>
              <w:outlineLvl w:val="0"/>
              <w:rPr>
                <w:rFonts w:ascii="Arial Cyr Chuv" w:hAnsi="Arial Cyr Chuv"/>
                <w:sz w:val="28"/>
              </w:rPr>
            </w:pPr>
            <w:r w:rsidRPr="005B6B9B">
              <w:rPr>
                <w:rFonts w:ascii="Arial Cyr Chuv" w:hAnsi="Arial Cyr Chuv"/>
                <w:b/>
                <w:sz w:val="26"/>
              </w:rPr>
              <w:t>ПОСТАНОВЛЕНИЕ</w:t>
            </w:r>
          </w:p>
          <w:p w:rsidR="005B6B9B" w:rsidRPr="005B6B9B" w:rsidRDefault="005B6B9B" w:rsidP="005B6B9B">
            <w:pPr>
              <w:ind w:right="72"/>
              <w:jc w:val="center"/>
            </w:pPr>
          </w:p>
          <w:p w:rsidR="005B6B9B" w:rsidRPr="005B6B9B" w:rsidRDefault="005B6B9B" w:rsidP="005B6B9B">
            <w:pPr>
              <w:ind w:right="72"/>
              <w:jc w:val="center"/>
            </w:pPr>
            <w:proofErr w:type="gramStart"/>
            <w:r w:rsidRPr="005B6B9B">
              <w:t>« 14</w:t>
            </w:r>
            <w:proofErr w:type="gramEnd"/>
            <w:r w:rsidRPr="005B6B9B">
              <w:t xml:space="preserve"> » июня 2023 г. № 532</w:t>
            </w:r>
          </w:p>
          <w:p w:rsidR="005B6B9B" w:rsidRPr="005B6B9B" w:rsidRDefault="005B6B9B" w:rsidP="005B6B9B">
            <w:pPr>
              <w:ind w:right="72"/>
              <w:jc w:val="center"/>
              <w:rPr>
                <w:sz w:val="16"/>
                <w:szCs w:val="16"/>
              </w:rPr>
            </w:pPr>
          </w:p>
          <w:p w:rsidR="005B6B9B" w:rsidRPr="005B6B9B" w:rsidRDefault="005B6B9B" w:rsidP="005B6B9B">
            <w:pPr>
              <w:ind w:right="72"/>
              <w:jc w:val="center"/>
            </w:pPr>
            <w:r w:rsidRPr="005B6B9B">
              <w:rPr>
                <w:sz w:val="18"/>
                <w:szCs w:val="18"/>
              </w:rPr>
              <w:t>село Яльчики</w:t>
            </w:r>
          </w:p>
        </w:tc>
      </w:tr>
    </w:tbl>
    <w:p w:rsidR="005B6B9B" w:rsidRPr="005B6B9B" w:rsidRDefault="005B6B9B" w:rsidP="005B6B9B">
      <w:pPr>
        <w:ind w:left="5220" w:hanging="4860"/>
        <w:rPr>
          <w:sz w:val="28"/>
          <w:szCs w:val="28"/>
        </w:rPr>
      </w:pPr>
    </w:p>
    <w:p w:rsidR="005B6B9B" w:rsidRPr="005B6B9B" w:rsidRDefault="005B6B9B" w:rsidP="005B6B9B">
      <w:pPr>
        <w:rPr>
          <w:bCs/>
          <w:sz w:val="26"/>
          <w:szCs w:val="26"/>
        </w:rPr>
      </w:pPr>
      <w:r w:rsidRPr="005B6B9B">
        <w:rPr>
          <w:bCs/>
          <w:sz w:val="26"/>
          <w:szCs w:val="26"/>
        </w:rPr>
        <w:t xml:space="preserve">Об установлении запрета </w:t>
      </w:r>
    </w:p>
    <w:p w:rsidR="005B6B9B" w:rsidRPr="005B6B9B" w:rsidRDefault="005B6B9B" w:rsidP="005B6B9B">
      <w:pPr>
        <w:rPr>
          <w:bCs/>
          <w:sz w:val="26"/>
          <w:szCs w:val="26"/>
        </w:rPr>
      </w:pPr>
      <w:r w:rsidRPr="005B6B9B">
        <w:rPr>
          <w:bCs/>
          <w:sz w:val="26"/>
          <w:szCs w:val="26"/>
        </w:rPr>
        <w:t xml:space="preserve">на использование беспилотных </w:t>
      </w:r>
    </w:p>
    <w:p w:rsidR="005B6B9B" w:rsidRPr="005B6B9B" w:rsidRDefault="005B6B9B" w:rsidP="005B6B9B">
      <w:pPr>
        <w:rPr>
          <w:bCs/>
          <w:sz w:val="26"/>
          <w:szCs w:val="26"/>
        </w:rPr>
      </w:pPr>
      <w:r w:rsidRPr="005B6B9B">
        <w:rPr>
          <w:bCs/>
          <w:sz w:val="26"/>
          <w:szCs w:val="26"/>
        </w:rPr>
        <w:t xml:space="preserve">воздушных судов на территории </w:t>
      </w:r>
    </w:p>
    <w:p w:rsidR="005B6B9B" w:rsidRPr="005B6B9B" w:rsidRDefault="005B6B9B" w:rsidP="005B6B9B">
      <w:pPr>
        <w:rPr>
          <w:bCs/>
          <w:sz w:val="26"/>
          <w:szCs w:val="26"/>
        </w:rPr>
      </w:pPr>
      <w:r w:rsidRPr="005B6B9B">
        <w:rPr>
          <w:bCs/>
          <w:sz w:val="26"/>
          <w:szCs w:val="26"/>
        </w:rPr>
        <w:t xml:space="preserve">Яльчикского муниципального округа </w:t>
      </w:r>
    </w:p>
    <w:p w:rsidR="005B6B9B" w:rsidRPr="005B6B9B" w:rsidRDefault="005B6B9B" w:rsidP="005B6B9B">
      <w:pPr>
        <w:rPr>
          <w:rFonts w:ascii="Arial" w:hAnsi="Arial" w:cs="Arial"/>
          <w:color w:val="000000"/>
        </w:rPr>
      </w:pPr>
      <w:r w:rsidRPr="005B6B9B">
        <w:rPr>
          <w:bCs/>
          <w:sz w:val="26"/>
          <w:szCs w:val="26"/>
        </w:rPr>
        <w:t xml:space="preserve">Чувашской Республики  </w:t>
      </w:r>
      <w:r w:rsidRPr="005B6B9B">
        <w:rPr>
          <w:rFonts w:ascii="Arial" w:hAnsi="Arial" w:cs="Arial"/>
          <w:color w:val="000000"/>
        </w:rPr>
        <w:t xml:space="preserve"> </w:t>
      </w:r>
    </w:p>
    <w:p w:rsidR="005B6B9B" w:rsidRPr="005B6B9B" w:rsidRDefault="005B6B9B" w:rsidP="005B6B9B">
      <w:pPr>
        <w:ind w:firstLine="709"/>
        <w:jc w:val="both"/>
        <w:rPr>
          <w:rFonts w:ascii="Arial" w:hAnsi="Arial" w:cs="Arial"/>
          <w:color w:val="000000"/>
        </w:rPr>
      </w:pPr>
      <w:r w:rsidRPr="005B6B9B">
        <w:rPr>
          <w:rFonts w:ascii="Arial" w:hAnsi="Arial" w:cs="Arial"/>
          <w:color w:val="000000"/>
        </w:rPr>
        <w:t> </w:t>
      </w:r>
    </w:p>
    <w:p w:rsidR="005B6B9B" w:rsidRPr="005B6B9B" w:rsidRDefault="005B6B9B" w:rsidP="005B6B9B">
      <w:pPr>
        <w:ind w:firstLine="567"/>
        <w:jc w:val="both"/>
        <w:rPr>
          <w:sz w:val="26"/>
          <w:szCs w:val="26"/>
        </w:rPr>
      </w:pPr>
      <w:r w:rsidRPr="005B6B9B">
        <w:rPr>
          <w:sz w:val="26"/>
          <w:szCs w:val="26"/>
        </w:rPr>
        <w:t>В целях  усиления   охраны общественного порядка, обеспечения общественной безопасности, объектов, обеспечивающих функционирование транспорта, коммуникаций и связи, объектов энергетики, а также объектов, представляющих повышенную опасность для жизни и здоровья людей и для окружающей природной среды</w:t>
      </w:r>
      <w:r w:rsidRPr="005B6B9B">
        <w:t xml:space="preserve"> </w:t>
      </w:r>
      <w:r w:rsidRPr="005B6B9B">
        <w:rPr>
          <w:sz w:val="26"/>
          <w:szCs w:val="26"/>
        </w:rPr>
        <w:t>на территории Яльчикского муниципального округа Чувашской Республики, на основании Указа  Президента РФ от 19.10.2022 № 757 "О мерах, осуществляемых в субъектах Российской Федерации в связи с Указом Президента Российской Федерации от 19 октября 2022 года № 756",</w:t>
      </w:r>
      <w:r w:rsidRPr="005B6B9B">
        <w:rPr>
          <w:rFonts w:ascii="Arial" w:hAnsi="Arial" w:cs="Arial"/>
          <w:b/>
          <w:bCs/>
          <w:caps/>
          <w:color w:val="4D4D4D"/>
          <w:kern w:val="36"/>
          <w:sz w:val="21"/>
          <w:szCs w:val="21"/>
        </w:rPr>
        <w:t xml:space="preserve"> </w:t>
      </w:r>
      <w:r w:rsidRPr="005B6B9B">
        <w:rPr>
          <w:sz w:val="26"/>
          <w:szCs w:val="26"/>
        </w:rPr>
        <w:t>Указа  Главы Чувашской Республики от 25.05.2023 № 62 «О реализации Указа Президента Российской Федерации от 19 октября 2022 года № 756 "О мерах, осуществляемых в субъектах Российской Федерации в связи с Указом Президента Российской Федерации от 19 октября 2022 года № 756",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r w:rsidRPr="005B6B9B">
        <w:t xml:space="preserve"> </w:t>
      </w:r>
    </w:p>
    <w:p w:rsidR="005B6B9B" w:rsidRPr="005B6B9B" w:rsidRDefault="005B6B9B" w:rsidP="005B6B9B">
      <w:pPr>
        <w:ind w:firstLine="567"/>
        <w:jc w:val="both"/>
        <w:rPr>
          <w:sz w:val="26"/>
          <w:szCs w:val="26"/>
        </w:rPr>
      </w:pPr>
      <w:r w:rsidRPr="005B6B9B">
        <w:rPr>
          <w:sz w:val="26"/>
          <w:szCs w:val="26"/>
        </w:rPr>
        <w:t>1. </w:t>
      </w:r>
      <w:bookmarkStart w:id="109" w:name="sub_14"/>
      <w:r w:rsidRPr="005B6B9B">
        <w:rPr>
          <w:sz w:val="26"/>
          <w:szCs w:val="26"/>
        </w:rPr>
        <w:t xml:space="preserve">Запретить использование беспилотных воздушных судов на территории </w:t>
      </w:r>
      <w:r w:rsidRPr="005B6B9B">
        <w:rPr>
          <w:color w:val="000000"/>
          <w:sz w:val="26"/>
          <w:szCs w:val="26"/>
        </w:rPr>
        <w:t>Яльчикского муниципального округа Чувашской Республики</w:t>
      </w:r>
      <w:r w:rsidRPr="005B6B9B">
        <w:rPr>
          <w:sz w:val="26"/>
          <w:szCs w:val="26"/>
        </w:rPr>
        <w:t>, за исключением беспилотных воздушных судов, используемых в установленном законодательством порядке органами государственной власти и органами местного самоуправления, подведомственными им организациями   в рамках, возложенных на них функций</w:t>
      </w:r>
      <w:bookmarkEnd w:id="109"/>
      <w:r w:rsidRPr="005B6B9B">
        <w:rPr>
          <w:sz w:val="26"/>
          <w:szCs w:val="26"/>
        </w:rPr>
        <w:t xml:space="preserve">. </w:t>
      </w:r>
    </w:p>
    <w:p w:rsidR="005B6B9B" w:rsidRPr="005B6B9B" w:rsidRDefault="005B6B9B" w:rsidP="005B6B9B">
      <w:pPr>
        <w:ind w:firstLine="567"/>
        <w:jc w:val="both"/>
        <w:rPr>
          <w:sz w:val="26"/>
          <w:szCs w:val="26"/>
        </w:rPr>
      </w:pPr>
      <w:bookmarkStart w:id="110" w:name="sub_4"/>
      <w:r w:rsidRPr="005B6B9B">
        <w:rPr>
          <w:sz w:val="26"/>
          <w:szCs w:val="26"/>
        </w:rPr>
        <w:t>2. </w:t>
      </w:r>
      <w:bookmarkStart w:id="111" w:name="sub_403"/>
      <w:bookmarkEnd w:id="110"/>
      <w:r w:rsidRPr="005B6B9B">
        <w:rPr>
          <w:sz w:val="26"/>
          <w:szCs w:val="26"/>
        </w:rPr>
        <w:t>Запрет устанавливается на срок до снятия режима (уровня базовой готовности) введённого пунктом 5 Указа Президента РФ от 19.10.2022 № 757 «О мерах, осуществляемых в субъектах РФ в связи с Указом Президента РФ от 19 октября 2022 года № 765».</w:t>
      </w:r>
      <w:bookmarkEnd w:id="111"/>
    </w:p>
    <w:p w:rsidR="005B6B9B" w:rsidRPr="005B6B9B" w:rsidRDefault="005B6B9B" w:rsidP="005B6B9B">
      <w:pPr>
        <w:ind w:firstLine="567"/>
        <w:jc w:val="both"/>
        <w:rPr>
          <w:sz w:val="26"/>
          <w:szCs w:val="26"/>
        </w:rPr>
      </w:pPr>
      <w:r w:rsidRPr="005B6B9B">
        <w:rPr>
          <w:sz w:val="26"/>
          <w:szCs w:val="26"/>
        </w:rPr>
        <w:t>3.  Контроль за выполнением настоящего постановления оставляю за собой.</w:t>
      </w:r>
    </w:p>
    <w:p w:rsidR="005B6B9B" w:rsidRPr="005B6B9B" w:rsidRDefault="005B6B9B" w:rsidP="005B6B9B">
      <w:pPr>
        <w:ind w:firstLine="567"/>
        <w:jc w:val="both"/>
        <w:rPr>
          <w:sz w:val="26"/>
          <w:szCs w:val="26"/>
        </w:rPr>
      </w:pPr>
      <w:r w:rsidRPr="005B6B9B">
        <w:rPr>
          <w:sz w:val="26"/>
          <w:szCs w:val="26"/>
        </w:rPr>
        <w:t>4. Отделу организационно-контрольной и кадровой работы р</w:t>
      </w:r>
      <w:r w:rsidRPr="005B6B9B">
        <w:rPr>
          <w:spacing w:val="-4"/>
          <w:sz w:val="26"/>
          <w:szCs w:val="26"/>
        </w:rPr>
        <w:t xml:space="preserve">азместить настоящее постановление на официальном сайте администрации </w:t>
      </w:r>
      <w:r w:rsidRPr="005B6B9B">
        <w:rPr>
          <w:color w:val="000000"/>
          <w:sz w:val="26"/>
          <w:szCs w:val="26"/>
        </w:rPr>
        <w:t>Яльчикского муниципального округа Чувашской Республики</w:t>
      </w:r>
      <w:r w:rsidRPr="005B6B9B">
        <w:rPr>
          <w:sz w:val="26"/>
          <w:szCs w:val="26"/>
        </w:rPr>
        <w:t xml:space="preserve"> в информационно-телекоммуникационной сети «Интернет».</w:t>
      </w:r>
    </w:p>
    <w:p w:rsidR="005B6B9B" w:rsidRPr="005B6B9B" w:rsidRDefault="005B6B9B" w:rsidP="005B6B9B">
      <w:pPr>
        <w:ind w:firstLine="567"/>
        <w:jc w:val="both"/>
        <w:rPr>
          <w:sz w:val="26"/>
          <w:szCs w:val="26"/>
        </w:rPr>
      </w:pPr>
      <w:r w:rsidRPr="005B6B9B">
        <w:rPr>
          <w:sz w:val="26"/>
          <w:szCs w:val="26"/>
        </w:rPr>
        <w:lastRenderedPageBreak/>
        <w:t>5. Настоящее постановление вступает в силу после его официального опубликования.</w:t>
      </w:r>
    </w:p>
    <w:p w:rsidR="005B6B9B" w:rsidRPr="005B6B9B" w:rsidRDefault="005B6B9B" w:rsidP="005B6B9B">
      <w:pPr>
        <w:jc w:val="both"/>
        <w:rPr>
          <w:bCs/>
          <w:sz w:val="26"/>
          <w:szCs w:val="26"/>
        </w:rPr>
      </w:pPr>
    </w:p>
    <w:p w:rsidR="005B6B9B" w:rsidRPr="005B6B9B" w:rsidRDefault="005B6B9B" w:rsidP="005B6B9B">
      <w:pPr>
        <w:jc w:val="both"/>
        <w:rPr>
          <w:sz w:val="26"/>
          <w:szCs w:val="26"/>
        </w:rPr>
      </w:pPr>
      <w:r w:rsidRPr="005B6B9B">
        <w:rPr>
          <w:sz w:val="26"/>
          <w:szCs w:val="26"/>
        </w:rPr>
        <w:t xml:space="preserve">Глава Яльчикского </w:t>
      </w:r>
    </w:p>
    <w:p w:rsidR="005B6B9B" w:rsidRPr="005B6B9B" w:rsidRDefault="005B6B9B" w:rsidP="005B6B9B">
      <w:pPr>
        <w:jc w:val="both"/>
        <w:rPr>
          <w:sz w:val="26"/>
          <w:szCs w:val="26"/>
        </w:rPr>
      </w:pPr>
      <w:r w:rsidRPr="005B6B9B">
        <w:rPr>
          <w:sz w:val="26"/>
          <w:szCs w:val="26"/>
        </w:rPr>
        <w:t xml:space="preserve">муниципального округа </w:t>
      </w:r>
    </w:p>
    <w:p w:rsidR="005B6B9B" w:rsidRPr="005B6B9B" w:rsidRDefault="005B6B9B" w:rsidP="005B6B9B">
      <w:pPr>
        <w:jc w:val="both"/>
        <w:rPr>
          <w:sz w:val="26"/>
          <w:szCs w:val="26"/>
        </w:rPr>
      </w:pPr>
      <w:r w:rsidRPr="005B6B9B">
        <w:rPr>
          <w:sz w:val="26"/>
          <w:szCs w:val="26"/>
        </w:rPr>
        <w:t>Чувашской Республики                                                                                      Л.В. Левый</w:t>
      </w:r>
    </w:p>
    <w:p w:rsidR="00FE5D8D" w:rsidRDefault="00FE5D8D" w:rsidP="001563A4">
      <w:pPr>
        <w:rPr>
          <w:b/>
          <w:bCs/>
          <w:sz w:val="26"/>
          <w:szCs w:val="26"/>
        </w:rPr>
      </w:pPr>
    </w:p>
    <w:p w:rsidR="005B6B9B" w:rsidRDefault="005B6B9B" w:rsidP="001563A4">
      <w:pPr>
        <w:rPr>
          <w:b/>
          <w:bCs/>
          <w:sz w:val="26"/>
          <w:szCs w:val="26"/>
        </w:rPr>
      </w:pPr>
    </w:p>
    <w:tbl>
      <w:tblPr>
        <w:tblW w:w="10065" w:type="dxa"/>
        <w:tblInd w:w="-885" w:type="dxa"/>
        <w:tblLook w:val="01E0" w:firstRow="1" w:lastRow="1" w:firstColumn="1" w:lastColumn="1" w:noHBand="0" w:noVBand="0"/>
      </w:tblPr>
      <w:tblGrid>
        <w:gridCol w:w="4537"/>
        <w:gridCol w:w="1418"/>
        <w:gridCol w:w="4110"/>
      </w:tblGrid>
      <w:tr w:rsidR="005B6B9B" w:rsidRPr="00FB6A91" w:rsidTr="005B6B9B">
        <w:tc>
          <w:tcPr>
            <w:tcW w:w="4537" w:type="dxa"/>
          </w:tcPr>
          <w:p w:rsidR="005B6B9B" w:rsidRPr="00FB6A91" w:rsidRDefault="005B6B9B" w:rsidP="005B6B9B">
            <w:pPr>
              <w:tabs>
                <w:tab w:val="left" w:pos="896"/>
              </w:tabs>
              <w:contextualSpacing/>
              <w:jc w:val="center"/>
              <w:rPr>
                <w:rFonts w:ascii="Arial" w:hAnsi="Arial" w:cs="Arial"/>
                <w:b/>
                <w:bCs/>
                <w:iCs/>
                <w:sz w:val="26"/>
                <w:szCs w:val="26"/>
              </w:rPr>
            </w:pPr>
            <w:proofErr w:type="spellStart"/>
            <w:r w:rsidRPr="00FB6A91">
              <w:rPr>
                <w:rFonts w:ascii="Arial" w:hAnsi="Arial" w:cs="Arial"/>
                <w:b/>
                <w:bCs/>
                <w:iCs/>
                <w:sz w:val="26"/>
                <w:szCs w:val="26"/>
              </w:rPr>
              <w:t>Чăваш</w:t>
            </w:r>
            <w:proofErr w:type="spellEnd"/>
            <w:r w:rsidRPr="00FB6A91">
              <w:rPr>
                <w:rFonts w:ascii="Arial" w:hAnsi="Arial" w:cs="Arial"/>
                <w:b/>
                <w:bCs/>
                <w:iCs/>
                <w:sz w:val="26"/>
                <w:szCs w:val="26"/>
              </w:rPr>
              <w:t xml:space="preserve"> Республики</w:t>
            </w:r>
          </w:p>
          <w:p w:rsidR="005B6B9B" w:rsidRPr="00FB6A91" w:rsidRDefault="005B6B9B" w:rsidP="005B6B9B">
            <w:pPr>
              <w:contextualSpacing/>
              <w:jc w:val="center"/>
              <w:rPr>
                <w:rFonts w:ascii="Arial" w:hAnsi="Arial" w:cs="Arial"/>
                <w:b/>
                <w:bCs/>
                <w:sz w:val="26"/>
                <w:szCs w:val="26"/>
              </w:rPr>
            </w:pPr>
            <w:proofErr w:type="spellStart"/>
            <w:r w:rsidRPr="00FB6A91">
              <w:rPr>
                <w:rFonts w:ascii="Arial" w:hAnsi="Arial" w:cs="Arial"/>
                <w:b/>
                <w:bCs/>
                <w:sz w:val="26"/>
                <w:szCs w:val="26"/>
              </w:rPr>
              <w:t>Елчĕк</w:t>
            </w:r>
            <w:proofErr w:type="spellEnd"/>
            <w:r w:rsidRPr="00FB6A91">
              <w:rPr>
                <w:rFonts w:ascii="Arial" w:hAnsi="Arial" w:cs="Arial"/>
                <w:b/>
                <w:bCs/>
                <w:sz w:val="26"/>
                <w:szCs w:val="26"/>
              </w:rPr>
              <w:t xml:space="preserve"> </w:t>
            </w:r>
            <w:proofErr w:type="spellStart"/>
            <w:r w:rsidRPr="00FB6A91">
              <w:rPr>
                <w:rFonts w:ascii="Arial" w:hAnsi="Arial" w:cs="Arial"/>
                <w:b/>
                <w:bCs/>
                <w:sz w:val="26"/>
                <w:szCs w:val="26"/>
              </w:rPr>
              <w:t>муниципаллă</w:t>
            </w:r>
            <w:proofErr w:type="spellEnd"/>
          </w:p>
          <w:p w:rsidR="005B6B9B" w:rsidRPr="00FB6A91" w:rsidRDefault="005B6B9B" w:rsidP="005B6B9B">
            <w:pPr>
              <w:tabs>
                <w:tab w:val="left" w:pos="896"/>
              </w:tabs>
              <w:contextualSpacing/>
              <w:jc w:val="center"/>
              <w:rPr>
                <w:rFonts w:ascii="Arial" w:hAnsi="Arial" w:cs="Arial"/>
                <w:b/>
                <w:bCs/>
                <w:sz w:val="26"/>
                <w:szCs w:val="26"/>
              </w:rPr>
            </w:pPr>
            <w:proofErr w:type="spellStart"/>
            <w:r w:rsidRPr="00FB6A91">
              <w:rPr>
                <w:rFonts w:ascii="Arial" w:hAnsi="Arial" w:cs="Arial"/>
                <w:b/>
                <w:bCs/>
                <w:sz w:val="26"/>
                <w:szCs w:val="26"/>
              </w:rPr>
              <w:t>округĕ</w:t>
            </w:r>
            <w:proofErr w:type="spellEnd"/>
          </w:p>
          <w:p w:rsidR="005B6B9B" w:rsidRPr="00FB6A91" w:rsidRDefault="005B6B9B" w:rsidP="005B6B9B">
            <w:pPr>
              <w:tabs>
                <w:tab w:val="left" w:pos="896"/>
              </w:tabs>
              <w:contextualSpacing/>
              <w:jc w:val="center"/>
              <w:rPr>
                <w:rFonts w:ascii="Arial" w:hAnsi="Arial" w:cs="Arial"/>
                <w:b/>
                <w:bCs/>
                <w:iCs/>
                <w:sz w:val="26"/>
                <w:szCs w:val="26"/>
              </w:rPr>
            </w:pPr>
          </w:p>
          <w:p w:rsidR="005B6B9B" w:rsidRPr="00FB6A91" w:rsidRDefault="005B6B9B" w:rsidP="005B6B9B">
            <w:pPr>
              <w:contextualSpacing/>
              <w:jc w:val="center"/>
              <w:rPr>
                <w:rFonts w:ascii="Arial" w:hAnsi="Arial" w:cs="Arial"/>
                <w:b/>
                <w:bCs/>
                <w:sz w:val="26"/>
                <w:szCs w:val="26"/>
              </w:rPr>
            </w:pPr>
            <w:proofErr w:type="spellStart"/>
            <w:r w:rsidRPr="00FB6A91">
              <w:rPr>
                <w:rFonts w:ascii="Arial" w:hAnsi="Arial" w:cs="Arial"/>
                <w:b/>
                <w:bCs/>
                <w:sz w:val="26"/>
                <w:szCs w:val="26"/>
              </w:rPr>
              <w:t>Елчĕк</w:t>
            </w:r>
            <w:proofErr w:type="spellEnd"/>
            <w:r w:rsidRPr="00FB6A91">
              <w:rPr>
                <w:rFonts w:ascii="Arial" w:hAnsi="Arial" w:cs="Arial"/>
                <w:b/>
                <w:bCs/>
                <w:sz w:val="26"/>
                <w:szCs w:val="26"/>
              </w:rPr>
              <w:t xml:space="preserve"> </w:t>
            </w:r>
            <w:proofErr w:type="spellStart"/>
            <w:r w:rsidRPr="00FB6A91">
              <w:rPr>
                <w:rFonts w:ascii="Arial" w:hAnsi="Arial" w:cs="Arial"/>
                <w:b/>
                <w:bCs/>
                <w:sz w:val="26"/>
                <w:szCs w:val="26"/>
              </w:rPr>
              <w:t>муниципаллă</w:t>
            </w:r>
            <w:proofErr w:type="spellEnd"/>
          </w:p>
          <w:p w:rsidR="005B6B9B" w:rsidRPr="00FB6A91" w:rsidRDefault="005B6B9B" w:rsidP="005B6B9B">
            <w:pPr>
              <w:tabs>
                <w:tab w:val="left" w:pos="896"/>
              </w:tabs>
              <w:contextualSpacing/>
              <w:jc w:val="center"/>
              <w:rPr>
                <w:rFonts w:ascii="Arial" w:hAnsi="Arial" w:cs="Arial"/>
                <w:b/>
                <w:bCs/>
                <w:sz w:val="26"/>
                <w:szCs w:val="26"/>
              </w:rPr>
            </w:pPr>
            <w:proofErr w:type="spellStart"/>
            <w:r w:rsidRPr="00FB6A91">
              <w:rPr>
                <w:rFonts w:ascii="Arial" w:hAnsi="Arial" w:cs="Arial"/>
                <w:b/>
                <w:bCs/>
                <w:sz w:val="26"/>
                <w:szCs w:val="26"/>
              </w:rPr>
              <w:t>округĕн</w:t>
            </w:r>
            <w:proofErr w:type="spellEnd"/>
          </w:p>
          <w:p w:rsidR="005B6B9B" w:rsidRPr="00FB6A91" w:rsidRDefault="005B6B9B" w:rsidP="005B6B9B">
            <w:pPr>
              <w:tabs>
                <w:tab w:val="left" w:pos="896"/>
              </w:tabs>
              <w:contextualSpacing/>
              <w:jc w:val="center"/>
              <w:rPr>
                <w:rFonts w:ascii="Arial" w:hAnsi="Arial" w:cs="Arial"/>
                <w:b/>
                <w:bCs/>
                <w:sz w:val="26"/>
                <w:szCs w:val="26"/>
              </w:rPr>
            </w:pPr>
            <w:proofErr w:type="spellStart"/>
            <w:r w:rsidRPr="00FB6A91">
              <w:rPr>
                <w:rFonts w:ascii="Arial" w:hAnsi="Arial" w:cs="Arial"/>
                <w:b/>
                <w:bCs/>
                <w:sz w:val="26"/>
                <w:szCs w:val="26"/>
              </w:rPr>
              <w:t>администрацийĕ</w:t>
            </w:r>
            <w:proofErr w:type="spellEnd"/>
          </w:p>
          <w:p w:rsidR="005B6B9B" w:rsidRPr="00FB6A91" w:rsidRDefault="005B6B9B" w:rsidP="005B6B9B">
            <w:pPr>
              <w:tabs>
                <w:tab w:val="left" w:pos="896"/>
              </w:tabs>
              <w:contextualSpacing/>
              <w:jc w:val="center"/>
              <w:rPr>
                <w:rFonts w:ascii="Arial" w:hAnsi="Arial" w:cs="Arial"/>
                <w:sz w:val="26"/>
                <w:szCs w:val="26"/>
              </w:rPr>
            </w:pPr>
            <w:r w:rsidRPr="00FB6A91">
              <w:rPr>
                <w:rFonts w:ascii="Arial" w:hAnsi="Arial" w:cs="Arial"/>
                <w:b/>
                <w:sz w:val="26"/>
                <w:szCs w:val="26"/>
              </w:rPr>
              <w:t>ЙЫШĂНУ</w:t>
            </w:r>
          </w:p>
          <w:p w:rsidR="005B6B9B" w:rsidRPr="00FB6A91" w:rsidRDefault="005B6B9B" w:rsidP="005B6B9B">
            <w:pPr>
              <w:tabs>
                <w:tab w:val="left" w:pos="896"/>
              </w:tabs>
              <w:contextualSpacing/>
              <w:jc w:val="center"/>
              <w:rPr>
                <w:rFonts w:ascii="Arial" w:hAnsi="Arial" w:cs="Arial"/>
                <w:sz w:val="26"/>
                <w:szCs w:val="26"/>
              </w:rPr>
            </w:pPr>
          </w:p>
          <w:p w:rsidR="005B6B9B" w:rsidRPr="00FB6A91" w:rsidRDefault="005B6B9B" w:rsidP="005B6B9B">
            <w:pPr>
              <w:tabs>
                <w:tab w:val="left" w:pos="896"/>
              </w:tabs>
              <w:contextualSpacing/>
              <w:rPr>
                <w:rFonts w:ascii="Arial" w:hAnsi="Arial" w:cs="Arial"/>
                <w:sz w:val="26"/>
                <w:szCs w:val="26"/>
              </w:rPr>
            </w:pPr>
            <w:r>
              <w:rPr>
                <w:rFonts w:ascii="Arial" w:hAnsi="Arial" w:cs="Arial"/>
                <w:sz w:val="26"/>
                <w:szCs w:val="26"/>
              </w:rPr>
              <w:t xml:space="preserve">       2023 </w:t>
            </w:r>
            <w:proofErr w:type="spellStart"/>
            <w:r>
              <w:rPr>
                <w:rFonts w:ascii="Arial" w:hAnsi="Arial" w:cs="Arial"/>
                <w:sz w:val="26"/>
                <w:szCs w:val="26"/>
              </w:rPr>
              <w:t>июнĕн</w:t>
            </w:r>
            <w:proofErr w:type="spellEnd"/>
            <w:r>
              <w:rPr>
                <w:rFonts w:ascii="Arial" w:hAnsi="Arial" w:cs="Arial"/>
                <w:sz w:val="26"/>
                <w:szCs w:val="26"/>
              </w:rPr>
              <w:t xml:space="preserve"> 16 </w:t>
            </w:r>
            <w:r w:rsidRPr="00FB6A91">
              <w:rPr>
                <w:rFonts w:ascii="Arial" w:hAnsi="Arial" w:cs="Arial"/>
                <w:sz w:val="26"/>
                <w:szCs w:val="26"/>
              </w:rPr>
              <w:t xml:space="preserve">- </w:t>
            </w:r>
            <w:proofErr w:type="spellStart"/>
            <w:r w:rsidRPr="00FB6A91">
              <w:rPr>
                <w:rFonts w:ascii="Arial" w:hAnsi="Arial" w:cs="Arial"/>
                <w:sz w:val="26"/>
                <w:szCs w:val="26"/>
              </w:rPr>
              <w:t>мĕшĕ</w:t>
            </w:r>
            <w:proofErr w:type="spellEnd"/>
            <w:r w:rsidRPr="00FB6A91">
              <w:rPr>
                <w:rFonts w:ascii="Arial" w:hAnsi="Arial" w:cs="Arial"/>
                <w:sz w:val="26"/>
                <w:szCs w:val="26"/>
              </w:rPr>
              <w:t xml:space="preserve"> №</w:t>
            </w:r>
            <w:r>
              <w:rPr>
                <w:rFonts w:ascii="Arial" w:hAnsi="Arial" w:cs="Arial"/>
                <w:sz w:val="26"/>
                <w:szCs w:val="26"/>
              </w:rPr>
              <w:t xml:space="preserve"> 539  </w:t>
            </w:r>
          </w:p>
          <w:p w:rsidR="005B6B9B" w:rsidRPr="00FB6A91" w:rsidRDefault="005B6B9B" w:rsidP="005B6B9B">
            <w:pPr>
              <w:tabs>
                <w:tab w:val="left" w:pos="896"/>
              </w:tabs>
              <w:contextualSpacing/>
              <w:jc w:val="center"/>
              <w:rPr>
                <w:rFonts w:ascii="Arial" w:hAnsi="Arial" w:cs="Arial"/>
                <w:sz w:val="26"/>
                <w:szCs w:val="26"/>
              </w:rPr>
            </w:pPr>
          </w:p>
          <w:p w:rsidR="005B6B9B" w:rsidRPr="00FB6A91" w:rsidRDefault="005B6B9B" w:rsidP="005B6B9B">
            <w:pPr>
              <w:tabs>
                <w:tab w:val="left" w:pos="896"/>
              </w:tabs>
              <w:contextualSpacing/>
              <w:jc w:val="center"/>
              <w:rPr>
                <w:rFonts w:ascii="Arial" w:hAnsi="Arial" w:cs="Arial"/>
                <w:sz w:val="20"/>
                <w:szCs w:val="20"/>
              </w:rPr>
            </w:pPr>
            <w:proofErr w:type="spellStart"/>
            <w:r w:rsidRPr="00FB6A91">
              <w:rPr>
                <w:rFonts w:ascii="Arial" w:hAnsi="Arial" w:cs="Arial"/>
                <w:sz w:val="20"/>
                <w:szCs w:val="20"/>
              </w:rPr>
              <w:t>Елчĕк</w:t>
            </w:r>
            <w:proofErr w:type="spellEnd"/>
            <w:r w:rsidRPr="00FB6A91">
              <w:rPr>
                <w:rFonts w:ascii="Arial" w:hAnsi="Arial" w:cs="Arial"/>
                <w:sz w:val="20"/>
                <w:szCs w:val="20"/>
              </w:rPr>
              <w:t xml:space="preserve"> </w:t>
            </w:r>
            <w:proofErr w:type="spellStart"/>
            <w:r w:rsidRPr="00FB6A91">
              <w:rPr>
                <w:rFonts w:ascii="Arial" w:hAnsi="Arial" w:cs="Arial"/>
                <w:sz w:val="20"/>
                <w:szCs w:val="20"/>
              </w:rPr>
              <w:t>ялĕ</w:t>
            </w:r>
            <w:proofErr w:type="spellEnd"/>
          </w:p>
        </w:tc>
        <w:tc>
          <w:tcPr>
            <w:tcW w:w="1418" w:type="dxa"/>
          </w:tcPr>
          <w:p w:rsidR="005B6B9B" w:rsidRPr="00FB6A91" w:rsidRDefault="005B6B9B" w:rsidP="005B6B9B">
            <w:pPr>
              <w:tabs>
                <w:tab w:val="left" w:pos="896"/>
              </w:tabs>
              <w:contextualSpacing/>
              <w:jc w:val="center"/>
              <w:rPr>
                <w:rFonts w:ascii="Arial" w:hAnsi="Arial" w:cs="Arial"/>
                <w:sz w:val="26"/>
                <w:szCs w:val="26"/>
              </w:rPr>
            </w:pPr>
            <w:r w:rsidRPr="00FB6A91">
              <w:rPr>
                <w:rFonts w:ascii="Arial" w:hAnsi="Arial" w:cs="Arial"/>
                <w:noProof/>
                <w:sz w:val="26"/>
                <w:szCs w:val="26"/>
              </w:rPr>
              <w:drawing>
                <wp:inline distT="0" distB="0" distL="0" distR="0">
                  <wp:extent cx="711200" cy="927100"/>
                  <wp:effectExtent l="0" t="0" r="0" b="6350"/>
                  <wp:docPr id="10" name="Рисунок 10" descr="Описание: 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lag y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1200" cy="927100"/>
                          </a:xfrm>
                          <a:prstGeom prst="rect">
                            <a:avLst/>
                          </a:prstGeom>
                          <a:noFill/>
                          <a:ln>
                            <a:noFill/>
                          </a:ln>
                        </pic:spPr>
                      </pic:pic>
                    </a:graphicData>
                  </a:graphic>
                </wp:inline>
              </w:drawing>
            </w:r>
          </w:p>
        </w:tc>
        <w:tc>
          <w:tcPr>
            <w:tcW w:w="4110" w:type="dxa"/>
          </w:tcPr>
          <w:p w:rsidR="005B6B9B" w:rsidRPr="00FB6A91" w:rsidRDefault="005B6B9B" w:rsidP="005B6B9B">
            <w:pPr>
              <w:tabs>
                <w:tab w:val="left" w:pos="241"/>
                <w:tab w:val="left" w:pos="896"/>
              </w:tabs>
              <w:contextualSpacing/>
              <w:jc w:val="center"/>
              <w:rPr>
                <w:rFonts w:ascii="Arial" w:hAnsi="Arial" w:cs="Arial"/>
                <w:b/>
                <w:bCs/>
                <w:iCs/>
                <w:sz w:val="26"/>
                <w:szCs w:val="26"/>
              </w:rPr>
            </w:pPr>
            <w:proofErr w:type="gramStart"/>
            <w:r w:rsidRPr="00FB6A91">
              <w:rPr>
                <w:rFonts w:ascii="Arial" w:hAnsi="Arial" w:cs="Arial"/>
                <w:b/>
                <w:bCs/>
                <w:iCs/>
                <w:sz w:val="26"/>
                <w:szCs w:val="26"/>
              </w:rPr>
              <w:t>Чувашская  Республика</w:t>
            </w:r>
            <w:proofErr w:type="gramEnd"/>
          </w:p>
          <w:p w:rsidR="005B6B9B" w:rsidRPr="00FB6A91" w:rsidRDefault="005B6B9B" w:rsidP="005B6B9B">
            <w:pPr>
              <w:tabs>
                <w:tab w:val="left" w:pos="317"/>
                <w:tab w:val="left" w:pos="896"/>
              </w:tabs>
              <w:contextualSpacing/>
              <w:jc w:val="center"/>
              <w:rPr>
                <w:rFonts w:ascii="Arial" w:hAnsi="Arial" w:cs="Arial"/>
                <w:b/>
                <w:bCs/>
                <w:sz w:val="26"/>
                <w:szCs w:val="26"/>
              </w:rPr>
            </w:pPr>
            <w:r w:rsidRPr="00FB6A91">
              <w:rPr>
                <w:rFonts w:ascii="Arial" w:hAnsi="Arial" w:cs="Arial"/>
                <w:b/>
                <w:bCs/>
                <w:sz w:val="26"/>
                <w:szCs w:val="26"/>
              </w:rPr>
              <w:t>Яльчикский                                                                         муниципальный округ</w:t>
            </w:r>
          </w:p>
          <w:p w:rsidR="005B6B9B" w:rsidRPr="00FB6A91" w:rsidRDefault="005B6B9B" w:rsidP="005B6B9B">
            <w:pPr>
              <w:tabs>
                <w:tab w:val="left" w:pos="241"/>
                <w:tab w:val="left" w:pos="896"/>
              </w:tabs>
              <w:contextualSpacing/>
              <w:jc w:val="center"/>
              <w:rPr>
                <w:rFonts w:ascii="Arial" w:hAnsi="Arial" w:cs="Arial"/>
                <w:b/>
                <w:bCs/>
                <w:sz w:val="26"/>
                <w:szCs w:val="26"/>
              </w:rPr>
            </w:pPr>
          </w:p>
          <w:p w:rsidR="005B6B9B" w:rsidRPr="00FB6A91" w:rsidRDefault="005B6B9B" w:rsidP="005B6B9B">
            <w:pPr>
              <w:tabs>
                <w:tab w:val="left" w:pos="241"/>
                <w:tab w:val="left" w:pos="896"/>
              </w:tabs>
              <w:contextualSpacing/>
              <w:jc w:val="center"/>
              <w:rPr>
                <w:rFonts w:ascii="Arial" w:hAnsi="Arial" w:cs="Arial"/>
                <w:b/>
                <w:bCs/>
                <w:sz w:val="26"/>
                <w:szCs w:val="26"/>
              </w:rPr>
            </w:pPr>
            <w:r w:rsidRPr="00FB6A91">
              <w:rPr>
                <w:rFonts w:ascii="Arial" w:hAnsi="Arial" w:cs="Arial"/>
                <w:b/>
                <w:bCs/>
                <w:sz w:val="26"/>
                <w:szCs w:val="26"/>
              </w:rPr>
              <w:t>Администрация</w:t>
            </w:r>
          </w:p>
          <w:p w:rsidR="005B6B9B" w:rsidRPr="00FB6A91" w:rsidRDefault="005B6B9B" w:rsidP="005B6B9B">
            <w:pPr>
              <w:tabs>
                <w:tab w:val="left" w:pos="175"/>
                <w:tab w:val="left" w:pos="241"/>
              </w:tabs>
              <w:contextualSpacing/>
              <w:jc w:val="center"/>
              <w:rPr>
                <w:rFonts w:ascii="Arial" w:hAnsi="Arial" w:cs="Arial"/>
                <w:b/>
                <w:bCs/>
                <w:sz w:val="26"/>
                <w:szCs w:val="26"/>
              </w:rPr>
            </w:pPr>
            <w:r w:rsidRPr="00FB6A91">
              <w:rPr>
                <w:rFonts w:ascii="Arial" w:hAnsi="Arial" w:cs="Arial"/>
                <w:b/>
                <w:bCs/>
                <w:sz w:val="26"/>
                <w:szCs w:val="26"/>
              </w:rPr>
              <w:t>Яльчикского муниципального округа</w:t>
            </w:r>
          </w:p>
          <w:p w:rsidR="005B6B9B" w:rsidRPr="00FB6A91" w:rsidRDefault="005B6B9B" w:rsidP="005B6B9B">
            <w:pPr>
              <w:keepNext/>
              <w:tabs>
                <w:tab w:val="left" w:pos="241"/>
                <w:tab w:val="left" w:pos="896"/>
              </w:tabs>
              <w:contextualSpacing/>
              <w:jc w:val="center"/>
              <w:outlineLvl w:val="0"/>
              <w:rPr>
                <w:rFonts w:ascii="Arial" w:hAnsi="Arial" w:cs="Arial"/>
                <w:b/>
                <w:sz w:val="26"/>
                <w:szCs w:val="26"/>
              </w:rPr>
            </w:pPr>
            <w:r w:rsidRPr="00FB6A91">
              <w:rPr>
                <w:rFonts w:ascii="Arial" w:hAnsi="Arial" w:cs="Arial"/>
                <w:b/>
                <w:sz w:val="26"/>
                <w:szCs w:val="26"/>
              </w:rPr>
              <w:t xml:space="preserve">ПОСТАНОВЛЕНИЕ  </w:t>
            </w:r>
          </w:p>
          <w:p w:rsidR="005B6B9B" w:rsidRPr="00FB6A91" w:rsidRDefault="005B6B9B" w:rsidP="005B6B9B">
            <w:pPr>
              <w:tabs>
                <w:tab w:val="left" w:pos="241"/>
                <w:tab w:val="left" w:pos="896"/>
              </w:tabs>
              <w:contextualSpacing/>
              <w:jc w:val="center"/>
              <w:rPr>
                <w:rFonts w:ascii="Arial" w:hAnsi="Arial" w:cs="Arial"/>
                <w:sz w:val="26"/>
                <w:szCs w:val="26"/>
              </w:rPr>
            </w:pPr>
          </w:p>
          <w:p w:rsidR="005B6B9B" w:rsidRPr="00FB6A91" w:rsidRDefault="005B6B9B" w:rsidP="005B6B9B">
            <w:pPr>
              <w:tabs>
                <w:tab w:val="left" w:pos="241"/>
                <w:tab w:val="left" w:pos="896"/>
              </w:tabs>
              <w:contextualSpacing/>
              <w:rPr>
                <w:rFonts w:ascii="Arial" w:hAnsi="Arial" w:cs="Arial"/>
                <w:sz w:val="26"/>
                <w:szCs w:val="26"/>
              </w:rPr>
            </w:pPr>
            <w:r>
              <w:rPr>
                <w:rFonts w:ascii="Arial" w:hAnsi="Arial" w:cs="Arial"/>
                <w:sz w:val="26"/>
                <w:szCs w:val="26"/>
              </w:rPr>
              <w:t xml:space="preserve">      «16</w:t>
            </w:r>
            <w:r w:rsidRPr="00FB6A91">
              <w:rPr>
                <w:rFonts w:ascii="Arial" w:hAnsi="Arial" w:cs="Arial"/>
                <w:sz w:val="26"/>
                <w:szCs w:val="26"/>
              </w:rPr>
              <w:t xml:space="preserve">» </w:t>
            </w:r>
            <w:r>
              <w:rPr>
                <w:rFonts w:ascii="Arial" w:hAnsi="Arial" w:cs="Arial"/>
                <w:sz w:val="26"/>
                <w:szCs w:val="26"/>
              </w:rPr>
              <w:t>июня</w:t>
            </w:r>
            <w:r w:rsidRPr="00FB6A91">
              <w:rPr>
                <w:rFonts w:ascii="Arial" w:hAnsi="Arial" w:cs="Arial"/>
                <w:sz w:val="26"/>
                <w:szCs w:val="26"/>
              </w:rPr>
              <w:t xml:space="preserve"> 2023 г. № </w:t>
            </w:r>
            <w:r>
              <w:rPr>
                <w:rFonts w:ascii="Arial" w:hAnsi="Arial" w:cs="Arial"/>
                <w:sz w:val="26"/>
                <w:szCs w:val="26"/>
              </w:rPr>
              <w:t>539</w:t>
            </w:r>
          </w:p>
          <w:p w:rsidR="005B6B9B" w:rsidRPr="00FB6A91" w:rsidRDefault="005B6B9B" w:rsidP="005B6B9B">
            <w:pPr>
              <w:tabs>
                <w:tab w:val="left" w:pos="241"/>
                <w:tab w:val="left" w:pos="896"/>
              </w:tabs>
              <w:ind w:firstLine="567"/>
              <w:contextualSpacing/>
              <w:jc w:val="center"/>
              <w:rPr>
                <w:rFonts w:ascii="Arial" w:hAnsi="Arial" w:cs="Arial"/>
                <w:sz w:val="26"/>
                <w:szCs w:val="26"/>
              </w:rPr>
            </w:pPr>
          </w:p>
          <w:p w:rsidR="005B6B9B" w:rsidRPr="00FB6A91" w:rsidRDefault="005B6B9B" w:rsidP="005B6B9B">
            <w:pPr>
              <w:tabs>
                <w:tab w:val="left" w:pos="241"/>
                <w:tab w:val="left" w:pos="896"/>
              </w:tabs>
              <w:ind w:firstLine="567"/>
              <w:contextualSpacing/>
              <w:jc w:val="center"/>
              <w:rPr>
                <w:rFonts w:ascii="Arial" w:hAnsi="Arial" w:cs="Arial"/>
                <w:sz w:val="20"/>
                <w:szCs w:val="20"/>
              </w:rPr>
            </w:pPr>
            <w:r w:rsidRPr="00FB6A91">
              <w:rPr>
                <w:rFonts w:ascii="Arial" w:hAnsi="Arial" w:cs="Arial"/>
                <w:sz w:val="20"/>
                <w:szCs w:val="20"/>
              </w:rPr>
              <w:t>село Яльчики</w:t>
            </w:r>
          </w:p>
        </w:tc>
      </w:tr>
    </w:tbl>
    <w:p w:rsidR="005B6B9B" w:rsidRPr="00D25850" w:rsidRDefault="005B6B9B" w:rsidP="005B6B9B"/>
    <w:tbl>
      <w:tblPr>
        <w:tblpPr w:leftFromText="180" w:rightFromText="180" w:horzAnchor="margin" w:tblpXSpec="center" w:tblpY="-609"/>
        <w:tblW w:w="4144" w:type="dxa"/>
        <w:tblLayout w:type="fixed"/>
        <w:tblLook w:val="01E0" w:firstRow="1" w:lastRow="1" w:firstColumn="1" w:lastColumn="1" w:noHBand="0" w:noVBand="0"/>
      </w:tblPr>
      <w:tblGrid>
        <w:gridCol w:w="4144"/>
      </w:tblGrid>
      <w:tr w:rsidR="005B6B9B" w:rsidRPr="00D25850" w:rsidTr="005B6B9B">
        <w:tc>
          <w:tcPr>
            <w:tcW w:w="4144" w:type="dxa"/>
          </w:tcPr>
          <w:p w:rsidR="005B6B9B" w:rsidRPr="00D25850" w:rsidRDefault="005B6B9B" w:rsidP="005B6B9B">
            <w:pPr>
              <w:tabs>
                <w:tab w:val="left" w:pos="896"/>
              </w:tabs>
              <w:jc w:val="center"/>
            </w:pPr>
          </w:p>
        </w:tc>
      </w:tr>
    </w:tbl>
    <w:p w:rsidR="005B6B9B" w:rsidRPr="00D25850" w:rsidRDefault="005B6B9B" w:rsidP="005B6B9B">
      <w:pPr>
        <w:jc w:val="both"/>
      </w:pPr>
    </w:p>
    <w:p w:rsidR="005B6B9B" w:rsidRPr="00D25850" w:rsidRDefault="005B6B9B" w:rsidP="005B6B9B">
      <w:pPr>
        <w:ind w:left="-426" w:right="4675"/>
        <w:jc w:val="both"/>
        <w:rPr>
          <w:sz w:val="28"/>
          <w:szCs w:val="28"/>
        </w:rPr>
      </w:pPr>
      <w:r>
        <w:rPr>
          <w:sz w:val="28"/>
          <w:szCs w:val="28"/>
        </w:rPr>
        <w:t>О</w:t>
      </w:r>
      <w:r w:rsidRPr="00E13ED0">
        <w:rPr>
          <w:sz w:val="28"/>
          <w:szCs w:val="28"/>
        </w:rPr>
        <w:t xml:space="preserve"> </w:t>
      </w:r>
      <w:proofErr w:type="gramStart"/>
      <w:r>
        <w:rPr>
          <w:sz w:val="28"/>
          <w:szCs w:val="28"/>
        </w:rPr>
        <w:t>муниципальной  программе</w:t>
      </w:r>
      <w:proofErr w:type="gramEnd"/>
      <w:r>
        <w:rPr>
          <w:sz w:val="28"/>
          <w:szCs w:val="28"/>
        </w:rPr>
        <w:t xml:space="preserve"> </w:t>
      </w:r>
      <w:r w:rsidRPr="00D25850">
        <w:rPr>
          <w:sz w:val="28"/>
          <w:szCs w:val="28"/>
        </w:rPr>
        <w:t>Яльчикского муниципального округа Чувашской Республики «Развитие физической культуры и спорта»</w:t>
      </w:r>
    </w:p>
    <w:p w:rsidR="005B6B9B" w:rsidRPr="00D25850" w:rsidRDefault="005B6B9B" w:rsidP="005B6B9B">
      <w:pPr>
        <w:ind w:left="-426" w:right="4675"/>
        <w:jc w:val="both"/>
        <w:rPr>
          <w:b/>
          <w:sz w:val="28"/>
          <w:szCs w:val="28"/>
        </w:rPr>
      </w:pPr>
      <w:r w:rsidRPr="00D25850">
        <w:rPr>
          <w:b/>
          <w:sz w:val="28"/>
          <w:szCs w:val="28"/>
        </w:rPr>
        <w:tab/>
      </w:r>
    </w:p>
    <w:p w:rsidR="005B6B9B" w:rsidRPr="00D25850" w:rsidRDefault="005B6B9B" w:rsidP="005B6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color w:val="000000"/>
          <w:sz w:val="28"/>
          <w:szCs w:val="28"/>
        </w:rPr>
      </w:pPr>
      <w:r w:rsidRPr="00D25850">
        <w:rPr>
          <w:color w:val="000000"/>
          <w:sz w:val="28"/>
          <w:szCs w:val="28"/>
        </w:rPr>
        <w:tab/>
      </w:r>
      <w:r w:rsidRPr="00D25850">
        <w:rPr>
          <w:sz w:val="28"/>
          <w:szCs w:val="28"/>
        </w:rPr>
        <w:t>В соответствии с Бюджетным кодексом Российской Федерации, руководствуясь Уставом Яльчикского муниципального округа Чувашской Ре</w:t>
      </w:r>
      <w:r w:rsidRPr="00D25850">
        <w:rPr>
          <w:sz w:val="28"/>
          <w:szCs w:val="28"/>
        </w:rPr>
        <w:t>с</w:t>
      </w:r>
      <w:r w:rsidRPr="00D25850">
        <w:rPr>
          <w:sz w:val="28"/>
          <w:szCs w:val="28"/>
        </w:rPr>
        <w:t>публики,</w:t>
      </w:r>
      <w:r w:rsidRPr="00D25850">
        <w:rPr>
          <w:color w:val="000000"/>
          <w:sz w:val="28"/>
          <w:szCs w:val="28"/>
        </w:rPr>
        <w:t xml:space="preserve"> ад</w:t>
      </w:r>
      <w:r w:rsidRPr="00D25850">
        <w:rPr>
          <w:sz w:val="28"/>
          <w:szCs w:val="28"/>
        </w:rPr>
        <w:t xml:space="preserve">министрация Яльчикского муниципального </w:t>
      </w:r>
      <w:proofErr w:type="gramStart"/>
      <w:r w:rsidRPr="00D25850">
        <w:rPr>
          <w:sz w:val="28"/>
          <w:szCs w:val="28"/>
        </w:rPr>
        <w:t>округа  Чувашской</w:t>
      </w:r>
      <w:proofErr w:type="gramEnd"/>
      <w:r w:rsidRPr="00D25850">
        <w:rPr>
          <w:sz w:val="28"/>
          <w:szCs w:val="28"/>
        </w:rPr>
        <w:t xml:space="preserve"> Республики   п о с т а н о в л я е т:</w:t>
      </w:r>
    </w:p>
    <w:p w:rsidR="005B6B9B" w:rsidRPr="00D25850" w:rsidRDefault="005B6B9B" w:rsidP="005B6B9B">
      <w:pPr>
        <w:autoSpaceDE w:val="0"/>
        <w:ind w:left="-426" w:firstLine="709"/>
        <w:jc w:val="both"/>
        <w:rPr>
          <w:sz w:val="28"/>
          <w:szCs w:val="28"/>
        </w:rPr>
      </w:pPr>
      <w:r w:rsidRPr="00D25850">
        <w:rPr>
          <w:sz w:val="28"/>
          <w:szCs w:val="28"/>
        </w:rPr>
        <w:t>1. Утвердить прилагаемую муниципальную программу Яльчикского муниципального округа Чувашской Республики «Развитие физической культуры и спорта» (далее – муниципальная программа).</w:t>
      </w:r>
    </w:p>
    <w:p w:rsidR="005B6B9B" w:rsidRPr="00D25850" w:rsidRDefault="005B6B9B" w:rsidP="005B6B9B">
      <w:pPr>
        <w:autoSpaceDE w:val="0"/>
        <w:ind w:left="-426" w:firstLine="709"/>
        <w:jc w:val="both"/>
        <w:rPr>
          <w:sz w:val="28"/>
          <w:szCs w:val="28"/>
        </w:rPr>
      </w:pPr>
      <w:r w:rsidRPr="00D25850">
        <w:rPr>
          <w:sz w:val="28"/>
          <w:szCs w:val="28"/>
        </w:rPr>
        <w:t>2. Утвердить ответственным исполнителем муниципальной программы отдел образования и молодежной политики администрации Яльчикского муниципального округа Чувашской Республики.</w:t>
      </w:r>
    </w:p>
    <w:p w:rsidR="005B6B9B" w:rsidRPr="00D25850" w:rsidRDefault="005B6B9B" w:rsidP="005B6B9B">
      <w:pPr>
        <w:autoSpaceDE w:val="0"/>
        <w:ind w:left="-426" w:firstLine="709"/>
        <w:jc w:val="both"/>
        <w:rPr>
          <w:sz w:val="28"/>
          <w:szCs w:val="28"/>
        </w:rPr>
      </w:pPr>
      <w:r w:rsidRPr="00D25850">
        <w:rPr>
          <w:sz w:val="28"/>
          <w:szCs w:val="28"/>
        </w:rPr>
        <w:t xml:space="preserve">3. Финансовому отделу администрации Яльчикского муниципального </w:t>
      </w:r>
      <w:proofErr w:type="gramStart"/>
      <w:r w:rsidRPr="00D25850">
        <w:rPr>
          <w:sz w:val="28"/>
          <w:szCs w:val="28"/>
        </w:rPr>
        <w:t>округа  Чувашской</w:t>
      </w:r>
      <w:proofErr w:type="gramEnd"/>
      <w:r w:rsidRPr="00D25850">
        <w:rPr>
          <w:sz w:val="28"/>
          <w:szCs w:val="28"/>
        </w:rPr>
        <w:t xml:space="preserve">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5B6B9B" w:rsidRPr="00D25850" w:rsidRDefault="005B6B9B" w:rsidP="005B6B9B">
      <w:pPr>
        <w:autoSpaceDE w:val="0"/>
        <w:ind w:left="-426" w:firstLine="709"/>
        <w:jc w:val="both"/>
        <w:rPr>
          <w:sz w:val="28"/>
          <w:szCs w:val="28"/>
        </w:rPr>
      </w:pPr>
      <w:r w:rsidRPr="00D25850">
        <w:rPr>
          <w:sz w:val="28"/>
          <w:szCs w:val="28"/>
        </w:rPr>
        <w:t>4. Признать утратившими силу:</w:t>
      </w:r>
    </w:p>
    <w:p w:rsidR="005B6B9B" w:rsidRPr="00D25850" w:rsidRDefault="005B6B9B" w:rsidP="005B6B9B">
      <w:pPr>
        <w:autoSpaceDE w:val="0"/>
        <w:ind w:left="-426" w:firstLine="709"/>
        <w:jc w:val="both"/>
        <w:rPr>
          <w:sz w:val="28"/>
          <w:szCs w:val="28"/>
        </w:rPr>
      </w:pPr>
      <w:r w:rsidRPr="00D25850">
        <w:rPr>
          <w:sz w:val="28"/>
          <w:szCs w:val="28"/>
        </w:rPr>
        <w:t xml:space="preserve"> постановление администрации Яльчикского района Чувашской Республики от 14.03.2019 №174 «Об утверждении муниципальной программы </w:t>
      </w:r>
      <w:r w:rsidRPr="00D25850">
        <w:rPr>
          <w:sz w:val="28"/>
          <w:szCs w:val="28"/>
        </w:rPr>
        <w:lastRenderedPageBreak/>
        <w:t>Яльчикского района Чувашской Республики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 xml:space="preserve">постановление администрации Яльчикского района Чувашской Республики Чувашской Республики от 14.05.2019 №329 «Об изложении в новой </w:t>
      </w:r>
      <w:proofErr w:type="gramStart"/>
      <w:r w:rsidRPr="00D25850">
        <w:rPr>
          <w:sz w:val="28"/>
          <w:szCs w:val="28"/>
        </w:rPr>
        <w:t>редакции  муниципальной</w:t>
      </w:r>
      <w:proofErr w:type="gramEnd"/>
      <w:r w:rsidRPr="00D25850">
        <w:rPr>
          <w:sz w:val="28"/>
          <w:szCs w:val="28"/>
        </w:rPr>
        <w:t xml:space="preserve"> программы Яльчикского района Чувашской Республики  «Развитие физической культуры и спорта», утвержденной постановлением администрации Яльчикского района Чувашской Республики Чувашской Республики от 14.03.2019 №174;</w:t>
      </w:r>
    </w:p>
    <w:p w:rsidR="005B6B9B" w:rsidRPr="00D25850" w:rsidRDefault="005B6B9B" w:rsidP="005B6B9B">
      <w:pPr>
        <w:autoSpaceDE w:val="0"/>
        <w:ind w:left="-426" w:firstLine="709"/>
        <w:jc w:val="both"/>
        <w:rPr>
          <w:sz w:val="28"/>
          <w:szCs w:val="28"/>
        </w:rPr>
      </w:pPr>
      <w:r w:rsidRPr="00D25850">
        <w:rPr>
          <w:sz w:val="28"/>
          <w:szCs w:val="28"/>
        </w:rPr>
        <w:t xml:space="preserve">постановление администрации Яльчикского района Чувашской Республики от 20.08.2019 №512 «О внесении изменений в постановление администрации Яльчикского </w:t>
      </w:r>
      <w:proofErr w:type="gramStart"/>
      <w:r w:rsidRPr="00D25850">
        <w:rPr>
          <w:sz w:val="28"/>
          <w:szCs w:val="28"/>
        </w:rPr>
        <w:t>района  Чувашской</w:t>
      </w:r>
      <w:proofErr w:type="gramEnd"/>
      <w:r w:rsidRPr="00D25850">
        <w:rPr>
          <w:sz w:val="28"/>
          <w:szCs w:val="28"/>
        </w:rPr>
        <w:t xml:space="preserve"> Республики 14.03.2019 №173»;</w:t>
      </w:r>
    </w:p>
    <w:p w:rsidR="005B6B9B" w:rsidRPr="00D25850" w:rsidRDefault="005B6B9B" w:rsidP="005B6B9B">
      <w:pPr>
        <w:autoSpaceDE w:val="0"/>
        <w:ind w:left="-426" w:firstLine="709"/>
        <w:jc w:val="both"/>
        <w:rPr>
          <w:sz w:val="28"/>
          <w:szCs w:val="28"/>
        </w:rPr>
      </w:pPr>
      <w:r w:rsidRPr="00D25850">
        <w:rPr>
          <w:sz w:val="28"/>
          <w:szCs w:val="28"/>
        </w:rPr>
        <w:t xml:space="preserve">постановление администрации Яльчикского района Чувашской </w:t>
      </w:r>
      <w:proofErr w:type="gramStart"/>
      <w:r w:rsidRPr="00D25850">
        <w:rPr>
          <w:sz w:val="28"/>
          <w:szCs w:val="28"/>
        </w:rPr>
        <w:t>Республики  от</w:t>
      </w:r>
      <w:proofErr w:type="gramEnd"/>
      <w:r w:rsidRPr="00D25850">
        <w:rPr>
          <w:sz w:val="28"/>
          <w:szCs w:val="28"/>
        </w:rPr>
        <w:t xml:space="preserve"> 19.09.2019 №577 «О  муниципальной программе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20.12.2019 №787 «О внесении изменений в муниципальную программу «Развитие образования»;</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16.01.2020 № 7 «О внесении изменений в муниципальную программу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01.06.2020 № 276 «О внесении изменений в муниципальную программу Яльчикского района Чувашской Республики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20.01.2021 № 19 «О внесении изменений в муниципальную программу Яльчикского района Чувашской Республики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10.03.2021 №104 «О внесении изменений в муниципальную программу Яльчикского района Чувашской Республики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16.06.2021 №318 «О внесении изменений в муниципальную программу Яльчикского района Чувашской Республики «Развитие образования»;</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17.09.2021 №454 «О внесении изменений в муниципальную программу Яльчикского района Чувашской Республики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 xml:space="preserve">постановление администрации Яльчикского района Чувашской Республики от 11.02.2022 №71 «О внесении изменений в муниципальную </w:t>
      </w:r>
      <w:r w:rsidRPr="00D25850">
        <w:rPr>
          <w:sz w:val="28"/>
          <w:szCs w:val="28"/>
        </w:rPr>
        <w:lastRenderedPageBreak/>
        <w:t>программу Яльчикского района Чувашской Республики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23.06.2022 №376 «О внесении изменений в муниципальную программу Яльчикского района Чувашской Республики «Развитие образования»;</w:t>
      </w:r>
    </w:p>
    <w:p w:rsidR="005B6B9B" w:rsidRPr="00D25850" w:rsidRDefault="005B6B9B" w:rsidP="005B6B9B">
      <w:pPr>
        <w:autoSpaceDE w:val="0"/>
        <w:ind w:left="-426" w:firstLine="709"/>
        <w:jc w:val="both"/>
        <w:rPr>
          <w:sz w:val="28"/>
          <w:szCs w:val="28"/>
        </w:rPr>
      </w:pPr>
      <w:r w:rsidRPr="00D25850">
        <w:rPr>
          <w:sz w:val="28"/>
          <w:szCs w:val="28"/>
        </w:rPr>
        <w:t>постановление администрации Яльчикского района Чувашской Республики от 26.09.2022 №629 «О внесении изменений в муниципальную программу Яльчикского района Чувашской Республики «Развитие физической культуры и спорта».</w:t>
      </w:r>
    </w:p>
    <w:p w:rsidR="005B6B9B" w:rsidRPr="00D25850" w:rsidRDefault="005B6B9B" w:rsidP="005B6B9B">
      <w:pPr>
        <w:autoSpaceDE w:val="0"/>
        <w:ind w:left="-426" w:firstLine="709"/>
        <w:jc w:val="both"/>
        <w:rPr>
          <w:sz w:val="28"/>
          <w:szCs w:val="28"/>
        </w:rPr>
      </w:pPr>
      <w:r w:rsidRPr="00D25850">
        <w:rPr>
          <w:sz w:val="28"/>
          <w:szCs w:val="28"/>
        </w:rPr>
        <w:t>5.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5B6B9B" w:rsidRDefault="005B6B9B" w:rsidP="005B6B9B">
      <w:pPr>
        <w:autoSpaceDE w:val="0"/>
        <w:ind w:left="-426" w:firstLine="709"/>
        <w:jc w:val="both"/>
        <w:rPr>
          <w:sz w:val="28"/>
          <w:szCs w:val="28"/>
        </w:rPr>
      </w:pPr>
      <w:r w:rsidRPr="00D25850">
        <w:rPr>
          <w:sz w:val="28"/>
          <w:szCs w:val="28"/>
        </w:rPr>
        <w:t>6. 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5B6B9B" w:rsidRPr="00D25850" w:rsidRDefault="005B6B9B" w:rsidP="005B6B9B">
      <w:pPr>
        <w:autoSpaceDE w:val="0"/>
        <w:ind w:left="-426" w:firstLine="709"/>
        <w:jc w:val="both"/>
        <w:rPr>
          <w:sz w:val="28"/>
          <w:szCs w:val="28"/>
        </w:rPr>
      </w:pPr>
    </w:p>
    <w:p w:rsidR="005B6B9B" w:rsidRPr="00D25850" w:rsidRDefault="005B6B9B" w:rsidP="005B6B9B">
      <w:pPr>
        <w:ind w:left="-426"/>
        <w:jc w:val="both"/>
        <w:rPr>
          <w:sz w:val="28"/>
          <w:szCs w:val="28"/>
        </w:rPr>
      </w:pPr>
    </w:p>
    <w:p w:rsidR="005B6B9B" w:rsidRPr="00D25850" w:rsidRDefault="005B6B9B" w:rsidP="005B6B9B">
      <w:pPr>
        <w:spacing w:line="0" w:lineRule="atLeast"/>
        <w:ind w:left="-426"/>
        <w:contextualSpacing/>
        <w:jc w:val="both"/>
        <w:rPr>
          <w:sz w:val="28"/>
          <w:szCs w:val="28"/>
        </w:rPr>
      </w:pPr>
      <w:r w:rsidRPr="00D25850">
        <w:rPr>
          <w:sz w:val="28"/>
          <w:szCs w:val="28"/>
        </w:rPr>
        <w:t>Глава Яльчикского</w:t>
      </w:r>
    </w:p>
    <w:p w:rsidR="005B6B9B" w:rsidRPr="00D25850" w:rsidRDefault="005B6B9B" w:rsidP="005B6B9B">
      <w:pPr>
        <w:spacing w:line="0" w:lineRule="atLeast"/>
        <w:ind w:left="-426"/>
        <w:contextualSpacing/>
        <w:jc w:val="both"/>
        <w:rPr>
          <w:sz w:val="28"/>
          <w:szCs w:val="28"/>
        </w:rPr>
      </w:pPr>
      <w:r w:rsidRPr="00D25850">
        <w:rPr>
          <w:sz w:val="28"/>
          <w:szCs w:val="28"/>
        </w:rPr>
        <w:t>муниципального округа</w:t>
      </w:r>
    </w:p>
    <w:p w:rsidR="005B6B9B" w:rsidRPr="00D25850" w:rsidRDefault="005B6B9B" w:rsidP="005B6B9B">
      <w:pPr>
        <w:spacing w:line="0" w:lineRule="atLeast"/>
        <w:ind w:left="-426"/>
        <w:contextualSpacing/>
        <w:jc w:val="both"/>
        <w:rPr>
          <w:sz w:val="28"/>
          <w:szCs w:val="28"/>
        </w:rPr>
      </w:pPr>
      <w:r w:rsidRPr="00D25850">
        <w:rPr>
          <w:sz w:val="28"/>
          <w:szCs w:val="28"/>
        </w:rPr>
        <w:t xml:space="preserve">Чувашской Республики                                                         </w:t>
      </w:r>
      <w:r>
        <w:rPr>
          <w:sz w:val="28"/>
          <w:szCs w:val="28"/>
        </w:rPr>
        <w:t xml:space="preserve">        </w:t>
      </w:r>
      <w:r w:rsidRPr="00D25850">
        <w:rPr>
          <w:sz w:val="28"/>
          <w:szCs w:val="28"/>
        </w:rPr>
        <w:t xml:space="preserve">          Л.В. Левый</w:t>
      </w: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Default="005B6B9B" w:rsidP="005B6B9B">
      <w:pPr>
        <w:pStyle w:val="ConsPlusTitle"/>
        <w:jc w:val="right"/>
        <w:rPr>
          <w:b w:val="0"/>
          <w:bCs w:val="0"/>
          <w:sz w:val="26"/>
          <w:szCs w:val="26"/>
          <w:lang w:eastAsia="en-US"/>
        </w:rPr>
      </w:pPr>
    </w:p>
    <w:p w:rsidR="005B6B9B"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tabs>
          <w:tab w:val="num" w:pos="6379"/>
        </w:tabs>
        <w:ind w:left="4536"/>
        <w:contextualSpacing/>
        <w:jc w:val="right"/>
        <w:rPr>
          <w:sz w:val="28"/>
          <w:szCs w:val="28"/>
        </w:rPr>
      </w:pPr>
      <w:r w:rsidRPr="00D25850">
        <w:rPr>
          <w:sz w:val="28"/>
          <w:szCs w:val="28"/>
        </w:rPr>
        <w:t xml:space="preserve">Приложение </w:t>
      </w:r>
    </w:p>
    <w:p w:rsidR="005B6B9B" w:rsidRPr="00D25850" w:rsidRDefault="005B6B9B" w:rsidP="005B6B9B">
      <w:pPr>
        <w:tabs>
          <w:tab w:val="num" w:pos="6379"/>
        </w:tabs>
        <w:ind w:left="4536"/>
        <w:contextualSpacing/>
        <w:jc w:val="right"/>
        <w:rPr>
          <w:sz w:val="28"/>
          <w:szCs w:val="28"/>
        </w:rPr>
      </w:pPr>
      <w:r w:rsidRPr="00D25850">
        <w:rPr>
          <w:sz w:val="28"/>
          <w:szCs w:val="28"/>
        </w:rPr>
        <w:t xml:space="preserve">к постановлению администрации </w:t>
      </w:r>
      <w:r w:rsidRPr="00D25850">
        <w:rPr>
          <w:rFonts w:eastAsia="Calibri"/>
          <w:sz w:val="28"/>
          <w:szCs w:val="28"/>
          <w:lang w:eastAsia="en-US"/>
        </w:rPr>
        <w:t>Ял</w:t>
      </w:r>
      <w:r w:rsidRPr="00D25850">
        <w:rPr>
          <w:rFonts w:eastAsia="Calibri"/>
          <w:sz w:val="28"/>
          <w:szCs w:val="28"/>
          <w:lang w:eastAsia="en-US"/>
        </w:rPr>
        <w:t>ь</w:t>
      </w:r>
      <w:r w:rsidRPr="00D25850">
        <w:rPr>
          <w:rFonts w:eastAsia="Calibri"/>
          <w:sz w:val="28"/>
          <w:szCs w:val="28"/>
          <w:lang w:eastAsia="en-US"/>
        </w:rPr>
        <w:t>чикского муници</w:t>
      </w:r>
      <w:r w:rsidRPr="00D25850">
        <w:rPr>
          <w:sz w:val="28"/>
          <w:szCs w:val="28"/>
        </w:rPr>
        <w:t xml:space="preserve">пального округа </w:t>
      </w:r>
      <w:r w:rsidRPr="00D25850">
        <w:rPr>
          <w:rFonts w:eastAsia="Calibri"/>
          <w:sz w:val="28"/>
          <w:szCs w:val="28"/>
          <w:lang w:eastAsia="en-US"/>
        </w:rPr>
        <w:t>Ч</w:t>
      </w:r>
      <w:r w:rsidRPr="00D25850">
        <w:rPr>
          <w:rFonts w:eastAsia="Calibri"/>
          <w:sz w:val="28"/>
          <w:szCs w:val="28"/>
          <w:lang w:eastAsia="en-US"/>
        </w:rPr>
        <w:t>у</w:t>
      </w:r>
      <w:r w:rsidRPr="00D25850">
        <w:rPr>
          <w:rFonts w:eastAsia="Calibri"/>
          <w:sz w:val="28"/>
          <w:szCs w:val="28"/>
          <w:lang w:eastAsia="en-US"/>
        </w:rPr>
        <w:t>вашской Республики</w:t>
      </w:r>
    </w:p>
    <w:p w:rsidR="005B6B9B" w:rsidRPr="00D25850" w:rsidRDefault="005B6B9B" w:rsidP="005B6B9B">
      <w:pPr>
        <w:pStyle w:val="ConsPlusNormal"/>
        <w:ind w:left="4680"/>
        <w:jc w:val="right"/>
        <w:rPr>
          <w:color w:val="000000"/>
        </w:rPr>
      </w:pPr>
      <w:r w:rsidRPr="00D25850">
        <w:rPr>
          <w:color w:val="000000"/>
        </w:rPr>
        <w:t xml:space="preserve">от </w:t>
      </w:r>
      <w:r>
        <w:rPr>
          <w:color w:val="000000"/>
        </w:rPr>
        <w:t>16.06.2023</w:t>
      </w:r>
      <w:r w:rsidRPr="00D25850">
        <w:rPr>
          <w:color w:val="000000"/>
        </w:rPr>
        <w:t xml:space="preserve"> № </w:t>
      </w:r>
      <w:r>
        <w:rPr>
          <w:color w:val="000000"/>
        </w:rPr>
        <w:t>539</w:t>
      </w:r>
    </w:p>
    <w:p w:rsidR="005B6B9B" w:rsidRPr="00D25850" w:rsidRDefault="005B6B9B" w:rsidP="005B6B9B">
      <w:pPr>
        <w:tabs>
          <w:tab w:val="num" w:pos="6379"/>
        </w:tabs>
        <w:ind w:left="4536"/>
        <w:contextualSpacing/>
        <w:jc w:val="right"/>
        <w:rPr>
          <w:sz w:val="28"/>
          <w:szCs w:val="28"/>
        </w:rPr>
      </w:pPr>
    </w:p>
    <w:p w:rsidR="005B6B9B" w:rsidRPr="00D25850" w:rsidRDefault="005B6B9B" w:rsidP="005B6B9B">
      <w:pPr>
        <w:tabs>
          <w:tab w:val="num" w:pos="0"/>
        </w:tabs>
        <w:jc w:val="both"/>
        <w:rPr>
          <w:sz w:val="28"/>
          <w:szCs w:val="28"/>
        </w:rPr>
      </w:pPr>
    </w:p>
    <w:p w:rsidR="005B6B9B" w:rsidRPr="00D25850" w:rsidRDefault="005B6B9B" w:rsidP="005B6B9B">
      <w:pPr>
        <w:tabs>
          <w:tab w:val="num" w:pos="0"/>
        </w:tabs>
        <w:contextualSpacing/>
        <w:jc w:val="both"/>
        <w:rPr>
          <w:sz w:val="28"/>
          <w:szCs w:val="28"/>
        </w:rPr>
      </w:pPr>
    </w:p>
    <w:p w:rsidR="005B6B9B" w:rsidRPr="00D25850" w:rsidRDefault="005B6B9B" w:rsidP="005B6B9B">
      <w:pPr>
        <w:tabs>
          <w:tab w:val="num" w:pos="0"/>
        </w:tabs>
        <w:contextualSpacing/>
        <w:jc w:val="center"/>
        <w:rPr>
          <w:b/>
          <w:sz w:val="28"/>
          <w:szCs w:val="28"/>
        </w:rPr>
      </w:pPr>
      <w:r w:rsidRPr="00D25850">
        <w:rPr>
          <w:b/>
          <w:sz w:val="28"/>
          <w:szCs w:val="28"/>
        </w:rPr>
        <w:t>МУНИЦИПАЛЬНАЯ ПРОГРАММА</w:t>
      </w:r>
    </w:p>
    <w:p w:rsidR="005B6B9B" w:rsidRPr="00D25850" w:rsidRDefault="005B6B9B" w:rsidP="005B6B9B">
      <w:pPr>
        <w:pStyle w:val="ConsPlusTitle"/>
        <w:widowControl/>
        <w:contextualSpacing/>
        <w:jc w:val="center"/>
        <w:rPr>
          <w:color w:val="000000"/>
          <w:sz w:val="28"/>
          <w:szCs w:val="28"/>
        </w:rPr>
      </w:pPr>
      <w:r w:rsidRPr="00D25850">
        <w:rPr>
          <w:color w:val="000000"/>
          <w:sz w:val="28"/>
          <w:szCs w:val="28"/>
        </w:rPr>
        <w:t xml:space="preserve">ЯЛЬЧИКСКОГО МУНИЦИПАЛЬНОГО ОКРУГА </w:t>
      </w:r>
    </w:p>
    <w:p w:rsidR="005B6B9B" w:rsidRPr="00D25850" w:rsidRDefault="005B6B9B" w:rsidP="005B6B9B">
      <w:pPr>
        <w:pStyle w:val="ConsPlusTitle"/>
        <w:widowControl/>
        <w:contextualSpacing/>
        <w:jc w:val="center"/>
        <w:rPr>
          <w:b w:val="0"/>
          <w:sz w:val="28"/>
          <w:szCs w:val="28"/>
        </w:rPr>
      </w:pPr>
      <w:r w:rsidRPr="00D25850">
        <w:rPr>
          <w:color w:val="000000"/>
          <w:sz w:val="28"/>
          <w:szCs w:val="28"/>
        </w:rPr>
        <w:t xml:space="preserve">ЧУВАШСКОЙ РЕСПУБЛИКИ </w:t>
      </w:r>
    </w:p>
    <w:p w:rsidR="005B6B9B" w:rsidRPr="00D25850" w:rsidRDefault="005B6B9B" w:rsidP="005B6B9B">
      <w:pPr>
        <w:pStyle w:val="ConsPlusTitle"/>
        <w:widowControl/>
        <w:contextualSpacing/>
        <w:jc w:val="center"/>
        <w:rPr>
          <w:color w:val="000000"/>
          <w:sz w:val="28"/>
          <w:szCs w:val="28"/>
        </w:rPr>
      </w:pPr>
      <w:r w:rsidRPr="00D25850">
        <w:rPr>
          <w:color w:val="000000"/>
          <w:sz w:val="28"/>
          <w:szCs w:val="28"/>
        </w:rPr>
        <w:t>«РАЗВИТИЕ ФИЗИЧЕСКОЙ КУЛЬТУРЫ И СПОРТА»</w:t>
      </w:r>
    </w:p>
    <w:p w:rsidR="005B6B9B" w:rsidRPr="00D25850" w:rsidRDefault="005B6B9B" w:rsidP="005B6B9B">
      <w:pPr>
        <w:tabs>
          <w:tab w:val="num" w:pos="0"/>
        </w:tabs>
        <w:contextualSpacing/>
        <w:jc w:val="center"/>
        <w:rPr>
          <w:b/>
          <w:sz w:val="28"/>
          <w:szCs w:val="28"/>
        </w:rPr>
      </w:pPr>
    </w:p>
    <w:tbl>
      <w:tblPr>
        <w:tblW w:w="9132" w:type="dxa"/>
        <w:tblInd w:w="-222" w:type="dxa"/>
        <w:tblCellMar>
          <w:top w:w="102" w:type="dxa"/>
          <w:left w:w="62" w:type="dxa"/>
          <w:bottom w:w="102" w:type="dxa"/>
          <w:right w:w="62" w:type="dxa"/>
        </w:tblCellMar>
        <w:tblLook w:val="0000" w:firstRow="0" w:lastRow="0" w:firstColumn="0" w:lastColumn="0" w:noHBand="0" w:noVBand="0"/>
      </w:tblPr>
      <w:tblGrid>
        <w:gridCol w:w="4598"/>
        <w:gridCol w:w="4534"/>
      </w:tblGrid>
      <w:tr w:rsidR="005B6B9B" w:rsidRPr="00D25850" w:rsidTr="005B6B9B">
        <w:tc>
          <w:tcPr>
            <w:tcW w:w="4598" w:type="dxa"/>
          </w:tcPr>
          <w:p w:rsidR="005B6B9B" w:rsidRPr="00D25850" w:rsidRDefault="005B6B9B" w:rsidP="005B6B9B">
            <w:pPr>
              <w:pStyle w:val="ConsPlusNormal"/>
              <w:tabs>
                <w:tab w:val="num" w:pos="162"/>
              </w:tabs>
              <w:contextualSpacing/>
              <w:jc w:val="both"/>
              <w:rPr>
                <w:sz w:val="28"/>
                <w:szCs w:val="28"/>
              </w:rPr>
            </w:pPr>
            <w:r w:rsidRPr="00D25850">
              <w:rPr>
                <w:sz w:val="28"/>
                <w:szCs w:val="28"/>
              </w:rPr>
              <w:t>Ответственный исполнитель:</w:t>
            </w:r>
          </w:p>
        </w:tc>
        <w:tc>
          <w:tcPr>
            <w:tcW w:w="4534" w:type="dxa"/>
          </w:tcPr>
          <w:p w:rsidR="005B6B9B" w:rsidRPr="00D25850" w:rsidRDefault="005B6B9B" w:rsidP="005B6B9B">
            <w:pPr>
              <w:pStyle w:val="ConsPlusNormal"/>
              <w:tabs>
                <w:tab w:val="num" w:pos="162"/>
              </w:tabs>
              <w:contextualSpacing/>
              <w:jc w:val="both"/>
              <w:rPr>
                <w:sz w:val="28"/>
                <w:szCs w:val="28"/>
              </w:rPr>
            </w:pPr>
            <w:r w:rsidRPr="00D25850">
              <w:rPr>
                <w:sz w:val="28"/>
                <w:szCs w:val="28"/>
              </w:rPr>
              <w:t>Отдел образования и молодежной политики администрации Яльчи</w:t>
            </w:r>
            <w:r w:rsidRPr="00D25850">
              <w:rPr>
                <w:sz w:val="28"/>
                <w:szCs w:val="28"/>
              </w:rPr>
              <w:t>к</w:t>
            </w:r>
            <w:r w:rsidRPr="00D25850">
              <w:rPr>
                <w:sz w:val="28"/>
                <w:szCs w:val="28"/>
              </w:rPr>
              <w:t>ского муниципального округа Ч</w:t>
            </w:r>
            <w:r w:rsidRPr="00D25850">
              <w:rPr>
                <w:sz w:val="28"/>
                <w:szCs w:val="28"/>
              </w:rPr>
              <w:t>у</w:t>
            </w:r>
            <w:r w:rsidRPr="00D25850">
              <w:rPr>
                <w:sz w:val="28"/>
                <w:szCs w:val="28"/>
              </w:rPr>
              <w:t>вашской Республики</w:t>
            </w:r>
          </w:p>
        </w:tc>
      </w:tr>
      <w:tr w:rsidR="005B6B9B" w:rsidRPr="00D25850" w:rsidTr="005B6B9B">
        <w:tc>
          <w:tcPr>
            <w:tcW w:w="4598" w:type="dxa"/>
          </w:tcPr>
          <w:p w:rsidR="005B6B9B" w:rsidRPr="00D25850" w:rsidRDefault="005B6B9B" w:rsidP="005B6B9B">
            <w:pPr>
              <w:pStyle w:val="ConsPlusNormal"/>
              <w:tabs>
                <w:tab w:val="num" w:pos="162"/>
              </w:tabs>
              <w:contextualSpacing/>
              <w:jc w:val="both"/>
              <w:rPr>
                <w:sz w:val="28"/>
                <w:szCs w:val="28"/>
              </w:rPr>
            </w:pPr>
            <w:r w:rsidRPr="00D25850">
              <w:rPr>
                <w:sz w:val="28"/>
                <w:szCs w:val="28"/>
              </w:rPr>
              <w:t>Дата составления проекта Муниц</w:t>
            </w:r>
            <w:r w:rsidRPr="00D25850">
              <w:rPr>
                <w:sz w:val="28"/>
                <w:szCs w:val="28"/>
              </w:rPr>
              <w:t>и</w:t>
            </w:r>
            <w:r w:rsidRPr="00D25850">
              <w:rPr>
                <w:sz w:val="28"/>
                <w:szCs w:val="28"/>
              </w:rPr>
              <w:t>пальной  программы:</w:t>
            </w:r>
          </w:p>
        </w:tc>
        <w:tc>
          <w:tcPr>
            <w:tcW w:w="4534" w:type="dxa"/>
          </w:tcPr>
          <w:p w:rsidR="005B6B9B" w:rsidRPr="00D25850" w:rsidRDefault="005B6B9B" w:rsidP="005B6B9B">
            <w:pPr>
              <w:pStyle w:val="ConsPlusNormal"/>
              <w:tabs>
                <w:tab w:val="num" w:pos="162"/>
              </w:tabs>
              <w:contextualSpacing/>
              <w:jc w:val="both"/>
              <w:rPr>
                <w:sz w:val="28"/>
                <w:szCs w:val="28"/>
              </w:rPr>
            </w:pPr>
            <w:r w:rsidRPr="00D25850">
              <w:rPr>
                <w:sz w:val="28"/>
                <w:szCs w:val="28"/>
              </w:rPr>
              <w:t>февраль 2023 года</w:t>
            </w:r>
          </w:p>
        </w:tc>
      </w:tr>
      <w:tr w:rsidR="005B6B9B" w:rsidRPr="00D25850" w:rsidTr="005B6B9B">
        <w:tc>
          <w:tcPr>
            <w:tcW w:w="4598" w:type="dxa"/>
          </w:tcPr>
          <w:p w:rsidR="005B6B9B" w:rsidRPr="00D25850" w:rsidRDefault="005B6B9B" w:rsidP="005B6B9B">
            <w:pPr>
              <w:pStyle w:val="ConsPlusNormal"/>
              <w:tabs>
                <w:tab w:val="num" w:pos="162"/>
              </w:tabs>
              <w:contextualSpacing/>
              <w:jc w:val="both"/>
              <w:rPr>
                <w:sz w:val="28"/>
                <w:szCs w:val="28"/>
              </w:rPr>
            </w:pPr>
            <w:r w:rsidRPr="00D25850">
              <w:rPr>
                <w:sz w:val="28"/>
                <w:szCs w:val="28"/>
              </w:rPr>
              <w:t>Непосредственный исполнитель Муниципальной  программы:</w:t>
            </w:r>
          </w:p>
        </w:tc>
        <w:tc>
          <w:tcPr>
            <w:tcW w:w="4534" w:type="dxa"/>
          </w:tcPr>
          <w:p w:rsidR="005B6B9B" w:rsidRPr="00D25850" w:rsidRDefault="005B6B9B" w:rsidP="005B6B9B">
            <w:pPr>
              <w:pStyle w:val="ConsPlusNormal"/>
              <w:tabs>
                <w:tab w:val="num" w:pos="162"/>
              </w:tabs>
              <w:contextualSpacing/>
              <w:jc w:val="both"/>
              <w:rPr>
                <w:sz w:val="28"/>
                <w:szCs w:val="28"/>
                <w:shd w:val="clear" w:color="auto" w:fill="FFFFFF"/>
              </w:rPr>
            </w:pPr>
            <w:r w:rsidRPr="00D25850">
              <w:rPr>
                <w:sz w:val="28"/>
                <w:szCs w:val="28"/>
                <w:shd w:val="clear" w:color="auto" w:fill="FFFFFF"/>
              </w:rPr>
              <w:t>Зам</w:t>
            </w:r>
            <w:r w:rsidRPr="00D25850">
              <w:rPr>
                <w:sz w:val="28"/>
                <w:szCs w:val="28"/>
                <w:shd w:val="clear" w:color="auto" w:fill="FFFFFF"/>
              </w:rPr>
              <w:t>е</w:t>
            </w:r>
            <w:r>
              <w:rPr>
                <w:sz w:val="28"/>
                <w:szCs w:val="28"/>
                <w:shd w:val="clear" w:color="auto" w:fill="FFFFFF"/>
              </w:rPr>
              <w:t>ститель</w:t>
            </w:r>
            <w:r w:rsidRPr="00D25850">
              <w:rPr>
                <w:sz w:val="28"/>
                <w:szCs w:val="28"/>
                <w:shd w:val="clear" w:color="auto" w:fill="FFFFFF"/>
              </w:rPr>
              <w:t xml:space="preserve"> главы администрации МО </w:t>
            </w:r>
            <w:r>
              <w:rPr>
                <w:sz w:val="28"/>
                <w:szCs w:val="28"/>
                <w:shd w:val="clear" w:color="auto" w:fill="FFFFFF"/>
              </w:rPr>
              <w:t>–</w:t>
            </w:r>
            <w:r w:rsidRPr="00D25850">
              <w:rPr>
                <w:sz w:val="28"/>
                <w:szCs w:val="28"/>
                <w:shd w:val="clear" w:color="auto" w:fill="FFFFFF"/>
              </w:rPr>
              <w:t xml:space="preserve"> н</w:t>
            </w:r>
            <w:r>
              <w:rPr>
                <w:sz w:val="28"/>
                <w:szCs w:val="28"/>
                <w:shd w:val="clear" w:color="auto" w:fill="FFFFFF"/>
              </w:rPr>
              <w:t>ачальник</w:t>
            </w:r>
            <w:r w:rsidRPr="00D25850">
              <w:rPr>
                <w:sz w:val="28"/>
                <w:szCs w:val="28"/>
                <w:shd w:val="clear" w:color="auto" w:fill="FFFFFF"/>
              </w:rPr>
              <w:t xml:space="preserve"> отдела образования и молодёжной политики</w:t>
            </w:r>
            <w:r>
              <w:rPr>
                <w:sz w:val="28"/>
                <w:szCs w:val="28"/>
                <w:shd w:val="clear" w:color="auto" w:fill="FFFFFF"/>
              </w:rPr>
              <w:t xml:space="preserve"> </w:t>
            </w:r>
          </w:p>
          <w:p w:rsidR="005B6B9B" w:rsidRPr="00D25850" w:rsidRDefault="005B6B9B" w:rsidP="005B6B9B">
            <w:pPr>
              <w:pStyle w:val="ConsPlusNormal"/>
              <w:tabs>
                <w:tab w:val="num" w:pos="162"/>
              </w:tabs>
              <w:contextualSpacing/>
              <w:jc w:val="both"/>
              <w:rPr>
                <w:sz w:val="28"/>
                <w:szCs w:val="28"/>
              </w:rPr>
            </w:pPr>
            <w:r w:rsidRPr="00D25850">
              <w:rPr>
                <w:sz w:val="28"/>
                <w:szCs w:val="28"/>
                <w:shd w:val="clear" w:color="auto" w:fill="FFFFFF"/>
              </w:rPr>
              <w:t>Николаев В.А.</w:t>
            </w:r>
            <w:r w:rsidRPr="00D25850">
              <w:rPr>
                <w:sz w:val="28"/>
                <w:szCs w:val="28"/>
              </w:rPr>
              <w:t xml:space="preserve"> (т. 2-54-92, </w:t>
            </w:r>
            <w:r w:rsidRPr="00D25850">
              <w:rPr>
                <w:sz w:val="28"/>
                <w:szCs w:val="28"/>
                <w:lang w:val="en-US"/>
              </w:rPr>
              <w:t>e</w:t>
            </w:r>
            <w:r w:rsidRPr="00D25850">
              <w:rPr>
                <w:sz w:val="28"/>
                <w:szCs w:val="28"/>
              </w:rPr>
              <w:t>-</w:t>
            </w:r>
            <w:r w:rsidRPr="00D25850">
              <w:rPr>
                <w:sz w:val="28"/>
                <w:szCs w:val="28"/>
                <w:lang w:val="en-US"/>
              </w:rPr>
              <w:t>mail</w:t>
            </w:r>
            <w:r w:rsidRPr="00D25850">
              <w:rPr>
                <w:sz w:val="28"/>
                <w:szCs w:val="28"/>
              </w:rPr>
              <w:t xml:space="preserve">: </w:t>
            </w:r>
            <w:r w:rsidRPr="00D25850">
              <w:rPr>
                <w:sz w:val="28"/>
                <w:szCs w:val="28"/>
                <w:shd w:val="clear" w:color="auto" w:fill="FFFFFF"/>
              </w:rPr>
              <w:t>yaltch_rooimp03@cap.ru</w:t>
            </w:r>
            <w:r w:rsidRPr="00D25850">
              <w:rPr>
                <w:sz w:val="28"/>
                <w:szCs w:val="28"/>
              </w:rPr>
              <w:t>)</w:t>
            </w:r>
          </w:p>
        </w:tc>
      </w:tr>
      <w:tr w:rsidR="005B6B9B" w:rsidRPr="00D25850" w:rsidTr="005B6B9B">
        <w:tc>
          <w:tcPr>
            <w:tcW w:w="4598" w:type="dxa"/>
          </w:tcPr>
          <w:p w:rsidR="005B6B9B" w:rsidRPr="00D25850" w:rsidRDefault="005B6B9B" w:rsidP="005B6B9B">
            <w:pPr>
              <w:pStyle w:val="ConsPlusNormal"/>
              <w:tabs>
                <w:tab w:val="num" w:pos="162"/>
              </w:tabs>
              <w:contextualSpacing/>
              <w:jc w:val="both"/>
              <w:rPr>
                <w:sz w:val="28"/>
                <w:szCs w:val="28"/>
              </w:rPr>
            </w:pPr>
          </w:p>
          <w:p w:rsidR="005B6B9B" w:rsidRPr="00D25850" w:rsidRDefault="005B6B9B" w:rsidP="005B6B9B">
            <w:pPr>
              <w:pStyle w:val="ConsPlusNormal"/>
              <w:tabs>
                <w:tab w:val="num" w:pos="162"/>
              </w:tabs>
              <w:contextualSpacing/>
              <w:jc w:val="both"/>
              <w:rPr>
                <w:sz w:val="28"/>
                <w:szCs w:val="28"/>
              </w:rPr>
            </w:pPr>
          </w:p>
          <w:p w:rsidR="005B6B9B" w:rsidRDefault="005B6B9B" w:rsidP="005B6B9B">
            <w:pPr>
              <w:pStyle w:val="ConsPlusNormal"/>
              <w:tabs>
                <w:tab w:val="num" w:pos="162"/>
              </w:tabs>
              <w:contextualSpacing/>
              <w:jc w:val="both"/>
              <w:rPr>
                <w:sz w:val="28"/>
                <w:szCs w:val="28"/>
              </w:rPr>
            </w:pPr>
            <w:r w:rsidRPr="00D25850">
              <w:rPr>
                <w:sz w:val="28"/>
                <w:szCs w:val="28"/>
              </w:rPr>
              <w:t xml:space="preserve">Глава Яльчикского </w:t>
            </w:r>
          </w:p>
          <w:p w:rsidR="005B6B9B" w:rsidRDefault="005B6B9B" w:rsidP="005B6B9B">
            <w:pPr>
              <w:pStyle w:val="ConsPlusNormal"/>
              <w:tabs>
                <w:tab w:val="num" w:pos="162"/>
              </w:tabs>
              <w:contextualSpacing/>
              <w:jc w:val="both"/>
              <w:rPr>
                <w:sz w:val="28"/>
                <w:szCs w:val="28"/>
              </w:rPr>
            </w:pPr>
            <w:r w:rsidRPr="00D25850">
              <w:rPr>
                <w:sz w:val="28"/>
                <w:szCs w:val="28"/>
              </w:rPr>
              <w:t xml:space="preserve">муниципального округа </w:t>
            </w:r>
          </w:p>
          <w:p w:rsidR="005B6B9B" w:rsidRPr="00D25850" w:rsidRDefault="005B6B9B" w:rsidP="005B6B9B">
            <w:pPr>
              <w:pStyle w:val="ConsPlusNormal"/>
              <w:tabs>
                <w:tab w:val="num" w:pos="162"/>
              </w:tabs>
              <w:contextualSpacing/>
              <w:jc w:val="both"/>
              <w:rPr>
                <w:sz w:val="28"/>
                <w:szCs w:val="28"/>
              </w:rPr>
            </w:pPr>
            <w:r w:rsidRPr="00D25850">
              <w:rPr>
                <w:sz w:val="28"/>
                <w:szCs w:val="28"/>
              </w:rPr>
              <w:t xml:space="preserve">Чувашской Республики </w:t>
            </w:r>
          </w:p>
        </w:tc>
        <w:tc>
          <w:tcPr>
            <w:tcW w:w="4534" w:type="dxa"/>
            <w:vAlign w:val="bottom"/>
          </w:tcPr>
          <w:p w:rsidR="005B6B9B" w:rsidRPr="00D25850" w:rsidRDefault="005B6B9B" w:rsidP="005B6B9B">
            <w:pPr>
              <w:pStyle w:val="ConsPlusNormal"/>
              <w:tabs>
                <w:tab w:val="num" w:pos="162"/>
              </w:tabs>
              <w:contextualSpacing/>
              <w:jc w:val="right"/>
              <w:rPr>
                <w:sz w:val="28"/>
                <w:szCs w:val="28"/>
              </w:rPr>
            </w:pPr>
            <w:r w:rsidRPr="00D25850">
              <w:rPr>
                <w:sz w:val="28"/>
                <w:szCs w:val="28"/>
              </w:rPr>
              <w:t xml:space="preserve">                                     </w:t>
            </w:r>
            <w:r>
              <w:rPr>
                <w:sz w:val="28"/>
                <w:szCs w:val="28"/>
              </w:rPr>
              <w:t xml:space="preserve"> </w:t>
            </w:r>
            <w:r w:rsidRPr="00D25850">
              <w:rPr>
                <w:sz w:val="28"/>
                <w:szCs w:val="28"/>
              </w:rPr>
              <w:t xml:space="preserve">     Л.В. Левый</w:t>
            </w:r>
          </w:p>
        </w:tc>
      </w:tr>
    </w:tbl>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Default="005B6B9B" w:rsidP="005B6B9B">
      <w:pPr>
        <w:pStyle w:val="ConsPlusNormal"/>
        <w:ind w:left="4680"/>
        <w:jc w:val="right"/>
        <w:outlineLvl w:val="0"/>
        <w:rPr>
          <w:color w:val="000000"/>
        </w:rPr>
      </w:pPr>
    </w:p>
    <w:p w:rsidR="005B6B9B" w:rsidRDefault="005B6B9B" w:rsidP="005B6B9B">
      <w:pPr>
        <w:pStyle w:val="ConsPlusNormal"/>
        <w:ind w:left="4680"/>
        <w:jc w:val="right"/>
        <w:outlineLvl w:val="0"/>
        <w:rPr>
          <w:color w:val="000000"/>
        </w:rPr>
      </w:pPr>
    </w:p>
    <w:p w:rsidR="005B6B9B" w:rsidRDefault="005B6B9B" w:rsidP="005B6B9B">
      <w:pPr>
        <w:pStyle w:val="ConsPlusNormal"/>
        <w:ind w:left="4680"/>
        <w:jc w:val="right"/>
        <w:outlineLvl w:val="0"/>
        <w:rPr>
          <w:color w:val="000000"/>
        </w:rPr>
      </w:pPr>
    </w:p>
    <w:p w:rsidR="005B6B9B" w:rsidRDefault="005B6B9B" w:rsidP="005B6B9B">
      <w:pPr>
        <w:pStyle w:val="ConsPlusNormal"/>
        <w:ind w:left="4680"/>
        <w:jc w:val="right"/>
        <w:outlineLvl w:val="0"/>
        <w:rPr>
          <w:color w:val="000000"/>
        </w:rPr>
      </w:pPr>
    </w:p>
    <w:p w:rsidR="005B6B9B" w:rsidRPr="00D25850" w:rsidRDefault="005B6B9B" w:rsidP="005B6B9B">
      <w:pPr>
        <w:pStyle w:val="ConsPlusNormal"/>
        <w:ind w:left="4680"/>
        <w:jc w:val="right"/>
        <w:outlineLvl w:val="0"/>
        <w:rPr>
          <w:color w:val="000000"/>
        </w:rPr>
      </w:pPr>
      <w:r w:rsidRPr="00D25850">
        <w:rPr>
          <w:color w:val="000000"/>
        </w:rPr>
        <w:t>УТВЕРЖДЕНА</w:t>
      </w:r>
    </w:p>
    <w:p w:rsidR="005B6B9B" w:rsidRPr="00D25850" w:rsidRDefault="005B6B9B" w:rsidP="005B6B9B">
      <w:pPr>
        <w:pStyle w:val="ConsPlusNormal"/>
        <w:ind w:left="4680"/>
        <w:jc w:val="right"/>
        <w:outlineLvl w:val="0"/>
        <w:rPr>
          <w:color w:val="000000"/>
        </w:rPr>
      </w:pPr>
      <w:r w:rsidRPr="00D25850">
        <w:rPr>
          <w:color w:val="000000"/>
        </w:rPr>
        <w:t>постановлением администрации</w:t>
      </w:r>
    </w:p>
    <w:p w:rsidR="005B6B9B" w:rsidRPr="00D25850" w:rsidRDefault="005B6B9B" w:rsidP="005B6B9B">
      <w:pPr>
        <w:pStyle w:val="ConsPlusNormal"/>
        <w:ind w:left="4680"/>
        <w:jc w:val="right"/>
        <w:outlineLvl w:val="0"/>
        <w:rPr>
          <w:color w:val="000000"/>
        </w:rPr>
      </w:pPr>
      <w:r w:rsidRPr="00D25850">
        <w:rPr>
          <w:color w:val="000000"/>
        </w:rPr>
        <w:t>Яльчикского муниципального округа</w:t>
      </w:r>
    </w:p>
    <w:p w:rsidR="005B6B9B" w:rsidRPr="00D25850" w:rsidRDefault="005B6B9B" w:rsidP="005B6B9B">
      <w:pPr>
        <w:pStyle w:val="ConsPlusNormal"/>
        <w:ind w:left="4680"/>
        <w:jc w:val="right"/>
        <w:rPr>
          <w:color w:val="000000"/>
        </w:rPr>
      </w:pPr>
      <w:r w:rsidRPr="00D25850">
        <w:rPr>
          <w:color w:val="000000"/>
        </w:rPr>
        <w:t>Чувашской Республики</w:t>
      </w:r>
    </w:p>
    <w:p w:rsidR="005B6B9B" w:rsidRPr="00D25850" w:rsidRDefault="005B6B9B" w:rsidP="005B6B9B">
      <w:pPr>
        <w:pStyle w:val="ConsPlusNormal"/>
        <w:ind w:left="4680"/>
        <w:jc w:val="right"/>
        <w:rPr>
          <w:color w:val="000000"/>
        </w:rPr>
      </w:pPr>
      <w:r w:rsidRPr="00D25850">
        <w:rPr>
          <w:color w:val="000000"/>
        </w:rPr>
        <w:t xml:space="preserve">от </w:t>
      </w:r>
      <w:r>
        <w:rPr>
          <w:color w:val="000000"/>
        </w:rPr>
        <w:t>16.06.2023</w:t>
      </w:r>
      <w:r w:rsidRPr="00D25850">
        <w:rPr>
          <w:color w:val="000000"/>
        </w:rPr>
        <w:t xml:space="preserve"> № </w:t>
      </w:r>
      <w:r>
        <w:rPr>
          <w:color w:val="000000"/>
        </w:rPr>
        <w:t>539</w:t>
      </w: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Normal"/>
        <w:jc w:val="both"/>
        <w:rPr>
          <w:color w:val="000000"/>
        </w:rPr>
      </w:pPr>
    </w:p>
    <w:p w:rsidR="005B6B9B" w:rsidRPr="00D25850" w:rsidRDefault="005B6B9B" w:rsidP="005B6B9B">
      <w:pPr>
        <w:pStyle w:val="ConsPlusTitle"/>
        <w:widowControl/>
        <w:jc w:val="center"/>
        <w:rPr>
          <w:color w:val="000000"/>
          <w:sz w:val="26"/>
          <w:szCs w:val="26"/>
        </w:rPr>
      </w:pPr>
      <w:bookmarkStart w:id="112" w:name="P38"/>
      <w:bookmarkEnd w:id="112"/>
      <w:r w:rsidRPr="00D25850">
        <w:rPr>
          <w:color w:val="000000"/>
          <w:sz w:val="26"/>
          <w:szCs w:val="26"/>
        </w:rPr>
        <w:t xml:space="preserve">МУНИЦИПАЛЬНАЯ ПРОГРАММА </w:t>
      </w:r>
    </w:p>
    <w:p w:rsidR="005B6B9B" w:rsidRPr="00D25850" w:rsidRDefault="005B6B9B" w:rsidP="005B6B9B">
      <w:pPr>
        <w:pStyle w:val="ConsPlusTitle"/>
        <w:widowControl/>
        <w:jc w:val="center"/>
        <w:rPr>
          <w:color w:val="000000"/>
          <w:sz w:val="26"/>
          <w:szCs w:val="26"/>
        </w:rPr>
      </w:pPr>
      <w:r w:rsidRPr="00D25850">
        <w:rPr>
          <w:color w:val="000000"/>
          <w:sz w:val="26"/>
          <w:szCs w:val="26"/>
        </w:rPr>
        <w:t xml:space="preserve">ЯЛЬЧИКСКОГО МУНИЦИПАЛЬНОГО ОКРУГА </w:t>
      </w:r>
    </w:p>
    <w:p w:rsidR="005B6B9B" w:rsidRPr="00D25850" w:rsidRDefault="005B6B9B" w:rsidP="005B6B9B">
      <w:pPr>
        <w:pStyle w:val="ConsPlusTitle"/>
        <w:widowControl/>
        <w:jc w:val="center"/>
        <w:rPr>
          <w:color w:val="000000"/>
          <w:sz w:val="26"/>
          <w:szCs w:val="26"/>
        </w:rPr>
      </w:pPr>
      <w:r w:rsidRPr="00D25850">
        <w:rPr>
          <w:color w:val="000000"/>
          <w:sz w:val="26"/>
          <w:szCs w:val="26"/>
        </w:rPr>
        <w:t xml:space="preserve">ЧУВАШСКОЙ РЕСПУБЛИКИ </w:t>
      </w:r>
    </w:p>
    <w:p w:rsidR="005B6B9B" w:rsidRPr="00D25850" w:rsidRDefault="005B6B9B" w:rsidP="005B6B9B">
      <w:pPr>
        <w:pStyle w:val="ConsPlusTitle"/>
        <w:widowControl/>
        <w:jc w:val="center"/>
        <w:rPr>
          <w:color w:val="000000"/>
          <w:sz w:val="26"/>
          <w:szCs w:val="26"/>
        </w:rPr>
      </w:pPr>
      <w:r w:rsidRPr="00D25850">
        <w:rPr>
          <w:color w:val="000000"/>
          <w:sz w:val="26"/>
          <w:szCs w:val="26"/>
        </w:rPr>
        <w:t>«РАЗВИТИЕ ФИЗИЧЕСКОЙ КУЛЬТУРЫ И СПОРТА»</w:t>
      </w:r>
    </w:p>
    <w:p w:rsidR="005B6B9B" w:rsidRPr="00D25850" w:rsidRDefault="005B6B9B" w:rsidP="005B6B9B">
      <w:pPr>
        <w:pStyle w:val="ConsPlusTitle"/>
        <w:widowControl/>
        <w:jc w:val="center"/>
        <w:rPr>
          <w:color w:val="000000"/>
          <w:sz w:val="26"/>
          <w:szCs w:val="26"/>
        </w:rPr>
      </w:pPr>
    </w:p>
    <w:p w:rsidR="005B6B9B" w:rsidRPr="00D25850" w:rsidRDefault="005B6B9B" w:rsidP="005B6B9B">
      <w:pPr>
        <w:pStyle w:val="ConsPlusTitle"/>
        <w:widowControl/>
        <w:jc w:val="center"/>
        <w:rPr>
          <w:color w:val="000000"/>
          <w:sz w:val="26"/>
          <w:szCs w:val="26"/>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Default="005B6B9B" w:rsidP="005B6B9B">
      <w:pPr>
        <w:pStyle w:val="ConsPlusTitle"/>
        <w:jc w:val="right"/>
        <w:rPr>
          <w:b w:val="0"/>
          <w:bCs w:val="0"/>
          <w:sz w:val="26"/>
          <w:szCs w:val="26"/>
          <w:lang w:eastAsia="en-US"/>
        </w:rPr>
      </w:pPr>
    </w:p>
    <w:p w:rsidR="005B6B9B" w:rsidRDefault="005B6B9B" w:rsidP="005B6B9B">
      <w:pPr>
        <w:pStyle w:val="ConsPlusTitle"/>
        <w:jc w:val="right"/>
        <w:rPr>
          <w:b w:val="0"/>
          <w:bCs w:val="0"/>
          <w:sz w:val="26"/>
          <w:szCs w:val="26"/>
          <w:lang w:eastAsia="en-US"/>
        </w:rPr>
      </w:pPr>
    </w:p>
    <w:p w:rsidR="005B6B9B"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p>
    <w:p w:rsidR="005B6B9B" w:rsidRPr="00D25850" w:rsidRDefault="005B6B9B" w:rsidP="005B6B9B">
      <w:pPr>
        <w:pStyle w:val="ConsPlusTitle"/>
        <w:jc w:val="right"/>
        <w:rPr>
          <w:b w:val="0"/>
          <w:bCs w:val="0"/>
          <w:sz w:val="26"/>
          <w:szCs w:val="26"/>
          <w:lang w:eastAsia="en-US"/>
        </w:rPr>
      </w:pPr>
      <w:r w:rsidRPr="00D25850">
        <w:rPr>
          <w:b w:val="0"/>
          <w:bCs w:val="0"/>
          <w:sz w:val="26"/>
          <w:szCs w:val="26"/>
          <w:lang w:eastAsia="en-US"/>
        </w:rPr>
        <w:t xml:space="preserve">Приложение </w:t>
      </w:r>
    </w:p>
    <w:p w:rsidR="005B6B9B" w:rsidRPr="00D25850" w:rsidRDefault="005B6B9B" w:rsidP="005B6B9B">
      <w:pPr>
        <w:pStyle w:val="ConsPlusTitle"/>
        <w:jc w:val="right"/>
        <w:rPr>
          <w:b w:val="0"/>
          <w:bCs w:val="0"/>
          <w:sz w:val="26"/>
          <w:szCs w:val="26"/>
          <w:lang w:eastAsia="en-US"/>
        </w:rPr>
      </w:pPr>
      <w:r w:rsidRPr="00D25850">
        <w:rPr>
          <w:b w:val="0"/>
          <w:bCs w:val="0"/>
          <w:sz w:val="26"/>
          <w:szCs w:val="26"/>
          <w:lang w:eastAsia="en-US"/>
        </w:rPr>
        <w:t>к постановлению администрации</w:t>
      </w:r>
    </w:p>
    <w:p w:rsidR="005B6B9B" w:rsidRPr="00D25850" w:rsidRDefault="005B6B9B" w:rsidP="005B6B9B">
      <w:pPr>
        <w:pStyle w:val="ConsPlusTitle"/>
        <w:jc w:val="right"/>
        <w:rPr>
          <w:b w:val="0"/>
          <w:bCs w:val="0"/>
          <w:sz w:val="26"/>
          <w:szCs w:val="26"/>
          <w:lang w:eastAsia="en-US"/>
        </w:rPr>
      </w:pPr>
      <w:r w:rsidRPr="00D25850">
        <w:rPr>
          <w:b w:val="0"/>
          <w:bCs w:val="0"/>
          <w:sz w:val="26"/>
          <w:szCs w:val="26"/>
          <w:lang w:eastAsia="en-US"/>
        </w:rPr>
        <w:t xml:space="preserve">Яльчикского муниципального округа </w:t>
      </w:r>
    </w:p>
    <w:p w:rsidR="005B6B9B" w:rsidRPr="00D25850" w:rsidRDefault="005B6B9B" w:rsidP="005B6B9B">
      <w:pPr>
        <w:pStyle w:val="ConsPlusTitle"/>
        <w:jc w:val="right"/>
        <w:rPr>
          <w:b w:val="0"/>
          <w:bCs w:val="0"/>
          <w:sz w:val="26"/>
          <w:szCs w:val="26"/>
          <w:lang w:eastAsia="en-US"/>
        </w:rPr>
      </w:pPr>
      <w:r w:rsidRPr="00D25850">
        <w:rPr>
          <w:b w:val="0"/>
          <w:bCs w:val="0"/>
          <w:sz w:val="26"/>
          <w:szCs w:val="26"/>
          <w:lang w:eastAsia="en-US"/>
        </w:rPr>
        <w:t>Чувашской Республики</w:t>
      </w:r>
    </w:p>
    <w:p w:rsidR="005B6B9B" w:rsidRPr="00D25850" w:rsidRDefault="005B6B9B" w:rsidP="005B6B9B">
      <w:pPr>
        <w:pStyle w:val="ConsPlusTitle"/>
        <w:jc w:val="right"/>
        <w:rPr>
          <w:sz w:val="28"/>
          <w:szCs w:val="28"/>
        </w:rPr>
      </w:pPr>
      <w:r w:rsidRPr="00D25850">
        <w:rPr>
          <w:b w:val="0"/>
          <w:bCs w:val="0"/>
          <w:sz w:val="26"/>
          <w:szCs w:val="26"/>
          <w:lang w:eastAsia="en-US"/>
        </w:rPr>
        <w:t xml:space="preserve">                                                                                            </w:t>
      </w:r>
      <w:r>
        <w:rPr>
          <w:b w:val="0"/>
          <w:bCs w:val="0"/>
          <w:sz w:val="26"/>
          <w:szCs w:val="26"/>
          <w:lang w:eastAsia="en-US"/>
        </w:rPr>
        <w:t>о</w:t>
      </w:r>
      <w:r w:rsidRPr="00D25850">
        <w:rPr>
          <w:b w:val="0"/>
          <w:bCs w:val="0"/>
          <w:sz w:val="26"/>
          <w:szCs w:val="26"/>
          <w:lang w:eastAsia="en-US"/>
        </w:rPr>
        <w:t>т</w:t>
      </w:r>
      <w:r>
        <w:rPr>
          <w:b w:val="0"/>
          <w:bCs w:val="0"/>
          <w:sz w:val="26"/>
          <w:szCs w:val="26"/>
          <w:lang w:eastAsia="en-US"/>
        </w:rPr>
        <w:t xml:space="preserve"> 16.06.2023</w:t>
      </w:r>
      <w:r w:rsidRPr="00D25850">
        <w:rPr>
          <w:b w:val="0"/>
          <w:bCs w:val="0"/>
          <w:sz w:val="26"/>
          <w:szCs w:val="26"/>
          <w:lang w:eastAsia="en-US"/>
        </w:rPr>
        <w:t xml:space="preserve"> №</w:t>
      </w:r>
      <w:r>
        <w:rPr>
          <w:b w:val="0"/>
          <w:bCs w:val="0"/>
          <w:sz w:val="26"/>
          <w:szCs w:val="26"/>
          <w:lang w:eastAsia="en-US"/>
        </w:rPr>
        <w:t xml:space="preserve"> 539</w:t>
      </w:r>
      <w:r w:rsidRPr="00D25850">
        <w:rPr>
          <w:b w:val="0"/>
          <w:bCs w:val="0"/>
          <w:sz w:val="26"/>
          <w:szCs w:val="26"/>
          <w:lang w:eastAsia="en-US"/>
        </w:rPr>
        <w:t xml:space="preserve"> </w:t>
      </w:r>
    </w:p>
    <w:p w:rsidR="005B6B9B" w:rsidRPr="00D25850" w:rsidRDefault="005B6B9B" w:rsidP="005B6B9B">
      <w:pPr>
        <w:jc w:val="center"/>
        <w:rPr>
          <w:sz w:val="32"/>
          <w:szCs w:val="32"/>
        </w:rPr>
      </w:pPr>
    </w:p>
    <w:p w:rsidR="005B6B9B" w:rsidRPr="00D25850" w:rsidRDefault="005B6B9B" w:rsidP="005B6B9B">
      <w:pPr>
        <w:pStyle w:val="ConsPlusNormal"/>
        <w:jc w:val="center"/>
        <w:rPr>
          <w:b/>
          <w:color w:val="000000"/>
        </w:rPr>
      </w:pPr>
      <w:r w:rsidRPr="00D25850">
        <w:rPr>
          <w:b/>
          <w:color w:val="000000"/>
        </w:rPr>
        <w:t>П А С П О Р Т</w:t>
      </w:r>
    </w:p>
    <w:p w:rsidR="005B6B9B" w:rsidRPr="00D25850" w:rsidRDefault="005B6B9B" w:rsidP="005B6B9B">
      <w:pPr>
        <w:pStyle w:val="ConsPlusNormal"/>
        <w:jc w:val="center"/>
        <w:rPr>
          <w:b/>
          <w:color w:val="000000"/>
        </w:rPr>
      </w:pPr>
      <w:proofErr w:type="gramStart"/>
      <w:r w:rsidRPr="00D25850">
        <w:rPr>
          <w:b/>
          <w:color w:val="000000"/>
        </w:rPr>
        <w:t>муниципальной  программы</w:t>
      </w:r>
      <w:proofErr w:type="gramEnd"/>
      <w:r w:rsidRPr="00D25850">
        <w:rPr>
          <w:b/>
          <w:color w:val="000000"/>
        </w:rPr>
        <w:t xml:space="preserve"> Яльчикского  муниципального округа Чувашской Республики</w:t>
      </w:r>
      <w:r>
        <w:rPr>
          <w:b/>
          <w:color w:val="000000"/>
        </w:rPr>
        <w:t xml:space="preserve"> </w:t>
      </w:r>
      <w:r w:rsidRPr="00D25850">
        <w:rPr>
          <w:b/>
          <w:color w:val="000000"/>
        </w:rPr>
        <w:t>«Развитие физической культуры и спорта»</w:t>
      </w:r>
    </w:p>
    <w:p w:rsidR="005B6B9B" w:rsidRPr="00D25850" w:rsidRDefault="005B6B9B" w:rsidP="005B6B9B">
      <w:pPr>
        <w:pStyle w:val="ConsPlusNormal"/>
        <w:jc w:val="center"/>
        <w:rPr>
          <w:b/>
          <w:color w:val="000000"/>
        </w:rPr>
      </w:pPr>
    </w:p>
    <w:tbl>
      <w:tblPr>
        <w:tblW w:w="5050" w:type="pct"/>
        <w:tblLayout w:type="fixed"/>
        <w:tblCellMar>
          <w:left w:w="62" w:type="dxa"/>
          <w:right w:w="62" w:type="dxa"/>
        </w:tblCellMar>
        <w:tblLook w:val="0000" w:firstRow="0" w:lastRow="0" w:firstColumn="0" w:lastColumn="0" w:noHBand="0" w:noVBand="0"/>
      </w:tblPr>
      <w:tblGrid>
        <w:gridCol w:w="3278"/>
        <w:gridCol w:w="259"/>
        <w:gridCol w:w="5749"/>
      </w:tblGrid>
      <w:tr w:rsidR="005B6B9B" w:rsidRPr="00D25850" w:rsidTr="005B6B9B">
        <w:tc>
          <w:tcPr>
            <w:tcW w:w="3278" w:type="dxa"/>
            <w:shd w:val="clear" w:color="auto" w:fill="auto"/>
          </w:tcPr>
          <w:p w:rsidR="005B6B9B" w:rsidRPr="00D25850" w:rsidRDefault="005B6B9B" w:rsidP="005B6B9B">
            <w:pPr>
              <w:pStyle w:val="ConsPlusNormal"/>
              <w:jc w:val="both"/>
            </w:pPr>
            <w:r w:rsidRPr="00D25850">
              <w:rPr>
                <w:color w:val="000000"/>
              </w:rPr>
              <w:t>Ответственный исполнитель муниципальной программы</w:t>
            </w:r>
          </w:p>
          <w:p w:rsidR="005B6B9B" w:rsidRPr="00D25850" w:rsidRDefault="005B6B9B" w:rsidP="005B6B9B">
            <w:pPr>
              <w:pStyle w:val="ConsPlusNormal"/>
              <w:jc w:val="both"/>
              <w:rPr>
                <w:color w:val="000000"/>
              </w:rPr>
            </w:pPr>
          </w:p>
        </w:tc>
        <w:tc>
          <w:tcPr>
            <w:tcW w:w="259" w:type="dxa"/>
            <w:shd w:val="clear" w:color="auto" w:fill="auto"/>
          </w:tcPr>
          <w:p w:rsidR="005B6B9B" w:rsidRPr="00D25850" w:rsidRDefault="005B6B9B" w:rsidP="005B6B9B">
            <w:pPr>
              <w:pStyle w:val="ConsPlusNormal"/>
              <w:jc w:val="center"/>
            </w:pPr>
            <w:r w:rsidRPr="00D25850">
              <w:rPr>
                <w:color w:val="000000"/>
              </w:rPr>
              <w:t>-</w:t>
            </w:r>
          </w:p>
        </w:tc>
        <w:tc>
          <w:tcPr>
            <w:tcW w:w="5749" w:type="dxa"/>
            <w:shd w:val="clear" w:color="auto" w:fill="auto"/>
          </w:tcPr>
          <w:p w:rsidR="005B6B9B" w:rsidRDefault="005B6B9B" w:rsidP="005B6B9B">
            <w:pPr>
              <w:pStyle w:val="ConsPlusNormal"/>
              <w:jc w:val="both"/>
              <w:rPr>
                <w:rFonts w:eastAsia="Times New Roman"/>
              </w:rPr>
            </w:pPr>
            <w:r>
              <w:rPr>
                <w:rFonts w:eastAsia="Times New Roman"/>
              </w:rPr>
              <w:t>О</w:t>
            </w:r>
            <w:r w:rsidRPr="00D25850">
              <w:rPr>
                <w:rFonts w:eastAsia="Times New Roman"/>
              </w:rPr>
              <w:t>тдел образования и молодежной политики администрации Яльчикского муниципального округа Чувашской Республики (далее – отдел образования)</w:t>
            </w:r>
          </w:p>
          <w:p w:rsidR="005B6B9B" w:rsidRPr="00D25850" w:rsidRDefault="005B6B9B" w:rsidP="005B6B9B">
            <w:pPr>
              <w:pStyle w:val="ConsPlusNormal"/>
              <w:jc w:val="both"/>
            </w:pPr>
          </w:p>
        </w:tc>
      </w:tr>
      <w:tr w:rsidR="005B6B9B" w:rsidRPr="00D25850" w:rsidTr="005B6B9B">
        <w:tc>
          <w:tcPr>
            <w:tcW w:w="3278" w:type="dxa"/>
            <w:shd w:val="clear" w:color="auto" w:fill="auto"/>
          </w:tcPr>
          <w:p w:rsidR="005B6B9B" w:rsidRPr="00D25850" w:rsidRDefault="005B6B9B" w:rsidP="005B6B9B">
            <w:pPr>
              <w:pStyle w:val="ConsPlusNormal"/>
              <w:jc w:val="both"/>
              <w:rPr>
                <w:color w:val="000000"/>
              </w:rPr>
            </w:pPr>
            <w:r w:rsidRPr="00D25850">
              <w:rPr>
                <w:color w:val="000000"/>
              </w:rPr>
              <w:t>Соисполнители</w:t>
            </w:r>
            <w:r>
              <w:rPr>
                <w:color w:val="000000"/>
              </w:rPr>
              <w:t xml:space="preserve"> </w:t>
            </w:r>
            <w:r w:rsidRPr="00D25850">
              <w:rPr>
                <w:color w:val="000000"/>
              </w:rPr>
              <w:t>муниципальной программы</w:t>
            </w:r>
          </w:p>
        </w:tc>
        <w:tc>
          <w:tcPr>
            <w:tcW w:w="259" w:type="dxa"/>
            <w:shd w:val="clear" w:color="auto" w:fill="auto"/>
          </w:tcPr>
          <w:p w:rsidR="005B6B9B" w:rsidRPr="00D25850" w:rsidRDefault="005B6B9B" w:rsidP="005B6B9B">
            <w:pPr>
              <w:pStyle w:val="ConsPlusNormal"/>
              <w:jc w:val="center"/>
              <w:rPr>
                <w:color w:val="000000"/>
              </w:rPr>
            </w:pPr>
            <w:r>
              <w:rPr>
                <w:color w:val="000000"/>
              </w:rPr>
              <w:t>-</w:t>
            </w:r>
          </w:p>
        </w:tc>
        <w:tc>
          <w:tcPr>
            <w:tcW w:w="5749" w:type="dxa"/>
            <w:shd w:val="clear" w:color="auto" w:fill="auto"/>
          </w:tcPr>
          <w:p w:rsidR="005B6B9B" w:rsidRPr="00407287" w:rsidRDefault="005B6B9B" w:rsidP="005B6B9B">
            <w:pPr>
              <w:pStyle w:val="ConsPlusNormal"/>
              <w:jc w:val="both"/>
              <w:rPr>
                <w:rFonts w:eastAsia="Times New Roman"/>
              </w:rPr>
            </w:pPr>
            <w:r w:rsidRPr="00407287">
              <w:t>МАУ ДО «ДЮСШ им. А.В.</w:t>
            </w:r>
            <w:r>
              <w:t xml:space="preserve"> </w:t>
            </w:r>
            <w:r w:rsidRPr="00407287">
              <w:t>Игнатьева «</w:t>
            </w:r>
            <w:proofErr w:type="spellStart"/>
            <w:r w:rsidRPr="00407287">
              <w:t>Улап</w:t>
            </w:r>
            <w:proofErr w:type="spellEnd"/>
            <w:r w:rsidRPr="00407287">
              <w:t>»</w:t>
            </w:r>
          </w:p>
        </w:tc>
      </w:tr>
      <w:tr w:rsidR="005B6B9B" w:rsidRPr="00D25850" w:rsidTr="005B6B9B">
        <w:tc>
          <w:tcPr>
            <w:tcW w:w="3278" w:type="dxa"/>
            <w:shd w:val="clear" w:color="auto" w:fill="auto"/>
          </w:tcPr>
          <w:p w:rsidR="005B6B9B" w:rsidRPr="00D25850" w:rsidRDefault="005B6B9B" w:rsidP="005B6B9B">
            <w:pPr>
              <w:pStyle w:val="ConsPlusNormal"/>
              <w:snapToGrid w:val="0"/>
              <w:jc w:val="both"/>
              <w:rPr>
                <w:color w:val="000000"/>
              </w:rPr>
            </w:pPr>
          </w:p>
        </w:tc>
        <w:tc>
          <w:tcPr>
            <w:tcW w:w="259" w:type="dxa"/>
            <w:shd w:val="clear" w:color="auto" w:fill="auto"/>
          </w:tcPr>
          <w:p w:rsidR="005B6B9B" w:rsidRPr="00D25850" w:rsidRDefault="005B6B9B" w:rsidP="005B6B9B">
            <w:pPr>
              <w:pStyle w:val="ConsPlusNormal"/>
              <w:snapToGrid w:val="0"/>
              <w:jc w:val="center"/>
              <w:rPr>
                <w:color w:val="000000"/>
              </w:rPr>
            </w:pPr>
          </w:p>
        </w:tc>
        <w:tc>
          <w:tcPr>
            <w:tcW w:w="5749" w:type="dxa"/>
            <w:shd w:val="clear" w:color="auto" w:fill="auto"/>
          </w:tcPr>
          <w:p w:rsidR="005B6B9B" w:rsidRPr="00407287" w:rsidRDefault="005B6B9B" w:rsidP="005B6B9B">
            <w:pPr>
              <w:pStyle w:val="ConsPlusNormal"/>
              <w:snapToGrid w:val="0"/>
              <w:jc w:val="both"/>
            </w:pPr>
          </w:p>
        </w:tc>
      </w:tr>
      <w:tr w:rsidR="005B6B9B" w:rsidRPr="00D25850" w:rsidTr="005B6B9B">
        <w:tc>
          <w:tcPr>
            <w:tcW w:w="3278" w:type="dxa"/>
            <w:shd w:val="clear" w:color="auto" w:fill="auto"/>
          </w:tcPr>
          <w:p w:rsidR="005B6B9B" w:rsidRPr="00D25850" w:rsidRDefault="005B6B9B" w:rsidP="005B6B9B">
            <w:pPr>
              <w:pStyle w:val="ConsPlusNormal"/>
              <w:jc w:val="both"/>
            </w:pPr>
            <w:r w:rsidRPr="00D25850">
              <w:rPr>
                <w:color w:val="000000"/>
              </w:rPr>
              <w:t>Участники муниципальной программы</w:t>
            </w:r>
          </w:p>
        </w:tc>
        <w:tc>
          <w:tcPr>
            <w:tcW w:w="259" w:type="dxa"/>
            <w:shd w:val="clear" w:color="auto" w:fill="auto"/>
          </w:tcPr>
          <w:p w:rsidR="005B6B9B" w:rsidRPr="00D25850" w:rsidRDefault="005B6B9B" w:rsidP="005B6B9B">
            <w:pPr>
              <w:pStyle w:val="ConsPlusNormal"/>
              <w:jc w:val="center"/>
            </w:pPr>
            <w:r w:rsidRPr="00D25850">
              <w:rPr>
                <w:color w:val="000000"/>
              </w:rPr>
              <w:t>-</w:t>
            </w:r>
          </w:p>
        </w:tc>
        <w:tc>
          <w:tcPr>
            <w:tcW w:w="5749" w:type="dxa"/>
            <w:shd w:val="clear" w:color="auto" w:fill="auto"/>
          </w:tcPr>
          <w:p w:rsidR="005B6B9B" w:rsidRPr="00407287" w:rsidRDefault="005B6B9B" w:rsidP="005B6B9B">
            <w:pPr>
              <w:autoSpaceDE w:val="0"/>
              <w:autoSpaceDN w:val="0"/>
              <w:adjustRightInd w:val="0"/>
              <w:contextualSpacing/>
              <w:jc w:val="both"/>
              <w:rPr>
                <w:sz w:val="26"/>
                <w:szCs w:val="26"/>
              </w:rPr>
            </w:pPr>
            <w:r w:rsidRPr="00004F20">
              <w:rPr>
                <w:rFonts w:eastAsia="Calibri"/>
                <w:sz w:val="26"/>
                <w:szCs w:val="26"/>
                <w:lang w:eastAsia="en-US"/>
              </w:rPr>
              <w:t>Муниципальные образовательные организации Ял</w:t>
            </w:r>
            <w:r w:rsidRPr="00004F20">
              <w:rPr>
                <w:rFonts w:eastAsia="Calibri"/>
                <w:sz w:val="26"/>
                <w:szCs w:val="26"/>
                <w:lang w:eastAsia="en-US"/>
              </w:rPr>
              <w:t>ь</w:t>
            </w:r>
            <w:r w:rsidRPr="00004F20">
              <w:rPr>
                <w:rFonts w:eastAsia="Calibri"/>
                <w:sz w:val="26"/>
                <w:szCs w:val="26"/>
                <w:lang w:eastAsia="en-US"/>
              </w:rPr>
              <w:t>чикского муниципального округа</w:t>
            </w:r>
            <w:r w:rsidRPr="00004F20">
              <w:rPr>
                <w:sz w:val="26"/>
                <w:szCs w:val="26"/>
              </w:rPr>
              <w:t xml:space="preserve"> </w:t>
            </w:r>
            <w:r w:rsidRPr="00004F20">
              <w:rPr>
                <w:rFonts w:eastAsia="Calibri"/>
                <w:sz w:val="26"/>
                <w:szCs w:val="26"/>
                <w:lang w:eastAsia="en-US"/>
              </w:rPr>
              <w:t>Чувашской Ре</w:t>
            </w:r>
            <w:r w:rsidRPr="00004F20">
              <w:rPr>
                <w:rFonts w:eastAsia="Calibri"/>
                <w:sz w:val="26"/>
                <w:szCs w:val="26"/>
                <w:lang w:eastAsia="en-US"/>
              </w:rPr>
              <w:t>с</w:t>
            </w:r>
            <w:r w:rsidRPr="00004F20">
              <w:rPr>
                <w:rFonts w:eastAsia="Calibri"/>
                <w:sz w:val="26"/>
                <w:szCs w:val="26"/>
                <w:lang w:eastAsia="en-US"/>
              </w:rPr>
              <w:t>публики</w:t>
            </w:r>
          </w:p>
        </w:tc>
      </w:tr>
      <w:tr w:rsidR="005B6B9B" w:rsidRPr="00D25850" w:rsidTr="005B6B9B">
        <w:tc>
          <w:tcPr>
            <w:tcW w:w="3278" w:type="dxa"/>
            <w:shd w:val="clear" w:color="auto" w:fill="auto"/>
          </w:tcPr>
          <w:p w:rsidR="005B6B9B" w:rsidRPr="00D25850" w:rsidRDefault="005B6B9B" w:rsidP="005B6B9B">
            <w:pPr>
              <w:pStyle w:val="ConsPlusNormal"/>
              <w:snapToGrid w:val="0"/>
              <w:jc w:val="both"/>
              <w:rPr>
                <w:color w:val="000000"/>
              </w:rPr>
            </w:pPr>
          </w:p>
        </w:tc>
        <w:tc>
          <w:tcPr>
            <w:tcW w:w="259" w:type="dxa"/>
            <w:shd w:val="clear" w:color="auto" w:fill="auto"/>
          </w:tcPr>
          <w:p w:rsidR="005B6B9B" w:rsidRPr="00D25850" w:rsidRDefault="005B6B9B" w:rsidP="005B6B9B">
            <w:pPr>
              <w:autoSpaceDE w:val="0"/>
              <w:snapToGrid w:val="0"/>
              <w:jc w:val="center"/>
              <w:rPr>
                <w:color w:val="000000"/>
                <w:sz w:val="26"/>
                <w:szCs w:val="26"/>
                <w:lang w:eastAsia="en-US"/>
              </w:rPr>
            </w:pPr>
          </w:p>
        </w:tc>
        <w:tc>
          <w:tcPr>
            <w:tcW w:w="5749" w:type="dxa"/>
            <w:shd w:val="clear" w:color="auto" w:fill="auto"/>
          </w:tcPr>
          <w:p w:rsidR="005B6B9B" w:rsidRPr="00407287" w:rsidRDefault="005B6B9B" w:rsidP="005B6B9B">
            <w:pPr>
              <w:autoSpaceDE w:val="0"/>
              <w:snapToGrid w:val="0"/>
              <w:jc w:val="both"/>
              <w:rPr>
                <w:sz w:val="26"/>
                <w:szCs w:val="26"/>
                <w:lang w:eastAsia="en-US"/>
              </w:rPr>
            </w:pPr>
          </w:p>
        </w:tc>
      </w:tr>
      <w:tr w:rsidR="005B6B9B" w:rsidRPr="00D25850" w:rsidTr="005B6B9B">
        <w:tc>
          <w:tcPr>
            <w:tcW w:w="3278" w:type="dxa"/>
            <w:shd w:val="clear" w:color="auto" w:fill="auto"/>
          </w:tcPr>
          <w:p w:rsidR="005B6B9B" w:rsidRPr="00D25850" w:rsidRDefault="005B6B9B" w:rsidP="005B6B9B">
            <w:pPr>
              <w:pStyle w:val="ConsPlusNormal"/>
              <w:spacing w:line="232" w:lineRule="auto"/>
              <w:jc w:val="both"/>
            </w:pPr>
            <w:r w:rsidRPr="00D25850">
              <w:rPr>
                <w:color w:val="000000"/>
              </w:rPr>
              <w:t xml:space="preserve">Подпрограммы муниципальной программы </w:t>
            </w:r>
          </w:p>
        </w:tc>
        <w:tc>
          <w:tcPr>
            <w:tcW w:w="259" w:type="dxa"/>
            <w:shd w:val="clear" w:color="auto" w:fill="auto"/>
          </w:tcPr>
          <w:p w:rsidR="005B6B9B" w:rsidRPr="00D25850" w:rsidRDefault="005B6B9B" w:rsidP="005B6B9B">
            <w:pPr>
              <w:pStyle w:val="ConsPlusNormal"/>
              <w:spacing w:line="232" w:lineRule="auto"/>
              <w:jc w:val="center"/>
            </w:pPr>
            <w:r w:rsidRPr="00D25850">
              <w:rPr>
                <w:color w:val="000000"/>
              </w:rPr>
              <w:t>-</w:t>
            </w:r>
          </w:p>
          <w:p w:rsidR="005B6B9B" w:rsidRPr="00D25850" w:rsidRDefault="005B6B9B" w:rsidP="005B6B9B">
            <w:pPr>
              <w:pStyle w:val="ConsPlusNormal"/>
              <w:spacing w:line="232" w:lineRule="auto"/>
              <w:jc w:val="center"/>
              <w:rPr>
                <w:color w:val="000000"/>
              </w:rPr>
            </w:pPr>
          </w:p>
          <w:p w:rsidR="005B6B9B" w:rsidRPr="00D25850" w:rsidRDefault="005B6B9B" w:rsidP="005B6B9B">
            <w:pPr>
              <w:pStyle w:val="ConsPlusNormal"/>
              <w:spacing w:line="232" w:lineRule="auto"/>
              <w:jc w:val="center"/>
              <w:rPr>
                <w:color w:val="000000"/>
              </w:rPr>
            </w:pPr>
          </w:p>
          <w:p w:rsidR="005B6B9B" w:rsidRPr="00D25850" w:rsidRDefault="005B6B9B" w:rsidP="005B6B9B">
            <w:pPr>
              <w:pStyle w:val="ConsPlusNormal"/>
              <w:spacing w:line="232" w:lineRule="auto"/>
              <w:jc w:val="center"/>
              <w:rPr>
                <w:color w:val="000000"/>
              </w:rPr>
            </w:pPr>
          </w:p>
          <w:p w:rsidR="005B6B9B" w:rsidRPr="00D25850" w:rsidRDefault="005B6B9B" w:rsidP="005B6B9B">
            <w:pPr>
              <w:pStyle w:val="ConsPlusNormal"/>
              <w:spacing w:line="232" w:lineRule="auto"/>
              <w:rPr>
                <w:color w:val="000000"/>
              </w:rPr>
            </w:pPr>
          </w:p>
        </w:tc>
        <w:tc>
          <w:tcPr>
            <w:tcW w:w="5749" w:type="dxa"/>
            <w:shd w:val="clear" w:color="auto" w:fill="auto"/>
          </w:tcPr>
          <w:p w:rsidR="005B6B9B" w:rsidRPr="00407287" w:rsidRDefault="005B6B9B" w:rsidP="005B6B9B">
            <w:pPr>
              <w:jc w:val="both"/>
              <w:rPr>
                <w:sz w:val="26"/>
                <w:szCs w:val="26"/>
              </w:rPr>
            </w:pPr>
            <w:r w:rsidRPr="00407287">
              <w:rPr>
                <w:sz w:val="26"/>
                <w:szCs w:val="26"/>
              </w:rPr>
              <w:t>«Развитие физической культуры и массового спорта»;</w:t>
            </w:r>
          </w:p>
          <w:p w:rsidR="005B6B9B" w:rsidRPr="00407287" w:rsidRDefault="005B6B9B" w:rsidP="005B6B9B">
            <w:pPr>
              <w:jc w:val="both"/>
              <w:rPr>
                <w:sz w:val="26"/>
                <w:szCs w:val="26"/>
              </w:rPr>
            </w:pPr>
            <w:r w:rsidRPr="00407287">
              <w:rPr>
                <w:sz w:val="26"/>
                <w:szCs w:val="26"/>
              </w:rPr>
              <w:t>«Развитие спорта высших достижений и системы подготовки спортивного резерва»</w:t>
            </w:r>
          </w:p>
        </w:tc>
      </w:tr>
      <w:tr w:rsidR="005B6B9B" w:rsidRPr="00D25850" w:rsidTr="005B6B9B">
        <w:tc>
          <w:tcPr>
            <w:tcW w:w="3278" w:type="dxa"/>
            <w:shd w:val="clear" w:color="auto" w:fill="auto"/>
          </w:tcPr>
          <w:p w:rsidR="005B6B9B" w:rsidRPr="00D25850" w:rsidRDefault="005B6B9B" w:rsidP="005B6B9B">
            <w:pPr>
              <w:pStyle w:val="ConsPlusNormal"/>
              <w:spacing w:line="232" w:lineRule="auto"/>
              <w:jc w:val="both"/>
            </w:pPr>
            <w:r w:rsidRPr="00D25850">
              <w:rPr>
                <w:color w:val="000000"/>
              </w:rPr>
              <w:t>Цели муниципальной программы</w:t>
            </w:r>
          </w:p>
        </w:tc>
        <w:tc>
          <w:tcPr>
            <w:tcW w:w="259" w:type="dxa"/>
            <w:shd w:val="clear" w:color="auto" w:fill="auto"/>
          </w:tcPr>
          <w:p w:rsidR="005B6B9B" w:rsidRPr="00D25850" w:rsidRDefault="005B6B9B" w:rsidP="005B6B9B">
            <w:pPr>
              <w:autoSpaceDE w:val="0"/>
              <w:spacing w:line="232" w:lineRule="auto"/>
              <w:jc w:val="center"/>
            </w:pPr>
            <w:r w:rsidRPr="00D25850">
              <w:rPr>
                <w:bCs/>
                <w:color w:val="000000"/>
                <w:sz w:val="26"/>
                <w:szCs w:val="26"/>
                <w:lang w:eastAsia="en-US"/>
              </w:rPr>
              <w:t>–</w:t>
            </w:r>
          </w:p>
        </w:tc>
        <w:tc>
          <w:tcPr>
            <w:tcW w:w="5749" w:type="dxa"/>
            <w:shd w:val="clear" w:color="auto" w:fill="auto"/>
          </w:tcPr>
          <w:p w:rsidR="005B6B9B" w:rsidRPr="00D25850" w:rsidRDefault="005B6B9B" w:rsidP="005B6B9B">
            <w:pPr>
              <w:widowControl w:val="0"/>
              <w:autoSpaceDE w:val="0"/>
              <w:jc w:val="both"/>
            </w:pPr>
            <w:r w:rsidRPr="00D25850">
              <w:rPr>
                <w:sz w:val="26"/>
                <w:szCs w:val="26"/>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5B6B9B" w:rsidRPr="00D25850" w:rsidRDefault="005B6B9B" w:rsidP="005B6B9B">
            <w:pPr>
              <w:jc w:val="both"/>
            </w:pPr>
            <w:r w:rsidRPr="00D25850">
              <w:rPr>
                <w:sz w:val="26"/>
                <w:szCs w:val="26"/>
              </w:rPr>
              <w:t>повышение конкурентоспособности спортсменов Яльчикского муниципального округа на международных и всероссийских спортивных соревнованиях</w:t>
            </w:r>
          </w:p>
          <w:p w:rsidR="005B6B9B" w:rsidRPr="00D25850" w:rsidRDefault="005B6B9B" w:rsidP="005B6B9B">
            <w:pPr>
              <w:jc w:val="both"/>
              <w:rPr>
                <w:color w:val="000000"/>
                <w:sz w:val="26"/>
                <w:szCs w:val="26"/>
                <w:lang w:eastAsia="en-US"/>
              </w:rPr>
            </w:pPr>
          </w:p>
        </w:tc>
      </w:tr>
      <w:tr w:rsidR="005B6B9B" w:rsidRPr="00D25850" w:rsidTr="005B6B9B">
        <w:tc>
          <w:tcPr>
            <w:tcW w:w="3278" w:type="dxa"/>
            <w:shd w:val="clear" w:color="auto" w:fill="auto"/>
          </w:tcPr>
          <w:p w:rsidR="005B6B9B" w:rsidRPr="00D25850" w:rsidRDefault="005B6B9B" w:rsidP="005B6B9B">
            <w:pPr>
              <w:pStyle w:val="ConsPlusNormal"/>
              <w:snapToGrid w:val="0"/>
              <w:spacing w:line="232" w:lineRule="auto"/>
              <w:jc w:val="both"/>
              <w:rPr>
                <w:color w:val="000000"/>
                <w:lang w:eastAsia="en-US"/>
              </w:rPr>
            </w:pPr>
          </w:p>
        </w:tc>
        <w:tc>
          <w:tcPr>
            <w:tcW w:w="259" w:type="dxa"/>
            <w:shd w:val="clear" w:color="auto" w:fill="auto"/>
          </w:tcPr>
          <w:p w:rsidR="005B6B9B" w:rsidRPr="00D25850" w:rsidRDefault="005B6B9B" w:rsidP="005B6B9B">
            <w:pPr>
              <w:autoSpaceDE w:val="0"/>
              <w:snapToGrid w:val="0"/>
              <w:spacing w:line="232" w:lineRule="auto"/>
              <w:jc w:val="center"/>
              <w:rPr>
                <w:bCs/>
                <w:color w:val="000000"/>
                <w:sz w:val="26"/>
                <w:szCs w:val="26"/>
                <w:lang w:eastAsia="en-US"/>
              </w:rPr>
            </w:pPr>
          </w:p>
        </w:tc>
        <w:tc>
          <w:tcPr>
            <w:tcW w:w="5749" w:type="dxa"/>
            <w:shd w:val="clear" w:color="auto" w:fill="auto"/>
          </w:tcPr>
          <w:p w:rsidR="005B6B9B" w:rsidRPr="00D25850" w:rsidRDefault="005B6B9B" w:rsidP="005B6B9B">
            <w:pPr>
              <w:snapToGrid w:val="0"/>
              <w:jc w:val="both"/>
              <w:rPr>
                <w:bCs/>
                <w:color w:val="000000"/>
                <w:sz w:val="26"/>
                <w:szCs w:val="26"/>
                <w:lang w:eastAsia="en-US"/>
              </w:rPr>
            </w:pPr>
          </w:p>
        </w:tc>
      </w:tr>
      <w:tr w:rsidR="005B6B9B" w:rsidRPr="00D25850" w:rsidTr="005B6B9B">
        <w:tc>
          <w:tcPr>
            <w:tcW w:w="3278" w:type="dxa"/>
            <w:shd w:val="clear" w:color="auto" w:fill="auto"/>
          </w:tcPr>
          <w:p w:rsidR="005B6B9B" w:rsidRPr="00D25850" w:rsidRDefault="005B6B9B" w:rsidP="005B6B9B">
            <w:pPr>
              <w:pStyle w:val="ConsPlusNormal"/>
              <w:spacing w:line="232" w:lineRule="auto"/>
              <w:jc w:val="both"/>
            </w:pPr>
            <w:r w:rsidRPr="00D25850">
              <w:rPr>
                <w:color w:val="000000"/>
              </w:rPr>
              <w:t xml:space="preserve">Задачи муниципальной </w:t>
            </w:r>
            <w:r w:rsidRPr="00D25850">
              <w:rPr>
                <w:color w:val="000000"/>
              </w:rPr>
              <w:lastRenderedPageBreak/>
              <w:t>программы</w:t>
            </w:r>
          </w:p>
        </w:tc>
        <w:tc>
          <w:tcPr>
            <w:tcW w:w="259" w:type="dxa"/>
            <w:shd w:val="clear" w:color="auto" w:fill="auto"/>
          </w:tcPr>
          <w:p w:rsidR="005B6B9B" w:rsidRPr="00D25850" w:rsidRDefault="005B6B9B" w:rsidP="005B6B9B">
            <w:pPr>
              <w:autoSpaceDE w:val="0"/>
              <w:spacing w:line="232" w:lineRule="auto"/>
              <w:jc w:val="center"/>
            </w:pPr>
            <w:r w:rsidRPr="00D25850">
              <w:rPr>
                <w:color w:val="000000"/>
                <w:sz w:val="26"/>
                <w:szCs w:val="26"/>
                <w:lang w:eastAsia="en-US"/>
              </w:rPr>
              <w:lastRenderedPageBreak/>
              <w:t>–</w:t>
            </w:r>
          </w:p>
        </w:tc>
        <w:tc>
          <w:tcPr>
            <w:tcW w:w="5749" w:type="dxa"/>
            <w:shd w:val="clear" w:color="auto" w:fill="auto"/>
          </w:tcPr>
          <w:p w:rsidR="005B6B9B" w:rsidRPr="00D25850" w:rsidRDefault="005B6B9B" w:rsidP="005B6B9B">
            <w:pPr>
              <w:widowControl w:val="0"/>
              <w:autoSpaceDE w:val="0"/>
              <w:jc w:val="both"/>
            </w:pPr>
            <w:r w:rsidRPr="00D25850">
              <w:rPr>
                <w:color w:val="000000"/>
                <w:sz w:val="26"/>
                <w:szCs w:val="26"/>
              </w:rPr>
              <w:t xml:space="preserve">повышение мотивации населения Яльчикского </w:t>
            </w:r>
            <w:r w:rsidRPr="00D25850">
              <w:rPr>
                <w:color w:val="000000"/>
                <w:sz w:val="26"/>
                <w:szCs w:val="26"/>
              </w:rPr>
              <w:lastRenderedPageBreak/>
              <w:t>муниципального округа к систематическим занятиям физической культурой и спортом;</w:t>
            </w:r>
          </w:p>
          <w:p w:rsidR="005B6B9B" w:rsidRPr="00D25850" w:rsidRDefault="005B6B9B" w:rsidP="005B6B9B">
            <w:pPr>
              <w:widowControl w:val="0"/>
              <w:autoSpaceDE w:val="0"/>
              <w:jc w:val="both"/>
            </w:pPr>
            <w:r w:rsidRPr="00D25850">
              <w:rPr>
                <w:color w:val="000000"/>
                <w:sz w:val="26"/>
                <w:szCs w:val="26"/>
              </w:rPr>
              <w:t>развитие спортивной инфраструктуры для занятий массовым спортом в образовательных учреждениях и по месту жительства;</w:t>
            </w:r>
          </w:p>
          <w:p w:rsidR="005B6B9B" w:rsidRPr="00D25850" w:rsidRDefault="005B6B9B" w:rsidP="005B6B9B">
            <w:pPr>
              <w:autoSpaceDE w:val="0"/>
              <w:jc w:val="both"/>
            </w:pPr>
            <w:r w:rsidRPr="00D25850">
              <w:rPr>
                <w:sz w:val="26"/>
                <w:szCs w:val="26"/>
              </w:rPr>
              <w:t>обеспечение успешного выступления спортсменов Яльчикского муниципального округа на всероссийских и международных спортивных соревнованиях и совершенствование системы подготовки спортивного резерва</w:t>
            </w:r>
          </w:p>
          <w:p w:rsidR="005B6B9B" w:rsidRPr="00D25850" w:rsidRDefault="005B6B9B" w:rsidP="005B6B9B">
            <w:pPr>
              <w:autoSpaceDE w:val="0"/>
              <w:spacing w:line="232" w:lineRule="auto"/>
              <w:jc w:val="both"/>
              <w:rPr>
                <w:color w:val="000000"/>
                <w:sz w:val="26"/>
                <w:szCs w:val="26"/>
                <w:lang w:eastAsia="en-US"/>
              </w:rPr>
            </w:pPr>
          </w:p>
        </w:tc>
      </w:tr>
      <w:tr w:rsidR="005B6B9B" w:rsidRPr="00D25850" w:rsidTr="005B6B9B">
        <w:tc>
          <w:tcPr>
            <w:tcW w:w="3278" w:type="dxa"/>
            <w:shd w:val="clear" w:color="auto" w:fill="auto"/>
          </w:tcPr>
          <w:p w:rsidR="005B6B9B" w:rsidRPr="00D25850" w:rsidRDefault="005B6B9B" w:rsidP="005B6B9B">
            <w:pPr>
              <w:pStyle w:val="ConsPlusNormal"/>
              <w:spacing w:line="232" w:lineRule="auto"/>
              <w:jc w:val="both"/>
            </w:pPr>
            <w:r w:rsidRPr="00D25850">
              <w:rPr>
                <w:color w:val="000000"/>
              </w:rPr>
              <w:lastRenderedPageBreak/>
              <w:t>Целевые показатели (индикаторы) муниципальной программы</w:t>
            </w:r>
          </w:p>
          <w:p w:rsidR="005B6B9B" w:rsidRPr="00D25850" w:rsidRDefault="005B6B9B" w:rsidP="005B6B9B">
            <w:pPr>
              <w:pStyle w:val="ConsPlusNormal"/>
              <w:spacing w:line="232" w:lineRule="auto"/>
              <w:jc w:val="both"/>
              <w:rPr>
                <w:color w:val="000000"/>
              </w:rPr>
            </w:pPr>
          </w:p>
        </w:tc>
        <w:tc>
          <w:tcPr>
            <w:tcW w:w="259" w:type="dxa"/>
            <w:shd w:val="clear" w:color="auto" w:fill="auto"/>
          </w:tcPr>
          <w:p w:rsidR="005B6B9B" w:rsidRPr="00D25850" w:rsidRDefault="005B6B9B" w:rsidP="005B6B9B">
            <w:pPr>
              <w:spacing w:line="232" w:lineRule="auto"/>
              <w:jc w:val="center"/>
            </w:pPr>
            <w:r w:rsidRPr="00D25850">
              <w:rPr>
                <w:color w:val="000000"/>
                <w:sz w:val="26"/>
                <w:szCs w:val="26"/>
              </w:rPr>
              <w:t>–</w:t>
            </w:r>
          </w:p>
        </w:tc>
        <w:tc>
          <w:tcPr>
            <w:tcW w:w="5749" w:type="dxa"/>
            <w:shd w:val="clear" w:color="auto" w:fill="auto"/>
          </w:tcPr>
          <w:p w:rsidR="005B6B9B" w:rsidRPr="00D25850" w:rsidRDefault="005B6B9B" w:rsidP="005B6B9B">
            <w:pPr>
              <w:jc w:val="both"/>
            </w:pPr>
            <w:r w:rsidRPr="00D25850">
              <w:rPr>
                <w:sz w:val="26"/>
                <w:szCs w:val="26"/>
              </w:rPr>
              <w:t xml:space="preserve">к 2036 году будут достигнуты следующие целевые показатели (индикаторы): </w:t>
            </w:r>
          </w:p>
          <w:p w:rsidR="005B6B9B" w:rsidRPr="00D25850" w:rsidRDefault="005B6B9B" w:rsidP="005B6B9B">
            <w:pPr>
              <w:widowControl w:val="0"/>
              <w:autoSpaceDE w:val="0"/>
              <w:jc w:val="both"/>
            </w:pPr>
            <w:r w:rsidRPr="00D25850">
              <w:rPr>
                <w:color w:val="000000"/>
                <w:sz w:val="26"/>
                <w:szCs w:val="26"/>
              </w:rPr>
              <w:t xml:space="preserve">доля населения, систематически занимающегося физической культурой и спортом, </w:t>
            </w:r>
            <w:r w:rsidRPr="00D25850">
              <w:rPr>
                <w:sz w:val="26"/>
                <w:szCs w:val="26"/>
              </w:rPr>
              <w:t>–</w:t>
            </w:r>
            <w:r w:rsidRPr="00D25850">
              <w:rPr>
                <w:color w:val="000000"/>
                <w:sz w:val="26"/>
                <w:szCs w:val="26"/>
              </w:rPr>
              <w:t xml:space="preserve"> 70,0 процентов;</w:t>
            </w:r>
          </w:p>
          <w:p w:rsidR="005B6B9B" w:rsidRPr="00D25850" w:rsidRDefault="005B6B9B" w:rsidP="005B6B9B">
            <w:pPr>
              <w:widowControl w:val="0"/>
              <w:autoSpaceDE w:val="0"/>
              <w:jc w:val="both"/>
            </w:pPr>
            <w:r w:rsidRPr="00D25850">
              <w:rPr>
                <w:color w:val="000000"/>
                <w:sz w:val="26"/>
                <w:szCs w:val="26"/>
              </w:rPr>
              <w:t xml:space="preserve">уровень обеспеченности населения спортивными сооружениями исходя из единовременной пропускной способности объектов спорта </w:t>
            </w:r>
            <w:r w:rsidRPr="00D25850">
              <w:rPr>
                <w:sz w:val="26"/>
                <w:szCs w:val="26"/>
              </w:rPr>
              <w:t>–</w:t>
            </w:r>
            <w:r w:rsidRPr="00D25850">
              <w:rPr>
                <w:color w:val="000000"/>
                <w:sz w:val="26"/>
                <w:szCs w:val="26"/>
              </w:rPr>
              <w:t xml:space="preserve"> 81,4 процентов;</w:t>
            </w:r>
          </w:p>
          <w:p w:rsidR="005B6B9B" w:rsidRPr="00D25850" w:rsidRDefault="005B6B9B" w:rsidP="005B6B9B">
            <w:pPr>
              <w:jc w:val="both"/>
            </w:pPr>
            <w:r w:rsidRPr="00D25850">
              <w:rPr>
                <w:sz w:val="26"/>
                <w:szCs w:val="26"/>
              </w:rPr>
              <w:t>доля спортсменов Яльчикского муниципального округа, принявших участие во всероссийских и международных соревнованиях, в общей численности занимающихся в спортивных учреждениях</w:t>
            </w:r>
            <w:r w:rsidRPr="00D25850">
              <w:rPr>
                <w:color w:val="000000"/>
                <w:sz w:val="26"/>
                <w:szCs w:val="26"/>
              </w:rPr>
              <w:t xml:space="preserve"> </w:t>
            </w:r>
            <w:r w:rsidRPr="00D25850">
              <w:rPr>
                <w:sz w:val="26"/>
                <w:szCs w:val="26"/>
              </w:rPr>
              <w:t>– 3,8 процентов.</w:t>
            </w:r>
          </w:p>
          <w:p w:rsidR="005B6B9B" w:rsidRPr="00D25850" w:rsidRDefault="005B6B9B" w:rsidP="005B6B9B">
            <w:pPr>
              <w:autoSpaceDE w:val="0"/>
              <w:spacing w:line="232" w:lineRule="auto"/>
              <w:jc w:val="both"/>
              <w:rPr>
                <w:color w:val="000000"/>
                <w:sz w:val="26"/>
                <w:szCs w:val="26"/>
                <w:lang w:eastAsia="en-US"/>
              </w:rPr>
            </w:pPr>
          </w:p>
        </w:tc>
      </w:tr>
      <w:tr w:rsidR="005B6B9B" w:rsidRPr="00D25850" w:rsidTr="005B6B9B">
        <w:tc>
          <w:tcPr>
            <w:tcW w:w="3278" w:type="dxa"/>
            <w:shd w:val="clear" w:color="auto" w:fill="auto"/>
          </w:tcPr>
          <w:p w:rsidR="005B6B9B" w:rsidRPr="00D25850" w:rsidRDefault="005B6B9B" w:rsidP="005B6B9B">
            <w:pPr>
              <w:pStyle w:val="ConsPlusNormal"/>
              <w:spacing w:line="232" w:lineRule="auto"/>
              <w:jc w:val="both"/>
            </w:pPr>
            <w:r w:rsidRPr="00D25850">
              <w:rPr>
                <w:color w:val="000000"/>
              </w:rPr>
              <w:t>Сроки и этапы реализации муниципальной программы</w:t>
            </w:r>
          </w:p>
        </w:tc>
        <w:tc>
          <w:tcPr>
            <w:tcW w:w="259" w:type="dxa"/>
            <w:shd w:val="clear" w:color="auto" w:fill="auto"/>
          </w:tcPr>
          <w:p w:rsidR="005B6B9B" w:rsidRPr="00D25850" w:rsidRDefault="005B6B9B" w:rsidP="005B6B9B">
            <w:pPr>
              <w:pStyle w:val="ConsPlusNormal"/>
              <w:spacing w:line="232" w:lineRule="auto"/>
              <w:jc w:val="center"/>
            </w:pPr>
            <w:r w:rsidRPr="00D25850">
              <w:rPr>
                <w:color w:val="000000"/>
              </w:rPr>
              <w:t>–</w:t>
            </w:r>
          </w:p>
        </w:tc>
        <w:tc>
          <w:tcPr>
            <w:tcW w:w="5749" w:type="dxa"/>
            <w:shd w:val="clear" w:color="auto" w:fill="auto"/>
          </w:tcPr>
          <w:p w:rsidR="005B6B9B" w:rsidRPr="00D25850" w:rsidRDefault="005B6B9B" w:rsidP="005B6B9B">
            <w:pPr>
              <w:pStyle w:val="ConsPlusNormal"/>
              <w:spacing w:line="232" w:lineRule="auto"/>
              <w:jc w:val="both"/>
            </w:pPr>
            <w:r w:rsidRPr="00D25850">
              <w:rPr>
                <w:color w:val="000000"/>
              </w:rPr>
              <w:t>2023–2035 годы:</w:t>
            </w:r>
          </w:p>
          <w:p w:rsidR="005B6B9B" w:rsidRPr="00D25850" w:rsidRDefault="005B6B9B" w:rsidP="005B6B9B">
            <w:pPr>
              <w:autoSpaceDE w:val="0"/>
              <w:spacing w:line="232" w:lineRule="auto"/>
              <w:jc w:val="both"/>
            </w:pPr>
            <w:r w:rsidRPr="00D25850">
              <w:rPr>
                <w:color w:val="000000"/>
                <w:sz w:val="26"/>
                <w:szCs w:val="26"/>
              </w:rPr>
              <w:t>1 этап – 2023–2025 годы;</w:t>
            </w:r>
          </w:p>
          <w:p w:rsidR="005B6B9B" w:rsidRPr="00D25850" w:rsidRDefault="005B6B9B" w:rsidP="005B6B9B">
            <w:pPr>
              <w:autoSpaceDE w:val="0"/>
              <w:spacing w:line="232" w:lineRule="auto"/>
              <w:jc w:val="both"/>
            </w:pPr>
            <w:r w:rsidRPr="00D25850">
              <w:rPr>
                <w:color w:val="000000"/>
                <w:sz w:val="26"/>
                <w:szCs w:val="26"/>
              </w:rPr>
              <w:t>2 этап – 2026–2030 годы;</w:t>
            </w:r>
          </w:p>
          <w:p w:rsidR="005B6B9B" w:rsidRPr="00D25850" w:rsidRDefault="005B6B9B" w:rsidP="005B6B9B">
            <w:pPr>
              <w:autoSpaceDE w:val="0"/>
              <w:spacing w:line="232" w:lineRule="auto"/>
              <w:jc w:val="both"/>
            </w:pPr>
            <w:r w:rsidRPr="00D25850">
              <w:rPr>
                <w:color w:val="000000"/>
                <w:sz w:val="26"/>
                <w:szCs w:val="26"/>
              </w:rPr>
              <w:t>3 этап – 2031–2035 годы</w:t>
            </w:r>
          </w:p>
          <w:p w:rsidR="005B6B9B" w:rsidRPr="00D25850" w:rsidRDefault="005B6B9B" w:rsidP="005B6B9B">
            <w:pPr>
              <w:autoSpaceDE w:val="0"/>
              <w:spacing w:line="232" w:lineRule="auto"/>
              <w:jc w:val="both"/>
              <w:rPr>
                <w:color w:val="000000"/>
                <w:sz w:val="26"/>
                <w:szCs w:val="26"/>
              </w:rPr>
            </w:pPr>
          </w:p>
        </w:tc>
      </w:tr>
      <w:tr w:rsidR="005B6B9B" w:rsidRPr="00D25850" w:rsidTr="005B6B9B">
        <w:tc>
          <w:tcPr>
            <w:tcW w:w="3278" w:type="dxa"/>
            <w:shd w:val="clear" w:color="auto" w:fill="auto"/>
          </w:tcPr>
          <w:p w:rsidR="005B6B9B" w:rsidRPr="00D25850" w:rsidRDefault="005B6B9B" w:rsidP="005B6B9B">
            <w:pPr>
              <w:pStyle w:val="ConsPlusNormal"/>
              <w:spacing w:line="232" w:lineRule="auto"/>
              <w:jc w:val="both"/>
            </w:pPr>
            <w:r w:rsidRPr="00D25850">
              <w:rPr>
                <w:color w:val="000000"/>
              </w:rPr>
              <w:t xml:space="preserve">Объемы финансирования муниципальной программы с разбивкой по годам реализации </w:t>
            </w:r>
          </w:p>
        </w:tc>
        <w:tc>
          <w:tcPr>
            <w:tcW w:w="259" w:type="dxa"/>
            <w:shd w:val="clear" w:color="auto" w:fill="auto"/>
          </w:tcPr>
          <w:p w:rsidR="005B6B9B" w:rsidRPr="00D25850" w:rsidRDefault="005B6B9B" w:rsidP="005B6B9B">
            <w:pPr>
              <w:autoSpaceDE w:val="0"/>
              <w:spacing w:line="232" w:lineRule="auto"/>
              <w:jc w:val="center"/>
            </w:pPr>
            <w:r w:rsidRPr="00D25850">
              <w:rPr>
                <w:color w:val="000000"/>
                <w:sz w:val="26"/>
                <w:szCs w:val="26"/>
                <w:lang w:eastAsia="en-US"/>
              </w:rPr>
              <w:t>–</w:t>
            </w:r>
          </w:p>
        </w:tc>
        <w:tc>
          <w:tcPr>
            <w:tcW w:w="5749" w:type="dxa"/>
            <w:shd w:val="clear" w:color="auto" w:fill="auto"/>
          </w:tcPr>
          <w:p w:rsidR="005B6B9B" w:rsidRPr="00D25850" w:rsidRDefault="005B6B9B" w:rsidP="005B6B9B">
            <w:pPr>
              <w:widowControl w:val="0"/>
              <w:autoSpaceDE w:val="0"/>
              <w:jc w:val="both"/>
            </w:pPr>
            <w:r w:rsidRPr="00D25850">
              <w:rPr>
                <w:sz w:val="26"/>
                <w:szCs w:val="26"/>
              </w:rPr>
              <w:t xml:space="preserve">прогнозируемые объемы финансирования мероприятий муниципальной программы в 2023 – 2035 годах </w:t>
            </w:r>
            <w:r w:rsidRPr="00D25850">
              <w:rPr>
                <w:color w:val="000000"/>
                <w:sz w:val="26"/>
                <w:szCs w:val="26"/>
              </w:rPr>
              <w:t xml:space="preserve">составляют </w:t>
            </w:r>
            <w:r w:rsidRPr="00D25850">
              <w:rPr>
                <w:sz w:val="26"/>
                <w:szCs w:val="26"/>
              </w:rPr>
              <w:t>169662,3</w:t>
            </w:r>
            <w:r w:rsidRPr="00D25850">
              <w:rPr>
                <w:b/>
                <w:sz w:val="26"/>
                <w:szCs w:val="26"/>
              </w:rPr>
              <w:t xml:space="preserve"> </w:t>
            </w:r>
            <w:r w:rsidRPr="00D25850">
              <w:rPr>
                <w:sz w:val="26"/>
                <w:szCs w:val="26"/>
              </w:rPr>
              <w:t xml:space="preserve">тыс. </w:t>
            </w:r>
            <w:r w:rsidRPr="00D25850">
              <w:rPr>
                <w:color w:val="000000"/>
                <w:sz w:val="26"/>
                <w:szCs w:val="26"/>
              </w:rPr>
              <w:t>рублей, в том числе:</w:t>
            </w:r>
          </w:p>
          <w:p w:rsidR="005B6B9B" w:rsidRPr="00D25850" w:rsidRDefault="005B6B9B" w:rsidP="005B6B9B">
            <w:pPr>
              <w:autoSpaceDE w:val="0"/>
              <w:jc w:val="both"/>
            </w:pPr>
            <w:r w:rsidRPr="00D25850">
              <w:rPr>
                <w:sz w:val="26"/>
                <w:szCs w:val="26"/>
              </w:rPr>
              <w:t>в 2023 году – 12206,1 тыс. рублей;</w:t>
            </w:r>
          </w:p>
          <w:p w:rsidR="005B6B9B" w:rsidRPr="00D25850" w:rsidRDefault="005B6B9B" w:rsidP="005B6B9B">
            <w:pPr>
              <w:autoSpaceDE w:val="0"/>
              <w:jc w:val="both"/>
            </w:pPr>
            <w:r w:rsidRPr="00D25850">
              <w:rPr>
                <w:sz w:val="26"/>
                <w:szCs w:val="26"/>
              </w:rPr>
              <w:t>в 2024 году – 12176,1 тыс. рублей;</w:t>
            </w:r>
          </w:p>
          <w:p w:rsidR="005B6B9B" w:rsidRPr="00D25850" w:rsidRDefault="005B6B9B" w:rsidP="005B6B9B">
            <w:pPr>
              <w:autoSpaceDE w:val="0"/>
              <w:jc w:val="both"/>
            </w:pPr>
            <w:r w:rsidRPr="00D25850">
              <w:rPr>
                <w:sz w:val="26"/>
                <w:szCs w:val="26"/>
              </w:rPr>
              <w:t>в 2025 году – 12176,1 тыс. рублей;</w:t>
            </w:r>
          </w:p>
          <w:p w:rsidR="005B6B9B" w:rsidRPr="00D25850" w:rsidRDefault="005B6B9B" w:rsidP="005B6B9B">
            <w:pPr>
              <w:autoSpaceDE w:val="0"/>
              <w:jc w:val="both"/>
            </w:pPr>
            <w:r w:rsidRPr="00D25850">
              <w:rPr>
                <w:sz w:val="26"/>
                <w:szCs w:val="26"/>
              </w:rPr>
              <w:t>в 2026-2030 годах – 66552,0 тыс. рублей;</w:t>
            </w:r>
          </w:p>
          <w:p w:rsidR="005B6B9B" w:rsidRPr="00D25850" w:rsidRDefault="005B6B9B" w:rsidP="005B6B9B">
            <w:pPr>
              <w:autoSpaceDE w:val="0"/>
              <w:jc w:val="both"/>
            </w:pPr>
            <w:r w:rsidRPr="00D25850">
              <w:rPr>
                <w:sz w:val="26"/>
                <w:szCs w:val="26"/>
              </w:rPr>
              <w:t>в 2031-2035 годах – 66552,0 тыс. рублей;</w:t>
            </w:r>
          </w:p>
          <w:p w:rsidR="005B6B9B" w:rsidRDefault="005B6B9B" w:rsidP="005B6B9B">
            <w:pPr>
              <w:autoSpaceDE w:val="0"/>
              <w:jc w:val="both"/>
              <w:rPr>
                <w:sz w:val="26"/>
                <w:szCs w:val="26"/>
              </w:rPr>
            </w:pPr>
            <w:r w:rsidRPr="00D25850">
              <w:rPr>
                <w:sz w:val="26"/>
                <w:szCs w:val="26"/>
              </w:rPr>
              <w:t>из них средства:</w:t>
            </w:r>
          </w:p>
          <w:p w:rsidR="005B6B9B" w:rsidRPr="00D92225" w:rsidRDefault="005B6B9B" w:rsidP="005B6B9B">
            <w:pPr>
              <w:autoSpaceDE w:val="0"/>
              <w:jc w:val="both"/>
              <w:rPr>
                <w:sz w:val="26"/>
                <w:szCs w:val="26"/>
              </w:rPr>
            </w:pPr>
            <w:r w:rsidRPr="00D92225">
              <w:rPr>
                <w:sz w:val="26"/>
                <w:szCs w:val="26"/>
              </w:rPr>
              <w:t>федерального бюджета – 0,0 тыс. рублей (0,0 процентов), в том числе:</w:t>
            </w:r>
          </w:p>
          <w:p w:rsidR="005B6B9B" w:rsidRPr="00D92225" w:rsidRDefault="005B6B9B" w:rsidP="005B6B9B">
            <w:pPr>
              <w:autoSpaceDE w:val="0"/>
              <w:jc w:val="both"/>
              <w:rPr>
                <w:sz w:val="26"/>
                <w:szCs w:val="26"/>
              </w:rPr>
            </w:pPr>
            <w:r w:rsidRPr="00D92225">
              <w:rPr>
                <w:sz w:val="26"/>
                <w:szCs w:val="26"/>
              </w:rPr>
              <w:t>в 2023 году – 0,0 тыс. рублей;</w:t>
            </w:r>
          </w:p>
          <w:p w:rsidR="005B6B9B" w:rsidRPr="00D92225" w:rsidRDefault="005B6B9B" w:rsidP="005B6B9B">
            <w:pPr>
              <w:autoSpaceDE w:val="0"/>
              <w:jc w:val="both"/>
              <w:rPr>
                <w:sz w:val="26"/>
                <w:szCs w:val="26"/>
              </w:rPr>
            </w:pPr>
            <w:r w:rsidRPr="00D92225">
              <w:rPr>
                <w:sz w:val="26"/>
                <w:szCs w:val="26"/>
              </w:rPr>
              <w:t>в 2024 году – 0,0 тыс. рублей;</w:t>
            </w:r>
          </w:p>
          <w:p w:rsidR="005B6B9B" w:rsidRPr="00D92225" w:rsidRDefault="005B6B9B" w:rsidP="005B6B9B">
            <w:pPr>
              <w:autoSpaceDE w:val="0"/>
              <w:jc w:val="both"/>
              <w:rPr>
                <w:sz w:val="26"/>
                <w:szCs w:val="26"/>
              </w:rPr>
            </w:pPr>
            <w:r w:rsidRPr="00D92225">
              <w:rPr>
                <w:sz w:val="26"/>
                <w:szCs w:val="26"/>
              </w:rPr>
              <w:t>в 2025 году – 0,0 тыс. рублей;</w:t>
            </w:r>
          </w:p>
          <w:p w:rsidR="005B6B9B" w:rsidRPr="00D92225" w:rsidRDefault="005B6B9B" w:rsidP="005B6B9B">
            <w:pPr>
              <w:autoSpaceDE w:val="0"/>
              <w:jc w:val="both"/>
              <w:rPr>
                <w:sz w:val="26"/>
                <w:szCs w:val="26"/>
              </w:rPr>
            </w:pPr>
            <w:r w:rsidRPr="00D92225">
              <w:rPr>
                <w:sz w:val="26"/>
                <w:szCs w:val="26"/>
              </w:rPr>
              <w:t>в 2026–2030 годах – 0,0 тыс. рублей;</w:t>
            </w:r>
          </w:p>
          <w:p w:rsidR="005B6B9B" w:rsidRPr="00D92225" w:rsidRDefault="005B6B9B" w:rsidP="005B6B9B">
            <w:pPr>
              <w:autoSpaceDE w:val="0"/>
              <w:jc w:val="both"/>
              <w:rPr>
                <w:sz w:val="26"/>
                <w:szCs w:val="26"/>
              </w:rPr>
            </w:pPr>
            <w:r w:rsidRPr="00D92225">
              <w:rPr>
                <w:sz w:val="26"/>
                <w:szCs w:val="26"/>
              </w:rPr>
              <w:t>в 2031–2035 годах – 0,0 тыс. рублей;</w:t>
            </w:r>
          </w:p>
          <w:p w:rsidR="005B6B9B" w:rsidRPr="00D92225" w:rsidRDefault="005B6B9B" w:rsidP="005B6B9B">
            <w:pPr>
              <w:autoSpaceDE w:val="0"/>
              <w:jc w:val="both"/>
              <w:rPr>
                <w:sz w:val="26"/>
                <w:szCs w:val="26"/>
              </w:rPr>
            </w:pPr>
            <w:r w:rsidRPr="00D92225">
              <w:rPr>
                <w:sz w:val="26"/>
                <w:szCs w:val="26"/>
              </w:rPr>
              <w:lastRenderedPageBreak/>
              <w:t>республиканского бюджета Чувашского Республики – 0,0 тыс. рублей (0,0 процентов), в том числе:</w:t>
            </w:r>
          </w:p>
          <w:p w:rsidR="005B6B9B" w:rsidRPr="00D92225" w:rsidRDefault="005B6B9B" w:rsidP="005B6B9B">
            <w:pPr>
              <w:autoSpaceDE w:val="0"/>
              <w:jc w:val="both"/>
              <w:rPr>
                <w:sz w:val="26"/>
                <w:szCs w:val="26"/>
              </w:rPr>
            </w:pPr>
            <w:r w:rsidRPr="00D92225">
              <w:rPr>
                <w:sz w:val="26"/>
                <w:szCs w:val="26"/>
              </w:rPr>
              <w:t>в 2023 году – 0,0 тыс. рублей;</w:t>
            </w:r>
          </w:p>
          <w:p w:rsidR="005B6B9B" w:rsidRPr="00D92225" w:rsidRDefault="005B6B9B" w:rsidP="005B6B9B">
            <w:pPr>
              <w:autoSpaceDE w:val="0"/>
              <w:jc w:val="both"/>
              <w:rPr>
                <w:sz w:val="26"/>
                <w:szCs w:val="26"/>
              </w:rPr>
            </w:pPr>
            <w:r w:rsidRPr="00D92225">
              <w:rPr>
                <w:sz w:val="26"/>
                <w:szCs w:val="26"/>
              </w:rPr>
              <w:t>в 2024 году – 0,0 тыс. рублей;</w:t>
            </w:r>
          </w:p>
          <w:p w:rsidR="005B6B9B" w:rsidRPr="00D92225" w:rsidRDefault="005B6B9B" w:rsidP="005B6B9B">
            <w:pPr>
              <w:autoSpaceDE w:val="0"/>
              <w:jc w:val="both"/>
              <w:rPr>
                <w:sz w:val="26"/>
                <w:szCs w:val="26"/>
              </w:rPr>
            </w:pPr>
            <w:r w:rsidRPr="00D92225">
              <w:rPr>
                <w:sz w:val="26"/>
                <w:szCs w:val="26"/>
              </w:rPr>
              <w:t>в 2025 году – 0,0 тыс. рублей;</w:t>
            </w:r>
          </w:p>
          <w:p w:rsidR="005B6B9B" w:rsidRPr="00D92225" w:rsidRDefault="005B6B9B" w:rsidP="005B6B9B">
            <w:pPr>
              <w:autoSpaceDE w:val="0"/>
              <w:jc w:val="both"/>
              <w:rPr>
                <w:sz w:val="26"/>
                <w:szCs w:val="26"/>
              </w:rPr>
            </w:pPr>
            <w:r w:rsidRPr="00D92225">
              <w:rPr>
                <w:sz w:val="26"/>
                <w:szCs w:val="26"/>
              </w:rPr>
              <w:t>в 2026–2030 годах – 0,0 тыс. рублей;</w:t>
            </w:r>
          </w:p>
          <w:p w:rsidR="005B6B9B" w:rsidRPr="00D92225" w:rsidRDefault="005B6B9B" w:rsidP="005B6B9B">
            <w:pPr>
              <w:autoSpaceDE w:val="0"/>
              <w:jc w:val="both"/>
              <w:rPr>
                <w:sz w:val="26"/>
                <w:szCs w:val="26"/>
              </w:rPr>
            </w:pPr>
            <w:r w:rsidRPr="00D92225">
              <w:rPr>
                <w:sz w:val="26"/>
                <w:szCs w:val="26"/>
              </w:rPr>
              <w:t>в 2031–2035 годах – 0,0 тыс. рублей;</w:t>
            </w:r>
          </w:p>
          <w:p w:rsidR="005B6B9B" w:rsidRPr="00D25850" w:rsidRDefault="005B6B9B" w:rsidP="005B6B9B">
            <w:pPr>
              <w:autoSpaceDE w:val="0"/>
              <w:jc w:val="both"/>
            </w:pPr>
            <w:r w:rsidRPr="00D92225">
              <w:rPr>
                <w:sz w:val="26"/>
                <w:szCs w:val="26"/>
              </w:rPr>
              <w:t>бюджета Яльчикского муниципального</w:t>
            </w:r>
            <w:r>
              <w:rPr>
                <w:sz w:val="26"/>
                <w:szCs w:val="26"/>
              </w:rPr>
              <w:t xml:space="preserve"> округа</w:t>
            </w:r>
            <w:r w:rsidRPr="00D25850">
              <w:rPr>
                <w:sz w:val="26"/>
                <w:szCs w:val="26"/>
              </w:rPr>
              <w:t xml:space="preserve"> – 157112,7 тыс. рублей </w:t>
            </w:r>
            <w:r w:rsidRPr="00D25850">
              <w:rPr>
                <w:sz w:val="26"/>
                <w:szCs w:val="26"/>
              </w:rPr>
              <w:br/>
              <w:t>(92,6 процента), в том числе:</w:t>
            </w:r>
          </w:p>
          <w:p w:rsidR="005B6B9B" w:rsidRPr="00D25850" w:rsidRDefault="005B6B9B" w:rsidP="005B6B9B">
            <w:pPr>
              <w:autoSpaceDE w:val="0"/>
              <w:jc w:val="both"/>
            </w:pPr>
            <w:r w:rsidRPr="00D25850">
              <w:rPr>
                <w:sz w:val="26"/>
                <w:szCs w:val="26"/>
              </w:rPr>
              <w:t>в 2023 году – 11390,9 тыс. рублей;</w:t>
            </w:r>
          </w:p>
          <w:p w:rsidR="005B6B9B" w:rsidRPr="00D25850" w:rsidRDefault="005B6B9B" w:rsidP="005B6B9B">
            <w:pPr>
              <w:autoSpaceDE w:val="0"/>
              <w:jc w:val="both"/>
            </w:pPr>
            <w:r w:rsidRPr="00D25850">
              <w:rPr>
                <w:sz w:val="26"/>
                <w:szCs w:val="26"/>
              </w:rPr>
              <w:t>в 2024 году – 11360,9 тыс. рублей;</w:t>
            </w:r>
          </w:p>
          <w:p w:rsidR="005B6B9B" w:rsidRPr="00D25850" w:rsidRDefault="005B6B9B" w:rsidP="005B6B9B">
            <w:pPr>
              <w:autoSpaceDE w:val="0"/>
              <w:jc w:val="both"/>
            </w:pPr>
            <w:r w:rsidRPr="00D25850">
              <w:rPr>
                <w:sz w:val="26"/>
                <w:szCs w:val="26"/>
              </w:rPr>
              <w:t>в 2025 году – 11360,9 тыс. рублей;</w:t>
            </w:r>
          </w:p>
          <w:p w:rsidR="005B6B9B" w:rsidRPr="00D25850" w:rsidRDefault="005B6B9B" w:rsidP="005B6B9B">
            <w:pPr>
              <w:autoSpaceDE w:val="0"/>
              <w:jc w:val="both"/>
            </w:pPr>
            <w:r w:rsidRPr="00D25850">
              <w:rPr>
                <w:sz w:val="26"/>
                <w:szCs w:val="26"/>
              </w:rPr>
              <w:t>в 2026–2030 годах – 61500,0 тыс. рублей;</w:t>
            </w:r>
          </w:p>
          <w:p w:rsidR="005B6B9B" w:rsidRPr="00D25850" w:rsidRDefault="005B6B9B" w:rsidP="005B6B9B">
            <w:pPr>
              <w:autoSpaceDE w:val="0"/>
              <w:jc w:val="both"/>
            </w:pPr>
            <w:r w:rsidRPr="00D25850">
              <w:rPr>
                <w:sz w:val="26"/>
                <w:szCs w:val="26"/>
              </w:rPr>
              <w:t>в 2031–2035 годах – 61500,0 тыс. рублей;</w:t>
            </w:r>
          </w:p>
          <w:p w:rsidR="005B6B9B" w:rsidRPr="00D25850" w:rsidRDefault="005B6B9B" w:rsidP="005B6B9B">
            <w:pPr>
              <w:autoSpaceDE w:val="0"/>
              <w:jc w:val="both"/>
            </w:pPr>
            <w:r w:rsidRPr="00D25850">
              <w:rPr>
                <w:sz w:val="26"/>
                <w:szCs w:val="26"/>
              </w:rPr>
              <w:t>внебюджетных источников – 12549,6 тыс. рублей (7,4 процента), в том числе:</w:t>
            </w:r>
          </w:p>
          <w:p w:rsidR="005B6B9B" w:rsidRPr="00D25850" w:rsidRDefault="005B6B9B" w:rsidP="005B6B9B">
            <w:pPr>
              <w:autoSpaceDE w:val="0"/>
              <w:jc w:val="both"/>
            </w:pPr>
            <w:r w:rsidRPr="00D25850">
              <w:rPr>
                <w:sz w:val="26"/>
                <w:szCs w:val="26"/>
              </w:rPr>
              <w:t>в 2023 году – 815,2 тыс. рублей;</w:t>
            </w:r>
          </w:p>
          <w:p w:rsidR="005B6B9B" w:rsidRPr="00D25850" w:rsidRDefault="005B6B9B" w:rsidP="005B6B9B">
            <w:pPr>
              <w:autoSpaceDE w:val="0"/>
              <w:jc w:val="both"/>
            </w:pPr>
            <w:r w:rsidRPr="00D25850">
              <w:rPr>
                <w:sz w:val="26"/>
                <w:szCs w:val="26"/>
              </w:rPr>
              <w:t>в 2024 году – 815,2 тыс. рублей;</w:t>
            </w:r>
          </w:p>
          <w:p w:rsidR="005B6B9B" w:rsidRPr="00D25850" w:rsidRDefault="005B6B9B" w:rsidP="005B6B9B">
            <w:pPr>
              <w:autoSpaceDE w:val="0"/>
              <w:jc w:val="both"/>
              <w:rPr>
                <w:sz w:val="26"/>
                <w:szCs w:val="26"/>
              </w:rPr>
            </w:pPr>
            <w:r w:rsidRPr="00D25850">
              <w:rPr>
                <w:sz w:val="26"/>
                <w:szCs w:val="26"/>
              </w:rPr>
              <w:t>в 2025 году – 815,2 тыс. рублей;</w:t>
            </w:r>
          </w:p>
          <w:p w:rsidR="005B6B9B" w:rsidRPr="00D25850" w:rsidRDefault="005B6B9B" w:rsidP="005B6B9B">
            <w:pPr>
              <w:autoSpaceDE w:val="0"/>
              <w:jc w:val="both"/>
            </w:pPr>
            <w:r w:rsidRPr="00D25850">
              <w:rPr>
                <w:sz w:val="26"/>
                <w:szCs w:val="26"/>
              </w:rPr>
              <w:t>в 2026–2030 годах – 5052,0 тыс. рублей;</w:t>
            </w:r>
          </w:p>
          <w:p w:rsidR="005B6B9B" w:rsidRPr="00D25850" w:rsidRDefault="005B6B9B" w:rsidP="005B6B9B">
            <w:pPr>
              <w:autoSpaceDE w:val="0"/>
              <w:jc w:val="both"/>
            </w:pPr>
            <w:r w:rsidRPr="00D25850">
              <w:rPr>
                <w:sz w:val="26"/>
                <w:szCs w:val="26"/>
              </w:rPr>
              <w:t>в 2031–2035 годах – 5052,0 тыс. рублей.</w:t>
            </w:r>
          </w:p>
          <w:p w:rsidR="005B6B9B" w:rsidRPr="00D25850" w:rsidRDefault="005B6B9B" w:rsidP="005B6B9B">
            <w:pPr>
              <w:jc w:val="both"/>
            </w:pPr>
            <w:r w:rsidRPr="00D25850">
              <w:rPr>
                <w:sz w:val="26"/>
                <w:szCs w:val="26"/>
              </w:rPr>
              <w:t>Объемы финансирования муниципальной программы уточняются при формировании бюджета Яльчикского муниципального округа Чувашской Республики на очередной финансовый год и на плановый период</w:t>
            </w:r>
            <w:r w:rsidRPr="00D25850">
              <w:rPr>
                <w:color w:val="000000"/>
                <w:sz w:val="26"/>
                <w:szCs w:val="26"/>
                <w:lang w:eastAsia="en-US"/>
              </w:rPr>
              <w:tab/>
            </w:r>
          </w:p>
          <w:p w:rsidR="005B6B9B" w:rsidRPr="00D25850" w:rsidRDefault="005B6B9B" w:rsidP="005B6B9B">
            <w:pPr>
              <w:autoSpaceDE w:val="0"/>
              <w:spacing w:line="232" w:lineRule="auto"/>
              <w:jc w:val="both"/>
              <w:rPr>
                <w:color w:val="000000"/>
                <w:sz w:val="26"/>
                <w:szCs w:val="26"/>
                <w:lang w:eastAsia="en-US"/>
              </w:rPr>
            </w:pPr>
          </w:p>
        </w:tc>
      </w:tr>
      <w:tr w:rsidR="005B6B9B" w:rsidRPr="00D25850" w:rsidTr="005B6B9B">
        <w:tc>
          <w:tcPr>
            <w:tcW w:w="3278" w:type="dxa"/>
            <w:shd w:val="clear" w:color="auto" w:fill="auto"/>
          </w:tcPr>
          <w:p w:rsidR="005B6B9B" w:rsidRPr="00D25850" w:rsidRDefault="005B6B9B" w:rsidP="005B6B9B">
            <w:pPr>
              <w:pStyle w:val="ConsPlusNormal"/>
              <w:jc w:val="both"/>
            </w:pPr>
            <w:r w:rsidRPr="00D25850">
              <w:rPr>
                <w:color w:val="000000"/>
              </w:rPr>
              <w:lastRenderedPageBreak/>
              <w:t>Ожидаемые результаты реализации муниципальной программы</w:t>
            </w:r>
          </w:p>
        </w:tc>
        <w:tc>
          <w:tcPr>
            <w:tcW w:w="259" w:type="dxa"/>
            <w:shd w:val="clear" w:color="auto" w:fill="auto"/>
          </w:tcPr>
          <w:p w:rsidR="005B6B9B" w:rsidRPr="00D25850" w:rsidRDefault="005B6B9B" w:rsidP="005B6B9B">
            <w:pPr>
              <w:autoSpaceDE w:val="0"/>
              <w:jc w:val="center"/>
            </w:pPr>
            <w:r w:rsidRPr="00D25850">
              <w:rPr>
                <w:color w:val="000000"/>
                <w:sz w:val="26"/>
                <w:szCs w:val="26"/>
                <w:lang w:eastAsia="en-US"/>
              </w:rPr>
              <w:t>–</w:t>
            </w:r>
          </w:p>
        </w:tc>
        <w:tc>
          <w:tcPr>
            <w:tcW w:w="5749" w:type="dxa"/>
            <w:shd w:val="clear" w:color="auto" w:fill="auto"/>
          </w:tcPr>
          <w:p w:rsidR="005B6B9B" w:rsidRPr="00D25850" w:rsidRDefault="005B6B9B" w:rsidP="005B6B9B">
            <w:pPr>
              <w:autoSpaceDE w:val="0"/>
              <w:jc w:val="both"/>
            </w:pPr>
            <w:r w:rsidRPr="00D25850">
              <w:rPr>
                <w:color w:val="000000"/>
                <w:sz w:val="26"/>
                <w:szCs w:val="26"/>
                <w:lang w:eastAsia="en-US"/>
              </w:rPr>
              <w:t>реализация муниципальной программы позволит:</w:t>
            </w:r>
          </w:p>
          <w:p w:rsidR="005B6B9B" w:rsidRPr="00D25850" w:rsidRDefault="005B6B9B" w:rsidP="005B6B9B">
            <w:pPr>
              <w:widowControl w:val="0"/>
              <w:autoSpaceDE w:val="0"/>
              <w:jc w:val="both"/>
            </w:pPr>
            <w:r w:rsidRPr="00D25850">
              <w:rPr>
                <w:color w:val="000000"/>
                <w:sz w:val="26"/>
                <w:szCs w:val="26"/>
              </w:rPr>
              <w:t>увеличить долю населения, систематически занимающегося физической культурой и спортом;</w:t>
            </w:r>
          </w:p>
          <w:p w:rsidR="005B6B9B" w:rsidRPr="00D25850" w:rsidRDefault="005B6B9B" w:rsidP="005B6B9B">
            <w:pPr>
              <w:widowControl w:val="0"/>
              <w:autoSpaceDE w:val="0"/>
              <w:jc w:val="both"/>
            </w:pPr>
            <w:r w:rsidRPr="00D25850">
              <w:rPr>
                <w:color w:val="000000"/>
                <w:sz w:val="26"/>
                <w:szCs w:val="26"/>
              </w:rPr>
              <w:t>повысить уровень обеспеченности населения спортивными сооружениями исходя из единовременной пропускной способности объектов спорта;</w:t>
            </w:r>
          </w:p>
          <w:p w:rsidR="005B6B9B" w:rsidRPr="00D25850" w:rsidRDefault="005B6B9B" w:rsidP="005B6B9B">
            <w:pPr>
              <w:autoSpaceDE w:val="0"/>
              <w:jc w:val="both"/>
              <w:rPr>
                <w:sz w:val="26"/>
                <w:szCs w:val="26"/>
              </w:rPr>
            </w:pPr>
            <w:r w:rsidRPr="00D25850">
              <w:rPr>
                <w:sz w:val="26"/>
                <w:szCs w:val="26"/>
              </w:rPr>
              <w:t>достичь спортсменам Яльчикского муниципального округа высоких спортивных результатов на международных и всероссийских спортивных соревнованиях</w:t>
            </w:r>
            <w:r>
              <w:rPr>
                <w:sz w:val="26"/>
                <w:szCs w:val="26"/>
              </w:rPr>
              <w:t>.</w:t>
            </w:r>
          </w:p>
          <w:p w:rsidR="005B6B9B" w:rsidRPr="00D25850" w:rsidRDefault="005B6B9B" w:rsidP="005B6B9B">
            <w:pPr>
              <w:autoSpaceDE w:val="0"/>
              <w:jc w:val="both"/>
            </w:pPr>
          </w:p>
        </w:tc>
      </w:tr>
    </w:tbl>
    <w:p w:rsidR="005B6B9B" w:rsidRPr="00D25850" w:rsidRDefault="005B6B9B" w:rsidP="005B6B9B">
      <w:pPr>
        <w:rPr>
          <w:color w:val="000000"/>
          <w:sz w:val="26"/>
          <w:szCs w:val="26"/>
        </w:rPr>
      </w:pPr>
    </w:p>
    <w:p w:rsidR="005B6B9B" w:rsidRPr="00D25850" w:rsidRDefault="005B6B9B" w:rsidP="005B6B9B">
      <w:pPr>
        <w:pStyle w:val="formattext"/>
        <w:jc w:val="right"/>
        <w:rPr>
          <w:color w:val="000000"/>
          <w:sz w:val="26"/>
          <w:szCs w:val="26"/>
        </w:rPr>
      </w:pPr>
    </w:p>
    <w:p w:rsidR="005B6B9B" w:rsidRPr="00D25850" w:rsidRDefault="005B6B9B" w:rsidP="005B6B9B"/>
    <w:p w:rsidR="005B6B9B" w:rsidRPr="00D25850" w:rsidRDefault="005B6B9B" w:rsidP="005B6B9B"/>
    <w:p w:rsidR="005B6B9B" w:rsidRPr="00D25850" w:rsidRDefault="005B6B9B" w:rsidP="005B6B9B"/>
    <w:p w:rsidR="005B6B9B" w:rsidRPr="00D25850" w:rsidRDefault="005B6B9B" w:rsidP="005B6B9B"/>
    <w:p w:rsidR="005B6B9B" w:rsidRPr="00D25850" w:rsidRDefault="005B6B9B" w:rsidP="005B6B9B"/>
    <w:p w:rsidR="005B6B9B" w:rsidRPr="00D25850" w:rsidRDefault="005B6B9B" w:rsidP="005B6B9B"/>
    <w:p w:rsidR="005B6B9B" w:rsidRPr="00D25850" w:rsidRDefault="005B6B9B" w:rsidP="005B6B9B"/>
    <w:p w:rsidR="005B6B9B" w:rsidRPr="00D25850" w:rsidRDefault="005B6B9B" w:rsidP="005B6B9B"/>
    <w:p w:rsidR="005B6B9B" w:rsidRDefault="005B6B9B" w:rsidP="005B6B9B"/>
    <w:p w:rsidR="005B6B9B" w:rsidRDefault="005B6B9B" w:rsidP="005B6B9B"/>
    <w:p w:rsidR="005B6B9B" w:rsidRPr="00D25850" w:rsidRDefault="005B6B9B" w:rsidP="005B6B9B"/>
    <w:p w:rsidR="005B6B9B" w:rsidRPr="00D25850" w:rsidRDefault="005B6B9B" w:rsidP="005B6B9B"/>
    <w:p w:rsidR="005B6B9B" w:rsidRPr="00D25850" w:rsidRDefault="005B6B9B" w:rsidP="005B6B9B">
      <w:pPr>
        <w:jc w:val="center"/>
        <w:rPr>
          <w:b/>
          <w:sz w:val="26"/>
          <w:szCs w:val="26"/>
        </w:rPr>
      </w:pPr>
      <w:r>
        <w:rPr>
          <w:b/>
          <w:sz w:val="26"/>
          <w:szCs w:val="26"/>
        </w:rPr>
        <w:t xml:space="preserve">Раздел </w:t>
      </w:r>
      <w:r w:rsidRPr="00D25850">
        <w:rPr>
          <w:b/>
          <w:sz w:val="26"/>
          <w:szCs w:val="26"/>
          <w:lang w:val="en-US"/>
        </w:rPr>
        <w:t>I</w:t>
      </w:r>
      <w:r w:rsidRPr="00D25850">
        <w:rPr>
          <w:b/>
          <w:sz w:val="26"/>
          <w:szCs w:val="26"/>
        </w:rPr>
        <w:t>. Приоритеты реализуемой политики</w:t>
      </w:r>
      <w:r>
        <w:rPr>
          <w:b/>
          <w:sz w:val="26"/>
          <w:szCs w:val="26"/>
        </w:rPr>
        <w:t xml:space="preserve"> </w:t>
      </w:r>
      <w:r w:rsidRPr="00D25850">
        <w:rPr>
          <w:b/>
          <w:sz w:val="26"/>
          <w:szCs w:val="26"/>
        </w:rPr>
        <w:t xml:space="preserve">в сфере реализации муниципальной программы Яльчикского муниципального округа Чувашской </w:t>
      </w:r>
      <w:proofErr w:type="gramStart"/>
      <w:r w:rsidRPr="00D25850">
        <w:rPr>
          <w:b/>
          <w:sz w:val="26"/>
          <w:szCs w:val="26"/>
        </w:rPr>
        <w:t>Республики</w:t>
      </w:r>
      <w:r>
        <w:rPr>
          <w:b/>
          <w:sz w:val="26"/>
          <w:szCs w:val="26"/>
        </w:rPr>
        <w:t xml:space="preserve"> </w:t>
      </w:r>
      <w:r w:rsidRPr="00D25850">
        <w:rPr>
          <w:b/>
          <w:sz w:val="26"/>
          <w:szCs w:val="26"/>
        </w:rPr>
        <w:t xml:space="preserve"> «</w:t>
      </w:r>
      <w:proofErr w:type="gramEnd"/>
      <w:r w:rsidRPr="00D25850">
        <w:rPr>
          <w:b/>
          <w:sz w:val="26"/>
          <w:szCs w:val="26"/>
        </w:rPr>
        <w:t>Развитие физической к</w:t>
      </w:r>
      <w:r>
        <w:rPr>
          <w:b/>
          <w:sz w:val="26"/>
          <w:szCs w:val="26"/>
        </w:rPr>
        <w:t xml:space="preserve">ультуры и спорта», цели, задачи, </w:t>
      </w:r>
      <w:r w:rsidRPr="00D25850">
        <w:rPr>
          <w:b/>
          <w:sz w:val="26"/>
          <w:szCs w:val="26"/>
        </w:rPr>
        <w:t xml:space="preserve"> описание сроков и этапов реализации муниципальной программы</w:t>
      </w:r>
    </w:p>
    <w:p w:rsidR="005B6B9B" w:rsidRPr="00D25850" w:rsidRDefault="005B6B9B" w:rsidP="005B6B9B">
      <w:pPr>
        <w:widowControl w:val="0"/>
        <w:autoSpaceDE w:val="0"/>
        <w:autoSpaceDN w:val="0"/>
        <w:jc w:val="both"/>
        <w:rPr>
          <w:sz w:val="26"/>
          <w:szCs w:val="26"/>
        </w:rPr>
      </w:pPr>
    </w:p>
    <w:p w:rsidR="005B6B9B" w:rsidRPr="00D25850" w:rsidRDefault="005B6B9B" w:rsidP="005B6B9B">
      <w:pPr>
        <w:ind w:firstLine="709"/>
        <w:jc w:val="both"/>
        <w:rPr>
          <w:sz w:val="26"/>
          <w:szCs w:val="26"/>
        </w:rPr>
      </w:pPr>
      <w:r w:rsidRPr="00D25850">
        <w:rPr>
          <w:sz w:val="26"/>
          <w:szCs w:val="26"/>
        </w:rPr>
        <w:t xml:space="preserve">Приоритеты реализуемой политики в сфере физической культуры и спорта Чувашской Республики определены в соответствии с Указом Президента Российской Федерации В.В. Путина от 7 мая 2018 г. № 204 «О национальных целях и стратегических задачах развития Российской Федерации на период до 2024 года», Законом Чувашской Республики «О физической культуре и спорте», ежегодными </w:t>
      </w:r>
      <w:hyperlink r:id="rId37" w:history="1">
        <w:r w:rsidRPr="00D25850">
          <w:rPr>
            <w:sz w:val="26"/>
            <w:szCs w:val="26"/>
          </w:rPr>
          <w:t>послания</w:t>
        </w:r>
      </w:hyperlink>
      <w:r w:rsidRPr="00D25850">
        <w:rPr>
          <w:sz w:val="26"/>
          <w:szCs w:val="26"/>
        </w:rPr>
        <w:t>ми Главы Чувашской Республики Государственному Совету Чувашской Республики.</w:t>
      </w:r>
    </w:p>
    <w:p w:rsidR="005B6B9B" w:rsidRPr="00D25850" w:rsidRDefault="005B6B9B" w:rsidP="005B6B9B">
      <w:pPr>
        <w:widowControl w:val="0"/>
        <w:autoSpaceDE w:val="0"/>
        <w:autoSpaceDN w:val="0"/>
        <w:ind w:firstLine="709"/>
        <w:jc w:val="both"/>
        <w:rPr>
          <w:sz w:val="26"/>
          <w:szCs w:val="26"/>
        </w:rPr>
      </w:pPr>
      <w:r w:rsidRPr="00D25850">
        <w:rPr>
          <w:sz w:val="26"/>
          <w:szCs w:val="26"/>
        </w:rPr>
        <w:t>Приоритетным направлением муниципальной политики в сфере физической культуры и спорта Яльчикского муниципального округа Чувашской Республики является повышение уровня и качества жизни населения путем создания условий, обеспечивающих возможность гражданам систематически заниматься физической культурой и спортом.</w:t>
      </w:r>
    </w:p>
    <w:p w:rsidR="005B6B9B" w:rsidRPr="00D25850" w:rsidRDefault="005B6B9B" w:rsidP="005B6B9B">
      <w:pPr>
        <w:widowControl w:val="0"/>
        <w:autoSpaceDE w:val="0"/>
        <w:autoSpaceDN w:val="0"/>
        <w:ind w:firstLine="709"/>
        <w:jc w:val="both"/>
        <w:rPr>
          <w:sz w:val="26"/>
          <w:szCs w:val="26"/>
        </w:rPr>
      </w:pPr>
      <w:r w:rsidRPr="00D25850">
        <w:rPr>
          <w:sz w:val="26"/>
          <w:szCs w:val="26"/>
        </w:rPr>
        <w:t>Муниципальная программа Яльчикского муниципального округа Чувашской Республики «Развитие физической культуры и спорта» (далее – муниципальная программа) направлена на достижение следующих целей:</w:t>
      </w:r>
    </w:p>
    <w:p w:rsidR="005B6B9B" w:rsidRPr="00D25850" w:rsidRDefault="005B6B9B" w:rsidP="005B6B9B">
      <w:pPr>
        <w:widowControl w:val="0"/>
        <w:autoSpaceDE w:val="0"/>
        <w:autoSpaceDN w:val="0"/>
        <w:adjustRightInd w:val="0"/>
        <w:ind w:firstLine="708"/>
        <w:jc w:val="both"/>
        <w:rPr>
          <w:sz w:val="26"/>
          <w:szCs w:val="26"/>
        </w:rPr>
      </w:pPr>
      <w:r w:rsidRPr="00D25850">
        <w:rPr>
          <w:sz w:val="26"/>
          <w:szCs w:val="26"/>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5B6B9B" w:rsidRPr="00D25850" w:rsidRDefault="005B6B9B" w:rsidP="005B6B9B">
      <w:pPr>
        <w:widowControl w:val="0"/>
        <w:autoSpaceDE w:val="0"/>
        <w:autoSpaceDN w:val="0"/>
        <w:ind w:firstLine="709"/>
        <w:jc w:val="both"/>
        <w:rPr>
          <w:sz w:val="26"/>
          <w:szCs w:val="26"/>
        </w:rPr>
      </w:pPr>
      <w:r w:rsidRPr="00D25850">
        <w:rPr>
          <w:sz w:val="26"/>
          <w:szCs w:val="26"/>
        </w:rPr>
        <w:t>повышение конкурентоспособности спортсменов Яльчикского муниципального округа Чувашской Республики на международных и всероссийских спортивных соревнованиях.</w:t>
      </w:r>
    </w:p>
    <w:p w:rsidR="005B6B9B" w:rsidRPr="00D25850" w:rsidRDefault="005B6B9B" w:rsidP="005B6B9B">
      <w:pPr>
        <w:widowControl w:val="0"/>
        <w:autoSpaceDE w:val="0"/>
        <w:autoSpaceDN w:val="0"/>
        <w:ind w:firstLine="709"/>
        <w:jc w:val="both"/>
        <w:rPr>
          <w:sz w:val="26"/>
          <w:szCs w:val="26"/>
        </w:rPr>
      </w:pPr>
      <w:r w:rsidRPr="00D25850">
        <w:rPr>
          <w:sz w:val="26"/>
          <w:szCs w:val="26"/>
        </w:rPr>
        <w:t>Для достижения указанных целей в рамках реализации муниципальной программы предусматривается решение следующих приоритетных задач:</w:t>
      </w:r>
    </w:p>
    <w:p w:rsidR="005B6B9B" w:rsidRPr="00D25850" w:rsidRDefault="005B6B9B" w:rsidP="005B6B9B">
      <w:pPr>
        <w:widowControl w:val="0"/>
        <w:autoSpaceDE w:val="0"/>
        <w:autoSpaceDN w:val="0"/>
        <w:ind w:firstLine="708"/>
        <w:jc w:val="both"/>
        <w:rPr>
          <w:sz w:val="26"/>
          <w:szCs w:val="26"/>
        </w:rPr>
      </w:pPr>
      <w:r w:rsidRPr="00D25850">
        <w:rPr>
          <w:sz w:val="26"/>
          <w:szCs w:val="26"/>
        </w:rPr>
        <w:t>повышение мотивации населения Яльчикского муниципального округа Чувашской Республики к систематическим занятиям физической культурой и спортом;</w:t>
      </w:r>
    </w:p>
    <w:p w:rsidR="005B6B9B" w:rsidRPr="00D25850" w:rsidRDefault="005B6B9B" w:rsidP="005B6B9B">
      <w:pPr>
        <w:widowControl w:val="0"/>
        <w:autoSpaceDE w:val="0"/>
        <w:autoSpaceDN w:val="0"/>
        <w:ind w:firstLine="708"/>
        <w:jc w:val="both"/>
        <w:rPr>
          <w:sz w:val="26"/>
          <w:szCs w:val="26"/>
        </w:rPr>
      </w:pPr>
      <w:r w:rsidRPr="00D25850">
        <w:rPr>
          <w:sz w:val="26"/>
          <w:szCs w:val="26"/>
        </w:rPr>
        <w:t>развитие спортивной инфраструктуры с использованием принципов государственно-частного партнерства;</w:t>
      </w:r>
    </w:p>
    <w:p w:rsidR="005B6B9B" w:rsidRPr="00D25850" w:rsidRDefault="005B6B9B" w:rsidP="005B6B9B">
      <w:pPr>
        <w:autoSpaceDE w:val="0"/>
        <w:autoSpaceDN w:val="0"/>
        <w:adjustRightInd w:val="0"/>
        <w:ind w:firstLine="708"/>
        <w:jc w:val="both"/>
        <w:rPr>
          <w:sz w:val="26"/>
          <w:szCs w:val="26"/>
        </w:rPr>
      </w:pPr>
      <w:r w:rsidRPr="00D25850">
        <w:rPr>
          <w:sz w:val="26"/>
          <w:szCs w:val="26"/>
        </w:rPr>
        <w:t>обеспечение успешного выступления спортсменов Яльчикского муниципального округа Чувашской Республики на всероссийских и международных спортивных соревнования и совершенствование системы подготовки спортивного резерва.</w:t>
      </w:r>
    </w:p>
    <w:p w:rsidR="005B6B9B" w:rsidRPr="00D25850" w:rsidRDefault="005B6B9B" w:rsidP="005B6B9B">
      <w:pPr>
        <w:autoSpaceDE w:val="0"/>
        <w:autoSpaceDN w:val="0"/>
        <w:adjustRightInd w:val="0"/>
        <w:ind w:firstLine="709"/>
        <w:jc w:val="both"/>
        <w:rPr>
          <w:sz w:val="26"/>
          <w:szCs w:val="26"/>
        </w:rPr>
      </w:pPr>
      <w:r w:rsidRPr="00D25850">
        <w:rPr>
          <w:sz w:val="26"/>
          <w:szCs w:val="26"/>
        </w:rPr>
        <w:lastRenderedPageBreak/>
        <w:t>Муниципальная программа будет реализовываться в 2023–2035 годах в три этапа:</w:t>
      </w:r>
    </w:p>
    <w:p w:rsidR="005B6B9B" w:rsidRPr="00D25850" w:rsidRDefault="005B6B9B" w:rsidP="005B6B9B">
      <w:pPr>
        <w:autoSpaceDE w:val="0"/>
        <w:autoSpaceDN w:val="0"/>
        <w:adjustRightInd w:val="0"/>
        <w:ind w:firstLine="709"/>
        <w:jc w:val="both"/>
        <w:rPr>
          <w:sz w:val="26"/>
          <w:szCs w:val="26"/>
        </w:rPr>
      </w:pPr>
      <w:r w:rsidRPr="00D25850">
        <w:rPr>
          <w:sz w:val="26"/>
          <w:szCs w:val="26"/>
        </w:rPr>
        <w:t>1 этап – 2023–2025 годы.</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Реализация мероприятий муниципальной программы на 1 этапе должна обеспечить достижение в 2025 году следующих целевых показателей (индикаторов):</w:t>
      </w:r>
    </w:p>
    <w:p w:rsidR="005B6B9B" w:rsidRPr="00D25850" w:rsidRDefault="005B6B9B" w:rsidP="005B6B9B">
      <w:pPr>
        <w:widowControl w:val="0"/>
        <w:autoSpaceDE w:val="0"/>
        <w:autoSpaceDN w:val="0"/>
        <w:ind w:firstLine="708"/>
        <w:jc w:val="both"/>
        <w:rPr>
          <w:sz w:val="26"/>
          <w:szCs w:val="26"/>
        </w:rPr>
      </w:pPr>
      <w:r w:rsidRPr="00D25850">
        <w:rPr>
          <w:sz w:val="26"/>
          <w:szCs w:val="26"/>
        </w:rPr>
        <w:t>доля населения, систематически занимающегося физической культурой и спортом, – 56,5 процента;</w:t>
      </w:r>
    </w:p>
    <w:p w:rsidR="005B6B9B" w:rsidRPr="00D25850" w:rsidRDefault="005B6B9B" w:rsidP="005B6B9B">
      <w:pPr>
        <w:widowControl w:val="0"/>
        <w:autoSpaceDE w:val="0"/>
        <w:autoSpaceDN w:val="0"/>
        <w:ind w:firstLine="708"/>
        <w:jc w:val="both"/>
        <w:rPr>
          <w:sz w:val="26"/>
          <w:szCs w:val="26"/>
        </w:rPr>
      </w:pPr>
      <w:r w:rsidRPr="00D25850">
        <w:rPr>
          <w:sz w:val="26"/>
          <w:szCs w:val="26"/>
        </w:rPr>
        <w:t>уровень обеспеченности населения спортивными сооружениями исходя из единовременной пропускной способности объектов спорта – 77,7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спортсменов Яльчикского муниципального округа Чувашской Республики, принявших участие во всероссийских и международных соревнованиях, в общей численности занимающихся в спортивных учреждениях – 3,2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2 этап – 2026–2030 годы.</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Реализация мероприятий муниципальной программы на 2 этапе должна обеспечить достижение в 2030 году следующих целевых показателей (индикаторов):</w:t>
      </w:r>
    </w:p>
    <w:p w:rsidR="005B6B9B" w:rsidRPr="00D25850" w:rsidRDefault="005B6B9B" w:rsidP="005B6B9B">
      <w:pPr>
        <w:widowControl w:val="0"/>
        <w:autoSpaceDE w:val="0"/>
        <w:autoSpaceDN w:val="0"/>
        <w:ind w:firstLine="708"/>
        <w:jc w:val="both"/>
        <w:rPr>
          <w:sz w:val="26"/>
          <w:szCs w:val="26"/>
        </w:rPr>
      </w:pPr>
      <w:r w:rsidRPr="00D25850">
        <w:rPr>
          <w:sz w:val="26"/>
          <w:szCs w:val="26"/>
        </w:rPr>
        <w:t>доля населения, систематически занимающегося физической культурой и спортом, – 66,2 процента;</w:t>
      </w:r>
    </w:p>
    <w:p w:rsidR="005B6B9B" w:rsidRPr="00D25850" w:rsidRDefault="005B6B9B" w:rsidP="005B6B9B">
      <w:pPr>
        <w:widowControl w:val="0"/>
        <w:autoSpaceDE w:val="0"/>
        <w:autoSpaceDN w:val="0"/>
        <w:ind w:firstLine="708"/>
        <w:jc w:val="both"/>
        <w:rPr>
          <w:sz w:val="26"/>
          <w:szCs w:val="26"/>
        </w:rPr>
      </w:pPr>
      <w:r w:rsidRPr="00D25850">
        <w:rPr>
          <w:sz w:val="26"/>
          <w:szCs w:val="26"/>
        </w:rPr>
        <w:t>уровень обеспеченности населения спортивными сооружениями исходя из единовременной пропускной способности объектов спорта – 81,0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спортсменов Яльчикского муниципального округа Чувашской Республики, принявших участие во всероссийских и международных соревнованиях, в общей численности занимающихся в спортивных учреждениях – 3,7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3 этап – 2031–2035 годы.</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Реализация мероприятий муниципальной программы на 3 этапе должна обеспечить достижение в 2035 году следующих целевых показателей (индикаторов): </w:t>
      </w:r>
    </w:p>
    <w:p w:rsidR="005B6B9B" w:rsidRPr="00D25850" w:rsidRDefault="005B6B9B" w:rsidP="005B6B9B">
      <w:pPr>
        <w:widowControl w:val="0"/>
        <w:autoSpaceDE w:val="0"/>
        <w:autoSpaceDN w:val="0"/>
        <w:ind w:firstLine="708"/>
        <w:jc w:val="both"/>
        <w:rPr>
          <w:sz w:val="26"/>
          <w:szCs w:val="26"/>
        </w:rPr>
      </w:pPr>
      <w:r w:rsidRPr="00D25850">
        <w:rPr>
          <w:sz w:val="26"/>
          <w:szCs w:val="26"/>
        </w:rPr>
        <w:t>доля населения, систематически занимающегося физической культурой и спортом, – 70,0 процента;</w:t>
      </w:r>
    </w:p>
    <w:p w:rsidR="005B6B9B" w:rsidRPr="00D25850" w:rsidRDefault="005B6B9B" w:rsidP="005B6B9B">
      <w:pPr>
        <w:widowControl w:val="0"/>
        <w:autoSpaceDE w:val="0"/>
        <w:autoSpaceDN w:val="0"/>
        <w:ind w:firstLine="708"/>
        <w:jc w:val="both"/>
        <w:rPr>
          <w:sz w:val="26"/>
          <w:szCs w:val="26"/>
        </w:rPr>
      </w:pPr>
      <w:r w:rsidRPr="00D25850">
        <w:rPr>
          <w:sz w:val="26"/>
          <w:szCs w:val="26"/>
        </w:rPr>
        <w:t>уровень обеспеченности населения спортивными сооружениями исходя из единовременной пропускной способности объектов спорта – 81,4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спортсменов Яльчикского муниципального округа Чувашской Республики, принявших участие во всероссийских и международных соревнованиях, в общей численности занимающихся в спортивных учреждениях – 3,8 процента.</w:t>
      </w:r>
    </w:p>
    <w:p w:rsidR="005B6B9B" w:rsidRPr="00D25850" w:rsidRDefault="005B6B9B" w:rsidP="005B6B9B">
      <w:pPr>
        <w:ind w:firstLine="709"/>
        <w:jc w:val="both"/>
        <w:rPr>
          <w:sz w:val="26"/>
          <w:szCs w:val="26"/>
        </w:rPr>
      </w:pPr>
      <w:r w:rsidRPr="00D25850">
        <w:rPr>
          <w:sz w:val="26"/>
          <w:szCs w:val="26"/>
        </w:rPr>
        <w:t>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5B6B9B" w:rsidRPr="00D25850" w:rsidRDefault="005B6B9B" w:rsidP="005B6B9B">
      <w:pPr>
        <w:autoSpaceDE w:val="0"/>
        <w:autoSpaceDN w:val="0"/>
        <w:adjustRightInd w:val="0"/>
        <w:ind w:firstLine="708"/>
        <w:jc w:val="both"/>
        <w:rPr>
          <w:rFonts w:eastAsia="Calibri"/>
          <w:sz w:val="26"/>
          <w:szCs w:val="26"/>
          <w:lang w:eastAsia="en-US"/>
        </w:rPr>
      </w:pPr>
      <w:r w:rsidRPr="00D25850">
        <w:rPr>
          <w:rFonts w:eastAsia="Calibri"/>
          <w:sz w:val="26"/>
          <w:szCs w:val="26"/>
          <w:lang w:eastAsia="en-US"/>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5B6B9B" w:rsidRPr="00D25850" w:rsidRDefault="005B6B9B" w:rsidP="005B6B9B">
      <w:pPr>
        <w:widowControl w:val="0"/>
        <w:autoSpaceDE w:val="0"/>
        <w:autoSpaceDN w:val="0"/>
        <w:ind w:firstLine="709"/>
        <w:jc w:val="both"/>
        <w:rPr>
          <w:sz w:val="26"/>
          <w:szCs w:val="26"/>
        </w:rPr>
      </w:pPr>
    </w:p>
    <w:p w:rsidR="005B6B9B" w:rsidRPr="00D25850" w:rsidRDefault="005B6B9B" w:rsidP="005B6B9B">
      <w:pPr>
        <w:widowControl w:val="0"/>
        <w:autoSpaceDE w:val="0"/>
        <w:autoSpaceDN w:val="0"/>
        <w:ind w:firstLine="709"/>
        <w:jc w:val="both"/>
        <w:rPr>
          <w:sz w:val="26"/>
          <w:szCs w:val="26"/>
        </w:rPr>
      </w:pPr>
    </w:p>
    <w:p w:rsidR="005B6B9B" w:rsidRPr="00D25850" w:rsidRDefault="005B6B9B" w:rsidP="005B6B9B">
      <w:pPr>
        <w:widowControl w:val="0"/>
        <w:autoSpaceDE w:val="0"/>
        <w:autoSpaceDN w:val="0"/>
        <w:jc w:val="center"/>
        <w:outlineLvl w:val="1"/>
        <w:rPr>
          <w:b/>
          <w:sz w:val="26"/>
          <w:szCs w:val="26"/>
        </w:rPr>
      </w:pPr>
      <w:r>
        <w:rPr>
          <w:b/>
          <w:sz w:val="26"/>
          <w:szCs w:val="26"/>
        </w:rPr>
        <w:t xml:space="preserve">Раздел </w:t>
      </w:r>
      <w:r w:rsidRPr="00D25850">
        <w:rPr>
          <w:b/>
          <w:sz w:val="26"/>
          <w:szCs w:val="26"/>
        </w:rPr>
        <w:t>II. Обобщенная характеристика основных мероприятий</w:t>
      </w:r>
    </w:p>
    <w:p w:rsidR="005B6B9B" w:rsidRPr="00D25850" w:rsidRDefault="005B6B9B" w:rsidP="005B6B9B">
      <w:pPr>
        <w:widowControl w:val="0"/>
        <w:autoSpaceDE w:val="0"/>
        <w:autoSpaceDN w:val="0"/>
        <w:jc w:val="center"/>
        <w:rPr>
          <w:b/>
          <w:sz w:val="26"/>
          <w:szCs w:val="26"/>
        </w:rPr>
      </w:pPr>
      <w:r w:rsidRPr="00D25850">
        <w:rPr>
          <w:b/>
          <w:sz w:val="26"/>
          <w:szCs w:val="26"/>
        </w:rPr>
        <w:lastRenderedPageBreak/>
        <w:t>подпрограмм муниципальной программы</w:t>
      </w:r>
    </w:p>
    <w:p w:rsidR="005B6B9B" w:rsidRPr="00D25850" w:rsidRDefault="005B6B9B" w:rsidP="005B6B9B">
      <w:pPr>
        <w:widowControl w:val="0"/>
        <w:autoSpaceDE w:val="0"/>
        <w:autoSpaceDN w:val="0"/>
        <w:jc w:val="center"/>
        <w:rPr>
          <w:b/>
          <w:sz w:val="26"/>
          <w:szCs w:val="26"/>
        </w:rPr>
      </w:pPr>
    </w:p>
    <w:p w:rsidR="005B6B9B" w:rsidRPr="00D25850" w:rsidRDefault="005B6B9B" w:rsidP="005B6B9B">
      <w:pPr>
        <w:autoSpaceDE w:val="0"/>
        <w:autoSpaceDN w:val="0"/>
        <w:adjustRightInd w:val="0"/>
        <w:ind w:firstLine="708"/>
        <w:jc w:val="both"/>
        <w:rPr>
          <w:rFonts w:eastAsia="Calibri"/>
          <w:sz w:val="26"/>
          <w:szCs w:val="26"/>
          <w:lang w:eastAsia="en-US"/>
        </w:rPr>
      </w:pPr>
      <w:r w:rsidRPr="00D25850">
        <w:rPr>
          <w:rFonts w:eastAsia="Calibri"/>
          <w:sz w:val="26"/>
          <w:szCs w:val="26"/>
          <w:lang w:eastAsia="en-US"/>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w:t>
      </w:r>
    </w:p>
    <w:p w:rsidR="005B6B9B" w:rsidRPr="00CB0CA1" w:rsidRDefault="005B6B9B" w:rsidP="005B6B9B">
      <w:pPr>
        <w:autoSpaceDE w:val="0"/>
        <w:autoSpaceDN w:val="0"/>
        <w:adjustRightInd w:val="0"/>
        <w:ind w:firstLine="540"/>
        <w:jc w:val="both"/>
        <w:rPr>
          <w:rFonts w:eastAsia="Calibri"/>
          <w:sz w:val="26"/>
          <w:szCs w:val="26"/>
          <w:lang w:eastAsia="en-US"/>
        </w:rPr>
      </w:pPr>
      <w:r w:rsidRPr="00D25850">
        <w:rPr>
          <w:rFonts w:eastAsia="Calibri"/>
          <w:sz w:val="26"/>
          <w:szCs w:val="26"/>
          <w:lang w:eastAsia="en-US"/>
        </w:rPr>
        <w:t xml:space="preserve">Задачи муниципальной программы будут решаться в рамках трех </w:t>
      </w:r>
      <w:r w:rsidRPr="00CB0CA1">
        <w:rPr>
          <w:rFonts w:eastAsia="Calibri"/>
          <w:sz w:val="26"/>
          <w:szCs w:val="26"/>
          <w:lang w:eastAsia="en-US"/>
        </w:rPr>
        <w:t>подпрограмм.</w:t>
      </w:r>
    </w:p>
    <w:p w:rsidR="005B6B9B" w:rsidRPr="00CB0CA1" w:rsidRDefault="005B6B9B" w:rsidP="005B6B9B">
      <w:pPr>
        <w:ind w:firstLine="709"/>
        <w:jc w:val="both"/>
        <w:rPr>
          <w:sz w:val="26"/>
          <w:szCs w:val="26"/>
        </w:rPr>
      </w:pPr>
      <w:r w:rsidRPr="00CB0CA1">
        <w:rPr>
          <w:sz w:val="26"/>
          <w:szCs w:val="26"/>
        </w:rPr>
        <w:t>Подпрограмма</w:t>
      </w:r>
      <w:r>
        <w:rPr>
          <w:sz w:val="26"/>
          <w:szCs w:val="26"/>
        </w:rPr>
        <w:t xml:space="preserve"> </w:t>
      </w:r>
      <w:r w:rsidRPr="00CB0CA1">
        <w:rPr>
          <w:sz w:val="26"/>
          <w:szCs w:val="26"/>
        </w:rPr>
        <w:t>1 «Развитие физической культуры и массового спорта» объединяет 2 основных мероприятия:</w:t>
      </w:r>
    </w:p>
    <w:p w:rsidR="005B6B9B" w:rsidRPr="00CB0CA1" w:rsidRDefault="005B6B9B" w:rsidP="005B6B9B">
      <w:pPr>
        <w:widowControl w:val="0"/>
        <w:autoSpaceDE w:val="0"/>
        <w:autoSpaceDN w:val="0"/>
        <w:adjustRightInd w:val="0"/>
        <w:ind w:firstLine="709"/>
        <w:jc w:val="both"/>
        <w:rPr>
          <w:sz w:val="26"/>
          <w:szCs w:val="26"/>
        </w:rPr>
      </w:pPr>
      <w:r w:rsidRPr="00CB0CA1">
        <w:rPr>
          <w:sz w:val="26"/>
          <w:szCs w:val="26"/>
        </w:rPr>
        <w:t>Основное мероприятие 1.  «Физкультурно-оздоровительная и спортивно-массовая работа с населением»</w:t>
      </w:r>
      <w:r>
        <w:rPr>
          <w:sz w:val="26"/>
          <w:szCs w:val="26"/>
        </w:rPr>
        <w:t>.</w:t>
      </w:r>
    </w:p>
    <w:p w:rsidR="005B6B9B" w:rsidRDefault="005B6B9B" w:rsidP="005B6B9B">
      <w:pPr>
        <w:ind w:firstLine="709"/>
        <w:jc w:val="both"/>
        <w:rPr>
          <w:sz w:val="26"/>
          <w:szCs w:val="26"/>
        </w:rPr>
      </w:pPr>
      <w:r w:rsidRPr="00CB0CA1">
        <w:rPr>
          <w:sz w:val="26"/>
          <w:szCs w:val="26"/>
        </w:rPr>
        <w:t>Основное мероприятие 2. «Развитие спортивной инфраструктуры и материально-технической базы для занятий физической культурой и массовым спортом»</w:t>
      </w:r>
      <w:r>
        <w:rPr>
          <w:sz w:val="26"/>
          <w:szCs w:val="26"/>
        </w:rPr>
        <w:t>.</w:t>
      </w:r>
    </w:p>
    <w:p w:rsidR="005B6B9B" w:rsidRPr="00D25850" w:rsidRDefault="005B6B9B" w:rsidP="005B6B9B">
      <w:pPr>
        <w:ind w:firstLine="709"/>
        <w:jc w:val="both"/>
        <w:rPr>
          <w:sz w:val="26"/>
          <w:szCs w:val="26"/>
        </w:rPr>
      </w:pPr>
      <w:r w:rsidRPr="00D25850">
        <w:rPr>
          <w:sz w:val="26"/>
          <w:szCs w:val="26"/>
        </w:rPr>
        <w:t>Основное мероприятие 3. Реализация отдельных мероприятий регионального проекта «Спорт – норма жизни».</w:t>
      </w:r>
    </w:p>
    <w:p w:rsidR="005B6B9B" w:rsidRPr="00CB0CA1" w:rsidRDefault="005B6B9B" w:rsidP="005B6B9B">
      <w:pPr>
        <w:widowControl w:val="0"/>
        <w:autoSpaceDE w:val="0"/>
        <w:autoSpaceDN w:val="0"/>
        <w:ind w:firstLine="708"/>
        <w:jc w:val="both"/>
        <w:outlineLvl w:val="1"/>
        <w:rPr>
          <w:sz w:val="26"/>
          <w:szCs w:val="26"/>
        </w:rPr>
      </w:pPr>
      <w:r w:rsidRPr="00CB0CA1">
        <w:rPr>
          <w:sz w:val="26"/>
          <w:szCs w:val="26"/>
        </w:rPr>
        <w:t>Подпрограмма 2 «Развитие спорта высших достижений и системы подготовки спортивного резерва»</w:t>
      </w:r>
    </w:p>
    <w:p w:rsidR="005B6B9B" w:rsidRPr="00CB0CA1" w:rsidRDefault="005B6B9B" w:rsidP="005B6B9B">
      <w:pPr>
        <w:widowControl w:val="0"/>
        <w:autoSpaceDE w:val="0"/>
        <w:autoSpaceDN w:val="0"/>
        <w:ind w:firstLine="708"/>
        <w:jc w:val="both"/>
        <w:outlineLvl w:val="1"/>
        <w:rPr>
          <w:sz w:val="26"/>
          <w:szCs w:val="26"/>
        </w:rPr>
      </w:pPr>
      <w:r w:rsidRPr="00CB0CA1">
        <w:rPr>
          <w:sz w:val="26"/>
          <w:szCs w:val="26"/>
        </w:rPr>
        <w:t>Основное мероприятие 1. «Содержание детско-юношеских спортивных школ».</w:t>
      </w:r>
    </w:p>
    <w:p w:rsidR="005B6B9B" w:rsidRPr="00D25850" w:rsidRDefault="005B6B9B" w:rsidP="005B6B9B">
      <w:pPr>
        <w:autoSpaceDE w:val="0"/>
        <w:autoSpaceDN w:val="0"/>
        <w:adjustRightInd w:val="0"/>
        <w:ind w:firstLine="709"/>
        <w:jc w:val="center"/>
        <w:rPr>
          <w:spacing w:val="-2"/>
          <w:sz w:val="26"/>
          <w:szCs w:val="26"/>
        </w:rPr>
      </w:pPr>
    </w:p>
    <w:p w:rsidR="005B6B9B" w:rsidRPr="00D25850" w:rsidRDefault="005B6B9B" w:rsidP="005B6B9B">
      <w:pPr>
        <w:autoSpaceDE w:val="0"/>
        <w:autoSpaceDN w:val="0"/>
        <w:adjustRightInd w:val="0"/>
        <w:ind w:firstLine="709"/>
        <w:jc w:val="center"/>
        <w:rPr>
          <w:rFonts w:eastAsia="Calibri"/>
          <w:b/>
          <w:color w:val="000000"/>
          <w:sz w:val="26"/>
          <w:szCs w:val="26"/>
          <w:lang w:eastAsia="en-US"/>
        </w:rPr>
      </w:pPr>
    </w:p>
    <w:p w:rsidR="005B6B9B" w:rsidRPr="00D25850" w:rsidRDefault="005B6B9B" w:rsidP="005B6B9B">
      <w:pPr>
        <w:autoSpaceDE w:val="0"/>
        <w:autoSpaceDN w:val="0"/>
        <w:adjustRightInd w:val="0"/>
        <w:spacing w:line="247" w:lineRule="auto"/>
        <w:jc w:val="center"/>
        <w:rPr>
          <w:rFonts w:eastAsia="Calibri"/>
          <w:b/>
          <w:color w:val="000000"/>
          <w:sz w:val="26"/>
          <w:szCs w:val="26"/>
          <w:lang w:eastAsia="en-US"/>
        </w:rPr>
      </w:pPr>
      <w:r w:rsidRPr="00D25850">
        <w:rPr>
          <w:rFonts w:eastAsia="Calibri"/>
          <w:b/>
          <w:color w:val="000000"/>
          <w:sz w:val="26"/>
          <w:szCs w:val="26"/>
          <w:lang w:eastAsia="en-US"/>
        </w:rPr>
        <w:t xml:space="preserve">Раздел III. Обоснование объема финансовых ресурсов, необходимых </w:t>
      </w:r>
    </w:p>
    <w:p w:rsidR="005B6B9B" w:rsidRPr="00D25850" w:rsidRDefault="005B6B9B" w:rsidP="005B6B9B">
      <w:pPr>
        <w:autoSpaceDE w:val="0"/>
        <w:autoSpaceDN w:val="0"/>
        <w:adjustRightInd w:val="0"/>
        <w:spacing w:line="247" w:lineRule="auto"/>
        <w:jc w:val="center"/>
        <w:rPr>
          <w:rFonts w:eastAsia="Calibri"/>
          <w:b/>
          <w:color w:val="000000"/>
          <w:sz w:val="26"/>
          <w:szCs w:val="26"/>
          <w:lang w:eastAsia="en-US"/>
        </w:rPr>
      </w:pPr>
      <w:r w:rsidRPr="00D25850">
        <w:rPr>
          <w:rFonts w:eastAsia="Calibri"/>
          <w:b/>
          <w:color w:val="000000"/>
          <w:sz w:val="26"/>
          <w:szCs w:val="26"/>
          <w:lang w:eastAsia="en-US"/>
        </w:rPr>
        <w:t xml:space="preserve">для реализации муниципальной программы (с расшифровкой </w:t>
      </w:r>
    </w:p>
    <w:p w:rsidR="005B6B9B" w:rsidRPr="00D25850" w:rsidRDefault="005B6B9B" w:rsidP="005B6B9B">
      <w:pPr>
        <w:autoSpaceDE w:val="0"/>
        <w:autoSpaceDN w:val="0"/>
        <w:adjustRightInd w:val="0"/>
        <w:spacing w:line="247" w:lineRule="auto"/>
        <w:jc w:val="center"/>
        <w:rPr>
          <w:rFonts w:eastAsia="Calibri"/>
          <w:b/>
          <w:color w:val="000000"/>
          <w:sz w:val="26"/>
          <w:szCs w:val="26"/>
          <w:lang w:eastAsia="en-US"/>
        </w:rPr>
      </w:pPr>
      <w:r w:rsidRPr="00D25850">
        <w:rPr>
          <w:rFonts w:eastAsia="Calibri"/>
          <w:b/>
          <w:color w:val="000000"/>
          <w:sz w:val="26"/>
          <w:szCs w:val="26"/>
          <w:lang w:eastAsia="en-US"/>
        </w:rPr>
        <w:t xml:space="preserve">по источникам финансирования, по этапам и годам реализации </w:t>
      </w:r>
    </w:p>
    <w:p w:rsidR="005B6B9B" w:rsidRPr="00D25850" w:rsidRDefault="005B6B9B" w:rsidP="005B6B9B">
      <w:pPr>
        <w:autoSpaceDE w:val="0"/>
        <w:autoSpaceDN w:val="0"/>
        <w:adjustRightInd w:val="0"/>
        <w:spacing w:line="247" w:lineRule="auto"/>
        <w:jc w:val="center"/>
        <w:rPr>
          <w:rFonts w:eastAsia="Calibri"/>
          <w:b/>
          <w:color w:val="000000"/>
          <w:sz w:val="26"/>
          <w:szCs w:val="26"/>
          <w:lang w:eastAsia="en-US"/>
        </w:rPr>
      </w:pPr>
      <w:r w:rsidRPr="00D25850">
        <w:rPr>
          <w:rFonts w:eastAsia="Calibri"/>
          <w:b/>
          <w:color w:val="000000"/>
          <w:sz w:val="26"/>
          <w:szCs w:val="26"/>
          <w:lang w:eastAsia="en-US"/>
        </w:rPr>
        <w:t>Муниципальной программы)</w:t>
      </w:r>
    </w:p>
    <w:p w:rsidR="005B6B9B" w:rsidRDefault="005B6B9B" w:rsidP="005B6B9B">
      <w:pPr>
        <w:pStyle w:val="formattext"/>
        <w:shd w:val="clear" w:color="auto" w:fill="FFFFFF"/>
        <w:ind w:firstLine="567"/>
        <w:jc w:val="both"/>
        <w:textAlignment w:val="baseline"/>
        <w:rPr>
          <w:sz w:val="26"/>
          <w:szCs w:val="26"/>
        </w:rPr>
      </w:pPr>
    </w:p>
    <w:p w:rsidR="005B6B9B" w:rsidRPr="00B02522" w:rsidRDefault="005B6B9B" w:rsidP="005B6B9B">
      <w:pPr>
        <w:pStyle w:val="formattext"/>
        <w:shd w:val="clear" w:color="auto" w:fill="FFFFFF"/>
        <w:ind w:firstLine="567"/>
        <w:jc w:val="both"/>
        <w:textAlignment w:val="baseline"/>
        <w:rPr>
          <w:sz w:val="26"/>
          <w:szCs w:val="26"/>
        </w:rPr>
      </w:pPr>
      <w:r>
        <w:rPr>
          <w:sz w:val="26"/>
          <w:szCs w:val="26"/>
        </w:rPr>
        <w:t xml:space="preserve">Расходы Муниципальной </w:t>
      </w:r>
      <w:r w:rsidRPr="00B02522">
        <w:rPr>
          <w:sz w:val="26"/>
          <w:szCs w:val="26"/>
        </w:rPr>
        <w:t>программы формируются за счет средств федерального бю</w:t>
      </w:r>
      <w:r w:rsidRPr="00B02522">
        <w:rPr>
          <w:sz w:val="26"/>
          <w:szCs w:val="26"/>
        </w:rPr>
        <w:t>д</w:t>
      </w:r>
      <w:r w:rsidRPr="00B02522">
        <w:rPr>
          <w:sz w:val="26"/>
          <w:szCs w:val="26"/>
        </w:rPr>
        <w:t>жета, республиканского бюджета Чувашской Республики, бюджета Яльчикского м</w:t>
      </w:r>
      <w:r w:rsidRPr="00B02522">
        <w:rPr>
          <w:sz w:val="26"/>
          <w:szCs w:val="26"/>
        </w:rPr>
        <w:t>у</w:t>
      </w:r>
      <w:r w:rsidRPr="00B02522">
        <w:rPr>
          <w:sz w:val="26"/>
          <w:szCs w:val="26"/>
        </w:rPr>
        <w:t xml:space="preserve">ниципального округа </w:t>
      </w:r>
      <w:proofErr w:type="gramStart"/>
      <w:r w:rsidRPr="00B02522">
        <w:rPr>
          <w:sz w:val="26"/>
          <w:szCs w:val="26"/>
        </w:rPr>
        <w:t>и  внебюджетных</w:t>
      </w:r>
      <w:proofErr w:type="gramEnd"/>
      <w:r w:rsidRPr="00B02522">
        <w:rPr>
          <w:sz w:val="26"/>
          <w:szCs w:val="26"/>
        </w:rPr>
        <w:t xml:space="preserve"> источников.</w:t>
      </w:r>
    </w:p>
    <w:p w:rsidR="005B6B9B" w:rsidRPr="00D25850" w:rsidRDefault="005B6B9B" w:rsidP="005B6B9B">
      <w:pPr>
        <w:widowControl w:val="0"/>
        <w:autoSpaceDE w:val="0"/>
        <w:autoSpaceDN w:val="0"/>
        <w:adjustRightInd w:val="0"/>
        <w:ind w:firstLine="720"/>
        <w:jc w:val="both"/>
        <w:rPr>
          <w:sz w:val="26"/>
          <w:szCs w:val="26"/>
        </w:rPr>
      </w:pPr>
      <w:r w:rsidRPr="00D25850">
        <w:rPr>
          <w:sz w:val="26"/>
          <w:szCs w:val="26"/>
        </w:rPr>
        <w:t>Прогнозируемые объемы финансирования мероприятий муниципальной программы в 2023 – 2035 годах составляют 169662,3</w:t>
      </w:r>
      <w:r w:rsidRPr="00D25850">
        <w:rPr>
          <w:b/>
          <w:sz w:val="26"/>
          <w:szCs w:val="26"/>
        </w:rPr>
        <w:t xml:space="preserve"> </w:t>
      </w:r>
      <w:r w:rsidRPr="00D25850">
        <w:rPr>
          <w:sz w:val="26"/>
          <w:szCs w:val="26"/>
        </w:rPr>
        <w:t>тыс. рублей, в том числе:</w:t>
      </w:r>
    </w:p>
    <w:p w:rsidR="005B6B9B" w:rsidRPr="00D25850" w:rsidRDefault="005B6B9B" w:rsidP="005B6B9B">
      <w:pPr>
        <w:autoSpaceDE w:val="0"/>
        <w:ind w:firstLine="708"/>
        <w:jc w:val="both"/>
        <w:rPr>
          <w:sz w:val="26"/>
          <w:szCs w:val="26"/>
        </w:rPr>
      </w:pPr>
      <w:r w:rsidRPr="00D25850">
        <w:rPr>
          <w:sz w:val="26"/>
          <w:szCs w:val="26"/>
        </w:rPr>
        <w:t>в 2023 году – 12206,1 тыс. рублей;</w:t>
      </w:r>
    </w:p>
    <w:p w:rsidR="005B6B9B" w:rsidRPr="00D25850" w:rsidRDefault="005B6B9B" w:rsidP="005B6B9B">
      <w:pPr>
        <w:autoSpaceDE w:val="0"/>
        <w:ind w:firstLine="708"/>
        <w:jc w:val="both"/>
        <w:rPr>
          <w:sz w:val="26"/>
          <w:szCs w:val="26"/>
        </w:rPr>
      </w:pPr>
      <w:r w:rsidRPr="00D25850">
        <w:rPr>
          <w:sz w:val="26"/>
          <w:szCs w:val="26"/>
        </w:rPr>
        <w:t>в 2024 году – 12176,1 тыс. рублей;</w:t>
      </w:r>
    </w:p>
    <w:p w:rsidR="005B6B9B" w:rsidRPr="00D25850" w:rsidRDefault="005B6B9B" w:rsidP="005B6B9B">
      <w:pPr>
        <w:autoSpaceDE w:val="0"/>
        <w:ind w:firstLine="708"/>
        <w:jc w:val="both"/>
        <w:rPr>
          <w:sz w:val="26"/>
          <w:szCs w:val="26"/>
        </w:rPr>
      </w:pPr>
      <w:r w:rsidRPr="00D25850">
        <w:rPr>
          <w:sz w:val="26"/>
          <w:szCs w:val="26"/>
        </w:rPr>
        <w:t>в 2025 году – 12176,1 тыс. рублей;</w:t>
      </w:r>
    </w:p>
    <w:p w:rsidR="005B6B9B" w:rsidRPr="00D25850" w:rsidRDefault="005B6B9B" w:rsidP="005B6B9B">
      <w:pPr>
        <w:autoSpaceDE w:val="0"/>
        <w:ind w:firstLine="708"/>
        <w:jc w:val="both"/>
        <w:rPr>
          <w:sz w:val="26"/>
          <w:szCs w:val="26"/>
        </w:rPr>
      </w:pPr>
      <w:r w:rsidRPr="00D25850">
        <w:rPr>
          <w:sz w:val="26"/>
          <w:szCs w:val="26"/>
        </w:rPr>
        <w:t>в 2026-2030 годах – 66552,0 тыс. рублей;</w:t>
      </w:r>
    </w:p>
    <w:p w:rsidR="005B6B9B" w:rsidRPr="00D25850" w:rsidRDefault="005B6B9B" w:rsidP="005B6B9B">
      <w:pPr>
        <w:autoSpaceDE w:val="0"/>
        <w:ind w:firstLine="708"/>
        <w:jc w:val="both"/>
        <w:rPr>
          <w:sz w:val="26"/>
          <w:szCs w:val="26"/>
        </w:rPr>
      </w:pPr>
      <w:r w:rsidRPr="00D25850">
        <w:rPr>
          <w:sz w:val="26"/>
          <w:szCs w:val="26"/>
        </w:rPr>
        <w:t>в 2031-2035 годах – 66552,0 тыс. рублей;</w:t>
      </w:r>
    </w:p>
    <w:p w:rsidR="005B6B9B" w:rsidRDefault="005B6B9B" w:rsidP="005B6B9B">
      <w:pPr>
        <w:autoSpaceDE w:val="0"/>
        <w:ind w:firstLine="708"/>
        <w:jc w:val="both"/>
        <w:rPr>
          <w:sz w:val="26"/>
          <w:szCs w:val="26"/>
        </w:rPr>
      </w:pPr>
      <w:r w:rsidRPr="00D25850">
        <w:rPr>
          <w:sz w:val="26"/>
          <w:szCs w:val="26"/>
        </w:rPr>
        <w:t>из них средства:</w:t>
      </w:r>
    </w:p>
    <w:p w:rsidR="005B6B9B" w:rsidRPr="00B02522" w:rsidRDefault="005B6B9B" w:rsidP="005B6B9B">
      <w:pPr>
        <w:autoSpaceDE w:val="0"/>
        <w:ind w:firstLine="708"/>
        <w:jc w:val="both"/>
        <w:rPr>
          <w:sz w:val="26"/>
          <w:szCs w:val="26"/>
        </w:rPr>
      </w:pPr>
      <w:r w:rsidRPr="00B02522">
        <w:rPr>
          <w:sz w:val="26"/>
          <w:szCs w:val="26"/>
        </w:rPr>
        <w:t>федерального бюджета – 0,0 тыс. рублей, в том числе:</w:t>
      </w:r>
    </w:p>
    <w:p w:rsidR="005B6B9B" w:rsidRPr="00B02522" w:rsidRDefault="005B6B9B" w:rsidP="005B6B9B">
      <w:pPr>
        <w:autoSpaceDE w:val="0"/>
        <w:autoSpaceDN w:val="0"/>
        <w:adjustRightInd w:val="0"/>
        <w:ind w:firstLine="708"/>
        <w:contextualSpacing/>
        <w:jc w:val="both"/>
        <w:rPr>
          <w:sz w:val="26"/>
          <w:szCs w:val="26"/>
        </w:rPr>
      </w:pPr>
      <w:r w:rsidRPr="00B02522">
        <w:rPr>
          <w:sz w:val="26"/>
          <w:szCs w:val="26"/>
        </w:rPr>
        <w:t>в 2023 году – 0,0 тыс. рублей;</w:t>
      </w:r>
    </w:p>
    <w:p w:rsidR="005B6B9B" w:rsidRPr="00B02522" w:rsidRDefault="005B6B9B" w:rsidP="005B6B9B">
      <w:pPr>
        <w:autoSpaceDE w:val="0"/>
        <w:autoSpaceDN w:val="0"/>
        <w:adjustRightInd w:val="0"/>
        <w:ind w:firstLine="708"/>
        <w:contextualSpacing/>
        <w:jc w:val="both"/>
        <w:rPr>
          <w:sz w:val="26"/>
          <w:szCs w:val="26"/>
        </w:rPr>
      </w:pPr>
      <w:r w:rsidRPr="00B02522">
        <w:rPr>
          <w:sz w:val="26"/>
          <w:szCs w:val="26"/>
        </w:rPr>
        <w:t>в 2024 году – 0,0 тыс. рублей;</w:t>
      </w:r>
    </w:p>
    <w:p w:rsidR="005B6B9B" w:rsidRDefault="005B6B9B" w:rsidP="005B6B9B">
      <w:pPr>
        <w:autoSpaceDE w:val="0"/>
        <w:autoSpaceDN w:val="0"/>
        <w:adjustRightInd w:val="0"/>
        <w:ind w:firstLine="708"/>
        <w:contextualSpacing/>
        <w:jc w:val="both"/>
        <w:rPr>
          <w:sz w:val="26"/>
          <w:szCs w:val="26"/>
        </w:rPr>
      </w:pPr>
      <w:r w:rsidRPr="00B02522">
        <w:rPr>
          <w:sz w:val="26"/>
          <w:szCs w:val="26"/>
        </w:rPr>
        <w:t>в 2025 году – 0,0 тыс. рублей;</w:t>
      </w:r>
    </w:p>
    <w:p w:rsidR="005B6B9B" w:rsidRPr="00D25850" w:rsidRDefault="005B6B9B" w:rsidP="005B6B9B">
      <w:pPr>
        <w:autoSpaceDE w:val="0"/>
        <w:ind w:firstLine="708"/>
        <w:jc w:val="both"/>
        <w:rPr>
          <w:sz w:val="26"/>
          <w:szCs w:val="26"/>
        </w:rPr>
      </w:pPr>
      <w:r>
        <w:rPr>
          <w:sz w:val="26"/>
          <w:szCs w:val="26"/>
        </w:rPr>
        <w:t xml:space="preserve">в 2026–2030 годах – </w:t>
      </w:r>
      <w:r w:rsidRPr="00D25850">
        <w:rPr>
          <w:sz w:val="26"/>
          <w:szCs w:val="26"/>
        </w:rPr>
        <w:t>0,0 тыс. рублей;</w:t>
      </w:r>
    </w:p>
    <w:p w:rsidR="005B6B9B" w:rsidRDefault="005B6B9B" w:rsidP="005B6B9B">
      <w:pPr>
        <w:autoSpaceDE w:val="0"/>
        <w:ind w:firstLine="708"/>
        <w:jc w:val="both"/>
        <w:rPr>
          <w:sz w:val="26"/>
          <w:szCs w:val="26"/>
        </w:rPr>
      </w:pPr>
      <w:r>
        <w:rPr>
          <w:sz w:val="26"/>
          <w:szCs w:val="26"/>
        </w:rPr>
        <w:lastRenderedPageBreak/>
        <w:t xml:space="preserve">в 2031–2035 годах – </w:t>
      </w:r>
      <w:r w:rsidRPr="00D25850">
        <w:rPr>
          <w:sz w:val="26"/>
          <w:szCs w:val="26"/>
        </w:rPr>
        <w:t>0,0 тыс. рублей;</w:t>
      </w:r>
    </w:p>
    <w:p w:rsidR="005B6B9B" w:rsidRPr="00B02522" w:rsidRDefault="005B6B9B" w:rsidP="005B6B9B">
      <w:pPr>
        <w:autoSpaceDE w:val="0"/>
        <w:autoSpaceDN w:val="0"/>
        <w:adjustRightInd w:val="0"/>
        <w:ind w:firstLine="708"/>
        <w:contextualSpacing/>
        <w:jc w:val="both"/>
        <w:rPr>
          <w:sz w:val="26"/>
          <w:szCs w:val="26"/>
        </w:rPr>
      </w:pPr>
      <w:r w:rsidRPr="00B02522">
        <w:rPr>
          <w:sz w:val="26"/>
          <w:szCs w:val="26"/>
        </w:rPr>
        <w:t>республиканского бюджета Чувашской Республики – 0,0 тыс. рублей, в том числе:</w:t>
      </w:r>
    </w:p>
    <w:p w:rsidR="005B6B9B" w:rsidRPr="00B02522" w:rsidRDefault="005B6B9B" w:rsidP="005B6B9B">
      <w:pPr>
        <w:autoSpaceDE w:val="0"/>
        <w:autoSpaceDN w:val="0"/>
        <w:adjustRightInd w:val="0"/>
        <w:ind w:firstLine="708"/>
        <w:contextualSpacing/>
        <w:jc w:val="both"/>
        <w:rPr>
          <w:sz w:val="26"/>
          <w:szCs w:val="26"/>
        </w:rPr>
      </w:pPr>
      <w:r w:rsidRPr="00B02522">
        <w:rPr>
          <w:sz w:val="26"/>
          <w:szCs w:val="26"/>
        </w:rPr>
        <w:t>в 2023 году – 0,0 тыс. рублей;</w:t>
      </w:r>
    </w:p>
    <w:p w:rsidR="005B6B9B" w:rsidRPr="00B02522" w:rsidRDefault="005B6B9B" w:rsidP="005B6B9B">
      <w:pPr>
        <w:autoSpaceDE w:val="0"/>
        <w:autoSpaceDN w:val="0"/>
        <w:adjustRightInd w:val="0"/>
        <w:ind w:firstLine="708"/>
        <w:contextualSpacing/>
        <w:jc w:val="both"/>
        <w:rPr>
          <w:sz w:val="26"/>
          <w:szCs w:val="26"/>
        </w:rPr>
      </w:pPr>
      <w:r w:rsidRPr="00B02522">
        <w:rPr>
          <w:sz w:val="26"/>
          <w:szCs w:val="26"/>
        </w:rPr>
        <w:t>в 2024 году – 0,0 тыс. рублей;</w:t>
      </w:r>
    </w:p>
    <w:p w:rsidR="005B6B9B" w:rsidRDefault="005B6B9B" w:rsidP="005B6B9B">
      <w:pPr>
        <w:autoSpaceDE w:val="0"/>
        <w:autoSpaceDN w:val="0"/>
        <w:adjustRightInd w:val="0"/>
        <w:ind w:firstLine="708"/>
        <w:contextualSpacing/>
        <w:jc w:val="both"/>
        <w:rPr>
          <w:sz w:val="26"/>
          <w:szCs w:val="26"/>
        </w:rPr>
      </w:pPr>
      <w:r w:rsidRPr="00B02522">
        <w:rPr>
          <w:sz w:val="26"/>
          <w:szCs w:val="26"/>
        </w:rPr>
        <w:t>в 2025 году – 0,0 тыс. рублей;</w:t>
      </w:r>
    </w:p>
    <w:p w:rsidR="005B6B9B" w:rsidRPr="00D25850" w:rsidRDefault="005B6B9B" w:rsidP="005B6B9B">
      <w:pPr>
        <w:autoSpaceDE w:val="0"/>
        <w:ind w:firstLine="708"/>
        <w:jc w:val="both"/>
        <w:rPr>
          <w:sz w:val="26"/>
          <w:szCs w:val="26"/>
        </w:rPr>
      </w:pPr>
      <w:r>
        <w:rPr>
          <w:sz w:val="26"/>
          <w:szCs w:val="26"/>
        </w:rPr>
        <w:t xml:space="preserve">в 2026–2030 годах – </w:t>
      </w:r>
      <w:r w:rsidRPr="00D25850">
        <w:rPr>
          <w:sz w:val="26"/>
          <w:szCs w:val="26"/>
        </w:rPr>
        <w:t>0,0 тыс. рублей;</w:t>
      </w:r>
    </w:p>
    <w:p w:rsidR="005B6B9B" w:rsidRDefault="005B6B9B" w:rsidP="005B6B9B">
      <w:pPr>
        <w:autoSpaceDE w:val="0"/>
        <w:ind w:firstLine="708"/>
        <w:jc w:val="both"/>
        <w:rPr>
          <w:sz w:val="26"/>
          <w:szCs w:val="26"/>
        </w:rPr>
      </w:pPr>
      <w:r>
        <w:rPr>
          <w:sz w:val="26"/>
          <w:szCs w:val="26"/>
        </w:rPr>
        <w:t xml:space="preserve">в 2031–2035 годах – </w:t>
      </w:r>
      <w:r w:rsidRPr="00D25850">
        <w:rPr>
          <w:sz w:val="26"/>
          <w:szCs w:val="26"/>
        </w:rPr>
        <w:t>0,0 тыс. рублей;</w:t>
      </w:r>
    </w:p>
    <w:p w:rsidR="005B6B9B" w:rsidRPr="00D25850" w:rsidRDefault="005B6B9B" w:rsidP="005B6B9B">
      <w:pPr>
        <w:autoSpaceDE w:val="0"/>
        <w:ind w:firstLine="708"/>
        <w:jc w:val="both"/>
        <w:rPr>
          <w:sz w:val="26"/>
          <w:szCs w:val="26"/>
        </w:rPr>
      </w:pPr>
      <w:r>
        <w:rPr>
          <w:sz w:val="26"/>
          <w:szCs w:val="26"/>
        </w:rPr>
        <w:t>б</w:t>
      </w:r>
      <w:r w:rsidRPr="00D25850">
        <w:rPr>
          <w:sz w:val="26"/>
          <w:szCs w:val="26"/>
        </w:rPr>
        <w:t xml:space="preserve">юджета Яльчикского муниципального округа – 157112,7 тыс. рублей </w:t>
      </w:r>
      <w:r w:rsidRPr="00D25850">
        <w:rPr>
          <w:sz w:val="26"/>
          <w:szCs w:val="26"/>
        </w:rPr>
        <w:br/>
        <w:t>(92,6 процента), в том числе:</w:t>
      </w:r>
    </w:p>
    <w:p w:rsidR="005B6B9B" w:rsidRPr="00D25850" w:rsidRDefault="005B6B9B" w:rsidP="005B6B9B">
      <w:pPr>
        <w:autoSpaceDE w:val="0"/>
        <w:ind w:firstLine="708"/>
        <w:jc w:val="both"/>
        <w:rPr>
          <w:sz w:val="26"/>
          <w:szCs w:val="26"/>
        </w:rPr>
      </w:pPr>
      <w:r w:rsidRPr="00D25850">
        <w:rPr>
          <w:sz w:val="26"/>
          <w:szCs w:val="26"/>
        </w:rPr>
        <w:t>в 2023 году – 11390,9 тыс. рублей;</w:t>
      </w:r>
    </w:p>
    <w:p w:rsidR="005B6B9B" w:rsidRPr="00D25850" w:rsidRDefault="005B6B9B" w:rsidP="005B6B9B">
      <w:pPr>
        <w:autoSpaceDE w:val="0"/>
        <w:ind w:firstLine="708"/>
        <w:jc w:val="both"/>
        <w:rPr>
          <w:sz w:val="26"/>
          <w:szCs w:val="26"/>
        </w:rPr>
      </w:pPr>
      <w:r w:rsidRPr="00D25850">
        <w:rPr>
          <w:sz w:val="26"/>
          <w:szCs w:val="26"/>
        </w:rPr>
        <w:t>в 2024 году – 11360,9 тыс. рублей;</w:t>
      </w:r>
    </w:p>
    <w:p w:rsidR="005B6B9B" w:rsidRPr="00D25850" w:rsidRDefault="005B6B9B" w:rsidP="005B6B9B">
      <w:pPr>
        <w:autoSpaceDE w:val="0"/>
        <w:ind w:firstLine="708"/>
        <w:jc w:val="both"/>
        <w:rPr>
          <w:sz w:val="26"/>
          <w:szCs w:val="26"/>
        </w:rPr>
      </w:pPr>
      <w:r w:rsidRPr="00D25850">
        <w:rPr>
          <w:sz w:val="26"/>
          <w:szCs w:val="26"/>
        </w:rPr>
        <w:t>в 2025 году – 11360,9 тыс. рублей;</w:t>
      </w:r>
    </w:p>
    <w:p w:rsidR="005B6B9B" w:rsidRPr="00D25850" w:rsidRDefault="005B6B9B" w:rsidP="005B6B9B">
      <w:pPr>
        <w:autoSpaceDE w:val="0"/>
        <w:ind w:firstLine="708"/>
        <w:jc w:val="both"/>
        <w:rPr>
          <w:sz w:val="26"/>
          <w:szCs w:val="26"/>
        </w:rPr>
      </w:pPr>
      <w:r w:rsidRPr="00D25850">
        <w:rPr>
          <w:sz w:val="26"/>
          <w:szCs w:val="26"/>
        </w:rPr>
        <w:t>в 2026–2030 годах – 61500,0 тыс. рублей;</w:t>
      </w:r>
    </w:p>
    <w:p w:rsidR="005B6B9B" w:rsidRPr="00D25850" w:rsidRDefault="005B6B9B" w:rsidP="005B6B9B">
      <w:pPr>
        <w:autoSpaceDE w:val="0"/>
        <w:ind w:firstLine="708"/>
        <w:jc w:val="both"/>
        <w:rPr>
          <w:sz w:val="26"/>
          <w:szCs w:val="26"/>
        </w:rPr>
      </w:pPr>
      <w:r w:rsidRPr="00D25850">
        <w:rPr>
          <w:sz w:val="26"/>
          <w:szCs w:val="26"/>
        </w:rPr>
        <w:t>в 2031–2035 годах – 61500,0 тыс. рублей;</w:t>
      </w:r>
    </w:p>
    <w:p w:rsidR="005B6B9B" w:rsidRPr="00D25850" w:rsidRDefault="005B6B9B" w:rsidP="005B6B9B">
      <w:pPr>
        <w:autoSpaceDE w:val="0"/>
        <w:ind w:firstLine="708"/>
        <w:jc w:val="both"/>
        <w:rPr>
          <w:sz w:val="26"/>
          <w:szCs w:val="26"/>
        </w:rPr>
      </w:pPr>
      <w:r w:rsidRPr="00D25850">
        <w:rPr>
          <w:sz w:val="26"/>
          <w:szCs w:val="26"/>
        </w:rPr>
        <w:t>внебюджетных источников – 12549,6 тыс. рублей (7,4 процента), в том числе:</w:t>
      </w:r>
    </w:p>
    <w:p w:rsidR="005B6B9B" w:rsidRPr="00D25850" w:rsidRDefault="005B6B9B" w:rsidP="005B6B9B">
      <w:pPr>
        <w:autoSpaceDE w:val="0"/>
        <w:ind w:firstLine="708"/>
        <w:jc w:val="both"/>
        <w:rPr>
          <w:sz w:val="26"/>
          <w:szCs w:val="26"/>
        </w:rPr>
      </w:pPr>
      <w:r w:rsidRPr="00D25850">
        <w:rPr>
          <w:sz w:val="26"/>
          <w:szCs w:val="26"/>
        </w:rPr>
        <w:t>в 2023 году – 815,2 тыс. рублей;</w:t>
      </w:r>
    </w:p>
    <w:p w:rsidR="005B6B9B" w:rsidRPr="00D25850" w:rsidRDefault="005B6B9B" w:rsidP="005B6B9B">
      <w:pPr>
        <w:autoSpaceDE w:val="0"/>
        <w:ind w:firstLine="708"/>
        <w:jc w:val="both"/>
        <w:rPr>
          <w:sz w:val="26"/>
          <w:szCs w:val="26"/>
        </w:rPr>
      </w:pPr>
      <w:r w:rsidRPr="00D25850">
        <w:rPr>
          <w:sz w:val="26"/>
          <w:szCs w:val="26"/>
        </w:rPr>
        <w:t>в 2024 году – 815,2 тыс. рублей;</w:t>
      </w:r>
    </w:p>
    <w:p w:rsidR="005B6B9B" w:rsidRPr="00D25850" w:rsidRDefault="005B6B9B" w:rsidP="005B6B9B">
      <w:pPr>
        <w:autoSpaceDE w:val="0"/>
        <w:ind w:firstLine="708"/>
        <w:jc w:val="both"/>
        <w:rPr>
          <w:sz w:val="26"/>
          <w:szCs w:val="26"/>
        </w:rPr>
      </w:pPr>
      <w:r w:rsidRPr="00D25850">
        <w:rPr>
          <w:sz w:val="26"/>
          <w:szCs w:val="26"/>
        </w:rPr>
        <w:t>в 2025 году – 815,2 тыс. рублей;</w:t>
      </w:r>
    </w:p>
    <w:p w:rsidR="005B6B9B" w:rsidRPr="00D25850" w:rsidRDefault="005B6B9B" w:rsidP="005B6B9B">
      <w:pPr>
        <w:autoSpaceDE w:val="0"/>
        <w:ind w:firstLine="708"/>
        <w:jc w:val="both"/>
        <w:rPr>
          <w:sz w:val="26"/>
          <w:szCs w:val="26"/>
        </w:rPr>
      </w:pPr>
      <w:r w:rsidRPr="00D25850">
        <w:rPr>
          <w:sz w:val="26"/>
          <w:szCs w:val="26"/>
        </w:rPr>
        <w:t>в 2026–2030 годах – 5052,0 тыс. рублей;</w:t>
      </w:r>
    </w:p>
    <w:p w:rsidR="005B6B9B" w:rsidRPr="00D25850" w:rsidRDefault="005B6B9B" w:rsidP="005B6B9B">
      <w:pPr>
        <w:autoSpaceDE w:val="0"/>
        <w:ind w:firstLine="708"/>
        <w:jc w:val="both"/>
        <w:rPr>
          <w:sz w:val="26"/>
          <w:szCs w:val="26"/>
        </w:rPr>
      </w:pPr>
      <w:r w:rsidRPr="00D25850">
        <w:rPr>
          <w:sz w:val="26"/>
          <w:szCs w:val="26"/>
        </w:rPr>
        <w:t>в 2031–2035 годах – 5052,0 тыс. рублей.</w:t>
      </w:r>
    </w:p>
    <w:p w:rsidR="005B6B9B" w:rsidRPr="00D25850" w:rsidRDefault="005B6B9B" w:rsidP="005B6B9B">
      <w:pPr>
        <w:widowControl w:val="0"/>
        <w:autoSpaceDE w:val="0"/>
        <w:autoSpaceDN w:val="0"/>
        <w:adjustRightInd w:val="0"/>
        <w:ind w:firstLine="720"/>
        <w:jc w:val="both"/>
        <w:rPr>
          <w:spacing w:val="-2"/>
          <w:sz w:val="26"/>
          <w:szCs w:val="26"/>
        </w:rPr>
      </w:pPr>
      <w:r w:rsidRPr="00D25850">
        <w:rPr>
          <w:spacing w:val="-2"/>
          <w:sz w:val="26"/>
          <w:szCs w:val="26"/>
        </w:rPr>
        <w:t>Объем финансирования Программы подлежит ежегодному уточнению исходя из реальных возможностей бюджета Яльчикского муниципального округа Чувашской Республики.</w:t>
      </w:r>
    </w:p>
    <w:p w:rsidR="005B6B9B" w:rsidRPr="00D25850" w:rsidRDefault="005B6B9B" w:rsidP="005B6B9B">
      <w:pPr>
        <w:widowControl w:val="0"/>
        <w:autoSpaceDE w:val="0"/>
        <w:autoSpaceDN w:val="0"/>
        <w:adjustRightInd w:val="0"/>
        <w:jc w:val="both"/>
        <w:rPr>
          <w:spacing w:val="-2"/>
          <w:sz w:val="26"/>
          <w:szCs w:val="26"/>
        </w:rPr>
      </w:pPr>
    </w:p>
    <w:p w:rsidR="005B6B9B" w:rsidRPr="00D25850" w:rsidRDefault="005B6B9B" w:rsidP="005B6B9B">
      <w:pPr>
        <w:widowControl w:val="0"/>
        <w:autoSpaceDE w:val="0"/>
        <w:autoSpaceDN w:val="0"/>
        <w:adjustRightInd w:val="0"/>
        <w:jc w:val="both"/>
        <w:rPr>
          <w:spacing w:val="-2"/>
          <w:sz w:val="26"/>
          <w:szCs w:val="26"/>
        </w:rPr>
      </w:pPr>
    </w:p>
    <w:p w:rsidR="005B6B9B" w:rsidRPr="00D25850" w:rsidRDefault="005B6B9B" w:rsidP="005B6B9B">
      <w:pPr>
        <w:widowControl w:val="0"/>
        <w:autoSpaceDE w:val="0"/>
        <w:autoSpaceDN w:val="0"/>
        <w:adjustRightInd w:val="0"/>
        <w:rPr>
          <w:spacing w:val="-2"/>
          <w:sz w:val="26"/>
          <w:szCs w:val="26"/>
        </w:rPr>
      </w:pPr>
    </w:p>
    <w:p w:rsidR="005B6B9B" w:rsidRPr="00D25850" w:rsidRDefault="005B6B9B" w:rsidP="005B6B9B">
      <w:pPr>
        <w:widowControl w:val="0"/>
        <w:autoSpaceDE w:val="0"/>
        <w:autoSpaceDN w:val="0"/>
        <w:adjustRightInd w:val="0"/>
        <w:rPr>
          <w:spacing w:val="-2"/>
          <w:sz w:val="26"/>
          <w:szCs w:val="26"/>
        </w:rPr>
      </w:pPr>
    </w:p>
    <w:p w:rsidR="005B6B9B" w:rsidRPr="00D25850" w:rsidRDefault="005B6B9B" w:rsidP="005B6B9B">
      <w:pPr>
        <w:widowControl w:val="0"/>
        <w:autoSpaceDE w:val="0"/>
        <w:autoSpaceDN w:val="0"/>
        <w:jc w:val="center"/>
        <w:outlineLvl w:val="1"/>
        <w:rPr>
          <w:b/>
          <w:sz w:val="26"/>
          <w:szCs w:val="26"/>
        </w:rPr>
      </w:pPr>
    </w:p>
    <w:p w:rsidR="005B6B9B" w:rsidRPr="00D25850" w:rsidRDefault="005B6B9B" w:rsidP="005B6B9B">
      <w:pPr>
        <w:rPr>
          <w:sz w:val="26"/>
          <w:szCs w:val="26"/>
        </w:rPr>
        <w:sectPr w:rsidR="005B6B9B" w:rsidRPr="00D25850">
          <w:headerReference w:type="default" r:id="rId38"/>
          <w:pgSz w:w="11906" w:h="16838"/>
          <w:pgMar w:top="1134" w:right="851" w:bottom="1134" w:left="1985" w:header="992" w:footer="709" w:gutter="0"/>
          <w:cols w:space="720"/>
        </w:sectPr>
      </w:pPr>
    </w:p>
    <w:tbl>
      <w:tblPr>
        <w:tblW w:w="0" w:type="auto"/>
        <w:tblLook w:val="04A0" w:firstRow="1" w:lastRow="0" w:firstColumn="1" w:lastColumn="0" w:noHBand="0" w:noVBand="1"/>
      </w:tblPr>
      <w:tblGrid>
        <w:gridCol w:w="4928"/>
        <w:gridCol w:w="4819"/>
        <w:gridCol w:w="5039"/>
      </w:tblGrid>
      <w:tr w:rsidR="005B6B9B" w:rsidRPr="00D25850" w:rsidTr="005B6B9B">
        <w:tc>
          <w:tcPr>
            <w:tcW w:w="4928" w:type="dxa"/>
          </w:tcPr>
          <w:p w:rsidR="005B6B9B" w:rsidRPr="00D25850" w:rsidRDefault="005B6B9B" w:rsidP="005B6B9B">
            <w:pPr>
              <w:widowControl w:val="0"/>
              <w:autoSpaceDE w:val="0"/>
              <w:autoSpaceDN w:val="0"/>
              <w:rPr>
                <w:color w:val="000000"/>
                <w:sz w:val="26"/>
                <w:szCs w:val="26"/>
              </w:rPr>
            </w:pPr>
          </w:p>
        </w:tc>
        <w:tc>
          <w:tcPr>
            <w:tcW w:w="4819" w:type="dxa"/>
          </w:tcPr>
          <w:p w:rsidR="005B6B9B" w:rsidRPr="00D25850" w:rsidRDefault="005B6B9B" w:rsidP="005B6B9B">
            <w:pPr>
              <w:widowControl w:val="0"/>
              <w:autoSpaceDE w:val="0"/>
              <w:autoSpaceDN w:val="0"/>
              <w:rPr>
                <w:color w:val="000000"/>
                <w:sz w:val="26"/>
                <w:szCs w:val="26"/>
              </w:rPr>
            </w:pPr>
          </w:p>
        </w:tc>
        <w:tc>
          <w:tcPr>
            <w:tcW w:w="5039" w:type="dxa"/>
            <w:hideMark/>
          </w:tcPr>
          <w:p w:rsidR="005B6B9B" w:rsidRPr="00D25850" w:rsidRDefault="005B6B9B" w:rsidP="005B6B9B">
            <w:pPr>
              <w:widowControl w:val="0"/>
              <w:autoSpaceDE w:val="0"/>
              <w:autoSpaceDN w:val="0"/>
              <w:rPr>
                <w:color w:val="000000"/>
                <w:sz w:val="26"/>
                <w:szCs w:val="26"/>
              </w:rPr>
            </w:pPr>
          </w:p>
          <w:p w:rsidR="005B6B9B" w:rsidRPr="00D25850" w:rsidRDefault="005B6B9B" w:rsidP="005B6B9B">
            <w:pPr>
              <w:widowControl w:val="0"/>
              <w:autoSpaceDE w:val="0"/>
              <w:autoSpaceDN w:val="0"/>
              <w:jc w:val="right"/>
              <w:rPr>
                <w:color w:val="000000"/>
                <w:sz w:val="26"/>
                <w:szCs w:val="26"/>
              </w:rPr>
            </w:pPr>
            <w:r w:rsidRPr="00D25850">
              <w:rPr>
                <w:color w:val="000000"/>
                <w:sz w:val="26"/>
                <w:szCs w:val="26"/>
              </w:rPr>
              <w:t>Приложение № 1</w:t>
            </w:r>
          </w:p>
        </w:tc>
      </w:tr>
      <w:tr w:rsidR="005B6B9B" w:rsidRPr="00D25850" w:rsidTr="005B6B9B">
        <w:tc>
          <w:tcPr>
            <w:tcW w:w="4928" w:type="dxa"/>
          </w:tcPr>
          <w:p w:rsidR="005B6B9B" w:rsidRPr="00D25850" w:rsidRDefault="005B6B9B" w:rsidP="005B6B9B">
            <w:pPr>
              <w:widowControl w:val="0"/>
              <w:autoSpaceDE w:val="0"/>
              <w:autoSpaceDN w:val="0"/>
              <w:rPr>
                <w:color w:val="000000"/>
                <w:sz w:val="26"/>
                <w:szCs w:val="26"/>
              </w:rPr>
            </w:pPr>
          </w:p>
        </w:tc>
        <w:tc>
          <w:tcPr>
            <w:tcW w:w="4819" w:type="dxa"/>
          </w:tcPr>
          <w:p w:rsidR="005B6B9B" w:rsidRPr="00D25850" w:rsidRDefault="005B6B9B" w:rsidP="005B6B9B">
            <w:pPr>
              <w:widowControl w:val="0"/>
              <w:autoSpaceDE w:val="0"/>
              <w:autoSpaceDN w:val="0"/>
              <w:rPr>
                <w:color w:val="000000"/>
                <w:sz w:val="26"/>
                <w:szCs w:val="26"/>
              </w:rPr>
            </w:pPr>
          </w:p>
        </w:tc>
        <w:tc>
          <w:tcPr>
            <w:tcW w:w="5039" w:type="dxa"/>
            <w:hideMark/>
          </w:tcPr>
          <w:p w:rsidR="005B6B9B" w:rsidRPr="00D25850" w:rsidRDefault="005B6B9B" w:rsidP="005B6B9B">
            <w:pPr>
              <w:widowControl w:val="0"/>
              <w:autoSpaceDE w:val="0"/>
              <w:autoSpaceDN w:val="0"/>
              <w:jc w:val="right"/>
              <w:rPr>
                <w:color w:val="000000"/>
                <w:sz w:val="26"/>
                <w:szCs w:val="26"/>
              </w:rPr>
            </w:pPr>
            <w:r w:rsidRPr="00D25850">
              <w:rPr>
                <w:color w:val="000000"/>
                <w:sz w:val="26"/>
                <w:szCs w:val="26"/>
              </w:rPr>
              <w:t>к муниципальной программе Яльчикского муниципального округа Чувашской Республики «Развитие физической культуры и спорта»</w:t>
            </w:r>
          </w:p>
        </w:tc>
      </w:tr>
    </w:tbl>
    <w:p w:rsidR="005B6B9B" w:rsidRPr="00D25850" w:rsidRDefault="005B6B9B" w:rsidP="005B6B9B">
      <w:pPr>
        <w:widowControl w:val="0"/>
        <w:autoSpaceDE w:val="0"/>
        <w:autoSpaceDN w:val="0"/>
        <w:rPr>
          <w:color w:val="000000"/>
          <w:sz w:val="26"/>
          <w:szCs w:val="26"/>
        </w:rPr>
      </w:pPr>
    </w:p>
    <w:p w:rsidR="005B6B9B" w:rsidRPr="00D25850" w:rsidRDefault="005B6B9B" w:rsidP="005B6B9B">
      <w:pPr>
        <w:widowControl w:val="0"/>
        <w:autoSpaceDE w:val="0"/>
        <w:autoSpaceDN w:val="0"/>
        <w:ind w:left="10773"/>
        <w:jc w:val="both"/>
        <w:rPr>
          <w:color w:val="000000"/>
          <w:sz w:val="26"/>
          <w:szCs w:val="26"/>
        </w:rPr>
      </w:pPr>
    </w:p>
    <w:p w:rsidR="005B6B9B" w:rsidRPr="00D25850" w:rsidRDefault="005B6B9B" w:rsidP="005B6B9B">
      <w:pPr>
        <w:widowControl w:val="0"/>
        <w:autoSpaceDE w:val="0"/>
        <w:autoSpaceDN w:val="0"/>
        <w:jc w:val="center"/>
        <w:rPr>
          <w:b/>
          <w:szCs w:val="26"/>
        </w:rPr>
      </w:pPr>
      <w:bookmarkStart w:id="113" w:name="P885"/>
      <w:bookmarkEnd w:id="113"/>
      <w:r w:rsidRPr="00D25850">
        <w:rPr>
          <w:b/>
          <w:szCs w:val="26"/>
        </w:rPr>
        <w:t>Сведения</w:t>
      </w:r>
    </w:p>
    <w:p w:rsidR="005B6B9B" w:rsidRPr="00D25850" w:rsidRDefault="005B6B9B" w:rsidP="005B6B9B">
      <w:pPr>
        <w:widowControl w:val="0"/>
        <w:autoSpaceDE w:val="0"/>
        <w:autoSpaceDN w:val="0"/>
        <w:jc w:val="center"/>
        <w:rPr>
          <w:b/>
        </w:rPr>
      </w:pPr>
      <w:r w:rsidRPr="00D25850">
        <w:rPr>
          <w:b/>
          <w:szCs w:val="26"/>
        </w:rPr>
        <w:t>о целевых показателях (индикаторах) муниципальной программы Яльчикского муниципального округа Чувашской Республики «Развитие физической культуры и спорта»</w:t>
      </w:r>
    </w:p>
    <w:tbl>
      <w:tblPr>
        <w:tblW w:w="520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
        <w:gridCol w:w="3118"/>
        <w:gridCol w:w="1415"/>
        <w:gridCol w:w="1131"/>
        <w:gridCol w:w="997"/>
        <w:gridCol w:w="1128"/>
        <w:gridCol w:w="1131"/>
        <w:gridCol w:w="1137"/>
        <w:gridCol w:w="1131"/>
        <w:gridCol w:w="1134"/>
        <w:gridCol w:w="1131"/>
        <w:gridCol w:w="1266"/>
      </w:tblGrid>
      <w:tr w:rsidR="005B6B9B" w:rsidRPr="00D25850" w:rsidTr="005B6B9B">
        <w:tc>
          <w:tcPr>
            <w:tcW w:w="185" w:type="pct"/>
            <w:vMerge w:val="restart"/>
            <w:hideMark/>
          </w:tcPr>
          <w:p w:rsidR="005B6B9B" w:rsidRPr="00D25850" w:rsidRDefault="005B6B9B" w:rsidP="005B6B9B">
            <w:pPr>
              <w:widowControl w:val="0"/>
              <w:autoSpaceDE w:val="0"/>
              <w:autoSpaceDN w:val="0"/>
              <w:jc w:val="center"/>
              <w:rPr>
                <w:sz w:val="20"/>
                <w:szCs w:val="20"/>
              </w:rPr>
            </w:pPr>
            <w:r w:rsidRPr="00D25850">
              <w:rPr>
                <w:sz w:val="20"/>
                <w:szCs w:val="20"/>
              </w:rPr>
              <w:t xml:space="preserve">№ </w:t>
            </w:r>
            <w:proofErr w:type="spellStart"/>
            <w:r w:rsidRPr="00D25850">
              <w:rPr>
                <w:sz w:val="20"/>
                <w:szCs w:val="20"/>
              </w:rPr>
              <w:t>пп</w:t>
            </w:r>
            <w:proofErr w:type="spellEnd"/>
          </w:p>
        </w:tc>
        <w:tc>
          <w:tcPr>
            <w:tcW w:w="1020" w:type="pct"/>
            <w:vMerge w:val="restart"/>
            <w:hideMark/>
          </w:tcPr>
          <w:p w:rsidR="005B6B9B" w:rsidRPr="00D25850" w:rsidRDefault="005B6B9B" w:rsidP="005B6B9B">
            <w:pPr>
              <w:widowControl w:val="0"/>
              <w:autoSpaceDE w:val="0"/>
              <w:autoSpaceDN w:val="0"/>
              <w:jc w:val="center"/>
              <w:rPr>
                <w:sz w:val="20"/>
                <w:szCs w:val="20"/>
              </w:rPr>
            </w:pPr>
            <w:r w:rsidRPr="00D25850">
              <w:rPr>
                <w:sz w:val="20"/>
                <w:szCs w:val="20"/>
              </w:rPr>
              <w:t xml:space="preserve">Целевой показатель (индикатор) </w:t>
            </w:r>
          </w:p>
        </w:tc>
        <w:tc>
          <w:tcPr>
            <w:tcW w:w="463" w:type="pct"/>
            <w:vMerge w:val="restart"/>
            <w:hideMark/>
          </w:tcPr>
          <w:p w:rsidR="005B6B9B" w:rsidRPr="00D25850" w:rsidRDefault="005B6B9B" w:rsidP="005B6B9B">
            <w:pPr>
              <w:widowControl w:val="0"/>
              <w:autoSpaceDE w:val="0"/>
              <w:autoSpaceDN w:val="0"/>
              <w:jc w:val="center"/>
              <w:rPr>
                <w:sz w:val="20"/>
                <w:szCs w:val="20"/>
              </w:rPr>
            </w:pPr>
            <w:r w:rsidRPr="00D25850">
              <w:rPr>
                <w:sz w:val="20"/>
                <w:szCs w:val="20"/>
              </w:rPr>
              <w:t>Единица</w:t>
            </w:r>
          </w:p>
          <w:p w:rsidR="005B6B9B" w:rsidRPr="00D25850" w:rsidRDefault="005B6B9B" w:rsidP="005B6B9B">
            <w:pPr>
              <w:widowControl w:val="0"/>
              <w:autoSpaceDE w:val="0"/>
              <w:autoSpaceDN w:val="0"/>
              <w:jc w:val="center"/>
              <w:rPr>
                <w:sz w:val="20"/>
                <w:szCs w:val="20"/>
              </w:rPr>
            </w:pPr>
            <w:r w:rsidRPr="00D25850">
              <w:rPr>
                <w:sz w:val="20"/>
                <w:szCs w:val="20"/>
              </w:rPr>
              <w:t xml:space="preserve"> измерения</w:t>
            </w:r>
          </w:p>
        </w:tc>
        <w:tc>
          <w:tcPr>
            <w:tcW w:w="3332" w:type="pct"/>
            <w:gridSpan w:val="9"/>
            <w:hideMark/>
          </w:tcPr>
          <w:p w:rsidR="005B6B9B" w:rsidRPr="00D25850" w:rsidRDefault="005B6B9B" w:rsidP="005B6B9B">
            <w:pPr>
              <w:widowControl w:val="0"/>
              <w:autoSpaceDE w:val="0"/>
              <w:autoSpaceDN w:val="0"/>
              <w:jc w:val="center"/>
              <w:rPr>
                <w:sz w:val="20"/>
                <w:szCs w:val="20"/>
              </w:rPr>
            </w:pPr>
            <w:r w:rsidRPr="00D25850">
              <w:rPr>
                <w:sz w:val="20"/>
                <w:szCs w:val="20"/>
              </w:rPr>
              <w:t>Значения показателей</w:t>
            </w:r>
          </w:p>
        </w:tc>
      </w:tr>
      <w:tr w:rsidR="005B6B9B" w:rsidRPr="00D25850" w:rsidTr="005B6B9B">
        <w:trPr>
          <w:trHeight w:val="274"/>
        </w:trPr>
        <w:tc>
          <w:tcPr>
            <w:tcW w:w="0" w:type="auto"/>
            <w:vMerge/>
            <w:vAlign w:val="center"/>
            <w:hideMark/>
          </w:tcPr>
          <w:p w:rsidR="005B6B9B" w:rsidRPr="00D25850" w:rsidRDefault="005B6B9B" w:rsidP="005B6B9B">
            <w:pPr>
              <w:rPr>
                <w:sz w:val="20"/>
                <w:szCs w:val="20"/>
              </w:rPr>
            </w:pPr>
          </w:p>
        </w:tc>
        <w:tc>
          <w:tcPr>
            <w:tcW w:w="0" w:type="auto"/>
            <w:vMerge/>
            <w:vAlign w:val="center"/>
            <w:hideMark/>
          </w:tcPr>
          <w:p w:rsidR="005B6B9B" w:rsidRPr="00D25850" w:rsidRDefault="005B6B9B" w:rsidP="005B6B9B">
            <w:pPr>
              <w:rPr>
                <w:sz w:val="20"/>
                <w:szCs w:val="20"/>
              </w:rPr>
            </w:pPr>
          </w:p>
        </w:tc>
        <w:tc>
          <w:tcPr>
            <w:tcW w:w="0" w:type="auto"/>
            <w:vMerge/>
            <w:vAlign w:val="center"/>
            <w:hideMark/>
          </w:tcPr>
          <w:p w:rsidR="005B6B9B" w:rsidRPr="00D25850" w:rsidRDefault="005B6B9B" w:rsidP="005B6B9B">
            <w:pPr>
              <w:rPr>
                <w:sz w:val="20"/>
                <w:szCs w:val="20"/>
              </w:rPr>
            </w:pP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2023 г.</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2024 г.</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2025 г.</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2026 г.</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2027 г.</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2028 г.</w:t>
            </w:r>
          </w:p>
        </w:tc>
        <w:tc>
          <w:tcPr>
            <w:tcW w:w="371" w:type="pct"/>
            <w:hideMark/>
          </w:tcPr>
          <w:p w:rsidR="005B6B9B" w:rsidRPr="00D25850" w:rsidRDefault="005B6B9B" w:rsidP="005B6B9B">
            <w:pPr>
              <w:widowControl w:val="0"/>
              <w:autoSpaceDE w:val="0"/>
              <w:autoSpaceDN w:val="0"/>
              <w:jc w:val="center"/>
              <w:rPr>
                <w:sz w:val="20"/>
                <w:szCs w:val="20"/>
              </w:rPr>
            </w:pPr>
            <w:r w:rsidRPr="00D25850">
              <w:rPr>
                <w:sz w:val="20"/>
                <w:szCs w:val="20"/>
              </w:rPr>
              <w:t>2029 г.</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2030 г.</w:t>
            </w:r>
          </w:p>
        </w:tc>
        <w:tc>
          <w:tcPr>
            <w:tcW w:w="414" w:type="pct"/>
            <w:hideMark/>
          </w:tcPr>
          <w:p w:rsidR="005B6B9B" w:rsidRPr="00D25850" w:rsidRDefault="005B6B9B" w:rsidP="005B6B9B">
            <w:pPr>
              <w:widowControl w:val="0"/>
              <w:autoSpaceDE w:val="0"/>
              <w:autoSpaceDN w:val="0"/>
              <w:jc w:val="center"/>
              <w:rPr>
                <w:sz w:val="20"/>
                <w:szCs w:val="20"/>
              </w:rPr>
            </w:pPr>
            <w:r w:rsidRPr="00D25850">
              <w:rPr>
                <w:sz w:val="20"/>
                <w:szCs w:val="20"/>
              </w:rPr>
              <w:t>2031-2035 г.</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rPr>
            </w:pPr>
            <w:r w:rsidRPr="00D25850">
              <w:rPr>
                <w:sz w:val="20"/>
                <w:szCs w:val="20"/>
              </w:rPr>
              <w:t>1</w:t>
            </w:r>
          </w:p>
        </w:tc>
        <w:tc>
          <w:tcPr>
            <w:tcW w:w="1020" w:type="pct"/>
            <w:hideMark/>
          </w:tcPr>
          <w:p w:rsidR="005B6B9B" w:rsidRPr="00D25850" w:rsidRDefault="005B6B9B" w:rsidP="005B6B9B">
            <w:pPr>
              <w:widowControl w:val="0"/>
              <w:autoSpaceDE w:val="0"/>
              <w:autoSpaceDN w:val="0"/>
              <w:jc w:val="center"/>
              <w:rPr>
                <w:sz w:val="20"/>
                <w:szCs w:val="20"/>
              </w:rPr>
            </w:pPr>
            <w:r w:rsidRPr="00D25850">
              <w:rPr>
                <w:sz w:val="20"/>
                <w:szCs w:val="20"/>
              </w:rPr>
              <w:t>2</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3</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4</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5</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6</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7</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8</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9</w:t>
            </w:r>
          </w:p>
        </w:tc>
        <w:tc>
          <w:tcPr>
            <w:tcW w:w="371" w:type="pct"/>
            <w:hideMark/>
          </w:tcPr>
          <w:p w:rsidR="005B6B9B" w:rsidRPr="00D25850" w:rsidRDefault="005B6B9B" w:rsidP="005B6B9B">
            <w:pPr>
              <w:widowControl w:val="0"/>
              <w:autoSpaceDE w:val="0"/>
              <w:autoSpaceDN w:val="0"/>
              <w:jc w:val="center"/>
              <w:rPr>
                <w:sz w:val="20"/>
                <w:szCs w:val="20"/>
              </w:rPr>
            </w:pPr>
            <w:r w:rsidRPr="00D25850">
              <w:rPr>
                <w:sz w:val="20"/>
                <w:szCs w:val="20"/>
              </w:rPr>
              <w:t>10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11</w:t>
            </w:r>
          </w:p>
        </w:tc>
        <w:tc>
          <w:tcPr>
            <w:tcW w:w="414" w:type="pct"/>
            <w:hideMark/>
          </w:tcPr>
          <w:p w:rsidR="005B6B9B" w:rsidRPr="00D25850" w:rsidRDefault="005B6B9B" w:rsidP="005B6B9B">
            <w:pPr>
              <w:widowControl w:val="0"/>
              <w:autoSpaceDE w:val="0"/>
              <w:autoSpaceDN w:val="0"/>
              <w:jc w:val="center"/>
              <w:rPr>
                <w:sz w:val="20"/>
                <w:szCs w:val="20"/>
              </w:rPr>
            </w:pPr>
            <w:r w:rsidRPr="00D25850">
              <w:rPr>
                <w:sz w:val="20"/>
                <w:szCs w:val="20"/>
              </w:rPr>
              <w:t>12</w:t>
            </w:r>
          </w:p>
        </w:tc>
      </w:tr>
      <w:tr w:rsidR="005B6B9B" w:rsidRPr="00D25850" w:rsidTr="005B6B9B">
        <w:tc>
          <w:tcPr>
            <w:tcW w:w="5000" w:type="pct"/>
            <w:gridSpan w:val="12"/>
            <w:hideMark/>
          </w:tcPr>
          <w:p w:rsidR="005B6B9B" w:rsidRPr="00D25850" w:rsidRDefault="005B6B9B" w:rsidP="005B6B9B">
            <w:pPr>
              <w:widowControl w:val="0"/>
              <w:autoSpaceDE w:val="0"/>
              <w:autoSpaceDN w:val="0"/>
              <w:jc w:val="center"/>
              <w:rPr>
                <w:b/>
                <w:sz w:val="20"/>
                <w:szCs w:val="20"/>
              </w:rPr>
            </w:pPr>
            <w:r w:rsidRPr="00D25850">
              <w:rPr>
                <w:b/>
                <w:sz w:val="20"/>
                <w:szCs w:val="20"/>
              </w:rPr>
              <w:t>Муниципальная программа Яльчикского муниципального округа  «Развитие физической культуры и спорта»</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rPr>
            </w:pPr>
            <w:r w:rsidRPr="00D25850">
              <w:rPr>
                <w:sz w:val="20"/>
                <w:szCs w:val="20"/>
              </w:rPr>
              <w:t>1.</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Доля населения, систематически занимающегося физической культурой и спортом</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52,5</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54,5</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56,5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58,5</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60,5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62,4</w:t>
            </w:r>
          </w:p>
        </w:tc>
        <w:tc>
          <w:tcPr>
            <w:tcW w:w="371" w:type="pct"/>
            <w:hideMark/>
          </w:tcPr>
          <w:p w:rsidR="005B6B9B" w:rsidRPr="00D25850" w:rsidRDefault="005B6B9B" w:rsidP="005B6B9B">
            <w:pPr>
              <w:widowControl w:val="0"/>
              <w:autoSpaceDE w:val="0"/>
              <w:autoSpaceDN w:val="0"/>
              <w:jc w:val="center"/>
              <w:rPr>
                <w:sz w:val="20"/>
                <w:szCs w:val="20"/>
              </w:rPr>
            </w:pPr>
            <w:r w:rsidRPr="00D25850">
              <w:rPr>
                <w:sz w:val="20"/>
                <w:szCs w:val="20"/>
              </w:rPr>
              <w:t>64,3</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66,2</w:t>
            </w:r>
          </w:p>
        </w:tc>
        <w:tc>
          <w:tcPr>
            <w:tcW w:w="414" w:type="pct"/>
            <w:hideMark/>
          </w:tcPr>
          <w:p w:rsidR="005B6B9B" w:rsidRPr="00D25850" w:rsidRDefault="005B6B9B" w:rsidP="005B6B9B">
            <w:pPr>
              <w:widowControl w:val="0"/>
              <w:autoSpaceDE w:val="0"/>
              <w:autoSpaceDN w:val="0"/>
              <w:jc w:val="center"/>
              <w:rPr>
                <w:sz w:val="20"/>
                <w:szCs w:val="20"/>
              </w:rPr>
            </w:pPr>
            <w:r w:rsidRPr="00D25850">
              <w:rPr>
                <w:sz w:val="20"/>
                <w:szCs w:val="20"/>
              </w:rPr>
              <w:t>70,0</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rPr>
            </w:pPr>
            <w:r w:rsidRPr="00D25850">
              <w:rPr>
                <w:sz w:val="20"/>
                <w:szCs w:val="20"/>
              </w:rPr>
              <w:t>2.</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jc w:val="center"/>
              <w:rPr>
                <w:sz w:val="20"/>
                <w:szCs w:val="20"/>
              </w:rPr>
            </w:pPr>
            <w:r w:rsidRPr="00D25850">
              <w:rPr>
                <w:sz w:val="20"/>
                <w:szCs w:val="20"/>
              </w:rPr>
              <w:t xml:space="preserve">76,4 </w:t>
            </w:r>
          </w:p>
        </w:tc>
        <w:tc>
          <w:tcPr>
            <w:tcW w:w="326" w:type="pct"/>
            <w:hideMark/>
          </w:tcPr>
          <w:p w:rsidR="005B6B9B" w:rsidRPr="00D25850" w:rsidRDefault="005B6B9B" w:rsidP="005B6B9B">
            <w:pPr>
              <w:jc w:val="center"/>
              <w:rPr>
                <w:sz w:val="20"/>
                <w:szCs w:val="20"/>
              </w:rPr>
            </w:pPr>
            <w:r w:rsidRPr="00D25850">
              <w:rPr>
                <w:sz w:val="20"/>
                <w:szCs w:val="20"/>
              </w:rPr>
              <w:t>77,0</w:t>
            </w:r>
          </w:p>
        </w:tc>
        <w:tc>
          <w:tcPr>
            <w:tcW w:w="369" w:type="pct"/>
            <w:hideMark/>
          </w:tcPr>
          <w:p w:rsidR="005B6B9B" w:rsidRPr="00D25850" w:rsidRDefault="005B6B9B" w:rsidP="005B6B9B">
            <w:pPr>
              <w:jc w:val="center"/>
              <w:rPr>
                <w:sz w:val="20"/>
                <w:szCs w:val="20"/>
              </w:rPr>
            </w:pPr>
            <w:r w:rsidRPr="00D25850">
              <w:rPr>
                <w:sz w:val="20"/>
                <w:szCs w:val="20"/>
              </w:rPr>
              <w:t>77,7</w:t>
            </w:r>
          </w:p>
        </w:tc>
        <w:tc>
          <w:tcPr>
            <w:tcW w:w="370" w:type="pct"/>
            <w:hideMark/>
          </w:tcPr>
          <w:p w:rsidR="005B6B9B" w:rsidRPr="00D25850" w:rsidRDefault="005B6B9B" w:rsidP="005B6B9B">
            <w:pPr>
              <w:jc w:val="center"/>
              <w:rPr>
                <w:sz w:val="20"/>
                <w:szCs w:val="20"/>
              </w:rPr>
            </w:pPr>
            <w:r w:rsidRPr="00D25850">
              <w:rPr>
                <w:sz w:val="20"/>
                <w:szCs w:val="20"/>
              </w:rPr>
              <w:t>78,3</w:t>
            </w:r>
          </w:p>
        </w:tc>
        <w:tc>
          <w:tcPr>
            <w:tcW w:w="372" w:type="pct"/>
            <w:hideMark/>
          </w:tcPr>
          <w:p w:rsidR="005B6B9B" w:rsidRPr="00D25850" w:rsidRDefault="005B6B9B" w:rsidP="005B6B9B">
            <w:pPr>
              <w:jc w:val="center"/>
              <w:rPr>
                <w:sz w:val="20"/>
                <w:szCs w:val="20"/>
              </w:rPr>
            </w:pPr>
            <w:r w:rsidRPr="00D25850">
              <w:rPr>
                <w:sz w:val="20"/>
                <w:szCs w:val="20"/>
              </w:rPr>
              <w:t>78,8</w:t>
            </w:r>
          </w:p>
        </w:tc>
        <w:tc>
          <w:tcPr>
            <w:tcW w:w="370" w:type="pct"/>
            <w:hideMark/>
          </w:tcPr>
          <w:p w:rsidR="005B6B9B" w:rsidRPr="00D25850" w:rsidRDefault="005B6B9B" w:rsidP="005B6B9B">
            <w:pPr>
              <w:jc w:val="center"/>
              <w:rPr>
                <w:sz w:val="20"/>
                <w:szCs w:val="20"/>
              </w:rPr>
            </w:pPr>
            <w:r w:rsidRPr="00D25850">
              <w:rPr>
                <w:sz w:val="20"/>
                <w:szCs w:val="20"/>
              </w:rPr>
              <w:t>79,7</w:t>
            </w:r>
          </w:p>
        </w:tc>
        <w:tc>
          <w:tcPr>
            <w:tcW w:w="371" w:type="pct"/>
            <w:hideMark/>
          </w:tcPr>
          <w:p w:rsidR="005B6B9B" w:rsidRPr="00D25850" w:rsidRDefault="005B6B9B" w:rsidP="005B6B9B">
            <w:pPr>
              <w:widowControl w:val="0"/>
              <w:autoSpaceDE w:val="0"/>
              <w:autoSpaceDN w:val="0"/>
              <w:jc w:val="center"/>
              <w:rPr>
                <w:sz w:val="20"/>
                <w:szCs w:val="20"/>
              </w:rPr>
            </w:pPr>
            <w:r w:rsidRPr="00D25850">
              <w:rPr>
                <w:sz w:val="20"/>
                <w:szCs w:val="20"/>
              </w:rPr>
              <w:t>80,5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81,0</w:t>
            </w:r>
          </w:p>
        </w:tc>
        <w:tc>
          <w:tcPr>
            <w:tcW w:w="414" w:type="pct"/>
            <w:hideMark/>
          </w:tcPr>
          <w:p w:rsidR="005B6B9B" w:rsidRPr="00D25850" w:rsidRDefault="005B6B9B" w:rsidP="005B6B9B">
            <w:pPr>
              <w:widowControl w:val="0"/>
              <w:autoSpaceDE w:val="0"/>
              <w:autoSpaceDN w:val="0"/>
              <w:jc w:val="center"/>
              <w:rPr>
                <w:sz w:val="20"/>
                <w:szCs w:val="20"/>
              </w:rPr>
            </w:pPr>
            <w:r w:rsidRPr="00D25850">
              <w:rPr>
                <w:sz w:val="20"/>
                <w:szCs w:val="20"/>
              </w:rPr>
              <w:t>81,4</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rPr>
            </w:pPr>
            <w:r w:rsidRPr="00D25850">
              <w:rPr>
                <w:sz w:val="20"/>
                <w:szCs w:val="20"/>
              </w:rPr>
              <w:t>3.</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Доля спортсменов Яльчикского муниципального округа, принявших участие во всероссийских и международных соревнованиях, в общей численности занимающихся в спортивных учреждениях</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3,0</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3,1</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3,2</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3,3</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3,4</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3,5</w:t>
            </w:r>
          </w:p>
        </w:tc>
        <w:tc>
          <w:tcPr>
            <w:tcW w:w="371" w:type="pct"/>
            <w:hideMark/>
          </w:tcPr>
          <w:p w:rsidR="005B6B9B" w:rsidRPr="00D25850" w:rsidRDefault="005B6B9B" w:rsidP="005B6B9B">
            <w:pPr>
              <w:widowControl w:val="0"/>
              <w:autoSpaceDE w:val="0"/>
              <w:autoSpaceDN w:val="0"/>
              <w:jc w:val="center"/>
              <w:rPr>
                <w:sz w:val="20"/>
                <w:szCs w:val="20"/>
              </w:rPr>
            </w:pPr>
            <w:r w:rsidRPr="00D25850">
              <w:rPr>
                <w:sz w:val="20"/>
                <w:szCs w:val="20"/>
              </w:rPr>
              <w:t>3,6</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3,7</w:t>
            </w:r>
          </w:p>
        </w:tc>
        <w:tc>
          <w:tcPr>
            <w:tcW w:w="414" w:type="pct"/>
            <w:hideMark/>
          </w:tcPr>
          <w:p w:rsidR="005B6B9B" w:rsidRPr="00D25850" w:rsidRDefault="005B6B9B" w:rsidP="005B6B9B">
            <w:pPr>
              <w:widowControl w:val="0"/>
              <w:autoSpaceDE w:val="0"/>
              <w:autoSpaceDN w:val="0"/>
              <w:jc w:val="center"/>
              <w:rPr>
                <w:sz w:val="20"/>
                <w:szCs w:val="20"/>
              </w:rPr>
            </w:pPr>
            <w:r w:rsidRPr="00D25850">
              <w:rPr>
                <w:sz w:val="20"/>
                <w:szCs w:val="20"/>
              </w:rPr>
              <w:t>3,8</w:t>
            </w:r>
          </w:p>
        </w:tc>
      </w:tr>
      <w:tr w:rsidR="005B6B9B" w:rsidRPr="00D25850" w:rsidTr="005B6B9B">
        <w:tc>
          <w:tcPr>
            <w:tcW w:w="5000" w:type="pct"/>
            <w:gridSpan w:val="12"/>
            <w:hideMark/>
          </w:tcPr>
          <w:p w:rsidR="005B6B9B" w:rsidRPr="00D25850" w:rsidRDefault="005B6B9B" w:rsidP="005B6B9B">
            <w:pPr>
              <w:widowControl w:val="0"/>
              <w:autoSpaceDE w:val="0"/>
              <w:autoSpaceDN w:val="0"/>
              <w:jc w:val="center"/>
              <w:rPr>
                <w:b/>
                <w:sz w:val="20"/>
                <w:szCs w:val="20"/>
              </w:rPr>
            </w:pPr>
            <w:r w:rsidRPr="00D25850">
              <w:rPr>
                <w:b/>
                <w:sz w:val="20"/>
                <w:szCs w:val="20"/>
              </w:rPr>
              <w:t>Подпрограмма «Развитие физической культуры и массового спорта»</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rPr>
            </w:pPr>
            <w:r w:rsidRPr="00D25850">
              <w:rPr>
                <w:sz w:val="20"/>
                <w:szCs w:val="20"/>
              </w:rPr>
              <w:lastRenderedPageBreak/>
              <w:t>1.</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Единовременная пропускная способность спортивных сооружений</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тыс. человек</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8,65</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8,7</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8,75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8,85</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8,95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9,05</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9,15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9,7</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10,25</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lang w:val="en-US"/>
              </w:rPr>
            </w:pPr>
            <w:r w:rsidRPr="00D25850">
              <w:rPr>
                <w:sz w:val="20"/>
                <w:szCs w:val="20"/>
                <w:lang w:val="en-US"/>
              </w:rPr>
              <w:t>2.</w:t>
            </w:r>
          </w:p>
        </w:tc>
        <w:tc>
          <w:tcPr>
            <w:tcW w:w="1020" w:type="pct"/>
            <w:hideMark/>
          </w:tcPr>
          <w:p w:rsidR="005B6B9B" w:rsidRPr="00D25850" w:rsidRDefault="005B6B9B" w:rsidP="005B6B9B">
            <w:pPr>
              <w:jc w:val="both"/>
              <w:rPr>
                <w:sz w:val="20"/>
                <w:szCs w:val="20"/>
              </w:rPr>
            </w:pPr>
            <w:r w:rsidRPr="00D25850">
              <w:rPr>
                <w:sz w:val="20"/>
                <w:szCs w:val="20"/>
              </w:rPr>
              <w:t xml:space="preserve">Доля детей и молодежи, систематически занимающихся физической культурой и спортом, в общей численности детей и молодежи </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jc w:val="center"/>
              <w:rPr>
                <w:sz w:val="20"/>
                <w:szCs w:val="20"/>
              </w:rPr>
            </w:pPr>
            <w:r w:rsidRPr="00D25850">
              <w:rPr>
                <w:sz w:val="20"/>
                <w:szCs w:val="20"/>
              </w:rPr>
              <w:t>80,2</w:t>
            </w:r>
          </w:p>
        </w:tc>
        <w:tc>
          <w:tcPr>
            <w:tcW w:w="326" w:type="pct"/>
            <w:hideMark/>
          </w:tcPr>
          <w:p w:rsidR="005B6B9B" w:rsidRPr="00D25850" w:rsidRDefault="005B6B9B" w:rsidP="005B6B9B">
            <w:pPr>
              <w:jc w:val="center"/>
              <w:rPr>
                <w:sz w:val="20"/>
                <w:szCs w:val="20"/>
              </w:rPr>
            </w:pPr>
            <w:r w:rsidRPr="00D25850">
              <w:rPr>
                <w:sz w:val="20"/>
                <w:szCs w:val="20"/>
              </w:rPr>
              <w:t>80,6</w:t>
            </w:r>
          </w:p>
        </w:tc>
        <w:tc>
          <w:tcPr>
            <w:tcW w:w="369" w:type="pct"/>
            <w:hideMark/>
          </w:tcPr>
          <w:p w:rsidR="005B6B9B" w:rsidRPr="00D25850" w:rsidRDefault="005B6B9B" w:rsidP="005B6B9B">
            <w:pPr>
              <w:jc w:val="center"/>
              <w:rPr>
                <w:sz w:val="20"/>
                <w:szCs w:val="20"/>
              </w:rPr>
            </w:pPr>
            <w:r w:rsidRPr="00D25850">
              <w:rPr>
                <w:sz w:val="20"/>
                <w:szCs w:val="20"/>
              </w:rPr>
              <w:t>81,0</w:t>
            </w:r>
          </w:p>
        </w:tc>
        <w:tc>
          <w:tcPr>
            <w:tcW w:w="370" w:type="pct"/>
            <w:hideMark/>
          </w:tcPr>
          <w:p w:rsidR="005B6B9B" w:rsidRPr="00D25850" w:rsidRDefault="005B6B9B" w:rsidP="005B6B9B">
            <w:pPr>
              <w:jc w:val="center"/>
              <w:rPr>
                <w:sz w:val="20"/>
                <w:szCs w:val="20"/>
              </w:rPr>
            </w:pPr>
            <w:r w:rsidRPr="00D25850">
              <w:rPr>
                <w:sz w:val="20"/>
                <w:szCs w:val="20"/>
              </w:rPr>
              <w:t>81,5</w:t>
            </w:r>
          </w:p>
        </w:tc>
        <w:tc>
          <w:tcPr>
            <w:tcW w:w="372" w:type="pct"/>
            <w:hideMark/>
          </w:tcPr>
          <w:p w:rsidR="005B6B9B" w:rsidRPr="00D25850" w:rsidRDefault="005B6B9B" w:rsidP="005B6B9B">
            <w:pPr>
              <w:jc w:val="center"/>
              <w:rPr>
                <w:sz w:val="20"/>
                <w:szCs w:val="20"/>
              </w:rPr>
            </w:pPr>
            <w:r w:rsidRPr="00D25850">
              <w:rPr>
                <w:sz w:val="20"/>
                <w:szCs w:val="20"/>
              </w:rPr>
              <w:t>81,9</w:t>
            </w:r>
          </w:p>
        </w:tc>
        <w:tc>
          <w:tcPr>
            <w:tcW w:w="370" w:type="pct"/>
            <w:hideMark/>
          </w:tcPr>
          <w:p w:rsidR="005B6B9B" w:rsidRPr="00D25850" w:rsidRDefault="005B6B9B" w:rsidP="005B6B9B">
            <w:pPr>
              <w:jc w:val="center"/>
              <w:rPr>
                <w:sz w:val="20"/>
                <w:szCs w:val="20"/>
              </w:rPr>
            </w:pPr>
            <w:r w:rsidRPr="00D25850">
              <w:rPr>
                <w:sz w:val="20"/>
                <w:szCs w:val="20"/>
              </w:rPr>
              <w:t>82,4</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82,5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83,0</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83,5</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lang w:val="en-US"/>
              </w:rPr>
            </w:pPr>
            <w:r w:rsidRPr="00D25850">
              <w:rPr>
                <w:sz w:val="20"/>
                <w:szCs w:val="20"/>
                <w:lang w:val="en-US"/>
              </w:rPr>
              <w:t>3.</w:t>
            </w:r>
          </w:p>
        </w:tc>
        <w:tc>
          <w:tcPr>
            <w:tcW w:w="1020" w:type="pct"/>
            <w:hideMark/>
          </w:tcPr>
          <w:p w:rsidR="005B6B9B" w:rsidRPr="00D25850" w:rsidRDefault="005B6B9B" w:rsidP="005B6B9B">
            <w:pPr>
              <w:jc w:val="both"/>
              <w:rPr>
                <w:sz w:val="20"/>
                <w:szCs w:val="20"/>
              </w:rPr>
            </w:pPr>
            <w:r w:rsidRPr="00D25850">
              <w:rPr>
                <w:sz w:val="20"/>
                <w:szCs w:val="2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jc w:val="center"/>
              <w:rPr>
                <w:sz w:val="20"/>
                <w:szCs w:val="20"/>
              </w:rPr>
            </w:pPr>
            <w:r w:rsidRPr="00D25850">
              <w:rPr>
                <w:sz w:val="20"/>
                <w:szCs w:val="20"/>
              </w:rPr>
              <w:t>38,0</w:t>
            </w:r>
          </w:p>
        </w:tc>
        <w:tc>
          <w:tcPr>
            <w:tcW w:w="326" w:type="pct"/>
            <w:hideMark/>
          </w:tcPr>
          <w:p w:rsidR="005B6B9B" w:rsidRPr="00D25850" w:rsidRDefault="005B6B9B" w:rsidP="005B6B9B">
            <w:pPr>
              <w:jc w:val="center"/>
              <w:rPr>
                <w:sz w:val="20"/>
                <w:szCs w:val="20"/>
              </w:rPr>
            </w:pPr>
            <w:r w:rsidRPr="00D25850">
              <w:rPr>
                <w:sz w:val="20"/>
                <w:szCs w:val="20"/>
              </w:rPr>
              <w:t>40,8</w:t>
            </w:r>
          </w:p>
        </w:tc>
        <w:tc>
          <w:tcPr>
            <w:tcW w:w="369" w:type="pct"/>
            <w:hideMark/>
          </w:tcPr>
          <w:p w:rsidR="005B6B9B" w:rsidRPr="00D25850" w:rsidRDefault="005B6B9B" w:rsidP="005B6B9B">
            <w:pPr>
              <w:jc w:val="center"/>
              <w:rPr>
                <w:sz w:val="20"/>
                <w:szCs w:val="20"/>
              </w:rPr>
            </w:pPr>
            <w:r w:rsidRPr="00D25850">
              <w:rPr>
                <w:sz w:val="20"/>
                <w:szCs w:val="20"/>
              </w:rPr>
              <w:t>44,0</w:t>
            </w:r>
          </w:p>
        </w:tc>
        <w:tc>
          <w:tcPr>
            <w:tcW w:w="370" w:type="pct"/>
            <w:hideMark/>
          </w:tcPr>
          <w:p w:rsidR="005B6B9B" w:rsidRPr="00D25850" w:rsidRDefault="005B6B9B" w:rsidP="005B6B9B">
            <w:pPr>
              <w:jc w:val="center"/>
              <w:rPr>
                <w:sz w:val="20"/>
                <w:szCs w:val="20"/>
              </w:rPr>
            </w:pPr>
            <w:r w:rsidRPr="00D25850">
              <w:rPr>
                <w:sz w:val="20"/>
                <w:szCs w:val="20"/>
              </w:rPr>
              <w:t>47,5</w:t>
            </w:r>
          </w:p>
        </w:tc>
        <w:tc>
          <w:tcPr>
            <w:tcW w:w="372" w:type="pct"/>
            <w:hideMark/>
          </w:tcPr>
          <w:p w:rsidR="005B6B9B" w:rsidRPr="00D25850" w:rsidRDefault="005B6B9B" w:rsidP="005B6B9B">
            <w:pPr>
              <w:jc w:val="center"/>
              <w:rPr>
                <w:sz w:val="20"/>
                <w:szCs w:val="20"/>
              </w:rPr>
            </w:pPr>
            <w:r w:rsidRPr="00D25850">
              <w:rPr>
                <w:sz w:val="20"/>
                <w:szCs w:val="20"/>
              </w:rPr>
              <w:t>51,2</w:t>
            </w:r>
          </w:p>
        </w:tc>
        <w:tc>
          <w:tcPr>
            <w:tcW w:w="370" w:type="pct"/>
            <w:hideMark/>
          </w:tcPr>
          <w:p w:rsidR="005B6B9B" w:rsidRPr="00D25850" w:rsidRDefault="005B6B9B" w:rsidP="005B6B9B">
            <w:pPr>
              <w:jc w:val="center"/>
              <w:rPr>
                <w:sz w:val="20"/>
                <w:szCs w:val="20"/>
              </w:rPr>
            </w:pPr>
            <w:r w:rsidRPr="00D25850">
              <w:rPr>
                <w:sz w:val="20"/>
                <w:szCs w:val="20"/>
              </w:rPr>
              <w:t>55,0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55,2</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56,2</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57,5</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lang w:val="en-US"/>
              </w:rPr>
            </w:pPr>
            <w:r w:rsidRPr="00D25850">
              <w:rPr>
                <w:sz w:val="20"/>
                <w:szCs w:val="20"/>
                <w:lang w:val="en-US"/>
              </w:rPr>
              <w:t>4.</w:t>
            </w:r>
          </w:p>
        </w:tc>
        <w:tc>
          <w:tcPr>
            <w:tcW w:w="1020" w:type="pct"/>
            <w:hideMark/>
          </w:tcPr>
          <w:p w:rsidR="005B6B9B" w:rsidRPr="00D25850" w:rsidRDefault="005B6B9B" w:rsidP="005B6B9B">
            <w:pPr>
              <w:jc w:val="both"/>
              <w:rPr>
                <w:sz w:val="20"/>
                <w:szCs w:val="20"/>
              </w:rPr>
            </w:pPr>
            <w:r w:rsidRPr="00D25850">
              <w:rPr>
                <w:sz w:val="20"/>
                <w:szCs w:val="2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jc w:val="center"/>
              <w:rPr>
                <w:sz w:val="20"/>
                <w:szCs w:val="20"/>
              </w:rPr>
            </w:pPr>
            <w:r w:rsidRPr="00D25850">
              <w:rPr>
                <w:sz w:val="20"/>
                <w:szCs w:val="20"/>
              </w:rPr>
              <w:t>12,3</w:t>
            </w:r>
          </w:p>
        </w:tc>
        <w:tc>
          <w:tcPr>
            <w:tcW w:w="326" w:type="pct"/>
            <w:hideMark/>
          </w:tcPr>
          <w:p w:rsidR="005B6B9B" w:rsidRPr="00D25850" w:rsidRDefault="005B6B9B" w:rsidP="005B6B9B">
            <w:pPr>
              <w:jc w:val="center"/>
              <w:rPr>
                <w:sz w:val="20"/>
                <w:szCs w:val="20"/>
              </w:rPr>
            </w:pPr>
            <w:r w:rsidRPr="00D25850">
              <w:rPr>
                <w:sz w:val="20"/>
                <w:szCs w:val="20"/>
              </w:rPr>
              <w:t>14,6</w:t>
            </w:r>
          </w:p>
        </w:tc>
        <w:tc>
          <w:tcPr>
            <w:tcW w:w="369" w:type="pct"/>
            <w:hideMark/>
          </w:tcPr>
          <w:p w:rsidR="005B6B9B" w:rsidRPr="00D25850" w:rsidRDefault="005B6B9B" w:rsidP="005B6B9B">
            <w:pPr>
              <w:jc w:val="center"/>
              <w:rPr>
                <w:sz w:val="20"/>
                <w:szCs w:val="20"/>
              </w:rPr>
            </w:pPr>
            <w:r w:rsidRPr="00D25850">
              <w:rPr>
                <w:sz w:val="20"/>
                <w:szCs w:val="20"/>
              </w:rPr>
              <w:t>17,0</w:t>
            </w:r>
          </w:p>
        </w:tc>
        <w:tc>
          <w:tcPr>
            <w:tcW w:w="370" w:type="pct"/>
            <w:hideMark/>
          </w:tcPr>
          <w:p w:rsidR="005B6B9B" w:rsidRPr="00D25850" w:rsidRDefault="005B6B9B" w:rsidP="005B6B9B">
            <w:pPr>
              <w:jc w:val="center"/>
              <w:rPr>
                <w:sz w:val="20"/>
                <w:szCs w:val="20"/>
              </w:rPr>
            </w:pPr>
            <w:r w:rsidRPr="00D25850">
              <w:rPr>
                <w:sz w:val="20"/>
                <w:szCs w:val="20"/>
              </w:rPr>
              <w:t>19,6</w:t>
            </w:r>
          </w:p>
        </w:tc>
        <w:tc>
          <w:tcPr>
            <w:tcW w:w="372" w:type="pct"/>
            <w:hideMark/>
          </w:tcPr>
          <w:p w:rsidR="005B6B9B" w:rsidRPr="00D25850" w:rsidRDefault="005B6B9B" w:rsidP="005B6B9B">
            <w:pPr>
              <w:jc w:val="center"/>
              <w:rPr>
                <w:sz w:val="20"/>
                <w:szCs w:val="20"/>
              </w:rPr>
            </w:pPr>
            <w:r w:rsidRPr="00D25850">
              <w:rPr>
                <w:sz w:val="20"/>
                <w:szCs w:val="20"/>
              </w:rPr>
              <w:t>22,2</w:t>
            </w:r>
          </w:p>
        </w:tc>
        <w:tc>
          <w:tcPr>
            <w:tcW w:w="370" w:type="pct"/>
            <w:hideMark/>
          </w:tcPr>
          <w:p w:rsidR="005B6B9B" w:rsidRPr="00D25850" w:rsidRDefault="005B6B9B" w:rsidP="005B6B9B">
            <w:pPr>
              <w:jc w:val="center"/>
              <w:rPr>
                <w:sz w:val="20"/>
                <w:szCs w:val="20"/>
              </w:rPr>
            </w:pPr>
            <w:r w:rsidRPr="00D25850">
              <w:rPr>
                <w:sz w:val="20"/>
                <w:szCs w:val="20"/>
              </w:rPr>
              <w:t>25,0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26,0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30,0</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35,0</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lang w:val="en-US"/>
              </w:rPr>
            </w:pPr>
            <w:r w:rsidRPr="00D25850">
              <w:rPr>
                <w:sz w:val="20"/>
                <w:szCs w:val="20"/>
                <w:lang w:val="en-US"/>
              </w:rPr>
              <w:t>5.</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Доля граждан, занимающихся физической культурой и спортом по месту работы, в общей численности населения, занятого в экономике</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32,5</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33,0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33,5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34,0</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35,0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36,0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36,5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40,0</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45,0</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lang w:val="en-US"/>
              </w:rPr>
            </w:pPr>
            <w:r w:rsidRPr="00D25850">
              <w:rPr>
                <w:sz w:val="20"/>
                <w:szCs w:val="20"/>
                <w:lang w:val="en-US"/>
              </w:rPr>
              <w:t>6.</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35,0</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40,0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42,5</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45,0</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47,0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49,0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51,0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55,0</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60,0</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lang w:val="en-US"/>
              </w:rPr>
            </w:pPr>
            <w:r w:rsidRPr="00D25850">
              <w:rPr>
                <w:sz w:val="20"/>
                <w:szCs w:val="20"/>
                <w:lang w:val="en-US"/>
              </w:rPr>
              <w:t>7.</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 xml:space="preserve">Доля лиц с ограниченными </w:t>
            </w:r>
            <w:r w:rsidRPr="00D25850">
              <w:rPr>
                <w:sz w:val="20"/>
                <w:szCs w:val="20"/>
              </w:rPr>
              <w:lastRenderedPageBreak/>
              <w:t>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lastRenderedPageBreak/>
              <w:t>процентов</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3,0</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3,1</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3,2</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3,3</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3,4</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3,5</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3,6</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3,7</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4,0</w:t>
            </w:r>
          </w:p>
        </w:tc>
      </w:tr>
      <w:tr w:rsidR="005B6B9B" w:rsidRPr="00D25850" w:rsidTr="005B6B9B">
        <w:tc>
          <w:tcPr>
            <w:tcW w:w="185" w:type="pct"/>
            <w:hideMark/>
          </w:tcPr>
          <w:p w:rsidR="005B6B9B" w:rsidRPr="00D25850" w:rsidRDefault="005B6B9B" w:rsidP="005B6B9B">
            <w:pPr>
              <w:widowControl w:val="0"/>
              <w:autoSpaceDE w:val="0"/>
              <w:autoSpaceDN w:val="0"/>
              <w:jc w:val="center"/>
              <w:rPr>
                <w:sz w:val="20"/>
                <w:szCs w:val="20"/>
                <w:lang w:val="en-US"/>
              </w:rPr>
            </w:pPr>
            <w:r w:rsidRPr="00D25850">
              <w:rPr>
                <w:sz w:val="20"/>
                <w:szCs w:val="20"/>
                <w:lang w:val="en-US"/>
              </w:rPr>
              <w:t>8.</w:t>
            </w:r>
          </w:p>
        </w:tc>
        <w:tc>
          <w:tcPr>
            <w:tcW w:w="1020" w:type="pct"/>
            <w:hideMark/>
          </w:tcPr>
          <w:p w:rsidR="005B6B9B" w:rsidRPr="00D25850" w:rsidRDefault="005B6B9B" w:rsidP="005B6B9B">
            <w:pPr>
              <w:autoSpaceDE w:val="0"/>
              <w:autoSpaceDN w:val="0"/>
              <w:adjustRightInd w:val="0"/>
              <w:jc w:val="both"/>
              <w:rPr>
                <w:sz w:val="20"/>
                <w:szCs w:val="20"/>
              </w:rPr>
            </w:pPr>
            <w:r w:rsidRPr="00D25850">
              <w:rPr>
                <w:sz w:val="20"/>
                <w:szCs w:val="20"/>
              </w:rPr>
              <w:t>Эффективность использования существующих объектов спорта</w:t>
            </w:r>
          </w:p>
        </w:tc>
        <w:tc>
          <w:tcPr>
            <w:tcW w:w="463" w:type="pct"/>
            <w:hideMark/>
          </w:tcPr>
          <w:p w:rsidR="005B6B9B" w:rsidRPr="00D25850" w:rsidRDefault="005B6B9B" w:rsidP="005B6B9B">
            <w:pPr>
              <w:widowControl w:val="0"/>
              <w:autoSpaceDE w:val="0"/>
              <w:autoSpaceDN w:val="0"/>
              <w:jc w:val="center"/>
              <w:rPr>
                <w:sz w:val="20"/>
                <w:szCs w:val="20"/>
              </w:rPr>
            </w:pPr>
            <w:r w:rsidRPr="00D25850">
              <w:rPr>
                <w:sz w:val="20"/>
                <w:szCs w:val="20"/>
              </w:rPr>
              <w:t>процентов</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70,0</w:t>
            </w:r>
          </w:p>
        </w:tc>
        <w:tc>
          <w:tcPr>
            <w:tcW w:w="326" w:type="pct"/>
            <w:hideMark/>
          </w:tcPr>
          <w:p w:rsidR="005B6B9B" w:rsidRPr="00D25850" w:rsidRDefault="005B6B9B" w:rsidP="005B6B9B">
            <w:pPr>
              <w:widowControl w:val="0"/>
              <w:autoSpaceDE w:val="0"/>
              <w:autoSpaceDN w:val="0"/>
              <w:jc w:val="center"/>
              <w:rPr>
                <w:sz w:val="20"/>
                <w:szCs w:val="20"/>
              </w:rPr>
            </w:pPr>
            <w:r w:rsidRPr="00D25850">
              <w:rPr>
                <w:sz w:val="20"/>
                <w:szCs w:val="20"/>
              </w:rPr>
              <w:t>76,0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77,0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78,0</w:t>
            </w:r>
          </w:p>
        </w:tc>
        <w:tc>
          <w:tcPr>
            <w:tcW w:w="372" w:type="pct"/>
            <w:hideMark/>
          </w:tcPr>
          <w:p w:rsidR="005B6B9B" w:rsidRPr="00D25850" w:rsidRDefault="005B6B9B" w:rsidP="005B6B9B">
            <w:pPr>
              <w:widowControl w:val="0"/>
              <w:autoSpaceDE w:val="0"/>
              <w:autoSpaceDN w:val="0"/>
              <w:jc w:val="center"/>
              <w:rPr>
                <w:sz w:val="20"/>
                <w:szCs w:val="20"/>
              </w:rPr>
            </w:pPr>
            <w:r w:rsidRPr="00D25850">
              <w:rPr>
                <w:sz w:val="20"/>
                <w:szCs w:val="20"/>
              </w:rPr>
              <w:t>79,0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80,0</w:t>
            </w:r>
          </w:p>
        </w:tc>
        <w:tc>
          <w:tcPr>
            <w:tcW w:w="369" w:type="pct"/>
            <w:hideMark/>
          </w:tcPr>
          <w:p w:rsidR="005B6B9B" w:rsidRPr="00D25850" w:rsidRDefault="005B6B9B" w:rsidP="005B6B9B">
            <w:pPr>
              <w:widowControl w:val="0"/>
              <w:autoSpaceDE w:val="0"/>
              <w:autoSpaceDN w:val="0"/>
              <w:jc w:val="center"/>
              <w:rPr>
                <w:sz w:val="20"/>
                <w:szCs w:val="20"/>
              </w:rPr>
            </w:pPr>
            <w:r w:rsidRPr="00D25850">
              <w:rPr>
                <w:sz w:val="20"/>
                <w:szCs w:val="20"/>
              </w:rPr>
              <w:t>81,0</w:t>
            </w:r>
          </w:p>
        </w:tc>
        <w:tc>
          <w:tcPr>
            <w:tcW w:w="370" w:type="pct"/>
            <w:hideMark/>
          </w:tcPr>
          <w:p w:rsidR="005B6B9B" w:rsidRPr="00D25850" w:rsidRDefault="005B6B9B" w:rsidP="005B6B9B">
            <w:pPr>
              <w:widowControl w:val="0"/>
              <w:autoSpaceDE w:val="0"/>
              <w:autoSpaceDN w:val="0"/>
              <w:jc w:val="center"/>
              <w:rPr>
                <w:sz w:val="20"/>
                <w:szCs w:val="20"/>
              </w:rPr>
            </w:pPr>
            <w:r w:rsidRPr="00D25850">
              <w:rPr>
                <w:sz w:val="20"/>
                <w:szCs w:val="20"/>
              </w:rPr>
              <w:t>83,0</w:t>
            </w:r>
          </w:p>
        </w:tc>
        <w:tc>
          <w:tcPr>
            <w:tcW w:w="416" w:type="pct"/>
            <w:hideMark/>
          </w:tcPr>
          <w:p w:rsidR="005B6B9B" w:rsidRPr="00D25850" w:rsidRDefault="005B6B9B" w:rsidP="005B6B9B">
            <w:pPr>
              <w:widowControl w:val="0"/>
              <w:autoSpaceDE w:val="0"/>
              <w:autoSpaceDN w:val="0"/>
              <w:jc w:val="center"/>
              <w:rPr>
                <w:sz w:val="20"/>
                <w:szCs w:val="20"/>
              </w:rPr>
            </w:pPr>
            <w:r w:rsidRPr="00D25850">
              <w:rPr>
                <w:sz w:val="20"/>
                <w:szCs w:val="20"/>
              </w:rPr>
              <w:t>85,0</w:t>
            </w:r>
          </w:p>
        </w:tc>
      </w:tr>
      <w:tr w:rsidR="005B6B9B" w:rsidRPr="00D25850" w:rsidTr="005B6B9B">
        <w:tc>
          <w:tcPr>
            <w:tcW w:w="5000" w:type="pct"/>
            <w:gridSpan w:val="12"/>
          </w:tcPr>
          <w:p w:rsidR="005B6B9B" w:rsidRPr="00D25850" w:rsidRDefault="005B6B9B" w:rsidP="005B6B9B">
            <w:pPr>
              <w:widowControl w:val="0"/>
              <w:autoSpaceDE w:val="0"/>
              <w:autoSpaceDN w:val="0"/>
              <w:jc w:val="center"/>
              <w:rPr>
                <w:b/>
                <w:sz w:val="20"/>
                <w:szCs w:val="20"/>
              </w:rPr>
            </w:pPr>
            <w:r w:rsidRPr="00D25850">
              <w:rPr>
                <w:b/>
                <w:sz w:val="20"/>
                <w:szCs w:val="20"/>
              </w:rPr>
              <w:t>Подпрограмма «Развитие спорта высших достижений и системы подготовки спортивного резерва»</w:t>
            </w:r>
          </w:p>
        </w:tc>
      </w:tr>
      <w:tr w:rsidR="005B6B9B" w:rsidRPr="00D25850" w:rsidTr="005B6B9B">
        <w:tc>
          <w:tcPr>
            <w:tcW w:w="185" w:type="pct"/>
          </w:tcPr>
          <w:p w:rsidR="005B6B9B" w:rsidRPr="00D25850" w:rsidRDefault="005B6B9B" w:rsidP="005B6B9B">
            <w:pPr>
              <w:pStyle w:val="ConsPlusNormal"/>
              <w:jc w:val="center"/>
              <w:rPr>
                <w:color w:val="000000"/>
                <w:sz w:val="20"/>
                <w:szCs w:val="20"/>
                <w:lang w:val="en-US"/>
              </w:rPr>
            </w:pPr>
            <w:r w:rsidRPr="00D25850">
              <w:rPr>
                <w:color w:val="000000"/>
                <w:sz w:val="20"/>
                <w:szCs w:val="20"/>
              </w:rPr>
              <w:t>1</w:t>
            </w:r>
            <w:r w:rsidRPr="00D25850">
              <w:rPr>
                <w:color w:val="000000"/>
                <w:sz w:val="20"/>
                <w:szCs w:val="20"/>
                <w:lang w:val="en-US"/>
              </w:rPr>
              <w:t>.</w:t>
            </w:r>
          </w:p>
        </w:tc>
        <w:tc>
          <w:tcPr>
            <w:tcW w:w="1020" w:type="pct"/>
          </w:tcPr>
          <w:p w:rsidR="005B6B9B" w:rsidRPr="00D25850" w:rsidRDefault="005B6B9B" w:rsidP="005B6B9B">
            <w:pPr>
              <w:pStyle w:val="ac"/>
              <w:jc w:val="both"/>
              <w:rPr>
                <w:rFonts w:ascii="Times New Roman" w:hAnsi="Times New Roman"/>
                <w:sz w:val="20"/>
                <w:szCs w:val="20"/>
              </w:rPr>
            </w:pPr>
            <w:r w:rsidRPr="00D25850">
              <w:rPr>
                <w:rFonts w:ascii="Times New Roman" w:hAnsi="Times New Roman"/>
                <w:sz w:val="20"/>
                <w:szCs w:val="20"/>
              </w:rPr>
              <w:t>Доля граждан, занимающихся в спортивных организациях, в общей численности детей и молодежи в возрасте 6-15 лет</w:t>
            </w:r>
          </w:p>
        </w:tc>
        <w:tc>
          <w:tcPr>
            <w:tcW w:w="463" w:type="pct"/>
          </w:tcPr>
          <w:p w:rsidR="005B6B9B" w:rsidRPr="00D25850" w:rsidRDefault="005B6B9B" w:rsidP="005B6B9B">
            <w:pPr>
              <w:pStyle w:val="ConsPlusNormal"/>
              <w:jc w:val="center"/>
              <w:rPr>
                <w:color w:val="000000"/>
                <w:sz w:val="20"/>
                <w:szCs w:val="20"/>
              </w:rPr>
            </w:pPr>
            <w:r w:rsidRPr="00D25850">
              <w:rPr>
                <w:color w:val="000000"/>
                <w:sz w:val="20"/>
                <w:szCs w:val="20"/>
              </w:rPr>
              <w:t>процентов</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23,0</w:t>
            </w:r>
          </w:p>
          <w:p w:rsidR="005B6B9B" w:rsidRPr="00D25850" w:rsidRDefault="005B6B9B" w:rsidP="005B6B9B">
            <w:pPr>
              <w:pStyle w:val="ConsPlusNormal"/>
              <w:jc w:val="center"/>
              <w:rPr>
                <w:color w:val="000000"/>
                <w:sz w:val="20"/>
                <w:szCs w:val="20"/>
              </w:rPr>
            </w:pPr>
          </w:p>
          <w:p w:rsidR="005B6B9B" w:rsidRPr="00D25850" w:rsidRDefault="005B6B9B" w:rsidP="005B6B9B">
            <w:pPr>
              <w:pStyle w:val="ConsPlusNormal"/>
              <w:jc w:val="center"/>
              <w:rPr>
                <w:color w:val="000000"/>
                <w:sz w:val="20"/>
                <w:szCs w:val="20"/>
              </w:rPr>
            </w:pPr>
          </w:p>
        </w:tc>
        <w:tc>
          <w:tcPr>
            <w:tcW w:w="326" w:type="pct"/>
          </w:tcPr>
          <w:p w:rsidR="005B6B9B" w:rsidRPr="00D25850" w:rsidRDefault="005B6B9B" w:rsidP="005B6B9B">
            <w:pPr>
              <w:pStyle w:val="ConsPlusNormal"/>
              <w:jc w:val="center"/>
              <w:rPr>
                <w:color w:val="000000"/>
                <w:sz w:val="20"/>
                <w:szCs w:val="20"/>
              </w:rPr>
            </w:pPr>
            <w:r w:rsidRPr="00D25850">
              <w:rPr>
                <w:color w:val="000000"/>
                <w:sz w:val="20"/>
                <w:szCs w:val="20"/>
              </w:rPr>
              <w:t>23,1</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23,2</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23,2</w:t>
            </w:r>
          </w:p>
        </w:tc>
        <w:tc>
          <w:tcPr>
            <w:tcW w:w="372" w:type="pct"/>
          </w:tcPr>
          <w:p w:rsidR="005B6B9B" w:rsidRPr="00D25850" w:rsidRDefault="005B6B9B" w:rsidP="005B6B9B">
            <w:pPr>
              <w:pStyle w:val="ConsPlusNormal"/>
              <w:jc w:val="center"/>
              <w:rPr>
                <w:color w:val="000000"/>
                <w:sz w:val="20"/>
                <w:szCs w:val="20"/>
              </w:rPr>
            </w:pPr>
            <w:r w:rsidRPr="00D25850">
              <w:rPr>
                <w:color w:val="000000"/>
                <w:sz w:val="20"/>
                <w:szCs w:val="20"/>
              </w:rPr>
              <w:t>23,3</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23,5</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24,0</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24,1</w:t>
            </w:r>
          </w:p>
        </w:tc>
        <w:tc>
          <w:tcPr>
            <w:tcW w:w="416" w:type="pct"/>
          </w:tcPr>
          <w:p w:rsidR="005B6B9B" w:rsidRPr="00D25850" w:rsidRDefault="005B6B9B" w:rsidP="005B6B9B">
            <w:pPr>
              <w:pStyle w:val="ConsPlusNormal"/>
              <w:jc w:val="center"/>
              <w:rPr>
                <w:color w:val="000000"/>
                <w:sz w:val="20"/>
                <w:szCs w:val="20"/>
              </w:rPr>
            </w:pPr>
            <w:r w:rsidRPr="00D25850">
              <w:rPr>
                <w:color w:val="000000"/>
                <w:sz w:val="20"/>
                <w:szCs w:val="20"/>
              </w:rPr>
              <w:t>24,5</w:t>
            </w:r>
          </w:p>
        </w:tc>
      </w:tr>
      <w:tr w:rsidR="005B6B9B" w:rsidRPr="00D25850" w:rsidTr="005B6B9B">
        <w:tc>
          <w:tcPr>
            <w:tcW w:w="185" w:type="pct"/>
          </w:tcPr>
          <w:p w:rsidR="005B6B9B" w:rsidRPr="00D25850" w:rsidRDefault="005B6B9B" w:rsidP="005B6B9B">
            <w:pPr>
              <w:pStyle w:val="ConsPlusNormal"/>
              <w:jc w:val="center"/>
              <w:rPr>
                <w:color w:val="000000"/>
                <w:sz w:val="20"/>
                <w:szCs w:val="20"/>
              </w:rPr>
            </w:pPr>
            <w:r w:rsidRPr="00D25850">
              <w:rPr>
                <w:color w:val="000000"/>
                <w:sz w:val="20"/>
                <w:szCs w:val="20"/>
              </w:rPr>
              <w:t>2</w:t>
            </w:r>
          </w:p>
        </w:tc>
        <w:tc>
          <w:tcPr>
            <w:tcW w:w="1020" w:type="pct"/>
          </w:tcPr>
          <w:p w:rsidR="005B6B9B" w:rsidRPr="00D25850" w:rsidRDefault="005B6B9B" w:rsidP="005B6B9B">
            <w:pPr>
              <w:pStyle w:val="ac"/>
              <w:jc w:val="both"/>
              <w:rPr>
                <w:rFonts w:ascii="Times New Roman" w:hAnsi="Times New Roman" w:cs="Times New Roman"/>
                <w:sz w:val="20"/>
                <w:szCs w:val="20"/>
              </w:rPr>
            </w:pPr>
            <w:r w:rsidRPr="00D25850">
              <w:rPr>
                <w:rFonts w:ascii="Times New Roman" w:hAnsi="Times New Roman" w:cs="Times New Roman"/>
                <w:sz w:val="20"/>
                <w:szCs w:val="20"/>
              </w:rPr>
              <w:t xml:space="preserve">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w:t>
            </w:r>
          </w:p>
        </w:tc>
        <w:tc>
          <w:tcPr>
            <w:tcW w:w="463" w:type="pct"/>
          </w:tcPr>
          <w:p w:rsidR="005B6B9B" w:rsidRPr="00D25850" w:rsidRDefault="005B6B9B" w:rsidP="005B6B9B">
            <w:pPr>
              <w:pStyle w:val="ConsPlusNormal"/>
              <w:jc w:val="center"/>
              <w:rPr>
                <w:color w:val="000000"/>
                <w:sz w:val="20"/>
                <w:szCs w:val="20"/>
              </w:rPr>
            </w:pPr>
            <w:r w:rsidRPr="00D25850">
              <w:rPr>
                <w:color w:val="000000"/>
                <w:sz w:val="20"/>
                <w:szCs w:val="20"/>
              </w:rPr>
              <w:t>процентов</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2,2</w:t>
            </w:r>
          </w:p>
        </w:tc>
        <w:tc>
          <w:tcPr>
            <w:tcW w:w="326" w:type="pct"/>
          </w:tcPr>
          <w:p w:rsidR="005B6B9B" w:rsidRPr="00D25850" w:rsidRDefault="005B6B9B" w:rsidP="005B6B9B">
            <w:pPr>
              <w:pStyle w:val="ConsPlusNormal"/>
              <w:jc w:val="center"/>
              <w:rPr>
                <w:color w:val="000000"/>
                <w:sz w:val="20"/>
                <w:szCs w:val="20"/>
              </w:rPr>
            </w:pPr>
            <w:r w:rsidRPr="00D25850">
              <w:rPr>
                <w:color w:val="000000"/>
                <w:sz w:val="20"/>
                <w:szCs w:val="20"/>
              </w:rPr>
              <w:t>2,3</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2,4</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2,5</w:t>
            </w:r>
          </w:p>
        </w:tc>
        <w:tc>
          <w:tcPr>
            <w:tcW w:w="372" w:type="pct"/>
          </w:tcPr>
          <w:p w:rsidR="005B6B9B" w:rsidRPr="00D25850" w:rsidRDefault="005B6B9B" w:rsidP="005B6B9B">
            <w:pPr>
              <w:pStyle w:val="ConsPlusNormal"/>
              <w:jc w:val="center"/>
              <w:rPr>
                <w:color w:val="000000"/>
                <w:sz w:val="20"/>
                <w:szCs w:val="20"/>
              </w:rPr>
            </w:pPr>
            <w:r w:rsidRPr="00D25850">
              <w:rPr>
                <w:color w:val="000000"/>
                <w:sz w:val="20"/>
                <w:szCs w:val="20"/>
              </w:rPr>
              <w:t>2,6</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2,7</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2,8</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2,9</w:t>
            </w:r>
          </w:p>
        </w:tc>
        <w:tc>
          <w:tcPr>
            <w:tcW w:w="416" w:type="pct"/>
          </w:tcPr>
          <w:p w:rsidR="005B6B9B" w:rsidRPr="00D25850" w:rsidRDefault="005B6B9B" w:rsidP="005B6B9B">
            <w:pPr>
              <w:pStyle w:val="ConsPlusNormal"/>
              <w:jc w:val="center"/>
              <w:rPr>
                <w:color w:val="000000"/>
                <w:sz w:val="20"/>
                <w:szCs w:val="20"/>
              </w:rPr>
            </w:pPr>
            <w:r w:rsidRPr="00D25850">
              <w:rPr>
                <w:color w:val="000000"/>
                <w:sz w:val="20"/>
                <w:szCs w:val="20"/>
              </w:rPr>
              <w:t>3,0</w:t>
            </w:r>
          </w:p>
        </w:tc>
      </w:tr>
      <w:tr w:rsidR="005B6B9B" w:rsidRPr="00D25850" w:rsidTr="005B6B9B">
        <w:tc>
          <w:tcPr>
            <w:tcW w:w="185" w:type="pct"/>
          </w:tcPr>
          <w:p w:rsidR="005B6B9B" w:rsidRPr="00D25850" w:rsidRDefault="005B6B9B" w:rsidP="005B6B9B">
            <w:pPr>
              <w:pStyle w:val="ConsPlusNormal"/>
              <w:jc w:val="center"/>
              <w:rPr>
                <w:color w:val="000000"/>
                <w:sz w:val="20"/>
                <w:szCs w:val="20"/>
              </w:rPr>
            </w:pPr>
            <w:r w:rsidRPr="00D25850">
              <w:rPr>
                <w:color w:val="000000"/>
                <w:sz w:val="20"/>
                <w:szCs w:val="20"/>
              </w:rPr>
              <w:t>3</w:t>
            </w:r>
          </w:p>
        </w:tc>
        <w:tc>
          <w:tcPr>
            <w:tcW w:w="1020" w:type="pct"/>
          </w:tcPr>
          <w:p w:rsidR="005B6B9B" w:rsidRPr="00D25850" w:rsidRDefault="005B6B9B" w:rsidP="005B6B9B">
            <w:pPr>
              <w:pStyle w:val="ac"/>
              <w:jc w:val="both"/>
              <w:rPr>
                <w:rFonts w:ascii="Times New Roman" w:hAnsi="Times New Roman"/>
                <w:sz w:val="20"/>
                <w:szCs w:val="20"/>
              </w:rPr>
            </w:pPr>
            <w:r w:rsidRPr="00D25850">
              <w:rPr>
                <w:rFonts w:ascii="Times New Roman" w:hAnsi="Times New Roman"/>
                <w:sz w:val="20"/>
                <w:szCs w:val="20"/>
              </w:rPr>
              <w:t>Количество подготовленных спортсменов – членов спортивных сборных команд Чувашской Республики</w:t>
            </w:r>
          </w:p>
        </w:tc>
        <w:tc>
          <w:tcPr>
            <w:tcW w:w="463" w:type="pct"/>
          </w:tcPr>
          <w:p w:rsidR="005B6B9B" w:rsidRPr="00D25850" w:rsidRDefault="005B6B9B" w:rsidP="005B6B9B">
            <w:pPr>
              <w:pStyle w:val="ConsPlusNormal"/>
              <w:jc w:val="center"/>
              <w:rPr>
                <w:color w:val="000000"/>
                <w:sz w:val="20"/>
                <w:szCs w:val="20"/>
              </w:rPr>
            </w:pPr>
            <w:r w:rsidRPr="00D25850">
              <w:rPr>
                <w:color w:val="000000"/>
                <w:sz w:val="20"/>
                <w:szCs w:val="20"/>
              </w:rPr>
              <w:t>человек</w:t>
            </w:r>
          </w:p>
        </w:tc>
        <w:tc>
          <w:tcPr>
            <w:tcW w:w="370" w:type="pct"/>
          </w:tcPr>
          <w:p w:rsidR="005B6B9B" w:rsidRPr="00D25850" w:rsidRDefault="005B6B9B" w:rsidP="005B6B9B">
            <w:pPr>
              <w:pStyle w:val="ab"/>
              <w:jc w:val="center"/>
              <w:rPr>
                <w:rFonts w:ascii="Times New Roman" w:hAnsi="Times New Roman" w:cs="Times New Roman"/>
                <w:sz w:val="20"/>
                <w:szCs w:val="20"/>
              </w:rPr>
            </w:pPr>
            <w:r w:rsidRPr="00D25850">
              <w:rPr>
                <w:rFonts w:ascii="Times New Roman" w:hAnsi="Times New Roman" w:cs="Times New Roman"/>
                <w:sz w:val="20"/>
                <w:szCs w:val="20"/>
              </w:rPr>
              <w:t>25</w:t>
            </w:r>
          </w:p>
        </w:tc>
        <w:tc>
          <w:tcPr>
            <w:tcW w:w="326" w:type="pct"/>
          </w:tcPr>
          <w:p w:rsidR="005B6B9B" w:rsidRPr="00D25850" w:rsidRDefault="005B6B9B" w:rsidP="005B6B9B">
            <w:pPr>
              <w:pStyle w:val="ab"/>
              <w:jc w:val="center"/>
              <w:rPr>
                <w:rFonts w:ascii="Times New Roman" w:hAnsi="Times New Roman" w:cs="Times New Roman"/>
                <w:sz w:val="20"/>
                <w:szCs w:val="20"/>
              </w:rPr>
            </w:pPr>
            <w:r w:rsidRPr="00D25850">
              <w:rPr>
                <w:rFonts w:ascii="Times New Roman" w:hAnsi="Times New Roman" w:cs="Times New Roman"/>
                <w:sz w:val="20"/>
                <w:szCs w:val="20"/>
              </w:rPr>
              <w:t>26</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27</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28</w:t>
            </w:r>
          </w:p>
        </w:tc>
        <w:tc>
          <w:tcPr>
            <w:tcW w:w="372" w:type="pct"/>
          </w:tcPr>
          <w:p w:rsidR="005B6B9B" w:rsidRPr="00D25850" w:rsidRDefault="005B6B9B" w:rsidP="005B6B9B">
            <w:pPr>
              <w:pStyle w:val="ConsPlusNormal"/>
              <w:jc w:val="center"/>
              <w:rPr>
                <w:color w:val="000000"/>
                <w:sz w:val="20"/>
                <w:szCs w:val="20"/>
              </w:rPr>
            </w:pPr>
            <w:r w:rsidRPr="00D25850">
              <w:rPr>
                <w:color w:val="000000"/>
                <w:sz w:val="20"/>
                <w:szCs w:val="20"/>
              </w:rPr>
              <w:t>29</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30</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31</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32</w:t>
            </w:r>
          </w:p>
        </w:tc>
        <w:tc>
          <w:tcPr>
            <w:tcW w:w="416" w:type="pct"/>
          </w:tcPr>
          <w:p w:rsidR="005B6B9B" w:rsidRPr="00D25850" w:rsidRDefault="005B6B9B" w:rsidP="005B6B9B">
            <w:pPr>
              <w:pStyle w:val="ConsPlusNormal"/>
              <w:jc w:val="center"/>
              <w:rPr>
                <w:color w:val="000000"/>
                <w:sz w:val="20"/>
                <w:szCs w:val="20"/>
              </w:rPr>
            </w:pPr>
            <w:r w:rsidRPr="00D25850">
              <w:rPr>
                <w:color w:val="000000"/>
                <w:sz w:val="20"/>
                <w:szCs w:val="20"/>
              </w:rPr>
              <w:t>33</w:t>
            </w:r>
          </w:p>
        </w:tc>
      </w:tr>
      <w:tr w:rsidR="005B6B9B" w:rsidRPr="00D25850" w:rsidTr="005B6B9B">
        <w:tc>
          <w:tcPr>
            <w:tcW w:w="185" w:type="pct"/>
          </w:tcPr>
          <w:p w:rsidR="005B6B9B" w:rsidRPr="00D25850" w:rsidRDefault="005B6B9B" w:rsidP="005B6B9B">
            <w:pPr>
              <w:pStyle w:val="ConsPlusNormal"/>
              <w:jc w:val="center"/>
              <w:rPr>
                <w:color w:val="000000"/>
                <w:sz w:val="20"/>
                <w:szCs w:val="20"/>
              </w:rPr>
            </w:pPr>
            <w:r w:rsidRPr="00D25850">
              <w:rPr>
                <w:color w:val="000000"/>
                <w:sz w:val="20"/>
                <w:szCs w:val="20"/>
              </w:rPr>
              <w:t>4</w:t>
            </w:r>
          </w:p>
        </w:tc>
        <w:tc>
          <w:tcPr>
            <w:tcW w:w="1020" w:type="pct"/>
          </w:tcPr>
          <w:p w:rsidR="005B6B9B" w:rsidRPr="00D25850" w:rsidRDefault="005B6B9B" w:rsidP="005B6B9B">
            <w:pPr>
              <w:pStyle w:val="ac"/>
              <w:jc w:val="both"/>
              <w:rPr>
                <w:rFonts w:ascii="Times New Roman" w:hAnsi="Times New Roman"/>
                <w:sz w:val="20"/>
                <w:szCs w:val="20"/>
              </w:rPr>
            </w:pPr>
            <w:r w:rsidRPr="00D25850">
              <w:rPr>
                <w:rFonts w:ascii="Times New Roman" w:hAnsi="Times New Roman"/>
                <w:sz w:val="20"/>
                <w:szCs w:val="20"/>
              </w:rPr>
              <w:t>Количество квалифицированных тренеров и тренеров-преподавателей физкультурно-спортивных организаций, работающих по специальности</w:t>
            </w:r>
          </w:p>
        </w:tc>
        <w:tc>
          <w:tcPr>
            <w:tcW w:w="463" w:type="pct"/>
          </w:tcPr>
          <w:p w:rsidR="005B6B9B" w:rsidRPr="00D25850" w:rsidRDefault="005B6B9B" w:rsidP="005B6B9B">
            <w:pPr>
              <w:pStyle w:val="ConsPlusNormal"/>
              <w:jc w:val="center"/>
              <w:rPr>
                <w:color w:val="000000"/>
                <w:sz w:val="20"/>
                <w:szCs w:val="20"/>
              </w:rPr>
            </w:pPr>
            <w:r w:rsidRPr="00D25850">
              <w:rPr>
                <w:color w:val="000000"/>
                <w:sz w:val="20"/>
                <w:szCs w:val="20"/>
              </w:rPr>
              <w:t>человек</w:t>
            </w:r>
          </w:p>
        </w:tc>
        <w:tc>
          <w:tcPr>
            <w:tcW w:w="370" w:type="pct"/>
          </w:tcPr>
          <w:p w:rsidR="005B6B9B" w:rsidRPr="00D25850" w:rsidRDefault="005B6B9B" w:rsidP="005B6B9B">
            <w:pPr>
              <w:pStyle w:val="ab"/>
              <w:jc w:val="center"/>
              <w:rPr>
                <w:rFonts w:ascii="Times New Roman" w:hAnsi="Times New Roman" w:cs="Times New Roman"/>
                <w:sz w:val="20"/>
                <w:szCs w:val="20"/>
              </w:rPr>
            </w:pPr>
            <w:r w:rsidRPr="00D25850">
              <w:rPr>
                <w:rFonts w:ascii="Times New Roman" w:hAnsi="Times New Roman" w:cs="Times New Roman"/>
                <w:sz w:val="20"/>
                <w:szCs w:val="20"/>
              </w:rPr>
              <w:t>8</w:t>
            </w:r>
          </w:p>
        </w:tc>
        <w:tc>
          <w:tcPr>
            <w:tcW w:w="326" w:type="pct"/>
          </w:tcPr>
          <w:p w:rsidR="005B6B9B" w:rsidRPr="00D25850" w:rsidRDefault="005B6B9B" w:rsidP="005B6B9B">
            <w:pPr>
              <w:pStyle w:val="ab"/>
              <w:jc w:val="center"/>
              <w:rPr>
                <w:rFonts w:ascii="Times New Roman" w:hAnsi="Times New Roman" w:cs="Times New Roman"/>
                <w:sz w:val="20"/>
                <w:szCs w:val="20"/>
              </w:rPr>
            </w:pPr>
            <w:r w:rsidRPr="00D25850">
              <w:rPr>
                <w:rFonts w:ascii="Times New Roman" w:hAnsi="Times New Roman" w:cs="Times New Roman"/>
                <w:sz w:val="20"/>
                <w:szCs w:val="20"/>
              </w:rPr>
              <w:t>8</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8</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8</w:t>
            </w:r>
          </w:p>
        </w:tc>
        <w:tc>
          <w:tcPr>
            <w:tcW w:w="372" w:type="pct"/>
          </w:tcPr>
          <w:p w:rsidR="005B6B9B" w:rsidRPr="00D25850" w:rsidRDefault="005B6B9B" w:rsidP="005B6B9B">
            <w:pPr>
              <w:pStyle w:val="ConsPlusNormal"/>
              <w:jc w:val="center"/>
              <w:rPr>
                <w:color w:val="000000"/>
                <w:sz w:val="20"/>
                <w:szCs w:val="20"/>
              </w:rPr>
            </w:pPr>
            <w:r w:rsidRPr="00D25850">
              <w:rPr>
                <w:color w:val="000000"/>
                <w:sz w:val="20"/>
                <w:szCs w:val="20"/>
              </w:rPr>
              <w:t>8</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8</w:t>
            </w:r>
          </w:p>
        </w:tc>
        <w:tc>
          <w:tcPr>
            <w:tcW w:w="369" w:type="pct"/>
          </w:tcPr>
          <w:p w:rsidR="005B6B9B" w:rsidRPr="00D25850" w:rsidRDefault="005B6B9B" w:rsidP="005B6B9B">
            <w:pPr>
              <w:pStyle w:val="ConsPlusNormal"/>
              <w:jc w:val="center"/>
              <w:rPr>
                <w:color w:val="000000"/>
                <w:sz w:val="20"/>
                <w:szCs w:val="20"/>
              </w:rPr>
            </w:pPr>
            <w:r w:rsidRPr="00D25850">
              <w:rPr>
                <w:color w:val="000000"/>
                <w:sz w:val="20"/>
                <w:szCs w:val="20"/>
              </w:rPr>
              <w:t>8</w:t>
            </w:r>
          </w:p>
        </w:tc>
        <w:tc>
          <w:tcPr>
            <w:tcW w:w="370" w:type="pct"/>
          </w:tcPr>
          <w:p w:rsidR="005B6B9B" w:rsidRPr="00D25850" w:rsidRDefault="005B6B9B" w:rsidP="005B6B9B">
            <w:pPr>
              <w:pStyle w:val="ConsPlusNormal"/>
              <w:jc w:val="center"/>
              <w:rPr>
                <w:color w:val="000000"/>
                <w:sz w:val="20"/>
                <w:szCs w:val="20"/>
              </w:rPr>
            </w:pPr>
            <w:r w:rsidRPr="00D25850">
              <w:rPr>
                <w:color w:val="000000"/>
                <w:sz w:val="20"/>
                <w:szCs w:val="20"/>
              </w:rPr>
              <w:t>8</w:t>
            </w:r>
          </w:p>
        </w:tc>
        <w:tc>
          <w:tcPr>
            <w:tcW w:w="416" w:type="pct"/>
          </w:tcPr>
          <w:p w:rsidR="005B6B9B" w:rsidRPr="00D25850" w:rsidRDefault="005B6B9B" w:rsidP="005B6B9B">
            <w:pPr>
              <w:pStyle w:val="ConsPlusNormal"/>
              <w:jc w:val="center"/>
              <w:rPr>
                <w:color w:val="000000"/>
                <w:sz w:val="20"/>
                <w:szCs w:val="20"/>
              </w:rPr>
            </w:pPr>
            <w:r w:rsidRPr="00D25850">
              <w:rPr>
                <w:color w:val="000000"/>
                <w:sz w:val="20"/>
                <w:szCs w:val="20"/>
              </w:rPr>
              <w:t>8</w:t>
            </w:r>
          </w:p>
        </w:tc>
      </w:tr>
      <w:tr w:rsidR="005B6B9B" w:rsidRPr="00D25850" w:rsidTr="005B6B9B">
        <w:tc>
          <w:tcPr>
            <w:tcW w:w="185" w:type="pct"/>
          </w:tcPr>
          <w:p w:rsidR="005B6B9B" w:rsidRPr="00D25850" w:rsidRDefault="005B6B9B" w:rsidP="005B6B9B">
            <w:pPr>
              <w:pStyle w:val="ConsPlusNormal"/>
              <w:jc w:val="center"/>
              <w:rPr>
                <w:color w:val="000000"/>
                <w:sz w:val="20"/>
                <w:szCs w:val="20"/>
              </w:rPr>
            </w:pPr>
            <w:r w:rsidRPr="00D25850">
              <w:rPr>
                <w:color w:val="000000"/>
                <w:sz w:val="20"/>
                <w:szCs w:val="20"/>
              </w:rPr>
              <w:t>5</w:t>
            </w:r>
          </w:p>
        </w:tc>
        <w:tc>
          <w:tcPr>
            <w:tcW w:w="1020" w:type="pct"/>
          </w:tcPr>
          <w:p w:rsidR="005B6B9B" w:rsidRPr="00D25850" w:rsidRDefault="005B6B9B" w:rsidP="005B6B9B">
            <w:pPr>
              <w:pStyle w:val="ac"/>
              <w:jc w:val="both"/>
              <w:rPr>
                <w:rFonts w:ascii="Times New Roman" w:hAnsi="Times New Roman"/>
                <w:sz w:val="20"/>
                <w:szCs w:val="20"/>
              </w:rPr>
            </w:pPr>
            <w:r w:rsidRPr="00D25850">
              <w:rPr>
                <w:rFonts w:ascii="Times New Roman" w:hAnsi="Times New Roman"/>
                <w:sz w:val="20"/>
                <w:szCs w:val="20"/>
              </w:rPr>
              <w:t xml:space="preserve">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w:t>
            </w:r>
            <w:r w:rsidRPr="00D25850">
              <w:rPr>
                <w:rFonts w:ascii="Times New Roman" w:hAnsi="Times New Roman"/>
                <w:sz w:val="20"/>
                <w:szCs w:val="20"/>
              </w:rPr>
              <w:lastRenderedPageBreak/>
              <w:t>культуры и спорта, в том числе для лиц с ограниченными возможностями здоровья и инвалидов</w:t>
            </w:r>
          </w:p>
        </w:tc>
        <w:tc>
          <w:tcPr>
            <w:tcW w:w="463" w:type="pct"/>
            <w:shd w:val="clear" w:color="auto" w:fill="auto"/>
          </w:tcPr>
          <w:p w:rsidR="005B6B9B" w:rsidRPr="00D25850" w:rsidRDefault="005B6B9B" w:rsidP="005B6B9B">
            <w:pPr>
              <w:pStyle w:val="ConsPlusNormal"/>
              <w:jc w:val="center"/>
              <w:rPr>
                <w:color w:val="000000"/>
                <w:sz w:val="20"/>
                <w:szCs w:val="20"/>
              </w:rPr>
            </w:pPr>
            <w:r w:rsidRPr="00D25850">
              <w:rPr>
                <w:color w:val="000000"/>
                <w:sz w:val="20"/>
                <w:szCs w:val="20"/>
              </w:rPr>
              <w:lastRenderedPageBreak/>
              <w:t>процентов</w:t>
            </w:r>
          </w:p>
        </w:tc>
        <w:tc>
          <w:tcPr>
            <w:tcW w:w="370" w:type="pct"/>
            <w:shd w:val="clear" w:color="auto" w:fill="auto"/>
          </w:tcPr>
          <w:p w:rsidR="005B6B9B" w:rsidRPr="00D25850" w:rsidRDefault="005B6B9B" w:rsidP="005B6B9B">
            <w:pPr>
              <w:pStyle w:val="ab"/>
              <w:jc w:val="center"/>
              <w:rPr>
                <w:rFonts w:ascii="Times New Roman" w:hAnsi="Times New Roman" w:cs="Times New Roman"/>
                <w:sz w:val="20"/>
                <w:szCs w:val="20"/>
              </w:rPr>
            </w:pPr>
            <w:r w:rsidRPr="00D25850">
              <w:rPr>
                <w:rFonts w:ascii="Times New Roman" w:hAnsi="Times New Roman" w:cs="Times New Roman"/>
                <w:sz w:val="20"/>
                <w:szCs w:val="20"/>
              </w:rPr>
              <w:t>95,0</w:t>
            </w:r>
          </w:p>
        </w:tc>
        <w:tc>
          <w:tcPr>
            <w:tcW w:w="326" w:type="pct"/>
            <w:shd w:val="clear" w:color="auto" w:fill="auto"/>
          </w:tcPr>
          <w:p w:rsidR="005B6B9B" w:rsidRPr="00D25850" w:rsidRDefault="005B6B9B" w:rsidP="005B6B9B">
            <w:pPr>
              <w:pStyle w:val="ab"/>
              <w:jc w:val="center"/>
              <w:rPr>
                <w:rFonts w:ascii="Times New Roman" w:hAnsi="Times New Roman" w:cs="Times New Roman"/>
                <w:sz w:val="20"/>
                <w:szCs w:val="20"/>
              </w:rPr>
            </w:pPr>
            <w:r w:rsidRPr="00D25850">
              <w:rPr>
                <w:rFonts w:ascii="Times New Roman" w:hAnsi="Times New Roman" w:cs="Times New Roman"/>
                <w:sz w:val="20"/>
                <w:szCs w:val="20"/>
              </w:rPr>
              <w:t>100,0</w:t>
            </w:r>
          </w:p>
        </w:tc>
        <w:tc>
          <w:tcPr>
            <w:tcW w:w="369" w:type="pct"/>
            <w:shd w:val="clear" w:color="auto" w:fill="auto"/>
          </w:tcPr>
          <w:p w:rsidR="005B6B9B" w:rsidRPr="00D25850" w:rsidRDefault="005B6B9B" w:rsidP="005B6B9B">
            <w:pPr>
              <w:jc w:val="center"/>
              <w:rPr>
                <w:sz w:val="20"/>
                <w:szCs w:val="20"/>
              </w:rPr>
            </w:pPr>
            <w:r w:rsidRPr="00D25850">
              <w:rPr>
                <w:sz w:val="20"/>
                <w:szCs w:val="20"/>
              </w:rPr>
              <w:t>100,0</w:t>
            </w:r>
          </w:p>
        </w:tc>
        <w:tc>
          <w:tcPr>
            <w:tcW w:w="370" w:type="pct"/>
            <w:shd w:val="clear" w:color="auto" w:fill="auto"/>
          </w:tcPr>
          <w:p w:rsidR="005B6B9B" w:rsidRPr="00D25850" w:rsidRDefault="005B6B9B" w:rsidP="005B6B9B">
            <w:pPr>
              <w:jc w:val="center"/>
              <w:rPr>
                <w:sz w:val="20"/>
                <w:szCs w:val="20"/>
              </w:rPr>
            </w:pPr>
            <w:r w:rsidRPr="00D25850">
              <w:rPr>
                <w:sz w:val="20"/>
                <w:szCs w:val="20"/>
              </w:rPr>
              <w:t>100,0</w:t>
            </w:r>
          </w:p>
        </w:tc>
        <w:tc>
          <w:tcPr>
            <w:tcW w:w="372" w:type="pct"/>
            <w:shd w:val="clear" w:color="auto" w:fill="auto"/>
          </w:tcPr>
          <w:p w:rsidR="005B6B9B" w:rsidRPr="00D25850" w:rsidRDefault="005B6B9B" w:rsidP="005B6B9B">
            <w:pPr>
              <w:jc w:val="center"/>
              <w:rPr>
                <w:sz w:val="20"/>
                <w:szCs w:val="20"/>
              </w:rPr>
            </w:pPr>
            <w:r w:rsidRPr="00D25850">
              <w:rPr>
                <w:sz w:val="20"/>
                <w:szCs w:val="20"/>
              </w:rPr>
              <w:t>100,0</w:t>
            </w:r>
          </w:p>
        </w:tc>
        <w:tc>
          <w:tcPr>
            <w:tcW w:w="370" w:type="pct"/>
            <w:shd w:val="clear" w:color="auto" w:fill="auto"/>
          </w:tcPr>
          <w:p w:rsidR="005B6B9B" w:rsidRPr="00D25850" w:rsidRDefault="005B6B9B" w:rsidP="005B6B9B">
            <w:pPr>
              <w:jc w:val="center"/>
              <w:rPr>
                <w:sz w:val="20"/>
                <w:szCs w:val="20"/>
              </w:rPr>
            </w:pPr>
            <w:r w:rsidRPr="00D25850">
              <w:rPr>
                <w:sz w:val="20"/>
                <w:szCs w:val="20"/>
              </w:rPr>
              <w:t>100,0</w:t>
            </w:r>
          </w:p>
        </w:tc>
        <w:tc>
          <w:tcPr>
            <w:tcW w:w="369" w:type="pct"/>
            <w:shd w:val="clear" w:color="auto" w:fill="auto"/>
          </w:tcPr>
          <w:p w:rsidR="005B6B9B" w:rsidRPr="00D25850" w:rsidRDefault="005B6B9B" w:rsidP="005B6B9B">
            <w:pPr>
              <w:jc w:val="center"/>
              <w:rPr>
                <w:sz w:val="20"/>
                <w:szCs w:val="20"/>
              </w:rPr>
            </w:pPr>
            <w:r w:rsidRPr="00D25850">
              <w:rPr>
                <w:sz w:val="20"/>
                <w:szCs w:val="20"/>
              </w:rPr>
              <w:t>100,0</w:t>
            </w:r>
          </w:p>
        </w:tc>
        <w:tc>
          <w:tcPr>
            <w:tcW w:w="370" w:type="pct"/>
            <w:shd w:val="clear" w:color="auto" w:fill="auto"/>
          </w:tcPr>
          <w:p w:rsidR="005B6B9B" w:rsidRPr="00D25850" w:rsidRDefault="005B6B9B" w:rsidP="005B6B9B">
            <w:pPr>
              <w:jc w:val="center"/>
              <w:rPr>
                <w:sz w:val="20"/>
                <w:szCs w:val="20"/>
              </w:rPr>
            </w:pPr>
            <w:r w:rsidRPr="00D25850">
              <w:rPr>
                <w:sz w:val="20"/>
                <w:szCs w:val="20"/>
              </w:rPr>
              <w:t>100,0</w:t>
            </w:r>
          </w:p>
        </w:tc>
        <w:tc>
          <w:tcPr>
            <w:tcW w:w="416" w:type="pct"/>
            <w:shd w:val="clear" w:color="auto" w:fill="auto"/>
          </w:tcPr>
          <w:p w:rsidR="005B6B9B" w:rsidRPr="00D25850" w:rsidRDefault="005B6B9B" w:rsidP="005B6B9B">
            <w:pPr>
              <w:jc w:val="center"/>
              <w:rPr>
                <w:sz w:val="20"/>
                <w:szCs w:val="20"/>
              </w:rPr>
            </w:pPr>
            <w:r w:rsidRPr="00D25850">
              <w:rPr>
                <w:sz w:val="20"/>
                <w:szCs w:val="20"/>
              </w:rPr>
              <w:t>100,0</w:t>
            </w:r>
          </w:p>
        </w:tc>
      </w:tr>
    </w:tbl>
    <w:p w:rsidR="005B6B9B" w:rsidRPr="00D25850" w:rsidRDefault="005B6B9B" w:rsidP="005B6B9B">
      <w:pPr>
        <w:widowControl w:val="0"/>
        <w:autoSpaceDE w:val="0"/>
        <w:autoSpaceDN w:val="0"/>
        <w:adjustRightInd w:val="0"/>
        <w:jc w:val="center"/>
        <w:rPr>
          <w:spacing w:val="-2"/>
        </w:rPr>
      </w:pPr>
      <w:r>
        <w:rPr>
          <w:spacing w:val="-2"/>
        </w:rPr>
        <w:t>_______________________________</w:t>
      </w: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Default="005B6B9B" w:rsidP="005B6B9B">
      <w:pPr>
        <w:widowControl w:val="0"/>
        <w:autoSpaceDE w:val="0"/>
        <w:autoSpaceDN w:val="0"/>
        <w:adjustRightInd w:val="0"/>
        <w:jc w:val="right"/>
        <w:rPr>
          <w:spacing w:val="-2"/>
        </w:rPr>
      </w:pPr>
    </w:p>
    <w:p w:rsidR="005B6B9B" w:rsidRDefault="005B6B9B" w:rsidP="005B6B9B">
      <w:pPr>
        <w:widowControl w:val="0"/>
        <w:autoSpaceDE w:val="0"/>
        <w:autoSpaceDN w:val="0"/>
        <w:adjustRightInd w:val="0"/>
        <w:jc w:val="right"/>
        <w:rPr>
          <w:spacing w:val="-2"/>
        </w:rPr>
      </w:pPr>
    </w:p>
    <w:p w:rsidR="005B6B9B" w:rsidRDefault="005B6B9B" w:rsidP="005B6B9B">
      <w:pPr>
        <w:widowControl w:val="0"/>
        <w:autoSpaceDE w:val="0"/>
        <w:autoSpaceDN w:val="0"/>
        <w:adjustRightInd w:val="0"/>
        <w:jc w:val="right"/>
        <w:rPr>
          <w:spacing w:val="-2"/>
        </w:rPr>
      </w:pPr>
    </w:p>
    <w:p w:rsidR="005B6B9B"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p w:rsidR="005B6B9B" w:rsidRPr="00D25850" w:rsidRDefault="005B6B9B" w:rsidP="005B6B9B">
      <w:pPr>
        <w:widowControl w:val="0"/>
        <w:autoSpaceDE w:val="0"/>
        <w:autoSpaceDN w:val="0"/>
        <w:adjustRightInd w:val="0"/>
        <w:jc w:val="right"/>
        <w:rPr>
          <w:spacing w:val="-2"/>
        </w:rPr>
      </w:pPr>
    </w:p>
    <w:tbl>
      <w:tblPr>
        <w:tblW w:w="14850" w:type="dxa"/>
        <w:tblLook w:val="04A0" w:firstRow="1" w:lastRow="0" w:firstColumn="1" w:lastColumn="0" w:noHBand="0" w:noVBand="1"/>
      </w:tblPr>
      <w:tblGrid>
        <w:gridCol w:w="14850"/>
      </w:tblGrid>
      <w:tr w:rsidR="005B6B9B" w:rsidRPr="00D25850" w:rsidTr="005B6B9B">
        <w:tc>
          <w:tcPr>
            <w:tcW w:w="14850" w:type="dxa"/>
            <w:hideMark/>
          </w:tcPr>
          <w:p w:rsidR="005B6B9B" w:rsidRPr="00D25850" w:rsidRDefault="005B6B9B" w:rsidP="005B6B9B">
            <w:pPr>
              <w:widowControl w:val="0"/>
              <w:autoSpaceDE w:val="0"/>
              <w:autoSpaceDN w:val="0"/>
              <w:jc w:val="right"/>
              <w:rPr>
                <w:color w:val="000000"/>
                <w:sz w:val="26"/>
                <w:szCs w:val="26"/>
              </w:rPr>
            </w:pPr>
            <w:r>
              <w:rPr>
                <w:color w:val="000000"/>
                <w:sz w:val="26"/>
                <w:szCs w:val="26"/>
              </w:rPr>
              <w:t>Приложение № 2</w:t>
            </w:r>
          </w:p>
        </w:tc>
      </w:tr>
      <w:tr w:rsidR="005B6B9B" w:rsidRPr="00D25850" w:rsidTr="005B6B9B">
        <w:tc>
          <w:tcPr>
            <w:tcW w:w="14850" w:type="dxa"/>
            <w:hideMark/>
          </w:tcPr>
          <w:p w:rsidR="005B6B9B" w:rsidRDefault="005B6B9B" w:rsidP="005B6B9B">
            <w:pPr>
              <w:widowControl w:val="0"/>
              <w:autoSpaceDE w:val="0"/>
              <w:autoSpaceDN w:val="0"/>
              <w:jc w:val="right"/>
              <w:rPr>
                <w:color w:val="000000"/>
                <w:sz w:val="26"/>
                <w:szCs w:val="26"/>
              </w:rPr>
            </w:pPr>
            <w:r w:rsidRPr="00D25850">
              <w:rPr>
                <w:color w:val="000000"/>
                <w:sz w:val="26"/>
                <w:szCs w:val="26"/>
              </w:rPr>
              <w:t xml:space="preserve">к муниципальной программе </w:t>
            </w:r>
          </w:p>
          <w:p w:rsidR="005B6B9B" w:rsidRDefault="005B6B9B" w:rsidP="005B6B9B">
            <w:pPr>
              <w:widowControl w:val="0"/>
              <w:autoSpaceDE w:val="0"/>
              <w:autoSpaceDN w:val="0"/>
              <w:jc w:val="right"/>
              <w:rPr>
                <w:color w:val="000000"/>
                <w:sz w:val="26"/>
                <w:szCs w:val="26"/>
              </w:rPr>
            </w:pPr>
            <w:r w:rsidRPr="00D25850">
              <w:rPr>
                <w:color w:val="000000"/>
                <w:sz w:val="26"/>
                <w:szCs w:val="26"/>
              </w:rPr>
              <w:t xml:space="preserve">Яльчикского муниципального округа </w:t>
            </w:r>
          </w:p>
          <w:p w:rsidR="005B6B9B" w:rsidRDefault="005B6B9B" w:rsidP="005B6B9B">
            <w:pPr>
              <w:widowControl w:val="0"/>
              <w:autoSpaceDE w:val="0"/>
              <w:autoSpaceDN w:val="0"/>
              <w:jc w:val="right"/>
              <w:rPr>
                <w:color w:val="000000"/>
                <w:sz w:val="26"/>
                <w:szCs w:val="26"/>
              </w:rPr>
            </w:pPr>
            <w:r w:rsidRPr="00D25850">
              <w:rPr>
                <w:color w:val="000000"/>
                <w:sz w:val="26"/>
                <w:szCs w:val="26"/>
              </w:rPr>
              <w:t xml:space="preserve">Чувашской Республики </w:t>
            </w:r>
          </w:p>
          <w:p w:rsidR="005B6B9B" w:rsidRPr="00D25850" w:rsidRDefault="005B6B9B" w:rsidP="005B6B9B">
            <w:pPr>
              <w:widowControl w:val="0"/>
              <w:autoSpaceDE w:val="0"/>
              <w:autoSpaceDN w:val="0"/>
              <w:jc w:val="right"/>
              <w:rPr>
                <w:color w:val="000000"/>
                <w:sz w:val="26"/>
                <w:szCs w:val="26"/>
              </w:rPr>
            </w:pPr>
            <w:r w:rsidRPr="00D25850">
              <w:rPr>
                <w:color w:val="000000"/>
                <w:sz w:val="26"/>
                <w:szCs w:val="26"/>
              </w:rPr>
              <w:t>«Развитие физической культуры и спорта»</w:t>
            </w:r>
          </w:p>
        </w:tc>
      </w:tr>
    </w:tbl>
    <w:p w:rsidR="005B6B9B" w:rsidRPr="00CB0CA1" w:rsidRDefault="005B6B9B" w:rsidP="005B6B9B">
      <w:pPr>
        <w:ind w:right="-456"/>
        <w:jc w:val="right"/>
        <w:rPr>
          <w:b/>
          <w:spacing w:val="-2"/>
        </w:rPr>
      </w:pPr>
    </w:p>
    <w:p w:rsidR="005B6B9B" w:rsidRPr="00B02522" w:rsidRDefault="005B6B9B" w:rsidP="005B6B9B">
      <w:pPr>
        <w:ind w:left="93"/>
        <w:jc w:val="center"/>
        <w:rPr>
          <w:b/>
          <w:bCs/>
          <w:color w:val="000000"/>
          <w:sz w:val="26"/>
          <w:szCs w:val="26"/>
        </w:rPr>
      </w:pPr>
      <w:r w:rsidRPr="00B02522">
        <w:rPr>
          <w:b/>
          <w:bCs/>
          <w:color w:val="000000"/>
          <w:sz w:val="26"/>
          <w:szCs w:val="26"/>
        </w:rPr>
        <w:t xml:space="preserve">РЕСУРСНОЕ ОБЕСПЕЧЕНИЕ И ПРОГНОЗНАЯ (СПРАВОЧНАЯ) ОЦЕНКА РАСХОДОВ </w:t>
      </w:r>
      <w:r w:rsidRPr="00B02522">
        <w:rPr>
          <w:b/>
          <w:bCs/>
          <w:color w:val="000000"/>
          <w:sz w:val="26"/>
          <w:szCs w:val="26"/>
        </w:rPr>
        <w:br/>
        <w:t xml:space="preserve">муниципальной программы Яльчикского муниципального округа Чувашской Республики </w:t>
      </w:r>
    </w:p>
    <w:p w:rsidR="005B6B9B" w:rsidRPr="00D25850" w:rsidRDefault="005B6B9B" w:rsidP="005B6B9B">
      <w:pPr>
        <w:jc w:val="center"/>
        <w:rPr>
          <w:sz w:val="27"/>
          <w:szCs w:val="27"/>
        </w:rPr>
      </w:pPr>
      <w:r w:rsidRPr="00CB0CA1">
        <w:rPr>
          <w:b/>
        </w:rPr>
        <w:t xml:space="preserve"> «Развитие физической культуры и спорта» </w:t>
      </w:r>
    </w:p>
    <w:tbl>
      <w:tblPr>
        <w:tblW w:w="14709" w:type="dxa"/>
        <w:tblLayout w:type="fixed"/>
        <w:tblLook w:val="04A0" w:firstRow="1" w:lastRow="0" w:firstColumn="1" w:lastColumn="0" w:noHBand="0" w:noVBand="1"/>
      </w:tblPr>
      <w:tblGrid>
        <w:gridCol w:w="3085"/>
        <w:gridCol w:w="2693"/>
        <w:gridCol w:w="1843"/>
        <w:gridCol w:w="1134"/>
        <w:gridCol w:w="1134"/>
        <w:gridCol w:w="1134"/>
        <w:gridCol w:w="1134"/>
        <w:gridCol w:w="1134"/>
        <w:gridCol w:w="1418"/>
      </w:tblGrid>
      <w:tr w:rsidR="005B6B9B" w:rsidRPr="005C065E" w:rsidTr="005B6B9B">
        <w:trPr>
          <w:trHeight w:val="30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Статус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основных мероприятий подпрограмм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Источники финансирования</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Расходы по годам, тыс. рублей</w:t>
            </w:r>
          </w:p>
        </w:tc>
        <w:tc>
          <w:tcPr>
            <w:tcW w:w="1418" w:type="dxa"/>
            <w:vMerge w:val="restart"/>
            <w:tcBorders>
              <w:top w:val="single" w:sz="4" w:space="0" w:color="auto"/>
              <w:left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Всего</w:t>
            </w:r>
          </w:p>
        </w:tc>
      </w:tr>
      <w:tr w:rsidR="005B6B9B" w:rsidRPr="005C065E" w:rsidTr="005B6B9B">
        <w:trPr>
          <w:trHeight w:val="2175"/>
        </w:trPr>
        <w:tc>
          <w:tcPr>
            <w:tcW w:w="3085" w:type="dxa"/>
            <w:vMerge/>
            <w:tcBorders>
              <w:top w:val="single" w:sz="4" w:space="0" w:color="auto"/>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2023 год</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2024 год</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2025 год</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 xml:space="preserve">2026-2030 </w:t>
            </w:r>
            <w:proofErr w:type="spellStart"/>
            <w:r w:rsidRPr="005C065E">
              <w:rPr>
                <w:color w:val="000000"/>
                <w:sz w:val="18"/>
                <w:szCs w:val="18"/>
              </w:rPr>
              <w:t>гг</w:t>
            </w:r>
            <w:proofErr w:type="spellEnd"/>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 xml:space="preserve">2031-2035 </w:t>
            </w:r>
            <w:proofErr w:type="spellStart"/>
            <w:r w:rsidRPr="005C065E">
              <w:rPr>
                <w:color w:val="000000"/>
                <w:sz w:val="18"/>
                <w:szCs w:val="18"/>
              </w:rPr>
              <w:t>гг</w:t>
            </w:r>
            <w:proofErr w:type="spellEnd"/>
          </w:p>
        </w:tc>
        <w:tc>
          <w:tcPr>
            <w:tcW w:w="1418" w:type="dxa"/>
            <w:vMerge/>
            <w:tcBorders>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r>
      <w:tr w:rsidR="005B6B9B" w:rsidRPr="005C065E" w:rsidTr="005B6B9B">
        <w:trPr>
          <w:trHeight w:val="300"/>
        </w:trPr>
        <w:tc>
          <w:tcPr>
            <w:tcW w:w="3085" w:type="dxa"/>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1</w:t>
            </w:r>
          </w:p>
        </w:tc>
        <w:tc>
          <w:tcPr>
            <w:tcW w:w="2693"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2</w:t>
            </w: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3</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4</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 5</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 6</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7</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8</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9</w:t>
            </w:r>
          </w:p>
        </w:tc>
      </w:tr>
      <w:tr w:rsidR="005B6B9B" w:rsidRPr="005C065E" w:rsidTr="005B6B9B">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jc w:val="both"/>
              <w:rPr>
                <w:color w:val="000000"/>
                <w:sz w:val="18"/>
                <w:szCs w:val="18"/>
              </w:rPr>
            </w:pPr>
            <w:r w:rsidRPr="005C065E">
              <w:rPr>
                <w:color w:val="000000"/>
                <w:sz w:val="18"/>
                <w:szCs w:val="18"/>
              </w:rPr>
              <w:t>Муниципальная программа Яльчикского муниципального округа Чувашской Республики</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jc w:val="both"/>
              <w:rPr>
                <w:color w:val="000000"/>
                <w:sz w:val="18"/>
                <w:szCs w:val="18"/>
              </w:rPr>
            </w:pPr>
            <w:r w:rsidRPr="005C065E">
              <w:rPr>
                <w:color w:val="000000"/>
                <w:sz w:val="18"/>
                <w:szCs w:val="18"/>
              </w:rPr>
              <w:t>Развитие физической</w:t>
            </w:r>
            <w:r w:rsidRPr="005C065E">
              <w:rPr>
                <w:color w:val="000000"/>
                <w:sz w:val="18"/>
                <w:szCs w:val="18"/>
              </w:rPr>
              <w:br/>
              <w:t>культуры и спорта</w:t>
            </w:r>
            <w:r w:rsidRPr="005C065E">
              <w:rPr>
                <w:color w:val="000000"/>
                <w:sz w:val="18"/>
                <w:szCs w:val="18"/>
              </w:rPr>
              <w:br/>
            </w: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всего</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12206,1</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12176,1</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12176,1</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66552,0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66552,0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169662,3</w:t>
            </w:r>
          </w:p>
        </w:tc>
      </w:tr>
      <w:tr w:rsidR="005B6B9B" w:rsidRPr="005C065E" w:rsidTr="005B6B9B">
        <w:trPr>
          <w:trHeight w:val="3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3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бюджет Яльчикского муниципального округа</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11390,9</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11360,9</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11360,9</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61500,0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61500,0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157112,7</w:t>
            </w:r>
          </w:p>
        </w:tc>
      </w:tr>
      <w:tr w:rsidR="005B6B9B" w:rsidRPr="005C065E" w:rsidTr="005B6B9B">
        <w:trPr>
          <w:trHeight w:val="3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815,2</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815,2</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815,2</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5052,0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5052,0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12549,6</w:t>
            </w:r>
          </w:p>
        </w:tc>
      </w:tr>
      <w:tr w:rsidR="005B6B9B" w:rsidRPr="005C065E" w:rsidTr="005B6B9B">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Подпрограмма</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jc w:val="both"/>
              <w:rPr>
                <w:color w:val="000000"/>
                <w:sz w:val="18"/>
                <w:szCs w:val="18"/>
              </w:rPr>
            </w:pPr>
            <w:r w:rsidRPr="005C065E">
              <w:rPr>
                <w:color w:val="000000"/>
                <w:sz w:val="18"/>
                <w:szCs w:val="18"/>
              </w:rPr>
              <w:t>Развитие физической культуры и массового спорта</w:t>
            </w: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всего</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310,00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280,00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280,00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1500,00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1500,00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3870,0</w:t>
            </w:r>
          </w:p>
        </w:tc>
      </w:tr>
      <w:tr w:rsidR="005B6B9B" w:rsidRPr="005C065E" w:rsidTr="005B6B9B">
        <w:trPr>
          <w:trHeight w:val="3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3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бюджет Яльчикского муниципального округа</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ind w:right="-250"/>
              <w:jc w:val="center"/>
              <w:rPr>
                <w:sz w:val="18"/>
                <w:szCs w:val="18"/>
              </w:rPr>
            </w:pPr>
            <w:r w:rsidRPr="005C065E">
              <w:rPr>
                <w:sz w:val="18"/>
                <w:szCs w:val="18"/>
              </w:rPr>
              <w:t>310,00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ind w:right="-250"/>
              <w:jc w:val="center"/>
              <w:rPr>
                <w:sz w:val="18"/>
                <w:szCs w:val="18"/>
              </w:rPr>
            </w:pPr>
            <w:r w:rsidRPr="005C065E">
              <w:rPr>
                <w:sz w:val="18"/>
                <w:szCs w:val="18"/>
              </w:rPr>
              <w:t>280,00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ind w:right="-250"/>
              <w:jc w:val="center"/>
              <w:rPr>
                <w:sz w:val="18"/>
                <w:szCs w:val="18"/>
              </w:rPr>
            </w:pPr>
            <w:r w:rsidRPr="005C065E">
              <w:rPr>
                <w:sz w:val="18"/>
                <w:szCs w:val="18"/>
              </w:rPr>
              <w:t>280,00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ind w:right="-250"/>
              <w:jc w:val="center"/>
              <w:rPr>
                <w:sz w:val="18"/>
                <w:szCs w:val="18"/>
              </w:rPr>
            </w:pPr>
            <w:r w:rsidRPr="005C065E">
              <w:rPr>
                <w:sz w:val="18"/>
                <w:szCs w:val="18"/>
              </w:rPr>
              <w:t>1500,00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ind w:right="-250"/>
              <w:jc w:val="center"/>
              <w:rPr>
                <w:sz w:val="18"/>
                <w:szCs w:val="18"/>
              </w:rPr>
            </w:pPr>
            <w:r w:rsidRPr="005C065E">
              <w:rPr>
                <w:sz w:val="18"/>
                <w:szCs w:val="18"/>
              </w:rPr>
              <w:t>1500,00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ind w:right="-250"/>
              <w:jc w:val="center"/>
              <w:rPr>
                <w:color w:val="000000"/>
                <w:sz w:val="18"/>
                <w:szCs w:val="18"/>
              </w:rPr>
            </w:pPr>
            <w:r w:rsidRPr="005C065E">
              <w:rPr>
                <w:color w:val="000000"/>
                <w:sz w:val="18"/>
                <w:szCs w:val="18"/>
              </w:rPr>
              <w:t>3870,0</w:t>
            </w:r>
          </w:p>
        </w:tc>
      </w:tr>
      <w:tr w:rsidR="005B6B9B" w:rsidRPr="005C065E" w:rsidTr="005B6B9B">
        <w:trPr>
          <w:trHeight w:val="315"/>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внебюджетные источники</w:t>
            </w:r>
          </w:p>
        </w:tc>
        <w:tc>
          <w:tcPr>
            <w:tcW w:w="1134" w:type="dxa"/>
            <w:tcBorders>
              <w:top w:val="nil"/>
              <w:left w:val="nil"/>
              <w:bottom w:val="single" w:sz="8" w:space="0" w:color="auto"/>
              <w:right w:val="single" w:sz="8" w:space="0" w:color="auto"/>
            </w:tcBorders>
            <w:shd w:val="clear" w:color="000000" w:fill="FFFFFF"/>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hideMark/>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315"/>
        </w:trPr>
        <w:tc>
          <w:tcPr>
            <w:tcW w:w="3085" w:type="dxa"/>
            <w:vMerge w:val="restart"/>
            <w:tcBorders>
              <w:top w:val="nil"/>
              <w:left w:val="single" w:sz="4" w:space="0" w:color="auto"/>
              <w:right w:val="single" w:sz="4" w:space="0" w:color="auto"/>
            </w:tcBorders>
          </w:tcPr>
          <w:p w:rsidR="005B6B9B" w:rsidRPr="005C065E" w:rsidRDefault="005B6B9B" w:rsidP="005B6B9B">
            <w:pPr>
              <w:autoSpaceDE w:val="0"/>
              <w:autoSpaceDN w:val="0"/>
              <w:adjustRightInd w:val="0"/>
              <w:spacing w:line="247" w:lineRule="auto"/>
              <w:jc w:val="both"/>
              <w:rPr>
                <w:sz w:val="18"/>
                <w:szCs w:val="18"/>
                <w:lang w:eastAsia="en-US"/>
              </w:rPr>
            </w:pPr>
            <w:r w:rsidRPr="005C065E">
              <w:rPr>
                <w:sz w:val="18"/>
                <w:szCs w:val="18"/>
                <w:lang w:eastAsia="en-US"/>
              </w:rPr>
              <w:t>Основное мероприятие 1</w:t>
            </w:r>
          </w:p>
        </w:tc>
        <w:tc>
          <w:tcPr>
            <w:tcW w:w="2693" w:type="dxa"/>
            <w:vMerge w:val="restart"/>
            <w:tcBorders>
              <w:top w:val="nil"/>
              <w:left w:val="single" w:sz="4" w:space="0" w:color="auto"/>
              <w:right w:val="single" w:sz="4" w:space="0" w:color="auto"/>
            </w:tcBorders>
          </w:tcPr>
          <w:p w:rsidR="005B6B9B" w:rsidRPr="005C065E" w:rsidRDefault="005B6B9B" w:rsidP="005B6B9B">
            <w:pPr>
              <w:autoSpaceDE w:val="0"/>
              <w:autoSpaceDN w:val="0"/>
              <w:adjustRightInd w:val="0"/>
              <w:spacing w:line="247" w:lineRule="auto"/>
              <w:jc w:val="both"/>
              <w:rPr>
                <w:sz w:val="18"/>
                <w:szCs w:val="18"/>
              </w:rPr>
            </w:pPr>
            <w:r w:rsidRPr="005C065E">
              <w:rPr>
                <w:sz w:val="18"/>
                <w:szCs w:val="18"/>
              </w:rPr>
              <w:t>Физкультурно-оздоровительная и спортивно-массовая работа с населением</w:t>
            </w:r>
          </w:p>
          <w:p w:rsidR="005B6B9B" w:rsidRPr="005C065E" w:rsidRDefault="005B6B9B" w:rsidP="005B6B9B">
            <w:pPr>
              <w:autoSpaceDE w:val="0"/>
              <w:autoSpaceDN w:val="0"/>
              <w:adjustRightInd w:val="0"/>
              <w:spacing w:line="247" w:lineRule="auto"/>
              <w:jc w:val="both"/>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всего</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310,00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280,00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280,00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1500,00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1500,00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3870,0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7" w:lineRule="auto"/>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7"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федеральный бюджет</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7" w:lineRule="auto"/>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7"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республиканский бюджет Чувашской Республики</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7" w:lineRule="auto"/>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7"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бюджет Яльчикского муниципального округа</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ind w:right="-250"/>
              <w:jc w:val="center"/>
              <w:rPr>
                <w:sz w:val="18"/>
                <w:szCs w:val="18"/>
              </w:rPr>
            </w:pPr>
            <w:r w:rsidRPr="005C065E">
              <w:rPr>
                <w:sz w:val="18"/>
                <w:szCs w:val="18"/>
              </w:rPr>
              <w:t>310,00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ind w:right="-250"/>
              <w:jc w:val="center"/>
              <w:rPr>
                <w:sz w:val="18"/>
                <w:szCs w:val="18"/>
              </w:rPr>
            </w:pPr>
            <w:r w:rsidRPr="005C065E">
              <w:rPr>
                <w:sz w:val="18"/>
                <w:szCs w:val="18"/>
              </w:rPr>
              <w:t>280,00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ind w:right="-250"/>
              <w:jc w:val="center"/>
              <w:rPr>
                <w:sz w:val="18"/>
                <w:szCs w:val="18"/>
              </w:rPr>
            </w:pPr>
            <w:r w:rsidRPr="005C065E">
              <w:rPr>
                <w:sz w:val="18"/>
                <w:szCs w:val="18"/>
              </w:rPr>
              <w:t>280,00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ind w:right="-250"/>
              <w:jc w:val="center"/>
              <w:rPr>
                <w:sz w:val="18"/>
                <w:szCs w:val="18"/>
              </w:rPr>
            </w:pPr>
            <w:r w:rsidRPr="005C065E">
              <w:rPr>
                <w:sz w:val="18"/>
                <w:szCs w:val="18"/>
              </w:rPr>
              <w:t>1500,00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ind w:right="-250"/>
              <w:jc w:val="center"/>
              <w:rPr>
                <w:sz w:val="18"/>
                <w:szCs w:val="18"/>
              </w:rPr>
            </w:pPr>
            <w:r w:rsidRPr="005C065E">
              <w:rPr>
                <w:sz w:val="18"/>
                <w:szCs w:val="18"/>
              </w:rPr>
              <w:t>1500,00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ind w:right="-250"/>
              <w:jc w:val="center"/>
              <w:rPr>
                <w:color w:val="000000"/>
                <w:sz w:val="18"/>
                <w:szCs w:val="18"/>
              </w:rPr>
            </w:pPr>
            <w:r w:rsidRPr="005C065E">
              <w:rPr>
                <w:color w:val="000000"/>
                <w:sz w:val="18"/>
                <w:szCs w:val="18"/>
              </w:rPr>
              <w:t>3870,0</w:t>
            </w:r>
          </w:p>
        </w:tc>
      </w:tr>
      <w:tr w:rsidR="005B6B9B" w:rsidRPr="005C065E" w:rsidTr="005B6B9B">
        <w:trPr>
          <w:trHeight w:val="315"/>
        </w:trPr>
        <w:tc>
          <w:tcPr>
            <w:tcW w:w="3085" w:type="dxa"/>
            <w:vMerge/>
            <w:tcBorders>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spacing w:line="247" w:lineRule="auto"/>
              <w:ind w:left="-57"/>
              <w:jc w:val="both"/>
              <w:outlineLvl w:val="0"/>
              <w:rPr>
                <w:sz w:val="18"/>
                <w:szCs w:val="18"/>
                <w:lang w:eastAsia="en-US"/>
              </w:rPr>
            </w:pPr>
          </w:p>
        </w:tc>
        <w:tc>
          <w:tcPr>
            <w:tcW w:w="2693" w:type="dxa"/>
            <w:vMerge/>
            <w:tcBorders>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spacing w:line="247"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внебюджетные источники</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315"/>
        </w:trPr>
        <w:tc>
          <w:tcPr>
            <w:tcW w:w="3085" w:type="dxa"/>
            <w:vMerge w:val="restart"/>
            <w:tcBorders>
              <w:top w:val="nil"/>
              <w:left w:val="single" w:sz="4" w:space="0" w:color="auto"/>
              <w:right w:val="single" w:sz="4" w:space="0" w:color="auto"/>
            </w:tcBorders>
          </w:tcPr>
          <w:p w:rsidR="005B6B9B" w:rsidRPr="005C065E" w:rsidRDefault="005B6B9B" w:rsidP="005B6B9B">
            <w:pPr>
              <w:autoSpaceDE w:val="0"/>
              <w:autoSpaceDN w:val="0"/>
              <w:adjustRightInd w:val="0"/>
              <w:jc w:val="both"/>
              <w:rPr>
                <w:sz w:val="18"/>
                <w:szCs w:val="18"/>
                <w:lang w:eastAsia="en-US"/>
              </w:rPr>
            </w:pPr>
            <w:r w:rsidRPr="005C065E">
              <w:rPr>
                <w:sz w:val="18"/>
                <w:szCs w:val="18"/>
                <w:lang w:eastAsia="en-US"/>
              </w:rPr>
              <w:t>Основное мероприятие 2</w:t>
            </w:r>
          </w:p>
        </w:tc>
        <w:tc>
          <w:tcPr>
            <w:tcW w:w="2693" w:type="dxa"/>
            <w:vMerge w:val="restart"/>
            <w:tcBorders>
              <w:top w:val="nil"/>
              <w:left w:val="single" w:sz="4" w:space="0" w:color="auto"/>
              <w:right w:val="single" w:sz="4" w:space="0" w:color="auto"/>
            </w:tcBorders>
          </w:tcPr>
          <w:p w:rsidR="005B6B9B" w:rsidRPr="005C065E" w:rsidRDefault="005B6B9B" w:rsidP="005B6B9B">
            <w:pPr>
              <w:autoSpaceDE w:val="0"/>
              <w:autoSpaceDN w:val="0"/>
              <w:adjustRightInd w:val="0"/>
              <w:jc w:val="both"/>
              <w:rPr>
                <w:sz w:val="18"/>
                <w:szCs w:val="18"/>
                <w:lang w:eastAsia="en-US"/>
              </w:rPr>
            </w:pPr>
            <w:r w:rsidRPr="005C065E">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sidRPr="005C065E">
              <w:rPr>
                <w:sz w:val="18"/>
                <w:szCs w:val="18"/>
              </w:rPr>
              <w:t>софинансирования</w:t>
            </w:r>
            <w:proofErr w:type="spellEnd"/>
            <w:r w:rsidRPr="005C065E">
              <w:rPr>
                <w:sz w:val="18"/>
                <w:szCs w:val="18"/>
              </w:rPr>
              <w:t xml:space="preserve"> из всех уровней бюджетов</w:t>
            </w: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всего</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35" w:lineRule="auto"/>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35"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федеральный бюджет</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республиканский бюджет Чувашской Республики</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бюджет Яльчикского муниципального округа</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ind w:left="-57"/>
              <w:jc w:val="both"/>
              <w:outlineLvl w:val="0"/>
              <w:rPr>
                <w:sz w:val="18"/>
                <w:szCs w:val="18"/>
                <w:lang w:eastAsia="en-US"/>
              </w:rPr>
            </w:pPr>
          </w:p>
        </w:tc>
        <w:tc>
          <w:tcPr>
            <w:tcW w:w="2693" w:type="dxa"/>
            <w:vMerge/>
            <w:tcBorders>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внебюджетные источники</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val="restart"/>
            <w:tcBorders>
              <w:top w:val="nil"/>
              <w:left w:val="single" w:sz="4" w:space="0" w:color="auto"/>
              <w:right w:val="single" w:sz="4" w:space="0" w:color="auto"/>
            </w:tcBorders>
          </w:tcPr>
          <w:p w:rsidR="005B6B9B" w:rsidRPr="005C065E" w:rsidRDefault="005B6B9B" w:rsidP="005B6B9B">
            <w:pPr>
              <w:autoSpaceDE w:val="0"/>
              <w:autoSpaceDN w:val="0"/>
              <w:adjustRightInd w:val="0"/>
              <w:jc w:val="both"/>
              <w:rPr>
                <w:sz w:val="18"/>
                <w:szCs w:val="18"/>
                <w:lang w:eastAsia="en-US"/>
              </w:rPr>
            </w:pPr>
            <w:r w:rsidRPr="005C065E">
              <w:rPr>
                <w:sz w:val="18"/>
                <w:szCs w:val="18"/>
                <w:lang w:eastAsia="en-US"/>
              </w:rPr>
              <w:t>Основное мероприятие 3</w:t>
            </w:r>
          </w:p>
        </w:tc>
        <w:tc>
          <w:tcPr>
            <w:tcW w:w="2693" w:type="dxa"/>
            <w:vMerge w:val="restart"/>
            <w:tcBorders>
              <w:top w:val="nil"/>
              <w:left w:val="single" w:sz="4" w:space="0" w:color="auto"/>
              <w:right w:val="single" w:sz="4" w:space="0" w:color="auto"/>
            </w:tcBorders>
          </w:tcPr>
          <w:p w:rsidR="005B6B9B" w:rsidRPr="005C065E" w:rsidRDefault="005B6B9B" w:rsidP="005B6B9B">
            <w:pPr>
              <w:autoSpaceDE w:val="0"/>
              <w:autoSpaceDN w:val="0"/>
              <w:adjustRightInd w:val="0"/>
              <w:spacing w:line="245" w:lineRule="auto"/>
              <w:jc w:val="both"/>
              <w:outlineLvl w:val="0"/>
              <w:rPr>
                <w:sz w:val="18"/>
                <w:szCs w:val="18"/>
                <w:lang w:eastAsia="en-US"/>
              </w:rPr>
            </w:pPr>
            <w:r w:rsidRPr="005C065E">
              <w:rPr>
                <w:sz w:val="18"/>
                <w:szCs w:val="18"/>
              </w:rPr>
              <w:t>Реализация отдельных мероприятий регионального проекта «Спорт – норма жизни»</w:t>
            </w: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всего</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35" w:lineRule="auto"/>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5"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федеральный бюджет</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5"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республиканский бюджет Чувашской Республики</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right w:val="single" w:sz="4" w:space="0" w:color="auto"/>
            </w:tcBorders>
          </w:tcPr>
          <w:p w:rsidR="005B6B9B" w:rsidRPr="005C065E" w:rsidRDefault="005B6B9B" w:rsidP="005B6B9B">
            <w:pPr>
              <w:autoSpaceDE w:val="0"/>
              <w:autoSpaceDN w:val="0"/>
              <w:adjustRightInd w:val="0"/>
              <w:ind w:left="-57"/>
              <w:jc w:val="both"/>
              <w:outlineLvl w:val="0"/>
              <w:rPr>
                <w:sz w:val="18"/>
                <w:szCs w:val="18"/>
                <w:lang w:eastAsia="en-US"/>
              </w:rPr>
            </w:pPr>
          </w:p>
        </w:tc>
        <w:tc>
          <w:tcPr>
            <w:tcW w:w="2693" w:type="dxa"/>
            <w:vMerge/>
            <w:tcBorders>
              <w:left w:val="single" w:sz="4" w:space="0" w:color="auto"/>
              <w:right w:val="single" w:sz="4" w:space="0" w:color="auto"/>
            </w:tcBorders>
          </w:tcPr>
          <w:p w:rsidR="005B6B9B" w:rsidRPr="005C065E" w:rsidRDefault="005B6B9B" w:rsidP="005B6B9B">
            <w:pPr>
              <w:autoSpaceDE w:val="0"/>
              <w:autoSpaceDN w:val="0"/>
              <w:adjustRightInd w:val="0"/>
              <w:spacing w:line="245"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бюджет Яльчикского муниципального округа</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15"/>
        </w:trPr>
        <w:tc>
          <w:tcPr>
            <w:tcW w:w="3085" w:type="dxa"/>
            <w:vMerge/>
            <w:tcBorders>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ind w:left="-57"/>
              <w:jc w:val="both"/>
              <w:outlineLvl w:val="0"/>
              <w:rPr>
                <w:sz w:val="18"/>
                <w:szCs w:val="18"/>
                <w:lang w:eastAsia="en-US"/>
              </w:rPr>
            </w:pPr>
          </w:p>
        </w:tc>
        <w:tc>
          <w:tcPr>
            <w:tcW w:w="2693" w:type="dxa"/>
            <w:vMerge/>
            <w:tcBorders>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spacing w:line="245" w:lineRule="auto"/>
              <w:jc w:val="both"/>
              <w:outlineLvl w:val="0"/>
              <w:rPr>
                <w:sz w:val="18"/>
                <w:szCs w:val="18"/>
                <w:lang w:eastAsia="en-US"/>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внебюджетные источники</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8" w:space="0" w:color="auto"/>
              <w:right w:val="single" w:sz="8" w:space="0" w:color="auto"/>
            </w:tcBorders>
            <w:shd w:val="clear" w:color="000000" w:fill="FFFFFF"/>
          </w:tcPr>
          <w:p w:rsidR="005B6B9B" w:rsidRPr="005C065E" w:rsidRDefault="005B6B9B" w:rsidP="005B6B9B">
            <w:pPr>
              <w:jc w:val="center"/>
              <w:rPr>
                <w:sz w:val="18"/>
                <w:szCs w:val="18"/>
              </w:rPr>
            </w:pPr>
            <w:r w:rsidRPr="005C065E">
              <w:rPr>
                <w:sz w:val="18"/>
                <w:szCs w:val="18"/>
              </w:rPr>
              <w:t>0,00</w:t>
            </w:r>
          </w:p>
        </w:tc>
        <w:tc>
          <w:tcPr>
            <w:tcW w:w="1418" w:type="dxa"/>
            <w:tcBorders>
              <w:top w:val="nil"/>
              <w:left w:val="single" w:sz="4" w:space="0" w:color="auto"/>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0,00</w:t>
            </w:r>
          </w:p>
        </w:tc>
      </w:tr>
      <w:tr w:rsidR="005B6B9B" w:rsidRPr="005C065E" w:rsidTr="005B6B9B">
        <w:trPr>
          <w:trHeight w:val="300"/>
        </w:trPr>
        <w:tc>
          <w:tcPr>
            <w:tcW w:w="3085" w:type="dxa"/>
            <w:vMerge w:val="restart"/>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Подпрограмма</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 xml:space="preserve">Развитие спорта высших </w:t>
            </w:r>
            <w:r w:rsidRPr="005C065E">
              <w:rPr>
                <w:color w:val="000000"/>
                <w:sz w:val="18"/>
                <w:szCs w:val="18"/>
              </w:rPr>
              <w:lastRenderedPageBreak/>
              <w:t xml:space="preserve">достижений и системы подготовки спортивного резерва </w:t>
            </w: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lastRenderedPageBreak/>
              <w:t>всего</w:t>
            </w:r>
          </w:p>
        </w:tc>
        <w:tc>
          <w:tcPr>
            <w:tcW w:w="1134" w:type="dxa"/>
            <w:tcBorders>
              <w:top w:val="single" w:sz="4" w:space="0" w:color="auto"/>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11896,10</w:t>
            </w:r>
          </w:p>
        </w:tc>
        <w:tc>
          <w:tcPr>
            <w:tcW w:w="1134" w:type="dxa"/>
            <w:tcBorders>
              <w:top w:val="single" w:sz="4" w:space="0" w:color="auto"/>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11896,10</w:t>
            </w:r>
          </w:p>
        </w:tc>
        <w:tc>
          <w:tcPr>
            <w:tcW w:w="1134" w:type="dxa"/>
            <w:tcBorders>
              <w:top w:val="single" w:sz="4" w:space="0" w:color="auto"/>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11896,10</w:t>
            </w:r>
          </w:p>
        </w:tc>
        <w:tc>
          <w:tcPr>
            <w:tcW w:w="1134" w:type="dxa"/>
            <w:tcBorders>
              <w:top w:val="single" w:sz="4" w:space="0" w:color="auto"/>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65052,00</w:t>
            </w:r>
          </w:p>
        </w:tc>
        <w:tc>
          <w:tcPr>
            <w:tcW w:w="1134" w:type="dxa"/>
            <w:tcBorders>
              <w:top w:val="single" w:sz="4" w:space="0" w:color="auto"/>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65052,00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165792,3</w:t>
            </w:r>
          </w:p>
        </w:tc>
      </w:tr>
      <w:tr w:rsidR="005B6B9B" w:rsidRPr="005C065E" w:rsidTr="005B6B9B">
        <w:trPr>
          <w:trHeight w:val="3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hideMark/>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5B6B9B" w:rsidRPr="005C065E" w:rsidRDefault="005B6B9B" w:rsidP="005B6B9B">
            <w:pPr>
              <w:rPr>
                <w:color w:val="000000"/>
                <w:sz w:val="18"/>
                <w:szCs w:val="18"/>
              </w:rPr>
            </w:pPr>
            <w:r w:rsidRPr="005C065E">
              <w:rPr>
                <w:color w:val="000000"/>
                <w:sz w:val="18"/>
                <w:szCs w:val="18"/>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134"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sz w:val="18"/>
                <w:szCs w:val="18"/>
              </w:rPr>
            </w:pPr>
            <w:r w:rsidRPr="005C065E">
              <w:rPr>
                <w:sz w:val="18"/>
                <w:szCs w:val="18"/>
              </w:rPr>
              <w:t>0,00</w:t>
            </w:r>
          </w:p>
        </w:tc>
        <w:tc>
          <w:tcPr>
            <w:tcW w:w="1418" w:type="dxa"/>
            <w:tcBorders>
              <w:top w:val="nil"/>
              <w:left w:val="nil"/>
              <w:bottom w:val="single" w:sz="4" w:space="0" w:color="auto"/>
              <w:right w:val="single" w:sz="4" w:space="0" w:color="auto"/>
            </w:tcBorders>
            <w:shd w:val="clear" w:color="auto" w:fill="auto"/>
            <w:hideMark/>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бюджет Яльчикского муниципального округа</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11080,90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11080,90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11080,90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60000,00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60000,00</w:t>
            </w:r>
          </w:p>
        </w:tc>
        <w:tc>
          <w:tcPr>
            <w:tcW w:w="1418"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153242,7</w:t>
            </w:r>
          </w:p>
        </w:tc>
      </w:tr>
      <w:tr w:rsidR="005B6B9B" w:rsidRPr="005C065E" w:rsidTr="005B6B9B">
        <w:trPr>
          <w:trHeight w:val="695"/>
        </w:trPr>
        <w:tc>
          <w:tcPr>
            <w:tcW w:w="3085"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815,20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815,20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815,20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5052,00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5052,00</w:t>
            </w:r>
          </w:p>
        </w:tc>
        <w:tc>
          <w:tcPr>
            <w:tcW w:w="1418"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12549,6</w:t>
            </w:r>
          </w:p>
        </w:tc>
      </w:tr>
      <w:tr w:rsidR="005B6B9B" w:rsidRPr="005C065E" w:rsidTr="005B6B9B">
        <w:trPr>
          <w:trHeight w:val="230"/>
        </w:trPr>
        <w:tc>
          <w:tcPr>
            <w:tcW w:w="3085" w:type="dxa"/>
            <w:vMerge w:val="restart"/>
            <w:tcBorders>
              <w:top w:val="single" w:sz="4" w:space="0" w:color="auto"/>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spacing w:line="247" w:lineRule="auto"/>
              <w:ind w:left="-57"/>
              <w:jc w:val="both"/>
              <w:rPr>
                <w:sz w:val="18"/>
                <w:szCs w:val="18"/>
                <w:lang w:eastAsia="en-US"/>
              </w:rPr>
            </w:pPr>
            <w:r w:rsidRPr="005C065E">
              <w:rPr>
                <w:sz w:val="18"/>
                <w:szCs w:val="18"/>
                <w:lang w:eastAsia="en-US"/>
              </w:rPr>
              <w:t>Основное мероприятие 1</w:t>
            </w:r>
          </w:p>
          <w:p w:rsidR="005B6B9B" w:rsidRPr="005C065E" w:rsidRDefault="005B6B9B" w:rsidP="005B6B9B">
            <w:pPr>
              <w:autoSpaceDE w:val="0"/>
              <w:autoSpaceDN w:val="0"/>
              <w:adjustRightInd w:val="0"/>
              <w:spacing w:line="247" w:lineRule="auto"/>
              <w:ind w:left="-57"/>
              <w:jc w:val="both"/>
              <w:rPr>
                <w:sz w:val="18"/>
                <w:szCs w:val="18"/>
                <w:lang w:eastAsia="en-US"/>
              </w:rPr>
            </w:pPr>
          </w:p>
        </w:tc>
        <w:tc>
          <w:tcPr>
            <w:tcW w:w="2693" w:type="dxa"/>
            <w:vMerge w:val="restart"/>
            <w:tcBorders>
              <w:top w:val="single" w:sz="4" w:space="0" w:color="auto"/>
              <w:left w:val="single" w:sz="4" w:space="0" w:color="auto"/>
              <w:bottom w:val="single" w:sz="4" w:space="0" w:color="auto"/>
              <w:right w:val="single" w:sz="4" w:space="0" w:color="auto"/>
            </w:tcBorders>
          </w:tcPr>
          <w:p w:rsidR="005B6B9B" w:rsidRPr="005C065E" w:rsidRDefault="005B6B9B" w:rsidP="005B6B9B">
            <w:pPr>
              <w:autoSpaceDE w:val="0"/>
              <w:autoSpaceDN w:val="0"/>
              <w:adjustRightInd w:val="0"/>
              <w:spacing w:line="247" w:lineRule="auto"/>
              <w:jc w:val="both"/>
              <w:rPr>
                <w:sz w:val="18"/>
                <w:szCs w:val="18"/>
                <w:lang w:eastAsia="en-US"/>
              </w:rPr>
            </w:pPr>
            <w:r w:rsidRPr="005C065E">
              <w:rPr>
                <w:sz w:val="18"/>
                <w:szCs w:val="18"/>
              </w:rPr>
              <w:t xml:space="preserve">Содержание спортивных школ </w:t>
            </w:r>
          </w:p>
        </w:tc>
        <w:tc>
          <w:tcPr>
            <w:tcW w:w="1843"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11 896,10</w:t>
            </w:r>
          </w:p>
        </w:tc>
        <w:tc>
          <w:tcPr>
            <w:tcW w:w="1134"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11 896,10</w:t>
            </w:r>
          </w:p>
        </w:tc>
        <w:tc>
          <w:tcPr>
            <w:tcW w:w="1134"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11 896,10</w:t>
            </w:r>
          </w:p>
        </w:tc>
        <w:tc>
          <w:tcPr>
            <w:tcW w:w="1134"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65 052,00</w:t>
            </w:r>
          </w:p>
        </w:tc>
        <w:tc>
          <w:tcPr>
            <w:tcW w:w="1134"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65 052,00</w:t>
            </w:r>
          </w:p>
        </w:tc>
        <w:tc>
          <w:tcPr>
            <w:tcW w:w="1418"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165792,3</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федеральный бюджет</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418"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bCs/>
                <w:sz w:val="18"/>
                <w:szCs w:val="18"/>
              </w:rPr>
              <w:t>0,0</w:t>
            </w:r>
          </w:p>
        </w:tc>
        <w:tc>
          <w:tcPr>
            <w:tcW w:w="1418"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0,0</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бюджет Яльчикского муниципального округа</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11 080,90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11 080,90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11 080,90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60 000,00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60 000,00</w:t>
            </w:r>
          </w:p>
        </w:tc>
        <w:tc>
          <w:tcPr>
            <w:tcW w:w="1418"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153242,7</w:t>
            </w:r>
          </w:p>
        </w:tc>
      </w:tr>
      <w:tr w:rsidR="005B6B9B" w:rsidRPr="005C065E" w:rsidTr="005B6B9B">
        <w:trPr>
          <w:trHeight w:val="600"/>
        </w:trPr>
        <w:tc>
          <w:tcPr>
            <w:tcW w:w="3085"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2693" w:type="dxa"/>
            <w:vMerge/>
            <w:tcBorders>
              <w:top w:val="nil"/>
              <w:left w:val="single" w:sz="4" w:space="0" w:color="auto"/>
              <w:bottom w:val="single" w:sz="4" w:space="0" w:color="auto"/>
              <w:right w:val="single" w:sz="4" w:space="0" w:color="auto"/>
            </w:tcBorders>
          </w:tcPr>
          <w:p w:rsidR="005B6B9B" w:rsidRPr="005C065E" w:rsidRDefault="005B6B9B" w:rsidP="005B6B9B">
            <w:pPr>
              <w:rPr>
                <w:color w:val="000000"/>
                <w:sz w:val="18"/>
                <w:szCs w:val="18"/>
              </w:rPr>
            </w:pPr>
          </w:p>
        </w:tc>
        <w:tc>
          <w:tcPr>
            <w:tcW w:w="1843" w:type="dxa"/>
            <w:tcBorders>
              <w:top w:val="nil"/>
              <w:left w:val="nil"/>
              <w:bottom w:val="single" w:sz="4" w:space="0" w:color="auto"/>
              <w:right w:val="single" w:sz="4" w:space="0" w:color="auto"/>
            </w:tcBorders>
            <w:shd w:val="clear" w:color="auto" w:fill="auto"/>
          </w:tcPr>
          <w:p w:rsidR="005B6B9B" w:rsidRPr="005C065E" w:rsidRDefault="005B6B9B" w:rsidP="005B6B9B">
            <w:pPr>
              <w:rPr>
                <w:color w:val="000000"/>
                <w:sz w:val="18"/>
                <w:szCs w:val="18"/>
              </w:rPr>
            </w:pPr>
            <w:r w:rsidRPr="005C065E">
              <w:rPr>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815,20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815,20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815,20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5 052,00</w:t>
            </w:r>
          </w:p>
        </w:tc>
        <w:tc>
          <w:tcPr>
            <w:tcW w:w="1134"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sz w:val="18"/>
                <w:szCs w:val="18"/>
              </w:rPr>
            </w:pPr>
            <w:r w:rsidRPr="005C065E">
              <w:rPr>
                <w:sz w:val="18"/>
                <w:szCs w:val="18"/>
              </w:rPr>
              <w:t>5 052,00</w:t>
            </w:r>
          </w:p>
        </w:tc>
        <w:tc>
          <w:tcPr>
            <w:tcW w:w="1418" w:type="dxa"/>
            <w:tcBorders>
              <w:top w:val="nil"/>
              <w:left w:val="nil"/>
              <w:bottom w:val="single" w:sz="4" w:space="0" w:color="auto"/>
              <w:right w:val="single" w:sz="4" w:space="0" w:color="auto"/>
            </w:tcBorders>
            <w:shd w:val="clear" w:color="auto" w:fill="auto"/>
          </w:tcPr>
          <w:p w:rsidR="005B6B9B" w:rsidRPr="005C065E" w:rsidRDefault="005B6B9B" w:rsidP="005B6B9B">
            <w:pPr>
              <w:jc w:val="center"/>
              <w:rPr>
                <w:color w:val="000000"/>
                <w:sz w:val="18"/>
                <w:szCs w:val="18"/>
              </w:rPr>
            </w:pPr>
            <w:r w:rsidRPr="005C065E">
              <w:rPr>
                <w:color w:val="000000"/>
                <w:sz w:val="18"/>
                <w:szCs w:val="18"/>
              </w:rPr>
              <w:t>12549,6</w:t>
            </w:r>
          </w:p>
        </w:tc>
      </w:tr>
    </w:tbl>
    <w:p w:rsidR="005B6B9B" w:rsidRPr="00D25850" w:rsidRDefault="005B6B9B" w:rsidP="005B6B9B">
      <w:pPr>
        <w:tabs>
          <w:tab w:val="left" w:pos="6960"/>
          <w:tab w:val="right" w:pos="15026"/>
        </w:tabs>
        <w:ind w:right="-456"/>
        <w:jc w:val="center"/>
        <w:rPr>
          <w:spacing w:val="-2"/>
        </w:rPr>
      </w:pPr>
      <w:r w:rsidRPr="00D25850">
        <w:rPr>
          <w:sz w:val="27"/>
          <w:szCs w:val="27"/>
        </w:rPr>
        <w:t>_________________</w:t>
      </w: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p>
    <w:p w:rsidR="005B6B9B" w:rsidRPr="00D25850" w:rsidRDefault="005B6B9B" w:rsidP="005B6B9B">
      <w:pPr>
        <w:widowControl w:val="0"/>
        <w:autoSpaceDE w:val="0"/>
        <w:autoSpaceDN w:val="0"/>
        <w:textAlignment w:val="baseline"/>
        <w:rPr>
          <w:color w:val="000000"/>
          <w:kern w:val="3"/>
          <w:sz w:val="26"/>
          <w:szCs w:val="26"/>
          <w:lang w:eastAsia="en-US"/>
        </w:rPr>
        <w:sectPr w:rsidR="005B6B9B" w:rsidRPr="00D25850" w:rsidSect="005B6B9B">
          <w:pgSz w:w="16838" w:h="11906" w:orient="landscape"/>
          <w:pgMar w:top="1134" w:right="1134" w:bottom="851" w:left="1134" w:header="709" w:footer="709" w:gutter="0"/>
          <w:cols w:space="708"/>
          <w:docGrid w:linePitch="360"/>
        </w:sectPr>
      </w:pPr>
    </w:p>
    <w:p w:rsidR="005B6B9B" w:rsidRPr="00D25850" w:rsidRDefault="005B6B9B" w:rsidP="005B6B9B">
      <w:pPr>
        <w:widowControl w:val="0"/>
        <w:autoSpaceDE w:val="0"/>
        <w:autoSpaceDN w:val="0"/>
        <w:ind w:left="10773"/>
        <w:jc w:val="both"/>
        <w:rPr>
          <w:color w:val="000000"/>
          <w:sz w:val="26"/>
          <w:szCs w:val="26"/>
        </w:rPr>
      </w:pPr>
    </w:p>
    <w:tbl>
      <w:tblPr>
        <w:tblW w:w="0" w:type="auto"/>
        <w:jc w:val="right"/>
        <w:tblLook w:val="04A0" w:firstRow="1" w:lastRow="0" w:firstColumn="1" w:lastColumn="0" w:noHBand="0" w:noVBand="1"/>
      </w:tblPr>
      <w:tblGrid>
        <w:gridCol w:w="5039"/>
      </w:tblGrid>
      <w:tr w:rsidR="005B6B9B" w:rsidRPr="00D25850" w:rsidTr="005B6B9B">
        <w:trPr>
          <w:jc w:val="right"/>
        </w:trPr>
        <w:tc>
          <w:tcPr>
            <w:tcW w:w="5039" w:type="dxa"/>
            <w:hideMark/>
          </w:tcPr>
          <w:p w:rsidR="005B6B9B" w:rsidRPr="00D25850" w:rsidRDefault="005B6B9B" w:rsidP="005B6B9B">
            <w:pPr>
              <w:widowControl w:val="0"/>
              <w:autoSpaceDE w:val="0"/>
              <w:autoSpaceDN w:val="0"/>
              <w:jc w:val="right"/>
              <w:rPr>
                <w:color w:val="000000"/>
                <w:sz w:val="26"/>
                <w:szCs w:val="26"/>
              </w:rPr>
            </w:pPr>
            <w:r w:rsidRPr="00D25850">
              <w:rPr>
                <w:color w:val="000000"/>
                <w:sz w:val="26"/>
                <w:szCs w:val="26"/>
              </w:rPr>
              <w:t>Приложение № 3</w:t>
            </w:r>
          </w:p>
        </w:tc>
      </w:tr>
      <w:tr w:rsidR="005B6B9B" w:rsidRPr="00D25850" w:rsidTr="005B6B9B">
        <w:trPr>
          <w:jc w:val="right"/>
        </w:trPr>
        <w:tc>
          <w:tcPr>
            <w:tcW w:w="5039" w:type="dxa"/>
            <w:hideMark/>
          </w:tcPr>
          <w:p w:rsidR="005B6B9B" w:rsidRPr="00D25850" w:rsidRDefault="005B6B9B" w:rsidP="005B6B9B">
            <w:pPr>
              <w:widowControl w:val="0"/>
              <w:autoSpaceDE w:val="0"/>
              <w:autoSpaceDN w:val="0"/>
              <w:jc w:val="right"/>
              <w:rPr>
                <w:color w:val="000000"/>
                <w:sz w:val="26"/>
                <w:szCs w:val="26"/>
              </w:rPr>
            </w:pPr>
            <w:r w:rsidRPr="00D25850">
              <w:rPr>
                <w:color w:val="000000"/>
                <w:sz w:val="26"/>
                <w:szCs w:val="26"/>
              </w:rPr>
              <w:t>к муниципальной программе Яльчикского муниципального округа Чувашской Республики «Развитие физической культуры и спорта»</w:t>
            </w:r>
          </w:p>
        </w:tc>
      </w:tr>
    </w:tbl>
    <w:p w:rsidR="005B6B9B" w:rsidRPr="00D25850" w:rsidRDefault="005B6B9B" w:rsidP="005B6B9B">
      <w:pPr>
        <w:ind w:firstLine="709"/>
        <w:jc w:val="center"/>
        <w:rPr>
          <w:b/>
          <w:sz w:val="26"/>
          <w:szCs w:val="26"/>
        </w:rPr>
      </w:pPr>
    </w:p>
    <w:p w:rsidR="005B6B9B" w:rsidRPr="00D25850" w:rsidRDefault="005B6B9B" w:rsidP="005B6B9B">
      <w:pPr>
        <w:ind w:firstLine="709"/>
        <w:jc w:val="center"/>
        <w:rPr>
          <w:b/>
          <w:sz w:val="26"/>
          <w:szCs w:val="26"/>
        </w:rPr>
      </w:pPr>
    </w:p>
    <w:p w:rsidR="005B6B9B" w:rsidRPr="00D25850" w:rsidRDefault="005B6B9B" w:rsidP="005B6B9B">
      <w:pPr>
        <w:ind w:firstLine="709"/>
        <w:jc w:val="center"/>
        <w:rPr>
          <w:b/>
          <w:sz w:val="26"/>
          <w:szCs w:val="26"/>
        </w:rPr>
      </w:pPr>
    </w:p>
    <w:p w:rsidR="005B6B9B" w:rsidRPr="00D25850" w:rsidRDefault="005B6B9B" w:rsidP="005B6B9B">
      <w:pPr>
        <w:ind w:firstLine="709"/>
        <w:jc w:val="center"/>
        <w:rPr>
          <w:b/>
          <w:sz w:val="26"/>
          <w:szCs w:val="26"/>
        </w:rPr>
      </w:pPr>
      <w:r w:rsidRPr="00D25850">
        <w:rPr>
          <w:b/>
          <w:sz w:val="26"/>
          <w:szCs w:val="26"/>
        </w:rPr>
        <w:t>ПОДПРОГРАММА</w:t>
      </w:r>
    </w:p>
    <w:p w:rsidR="005B6B9B" w:rsidRPr="00D25850" w:rsidRDefault="005B6B9B" w:rsidP="005B6B9B">
      <w:pPr>
        <w:ind w:firstLine="709"/>
        <w:jc w:val="center"/>
        <w:rPr>
          <w:b/>
          <w:sz w:val="26"/>
          <w:szCs w:val="26"/>
        </w:rPr>
      </w:pPr>
      <w:r w:rsidRPr="00D25850">
        <w:rPr>
          <w:b/>
          <w:sz w:val="26"/>
          <w:szCs w:val="26"/>
        </w:rPr>
        <w:t>«Развитие физической культуры и массового спорта»</w:t>
      </w:r>
    </w:p>
    <w:p w:rsidR="005B6B9B" w:rsidRPr="00D25850" w:rsidRDefault="005B6B9B" w:rsidP="005B6B9B">
      <w:pPr>
        <w:ind w:firstLine="709"/>
        <w:jc w:val="center"/>
        <w:rPr>
          <w:b/>
          <w:sz w:val="26"/>
          <w:szCs w:val="26"/>
        </w:rPr>
      </w:pPr>
      <w:r w:rsidRPr="00D25850">
        <w:rPr>
          <w:b/>
          <w:sz w:val="26"/>
          <w:szCs w:val="26"/>
        </w:rPr>
        <w:t>муниципальной программы Яльчикского муниципального округа Чувашской Республики</w:t>
      </w:r>
      <w:r>
        <w:rPr>
          <w:b/>
          <w:sz w:val="26"/>
          <w:szCs w:val="26"/>
        </w:rPr>
        <w:t xml:space="preserve"> </w:t>
      </w:r>
      <w:r w:rsidRPr="00D25850">
        <w:rPr>
          <w:b/>
          <w:sz w:val="26"/>
          <w:szCs w:val="26"/>
        </w:rPr>
        <w:t>«Развитие физической культуры и спорта»</w:t>
      </w:r>
    </w:p>
    <w:p w:rsidR="005B6B9B" w:rsidRPr="00D25850" w:rsidRDefault="005B6B9B" w:rsidP="005B6B9B">
      <w:pPr>
        <w:ind w:firstLine="709"/>
        <w:jc w:val="center"/>
        <w:rPr>
          <w:sz w:val="26"/>
          <w:szCs w:val="26"/>
        </w:rPr>
      </w:pPr>
    </w:p>
    <w:p w:rsidR="005B6B9B" w:rsidRPr="00D25850" w:rsidRDefault="005B6B9B" w:rsidP="005B6B9B">
      <w:pPr>
        <w:ind w:firstLine="709"/>
        <w:jc w:val="center"/>
        <w:rPr>
          <w:sz w:val="26"/>
          <w:szCs w:val="26"/>
        </w:rPr>
      </w:pPr>
      <w:r w:rsidRPr="00D25850">
        <w:rPr>
          <w:sz w:val="26"/>
          <w:szCs w:val="26"/>
        </w:rPr>
        <w:t>Паспорт подпрограммы</w:t>
      </w:r>
    </w:p>
    <w:p w:rsidR="005B6B9B" w:rsidRPr="00D25850" w:rsidRDefault="005B6B9B" w:rsidP="005B6B9B">
      <w:pPr>
        <w:ind w:firstLine="709"/>
        <w:jc w:val="center"/>
        <w:rPr>
          <w:sz w:val="26"/>
          <w:szCs w:val="26"/>
        </w:rPr>
      </w:pPr>
    </w:p>
    <w:tbl>
      <w:tblPr>
        <w:tblW w:w="5204" w:type="pct"/>
        <w:tblInd w:w="-85" w:type="dxa"/>
        <w:tblLayout w:type="fixed"/>
        <w:tblCellMar>
          <w:left w:w="85" w:type="dxa"/>
          <w:right w:w="85" w:type="dxa"/>
        </w:tblCellMar>
        <w:tblLook w:val="0000" w:firstRow="0" w:lastRow="0" w:firstColumn="0" w:lastColumn="0" w:noHBand="0" w:noVBand="0"/>
      </w:tblPr>
      <w:tblGrid>
        <w:gridCol w:w="3183"/>
        <w:gridCol w:w="92"/>
        <w:gridCol w:w="296"/>
        <w:gridCol w:w="102"/>
        <w:gridCol w:w="6249"/>
        <w:gridCol w:w="286"/>
      </w:tblGrid>
      <w:tr w:rsidR="005B6B9B" w:rsidRPr="00D25850" w:rsidTr="005B6B9B">
        <w:trPr>
          <w:trHeight w:val="20"/>
        </w:trPr>
        <w:tc>
          <w:tcPr>
            <w:tcW w:w="1604" w:type="pct"/>
            <w:gridSpan w:val="2"/>
          </w:tcPr>
          <w:p w:rsidR="005B6B9B" w:rsidRPr="00D25850" w:rsidRDefault="005B6B9B" w:rsidP="005B6B9B">
            <w:pPr>
              <w:jc w:val="both"/>
              <w:rPr>
                <w:sz w:val="26"/>
                <w:szCs w:val="26"/>
              </w:rPr>
            </w:pPr>
            <w:r w:rsidRPr="00D25850">
              <w:rPr>
                <w:sz w:val="26"/>
                <w:szCs w:val="26"/>
              </w:rPr>
              <w:t xml:space="preserve">Ответственный исполнитель подпрограммы </w:t>
            </w:r>
          </w:p>
        </w:tc>
        <w:tc>
          <w:tcPr>
            <w:tcW w:w="195" w:type="pct"/>
            <w:gridSpan w:val="2"/>
          </w:tcPr>
          <w:p w:rsidR="005B6B9B" w:rsidRPr="00D25850" w:rsidRDefault="005B6B9B" w:rsidP="005B6B9B">
            <w:pPr>
              <w:jc w:val="center"/>
              <w:rPr>
                <w:sz w:val="26"/>
                <w:szCs w:val="26"/>
              </w:rPr>
            </w:pPr>
            <w:r w:rsidRPr="00D25850">
              <w:rPr>
                <w:sz w:val="26"/>
                <w:szCs w:val="26"/>
                <w:lang w:val="en-US"/>
              </w:rPr>
              <w:t>–</w:t>
            </w:r>
          </w:p>
        </w:tc>
        <w:tc>
          <w:tcPr>
            <w:tcW w:w="3201" w:type="pct"/>
            <w:gridSpan w:val="2"/>
          </w:tcPr>
          <w:p w:rsidR="005B6B9B" w:rsidRPr="00D25850" w:rsidRDefault="005B6B9B" w:rsidP="005B6B9B">
            <w:pPr>
              <w:jc w:val="both"/>
              <w:rPr>
                <w:bCs/>
                <w:sz w:val="26"/>
                <w:szCs w:val="26"/>
              </w:rPr>
            </w:pPr>
            <w:r>
              <w:rPr>
                <w:bCs/>
                <w:sz w:val="26"/>
                <w:szCs w:val="26"/>
              </w:rPr>
              <w:t>О</w:t>
            </w:r>
            <w:r w:rsidRPr="00D25850">
              <w:rPr>
                <w:bCs/>
                <w:sz w:val="26"/>
                <w:szCs w:val="26"/>
              </w:rPr>
              <w:t>тдел образования и молодежной политики администрации Яльчикского муниципального округа</w:t>
            </w:r>
          </w:p>
          <w:p w:rsidR="005B6B9B" w:rsidRPr="00D25850" w:rsidRDefault="005B6B9B" w:rsidP="005B6B9B">
            <w:pPr>
              <w:jc w:val="both"/>
              <w:rPr>
                <w:bCs/>
                <w:sz w:val="26"/>
                <w:szCs w:val="26"/>
              </w:rPr>
            </w:pPr>
            <w:r w:rsidRPr="00D25850">
              <w:rPr>
                <w:bCs/>
                <w:sz w:val="26"/>
                <w:szCs w:val="26"/>
              </w:rPr>
              <w:t>Чувашской Республики</w:t>
            </w:r>
          </w:p>
          <w:p w:rsidR="005B6B9B" w:rsidRPr="00D25850" w:rsidRDefault="005B6B9B" w:rsidP="005B6B9B">
            <w:pPr>
              <w:jc w:val="both"/>
              <w:rPr>
                <w:sz w:val="26"/>
                <w:szCs w:val="26"/>
              </w:rPr>
            </w:pPr>
          </w:p>
        </w:tc>
      </w:tr>
      <w:tr w:rsidR="005B6B9B" w:rsidRPr="00D25850" w:rsidTr="005B6B9B">
        <w:trPr>
          <w:trHeight w:val="20"/>
        </w:trPr>
        <w:tc>
          <w:tcPr>
            <w:tcW w:w="1604" w:type="pct"/>
            <w:gridSpan w:val="2"/>
          </w:tcPr>
          <w:p w:rsidR="005B6B9B" w:rsidRPr="00D25850" w:rsidRDefault="005B6B9B" w:rsidP="005B6B9B">
            <w:pPr>
              <w:jc w:val="both"/>
              <w:rPr>
                <w:sz w:val="26"/>
                <w:szCs w:val="26"/>
              </w:rPr>
            </w:pPr>
            <w:r w:rsidRPr="00D25850">
              <w:rPr>
                <w:sz w:val="26"/>
                <w:szCs w:val="26"/>
              </w:rPr>
              <w:t xml:space="preserve">Соисполнители подпрограммы </w:t>
            </w:r>
          </w:p>
        </w:tc>
        <w:tc>
          <w:tcPr>
            <w:tcW w:w="195" w:type="pct"/>
            <w:gridSpan w:val="2"/>
          </w:tcPr>
          <w:p w:rsidR="005B6B9B" w:rsidRPr="00D25850" w:rsidRDefault="005B6B9B" w:rsidP="005B6B9B">
            <w:pPr>
              <w:jc w:val="center"/>
              <w:rPr>
                <w:sz w:val="26"/>
                <w:szCs w:val="26"/>
              </w:rPr>
            </w:pPr>
            <w:r w:rsidRPr="00D25850">
              <w:rPr>
                <w:sz w:val="26"/>
                <w:szCs w:val="26"/>
                <w:lang w:val="en-US"/>
              </w:rPr>
              <w:t>–</w:t>
            </w:r>
          </w:p>
        </w:tc>
        <w:tc>
          <w:tcPr>
            <w:tcW w:w="3201" w:type="pct"/>
            <w:gridSpan w:val="2"/>
            <w:shd w:val="clear" w:color="auto" w:fill="auto"/>
          </w:tcPr>
          <w:p w:rsidR="005B6B9B" w:rsidRPr="00CB0CA1" w:rsidRDefault="005B6B9B" w:rsidP="005B6B9B">
            <w:pPr>
              <w:jc w:val="both"/>
              <w:rPr>
                <w:sz w:val="26"/>
                <w:szCs w:val="26"/>
              </w:rPr>
            </w:pPr>
            <w:r w:rsidRPr="00407287">
              <w:rPr>
                <w:sz w:val="26"/>
                <w:szCs w:val="26"/>
              </w:rPr>
              <w:t>МАУ ДО «ДЮСШ им. А.В.</w:t>
            </w:r>
            <w:r>
              <w:rPr>
                <w:sz w:val="26"/>
                <w:szCs w:val="26"/>
              </w:rPr>
              <w:t xml:space="preserve"> </w:t>
            </w:r>
            <w:r w:rsidRPr="00407287">
              <w:rPr>
                <w:sz w:val="26"/>
                <w:szCs w:val="26"/>
              </w:rPr>
              <w:t>Игнатьева «</w:t>
            </w:r>
            <w:proofErr w:type="spellStart"/>
            <w:r w:rsidRPr="00407287">
              <w:rPr>
                <w:sz w:val="26"/>
                <w:szCs w:val="26"/>
              </w:rPr>
              <w:t>Улап</w:t>
            </w:r>
            <w:proofErr w:type="spellEnd"/>
            <w:r w:rsidRPr="00407287">
              <w:rPr>
                <w:sz w:val="26"/>
                <w:szCs w:val="26"/>
              </w:rPr>
              <w:t>»</w:t>
            </w:r>
          </w:p>
        </w:tc>
      </w:tr>
      <w:tr w:rsidR="005B6B9B" w:rsidRPr="00D25850" w:rsidTr="005B6B9B">
        <w:trPr>
          <w:trHeight w:val="20"/>
        </w:trPr>
        <w:tc>
          <w:tcPr>
            <w:tcW w:w="1604" w:type="pct"/>
            <w:gridSpan w:val="2"/>
          </w:tcPr>
          <w:p w:rsidR="005B6B9B" w:rsidRPr="00D25850" w:rsidRDefault="005B6B9B" w:rsidP="005B6B9B">
            <w:pPr>
              <w:jc w:val="both"/>
              <w:rPr>
                <w:sz w:val="26"/>
                <w:szCs w:val="26"/>
              </w:rPr>
            </w:pPr>
          </w:p>
        </w:tc>
        <w:tc>
          <w:tcPr>
            <w:tcW w:w="195" w:type="pct"/>
            <w:gridSpan w:val="2"/>
          </w:tcPr>
          <w:p w:rsidR="005B6B9B" w:rsidRPr="00253C70" w:rsidRDefault="005B6B9B" w:rsidP="005B6B9B">
            <w:pPr>
              <w:jc w:val="center"/>
              <w:rPr>
                <w:sz w:val="26"/>
                <w:szCs w:val="26"/>
              </w:rPr>
            </w:pPr>
          </w:p>
        </w:tc>
        <w:tc>
          <w:tcPr>
            <w:tcW w:w="3201" w:type="pct"/>
            <w:gridSpan w:val="2"/>
            <w:shd w:val="clear" w:color="auto" w:fill="auto"/>
          </w:tcPr>
          <w:p w:rsidR="005B6B9B" w:rsidRPr="00D25850" w:rsidRDefault="005B6B9B" w:rsidP="005B6B9B">
            <w:pPr>
              <w:jc w:val="both"/>
              <w:rPr>
                <w:sz w:val="26"/>
                <w:szCs w:val="26"/>
              </w:rPr>
            </w:pPr>
          </w:p>
        </w:tc>
      </w:tr>
      <w:tr w:rsidR="005B6B9B" w:rsidRPr="00D25850" w:rsidTr="005B6B9B">
        <w:trPr>
          <w:trHeight w:val="20"/>
        </w:trPr>
        <w:tc>
          <w:tcPr>
            <w:tcW w:w="1604" w:type="pct"/>
            <w:gridSpan w:val="2"/>
          </w:tcPr>
          <w:p w:rsidR="005B6B9B" w:rsidRPr="00D25850" w:rsidRDefault="005B6B9B" w:rsidP="005B6B9B">
            <w:pPr>
              <w:jc w:val="both"/>
              <w:rPr>
                <w:sz w:val="26"/>
                <w:szCs w:val="26"/>
              </w:rPr>
            </w:pPr>
            <w:r w:rsidRPr="00B02522">
              <w:rPr>
                <w:color w:val="000000"/>
                <w:sz w:val="26"/>
                <w:szCs w:val="26"/>
              </w:rPr>
              <w:t>Цель подпрограммы</w:t>
            </w:r>
          </w:p>
        </w:tc>
        <w:tc>
          <w:tcPr>
            <w:tcW w:w="195" w:type="pct"/>
            <w:gridSpan w:val="2"/>
          </w:tcPr>
          <w:p w:rsidR="005B6B9B" w:rsidRPr="00D25850" w:rsidRDefault="005B6B9B" w:rsidP="005B6B9B">
            <w:pPr>
              <w:jc w:val="center"/>
              <w:rPr>
                <w:sz w:val="26"/>
                <w:szCs w:val="26"/>
              </w:rPr>
            </w:pPr>
            <w:r w:rsidRPr="00D25850">
              <w:rPr>
                <w:sz w:val="26"/>
                <w:szCs w:val="26"/>
                <w:lang w:val="en-US"/>
              </w:rPr>
              <w:t>–</w:t>
            </w:r>
          </w:p>
        </w:tc>
        <w:tc>
          <w:tcPr>
            <w:tcW w:w="3201" w:type="pct"/>
            <w:gridSpan w:val="2"/>
            <w:shd w:val="clear" w:color="auto" w:fill="auto"/>
          </w:tcPr>
          <w:p w:rsidR="005B6B9B" w:rsidRPr="00D25850" w:rsidRDefault="005B6B9B" w:rsidP="005B6B9B">
            <w:pPr>
              <w:autoSpaceDE w:val="0"/>
              <w:autoSpaceDN w:val="0"/>
              <w:adjustRightInd w:val="0"/>
              <w:jc w:val="both"/>
              <w:rPr>
                <w:sz w:val="26"/>
                <w:szCs w:val="26"/>
              </w:rPr>
            </w:pPr>
            <w:r w:rsidRPr="00D25850">
              <w:rPr>
                <w:sz w:val="26"/>
                <w:szCs w:val="26"/>
              </w:rPr>
              <w:t>создание для всех категорий и групп населения условий для занятий физической культурой и спортом;</w:t>
            </w:r>
          </w:p>
          <w:p w:rsidR="005B6B9B" w:rsidRDefault="005B6B9B" w:rsidP="005B6B9B">
            <w:pPr>
              <w:jc w:val="both"/>
              <w:rPr>
                <w:sz w:val="26"/>
                <w:szCs w:val="26"/>
              </w:rPr>
            </w:pPr>
            <w:r w:rsidRPr="00D25850">
              <w:rPr>
                <w:sz w:val="26"/>
                <w:szCs w:val="26"/>
              </w:rPr>
              <w:t>повышение уровня обеспеченности населения объектами спорта</w:t>
            </w:r>
          </w:p>
          <w:p w:rsidR="005B6B9B" w:rsidRPr="00D25850" w:rsidRDefault="005B6B9B" w:rsidP="005B6B9B">
            <w:pPr>
              <w:jc w:val="both"/>
              <w:rPr>
                <w:sz w:val="26"/>
                <w:szCs w:val="26"/>
              </w:rPr>
            </w:pPr>
          </w:p>
        </w:tc>
      </w:tr>
      <w:tr w:rsidR="005B6B9B" w:rsidRPr="00D25850" w:rsidTr="005B6B9B">
        <w:trPr>
          <w:trHeight w:val="20"/>
        </w:trPr>
        <w:tc>
          <w:tcPr>
            <w:tcW w:w="1604" w:type="pct"/>
            <w:gridSpan w:val="2"/>
          </w:tcPr>
          <w:p w:rsidR="005B6B9B" w:rsidRPr="00D25850" w:rsidRDefault="005B6B9B" w:rsidP="005B6B9B">
            <w:pPr>
              <w:jc w:val="both"/>
              <w:rPr>
                <w:sz w:val="26"/>
                <w:szCs w:val="26"/>
              </w:rPr>
            </w:pPr>
            <w:r w:rsidRPr="00D25850">
              <w:rPr>
                <w:sz w:val="26"/>
                <w:szCs w:val="26"/>
              </w:rPr>
              <w:t>Задачи подпрограммы</w:t>
            </w:r>
          </w:p>
        </w:tc>
        <w:tc>
          <w:tcPr>
            <w:tcW w:w="195" w:type="pct"/>
            <w:gridSpan w:val="2"/>
          </w:tcPr>
          <w:p w:rsidR="005B6B9B" w:rsidRPr="00D25850" w:rsidRDefault="005B6B9B" w:rsidP="005B6B9B">
            <w:pPr>
              <w:jc w:val="center"/>
              <w:rPr>
                <w:sz w:val="26"/>
                <w:szCs w:val="26"/>
              </w:rPr>
            </w:pPr>
            <w:r w:rsidRPr="00D25850">
              <w:rPr>
                <w:sz w:val="26"/>
                <w:szCs w:val="26"/>
              </w:rPr>
              <w:t>–</w:t>
            </w:r>
          </w:p>
        </w:tc>
        <w:tc>
          <w:tcPr>
            <w:tcW w:w="3201" w:type="pct"/>
            <w:gridSpan w:val="2"/>
          </w:tcPr>
          <w:p w:rsidR="005B6B9B" w:rsidRPr="00D25850" w:rsidRDefault="005B6B9B" w:rsidP="005B6B9B">
            <w:pPr>
              <w:jc w:val="both"/>
              <w:rPr>
                <w:sz w:val="26"/>
                <w:szCs w:val="26"/>
              </w:rPr>
            </w:pPr>
            <w:r w:rsidRPr="00D25850">
              <w:rPr>
                <w:sz w:val="26"/>
                <w:szCs w:val="26"/>
              </w:rPr>
              <w:t>повышение мотивации населения Яльчикского муниципального округа Чувашской Республики к систематическим занятиям физической культурой и спортом;</w:t>
            </w:r>
          </w:p>
          <w:p w:rsidR="005B6B9B" w:rsidRPr="00D25850" w:rsidRDefault="005B6B9B" w:rsidP="005B6B9B">
            <w:pPr>
              <w:jc w:val="both"/>
              <w:rPr>
                <w:sz w:val="26"/>
                <w:szCs w:val="26"/>
              </w:rPr>
            </w:pPr>
            <w:r w:rsidRPr="00D25850">
              <w:rPr>
                <w:sz w:val="26"/>
                <w:szCs w:val="26"/>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B6B9B" w:rsidRPr="00D25850" w:rsidRDefault="005B6B9B" w:rsidP="005B6B9B">
            <w:pPr>
              <w:jc w:val="both"/>
              <w:rPr>
                <w:sz w:val="26"/>
                <w:szCs w:val="26"/>
              </w:rPr>
            </w:pPr>
            <w:r w:rsidRPr="00D25850">
              <w:rPr>
                <w:sz w:val="26"/>
                <w:szCs w:val="26"/>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5B6B9B" w:rsidRPr="00D25850" w:rsidRDefault="005B6B9B" w:rsidP="005B6B9B">
            <w:pPr>
              <w:jc w:val="both"/>
              <w:rPr>
                <w:sz w:val="26"/>
                <w:szCs w:val="26"/>
              </w:rPr>
            </w:pPr>
            <w:r w:rsidRPr="00D25850">
              <w:rPr>
                <w:sz w:val="26"/>
                <w:szCs w:val="26"/>
              </w:rPr>
              <w:t>улучшение охвата населения мероприятиями информационно-коммуникационной кампании</w:t>
            </w:r>
          </w:p>
          <w:p w:rsidR="005B6B9B" w:rsidRPr="00D25850" w:rsidRDefault="005B6B9B" w:rsidP="005B6B9B">
            <w:pPr>
              <w:jc w:val="both"/>
              <w:rPr>
                <w:sz w:val="26"/>
                <w:szCs w:val="26"/>
              </w:rPr>
            </w:pPr>
          </w:p>
        </w:tc>
      </w:tr>
      <w:tr w:rsidR="005B6B9B" w:rsidRPr="00D25850" w:rsidTr="005B6B9B">
        <w:trPr>
          <w:trHeight w:val="20"/>
        </w:trPr>
        <w:tc>
          <w:tcPr>
            <w:tcW w:w="1604" w:type="pct"/>
            <w:gridSpan w:val="2"/>
          </w:tcPr>
          <w:p w:rsidR="005B6B9B" w:rsidRPr="00D25850" w:rsidRDefault="005B6B9B" w:rsidP="005B6B9B">
            <w:pPr>
              <w:jc w:val="both"/>
              <w:rPr>
                <w:sz w:val="26"/>
                <w:szCs w:val="26"/>
              </w:rPr>
            </w:pPr>
            <w:r w:rsidRPr="00D25850">
              <w:rPr>
                <w:sz w:val="26"/>
                <w:szCs w:val="26"/>
              </w:rPr>
              <w:t xml:space="preserve">Целевые показатели (индикаторы) подпрограммы </w:t>
            </w:r>
          </w:p>
        </w:tc>
        <w:tc>
          <w:tcPr>
            <w:tcW w:w="195" w:type="pct"/>
            <w:gridSpan w:val="2"/>
          </w:tcPr>
          <w:p w:rsidR="005B6B9B" w:rsidRPr="00D25850" w:rsidRDefault="005B6B9B" w:rsidP="005B6B9B">
            <w:pPr>
              <w:jc w:val="center"/>
              <w:rPr>
                <w:sz w:val="26"/>
                <w:szCs w:val="26"/>
              </w:rPr>
            </w:pPr>
            <w:r w:rsidRPr="00D25850">
              <w:rPr>
                <w:sz w:val="26"/>
                <w:szCs w:val="26"/>
              </w:rPr>
              <w:t>–</w:t>
            </w:r>
          </w:p>
        </w:tc>
        <w:tc>
          <w:tcPr>
            <w:tcW w:w="3201" w:type="pct"/>
            <w:gridSpan w:val="2"/>
          </w:tcPr>
          <w:p w:rsidR="005B6B9B" w:rsidRPr="00D25850" w:rsidRDefault="005B6B9B" w:rsidP="005B6B9B">
            <w:pPr>
              <w:jc w:val="both"/>
              <w:rPr>
                <w:sz w:val="26"/>
                <w:szCs w:val="26"/>
              </w:rPr>
            </w:pPr>
            <w:r w:rsidRPr="00D25850">
              <w:rPr>
                <w:sz w:val="26"/>
                <w:szCs w:val="26"/>
              </w:rPr>
              <w:t>к 2036 году будут достигнуты следующие целевые показатели (индикаторы):</w:t>
            </w:r>
          </w:p>
          <w:p w:rsidR="005B6B9B" w:rsidRPr="00D25850" w:rsidRDefault="005B6B9B" w:rsidP="005B6B9B">
            <w:pPr>
              <w:jc w:val="both"/>
              <w:rPr>
                <w:sz w:val="26"/>
                <w:szCs w:val="26"/>
              </w:rPr>
            </w:pPr>
            <w:r w:rsidRPr="00D25850">
              <w:rPr>
                <w:sz w:val="26"/>
                <w:szCs w:val="26"/>
              </w:rPr>
              <w:t>единовременная пропускная способность спортивных сооружений – 10,25 тыс. человек;</w:t>
            </w:r>
          </w:p>
          <w:p w:rsidR="005B6B9B" w:rsidRPr="00D25850" w:rsidRDefault="005B6B9B" w:rsidP="005B6B9B">
            <w:pPr>
              <w:jc w:val="both"/>
              <w:rPr>
                <w:sz w:val="26"/>
                <w:szCs w:val="26"/>
              </w:rPr>
            </w:pPr>
            <w:r w:rsidRPr="00D25850">
              <w:rPr>
                <w:sz w:val="26"/>
                <w:szCs w:val="26"/>
              </w:rPr>
              <w:t xml:space="preserve">доля детей и молодежи, систематически занимающихся </w:t>
            </w:r>
            <w:r w:rsidRPr="00D25850">
              <w:rPr>
                <w:sz w:val="26"/>
                <w:szCs w:val="26"/>
              </w:rPr>
              <w:lastRenderedPageBreak/>
              <w:t>физической культурой и спортом, в общей численности детей и молодежи – 83,5 процента;</w:t>
            </w:r>
          </w:p>
          <w:p w:rsidR="005B6B9B" w:rsidRPr="00D25850" w:rsidRDefault="005B6B9B" w:rsidP="005B6B9B">
            <w:pPr>
              <w:jc w:val="both"/>
              <w:rPr>
                <w:sz w:val="26"/>
                <w:szCs w:val="26"/>
              </w:rPr>
            </w:pPr>
            <w:r w:rsidRPr="00D25850">
              <w:rPr>
                <w:sz w:val="26"/>
                <w:szCs w:val="26"/>
              </w:rPr>
              <w:t>доля граждан среднего возраста, систематически занимающихся физической культурой и спортом, в общей численности граждан среднего возраста – 57,5 процентов;</w:t>
            </w:r>
          </w:p>
          <w:p w:rsidR="005B6B9B" w:rsidRPr="00D25850" w:rsidRDefault="005B6B9B" w:rsidP="005B6B9B">
            <w:pPr>
              <w:jc w:val="both"/>
              <w:rPr>
                <w:sz w:val="26"/>
                <w:szCs w:val="26"/>
              </w:rPr>
            </w:pPr>
            <w:r w:rsidRPr="00D25850">
              <w:rPr>
                <w:sz w:val="26"/>
                <w:szCs w:val="26"/>
              </w:rPr>
              <w:t>доля граждан старшего возраста, систематически занимающихся физической культурой и спортом, в общей численности граждан старшего возраста – 35,0 процентов;</w:t>
            </w:r>
          </w:p>
          <w:p w:rsidR="005B6B9B" w:rsidRPr="00D25850" w:rsidRDefault="005B6B9B" w:rsidP="005B6B9B">
            <w:pPr>
              <w:jc w:val="both"/>
              <w:rPr>
                <w:sz w:val="26"/>
                <w:szCs w:val="26"/>
              </w:rPr>
            </w:pPr>
            <w:r w:rsidRPr="00D25850">
              <w:rPr>
                <w:sz w:val="26"/>
                <w:szCs w:val="26"/>
              </w:rPr>
              <w:t>доля граждан, занимающихся физической культурой и спортом по месту работы, в общей численности населения, занятого в экономике – 45,</w:t>
            </w:r>
            <w:proofErr w:type="gramStart"/>
            <w:r w:rsidRPr="00D25850">
              <w:rPr>
                <w:sz w:val="26"/>
                <w:szCs w:val="26"/>
              </w:rPr>
              <w:t>0  процентов</w:t>
            </w:r>
            <w:proofErr w:type="gramEnd"/>
            <w:r w:rsidRPr="00D25850">
              <w:rPr>
                <w:sz w:val="26"/>
                <w:szCs w:val="26"/>
              </w:rPr>
              <w:t>;</w:t>
            </w:r>
          </w:p>
          <w:p w:rsidR="005B6B9B" w:rsidRPr="00D25850" w:rsidRDefault="005B6B9B" w:rsidP="005B6B9B">
            <w:pPr>
              <w:jc w:val="both"/>
              <w:rPr>
                <w:sz w:val="26"/>
                <w:szCs w:val="26"/>
              </w:rPr>
            </w:pPr>
            <w:r w:rsidRPr="00D25850">
              <w:rPr>
                <w:sz w:val="26"/>
                <w:szCs w:val="26"/>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60,0 процентов;</w:t>
            </w:r>
          </w:p>
          <w:p w:rsidR="005B6B9B" w:rsidRPr="00D25850" w:rsidRDefault="005B6B9B" w:rsidP="005B6B9B">
            <w:pPr>
              <w:jc w:val="both"/>
              <w:rPr>
                <w:sz w:val="26"/>
                <w:szCs w:val="26"/>
              </w:rPr>
            </w:pPr>
            <w:r w:rsidRPr="00D25850">
              <w:rPr>
                <w:sz w:val="26"/>
                <w:szCs w:val="2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w:t>
            </w:r>
            <w:r>
              <w:rPr>
                <w:sz w:val="26"/>
                <w:szCs w:val="26"/>
              </w:rPr>
              <w:t>егории населения – 4,0 процента</w:t>
            </w:r>
            <w:r w:rsidRPr="00D25850">
              <w:rPr>
                <w:sz w:val="26"/>
                <w:szCs w:val="26"/>
              </w:rPr>
              <w:t>;</w:t>
            </w:r>
          </w:p>
          <w:p w:rsidR="005B6B9B" w:rsidRPr="00D25850" w:rsidRDefault="005B6B9B" w:rsidP="005B6B9B">
            <w:pPr>
              <w:jc w:val="both"/>
              <w:rPr>
                <w:sz w:val="26"/>
                <w:szCs w:val="26"/>
              </w:rPr>
            </w:pPr>
            <w:r w:rsidRPr="00D25850">
              <w:rPr>
                <w:sz w:val="26"/>
                <w:szCs w:val="26"/>
              </w:rPr>
              <w:t>эффективность использования существующих объектов спорта – 85,0 процентов</w:t>
            </w:r>
          </w:p>
          <w:p w:rsidR="005B6B9B" w:rsidRPr="00D25850" w:rsidRDefault="005B6B9B" w:rsidP="005B6B9B">
            <w:pPr>
              <w:jc w:val="both"/>
              <w:rPr>
                <w:sz w:val="26"/>
                <w:szCs w:val="26"/>
              </w:rPr>
            </w:pPr>
          </w:p>
        </w:tc>
      </w:tr>
      <w:tr w:rsidR="005B6B9B" w:rsidRPr="00D25850" w:rsidTr="005B6B9B">
        <w:trPr>
          <w:trHeight w:val="20"/>
        </w:trPr>
        <w:tc>
          <w:tcPr>
            <w:tcW w:w="1604" w:type="pct"/>
            <w:gridSpan w:val="2"/>
          </w:tcPr>
          <w:p w:rsidR="005B6B9B" w:rsidRPr="00D25850" w:rsidRDefault="005B6B9B" w:rsidP="005B6B9B">
            <w:pPr>
              <w:jc w:val="both"/>
              <w:rPr>
                <w:sz w:val="26"/>
                <w:szCs w:val="26"/>
              </w:rPr>
            </w:pPr>
            <w:r w:rsidRPr="00D25850">
              <w:rPr>
                <w:sz w:val="26"/>
                <w:szCs w:val="26"/>
              </w:rPr>
              <w:lastRenderedPageBreak/>
              <w:t xml:space="preserve">Сроки и этапы реализации подпрограммы </w:t>
            </w:r>
          </w:p>
          <w:p w:rsidR="005B6B9B" w:rsidRPr="00D25850" w:rsidRDefault="005B6B9B" w:rsidP="005B6B9B">
            <w:pPr>
              <w:jc w:val="both"/>
              <w:rPr>
                <w:sz w:val="26"/>
                <w:szCs w:val="26"/>
              </w:rPr>
            </w:pPr>
          </w:p>
        </w:tc>
        <w:tc>
          <w:tcPr>
            <w:tcW w:w="195" w:type="pct"/>
            <w:gridSpan w:val="2"/>
          </w:tcPr>
          <w:p w:rsidR="005B6B9B" w:rsidRPr="00D25850" w:rsidRDefault="005B6B9B" w:rsidP="005B6B9B">
            <w:pPr>
              <w:jc w:val="center"/>
              <w:rPr>
                <w:sz w:val="26"/>
                <w:szCs w:val="26"/>
              </w:rPr>
            </w:pPr>
            <w:r w:rsidRPr="00D25850">
              <w:rPr>
                <w:sz w:val="26"/>
                <w:szCs w:val="26"/>
              </w:rPr>
              <w:t>–</w:t>
            </w:r>
          </w:p>
        </w:tc>
        <w:tc>
          <w:tcPr>
            <w:tcW w:w="3201" w:type="pct"/>
            <w:gridSpan w:val="2"/>
          </w:tcPr>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2023</w:t>
            </w:r>
            <w:r w:rsidRPr="00D25850">
              <w:rPr>
                <w:sz w:val="26"/>
                <w:szCs w:val="26"/>
              </w:rPr>
              <w:t>–</w:t>
            </w:r>
            <w:r w:rsidRPr="00D25850">
              <w:rPr>
                <w:color w:val="000000"/>
                <w:sz w:val="26"/>
                <w:szCs w:val="26"/>
              </w:rPr>
              <w:t>2035 годы:</w:t>
            </w:r>
          </w:p>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 xml:space="preserve">1 этап </w:t>
            </w:r>
            <w:r w:rsidRPr="00D25850">
              <w:rPr>
                <w:sz w:val="26"/>
                <w:szCs w:val="26"/>
              </w:rPr>
              <w:t>–</w:t>
            </w:r>
            <w:r w:rsidRPr="00D25850">
              <w:rPr>
                <w:color w:val="000000"/>
                <w:sz w:val="26"/>
                <w:szCs w:val="26"/>
              </w:rPr>
              <w:t xml:space="preserve"> 2023</w:t>
            </w:r>
            <w:r w:rsidRPr="00D25850">
              <w:rPr>
                <w:sz w:val="26"/>
                <w:szCs w:val="26"/>
              </w:rPr>
              <w:t>–</w:t>
            </w:r>
            <w:r w:rsidRPr="00D25850">
              <w:rPr>
                <w:color w:val="000000"/>
                <w:sz w:val="26"/>
                <w:szCs w:val="26"/>
              </w:rPr>
              <w:t>2025 годы;</w:t>
            </w:r>
          </w:p>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 xml:space="preserve">2 этап </w:t>
            </w:r>
            <w:r w:rsidRPr="00D25850">
              <w:rPr>
                <w:sz w:val="26"/>
                <w:szCs w:val="26"/>
              </w:rPr>
              <w:t>–</w:t>
            </w:r>
            <w:r w:rsidRPr="00D25850">
              <w:rPr>
                <w:color w:val="000000"/>
                <w:sz w:val="26"/>
                <w:szCs w:val="26"/>
              </w:rPr>
              <w:t xml:space="preserve"> 2026</w:t>
            </w:r>
            <w:r w:rsidRPr="00D25850">
              <w:rPr>
                <w:sz w:val="26"/>
                <w:szCs w:val="26"/>
              </w:rPr>
              <w:t>–</w:t>
            </w:r>
            <w:r w:rsidRPr="00D25850">
              <w:rPr>
                <w:color w:val="000000"/>
                <w:sz w:val="26"/>
                <w:szCs w:val="26"/>
              </w:rPr>
              <w:t>2030 годы;</w:t>
            </w:r>
          </w:p>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 xml:space="preserve">3 этап </w:t>
            </w:r>
            <w:r w:rsidRPr="00D25850">
              <w:rPr>
                <w:sz w:val="26"/>
                <w:szCs w:val="26"/>
              </w:rPr>
              <w:t>–</w:t>
            </w:r>
            <w:r w:rsidRPr="00D25850">
              <w:rPr>
                <w:color w:val="000000"/>
                <w:sz w:val="26"/>
                <w:szCs w:val="26"/>
              </w:rPr>
              <w:t xml:space="preserve"> 2031</w:t>
            </w:r>
            <w:r w:rsidRPr="00D25850">
              <w:rPr>
                <w:sz w:val="26"/>
                <w:szCs w:val="26"/>
              </w:rPr>
              <w:t>–</w:t>
            </w:r>
            <w:r w:rsidRPr="00D25850">
              <w:rPr>
                <w:color w:val="000000"/>
                <w:sz w:val="26"/>
                <w:szCs w:val="26"/>
              </w:rPr>
              <w:t xml:space="preserve"> 2035 годы</w:t>
            </w:r>
          </w:p>
          <w:p w:rsidR="005B6B9B" w:rsidRPr="00D25850" w:rsidRDefault="005B6B9B" w:rsidP="005B6B9B">
            <w:pPr>
              <w:jc w:val="both"/>
              <w:rPr>
                <w:sz w:val="26"/>
                <w:szCs w:val="26"/>
              </w:rPr>
            </w:pPr>
            <w:r w:rsidRPr="00D25850">
              <w:rPr>
                <w:sz w:val="26"/>
                <w:szCs w:val="26"/>
              </w:rPr>
              <w:t xml:space="preserve"> </w:t>
            </w:r>
          </w:p>
        </w:tc>
      </w:tr>
      <w:tr w:rsidR="005B6B9B" w:rsidRPr="00D25850" w:rsidTr="005B6B9B">
        <w:trPr>
          <w:trHeight w:val="20"/>
        </w:trPr>
        <w:tc>
          <w:tcPr>
            <w:tcW w:w="1604" w:type="pct"/>
            <w:gridSpan w:val="2"/>
          </w:tcPr>
          <w:p w:rsidR="005B6B9B" w:rsidRPr="00D25850" w:rsidRDefault="005B6B9B" w:rsidP="005B6B9B">
            <w:pPr>
              <w:autoSpaceDE w:val="0"/>
              <w:autoSpaceDN w:val="0"/>
              <w:adjustRightInd w:val="0"/>
              <w:jc w:val="both"/>
              <w:rPr>
                <w:rFonts w:eastAsia="Calibri"/>
                <w:sz w:val="26"/>
                <w:szCs w:val="26"/>
                <w:lang w:eastAsia="en-US"/>
              </w:rPr>
            </w:pPr>
            <w:r w:rsidRPr="00D25850">
              <w:rPr>
                <w:rFonts w:eastAsia="Calibri"/>
                <w:sz w:val="26"/>
                <w:szCs w:val="26"/>
                <w:lang w:eastAsia="en-US"/>
              </w:rPr>
              <w:t>Объемы финансирования подпрограммы с разбивкой по годам реализации подпрограммы</w:t>
            </w:r>
          </w:p>
          <w:p w:rsidR="005B6B9B" w:rsidRPr="00D25850" w:rsidRDefault="005B6B9B" w:rsidP="005B6B9B">
            <w:pPr>
              <w:jc w:val="both"/>
              <w:rPr>
                <w:sz w:val="26"/>
                <w:szCs w:val="26"/>
              </w:rPr>
            </w:pPr>
            <w:r w:rsidRPr="00D25850">
              <w:rPr>
                <w:sz w:val="26"/>
                <w:szCs w:val="26"/>
              </w:rPr>
              <w:t xml:space="preserve"> </w:t>
            </w:r>
          </w:p>
        </w:tc>
        <w:tc>
          <w:tcPr>
            <w:tcW w:w="195" w:type="pct"/>
            <w:gridSpan w:val="2"/>
          </w:tcPr>
          <w:p w:rsidR="005B6B9B" w:rsidRPr="00D25850" w:rsidRDefault="005B6B9B" w:rsidP="005B6B9B">
            <w:pPr>
              <w:jc w:val="center"/>
              <w:rPr>
                <w:sz w:val="26"/>
                <w:szCs w:val="26"/>
              </w:rPr>
            </w:pPr>
            <w:r w:rsidRPr="00D25850">
              <w:rPr>
                <w:sz w:val="26"/>
                <w:szCs w:val="26"/>
              </w:rPr>
              <w:t>–</w:t>
            </w:r>
          </w:p>
        </w:tc>
        <w:tc>
          <w:tcPr>
            <w:tcW w:w="3201" w:type="pct"/>
            <w:gridSpan w:val="2"/>
          </w:tcPr>
          <w:p w:rsidR="005B6B9B" w:rsidRPr="00D25850" w:rsidRDefault="005B6B9B" w:rsidP="005B6B9B">
            <w:pPr>
              <w:autoSpaceDE w:val="0"/>
              <w:autoSpaceDN w:val="0"/>
              <w:adjustRightInd w:val="0"/>
              <w:jc w:val="both"/>
              <w:rPr>
                <w:color w:val="000000"/>
                <w:sz w:val="26"/>
                <w:szCs w:val="26"/>
              </w:rPr>
            </w:pPr>
            <w:r w:rsidRPr="00D25850">
              <w:rPr>
                <w:rFonts w:eastAsia="Calibri"/>
                <w:sz w:val="26"/>
                <w:szCs w:val="26"/>
                <w:lang w:eastAsia="en-US"/>
              </w:rPr>
              <w:t xml:space="preserve">прогнозируемые объемы бюджетных ассигнований на реализацию мероприятий подпрограммы </w:t>
            </w:r>
            <w:r w:rsidRPr="00D25850">
              <w:rPr>
                <w:color w:val="000000"/>
                <w:sz w:val="26"/>
                <w:szCs w:val="26"/>
              </w:rPr>
              <w:t>в 2023</w:t>
            </w:r>
            <w:r w:rsidRPr="00D25850">
              <w:rPr>
                <w:sz w:val="26"/>
                <w:szCs w:val="26"/>
              </w:rPr>
              <w:t>–</w:t>
            </w:r>
            <w:r w:rsidRPr="00D25850">
              <w:rPr>
                <w:color w:val="000000"/>
                <w:sz w:val="26"/>
                <w:szCs w:val="26"/>
              </w:rPr>
              <w:t xml:space="preserve">2035 годах составляют </w:t>
            </w:r>
            <w:r>
              <w:rPr>
                <w:sz w:val="26"/>
                <w:szCs w:val="26"/>
              </w:rPr>
              <w:t>3870,0</w:t>
            </w:r>
            <w:r w:rsidRPr="00D25850">
              <w:rPr>
                <w:color w:val="FF0000"/>
                <w:sz w:val="26"/>
                <w:szCs w:val="26"/>
              </w:rPr>
              <w:t xml:space="preserve"> </w:t>
            </w:r>
            <w:r w:rsidRPr="00D25850">
              <w:rPr>
                <w:color w:val="000000"/>
                <w:sz w:val="26"/>
                <w:szCs w:val="26"/>
              </w:rPr>
              <w:t>рублей, в том числе:</w:t>
            </w:r>
          </w:p>
          <w:p w:rsidR="005B6B9B" w:rsidRPr="00D25850" w:rsidRDefault="005B6B9B" w:rsidP="005B6B9B">
            <w:pPr>
              <w:autoSpaceDE w:val="0"/>
              <w:autoSpaceDN w:val="0"/>
              <w:adjustRightInd w:val="0"/>
              <w:jc w:val="both"/>
              <w:rPr>
                <w:sz w:val="26"/>
                <w:szCs w:val="26"/>
              </w:rPr>
            </w:pPr>
            <w:r w:rsidRPr="00D25850">
              <w:rPr>
                <w:sz w:val="26"/>
                <w:szCs w:val="26"/>
              </w:rPr>
              <w:t xml:space="preserve">в 2023 году – </w:t>
            </w:r>
            <w:r>
              <w:rPr>
                <w:sz w:val="26"/>
                <w:szCs w:val="26"/>
              </w:rPr>
              <w:t>310</w:t>
            </w:r>
            <w:r w:rsidRPr="00D25850">
              <w:rPr>
                <w:sz w:val="26"/>
                <w:szCs w:val="26"/>
              </w:rPr>
              <w:t>,0 тыс. рублей;</w:t>
            </w:r>
          </w:p>
          <w:p w:rsidR="005B6B9B" w:rsidRPr="00D25850" w:rsidRDefault="005B6B9B" w:rsidP="005B6B9B">
            <w:pPr>
              <w:autoSpaceDE w:val="0"/>
              <w:autoSpaceDN w:val="0"/>
              <w:adjustRightInd w:val="0"/>
              <w:jc w:val="both"/>
              <w:rPr>
                <w:sz w:val="26"/>
                <w:szCs w:val="26"/>
              </w:rPr>
            </w:pPr>
            <w:r>
              <w:rPr>
                <w:sz w:val="26"/>
                <w:szCs w:val="26"/>
              </w:rPr>
              <w:t>в 2024 году – 280</w:t>
            </w:r>
            <w:r w:rsidRPr="00D25850">
              <w:rPr>
                <w:sz w:val="26"/>
                <w:szCs w:val="26"/>
              </w:rPr>
              <w:t>,0 тыс. рублей;</w:t>
            </w:r>
          </w:p>
          <w:p w:rsidR="005B6B9B" w:rsidRPr="00D25850" w:rsidRDefault="005B6B9B" w:rsidP="005B6B9B">
            <w:pPr>
              <w:autoSpaceDE w:val="0"/>
              <w:autoSpaceDN w:val="0"/>
              <w:adjustRightInd w:val="0"/>
              <w:jc w:val="both"/>
              <w:rPr>
                <w:sz w:val="26"/>
                <w:szCs w:val="26"/>
              </w:rPr>
            </w:pPr>
            <w:r>
              <w:rPr>
                <w:sz w:val="26"/>
                <w:szCs w:val="26"/>
              </w:rPr>
              <w:t>в 2025 году – 280</w:t>
            </w:r>
            <w:r w:rsidRPr="00D25850">
              <w:rPr>
                <w:sz w:val="26"/>
                <w:szCs w:val="26"/>
              </w:rPr>
              <w:t>,0 тыс. рублей;</w:t>
            </w:r>
          </w:p>
          <w:p w:rsidR="005B6B9B" w:rsidRPr="00D25850" w:rsidRDefault="005B6B9B" w:rsidP="005B6B9B">
            <w:pPr>
              <w:autoSpaceDE w:val="0"/>
              <w:autoSpaceDN w:val="0"/>
              <w:adjustRightInd w:val="0"/>
              <w:jc w:val="both"/>
              <w:rPr>
                <w:sz w:val="26"/>
                <w:szCs w:val="26"/>
              </w:rPr>
            </w:pPr>
            <w:r>
              <w:rPr>
                <w:sz w:val="26"/>
                <w:szCs w:val="26"/>
              </w:rPr>
              <w:t>в 2026–2030 годах – 1500</w:t>
            </w:r>
            <w:r w:rsidRPr="00D25850">
              <w:rPr>
                <w:sz w:val="26"/>
                <w:szCs w:val="26"/>
              </w:rPr>
              <w:t>,0 тыс. рублей;</w:t>
            </w:r>
          </w:p>
          <w:p w:rsidR="005B6B9B" w:rsidRPr="00D25850" w:rsidRDefault="005B6B9B" w:rsidP="005B6B9B">
            <w:pPr>
              <w:autoSpaceDE w:val="0"/>
              <w:autoSpaceDN w:val="0"/>
              <w:adjustRightInd w:val="0"/>
              <w:jc w:val="both"/>
              <w:rPr>
                <w:sz w:val="26"/>
                <w:szCs w:val="26"/>
              </w:rPr>
            </w:pPr>
            <w:r>
              <w:rPr>
                <w:sz w:val="26"/>
                <w:szCs w:val="26"/>
              </w:rPr>
              <w:t>в 2031–2035 годах – 1500</w:t>
            </w:r>
            <w:r w:rsidRPr="00D25850">
              <w:rPr>
                <w:sz w:val="26"/>
                <w:szCs w:val="26"/>
              </w:rPr>
              <w:t>,0 тыс. рублей;</w:t>
            </w:r>
          </w:p>
          <w:p w:rsidR="005B6B9B" w:rsidRPr="00D25850" w:rsidRDefault="005B6B9B" w:rsidP="005B6B9B">
            <w:pPr>
              <w:autoSpaceDE w:val="0"/>
              <w:autoSpaceDN w:val="0"/>
              <w:adjustRightInd w:val="0"/>
              <w:jc w:val="both"/>
              <w:rPr>
                <w:sz w:val="26"/>
                <w:szCs w:val="26"/>
              </w:rPr>
            </w:pPr>
            <w:r w:rsidRPr="00D25850">
              <w:rPr>
                <w:sz w:val="26"/>
                <w:szCs w:val="26"/>
              </w:rPr>
              <w:t>из них средства:</w:t>
            </w:r>
          </w:p>
          <w:p w:rsidR="005B6B9B" w:rsidRPr="00D25850" w:rsidRDefault="005B6B9B" w:rsidP="005B6B9B">
            <w:pPr>
              <w:autoSpaceDE w:val="0"/>
              <w:autoSpaceDN w:val="0"/>
              <w:adjustRightInd w:val="0"/>
              <w:jc w:val="both"/>
              <w:rPr>
                <w:sz w:val="26"/>
                <w:szCs w:val="26"/>
              </w:rPr>
            </w:pPr>
            <w:r w:rsidRPr="00D25850">
              <w:rPr>
                <w:sz w:val="26"/>
                <w:szCs w:val="26"/>
              </w:rPr>
              <w:t xml:space="preserve">федерального бюджета – 0,0 тыс. рублей </w:t>
            </w:r>
            <w:r w:rsidRPr="00D25850">
              <w:rPr>
                <w:sz w:val="26"/>
                <w:szCs w:val="26"/>
              </w:rPr>
              <w:br/>
              <w:t>(0  процентов), в том числе:</w:t>
            </w:r>
          </w:p>
          <w:p w:rsidR="005B6B9B" w:rsidRPr="00D25850" w:rsidRDefault="005B6B9B" w:rsidP="005B6B9B">
            <w:pPr>
              <w:autoSpaceDE w:val="0"/>
              <w:autoSpaceDN w:val="0"/>
              <w:adjustRightInd w:val="0"/>
              <w:jc w:val="both"/>
              <w:rPr>
                <w:sz w:val="26"/>
                <w:szCs w:val="26"/>
              </w:rPr>
            </w:pPr>
            <w:r w:rsidRPr="00D25850">
              <w:rPr>
                <w:sz w:val="26"/>
                <w:szCs w:val="26"/>
              </w:rPr>
              <w:t>в 2023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2024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 0,0 тыс. рублей;</w:t>
            </w:r>
          </w:p>
          <w:p w:rsidR="005B6B9B" w:rsidRPr="00D25850" w:rsidRDefault="005B6B9B" w:rsidP="005B6B9B">
            <w:pPr>
              <w:autoSpaceDE w:val="0"/>
              <w:autoSpaceDN w:val="0"/>
              <w:adjustRightInd w:val="0"/>
              <w:jc w:val="both"/>
              <w:rPr>
                <w:sz w:val="26"/>
                <w:szCs w:val="26"/>
              </w:rPr>
            </w:pPr>
            <w:r w:rsidRPr="00D25850">
              <w:rPr>
                <w:sz w:val="26"/>
                <w:szCs w:val="26"/>
              </w:rPr>
              <w:t xml:space="preserve">республиканского бюджета Чувашской Республики – </w:t>
            </w:r>
            <w:r>
              <w:rPr>
                <w:sz w:val="26"/>
                <w:szCs w:val="26"/>
              </w:rPr>
              <w:t>0,0</w:t>
            </w:r>
            <w:r w:rsidRPr="00D25850">
              <w:rPr>
                <w:sz w:val="26"/>
                <w:szCs w:val="26"/>
              </w:rPr>
              <w:t xml:space="preserve"> </w:t>
            </w:r>
            <w:r>
              <w:rPr>
                <w:sz w:val="26"/>
                <w:szCs w:val="26"/>
              </w:rPr>
              <w:lastRenderedPageBreak/>
              <w:t>тыс. рублей (0,0</w:t>
            </w:r>
            <w:r w:rsidRPr="00D25850">
              <w:rPr>
                <w:sz w:val="26"/>
                <w:szCs w:val="26"/>
              </w:rPr>
              <w:t xml:space="preserve"> процент</w:t>
            </w:r>
            <w:r>
              <w:rPr>
                <w:sz w:val="26"/>
                <w:szCs w:val="26"/>
              </w:rPr>
              <w:t>ов</w:t>
            </w:r>
            <w:r w:rsidRPr="00D25850">
              <w:rPr>
                <w:sz w:val="26"/>
                <w:szCs w:val="26"/>
              </w:rPr>
              <w:t>), в том числе:</w:t>
            </w:r>
          </w:p>
          <w:p w:rsidR="005B6B9B" w:rsidRPr="00D25850" w:rsidRDefault="005B6B9B" w:rsidP="005B6B9B">
            <w:pPr>
              <w:autoSpaceDE w:val="0"/>
              <w:autoSpaceDN w:val="0"/>
              <w:adjustRightInd w:val="0"/>
              <w:jc w:val="both"/>
              <w:rPr>
                <w:sz w:val="26"/>
                <w:szCs w:val="26"/>
              </w:rPr>
            </w:pPr>
            <w:r w:rsidRPr="00D25850">
              <w:rPr>
                <w:sz w:val="26"/>
                <w:szCs w:val="26"/>
              </w:rPr>
              <w:t>в 2023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2024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 0,</w:t>
            </w:r>
            <w:proofErr w:type="gramStart"/>
            <w:r w:rsidRPr="00D25850">
              <w:rPr>
                <w:sz w:val="26"/>
                <w:szCs w:val="26"/>
              </w:rPr>
              <w:t>0  тыс.</w:t>
            </w:r>
            <w:proofErr w:type="gramEnd"/>
            <w:r w:rsidRPr="00D25850">
              <w:rPr>
                <w:sz w:val="26"/>
                <w:szCs w:val="26"/>
              </w:rPr>
              <w:t xml:space="preserve">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 0,</w:t>
            </w:r>
            <w:proofErr w:type="gramStart"/>
            <w:r w:rsidRPr="00D25850">
              <w:rPr>
                <w:sz w:val="26"/>
                <w:szCs w:val="26"/>
              </w:rPr>
              <w:t>0  тыс.</w:t>
            </w:r>
            <w:proofErr w:type="gramEnd"/>
            <w:r w:rsidRPr="00D25850">
              <w:rPr>
                <w:sz w:val="26"/>
                <w:szCs w:val="26"/>
              </w:rPr>
              <w:t xml:space="preserve"> рублей;</w:t>
            </w:r>
          </w:p>
          <w:p w:rsidR="005B6B9B" w:rsidRPr="00D25850" w:rsidRDefault="005B6B9B" w:rsidP="005B6B9B">
            <w:pPr>
              <w:autoSpaceDE w:val="0"/>
              <w:autoSpaceDN w:val="0"/>
              <w:adjustRightInd w:val="0"/>
              <w:jc w:val="both"/>
              <w:rPr>
                <w:sz w:val="26"/>
                <w:szCs w:val="26"/>
              </w:rPr>
            </w:pPr>
            <w:r>
              <w:rPr>
                <w:sz w:val="26"/>
                <w:szCs w:val="26"/>
              </w:rPr>
              <w:t>бюджета Яльчикского муниципального округа</w:t>
            </w:r>
            <w:r w:rsidRPr="00D25850">
              <w:rPr>
                <w:sz w:val="26"/>
                <w:szCs w:val="26"/>
              </w:rPr>
              <w:t xml:space="preserve"> –  </w:t>
            </w:r>
            <w:r>
              <w:rPr>
                <w:sz w:val="26"/>
                <w:szCs w:val="26"/>
              </w:rPr>
              <w:t>3870,0 рублей (100,0</w:t>
            </w:r>
            <w:r w:rsidRPr="00D25850">
              <w:rPr>
                <w:sz w:val="26"/>
                <w:szCs w:val="26"/>
              </w:rPr>
              <w:t xml:space="preserve"> процентов), в том числе:</w:t>
            </w:r>
          </w:p>
          <w:p w:rsidR="005B6B9B" w:rsidRPr="00D25850" w:rsidRDefault="005B6B9B" w:rsidP="005B6B9B">
            <w:pPr>
              <w:autoSpaceDE w:val="0"/>
              <w:autoSpaceDN w:val="0"/>
              <w:adjustRightInd w:val="0"/>
              <w:jc w:val="both"/>
              <w:rPr>
                <w:sz w:val="26"/>
                <w:szCs w:val="26"/>
              </w:rPr>
            </w:pPr>
            <w:r w:rsidRPr="00D25850">
              <w:rPr>
                <w:sz w:val="26"/>
                <w:szCs w:val="26"/>
              </w:rPr>
              <w:t xml:space="preserve">в 2023 году – </w:t>
            </w:r>
            <w:r>
              <w:rPr>
                <w:sz w:val="26"/>
                <w:szCs w:val="26"/>
              </w:rPr>
              <w:t>310,0</w:t>
            </w:r>
            <w:r w:rsidRPr="00D25850">
              <w:rPr>
                <w:sz w:val="26"/>
                <w:szCs w:val="26"/>
              </w:rPr>
              <w:t xml:space="preserve"> тыс. рублей;</w:t>
            </w:r>
          </w:p>
          <w:p w:rsidR="005B6B9B" w:rsidRPr="00D25850" w:rsidRDefault="005B6B9B" w:rsidP="005B6B9B">
            <w:pPr>
              <w:autoSpaceDE w:val="0"/>
              <w:autoSpaceDN w:val="0"/>
              <w:adjustRightInd w:val="0"/>
              <w:jc w:val="both"/>
              <w:rPr>
                <w:sz w:val="26"/>
                <w:szCs w:val="26"/>
              </w:rPr>
            </w:pPr>
            <w:r>
              <w:rPr>
                <w:sz w:val="26"/>
                <w:szCs w:val="26"/>
              </w:rPr>
              <w:t>в 2024 году – 280,0</w:t>
            </w:r>
            <w:r w:rsidRPr="00D25850">
              <w:rPr>
                <w:sz w:val="26"/>
                <w:szCs w:val="26"/>
              </w:rPr>
              <w:t xml:space="preserve"> тыс. рублей;</w:t>
            </w:r>
          </w:p>
          <w:p w:rsidR="005B6B9B" w:rsidRPr="00D25850" w:rsidRDefault="005B6B9B" w:rsidP="005B6B9B">
            <w:pPr>
              <w:autoSpaceDE w:val="0"/>
              <w:autoSpaceDN w:val="0"/>
              <w:adjustRightInd w:val="0"/>
              <w:jc w:val="both"/>
              <w:rPr>
                <w:sz w:val="26"/>
                <w:szCs w:val="26"/>
              </w:rPr>
            </w:pPr>
            <w:r>
              <w:rPr>
                <w:sz w:val="26"/>
                <w:szCs w:val="26"/>
              </w:rPr>
              <w:t>в 2025 году – 280,0</w:t>
            </w:r>
            <w:r w:rsidRPr="00D25850">
              <w:rPr>
                <w:sz w:val="26"/>
                <w:szCs w:val="26"/>
              </w:rPr>
              <w:t xml:space="preserve"> тыс. рублей;</w:t>
            </w:r>
          </w:p>
          <w:p w:rsidR="005B6B9B" w:rsidRPr="00D25850" w:rsidRDefault="005B6B9B" w:rsidP="005B6B9B">
            <w:pPr>
              <w:autoSpaceDE w:val="0"/>
              <w:autoSpaceDN w:val="0"/>
              <w:adjustRightInd w:val="0"/>
              <w:jc w:val="both"/>
              <w:rPr>
                <w:sz w:val="26"/>
                <w:szCs w:val="26"/>
              </w:rPr>
            </w:pPr>
            <w:r w:rsidRPr="00D25850">
              <w:rPr>
                <w:sz w:val="26"/>
                <w:szCs w:val="26"/>
              </w:rPr>
              <w:t xml:space="preserve">в 2026–2030 годах – </w:t>
            </w:r>
            <w:r>
              <w:rPr>
                <w:sz w:val="26"/>
                <w:szCs w:val="26"/>
              </w:rPr>
              <w:t>1500,0</w:t>
            </w:r>
            <w:r w:rsidRPr="00D25850">
              <w:rPr>
                <w:sz w:val="26"/>
                <w:szCs w:val="26"/>
              </w:rPr>
              <w:t xml:space="preserve"> тыс. рублей;</w:t>
            </w:r>
          </w:p>
          <w:p w:rsidR="005B6B9B" w:rsidRPr="00D25850" w:rsidRDefault="005B6B9B" w:rsidP="005B6B9B">
            <w:pPr>
              <w:autoSpaceDE w:val="0"/>
              <w:autoSpaceDN w:val="0"/>
              <w:adjustRightInd w:val="0"/>
              <w:jc w:val="both"/>
              <w:rPr>
                <w:sz w:val="26"/>
                <w:szCs w:val="26"/>
              </w:rPr>
            </w:pPr>
            <w:r>
              <w:rPr>
                <w:sz w:val="26"/>
                <w:szCs w:val="26"/>
              </w:rPr>
              <w:t>в 2031–2035 годах – 1500,0</w:t>
            </w:r>
            <w:r w:rsidRPr="00D25850">
              <w:rPr>
                <w:sz w:val="26"/>
                <w:szCs w:val="26"/>
              </w:rPr>
              <w:t xml:space="preserve"> тыс. рублей;</w:t>
            </w:r>
          </w:p>
          <w:p w:rsidR="005B6B9B" w:rsidRPr="00D25850" w:rsidRDefault="005B6B9B" w:rsidP="005B6B9B">
            <w:pPr>
              <w:autoSpaceDE w:val="0"/>
              <w:autoSpaceDN w:val="0"/>
              <w:adjustRightInd w:val="0"/>
              <w:jc w:val="both"/>
              <w:rPr>
                <w:sz w:val="26"/>
                <w:szCs w:val="26"/>
              </w:rPr>
            </w:pPr>
            <w:r w:rsidRPr="00D25850">
              <w:rPr>
                <w:sz w:val="26"/>
                <w:szCs w:val="26"/>
              </w:rPr>
              <w:t>внебюджетных источников – 0,0 тыс. рублей (0,0 процентов), в том числе:</w:t>
            </w:r>
          </w:p>
          <w:p w:rsidR="005B6B9B" w:rsidRPr="00D25850" w:rsidRDefault="005B6B9B" w:rsidP="005B6B9B">
            <w:pPr>
              <w:autoSpaceDE w:val="0"/>
              <w:autoSpaceDN w:val="0"/>
              <w:adjustRightInd w:val="0"/>
              <w:jc w:val="both"/>
              <w:rPr>
                <w:sz w:val="26"/>
                <w:szCs w:val="26"/>
              </w:rPr>
            </w:pPr>
            <w:r w:rsidRPr="00D25850">
              <w:rPr>
                <w:sz w:val="26"/>
                <w:szCs w:val="26"/>
              </w:rPr>
              <w:t>в 2023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2024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 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 0,</w:t>
            </w:r>
            <w:proofErr w:type="gramStart"/>
            <w:r w:rsidRPr="00D25850">
              <w:rPr>
                <w:sz w:val="26"/>
                <w:szCs w:val="26"/>
              </w:rPr>
              <w:t>0  тыс.</w:t>
            </w:r>
            <w:proofErr w:type="gramEnd"/>
            <w:r w:rsidRPr="00D25850">
              <w:rPr>
                <w:sz w:val="26"/>
                <w:szCs w:val="26"/>
              </w:rPr>
              <w:t xml:space="preserve"> рублей.</w:t>
            </w:r>
          </w:p>
          <w:p w:rsidR="005B6B9B" w:rsidRDefault="005B6B9B" w:rsidP="005B6B9B">
            <w:pPr>
              <w:widowControl w:val="0"/>
              <w:autoSpaceDE w:val="0"/>
              <w:autoSpaceDN w:val="0"/>
              <w:jc w:val="both"/>
              <w:rPr>
                <w:sz w:val="26"/>
                <w:szCs w:val="26"/>
              </w:rPr>
            </w:pPr>
            <w:r w:rsidRPr="00D25850">
              <w:rPr>
                <w:sz w:val="26"/>
                <w:szCs w:val="26"/>
              </w:rPr>
              <w:t>Объемы и источники финансирования уточняются при формировании муниципального бюджета Яльчикского муниципального округа Чувашской Республики на очередной ф</w:t>
            </w:r>
            <w:r>
              <w:rPr>
                <w:sz w:val="26"/>
                <w:szCs w:val="26"/>
              </w:rPr>
              <w:t>инансовый год и плановый период</w:t>
            </w:r>
          </w:p>
          <w:p w:rsidR="005B6B9B" w:rsidRPr="00D25850" w:rsidRDefault="005B6B9B" w:rsidP="005B6B9B">
            <w:pPr>
              <w:widowControl w:val="0"/>
              <w:autoSpaceDE w:val="0"/>
              <w:autoSpaceDN w:val="0"/>
              <w:jc w:val="both"/>
            </w:pPr>
          </w:p>
        </w:tc>
      </w:tr>
      <w:tr w:rsidR="005B6B9B" w:rsidRPr="00D25850" w:rsidTr="005B6B9B">
        <w:trPr>
          <w:trHeight w:val="20"/>
        </w:trPr>
        <w:tc>
          <w:tcPr>
            <w:tcW w:w="1604" w:type="pct"/>
            <w:gridSpan w:val="2"/>
          </w:tcPr>
          <w:p w:rsidR="005B6B9B" w:rsidRPr="00D25850" w:rsidRDefault="005B6B9B" w:rsidP="005B6B9B">
            <w:pPr>
              <w:autoSpaceDE w:val="0"/>
              <w:autoSpaceDN w:val="0"/>
              <w:adjustRightInd w:val="0"/>
              <w:jc w:val="both"/>
              <w:rPr>
                <w:rFonts w:eastAsia="Calibri"/>
                <w:sz w:val="26"/>
                <w:szCs w:val="26"/>
                <w:lang w:eastAsia="en-US"/>
              </w:rPr>
            </w:pPr>
            <w:r w:rsidRPr="00D25850">
              <w:rPr>
                <w:bCs/>
                <w:sz w:val="26"/>
                <w:szCs w:val="26"/>
              </w:rPr>
              <w:lastRenderedPageBreak/>
              <w:t>Ожидаемые результаты реализации подпрограммы</w:t>
            </w:r>
          </w:p>
        </w:tc>
        <w:tc>
          <w:tcPr>
            <w:tcW w:w="195" w:type="pct"/>
            <w:gridSpan w:val="2"/>
          </w:tcPr>
          <w:p w:rsidR="005B6B9B" w:rsidRPr="00D25850" w:rsidRDefault="005B6B9B" w:rsidP="005B6B9B">
            <w:pPr>
              <w:jc w:val="center"/>
              <w:rPr>
                <w:sz w:val="26"/>
                <w:szCs w:val="26"/>
              </w:rPr>
            </w:pPr>
            <w:r>
              <w:rPr>
                <w:sz w:val="26"/>
                <w:szCs w:val="26"/>
              </w:rPr>
              <w:t>-</w:t>
            </w:r>
          </w:p>
        </w:tc>
        <w:tc>
          <w:tcPr>
            <w:tcW w:w="3201" w:type="pct"/>
            <w:gridSpan w:val="2"/>
          </w:tcPr>
          <w:p w:rsidR="005B6B9B" w:rsidRPr="00D25850" w:rsidRDefault="005B6B9B" w:rsidP="005B6B9B">
            <w:pPr>
              <w:jc w:val="both"/>
              <w:rPr>
                <w:sz w:val="26"/>
                <w:szCs w:val="26"/>
              </w:rPr>
            </w:pPr>
            <w:r w:rsidRPr="00D25850">
              <w:rPr>
                <w:sz w:val="26"/>
                <w:szCs w:val="26"/>
              </w:rPr>
              <w:t>повышение интереса граждан к занятиям физической культурой и спортом;</w:t>
            </w:r>
          </w:p>
          <w:p w:rsidR="005B6B9B" w:rsidRPr="00D25850" w:rsidRDefault="005B6B9B" w:rsidP="005B6B9B">
            <w:pPr>
              <w:jc w:val="both"/>
              <w:rPr>
                <w:sz w:val="26"/>
                <w:szCs w:val="26"/>
              </w:rPr>
            </w:pPr>
            <w:r w:rsidRPr="00D25850">
              <w:rPr>
                <w:sz w:val="26"/>
                <w:szCs w:val="26"/>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5B6B9B" w:rsidRDefault="005B6B9B" w:rsidP="005B6B9B">
            <w:pPr>
              <w:jc w:val="both"/>
              <w:rPr>
                <w:sz w:val="26"/>
                <w:szCs w:val="26"/>
              </w:rPr>
            </w:pPr>
            <w:r w:rsidRPr="00D25850">
              <w:rPr>
                <w:sz w:val="26"/>
                <w:szCs w:val="26"/>
              </w:rPr>
              <w:t>увеличение численности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w:t>
            </w:r>
            <w:r>
              <w:rPr>
                <w:sz w:val="26"/>
                <w:szCs w:val="26"/>
              </w:rPr>
              <w:t>Готов к труду и обороне» (ГТО);</w:t>
            </w:r>
          </w:p>
          <w:p w:rsidR="005B6B9B" w:rsidRPr="00CB0CA1" w:rsidRDefault="005B6B9B" w:rsidP="005B6B9B">
            <w:pPr>
              <w:jc w:val="both"/>
              <w:rPr>
                <w:sz w:val="26"/>
                <w:szCs w:val="26"/>
              </w:rPr>
            </w:pPr>
            <w:r w:rsidRPr="00D25850">
              <w:rPr>
                <w:sz w:val="26"/>
                <w:szCs w:val="26"/>
              </w:rPr>
              <w:t>улучшение обеспеченности населения спортивной инфраструктурой.</w:t>
            </w:r>
          </w:p>
        </w:tc>
      </w:tr>
      <w:tr w:rsidR="005B6B9B" w:rsidRPr="00D25850" w:rsidTr="005B6B9B">
        <w:trPr>
          <w:gridAfter w:val="1"/>
          <w:wAfter w:w="140" w:type="pct"/>
          <w:trHeight w:val="20"/>
        </w:trPr>
        <w:tc>
          <w:tcPr>
            <w:tcW w:w="1559" w:type="pct"/>
          </w:tcPr>
          <w:p w:rsidR="005B6B9B" w:rsidRPr="00D25850" w:rsidRDefault="005B6B9B" w:rsidP="005B6B9B">
            <w:pPr>
              <w:jc w:val="both"/>
              <w:rPr>
                <w:sz w:val="26"/>
                <w:szCs w:val="26"/>
              </w:rPr>
            </w:pPr>
          </w:p>
        </w:tc>
        <w:tc>
          <w:tcPr>
            <w:tcW w:w="190" w:type="pct"/>
            <w:gridSpan w:val="2"/>
          </w:tcPr>
          <w:p w:rsidR="005B6B9B" w:rsidRPr="00D25850" w:rsidRDefault="005B6B9B" w:rsidP="005B6B9B">
            <w:pPr>
              <w:jc w:val="center"/>
              <w:rPr>
                <w:sz w:val="26"/>
                <w:szCs w:val="26"/>
              </w:rPr>
            </w:pPr>
          </w:p>
        </w:tc>
        <w:tc>
          <w:tcPr>
            <w:tcW w:w="3111" w:type="pct"/>
            <w:gridSpan w:val="2"/>
          </w:tcPr>
          <w:p w:rsidR="005B6B9B" w:rsidRPr="00D25850" w:rsidRDefault="005B6B9B" w:rsidP="005B6B9B">
            <w:pPr>
              <w:jc w:val="both"/>
              <w:rPr>
                <w:sz w:val="26"/>
                <w:szCs w:val="26"/>
              </w:rPr>
            </w:pPr>
          </w:p>
        </w:tc>
      </w:tr>
    </w:tbl>
    <w:p w:rsidR="005B6B9B" w:rsidRPr="00D25850" w:rsidRDefault="005B6B9B" w:rsidP="005B6B9B">
      <w:pPr>
        <w:ind w:firstLine="709"/>
        <w:jc w:val="center"/>
        <w:rPr>
          <w:b/>
          <w:sz w:val="26"/>
          <w:szCs w:val="26"/>
        </w:rPr>
      </w:pPr>
    </w:p>
    <w:p w:rsidR="005B6B9B" w:rsidRDefault="005B6B9B" w:rsidP="005B6B9B">
      <w:pPr>
        <w:ind w:firstLine="709"/>
        <w:jc w:val="center"/>
        <w:rPr>
          <w:b/>
          <w:sz w:val="26"/>
          <w:szCs w:val="26"/>
        </w:rPr>
      </w:pPr>
    </w:p>
    <w:p w:rsidR="005B6B9B" w:rsidRDefault="005B6B9B" w:rsidP="005B6B9B">
      <w:pPr>
        <w:ind w:firstLine="709"/>
        <w:jc w:val="center"/>
        <w:rPr>
          <w:b/>
          <w:sz w:val="26"/>
          <w:szCs w:val="26"/>
        </w:rPr>
      </w:pPr>
    </w:p>
    <w:p w:rsidR="005B6B9B" w:rsidRDefault="005B6B9B" w:rsidP="005B6B9B">
      <w:pPr>
        <w:ind w:firstLine="709"/>
        <w:jc w:val="center"/>
        <w:rPr>
          <w:b/>
          <w:sz w:val="26"/>
          <w:szCs w:val="26"/>
        </w:rPr>
      </w:pPr>
    </w:p>
    <w:p w:rsidR="005B6B9B" w:rsidRDefault="005B6B9B" w:rsidP="005B6B9B">
      <w:pPr>
        <w:ind w:firstLine="709"/>
        <w:jc w:val="center"/>
        <w:rPr>
          <w:b/>
          <w:sz w:val="26"/>
          <w:szCs w:val="26"/>
        </w:rPr>
      </w:pPr>
    </w:p>
    <w:p w:rsidR="005B6B9B" w:rsidRDefault="005B6B9B" w:rsidP="005B6B9B">
      <w:pPr>
        <w:ind w:firstLine="709"/>
        <w:jc w:val="center"/>
        <w:rPr>
          <w:b/>
          <w:sz w:val="26"/>
          <w:szCs w:val="26"/>
        </w:rPr>
      </w:pPr>
    </w:p>
    <w:p w:rsidR="005B6B9B" w:rsidRPr="00D25850" w:rsidRDefault="005B6B9B" w:rsidP="005B6B9B">
      <w:pPr>
        <w:ind w:firstLine="709"/>
        <w:jc w:val="center"/>
        <w:rPr>
          <w:b/>
          <w:sz w:val="26"/>
          <w:szCs w:val="26"/>
        </w:rPr>
      </w:pPr>
      <w:r w:rsidRPr="00D25850">
        <w:rPr>
          <w:b/>
          <w:sz w:val="26"/>
          <w:szCs w:val="26"/>
        </w:rPr>
        <w:lastRenderedPageBreak/>
        <w:t xml:space="preserve">Раздел I. Приоритеты и цели подпрограммы </w:t>
      </w:r>
      <w:r w:rsidRPr="00D25850">
        <w:rPr>
          <w:b/>
          <w:sz w:val="26"/>
          <w:szCs w:val="26"/>
        </w:rPr>
        <w:br/>
      </w:r>
    </w:p>
    <w:p w:rsidR="005B6B9B" w:rsidRPr="00D25850" w:rsidRDefault="005B6B9B" w:rsidP="005B6B9B">
      <w:pPr>
        <w:ind w:firstLine="709"/>
        <w:jc w:val="both"/>
        <w:rPr>
          <w:sz w:val="26"/>
          <w:szCs w:val="26"/>
        </w:rPr>
      </w:pPr>
      <w:r w:rsidRPr="00D25850">
        <w:rPr>
          <w:sz w:val="26"/>
          <w:szCs w:val="26"/>
        </w:rPr>
        <w:t>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5B6B9B" w:rsidRPr="00D25850" w:rsidRDefault="005B6B9B" w:rsidP="005B6B9B">
      <w:pPr>
        <w:ind w:firstLine="709"/>
        <w:jc w:val="both"/>
        <w:rPr>
          <w:sz w:val="26"/>
          <w:szCs w:val="26"/>
        </w:rPr>
      </w:pPr>
      <w:r w:rsidRPr="00D25850">
        <w:rPr>
          <w:sz w:val="26"/>
          <w:szCs w:val="26"/>
        </w:rPr>
        <w:t xml:space="preserve">Подпрограмма «Развитие физической культуры и массового </w:t>
      </w:r>
      <w:proofErr w:type="gramStart"/>
      <w:r w:rsidRPr="00D25850">
        <w:rPr>
          <w:sz w:val="26"/>
          <w:szCs w:val="26"/>
        </w:rPr>
        <w:t>спорта»  муниципальной</w:t>
      </w:r>
      <w:proofErr w:type="gramEnd"/>
      <w:r w:rsidRPr="00D25850">
        <w:rPr>
          <w:sz w:val="26"/>
          <w:szCs w:val="26"/>
        </w:rPr>
        <w:t xml:space="preserve"> программы </w:t>
      </w:r>
      <w:r w:rsidRPr="00D25850">
        <w:rPr>
          <w:color w:val="000000"/>
          <w:sz w:val="26"/>
          <w:szCs w:val="26"/>
        </w:rPr>
        <w:t>Яльчикского муниципального округа Чувашской Республики «Развитие физической культуры и спорта» (далее – подпрограмма)</w:t>
      </w:r>
      <w:r w:rsidRPr="00D25850">
        <w:rPr>
          <w:sz w:val="26"/>
          <w:szCs w:val="26"/>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Яльчикского муниципального округа Чувашской Республики.</w:t>
      </w:r>
    </w:p>
    <w:p w:rsidR="005B6B9B" w:rsidRPr="00D25850" w:rsidRDefault="005B6B9B" w:rsidP="005B6B9B">
      <w:pPr>
        <w:autoSpaceDE w:val="0"/>
        <w:autoSpaceDN w:val="0"/>
        <w:adjustRightInd w:val="0"/>
        <w:ind w:firstLine="709"/>
        <w:jc w:val="both"/>
        <w:rPr>
          <w:sz w:val="26"/>
          <w:szCs w:val="26"/>
        </w:rPr>
      </w:pPr>
      <w:r w:rsidRPr="00D25850">
        <w:rPr>
          <w:sz w:val="26"/>
          <w:szCs w:val="26"/>
        </w:rPr>
        <w:t>Основными целями подпрограммы являются:</w:t>
      </w:r>
    </w:p>
    <w:p w:rsidR="005B6B9B" w:rsidRPr="00D25850" w:rsidRDefault="005B6B9B" w:rsidP="005B6B9B">
      <w:pPr>
        <w:autoSpaceDE w:val="0"/>
        <w:autoSpaceDN w:val="0"/>
        <w:adjustRightInd w:val="0"/>
        <w:ind w:firstLine="709"/>
        <w:jc w:val="both"/>
        <w:rPr>
          <w:sz w:val="26"/>
          <w:szCs w:val="26"/>
        </w:rPr>
      </w:pPr>
      <w:r w:rsidRPr="00D25850">
        <w:rPr>
          <w:sz w:val="26"/>
          <w:szCs w:val="26"/>
        </w:rPr>
        <w:t>создание для всех категорий и групп населения условий для занятий физической культурой и спортом;</w:t>
      </w:r>
    </w:p>
    <w:p w:rsidR="005B6B9B" w:rsidRPr="00D25850" w:rsidRDefault="005B6B9B" w:rsidP="005B6B9B">
      <w:pPr>
        <w:ind w:firstLine="709"/>
        <w:jc w:val="both"/>
        <w:rPr>
          <w:sz w:val="26"/>
          <w:szCs w:val="26"/>
        </w:rPr>
      </w:pPr>
      <w:r w:rsidRPr="00D25850">
        <w:rPr>
          <w:sz w:val="26"/>
          <w:szCs w:val="26"/>
        </w:rPr>
        <w:t xml:space="preserve">повышение уровня обеспеченности населения объектами спорта. </w:t>
      </w:r>
    </w:p>
    <w:p w:rsidR="005B6B9B" w:rsidRPr="00D25850" w:rsidRDefault="005B6B9B" w:rsidP="005B6B9B">
      <w:pPr>
        <w:autoSpaceDE w:val="0"/>
        <w:autoSpaceDN w:val="0"/>
        <w:adjustRightInd w:val="0"/>
        <w:ind w:firstLine="709"/>
        <w:jc w:val="both"/>
        <w:rPr>
          <w:sz w:val="26"/>
          <w:szCs w:val="26"/>
        </w:rPr>
      </w:pPr>
      <w:r w:rsidRPr="00D25850">
        <w:rPr>
          <w:sz w:val="26"/>
          <w:szCs w:val="26"/>
        </w:rPr>
        <w:t>Достижению поставленных в подпрограмме целей способствует решение следующих задач:</w:t>
      </w:r>
    </w:p>
    <w:p w:rsidR="005B6B9B" w:rsidRPr="00D25850" w:rsidRDefault="005B6B9B" w:rsidP="005B6B9B">
      <w:pPr>
        <w:ind w:firstLine="709"/>
        <w:jc w:val="both"/>
        <w:rPr>
          <w:sz w:val="26"/>
          <w:szCs w:val="26"/>
        </w:rPr>
      </w:pPr>
      <w:r w:rsidRPr="00D25850">
        <w:rPr>
          <w:sz w:val="26"/>
          <w:szCs w:val="26"/>
        </w:rPr>
        <w:t>повышение мотивации населения Яльчикского муниципального округа Чувашской Республики к систематическим занятиям физической культурой и спортом;</w:t>
      </w:r>
    </w:p>
    <w:p w:rsidR="005B6B9B" w:rsidRPr="00D25850" w:rsidRDefault="005B6B9B" w:rsidP="005B6B9B">
      <w:pPr>
        <w:ind w:firstLine="709"/>
        <w:jc w:val="both"/>
        <w:rPr>
          <w:sz w:val="26"/>
          <w:szCs w:val="26"/>
        </w:rPr>
      </w:pPr>
      <w:r w:rsidRPr="00D25850">
        <w:rPr>
          <w:sz w:val="26"/>
          <w:szCs w:val="26"/>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B6B9B" w:rsidRPr="00D25850" w:rsidRDefault="005B6B9B" w:rsidP="005B6B9B">
      <w:pPr>
        <w:ind w:firstLine="709"/>
        <w:jc w:val="both"/>
        <w:rPr>
          <w:sz w:val="26"/>
          <w:szCs w:val="26"/>
        </w:rPr>
      </w:pPr>
      <w:r w:rsidRPr="00D25850">
        <w:rPr>
          <w:sz w:val="26"/>
          <w:szCs w:val="26"/>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5B6B9B" w:rsidRPr="00D25850" w:rsidRDefault="005B6B9B" w:rsidP="005B6B9B">
      <w:pPr>
        <w:ind w:firstLine="708"/>
        <w:jc w:val="both"/>
        <w:rPr>
          <w:sz w:val="26"/>
          <w:szCs w:val="26"/>
        </w:rPr>
      </w:pPr>
      <w:r w:rsidRPr="00D25850">
        <w:rPr>
          <w:sz w:val="26"/>
          <w:szCs w:val="26"/>
        </w:rPr>
        <w:t>улучшение охвата населения мероприятиями информационно-коммуникационной кампании.</w:t>
      </w:r>
    </w:p>
    <w:p w:rsidR="005B6B9B" w:rsidRPr="00D25850" w:rsidRDefault="005B6B9B" w:rsidP="005B6B9B">
      <w:pPr>
        <w:autoSpaceDE w:val="0"/>
        <w:autoSpaceDN w:val="0"/>
        <w:adjustRightInd w:val="0"/>
        <w:ind w:firstLine="708"/>
        <w:jc w:val="both"/>
        <w:rPr>
          <w:sz w:val="26"/>
          <w:szCs w:val="26"/>
        </w:rPr>
      </w:pPr>
      <w:r w:rsidRPr="00D25850">
        <w:rPr>
          <w:rFonts w:eastAsia="Calibri"/>
          <w:sz w:val="26"/>
          <w:szCs w:val="26"/>
          <w:lang w:eastAsia="en-US"/>
        </w:rPr>
        <w:t>Подпрограмма предусматривает участие органов местного самоуправления в реализации мероприятий по</w:t>
      </w:r>
      <w:r w:rsidRPr="00D25850">
        <w:rPr>
          <w:sz w:val="26"/>
          <w:szCs w:val="26"/>
        </w:rPr>
        <w:t xml:space="preserve">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«Готов к труду и обороне» (ГТО), повышению обеспеченности граждан спортивными сооружениями.</w:t>
      </w:r>
    </w:p>
    <w:p w:rsidR="005B6B9B" w:rsidRPr="00D25850" w:rsidRDefault="005B6B9B" w:rsidP="005B6B9B">
      <w:pPr>
        <w:autoSpaceDE w:val="0"/>
        <w:autoSpaceDN w:val="0"/>
        <w:adjustRightInd w:val="0"/>
        <w:ind w:firstLine="708"/>
        <w:jc w:val="both"/>
        <w:rPr>
          <w:rFonts w:eastAsia="Calibri"/>
          <w:sz w:val="26"/>
          <w:szCs w:val="26"/>
          <w:lang w:eastAsia="en-US"/>
        </w:rPr>
      </w:pPr>
    </w:p>
    <w:p w:rsidR="005B6B9B" w:rsidRPr="00D25850" w:rsidRDefault="005B6B9B" w:rsidP="005B6B9B">
      <w:pPr>
        <w:autoSpaceDE w:val="0"/>
        <w:autoSpaceDN w:val="0"/>
        <w:adjustRightInd w:val="0"/>
        <w:jc w:val="center"/>
        <w:rPr>
          <w:sz w:val="26"/>
          <w:szCs w:val="26"/>
        </w:rPr>
      </w:pPr>
    </w:p>
    <w:p w:rsidR="005B6B9B" w:rsidRPr="00D25850" w:rsidRDefault="005B6B9B" w:rsidP="005B6B9B">
      <w:pPr>
        <w:autoSpaceDE w:val="0"/>
        <w:autoSpaceDN w:val="0"/>
        <w:adjustRightInd w:val="0"/>
        <w:jc w:val="center"/>
        <w:rPr>
          <w:b/>
          <w:sz w:val="26"/>
          <w:szCs w:val="26"/>
        </w:rPr>
      </w:pPr>
      <w:r w:rsidRPr="00D25850">
        <w:rPr>
          <w:b/>
          <w:sz w:val="26"/>
          <w:szCs w:val="26"/>
        </w:rPr>
        <w:t xml:space="preserve">Раздел 2. Перечень и сведения о целевых показателях (индикаторах) </w:t>
      </w:r>
      <w:r w:rsidRPr="00D25850">
        <w:rPr>
          <w:b/>
          <w:sz w:val="26"/>
          <w:szCs w:val="26"/>
        </w:rPr>
        <w:br/>
        <w:t xml:space="preserve">подпрограммы с расшифровкой плановых значений </w:t>
      </w:r>
      <w:r w:rsidRPr="00D25850">
        <w:rPr>
          <w:b/>
          <w:sz w:val="26"/>
          <w:szCs w:val="26"/>
        </w:rPr>
        <w:br/>
        <w:t>по годам ее реализации</w:t>
      </w:r>
    </w:p>
    <w:p w:rsidR="005B6B9B" w:rsidRPr="00D25850" w:rsidRDefault="005B6B9B" w:rsidP="005B6B9B">
      <w:pPr>
        <w:autoSpaceDE w:val="0"/>
        <w:autoSpaceDN w:val="0"/>
        <w:adjustRightInd w:val="0"/>
        <w:jc w:val="center"/>
        <w:rPr>
          <w:sz w:val="26"/>
          <w:szCs w:val="26"/>
        </w:rPr>
      </w:pPr>
    </w:p>
    <w:p w:rsidR="005B6B9B" w:rsidRPr="00D25850" w:rsidRDefault="005B6B9B" w:rsidP="005B6B9B">
      <w:pPr>
        <w:autoSpaceDE w:val="0"/>
        <w:autoSpaceDN w:val="0"/>
        <w:adjustRightInd w:val="0"/>
        <w:ind w:firstLine="709"/>
        <w:jc w:val="both"/>
        <w:rPr>
          <w:sz w:val="26"/>
          <w:szCs w:val="26"/>
        </w:rPr>
      </w:pPr>
      <w:r w:rsidRPr="00D25850">
        <w:rPr>
          <w:sz w:val="26"/>
          <w:szCs w:val="26"/>
        </w:rPr>
        <w:t>Целевыми показателями (индикаторами) подпрограммы являются:</w:t>
      </w:r>
    </w:p>
    <w:p w:rsidR="005B6B9B" w:rsidRPr="00D25850" w:rsidRDefault="005B6B9B" w:rsidP="005B6B9B">
      <w:pPr>
        <w:ind w:firstLine="709"/>
        <w:jc w:val="both"/>
        <w:rPr>
          <w:sz w:val="26"/>
          <w:szCs w:val="26"/>
        </w:rPr>
      </w:pPr>
      <w:r w:rsidRPr="00D25850">
        <w:rPr>
          <w:sz w:val="26"/>
          <w:szCs w:val="26"/>
        </w:rPr>
        <w:t>единовременная пропускная способность спортивных сооружений;</w:t>
      </w:r>
    </w:p>
    <w:p w:rsidR="005B6B9B" w:rsidRPr="00D25850" w:rsidRDefault="005B6B9B" w:rsidP="005B6B9B">
      <w:pPr>
        <w:ind w:firstLine="709"/>
        <w:jc w:val="both"/>
        <w:rPr>
          <w:sz w:val="26"/>
          <w:szCs w:val="26"/>
        </w:rPr>
      </w:pPr>
      <w:r w:rsidRPr="00D25850">
        <w:rPr>
          <w:sz w:val="26"/>
          <w:szCs w:val="26"/>
        </w:rPr>
        <w:t>доля детей и молодежи, систематически занимающихся физической культурой и спортом, в общей численности детей и молодежи;</w:t>
      </w:r>
    </w:p>
    <w:p w:rsidR="005B6B9B" w:rsidRPr="00D25850" w:rsidRDefault="005B6B9B" w:rsidP="005B6B9B">
      <w:pPr>
        <w:ind w:firstLine="709"/>
        <w:jc w:val="both"/>
        <w:rPr>
          <w:sz w:val="26"/>
          <w:szCs w:val="26"/>
        </w:rPr>
      </w:pPr>
      <w:r w:rsidRPr="00D25850">
        <w:rPr>
          <w:sz w:val="26"/>
          <w:szCs w:val="26"/>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5B6B9B" w:rsidRPr="00D25850" w:rsidRDefault="005B6B9B" w:rsidP="005B6B9B">
      <w:pPr>
        <w:ind w:firstLine="709"/>
        <w:jc w:val="both"/>
        <w:rPr>
          <w:sz w:val="26"/>
          <w:szCs w:val="26"/>
        </w:rPr>
      </w:pPr>
      <w:r w:rsidRPr="00D25850">
        <w:rPr>
          <w:sz w:val="26"/>
          <w:szCs w:val="26"/>
        </w:rPr>
        <w:lastRenderedPageBreak/>
        <w:t>доля граждан старшего возраста, систематически занимающихся физической культурой и спортом, в общей численности граждан старшего возраста;</w:t>
      </w:r>
    </w:p>
    <w:p w:rsidR="005B6B9B" w:rsidRPr="00D25850" w:rsidRDefault="005B6B9B" w:rsidP="005B6B9B">
      <w:pPr>
        <w:ind w:firstLine="709"/>
        <w:jc w:val="both"/>
        <w:rPr>
          <w:sz w:val="26"/>
          <w:szCs w:val="26"/>
        </w:rPr>
      </w:pPr>
      <w:r w:rsidRPr="00D25850">
        <w:rPr>
          <w:sz w:val="26"/>
          <w:szCs w:val="26"/>
        </w:rPr>
        <w:t>доля граждан, занимающихся физической культурой и спортом по месту работы, в общей численности населения, занятого в экономике;</w:t>
      </w:r>
    </w:p>
    <w:p w:rsidR="005B6B9B" w:rsidRPr="00D25850" w:rsidRDefault="005B6B9B" w:rsidP="005B6B9B">
      <w:pPr>
        <w:ind w:firstLine="709"/>
        <w:jc w:val="both"/>
        <w:rPr>
          <w:sz w:val="26"/>
          <w:szCs w:val="26"/>
        </w:rPr>
      </w:pPr>
      <w:r w:rsidRPr="00D25850">
        <w:rPr>
          <w:sz w:val="26"/>
          <w:szCs w:val="26"/>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5B6B9B" w:rsidRPr="00D25850" w:rsidRDefault="005B6B9B" w:rsidP="005B6B9B">
      <w:pPr>
        <w:ind w:firstLine="709"/>
        <w:jc w:val="both"/>
        <w:rPr>
          <w:sz w:val="26"/>
          <w:szCs w:val="26"/>
        </w:rPr>
      </w:pPr>
      <w:r w:rsidRPr="00D25850">
        <w:rPr>
          <w:sz w:val="26"/>
          <w:szCs w:val="2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5B6B9B" w:rsidRPr="00D25850" w:rsidRDefault="005B6B9B" w:rsidP="005B6B9B">
      <w:pPr>
        <w:autoSpaceDE w:val="0"/>
        <w:autoSpaceDN w:val="0"/>
        <w:adjustRightInd w:val="0"/>
        <w:ind w:firstLine="709"/>
        <w:jc w:val="both"/>
        <w:rPr>
          <w:sz w:val="26"/>
          <w:szCs w:val="26"/>
        </w:rPr>
      </w:pPr>
      <w:r w:rsidRPr="00D25850">
        <w:rPr>
          <w:sz w:val="26"/>
          <w:szCs w:val="26"/>
        </w:rPr>
        <w:t>эффективность использования существующих объектов спорта.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результате реализации мероприятий подпрограммы ожидается достижение следующих целевых показателей (индикаторов):</w:t>
      </w:r>
    </w:p>
    <w:p w:rsidR="005B6B9B" w:rsidRPr="00D25850" w:rsidRDefault="005B6B9B" w:rsidP="005B6B9B">
      <w:pPr>
        <w:autoSpaceDE w:val="0"/>
        <w:autoSpaceDN w:val="0"/>
        <w:adjustRightInd w:val="0"/>
        <w:ind w:firstLine="709"/>
        <w:jc w:val="both"/>
        <w:rPr>
          <w:sz w:val="26"/>
          <w:szCs w:val="26"/>
        </w:rPr>
      </w:pPr>
      <w:r w:rsidRPr="00D25850">
        <w:rPr>
          <w:sz w:val="26"/>
          <w:szCs w:val="26"/>
        </w:rPr>
        <w:t>единовременная пропускная способность спортивных сооружений: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8,65 тыс.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8,7 тыс.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8,75 тыс.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9,7 тыс.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10,25 тыс.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детей и молодежи, систематически занимающихся физической культурой и спортом, в общей численности детей и молодежи:</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80,2 процент;</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80,6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81,0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83,0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83,5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38,0 процент;</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40,8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44,0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56,2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57,5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12,3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14,6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17,0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30,0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35,0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граждан, занимающихся физической культурой и спортом по месту работы, в общей численности населения, занятого в экономике:</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32,5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33,0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33,5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40,0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45,0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lastRenderedPageBreak/>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35,0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40,0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42,5 процент;</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55,0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60,0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3,0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3,1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3,2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3,7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4,0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эффективность использования существующих объектов спорта: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70,0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76,0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77,0 процент;</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83,0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85,0 процентов.</w:t>
      </w:r>
    </w:p>
    <w:p w:rsidR="005B6B9B" w:rsidRPr="00D25850" w:rsidRDefault="005B6B9B" w:rsidP="005B6B9B">
      <w:pPr>
        <w:autoSpaceDE w:val="0"/>
        <w:autoSpaceDN w:val="0"/>
        <w:adjustRightInd w:val="0"/>
        <w:ind w:firstLine="709"/>
        <w:jc w:val="both"/>
      </w:pPr>
    </w:p>
    <w:p w:rsidR="005B6B9B" w:rsidRPr="00D25850" w:rsidRDefault="005B6B9B" w:rsidP="005B6B9B">
      <w:pPr>
        <w:autoSpaceDE w:val="0"/>
        <w:autoSpaceDN w:val="0"/>
        <w:adjustRightInd w:val="0"/>
        <w:ind w:firstLine="709"/>
        <w:jc w:val="center"/>
        <w:rPr>
          <w:b/>
          <w:sz w:val="26"/>
          <w:szCs w:val="26"/>
        </w:rPr>
      </w:pPr>
      <w:r w:rsidRPr="00D25850">
        <w:rPr>
          <w:b/>
          <w:sz w:val="26"/>
          <w:szCs w:val="26"/>
        </w:rPr>
        <w:t xml:space="preserve">Раздел 3. Характеристики основных мероприятий, </w:t>
      </w:r>
      <w:r w:rsidRPr="00D25850">
        <w:rPr>
          <w:b/>
          <w:sz w:val="26"/>
          <w:szCs w:val="26"/>
        </w:rPr>
        <w:br/>
        <w:t>мероприятий подпрограммы с указанием сроков и этапов их реализации</w:t>
      </w:r>
    </w:p>
    <w:p w:rsidR="005B6B9B" w:rsidRPr="00D25850" w:rsidRDefault="005B6B9B" w:rsidP="005B6B9B">
      <w:pPr>
        <w:autoSpaceDE w:val="0"/>
        <w:autoSpaceDN w:val="0"/>
        <w:adjustRightInd w:val="0"/>
        <w:ind w:firstLine="709"/>
        <w:jc w:val="both"/>
        <w:rPr>
          <w:sz w:val="26"/>
          <w:szCs w:val="26"/>
        </w:rPr>
      </w:pPr>
    </w:p>
    <w:p w:rsidR="005B6B9B" w:rsidRPr="00D25850" w:rsidRDefault="005B6B9B" w:rsidP="005B6B9B">
      <w:pPr>
        <w:autoSpaceDE w:val="0"/>
        <w:autoSpaceDN w:val="0"/>
        <w:adjustRightInd w:val="0"/>
        <w:ind w:firstLine="709"/>
        <w:jc w:val="both"/>
        <w:rPr>
          <w:sz w:val="26"/>
          <w:szCs w:val="26"/>
        </w:rPr>
      </w:pPr>
      <w:r w:rsidRPr="00D25850">
        <w:rPr>
          <w:sz w:val="26"/>
          <w:szCs w:val="26"/>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5B6B9B" w:rsidRPr="00D25850" w:rsidRDefault="005B6B9B" w:rsidP="005B6B9B">
      <w:pPr>
        <w:ind w:firstLine="709"/>
        <w:jc w:val="both"/>
        <w:rPr>
          <w:sz w:val="26"/>
          <w:szCs w:val="26"/>
        </w:rPr>
      </w:pPr>
      <w:r w:rsidRPr="00D25850">
        <w:rPr>
          <w:sz w:val="26"/>
          <w:szCs w:val="26"/>
        </w:rPr>
        <w:t>Подпрограмма объединяет три основных мероприятия:</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Основное мероприятие 1. Физкультурно-оздоровительная и спортивно-массовая работа с населением.</w:t>
      </w:r>
    </w:p>
    <w:p w:rsidR="005B6B9B" w:rsidRPr="00D25850" w:rsidRDefault="005B6B9B" w:rsidP="005B6B9B">
      <w:pPr>
        <w:widowControl w:val="0"/>
        <w:autoSpaceDE w:val="0"/>
        <w:autoSpaceDN w:val="0"/>
        <w:adjustRightInd w:val="0"/>
        <w:ind w:firstLine="709"/>
        <w:jc w:val="both"/>
        <w:rPr>
          <w:rFonts w:eastAsia="Calibri"/>
          <w:sz w:val="26"/>
          <w:szCs w:val="26"/>
          <w:lang w:eastAsia="en-US"/>
        </w:rPr>
      </w:pPr>
      <w:r w:rsidRPr="00D25850">
        <w:rPr>
          <w:rFonts w:eastAsia="Calibri"/>
          <w:sz w:val="26"/>
          <w:szCs w:val="26"/>
          <w:lang w:eastAsia="en-US"/>
        </w:rPr>
        <w:t>В рамках данного мероприятия предусматривается:</w:t>
      </w:r>
    </w:p>
    <w:p w:rsidR="005B6B9B" w:rsidRPr="00D25850" w:rsidRDefault="005B6B9B" w:rsidP="005B6B9B">
      <w:pPr>
        <w:widowControl w:val="0"/>
        <w:autoSpaceDE w:val="0"/>
        <w:autoSpaceDN w:val="0"/>
        <w:ind w:firstLine="709"/>
        <w:jc w:val="both"/>
        <w:rPr>
          <w:sz w:val="26"/>
          <w:szCs w:val="26"/>
        </w:rPr>
      </w:pPr>
      <w:r w:rsidRPr="00D25850">
        <w:rPr>
          <w:sz w:val="26"/>
          <w:szCs w:val="26"/>
        </w:rPr>
        <w:t>увеличение численности населения, систематически занимающегося физической культурой и спортом;</w:t>
      </w:r>
    </w:p>
    <w:p w:rsidR="005B6B9B" w:rsidRPr="00D25850" w:rsidRDefault="005B6B9B" w:rsidP="005B6B9B">
      <w:pPr>
        <w:widowControl w:val="0"/>
        <w:autoSpaceDE w:val="0"/>
        <w:autoSpaceDN w:val="0"/>
        <w:ind w:firstLine="709"/>
        <w:jc w:val="both"/>
        <w:rPr>
          <w:sz w:val="26"/>
          <w:szCs w:val="26"/>
        </w:rPr>
      </w:pPr>
      <w:r w:rsidRPr="00D25850">
        <w:rPr>
          <w:sz w:val="26"/>
          <w:szCs w:val="26"/>
        </w:rPr>
        <w:t>проведение ежемесячного Дня здоровья и спорта;</w:t>
      </w:r>
    </w:p>
    <w:p w:rsidR="005B6B9B" w:rsidRPr="00D25850" w:rsidRDefault="005B6B9B" w:rsidP="005B6B9B">
      <w:pPr>
        <w:ind w:firstLine="709"/>
        <w:jc w:val="both"/>
        <w:rPr>
          <w:sz w:val="26"/>
          <w:szCs w:val="26"/>
        </w:rPr>
      </w:pPr>
      <w:r w:rsidRPr="00D25850">
        <w:rPr>
          <w:sz w:val="26"/>
          <w:szCs w:val="26"/>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5B6B9B" w:rsidRPr="00D25850" w:rsidRDefault="005B6B9B" w:rsidP="005B6B9B">
      <w:pPr>
        <w:autoSpaceDE w:val="0"/>
        <w:autoSpaceDN w:val="0"/>
        <w:adjustRightInd w:val="0"/>
        <w:ind w:firstLine="708"/>
        <w:jc w:val="both"/>
        <w:rPr>
          <w:rFonts w:eastAsia="Calibri"/>
          <w:sz w:val="26"/>
          <w:szCs w:val="26"/>
          <w:lang w:eastAsia="en-US"/>
        </w:rPr>
      </w:pPr>
      <w:r w:rsidRPr="00D25850">
        <w:rPr>
          <w:rFonts w:eastAsia="Calibri"/>
          <w:sz w:val="26"/>
          <w:szCs w:val="26"/>
          <w:lang w:eastAsia="en-US"/>
        </w:rPr>
        <w:t>поэтапное внедрение Всероссийского физкультурно-спортивного комплекса «Готов к труду и обороне» (ГТО) в Яльчикском муниципальном округе Чувашской Республики, утверждение и реализация календарных планов официальных физкультурных мероприятий и спортивных мероприятий Яльчикского муниципального округа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
    <w:p w:rsidR="005B6B9B" w:rsidRPr="00D25850" w:rsidRDefault="005B6B9B" w:rsidP="005B6B9B">
      <w:pPr>
        <w:ind w:firstLine="709"/>
        <w:jc w:val="both"/>
        <w:rPr>
          <w:sz w:val="26"/>
          <w:szCs w:val="26"/>
        </w:rPr>
      </w:pPr>
      <w:r w:rsidRPr="00D25850">
        <w:rPr>
          <w:sz w:val="26"/>
          <w:szCs w:val="26"/>
        </w:rPr>
        <w:lastRenderedPageBreak/>
        <w:t xml:space="preserve">организацию и проведение районных физкультурных и комплексных спортивных мероприятий среди различных групп населения, организация их участия в республиканских </w:t>
      </w:r>
      <w:proofErr w:type="gramStart"/>
      <w:r w:rsidRPr="00D25850">
        <w:rPr>
          <w:sz w:val="26"/>
          <w:szCs w:val="26"/>
        </w:rPr>
        <w:t>и  всероссийских</w:t>
      </w:r>
      <w:proofErr w:type="gramEnd"/>
      <w:r w:rsidRPr="00D25850">
        <w:rPr>
          <w:sz w:val="26"/>
          <w:szCs w:val="26"/>
        </w:rPr>
        <w:t xml:space="preserve"> спортивных соревнованиях согласно календарным планам официальных физкультурных мероприятий и спортивных мероприятий </w:t>
      </w:r>
      <w:r w:rsidRPr="00D25850">
        <w:rPr>
          <w:rFonts w:eastAsia="Calibri"/>
          <w:sz w:val="26"/>
          <w:szCs w:val="26"/>
          <w:lang w:eastAsia="en-US"/>
        </w:rPr>
        <w:t>Чувашской Республики</w:t>
      </w:r>
      <w:r w:rsidRPr="00D25850">
        <w:rPr>
          <w:sz w:val="26"/>
          <w:szCs w:val="26"/>
        </w:rPr>
        <w:t>;</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поддержку создания и деятельности социально ориентированных некоммерческих организаций, оказывающих услуги в сфере физической культуры и массового спорта;</w:t>
      </w:r>
    </w:p>
    <w:p w:rsidR="005B6B9B" w:rsidRPr="00D25850" w:rsidRDefault="005B6B9B" w:rsidP="005B6B9B">
      <w:pPr>
        <w:widowControl w:val="0"/>
        <w:autoSpaceDE w:val="0"/>
        <w:autoSpaceDN w:val="0"/>
        <w:adjustRightInd w:val="0"/>
        <w:ind w:firstLine="709"/>
        <w:jc w:val="both"/>
        <w:rPr>
          <w:rFonts w:eastAsia="Calibri"/>
          <w:sz w:val="26"/>
          <w:szCs w:val="26"/>
          <w:lang w:eastAsia="en-US"/>
        </w:rPr>
      </w:pPr>
      <w:r w:rsidRPr="00D25850">
        <w:rPr>
          <w:rFonts w:eastAsia="Calibri"/>
          <w:sz w:val="26"/>
          <w:szCs w:val="26"/>
          <w:lang w:eastAsia="en-US"/>
        </w:rPr>
        <w:t>проведение ежегодных районных смотров-конкурсов на лучшую постановку массовой физкультурно-спортивной работы по месту жительства граждан; среди организаторов физкультурно-спортивной работы в сельской местности; на лучшую постановку физкультурно-спортивной работы среди организаций; на лучшее использование физкультурно-спортивных комплексов; на лучшее проведение Дня здоровья и спорта; на лучшую постановку работы центра тестирования по внедрению комплекса ГТО;</w:t>
      </w:r>
    </w:p>
    <w:p w:rsidR="005B6B9B" w:rsidRPr="00D25850" w:rsidRDefault="005B6B9B" w:rsidP="005B6B9B">
      <w:pPr>
        <w:ind w:firstLine="709"/>
        <w:jc w:val="both"/>
        <w:rPr>
          <w:sz w:val="26"/>
          <w:szCs w:val="26"/>
        </w:rPr>
      </w:pPr>
      <w:r w:rsidRPr="00D25850">
        <w:rPr>
          <w:sz w:val="26"/>
          <w:szCs w:val="26"/>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5B6B9B" w:rsidRPr="00D25850" w:rsidRDefault="005B6B9B" w:rsidP="005B6B9B">
      <w:pPr>
        <w:widowControl w:val="0"/>
        <w:autoSpaceDE w:val="0"/>
        <w:autoSpaceDN w:val="0"/>
        <w:ind w:firstLine="709"/>
        <w:jc w:val="both"/>
        <w:rPr>
          <w:sz w:val="26"/>
          <w:szCs w:val="26"/>
        </w:rPr>
      </w:pPr>
      <w:r w:rsidRPr="00D25850">
        <w:rPr>
          <w:sz w:val="26"/>
          <w:szCs w:val="26"/>
        </w:rPr>
        <w:t>физическое воспитание и реабилитацию граждан с ограниченными возможностями здоровья, организации их участия в республиканских, всероссийских и международных спортивных соревнованиях;</w:t>
      </w:r>
    </w:p>
    <w:p w:rsidR="005B6B9B" w:rsidRPr="00D25850" w:rsidRDefault="005B6B9B" w:rsidP="005B6B9B">
      <w:pPr>
        <w:widowControl w:val="0"/>
        <w:autoSpaceDE w:val="0"/>
        <w:autoSpaceDN w:val="0"/>
        <w:ind w:firstLine="709"/>
        <w:jc w:val="both"/>
        <w:rPr>
          <w:sz w:val="26"/>
          <w:szCs w:val="26"/>
        </w:rPr>
      </w:pPr>
      <w:r w:rsidRPr="00D25850">
        <w:rPr>
          <w:sz w:val="26"/>
          <w:szCs w:val="26"/>
        </w:rPr>
        <w:t>организацию и проведение семинаров-совещаний для специалистов, работающих в сфере физической культуры и спорта;</w:t>
      </w:r>
    </w:p>
    <w:p w:rsidR="005B6B9B" w:rsidRPr="00D25850" w:rsidRDefault="005B6B9B" w:rsidP="005B6B9B">
      <w:pPr>
        <w:widowControl w:val="0"/>
        <w:autoSpaceDE w:val="0"/>
        <w:autoSpaceDN w:val="0"/>
        <w:ind w:firstLine="709"/>
        <w:jc w:val="both"/>
        <w:rPr>
          <w:sz w:val="26"/>
          <w:szCs w:val="26"/>
        </w:rPr>
      </w:pPr>
      <w:r w:rsidRPr="00D25850">
        <w:rPr>
          <w:sz w:val="26"/>
          <w:szCs w:val="26"/>
        </w:rPr>
        <w:t>изготовление и размещение социальной рекламы по пропаганде массового спорта и здорового образа жизни;</w:t>
      </w:r>
    </w:p>
    <w:p w:rsidR="005B6B9B" w:rsidRPr="00D25850" w:rsidRDefault="005B6B9B" w:rsidP="005B6B9B">
      <w:pPr>
        <w:widowControl w:val="0"/>
        <w:autoSpaceDE w:val="0"/>
        <w:autoSpaceDN w:val="0"/>
        <w:ind w:firstLine="709"/>
        <w:jc w:val="both"/>
        <w:rPr>
          <w:sz w:val="26"/>
          <w:szCs w:val="26"/>
        </w:rPr>
      </w:pPr>
      <w:r w:rsidRPr="00D25850">
        <w:rPr>
          <w:sz w:val="26"/>
          <w:szCs w:val="26"/>
        </w:rPr>
        <w:t>освещение роли физкультурно-оздоровительной и спортивно-массовой работы в формировании здорового образа жизни.</w:t>
      </w:r>
    </w:p>
    <w:p w:rsidR="005B6B9B" w:rsidRPr="00D25850" w:rsidRDefault="005B6B9B" w:rsidP="005B6B9B">
      <w:pPr>
        <w:widowControl w:val="0"/>
        <w:autoSpaceDE w:val="0"/>
        <w:autoSpaceDN w:val="0"/>
        <w:ind w:firstLine="709"/>
        <w:jc w:val="both"/>
        <w:rPr>
          <w:sz w:val="26"/>
          <w:szCs w:val="26"/>
        </w:rPr>
      </w:pPr>
      <w:r w:rsidRPr="00D25850">
        <w:rPr>
          <w:sz w:val="26"/>
          <w:szCs w:val="26"/>
        </w:rPr>
        <w:t>Мероприятие 1.1. Организация и проведение физкультурных мероприятий с детьми и молодежью.</w:t>
      </w:r>
    </w:p>
    <w:p w:rsidR="005B6B9B" w:rsidRPr="00D25850" w:rsidRDefault="005B6B9B" w:rsidP="005B6B9B">
      <w:pPr>
        <w:widowControl w:val="0"/>
        <w:autoSpaceDE w:val="0"/>
        <w:autoSpaceDN w:val="0"/>
        <w:ind w:firstLine="709"/>
        <w:jc w:val="both"/>
        <w:rPr>
          <w:sz w:val="26"/>
          <w:szCs w:val="26"/>
        </w:rPr>
      </w:pPr>
      <w:r w:rsidRPr="00D25850">
        <w:rPr>
          <w:sz w:val="26"/>
          <w:szCs w:val="26"/>
        </w:rPr>
        <w:t>Мероприятие 1.2. Пропаганда физической культуры и спорта.</w:t>
      </w:r>
    </w:p>
    <w:p w:rsidR="005B6B9B" w:rsidRPr="00D25850" w:rsidRDefault="005B6B9B" w:rsidP="005B6B9B">
      <w:pPr>
        <w:ind w:firstLine="709"/>
        <w:jc w:val="both"/>
        <w:rPr>
          <w:sz w:val="26"/>
          <w:szCs w:val="26"/>
        </w:rPr>
      </w:pPr>
      <w:r w:rsidRPr="00D25850">
        <w:rPr>
          <w:sz w:val="26"/>
          <w:szCs w:val="26"/>
        </w:rPr>
        <w:t>Основное мероприятие 2.</w:t>
      </w:r>
      <w:r w:rsidRPr="00D25850">
        <w:t xml:space="preserve"> </w:t>
      </w:r>
      <w:r w:rsidRPr="00D25850">
        <w:rPr>
          <w:sz w:val="26"/>
          <w:szCs w:val="26"/>
        </w:rPr>
        <w:t xml:space="preserve">Развитие спортивной инфраструктуры, в том числе с использованием принципов государственно-частного партнерства и </w:t>
      </w:r>
      <w:proofErr w:type="spellStart"/>
      <w:r w:rsidRPr="00D25850">
        <w:rPr>
          <w:sz w:val="26"/>
          <w:szCs w:val="26"/>
        </w:rPr>
        <w:t>софинансирования</w:t>
      </w:r>
      <w:proofErr w:type="spellEnd"/>
      <w:r w:rsidRPr="00D25850">
        <w:rPr>
          <w:sz w:val="26"/>
          <w:szCs w:val="26"/>
        </w:rPr>
        <w:t xml:space="preserve"> из всех уровней бюджетов.</w:t>
      </w:r>
    </w:p>
    <w:p w:rsidR="005B6B9B" w:rsidRPr="00D25850" w:rsidRDefault="005B6B9B" w:rsidP="005B6B9B">
      <w:pPr>
        <w:ind w:firstLine="709"/>
        <w:jc w:val="both"/>
        <w:rPr>
          <w:sz w:val="26"/>
          <w:szCs w:val="26"/>
        </w:rPr>
      </w:pPr>
      <w:r w:rsidRPr="00D25850">
        <w:rPr>
          <w:sz w:val="26"/>
          <w:szCs w:val="26"/>
        </w:rPr>
        <w:t>Мероприятие 2.1.   Укрепление материально-технической базы муниципальных учреждений физической культуры и спорта (в части проведения капитального ремонта зданий муниципальных учреждений физической культуры и спорта).</w:t>
      </w:r>
    </w:p>
    <w:p w:rsidR="005B6B9B" w:rsidRPr="00D25850" w:rsidRDefault="005B6B9B" w:rsidP="005B6B9B">
      <w:pPr>
        <w:ind w:firstLine="709"/>
        <w:jc w:val="both"/>
        <w:rPr>
          <w:sz w:val="26"/>
          <w:szCs w:val="26"/>
        </w:rPr>
      </w:pPr>
      <w:r w:rsidRPr="00D25850">
        <w:rPr>
          <w:sz w:val="26"/>
          <w:szCs w:val="26"/>
        </w:rPr>
        <w:t>Основное мероприятие 3. Реализация отдельных мероприятий регионального проекта «Спорт – норма жизни».</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В рамках данного основного мероприятия предусматривается реализация следующих мероприятий: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Мероприятие 3.1.</w:t>
      </w:r>
      <w:r w:rsidRPr="00D25850">
        <w:rPr>
          <w:color w:val="000000"/>
          <w:sz w:val="26"/>
          <w:szCs w:val="26"/>
        </w:rPr>
        <w:t xml:space="preserve"> З</w:t>
      </w:r>
      <w:r w:rsidRPr="00D25850">
        <w:rPr>
          <w:sz w:val="26"/>
          <w:szCs w:val="26"/>
        </w:rPr>
        <w:t>акупка спортивно-технологического оборудования для создания спортивной инфраструктуры.</w:t>
      </w:r>
    </w:p>
    <w:p w:rsidR="005B6B9B" w:rsidRPr="00D25850" w:rsidRDefault="005B6B9B" w:rsidP="005B6B9B">
      <w:pPr>
        <w:autoSpaceDE w:val="0"/>
        <w:autoSpaceDN w:val="0"/>
        <w:adjustRightInd w:val="0"/>
        <w:ind w:firstLine="709"/>
        <w:jc w:val="both"/>
        <w:rPr>
          <w:sz w:val="26"/>
          <w:szCs w:val="26"/>
        </w:rPr>
      </w:pPr>
      <w:r w:rsidRPr="00D25850">
        <w:rPr>
          <w:sz w:val="26"/>
          <w:szCs w:val="26"/>
        </w:rPr>
        <w:t>Подпрограмма реализуется в период с 2023 по 2035 год в три этапа:</w:t>
      </w:r>
    </w:p>
    <w:p w:rsidR="005B6B9B" w:rsidRPr="00D25850" w:rsidRDefault="005B6B9B" w:rsidP="005B6B9B">
      <w:pPr>
        <w:autoSpaceDE w:val="0"/>
        <w:autoSpaceDN w:val="0"/>
        <w:adjustRightInd w:val="0"/>
        <w:ind w:firstLine="709"/>
        <w:jc w:val="both"/>
        <w:rPr>
          <w:sz w:val="26"/>
          <w:szCs w:val="26"/>
        </w:rPr>
      </w:pPr>
      <w:r w:rsidRPr="00D25850">
        <w:rPr>
          <w:sz w:val="26"/>
          <w:szCs w:val="26"/>
        </w:rPr>
        <w:t>1 этап – 2023–2025 годы;</w:t>
      </w:r>
    </w:p>
    <w:p w:rsidR="005B6B9B" w:rsidRPr="00D25850" w:rsidRDefault="005B6B9B" w:rsidP="005B6B9B">
      <w:pPr>
        <w:autoSpaceDE w:val="0"/>
        <w:autoSpaceDN w:val="0"/>
        <w:adjustRightInd w:val="0"/>
        <w:ind w:firstLine="709"/>
        <w:jc w:val="both"/>
        <w:rPr>
          <w:sz w:val="26"/>
          <w:szCs w:val="26"/>
        </w:rPr>
      </w:pPr>
      <w:r w:rsidRPr="00D25850">
        <w:rPr>
          <w:sz w:val="26"/>
          <w:szCs w:val="26"/>
        </w:rPr>
        <w:t>2 этап – 2026–2030 годы;</w:t>
      </w:r>
    </w:p>
    <w:p w:rsidR="005B6B9B" w:rsidRPr="00D25850" w:rsidRDefault="005B6B9B" w:rsidP="005B6B9B">
      <w:pPr>
        <w:ind w:firstLine="709"/>
        <w:jc w:val="both"/>
        <w:rPr>
          <w:sz w:val="26"/>
          <w:szCs w:val="26"/>
        </w:rPr>
      </w:pPr>
      <w:r w:rsidRPr="00D25850">
        <w:rPr>
          <w:sz w:val="26"/>
          <w:szCs w:val="26"/>
        </w:rPr>
        <w:t>3 этап – 2031–2035 годы.</w:t>
      </w:r>
    </w:p>
    <w:p w:rsidR="005B6B9B" w:rsidRPr="00D25850" w:rsidRDefault="005B6B9B" w:rsidP="005B6B9B">
      <w:pPr>
        <w:jc w:val="both"/>
        <w:rPr>
          <w:b/>
          <w:sz w:val="26"/>
          <w:szCs w:val="26"/>
        </w:rPr>
      </w:pPr>
    </w:p>
    <w:p w:rsidR="005B6B9B" w:rsidRPr="00D25850" w:rsidRDefault="005B6B9B" w:rsidP="005B6B9B">
      <w:pPr>
        <w:autoSpaceDE w:val="0"/>
        <w:autoSpaceDN w:val="0"/>
        <w:adjustRightInd w:val="0"/>
        <w:jc w:val="center"/>
        <w:outlineLvl w:val="0"/>
        <w:rPr>
          <w:b/>
          <w:sz w:val="26"/>
          <w:szCs w:val="26"/>
        </w:rPr>
      </w:pPr>
      <w:r w:rsidRPr="00D25850">
        <w:rPr>
          <w:b/>
          <w:sz w:val="26"/>
          <w:szCs w:val="26"/>
          <w:lang w:eastAsia="en-US"/>
        </w:rPr>
        <w:lastRenderedPageBreak/>
        <w:t xml:space="preserve">Раздел 4. </w:t>
      </w:r>
      <w:r w:rsidRPr="00D25850">
        <w:rPr>
          <w:b/>
          <w:sz w:val="26"/>
          <w:szCs w:val="26"/>
        </w:rPr>
        <w:t>Обоснование объема финансовых ресурсов,</w:t>
      </w:r>
      <w:r>
        <w:rPr>
          <w:b/>
          <w:sz w:val="26"/>
          <w:szCs w:val="26"/>
        </w:rPr>
        <w:t xml:space="preserve"> </w:t>
      </w:r>
      <w:r w:rsidRPr="00D25850">
        <w:rPr>
          <w:b/>
          <w:sz w:val="26"/>
          <w:szCs w:val="26"/>
        </w:rPr>
        <w:t>необходимых для реализации подпрограммы (с расшифровкой по источникам финансирования, по этапам и годам реализации подпрограммы)</w:t>
      </w:r>
    </w:p>
    <w:p w:rsidR="005B6B9B" w:rsidRPr="00D25850" w:rsidRDefault="005B6B9B" w:rsidP="005B6B9B">
      <w:pPr>
        <w:autoSpaceDE w:val="0"/>
        <w:autoSpaceDN w:val="0"/>
        <w:adjustRightInd w:val="0"/>
        <w:jc w:val="both"/>
        <w:rPr>
          <w:b/>
          <w:sz w:val="26"/>
          <w:szCs w:val="26"/>
        </w:rPr>
      </w:pPr>
    </w:p>
    <w:p w:rsidR="005B6B9B" w:rsidRPr="00D25850" w:rsidRDefault="005B6B9B" w:rsidP="005B6B9B">
      <w:pPr>
        <w:autoSpaceDE w:val="0"/>
        <w:autoSpaceDN w:val="0"/>
        <w:adjustRightInd w:val="0"/>
        <w:ind w:firstLine="709"/>
        <w:jc w:val="both"/>
        <w:rPr>
          <w:sz w:val="26"/>
          <w:szCs w:val="26"/>
        </w:rPr>
      </w:pPr>
      <w:r w:rsidRPr="00D25850">
        <w:rPr>
          <w:sz w:val="26"/>
          <w:szCs w:val="26"/>
        </w:rPr>
        <w:t xml:space="preserve">Расходы подпрограммы формируются за счет средств федерального бюджета, республиканского бюджета Чувашской Республики, </w:t>
      </w:r>
      <w:r>
        <w:rPr>
          <w:sz w:val="26"/>
          <w:szCs w:val="26"/>
        </w:rPr>
        <w:t>бюджета Яльчикского муниципального округа</w:t>
      </w:r>
      <w:r w:rsidRPr="00D25850">
        <w:rPr>
          <w:sz w:val="26"/>
          <w:szCs w:val="26"/>
        </w:rPr>
        <w:t xml:space="preserve"> и внебюджетных источников.</w:t>
      </w:r>
    </w:p>
    <w:p w:rsidR="005B6B9B" w:rsidRPr="00D25850" w:rsidRDefault="005B6B9B" w:rsidP="005B6B9B">
      <w:pPr>
        <w:autoSpaceDE w:val="0"/>
        <w:autoSpaceDN w:val="0"/>
        <w:adjustRightInd w:val="0"/>
        <w:ind w:firstLine="709"/>
        <w:jc w:val="both"/>
        <w:rPr>
          <w:sz w:val="26"/>
          <w:szCs w:val="26"/>
        </w:rPr>
      </w:pPr>
      <w:r w:rsidRPr="00D25850">
        <w:rPr>
          <w:sz w:val="26"/>
          <w:szCs w:val="26"/>
        </w:rPr>
        <w:t>Общий объем финансирования подпрограммы в 2023–2035 годах составляет 3870,0 тыс. рублей, в том числе за счет средств:</w:t>
      </w:r>
    </w:p>
    <w:p w:rsidR="005B6B9B" w:rsidRPr="00D25850" w:rsidRDefault="005B6B9B" w:rsidP="005B6B9B">
      <w:pPr>
        <w:autoSpaceDE w:val="0"/>
        <w:autoSpaceDN w:val="0"/>
        <w:adjustRightInd w:val="0"/>
        <w:ind w:firstLine="709"/>
        <w:jc w:val="both"/>
        <w:rPr>
          <w:sz w:val="26"/>
          <w:szCs w:val="26"/>
        </w:rPr>
      </w:pPr>
      <w:r w:rsidRPr="00D25850">
        <w:rPr>
          <w:sz w:val="26"/>
          <w:szCs w:val="26"/>
        </w:rPr>
        <w:t>федерального бюджета – 0,0 тыс. рублей (0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республиканского бюджета Чувашской Республики – 0,0 тыс. рублей (0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бюджета Яльчикского муниципального округа – 3870,0 тыс. рублей (100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внебюджетных источников – 0,0 тыс. рублей (0 процентов).</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Объем финансирования подпрограммы на 1 этапе составляет 870,0 тыс. рублей, в том числе:</w:t>
      </w:r>
    </w:p>
    <w:p w:rsidR="005B6B9B" w:rsidRPr="00D25850" w:rsidRDefault="005B6B9B" w:rsidP="005B6B9B">
      <w:pPr>
        <w:autoSpaceDE w:val="0"/>
        <w:autoSpaceDN w:val="0"/>
        <w:adjustRightInd w:val="0"/>
        <w:ind w:firstLine="708"/>
        <w:jc w:val="both"/>
        <w:rPr>
          <w:sz w:val="26"/>
          <w:szCs w:val="26"/>
        </w:rPr>
      </w:pPr>
      <w:r w:rsidRPr="00D25850">
        <w:rPr>
          <w:sz w:val="26"/>
          <w:szCs w:val="26"/>
        </w:rPr>
        <w:t>в 2023 году – 310,0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2024 году – 280,0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2025 году – 280,</w:t>
      </w:r>
      <w:proofErr w:type="gramStart"/>
      <w:r w:rsidRPr="00D25850">
        <w:rPr>
          <w:sz w:val="26"/>
          <w:szCs w:val="26"/>
        </w:rPr>
        <w:t>0  тыс.</w:t>
      </w:r>
      <w:proofErr w:type="gramEnd"/>
      <w:r w:rsidRPr="00D25850">
        <w:rPr>
          <w:sz w:val="26"/>
          <w:szCs w:val="26"/>
        </w:rPr>
        <w:t xml:space="preserve">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из них средства:</w:t>
      </w:r>
    </w:p>
    <w:p w:rsidR="005B6B9B" w:rsidRPr="00D25850" w:rsidRDefault="005B6B9B" w:rsidP="005B6B9B">
      <w:pPr>
        <w:autoSpaceDE w:val="0"/>
        <w:autoSpaceDN w:val="0"/>
        <w:adjustRightInd w:val="0"/>
        <w:ind w:firstLine="709"/>
        <w:jc w:val="both"/>
        <w:rPr>
          <w:sz w:val="26"/>
          <w:szCs w:val="26"/>
        </w:rPr>
      </w:pPr>
      <w:r w:rsidRPr="00D25850">
        <w:rPr>
          <w:sz w:val="26"/>
          <w:szCs w:val="26"/>
        </w:rPr>
        <w:t>федерального бюджета – 0,0 тыс. рублей, в том числе:</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республиканского бюджета Чувашской Республики – 0,0 тыс. рублей, в том числе:</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0,</w:t>
      </w:r>
      <w:proofErr w:type="gramStart"/>
      <w:r w:rsidRPr="00D25850">
        <w:rPr>
          <w:sz w:val="26"/>
          <w:szCs w:val="26"/>
        </w:rPr>
        <w:t>0  тыс.</w:t>
      </w:r>
      <w:proofErr w:type="gramEnd"/>
      <w:r w:rsidRPr="00D25850">
        <w:rPr>
          <w:sz w:val="26"/>
          <w:szCs w:val="26"/>
        </w:rPr>
        <w:t xml:space="preserve">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бюджета Яльчикского муниципального округа – 870,0 тыс. рублей, в том числе:</w:t>
      </w:r>
    </w:p>
    <w:p w:rsidR="005B6B9B" w:rsidRPr="00D25850" w:rsidRDefault="005B6B9B" w:rsidP="005B6B9B">
      <w:pPr>
        <w:autoSpaceDE w:val="0"/>
        <w:autoSpaceDN w:val="0"/>
        <w:adjustRightInd w:val="0"/>
        <w:ind w:firstLine="708"/>
        <w:jc w:val="both"/>
        <w:rPr>
          <w:sz w:val="26"/>
          <w:szCs w:val="26"/>
        </w:rPr>
      </w:pPr>
      <w:r w:rsidRPr="00D25850">
        <w:rPr>
          <w:sz w:val="26"/>
          <w:szCs w:val="26"/>
        </w:rPr>
        <w:t>в 2023 году – 310,0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2024 году – 280,0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2025 году – 280,</w:t>
      </w:r>
      <w:proofErr w:type="gramStart"/>
      <w:r w:rsidRPr="00D25850">
        <w:rPr>
          <w:sz w:val="26"/>
          <w:szCs w:val="26"/>
        </w:rPr>
        <w:t>0  тыс.</w:t>
      </w:r>
      <w:proofErr w:type="gramEnd"/>
      <w:r w:rsidRPr="00D25850">
        <w:rPr>
          <w:sz w:val="26"/>
          <w:szCs w:val="26"/>
        </w:rPr>
        <w:t xml:space="preserve">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внебюджетных источников – 0,0 тыс. рублей, в том числе:</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0,</w:t>
      </w:r>
      <w:proofErr w:type="gramStart"/>
      <w:r w:rsidRPr="00D25850">
        <w:rPr>
          <w:sz w:val="26"/>
          <w:szCs w:val="26"/>
        </w:rPr>
        <w:t>0  тыс.</w:t>
      </w:r>
      <w:proofErr w:type="gramEnd"/>
      <w:r w:rsidRPr="00D25850">
        <w:rPr>
          <w:sz w:val="26"/>
          <w:szCs w:val="26"/>
        </w:rPr>
        <w:t xml:space="preserve">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На 2 этапе, в 2026</w:t>
      </w:r>
      <w:r w:rsidRPr="00D25850">
        <w:rPr>
          <w:sz w:val="26"/>
          <w:szCs w:val="26"/>
        </w:rPr>
        <w:t>–</w:t>
      </w:r>
      <w:r w:rsidRPr="00D25850">
        <w:rPr>
          <w:rFonts w:eastAsia="Calibri"/>
          <w:sz w:val="26"/>
          <w:szCs w:val="26"/>
          <w:lang w:eastAsia="en-US"/>
        </w:rPr>
        <w:t xml:space="preserve">2030 годах, объем финансирования подпрограммы составляет </w:t>
      </w:r>
      <w:r w:rsidRPr="00D25850">
        <w:rPr>
          <w:sz w:val="26"/>
          <w:szCs w:val="26"/>
        </w:rPr>
        <w:t>1500,0</w:t>
      </w:r>
      <w:r w:rsidRPr="00D25850">
        <w:rPr>
          <w:rFonts w:eastAsia="Calibri"/>
          <w:sz w:val="26"/>
          <w:szCs w:val="26"/>
          <w:lang w:eastAsia="en-US"/>
        </w:rPr>
        <w:t xml:space="preserve"> тыс. рублей, из них средства:</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федерального бюджета </w:t>
      </w:r>
      <w:r w:rsidRPr="00D25850">
        <w:rPr>
          <w:sz w:val="26"/>
          <w:szCs w:val="26"/>
        </w:rPr>
        <w:t xml:space="preserve">– 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республиканского бюджета Чувашской Республики </w:t>
      </w:r>
      <w:r w:rsidRPr="00D25850">
        <w:rPr>
          <w:sz w:val="26"/>
          <w:szCs w:val="26"/>
        </w:rPr>
        <w:t>–</w:t>
      </w:r>
      <w:r w:rsidRPr="00D25850">
        <w:rPr>
          <w:rFonts w:eastAsia="Calibri"/>
          <w:sz w:val="26"/>
          <w:szCs w:val="26"/>
          <w:lang w:eastAsia="en-US"/>
        </w:rPr>
        <w:t xml:space="preserve"> </w:t>
      </w:r>
      <w:r w:rsidRPr="00D25850">
        <w:rPr>
          <w:sz w:val="26"/>
          <w:szCs w:val="26"/>
        </w:rPr>
        <w:t xml:space="preserve">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бюджета Яльчикского муниципального округа – 1500,0 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sz w:val="26"/>
          <w:szCs w:val="26"/>
        </w:rPr>
        <w:t>внебюджетных источников – 0,0 тыс. рублей</w:t>
      </w:r>
      <w:r w:rsidRPr="00D25850">
        <w:rPr>
          <w:rFonts w:eastAsia="Calibri"/>
          <w:sz w:val="26"/>
          <w:szCs w:val="26"/>
          <w:lang w:eastAsia="en-US"/>
        </w:rPr>
        <w:t xml:space="preserve">. </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На 3 этапе, в 2031</w:t>
      </w:r>
      <w:r w:rsidRPr="00D25850">
        <w:rPr>
          <w:sz w:val="26"/>
          <w:szCs w:val="26"/>
        </w:rPr>
        <w:t>–</w:t>
      </w:r>
      <w:r w:rsidRPr="00D25850">
        <w:rPr>
          <w:rFonts w:eastAsia="Calibri"/>
          <w:sz w:val="26"/>
          <w:szCs w:val="26"/>
          <w:lang w:eastAsia="en-US"/>
        </w:rPr>
        <w:t xml:space="preserve">2035 годах, объем финансирования подпрограммы составляет </w:t>
      </w:r>
      <w:r w:rsidRPr="00D25850">
        <w:rPr>
          <w:sz w:val="26"/>
          <w:szCs w:val="26"/>
        </w:rPr>
        <w:t xml:space="preserve">1500,0 </w:t>
      </w:r>
      <w:r w:rsidRPr="00D25850">
        <w:rPr>
          <w:rFonts w:eastAsia="Calibri"/>
          <w:sz w:val="26"/>
          <w:szCs w:val="26"/>
          <w:lang w:eastAsia="en-US"/>
        </w:rPr>
        <w:t xml:space="preserve">тыс. рублей, из них средства: </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федерального бюджета </w:t>
      </w:r>
      <w:r w:rsidRPr="00D25850">
        <w:rPr>
          <w:sz w:val="26"/>
          <w:szCs w:val="26"/>
        </w:rPr>
        <w:t xml:space="preserve">– 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республиканского бюджета Чувашской Республики </w:t>
      </w:r>
      <w:r w:rsidRPr="00D25850">
        <w:rPr>
          <w:sz w:val="26"/>
          <w:szCs w:val="26"/>
        </w:rPr>
        <w:t>–</w:t>
      </w:r>
      <w:r w:rsidRPr="00D25850">
        <w:rPr>
          <w:rFonts w:eastAsia="Calibri"/>
          <w:sz w:val="26"/>
          <w:szCs w:val="26"/>
          <w:lang w:eastAsia="en-US"/>
        </w:rPr>
        <w:t xml:space="preserve"> </w:t>
      </w:r>
      <w:r w:rsidRPr="00D25850">
        <w:rPr>
          <w:sz w:val="26"/>
          <w:szCs w:val="26"/>
        </w:rPr>
        <w:t xml:space="preserve">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lastRenderedPageBreak/>
        <w:t>бюджета Яльчикского муниципального округа – 1500,0 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sz w:val="26"/>
          <w:szCs w:val="26"/>
        </w:rPr>
        <w:t>внебюджетных источников – 0,0 тыс. рублей</w:t>
      </w:r>
      <w:r w:rsidRPr="00D25850">
        <w:rPr>
          <w:rFonts w:eastAsia="Calibri"/>
          <w:sz w:val="26"/>
          <w:szCs w:val="26"/>
          <w:lang w:eastAsia="en-US"/>
        </w:rPr>
        <w:t xml:space="preserve">. </w:t>
      </w:r>
    </w:p>
    <w:p w:rsidR="005B6B9B" w:rsidRPr="00D25850" w:rsidRDefault="005B6B9B" w:rsidP="005B6B9B">
      <w:pPr>
        <w:autoSpaceDE w:val="0"/>
        <w:autoSpaceDN w:val="0"/>
        <w:adjustRightInd w:val="0"/>
        <w:ind w:firstLine="709"/>
        <w:jc w:val="both"/>
        <w:rPr>
          <w:sz w:val="26"/>
          <w:szCs w:val="26"/>
        </w:rPr>
      </w:pPr>
      <w:r w:rsidRPr="00D25850">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5B6B9B" w:rsidRDefault="005B6B9B" w:rsidP="005B6B9B">
      <w:pPr>
        <w:autoSpaceDE w:val="0"/>
        <w:autoSpaceDN w:val="0"/>
        <w:adjustRightInd w:val="0"/>
        <w:ind w:firstLine="709"/>
        <w:jc w:val="both"/>
        <w:rPr>
          <w:sz w:val="26"/>
          <w:szCs w:val="26"/>
          <w:lang w:eastAsia="en-US"/>
        </w:rPr>
      </w:pPr>
      <w:r w:rsidRPr="00D25850">
        <w:rPr>
          <w:sz w:val="26"/>
          <w:szCs w:val="26"/>
          <w:lang w:eastAsia="en-US"/>
        </w:rPr>
        <w:t xml:space="preserve">Ресурсное </w:t>
      </w:r>
      <w:hyperlink r:id="rId39" w:history="1">
        <w:r w:rsidRPr="00D25850">
          <w:rPr>
            <w:sz w:val="26"/>
            <w:szCs w:val="26"/>
            <w:lang w:eastAsia="en-US"/>
          </w:rPr>
          <w:t>обеспечение</w:t>
        </w:r>
      </w:hyperlink>
      <w:r w:rsidRPr="00D25850">
        <w:rPr>
          <w:sz w:val="26"/>
          <w:szCs w:val="26"/>
          <w:lang w:eastAsia="en-US"/>
        </w:rPr>
        <w:t xml:space="preserve"> подпрограммы за счет всех источников финансирования приведено в приложении к настоящей подпрограмме. </w:t>
      </w:r>
    </w:p>
    <w:p w:rsidR="005B6B9B" w:rsidRPr="00D25850" w:rsidRDefault="005B6B9B" w:rsidP="005B6B9B">
      <w:pPr>
        <w:autoSpaceDE w:val="0"/>
        <w:autoSpaceDN w:val="0"/>
        <w:adjustRightInd w:val="0"/>
        <w:ind w:firstLine="709"/>
        <w:jc w:val="center"/>
        <w:rPr>
          <w:spacing w:val="-2"/>
        </w:rPr>
        <w:sectPr w:rsidR="005B6B9B" w:rsidRPr="00D25850" w:rsidSect="005B6B9B">
          <w:pgSz w:w="11906" w:h="16838"/>
          <w:pgMar w:top="1134" w:right="1134" w:bottom="1134" w:left="1134" w:header="992" w:footer="709" w:gutter="0"/>
          <w:cols w:space="720"/>
        </w:sectPr>
      </w:pPr>
      <w:r>
        <w:rPr>
          <w:sz w:val="26"/>
          <w:szCs w:val="26"/>
          <w:lang w:eastAsia="en-US"/>
        </w:rPr>
        <w:t>___________________</w:t>
      </w:r>
    </w:p>
    <w:p w:rsidR="005B6B9B" w:rsidRPr="00D25850" w:rsidRDefault="005B6B9B" w:rsidP="005B6B9B">
      <w:pPr>
        <w:ind w:right="-456"/>
        <w:jc w:val="right"/>
        <w:rPr>
          <w:spacing w:val="-2"/>
        </w:rPr>
      </w:pPr>
    </w:p>
    <w:p w:rsidR="005B6B9B" w:rsidRPr="00D25850" w:rsidRDefault="005B6B9B" w:rsidP="005B6B9B">
      <w:pPr>
        <w:ind w:right="-456"/>
        <w:jc w:val="right"/>
        <w:rPr>
          <w:spacing w:val="-2"/>
        </w:rPr>
      </w:pPr>
      <w:r w:rsidRPr="00D25850">
        <w:rPr>
          <w:spacing w:val="-2"/>
        </w:rPr>
        <w:t>Приложение</w:t>
      </w:r>
    </w:p>
    <w:p w:rsidR="005B6B9B" w:rsidRPr="00D25850" w:rsidRDefault="005B6B9B" w:rsidP="005B6B9B">
      <w:pPr>
        <w:widowControl w:val="0"/>
        <w:autoSpaceDN w:val="0"/>
        <w:ind w:right="-456" w:firstLine="34"/>
        <w:jc w:val="right"/>
        <w:textAlignment w:val="baseline"/>
        <w:rPr>
          <w:rFonts w:cs="Tahoma"/>
          <w:kern w:val="3"/>
          <w:lang w:eastAsia="en-US"/>
        </w:rPr>
      </w:pPr>
      <w:r w:rsidRPr="00D25850">
        <w:rPr>
          <w:rFonts w:cs="Tahoma"/>
          <w:kern w:val="3"/>
          <w:lang w:eastAsia="en-US"/>
        </w:rPr>
        <w:t xml:space="preserve">к подпрограмме «Развитие физической культуры и </w:t>
      </w:r>
    </w:p>
    <w:p w:rsidR="005B6B9B" w:rsidRPr="00D25850" w:rsidRDefault="005B6B9B" w:rsidP="005B6B9B">
      <w:pPr>
        <w:widowControl w:val="0"/>
        <w:autoSpaceDN w:val="0"/>
        <w:ind w:right="-456" w:firstLine="34"/>
        <w:jc w:val="right"/>
        <w:textAlignment w:val="baseline"/>
        <w:rPr>
          <w:rFonts w:cs="Tahoma"/>
          <w:kern w:val="3"/>
          <w:lang w:eastAsia="en-US"/>
        </w:rPr>
      </w:pPr>
      <w:r w:rsidRPr="00D25850">
        <w:rPr>
          <w:rFonts w:cs="Tahoma"/>
          <w:kern w:val="3"/>
          <w:lang w:eastAsia="en-US"/>
        </w:rPr>
        <w:t xml:space="preserve">массового спорта» муниципальной программы </w:t>
      </w:r>
    </w:p>
    <w:p w:rsidR="005B6B9B" w:rsidRPr="00D25850" w:rsidRDefault="005B6B9B" w:rsidP="005B6B9B">
      <w:pPr>
        <w:widowControl w:val="0"/>
        <w:autoSpaceDN w:val="0"/>
        <w:ind w:right="-456" w:firstLine="34"/>
        <w:jc w:val="right"/>
        <w:textAlignment w:val="baseline"/>
        <w:rPr>
          <w:rFonts w:cs="Tahoma"/>
          <w:kern w:val="3"/>
          <w:lang w:eastAsia="en-US"/>
        </w:rPr>
      </w:pPr>
      <w:r w:rsidRPr="00D25850">
        <w:rPr>
          <w:rFonts w:cs="Tahoma"/>
          <w:kern w:val="3"/>
          <w:lang w:eastAsia="en-US"/>
        </w:rPr>
        <w:t xml:space="preserve">Яльчикского муниципального округа «Развитие физической </w:t>
      </w:r>
    </w:p>
    <w:p w:rsidR="005B6B9B" w:rsidRPr="00D25850" w:rsidRDefault="005B6B9B" w:rsidP="005B6B9B">
      <w:pPr>
        <w:widowControl w:val="0"/>
        <w:autoSpaceDN w:val="0"/>
        <w:ind w:right="-456" w:firstLine="34"/>
        <w:jc w:val="right"/>
        <w:textAlignment w:val="baseline"/>
        <w:rPr>
          <w:rFonts w:cs="Tahoma"/>
          <w:kern w:val="3"/>
          <w:lang w:eastAsia="en-US"/>
        </w:rPr>
      </w:pPr>
      <w:r w:rsidRPr="00D25850">
        <w:rPr>
          <w:rFonts w:cs="Tahoma"/>
          <w:kern w:val="3"/>
          <w:lang w:eastAsia="en-US"/>
        </w:rPr>
        <w:t>культуры и спорта»</w:t>
      </w:r>
    </w:p>
    <w:p w:rsidR="005B6B9B" w:rsidRPr="00D25850" w:rsidRDefault="005B6B9B" w:rsidP="005B6B9B">
      <w:pPr>
        <w:ind w:right="-427"/>
        <w:jc w:val="right"/>
        <w:rPr>
          <w:spacing w:val="-2"/>
        </w:rPr>
      </w:pPr>
      <w:r w:rsidRPr="00D25850">
        <w:rPr>
          <w:spacing w:val="-2"/>
        </w:rPr>
        <w:t xml:space="preserve"> </w:t>
      </w:r>
    </w:p>
    <w:p w:rsidR="005B6B9B" w:rsidRPr="00D25850" w:rsidRDefault="005B6B9B" w:rsidP="005B6B9B">
      <w:pPr>
        <w:widowControl w:val="0"/>
        <w:autoSpaceDE w:val="0"/>
        <w:autoSpaceDN w:val="0"/>
      </w:pPr>
    </w:p>
    <w:p w:rsidR="005B6B9B" w:rsidRPr="00D25850" w:rsidRDefault="005B6B9B" w:rsidP="005B6B9B">
      <w:pPr>
        <w:widowControl w:val="0"/>
        <w:autoSpaceDE w:val="0"/>
        <w:autoSpaceDN w:val="0"/>
        <w:jc w:val="center"/>
        <w:rPr>
          <w:b/>
        </w:rPr>
      </w:pPr>
      <w:r w:rsidRPr="00D25850">
        <w:rPr>
          <w:b/>
        </w:rPr>
        <w:t>РЕСУРСНОЕ ОБЕСПЕЧЕНИЕ</w:t>
      </w:r>
    </w:p>
    <w:p w:rsidR="005B6B9B" w:rsidRPr="00D25850" w:rsidRDefault="005B6B9B" w:rsidP="005B6B9B">
      <w:pPr>
        <w:jc w:val="center"/>
        <w:rPr>
          <w:b/>
        </w:rPr>
      </w:pPr>
      <w:r w:rsidRPr="00D25850">
        <w:rPr>
          <w:b/>
        </w:rPr>
        <w:t xml:space="preserve">реализации подпрограммы «Развитие физической культуры и массового </w:t>
      </w:r>
      <w:proofErr w:type="gramStart"/>
      <w:r w:rsidRPr="00D25850">
        <w:rPr>
          <w:b/>
        </w:rPr>
        <w:t>спорта»  муниципальной</w:t>
      </w:r>
      <w:proofErr w:type="gramEnd"/>
      <w:r w:rsidRPr="00D25850">
        <w:rPr>
          <w:b/>
        </w:rPr>
        <w:t xml:space="preserve"> программы Яльчикского муниципального округа «Развитие физической культуры и спорта» за счет всех источников финансирования</w:t>
      </w:r>
    </w:p>
    <w:p w:rsidR="005B6B9B" w:rsidRPr="00D25850" w:rsidRDefault="005B6B9B" w:rsidP="005B6B9B">
      <w:pPr>
        <w:widowControl w:val="0"/>
        <w:spacing w:line="20" w:lineRule="exact"/>
        <w:rPr>
          <w:sz w:val="2"/>
        </w:rPr>
      </w:pPr>
    </w:p>
    <w:p w:rsidR="005B6B9B" w:rsidRPr="00D25850" w:rsidRDefault="005B6B9B" w:rsidP="005B6B9B">
      <w:pPr>
        <w:widowControl w:val="0"/>
        <w:spacing w:line="20" w:lineRule="exact"/>
        <w:rPr>
          <w:sz w:val="2"/>
        </w:rPr>
      </w:pPr>
    </w:p>
    <w:tbl>
      <w:tblPr>
        <w:tblW w:w="1578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70"/>
        <w:gridCol w:w="1417"/>
        <w:gridCol w:w="1843"/>
        <w:gridCol w:w="1417"/>
        <w:gridCol w:w="850"/>
        <w:gridCol w:w="709"/>
        <w:gridCol w:w="789"/>
        <w:gridCol w:w="708"/>
        <w:gridCol w:w="1763"/>
        <w:gridCol w:w="992"/>
        <w:gridCol w:w="992"/>
        <w:gridCol w:w="850"/>
        <w:gridCol w:w="993"/>
        <w:gridCol w:w="992"/>
      </w:tblGrid>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br w:type="page"/>
              <w:t>Статус</w:t>
            </w:r>
          </w:p>
        </w:tc>
        <w:tc>
          <w:tcPr>
            <w:tcW w:w="1417" w:type="dxa"/>
            <w:vMerge w:val="restart"/>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Наименование подпрограммы муниципальной программы Яльчикского муниципального округа (основного мероприятия, мероприятия)</w:t>
            </w:r>
          </w:p>
        </w:tc>
        <w:tc>
          <w:tcPr>
            <w:tcW w:w="1843" w:type="dxa"/>
            <w:vMerge w:val="restart"/>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Задача подпрограммы муниципальной программы Яльчикского муниципального округа</w:t>
            </w:r>
          </w:p>
        </w:tc>
        <w:tc>
          <w:tcPr>
            <w:tcW w:w="1417" w:type="dxa"/>
            <w:vMerge w:val="restart"/>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Ответственный исполнитель, соисполнители</w:t>
            </w:r>
          </w:p>
        </w:tc>
        <w:tc>
          <w:tcPr>
            <w:tcW w:w="3056" w:type="dxa"/>
            <w:gridSpan w:val="4"/>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 xml:space="preserve">Код бюджетной </w:t>
            </w:r>
          </w:p>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классификации</w:t>
            </w:r>
          </w:p>
        </w:tc>
        <w:tc>
          <w:tcPr>
            <w:tcW w:w="1763" w:type="dxa"/>
            <w:vMerge w:val="restart"/>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Источники финансирования</w:t>
            </w:r>
          </w:p>
        </w:tc>
        <w:tc>
          <w:tcPr>
            <w:tcW w:w="4819" w:type="dxa"/>
            <w:gridSpan w:val="5"/>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color w:val="000000"/>
                <w:sz w:val="18"/>
                <w:szCs w:val="18"/>
              </w:rPr>
              <w:t>Расходы по годам, тыс. ру</w:t>
            </w:r>
            <w:r w:rsidRPr="00F21D5F">
              <w:rPr>
                <w:color w:val="000000"/>
                <w:sz w:val="18"/>
                <w:szCs w:val="18"/>
              </w:rPr>
              <w:t>б</w:t>
            </w:r>
            <w:r w:rsidRPr="00F21D5F">
              <w:rPr>
                <w:color w:val="000000"/>
                <w:sz w:val="18"/>
                <w:szCs w:val="18"/>
              </w:rPr>
              <w:t>лей</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jc w:val="center"/>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center"/>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center"/>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center"/>
              <w:rPr>
                <w:sz w:val="18"/>
                <w:szCs w:val="18"/>
                <w:lang w:eastAsia="en-US"/>
              </w:rPr>
            </w:pPr>
          </w:p>
        </w:tc>
        <w:tc>
          <w:tcPr>
            <w:tcW w:w="850"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главный распорядитель бюджетных средств</w:t>
            </w:r>
          </w:p>
        </w:tc>
        <w:tc>
          <w:tcPr>
            <w:tcW w:w="709"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раздел, подраздел</w:t>
            </w:r>
          </w:p>
        </w:tc>
        <w:tc>
          <w:tcPr>
            <w:tcW w:w="789"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целевая статья расходов</w:t>
            </w:r>
          </w:p>
        </w:tc>
        <w:tc>
          <w:tcPr>
            <w:tcW w:w="708"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группа (подгруппа) вида расходов</w:t>
            </w:r>
          </w:p>
        </w:tc>
        <w:tc>
          <w:tcPr>
            <w:tcW w:w="1763" w:type="dxa"/>
            <w:vMerge/>
            <w:shd w:val="clear" w:color="auto" w:fill="auto"/>
          </w:tcPr>
          <w:p w:rsidR="005B6B9B" w:rsidRPr="00F21D5F" w:rsidRDefault="005B6B9B" w:rsidP="005B6B9B">
            <w:pPr>
              <w:autoSpaceDE w:val="0"/>
              <w:autoSpaceDN w:val="0"/>
              <w:adjustRightInd w:val="0"/>
              <w:jc w:val="center"/>
              <w:rPr>
                <w:sz w:val="18"/>
                <w:szCs w:val="18"/>
                <w:lang w:eastAsia="en-US"/>
              </w:rPr>
            </w:pPr>
          </w:p>
        </w:tc>
        <w:tc>
          <w:tcPr>
            <w:tcW w:w="992"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2023</w:t>
            </w:r>
          </w:p>
        </w:tc>
        <w:tc>
          <w:tcPr>
            <w:tcW w:w="992"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2024</w:t>
            </w:r>
          </w:p>
        </w:tc>
        <w:tc>
          <w:tcPr>
            <w:tcW w:w="850"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2025</w:t>
            </w:r>
          </w:p>
        </w:tc>
        <w:tc>
          <w:tcPr>
            <w:tcW w:w="993"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2026–2030</w:t>
            </w:r>
          </w:p>
        </w:tc>
        <w:tc>
          <w:tcPr>
            <w:tcW w:w="992"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2031–2035</w:t>
            </w:r>
          </w:p>
        </w:tc>
      </w:tr>
      <w:tr w:rsidR="005B6B9B" w:rsidRPr="00F21D5F" w:rsidTr="005B6B9B">
        <w:tc>
          <w:tcPr>
            <w:tcW w:w="1470" w:type="dxa"/>
            <w:shd w:val="clear" w:color="auto" w:fill="auto"/>
          </w:tcPr>
          <w:p w:rsidR="005B6B9B" w:rsidRPr="00F21D5F" w:rsidRDefault="005B6B9B" w:rsidP="005B6B9B">
            <w:pPr>
              <w:autoSpaceDE w:val="0"/>
              <w:autoSpaceDN w:val="0"/>
              <w:adjustRightInd w:val="0"/>
              <w:ind w:left="-57"/>
              <w:jc w:val="center"/>
              <w:rPr>
                <w:sz w:val="18"/>
                <w:szCs w:val="18"/>
                <w:lang w:eastAsia="en-US"/>
              </w:rPr>
            </w:pPr>
            <w:r w:rsidRPr="00F21D5F">
              <w:rPr>
                <w:sz w:val="18"/>
                <w:szCs w:val="18"/>
                <w:lang w:eastAsia="en-US"/>
              </w:rPr>
              <w:t>1</w:t>
            </w:r>
          </w:p>
        </w:tc>
        <w:tc>
          <w:tcPr>
            <w:tcW w:w="1417"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2</w:t>
            </w:r>
          </w:p>
        </w:tc>
        <w:tc>
          <w:tcPr>
            <w:tcW w:w="1843"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3</w:t>
            </w:r>
          </w:p>
        </w:tc>
        <w:tc>
          <w:tcPr>
            <w:tcW w:w="1417"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4</w:t>
            </w:r>
          </w:p>
        </w:tc>
        <w:tc>
          <w:tcPr>
            <w:tcW w:w="850"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5</w:t>
            </w:r>
          </w:p>
        </w:tc>
        <w:tc>
          <w:tcPr>
            <w:tcW w:w="709"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6</w:t>
            </w:r>
          </w:p>
        </w:tc>
        <w:tc>
          <w:tcPr>
            <w:tcW w:w="789"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7</w:t>
            </w:r>
          </w:p>
        </w:tc>
        <w:tc>
          <w:tcPr>
            <w:tcW w:w="708"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8</w:t>
            </w:r>
          </w:p>
        </w:tc>
        <w:tc>
          <w:tcPr>
            <w:tcW w:w="1763" w:type="dxa"/>
            <w:shd w:val="clear" w:color="auto" w:fill="auto"/>
          </w:tcPr>
          <w:p w:rsidR="005B6B9B" w:rsidRPr="00F21D5F" w:rsidRDefault="005B6B9B" w:rsidP="005B6B9B">
            <w:pPr>
              <w:autoSpaceDE w:val="0"/>
              <w:autoSpaceDN w:val="0"/>
              <w:adjustRightInd w:val="0"/>
              <w:jc w:val="center"/>
              <w:rPr>
                <w:sz w:val="18"/>
                <w:szCs w:val="18"/>
                <w:lang w:eastAsia="en-US"/>
              </w:rPr>
            </w:pPr>
            <w:r w:rsidRPr="00F21D5F">
              <w:rPr>
                <w:sz w:val="18"/>
                <w:szCs w:val="18"/>
                <w:lang w:eastAsia="en-US"/>
              </w:rPr>
              <w:t>9</w:t>
            </w:r>
          </w:p>
        </w:tc>
        <w:tc>
          <w:tcPr>
            <w:tcW w:w="992"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10</w:t>
            </w:r>
          </w:p>
        </w:tc>
        <w:tc>
          <w:tcPr>
            <w:tcW w:w="992"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11</w:t>
            </w:r>
          </w:p>
        </w:tc>
        <w:tc>
          <w:tcPr>
            <w:tcW w:w="850"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12</w:t>
            </w:r>
          </w:p>
        </w:tc>
        <w:tc>
          <w:tcPr>
            <w:tcW w:w="993"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13</w:t>
            </w:r>
          </w:p>
        </w:tc>
        <w:tc>
          <w:tcPr>
            <w:tcW w:w="992" w:type="dxa"/>
            <w:shd w:val="clear" w:color="auto" w:fill="auto"/>
          </w:tcPr>
          <w:p w:rsidR="005B6B9B" w:rsidRPr="00F21D5F" w:rsidRDefault="005B6B9B" w:rsidP="005B6B9B">
            <w:pPr>
              <w:autoSpaceDE w:val="0"/>
              <w:autoSpaceDN w:val="0"/>
              <w:adjustRightInd w:val="0"/>
              <w:ind w:left="-57" w:right="-57"/>
              <w:jc w:val="center"/>
              <w:rPr>
                <w:sz w:val="18"/>
                <w:szCs w:val="18"/>
                <w:lang w:eastAsia="en-US"/>
              </w:rPr>
            </w:pPr>
            <w:r w:rsidRPr="00F21D5F">
              <w:rPr>
                <w:sz w:val="18"/>
                <w:szCs w:val="18"/>
                <w:lang w:eastAsia="en-US"/>
              </w:rPr>
              <w:t>14</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Подпрограмма</w:t>
            </w: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bCs/>
                <w:sz w:val="18"/>
                <w:szCs w:val="18"/>
              </w:rPr>
              <w:t>«Развитие физической культуры и массового спорта»</w:t>
            </w:r>
          </w:p>
        </w:tc>
        <w:tc>
          <w:tcPr>
            <w:tcW w:w="1843" w:type="dxa"/>
            <w:vMerge w:val="restart"/>
            <w:shd w:val="clear" w:color="auto" w:fill="auto"/>
          </w:tcPr>
          <w:p w:rsidR="005B6B9B" w:rsidRPr="00F21D5F" w:rsidRDefault="005B6B9B" w:rsidP="005B6B9B">
            <w:pPr>
              <w:autoSpaceDE w:val="0"/>
              <w:autoSpaceDN w:val="0"/>
              <w:adjustRightInd w:val="0"/>
              <w:rPr>
                <w:sz w:val="18"/>
                <w:szCs w:val="18"/>
                <w:lang w:eastAsia="en-US"/>
              </w:rPr>
            </w:pP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 xml:space="preserve">ответственный исполнитель – </w:t>
            </w:r>
            <w:r w:rsidRPr="00F21D5F">
              <w:rPr>
                <w:bCs/>
                <w:sz w:val="18"/>
                <w:szCs w:val="18"/>
              </w:rPr>
              <w:t>отдел образования и молодежной политики администрации Яльчикского муниципального округа</w:t>
            </w: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bCs/>
                <w:sz w:val="18"/>
                <w:szCs w:val="18"/>
              </w:rPr>
            </w:pPr>
            <w:r w:rsidRPr="00F21D5F">
              <w:rPr>
                <w:bCs/>
                <w:sz w:val="18"/>
                <w:szCs w:val="18"/>
              </w:rPr>
              <w:t>всего</w:t>
            </w:r>
          </w:p>
        </w:tc>
        <w:tc>
          <w:tcPr>
            <w:tcW w:w="992" w:type="dxa"/>
            <w:tcBorders>
              <w:top w:val="nil"/>
              <w:left w:val="nil"/>
              <w:bottom w:val="single" w:sz="4" w:space="0" w:color="auto"/>
              <w:right w:val="single" w:sz="4" w:space="0" w:color="auto"/>
            </w:tcBorders>
            <w:shd w:val="clear" w:color="auto" w:fill="auto"/>
          </w:tcPr>
          <w:p w:rsidR="005B6B9B" w:rsidRPr="00F21D5F" w:rsidRDefault="005B6B9B" w:rsidP="005B6B9B">
            <w:pPr>
              <w:jc w:val="center"/>
              <w:rPr>
                <w:sz w:val="18"/>
                <w:szCs w:val="18"/>
              </w:rPr>
            </w:pPr>
            <w:r w:rsidRPr="00F21D5F">
              <w:rPr>
                <w:sz w:val="18"/>
                <w:szCs w:val="18"/>
              </w:rPr>
              <w:t>310,00</w:t>
            </w:r>
          </w:p>
        </w:tc>
        <w:tc>
          <w:tcPr>
            <w:tcW w:w="992" w:type="dxa"/>
            <w:tcBorders>
              <w:top w:val="nil"/>
              <w:left w:val="nil"/>
              <w:bottom w:val="single" w:sz="4" w:space="0" w:color="auto"/>
              <w:right w:val="single" w:sz="4" w:space="0" w:color="auto"/>
            </w:tcBorders>
            <w:shd w:val="clear" w:color="auto" w:fill="auto"/>
          </w:tcPr>
          <w:p w:rsidR="005B6B9B" w:rsidRPr="00F21D5F" w:rsidRDefault="005B6B9B" w:rsidP="005B6B9B">
            <w:pPr>
              <w:jc w:val="center"/>
              <w:rPr>
                <w:sz w:val="18"/>
                <w:szCs w:val="18"/>
              </w:rPr>
            </w:pPr>
            <w:r w:rsidRPr="00F21D5F">
              <w:rPr>
                <w:sz w:val="18"/>
                <w:szCs w:val="18"/>
              </w:rPr>
              <w:t>280,00</w:t>
            </w:r>
          </w:p>
        </w:tc>
        <w:tc>
          <w:tcPr>
            <w:tcW w:w="850" w:type="dxa"/>
            <w:tcBorders>
              <w:top w:val="nil"/>
              <w:left w:val="nil"/>
              <w:bottom w:val="single" w:sz="4" w:space="0" w:color="auto"/>
              <w:right w:val="single" w:sz="4" w:space="0" w:color="auto"/>
            </w:tcBorders>
            <w:shd w:val="clear" w:color="auto" w:fill="auto"/>
          </w:tcPr>
          <w:p w:rsidR="005B6B9B" w:rsidRPr="00F21D5F" w:rsidRDefault="005B6B9B" w:rsidP="005B6B9B">
            <w:pPr>
              <w:jc w:val="center"/>
              <w:rPr>
                <w:sz w:val="18"/>
                <w:szCs w:val="18"/>
              </w:rPr>
            </w:pPr>
            <w:r w:rsidRPr="00F21D5F">
              <w:rPr>
                <w:sz w:val="18"/>
                <w:szCs w:val="18"/>
              </w:rPr>
              <w:t>280,00</w:t>
            </w:r>
          </w:p>
        </w:tc>
        <w:tc>
          <w:tcPr>
            <w:tcW w:w="993" w:type="dxa"/>
            <w:tcBorders>
              <w:top w:val="nil"/>
              <w:left w:val="nil"/>
              <w:bottom w:val="single" w:sz="4" w:space="0" w:color="auto"/>
              <w:right w:val="single" w:sz="4" w:space="0" w:color="auto"/>
            </w:tcBorders>
            <w:shd w:val="clear" w:color="auto" w:fill="auto"/>
          </w:tcPr>
          <w:p w:rsidR="005B6B9B" w:rsidRPr="00F21D5F" w:rsidRDefault="005B6B9B" w:rsidP="005B6B9B">
            <w:pPr>
              <w:jc w:val="center"/>
              <w:rPr>
                <w:sz w:val="18"/>
                <w:szCs w:val="18"/>
              </w:rPr>
            </w:pPr>
            <w:r w:rsidRPr="00F21D5F">
              <w:rPr>
                <w:sz w:val="18"/>
                <w:szCs w:val="18"/>
              </w:rPr>
              <w:t>1500,00</w:t>
            </w:r>
          </w:p>
        </w:tc>
        <w:tc>
          <w:tcPr>
            <w:tcW w:w="992" w:type="dxa"/>
            <w:tcBorders>
              <w:top w:val="nil"/>
              <w:left w:val="nil"/>
              <w:bottom w:val="single" w:sz="4" w:space="0" w:color="auto"/>
              <w:right w:val="single" w:sz="4" w:space="0" w:color="auto"/>
            </w:tcBorders>
            <w:shd w:val="clear" w:color="auto" w:fill="auto"/>
          </w:tcPr>
          <w:p w:rsidR="005B6B9B" w:rsidRPr="00F21D5F" w:rsidRDefault="005B6B9B" w:rsidP="005B6B9B">
            <w:pPr>
              <w:jc w:val="center"/>
              <w:rPr>
                <w:sz w:val="18"/>
                <w:szCs w:val="18"/>
              </w:rPr>
            </w:pPr>
            <w:r w:rsidRPr="00F21D5F">
              <w:rPr>
                <w:sz w:val="18"/>
                <w:szCs w:val="18"/>
              </w:rPr>
              <w:t>1500,00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bCs/>
                <w:sz w:val="18"/>
                <w:szCs w:val="18"/>
              </w:rPr>
            </w:pPr>
            <w:r w:rsidRPr="00F21D5F">
              <w:rPr>
                <w:bCs/>
                <w:sz w:val="18"/>
                <w:szCs w:val="18"/>
              </w:rPr>
              <w:t>федеральный бюджет</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bCs/>
                <w:sz w:val="18"/>
                <w:szCs w:val="18"/>
              </w:rPr>
            </w:pPr>
            <w:r w:rsidRPr="00F21D5F">
              <w:rPr>
                <w:bCs/>
                <w:sz w:val="18"/>
                <w:szCs w:val="18"/>
              </w:rPr>
              <w:t>республиканский бюджет Чувашской Республики</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310,00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r>
      <w:tr w:rsidR="005B6B9B" w:rsidRPr="00F21D5F" w:rsidTr="005B6B9B">
        <w:trPr>
          <w:trHeight w:val="647"/>
        </w:trPr>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bCs/>
                <w:sz w:val="18"/>
                <w:szCs w:val="18"/>
              </w:rPr>
            </w:pPr>
            <w:r w:rsidRPr="00F21D5F">
              <w:rPr>
                <w:bCs/>
                <w:sz w:val="18"/>
                <w:szCs w:val="18"/>
              </w:rPr>
              <w:t>внебюджетные источники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0,0</w:t>
            </w:r>
          </w:p>
        </w:tc>
      </w:tr>
      <w:tr w:rsidR="005B6B9B" w:rsidRPr="00F21D5F" w:rsidTr="005B6B9B">
        <w:trPr>
          <w:trHeight w:val="647"/>
        </w:trPr>
        <w:tc>
          <w:tcPr>
            <w:tcW w:w="15785" w:type="dxa"/>
            <w:gridSpan w:val="14"/>
            <w:tcBorders>
              <w:right w:val="single" w:sz="4" w:space="0" w:color="000000"/>
            </w:tcBorders>
            <w:shd w:val="clear" w:color="auto" w:fill="auto"/>
          </w:tcPr>
          <w:p w:rsidR="005B6B9B" w:rsidRPr="00F21D5F" w:rsidRDefault="005B6B9B" w:rsidP="005B6B9B">
            <w:pPr>
              <w:autoSpaceDE w:val="0"/>
              <w:autoSpaceDN w:val="0"/>
              <w:adjustRightInd w:val="0"/>
              <w:jc w:val="center"/>
              <w:rPr>
                <w:sz w:val="18"/>
                <w:szCs w:val="18"/>
              </w:rPr>
            </w:pPr>
            <w:r w:rsidRPr="00F21D5F">
              <w:rPr>
                <w:b/>
                <w:sz w:val="18"/>
                <w:szCs w:val="18"/>
              </w:rPr>
              <w:t>Цель «Создание для всех категорий и групп населения условий для занятий физической культурой и спортом»</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spacing w:line="247" w:lineRule="auto"/>
              <w:jc w:val="both"/>
              <w:rPr>
                <w:sz w:val="18"/>
                <w:szCs w:val="18"/>
                <w:lang w:eastAsia="en-US"/>
              </w:rPr>
            </w:pPr>
            <w:r w:rsidRPr="00F21D5F">
              <w:rPr>
                <w:sz w:val="18"/>
                <w:szCs w:val="18"/>
                <w:lang w:eastAsia="en-US"/>
              </w:rPr>
              <w:t>Основное мероприятие 1</w:t>
            </w:r>
          </w:p>
        </w:tc>
        <w:tc>
          <w:tcPr>
            <w:tcW w:w="1417" w:type="dxa"/>
            <w:vMerge w:val="restart"/>
            <w:shd w:val="clear" w:color="auto" w:fill="auto"/>
          </w:tcPr>
          <w:p w:rsidR="005B6B9B" w:rsidRPr="00F21D5F" w:rsidRDefault="005B6B9B" w:rsidP="005B6B9B">
            <w:pPr>
              <w:autoSpaceDE w:val="0"/>
              <w:autoSpaceDN w:val="0"/>
              <w:adjustRightInd w:val="0"/>
              <w:spacing w:line="247" w:lineRule="auto"/>
              <w:jc w:val="both"/>
              <w:rPr>
                <w:sz w:val="18"/>
                <w:szCs w:val="18"/>
              </w:rPr>
            </w:pPr>
            <w:r w:rsidRPr="00F21D5F">
              <w:rPr>
                <w:sz w:val="18"/>
                <w:szCs w:val="18"/>
              </w:rPr>
              <w:t>Физкультурно-оздоровительная и спортивно-</w:t>
            </w:r>
            <w:r w:rsidRPr="00F21D5F">
              <w:rPr>
                <w:sz w:val="18"/>
                <w:szCs w:val="18"/>
              </w:rPr>
              <w:lastRenderedPageBreak/>
              <w:t>массовая работа с населением</w:t>
            </w:r>
          </w:p>
          <w:p w:rsidR="005B6B9B" w:rsidRPr="00F21D5F" w:rsidRDefault="005B6B9B" w:rsidP="005B6B9B">
            <w:pPr>
              <w:autoSpaceDE w:val="0"/>
              <w:autoSpaceDN w:val="0"/>
              <w:adjustRightInd w:val="0"/>
              <w:spacing w:line="247" w:lineRule="auto"/>
              <w:jc w:val="both"/>
              <w:rPr>
                <w:sz w:val="18"/>
                <w:szCs w:val="18"/>
                <w:lang w:eastAsia="en-US"/>
              </w:rPr>
            </w:pPr>
          </w:p>
        </w:tc>
        <w:tc>
          <w:tcPr>
            <w:tcW w:w="1843" w:type="dxa"/>
            <w:vMerge w:val="restart"/>
            <w:shd w:val="clear" w:color="auto" w:fill="auto"/>
          </w:tcPr>
          <w:p w:rsidR="005B6B9B" w:rsidRPr="00F21D5F" w:rsidRDefault="005B6B9B" w:rsidP="005B6B9B">
            <w:pPr>
              <w:jc w:val="both"/>
              <w:rPr>
                <w:sz w:val="18"/>
                <w:szCs w:val="18"/>
              </w:rPr>
            </w:pPr>
            <w:r w:rsidRPr="00F21D5F">
              <w:rPr>
                <w:sz w:val="18"/>
                <w:szCs w:val="18"/>
              </w:rPr>
              <w:lastRenderedPageBreak/>
              <w:t xml:space="preserve">повышение мотивации населения Яльчикского муниципального </w:t>
            </w:r>
            <w:r w:rsidRPr="00F21D5F">
              <w:rPr>
                <w:sz w:val="18"/>
                <w:szCs w:val="18"/>
              </w:rPr>
              <w:lastRenderedPageBreak/>
              <w:t>округа Чувашской Республики к систематическим занятиям физической культурой и спортом;</w:t>
            </w:r>
          </w:p>
          <w:p w:rsidR="005B6B9B" w:rsidRPr="00F21D5F" w:rsidRDefault="005B6B9B" w:rsidP="005B6B9B">
            <w:pPr>
              <w:jc w:val="both"/>
              <w:rPr>
                <w:sz w:val="18"/>
                <w:szCs w:val="18"/>
              </w:rPr>
            </w:pPr>
            <w:r w:rsidRPr="00F21D5F">
              <w:rPr>
                <w:sz w:val="18"/>
                <w:szCs w:val="18"/>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B6B9B" w:rsidRPr="00F21D5F" w:rsidRDefault="005B6B9B" w:rsidP="005B6B9B">
            <w:pPr>
              <w:jc w:val="both"/>
              <w:rPr>
                <w:sz w:val="18"/>
                <w:szCs w:val="18"/>
              </w:rPr>
            </w:pPr>
            <w:r w:rsidRPr="00F21D5F">
              <w:rPr>
                <w:sz w:val="18"/>
                <w:szCs w:val="18"/>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5B6B9B" w:rsidRPr="00F21D5F" w:rsidRDefault="005B6B9B" w:rsidP="005B6B9B">
            <w:pPr>
              <w:jc w:val="both"/>
              <w:rPr>
                <w:sz w:val="18"/>
                <w:szCs w:val="18"/>
              </w:rPr>
            </w:pPr>
            <w:r w:rsidRPr="00F21D5F">
              <w:rPr>
                <w:sz w:val="18"/>
                <w:szCs w:val="18"/>
              </w:rPr>
              <w:t>улучшение охвата населения мероприятиями информационно-коммуникационной кампании</w:t>
            </w:r>
          </w:p>
          <w:p w:rsidR="005B6B9B" w:rsidRPr="00F21D5F" w:rsidRDefault="005B6B9B" w:rsidP="005B6B9B">
            <w:pPr>
              <w:jc w:val="both"/>
              <w:rPr>
                <w:sz w:val="18"/>
                <w:szCs w:val="18"/>
              </w:rPr>
            </w:pP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lastRenderedPageBreak/>
              <w:t xml:space="preserve">ответственный исполнитель – </w:t>
            </w:r>
            <w:r w:rsidRPr="00F21D5F">
              <w:rPr>
                <w:bCs/>
                <w:sz w:val="18"/>
                <w:szCs w:val="18"/>
              </w:rPr>
              <w:t xml:space="preserve">отдел образования и </w:t>
            </w:r>
            <w:r w:rsidRPr="00F21D5F">
              <w:rPr>
                <w:bCs/>
                <w:sz w:val="18"/>
                <w:szCs w:val="18"/>
              </w:rPr>
              <w:lastRenderedPageBreak/>
              <w:t>молодежной политики администрации Яльчикского муниципального округа</w:t>
            </w:r>
          </w:p>
        </w:tc>
        <w:tc>
          <w:tcPr>
            <w:tcW w:w="850" w:type="dxa"/>
            <w:shd w:val="clear" w:color="auto" w:fill="auto"/>
          </w:tcPr>
          <w:p w:rsidR="005B6B9B" w:rsidRPr="00F21D5F" w:rsidRDefault="005B6B9B" w:rsidP="005B6B9B">
            <w:pPr>
              <w:jc w:val="center"/>
              <w:rPr>
                <w:sz w:val="18"/>
                <w:szCs w:val="18"/>
              </w:rPr>
            </w:pPr>
            <w:r w:rsidRPr="00F21D5F">
              <w:rPr>
                <w:sz w:val="18"/>
                <w:szCs w:val="18"/>
              </w:rPr>
              <w:lastRenderedPageBreak/>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всего</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310,00</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федеральный бюджет</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rPr>
          <w:trHeight w:val="58"/>
        </w:trPr>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lang w:val="en-US"/>
              </w:rPr>
            </w:pPr>
            <w:r w:rsidRPr="00F21D5F">
              <w:rPr>
                <w:sz w:val="18"/>
                <w:szCs w:val="18"/>
                <w:lang w:val="en-US"/>
              </w:rPr>
              <w:t>x</w:t>
            </w:r>
          </w:p>
        </w:tc>
        <w:tc>
          <w:tcPr>
            <w:tcW w:w="709" w:type="dxa"/>
            <w:shd w:val="clear" w:color="auto" w:fill="auto"/>
          </w:tcPr>
          <w:p w:rsidR="005B6B9B" w:rsidRPr="00F21D5F" w:rsidRDefault="005B6B9B" w:rsidP="005B6B9B">
            <w:pPr>
              <w:jc w:val="center"/>
              <w:rPr>
                <w:sz w:val="18"/>
                <w:szCs w:val="18"/>
              </w:rPr>
            </w:pPr>
            <w:r w:rsidRPr="00F21D5F">
              <w:rPr>
                <w:sz w:val="18"/>
                <w:szCs w:val="18"/>
              </w:rPr>
              <w:t>x</w:t>
            </w:r>
          </w:p>
        </w:tc>
        <w:tc>
          <w:tcPr>
            <w:tcW w:w="789" w:type="dxa"/>
            <w:shd w:val="clear" w:color="auto" w:fill="auto"/>
          </w:tcPr>
          <w:p w:rsidR="005B6B9B" w:rsidRPr="00F21D5F" w:rsidRDefault="005B6B9B" w:rsidP="005B6B9B">
            <w:pPr>
              <w:jc w:val="center"/>
              <w:rPr>
                <w:sz w:val="18"/>
                <w:szCs w:val="18"/>
              </w:rPr>
            </w:pPr>
            <w:r w:rsidRPr="00F21D5F">
              <w:rPr>
                <w:sz w:val="18"/>
                <w:szCs w:val="18"/>
              </w:rPr>
              <w:t>x</w:t>
            </w:r>
          </w:p>
        </w:tc>
        <w:tc>
          <w:tcPr>
            <w:tcW w:w="708" w:type="dxa"/>
            <w:shd w:val="clear" w:color="auto" w:fill="auto"/>
          </w:tcPr>
          <w:p w:rsidR="005B6B9B" w:rsidRPr="00F21D5F" w:rsidRDefault="005B6B9B" w:rsidP="005B6B9B">
            <w:pPr>
              <w:jc w:val="center"/>
              <w:rPr>
                <w:sz w:val="18"/>
                <w:szCs w:val="18"/>
              </w:rPr>
            </w:pPr>
            <w:r w:rsidRPr="00F21D5F">
              <w:rPr>
                <w:sz w:val="18"/>
                <w:szCs w:val="18"/>
              </w:rPr>
              <w:t>x</w:t>
            </w:r>
          </w:p>
        </w:tc>
        <w:tc>
          <w:tcPr>
            <w:tcW w:w="1763" w:type="dxa"/>
            <w:shd w:val="clear" w:color="auto" w:fill="auto"/>
          </w:tcPr>
          <w:p w:rsidR="005B6B9B" w:rsidRPr="00F21D5F" w:rsidRDefault="005B6B9B" w:rsidP="005B6B9B">
            <w:pPr>
              <w:rPr>
                <w:sz w:val="18"/>
                <w:szCs w:val="18"/>
              </w:rPr>
            </w:pPr>
            <w:r w:rsidRPr="00F21D5F">
              <w:rPr>
                <w:sz w:val="18"/>
                <w:szCs w:val="18"/>
              </w:rPr>
              <w:t xml:space="preserve">республиканский </w:t>
            </w:r>
            <w:r w:rsidRPr="00F21D5F">
              <w:rPr>
                <w:sz w:val="18"/>
                <w:szCs w:val="18"/>
              </w:rPr>
              <w:lastRenderedPageBreak/>
              <w:t>бюджет Чувашской Республики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lastRenderedPageBreak/>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310,00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внебюджетные источники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spacing w:line="247" w:lineRule="auto"/>
              <w:jc w:val="both"/>
              <w:rPr>
                <w:sz w:val="18"/>
                <w:szCs w:val="18"/>
                <w:lang w:eastAsia="en-US"/>
              </w:rPr>
            </w:pPr>
            <w:r w:rsidRPr="00F21D5F">
              <w:rPr>
                <w:sz w:val="18"/>
                <w:szCs w:val="18"/>
                <w:lang w:eastAsia="en-US"/>
              </w:rPr>
              <w:t>Целевые показатели (индикаторы) подпрограммы, увязанные с основным меропри</w:t>
            </w:r>
            <w:r w:rsidRPr="00F21D5F">
              <w:rPr>
                <w:sz w:val="18"/>
                <w:szCs w:val="18"/>
                <w:lang w:eastAsia="en-US"/>
              </w:rPr>
              <w:softHyphen/>
              <w:t>ятием 1</w:t>
            </w: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t>Доля детей и молодежи, систематически занимающихся физической культурой и спортом, в общей численности детей и молодежи, процентов  х</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80,2</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80,6</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81,0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83,0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83,5</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38,0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40,8</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44,0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56,2</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57,5</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12,3</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14,6</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17,0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35,0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t>Доля граждан, занимающихся физической культурой и спортом по месту работы, в общей численности населения, занятого в экономике, процентов</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Pr>
                <w:sz w:val="18"/>
                <w:szCs w:val="18"/>
              </w:rPr>
              <w:t>32,5</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Pr>
                <w:sz w:val="18"/>
                <w:szCs w:val="18"/>
              </w:rPr>
              <w:t>33</w:t>
            </w:r>
            <w:r w:rsidRPr="00F21D5F">
              <w:rPr>
                <w:sz w:val="18"/>
                <w:szCs w:val="18"/>
              </w:rPr>
              <w:t>,0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Pr>
                <w:sz w:val="18"/>
                <w:szCs w:val="18"/>
              </w:rPr>
              <w:t>33,6</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40,0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45,0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процентов</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35,0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40,0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42,5</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55,0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60,0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3,1</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3,2</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3,7</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4,0</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r w:rsidRPr="00F21D5F">
              <w:rPr>
                <w:sz w:val="18"/>
                <w:szCs w:val="18"/>
                <w:lang w:eastAsia="en-US"/>
              </w:rPr>
              <w:lastRenderedPageBreak/>
              <w:t>Мероприятие 1.1.</w:t>
            </w:r>
          </w:p>
        </w:tc>
        <w:tc>
          <w:tcPr>
            <w:tcW w:w="1417" w:type="dxa"/>
            <w:vMerge w:val="restart"/>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r w:rsidRPr="00F21D5F">
              <w:rPr>
                <w:sz w:val="18"/>
                <w:szCs w:val="18"/>
                <w:lang w:eastAsia="en-US"/>
              </w:rPr>
              <w:t>Организация и проведение физкультурных мероприятий с детьми и молодежью</w:t>
            </w:r>
          </w:p>
        </w:tc>
        <w:tc>
          <w:tcPr>
            <w:tcW w:w="1843" w:type="dxa"/>
            <w:vMerge w:val="restart"/>
            <w:shd w:val="clear" w:color="auto" w:fill="auto"/>
          </w:tcPr>
          <w:p w:rsidR="005B6B9B" w:rsidRPr="00F21D5F" w:rsidRDefault="005B6B9B" w:rsidP="005B6B9B">
            <w:pPr>
              <w:jc w:val="both"/>
              <w:rPr>
                <w:sz w:val="18"/>
                <w:szCs w:val="18"/>
              </w:rPr>
            </w:pPr>
            <w:r w:rsidRPr="00F21D5F">
              <w:rPr>
                <w:sz w:val="18"/>
                <w:szCs w:val="18"/>
              </w:rPr>
              <w:t>повышение мотивации населения Яльчикского муниципального округа Чувашской Республики к систематическим занятиям физической культурой и спортом</w:t>
            </w:r>
          </w:p>
          <w:p w:rsidR="005B6B9B" w:rsidRPr="00F21D5F" w:rsidRDefault="005B6B9B" w:rsidP="005B6B9B">
            <w:pPr>
              <w:jc w:val="both"/>
              <w:rPr>
                <w:sz w:val="18"/>
                <w:szCs w:val="18"/>
              </w:rPr>
            </w:pP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 xml:space="preserve">ответственный исполнитель – </w:t>
            </w:r>
            <w:r w:rsidRPr="00F21D5F">
              <w:rPr>
                <w:bCs/>
                <w:sz w:val="18"/>
                <w:szCs w:val="18"/>
              </w:rPr>
              <w:t>отдел образования и молодежной политики администрации Яльчикского муниципального округа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всего</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310,00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федеральный бюджет</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rPr>
                <w:sz w:val="18"/>
                <w:szCs w:val="18"/>
              </w:rPr>
            </w:pPr>
            <w:r w:rsidRPr="00F21D5F">
              <w:rPr>
                <w:sz w:val="18"/>
                <w:szCs w:val="18"/>
              </w:rPr>
              <w:t>республиканский бюджет Чувашской Республики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rPr>
          <w:trHeight w:val="1147"/>
        </w:trPr>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B6B9B" w:rsidRPr="00F21D5F" w:rsidRDefault="005B6B9B" w:rsidP="005B6B9B">
            <w:pPr>
              <w:jc w:val="center"/>
              <w:rPr>
                <w:sz w:val="18"/>
                <w:szCs w:val="18"/>
              </w:rPr>
            </w:pPr>
            <w:r w:rsidRPr="00F21D5F">
              <w:rPr>
                <w:sz w:val="18"/>
                <w:szCs w:val="18"/>
              </w:rPr>
              <w:t>974</w:t>
            </w:r>
          </w:p>
        </w:tc>
        <w:tc>
          <w:tcPr>
            <w:tcW w:w="709" w:type="dxa"/>
            <w:tcBorders>
              <w:top w:val="single" w:sz="4" w:space="0" w:color="000000"/>
              <w:left w:val="nil"/>
              <w:bottom w:val="single" w:sz="4" w:space="0" w:color="000000"/>
              <w:right w:val="single" w:sz="4" w:space="0" w:color="000000"/>
            </w:tcBorders>
            <w:shd w:val="clear" w:color="auto" w:fill="auto"/>
            <w:textDirection w:val="btLr"/>
          </w:tcPr>
          <w:p w:rsidR="005B6B9B" w:rsidRPr="00F21D5F" w:rsidRDefault="005B6B9B" w:rsidP="005B6B9B">
            <w:pPr>
              <w:jc w:val="center"/>
              <w:rPr>
                <w:sz w:val="18"/>
                <w:szCs w:val="18"/>
              </w:rPr>
            </w:pPr>
            <w:r w:rsidRPr="00F21D5F">
              <w:rPr>
                <w:sz w:val="18"/>
                <w:szCs w:val="18"/>
              </w:rPr>
              <w:t>1102</w:t>
            </w:r>
          </w:p>
        </w:tc>
        <w:tc>
          <w:tcPr>
            <w:tcW w:w="789" w:type="dxa"/>
            <w:tcBorders>
              <w:top w:val="single" w:sz="4" w:space="0" w:color="000000"/>
              <w:left w:val="nil"/>
              <w:bottom w:val="single" w:sz="4" w:space="0" w:color="000000"/>
              <w:right w:val="single" w:sz="4" w:space="0" w:color="000000"/>
            </w:tcBorders>
            <w:shd w:val="clear" w:color="auto" w:fill="auto"/>
            <w:textDirection w:val="btLr"/>
          </w:tcPr>
          <w:p w:rsidR="005B6B9B" w:rsidRPr="00F21D5F" w:rsidRDefault="005B6B9B" w:rsidP="005B6B9B">
            <w:pPr>
              <w:jc w:val="center"/>
              <w:rPr>
                <w:sz w:val="18"/>
                <w:szCs w:val="18"/>
              </w:rPr>
            </w:pPr>
            <w:r w:rsidRPr="00F21D5F">
              <w:rPr>
                <w:sz w:val="18"/>
                <w:szCs w:val="18"/>
              </w:rPr>
              <w:t>Ц510171400</w:t>
            </w:r>
          </w:p>
        </w:tc>
        <w:tc>
          <w:tcPr>
            <w:tcW w:w="708" w:type="dxa"/>
            <w:tcBorders>
              <w:top w:val="single" w:sz="4" w:space="0" w:color="000000"/>
              <w:left w:val="nil"/>
              <w:bottom w:val="single" w:sz="4" w:space="0" w:color="000000"/>
              <w:right w:val="single" w:sz="4" w:space="0" w:color="000000"/>
            </w:tcBorders>
            <w:shd w:val="clear" w:color="FFFFCC" w:fill="FFFFFF"/>
            <w:textDirection w:val="btLr"/>
          </w:tcPr>
          <w:p w:rsidR="005B6B9B" w:rsidRPr="00F21D5F" w:rsidRDefault="005B6B9B" w:rsidP="005B6B9B">
            <w:pPr>
              <w:jc w:val="center"/>
              <w:rPr>
                <w:sz w:val="18"/>
                <w:szCs w:val="18"/>
              </w:rPr>
            </w:pPr>
            <w:r w:rsidRPr="00F21D5F">
              <w:rPr>
                <w:sz w:val="18"/>
                <w:szCs w:val="18"/>
              </w:rPr>
              <w:t>600</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310,00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280,00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1500,00</w:t>
            </w:r>
          </w:p>
        </w:tc>
      </w:tr>
      <w:tr w:rsidR="005B6B9B" w:rsidRPr="00F21D5F" w:rsidTr="005B6B9B">
        <w:trPr>
          <w:trHeight w:val="1147"/>
        </w:trPr>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внебюджетные источники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rPr>
          <w:trHeight w:val="558"/>
        </w:trPr>
        <w:tc>
          <w:tcPr>
            <w:tcW w:w="1470" w:type="dxa"/>
            <w:vMerge w:val="restart"/>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r w:rsidRPr="00F21D5F">
              <w:rPr>
                <w:sz w:val="18"/>
                <w:szCs w:val="18"/>
                <w:lang w:eastAsia="en-US"/>
              </w:rPr>
              <w:t>Мероприятие 1.2.</w:t>
            </w:r>
          </w:p>
        </w:tc>
        <w:tc>
          <w:tcPr>
            <w:tcW w:w="1417" w:type="dxa"/>
            <w:vMerge w:val="restart"/>
            <w:shd w:val="clear" w:color="auto" w:fill="auto"/>
          </w:tcPr>
          <w:p w:rsidR="005B6B9B" w:rsidRPr="00F21D5F" w:rsidRDefault="005B6B9B" w:rsidP="005B6B9B">
            <w:pPr>
              <w:rPr>
                <w:sz w:val="18"/>
                <w:szCs w:val="18"/>
                <w:lang w:eastAsia="en-US"/>
              </w:rPr>
            </w:pPr>
            <w:r w:rsidRPr="00F21D5F">
              <w:rPr>
                <w:sz w:val="18"/>
                <w:szCs w:val="18"/>
                <w:lang w:eastAsia="en-US"/>
              </w:rPr>
              <w:t>Пропаганда физической культуры и спорта</w:t>
            </w:r>
          </w:p>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val="restart"/>
            <w:shd w:val="clear" w:color="auto" w:fill="auto"/>
          </w:tcPr>
          <w:p w:rsidR="005B6B9B" w:rsidRPr="00F21D5F" w:rsidRDefault="005B6B9B" w:rsidP="005B6B9B">
            <w:pPr>
              <w:jc w:val="both"/>
              <w:rPr>
                <w:sz w:val="18"/>
                <w:szCs w:val="18"/>
              </w:rPr>
            </w:pPr>
            <w:r w:rsidRPr="00F21D5F">
              <w:rPr>
                <w:sz w:val="18"/>
                <w:szCs w:val="18"/>
              </w:rPr>
              <w:t>повышение мотивации населения Яльчикского муниципального округа Чувашской Республики к систематическим занятиям физической культурой и спортом;</w:t>
            </w:r>
          </w:p>
          <w:p w:rsidR="005B6B9B" w:rsidRPr="00F21D5F" w:rsidRDefault="005B6B9B" w:rsidP="005B6B9B">
            <w:pPr>
              <w:jc w:val="both"/>
              <w:rPr>
                <w:sz w:val="18"/>
                <w:szCs w:val="18"/>
              </w:rPr>
            </w:pPr>
            <w:r w:rsidRPr="00F21D5F">
              <w:rPr>
                <w:sz w:val="18"/>
                <w:szCs w:val="18"/>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B6B9B" w:rsidRPr="00F21D5F" w:rsidRDefault="005B6B9B" w:rsidP="005B6B9B">
            <w:pPr>
              <w:jc w:val="both"/>
              <w:rPr>
                <w:sz w:val="18"/>
                <w:szCs w:val="18"/>
              </w:rPr>
            </w:pPr>
            <w:r w:rsidRPr="00F21D5F">
              <w:rPr>
                <w:sz w:val="18"/>
                <w:szCs w:val="18"/>
              </w:rPr>
              <w:t xml:space="preserve">развитие спортивной инфраструктуры и улучшение эффективности её использования для приобщения населения всех социальных категорий к занятиям </w:t>
            </w:r>
            <w:r w:rsidRPr="00F21D5F">
              <w:rPr>
                <w:sz w:val="18"/>
                <w:szCs w:val="18"/>
              </w:rPr>
              <w:lastRenderedPageBreak/>
              <w:t>массовым спортом;</w:t>
            </w:r>
          </w:p>
          <w:p w:rsidR="005B6B9B" w:rsidRPr="00F21D5F" w:rsidRDefault="005B6B9B" w:rsidP="005B6B9B">
            <w:pPr>
              <w:jc w:val="both"/>
              <w:rPr>
                <w:sz w:val="18"/>
                <w:szCs w:val="18"/>
              </w:rPr>
            </w:pPr>
            <w:r w:rsidRPr="00F21D5F">
              <w:rPr>
                <w:sz w:val="18"/>
                <w:szCs w:val="18"/>
              </w:rPr>
              <w:t>улучшение охвата населения мероприятиями информационно-коммуникационной кампании</w:t>
            </w: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lastRenderedPageBreak/>
              <w:t xml:space="preserve">ответственный исполнитель – </w:t>
            </w:r>
            <w:r w:rsidRPr="00F21D5F">
              <w:rPr>
                <w:bCs/>
                <w:sz w:val="18"/>
                <w:szCs w:val="18"/>
              </w:rPr>
              <w:t>отдел образования и молодежной политики администрации Яльчикского муниципального округа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всего</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rPr>
          <w:trHeight w:val="1147"/>
        </w:trPr>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федеральный бюджет</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rPr>
          <w:trHeight w:val="545"/>
        </w:trPr>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республиканский бюджет</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rPr>
          <w:trHeight w:val="519"/>
        </w:trPr>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rPr>
          <w:trHeight w:val="351"/>
        </w:trPr>
        <w:tc>
          <w:tcPr>
            <w:tcW w:w="1470" w:type="dxa"/>
            <w:vMerge/>
            <w:shd w:val="clear" w:color="auto" w:fill="auto"/>
          </w:tcPr>
          <w:p w:rsidR="005B6B9B" w:rsidRPr="00F21D5F" w:rsidRDefault="005B6B9B" w:rsidP="005B6B9B">
            <w:pPr>
              <w:autoSpaceDE w:val="0"/>
              <w:autoSpaceDN w:val="0"/>
              <w:adjustRightInd w:val="0"/>
              <w:spacing w:line="247"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7" w:lineRule="auto"/>
              <w:jc w:val="both"/>
              <w:outlineLvl w:val="0"/>
              <w:rPr>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89" w:type="dxa"/>
            <w:tcBorders>
              <w:top w:val="single" w:sz="4" w:space="0" w:color="000000"/>
              <w:left w:val="nil"/>
              <w:bottom w:val="single" w:sz="4" w:space="0" w:color="000000"/>
              <w:right w:val="single" w:sz="4" w:space="0" w:color="000000"/>
            </w:tcBorders>
            <w:shd w:val="clear" w:color="auto" w:fill="auto"/>
          </w:tcPr>
          <w:p w:rsidR="005B6B9B" w:rsidRPr="00F21D5F" w:rsidRDefault="005B6B9B" w:rsidP="005B6B9B">
            <w:pPr>
              <w:jc w:val="center"/>
              <w:rPr>
                <w:sz w:val="18"/>
                <w:szCs w:val="18"/>
              </w:rPr>
            </w:pPr>
            <w:r w:rsidRPr="00F21D5F">
              <w:rPr>
                <w:sz w:val="18"/>
                <w:szCs w:val="18"/>
              </w:rPr>
              <w:t>х</w:t>
            </w:r>
          </w:p>
        </w:tc>
        <w:tc>
          <w:tcPr>
            <w:tcW w:w="708"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внебюджетные источники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rPr>
          <w:trHeight w:val="351"/>
        </w:trPr>
        <w:tc>
          <w:tcPr>
            <w:tcW w:w="15785" w:type="dxa"/>
            <w:gridSpan w:val="14"/>
            <w:tcBorders>
              <w:right w:val="single" w:sz="4" w:space="0" w:color="000000"/>
            </w:tcBorders>
            <w:shd w:val="clear" w:color="auto" w:fill="auto"/>
          </w:tcPr>
          <w:p w:rsidR="005B6B9B" w:rsidRPr="00F21D5F" w:rsidRDefault="005B6B9B" w:rsidP="005B6B9B">
            <w:pPr>
              <w:jc w:val="center"/>
              <w:rPr>
                <w:b/>
                <w:sz w:val="18"/>
                <w:szCs w:val="18"/>
              </w:rPr>
            </w:pPr>
            <w:r w:rsidRPr="00F21D5F">
              <w:rPr>
                <w:b/>
                <w:bCs/>
                <w:sz w:val="18"/>
                <w:szCs w:val="18"/>
              </w:rPr>
              <w:t>Цель «</w:t>
            </w:r>
            <w:r w:rsidRPr="00F21D5F">
              <w:rPr>
                <w:b/>
                <w:sz w:val="18"/>
                <w:szCs w:val="18"/>
              </w:rPr>
              <w:t>Повышение уровня обеспеченности населения объектами спорта</w:t>
            </w:r>
            <w:r w:rsidRPr="00F21D5F">
              <w:rPr>
                <w:b/>
                <w:bCs/>
                <w:sz w:val="18"/>
                <w:szCs w:val="18"/>
              </w:rPr>
              <w:t>»</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Основное мероприятие 2</w:t>
            </w: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rPr>
              <w:t xml:space="preserve">Развитие спортивной инфраструктуры, в том числе с использованием принципов государственно-частного партнерства и </w:t>
            </w:r>
            <w:proofErr w:type="spellStart"/>
            <w:r w:rsidRPr="00F21D5F">
              <w:rPr>
                <w:sz w:val="18"/>
                <w:szCs w:val="18"/>
              </w:rPr>
              <w:t>софинансирования</w:t>
            </w:r>
            <w:proofErr w:type="spellEnd"/>
            <w:r w:rsidRPr="00F21D5F">
              <w:rPr>
                <w:sz w:val="18"/>
                <w:szCs w:val="18"/>
              </w:rPr>
              <w:t xml:space="preserve"> из всех уровней бюджетов</w:t>
            </w:r>
          </w:p>
        </w:tc>
        <w:tc>
          <w:tcPr>
            <w:tcW w:w="1843" w:type="dxa"/>
            <w:vMerge w:val="restart"/>
            <w:shd w:val="clear" w:color="auto" w:fill="auto"/>
          </w:tcPr>
          <w:p w:rsidR="005B6B9B" w:rsidRPr="00F21D5F" w:rsidRDefault="005B6B9B" w:rsidP="005B6B9B">
            <w:pPr>
              <w:jc w:val="both"/>
              <w:rPr>
                <w:sz w:val="18"/>
                <w:szCs w:val="18"/>
              </w:rPr>
            </w:pPr>
            <w:r w:rsidRPr="00F21D5F">
              <w:rPr>
                <w:sz w:val="18"/>
                <w:szCs w:val="18"/>
              </w:rPr>
              <w:t>повышение мотивации населения Яльчикского муниципального округа Чувашской Республики к систематическим занятиям физической культурой и спортом;</w:t>
            </w:r>
          </w:p>
          <w:p w:rsidR="005B6B9B" w:rsidRPr="00F21D5F" w:rsidRDefault="005B6B9B" w:rsidP="005B6B9B">
            <w:pPr>
              <w:jc w:val="both"/>
              <w:rPr>
                <w:sz w:val="18"/>
                <w:szCs w:val="18"/>
              </w:rPr>
            </w:pPr>
            <w:r w:rsidRPr="00F21D5F">
              <w:rPr>
                <w:sz w:val="18"/>
                <w:szCs w:val="18"/>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B6B9B" w:rsidRPr="00F21D5F" w:rsidRDefault="005B6B9B" w:rsidP="005B6B9B">
            <w:pPr>
              <w:jc w:val="both"/>
              <w:rPr>
                <w:sz w:val="18"/>
                <w:szCs w:val="18"/>
              </w:rPr>
            </w:pPr>
            <w:r w:rsidRPr="00F21D5F">
              <w:rPr>
                <w:sz w:val="18"/>
                <w:szCs w:val="18"/>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5B6B9B" w:rsidRPr="00F21D5F" w:rsidRDefault="005B6B9B" w:rsidP="005B6B9B">
            <w:pPr>
              <w:jc w:val="both"/>
              <w:rPr>
                <w:sz w:val="18"/>
                <w:szCs w:val="18"/>
                <w:lang w:eastAsia="en-US"/>
              </w:rPr>
            </w:pPr>
            <w:r w:rsidRPr="00F21D5F">
              <w:rPr>
                <w:sz w:val="18"/>
                <w:szCs w:val="18"/>
              </w:rPr>
              <w:t>улучшение охвата населения мероприятиями информационно-коммуникационной кампании</w:t>
            </w: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 xml:space="preserve">ответственный исполнитель – </w:t>
            </w:r>
            <w:r w:rsidRPr="00F21D5F">
              <w:rPr>
                <w:bCs/>
                <w:sz w:val="18"/>
                <w:szCs w:val="18"/>
              </w:rPr>
              <w:t>отдел образования и молодежной политики администрации Яльчикского муниципального округа</w:t>
            </w: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всего</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35"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3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3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3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федеральный бюджет</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республиканский бюджет</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внебюджетные источники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jc w:val="both"/>
              <w:outlineLvl w:val="0"/>
              <w:rPr>
                <w:sz w:val="18"/>
                <w:szCs w:val="18"/>
                <w:lang w:eastAsia="en-US"/>
              </w:rPr>
            </w:pPr>
            <w:r w:rsidRPr="00F21D5F">
              <w:rPr>
                <w:sz w:val="18"/>
                <w:szCs w:val="18"/>
                <w:lang w:eastAsia="en-US"/>
              </w:rPr>
              <w:t xml:space="preserve">Целевые </w:t>
            </w:r>
            <w:r w:rsidRPr="00F21D5F">
              <w:rPr>
                <w:sz w:val="18"/>
                <w:szCs w:val="18"/>
                <w:lang w:eastAsia="en-US"/>
              </w:rPr>
              <w:lastRenderedPageBreak/>
              <w:t>показатели (индикаторы) подпрограммы, увязанные с основным меропри</w:t>
            </w:r>
            <w:r w:rsidRPr="00F21D5F">
              <w:rPr>
                <w:sz w:val="18"/>
                <w:szCs w:val="18"/>
                <w:lang w:eastAsia="en-US"/>
              </w:rPr>
              <w:softHyphen/>
              <w:t>ятием 2</w:t>
            </w: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lastRenderedPageBreak/>
              <w:t>Единовременная пропускная способность спортивных сооружений, тысяч человек</w:t>
            </w:r>
          </w:p>
        </w:tc>
        <w:tc>
          <w:tcPr>
            <w:tcW w:w="992" w:type="dxa"/>
            <w:shd w:val="clear" w:color="auto" w:fill="auto"/>
          </w:tcPr>
          <w:p w:rsidR="005B6B9B" w:rsidRPr="00F21D5F" w:rsidRDefault="005B6B9B" w:rsidP="005B6B9B">
            <w:pPr>
              <w:jc w:val="center"/>
              <w:rPr>
                <w:sz w:val="18"/>
                <w:szCs w:val="18"/>
              </w:rPr>
            </w:pPr>
            <w:r>
              <w:rPr>
                <w:sz w:val="18"/>
                <w:szCs w:val="18"/>
              </w:rPr>
              <w:t>8,6</w:t>
            </w:r>
            <w:r w:rsidRPr="00F21D5F">
              <w:rPr>
                <w:sz w:val="18"/>
                <w:szCs w:val="18"/>
              </w:rPr>
              <w:t>5</w:t>
            </w:r>
          </w:p>
        </w:tc>
        <w:tc>
          <w:tcPr>
            <w:tcW w:w="992" w:type="dxa"/>
            <w:shd w:val="clear" w:color="auto" w:fill="auto"/>
          </w:tcPr>
          <w:p w:rsidR="005B6B9B" w:rsidRPr="00F21D5F" w:rsidRDefault="005B6B9B" w:rsidP="005B6B9B">
            <w:pPr>
              <w:jc w:val="center"/>
              <w:rPr>
                <w:sz w:val="18"/>
                <w:szCs w:val="18"/>
              </w:rPr>
            </w:pPr>
            <w:r>
              <w:rPr>
                <w:sz w:val="18"/>
                <w:szCs w:val="18"/>
              </w:rPr>
              <w:t>8,70</w:t>
            </w:r>
          </w:p>
        </w:tc>
        <w:tc>
          <w:tcPr>
            <w:tcW w:w="850" w:type="dxa"/>
            <w:shd w:val="clear" w:color="auto" w:fill="auto"/>
          </w:tcPr>
          <w:p w:rsidR="005B6B9B" w:rsidRPr="00F21D5F" w:rsidRDefault="005B6B9B" w:rsidP="005B6B9B">
            <w:pPr>
              <w:jc w:val="center"/>
              <w:rPr>
                <w:sz w:val="18"/>
                <w:szCs w:val="18"/>
              </w:rPr>
            </w:pPr>
            <w:r>
              <w:rPr>
                <w:sz w:val="18"/>
                <w:szCs w:val="18"/>
              </w:rPr>
              <w:t>8,75</w:t>
            </w:r>
          </w:p>
        </w:tc>
        <w:tc>
          <w:tcPr>
            <w:tcW w:w="993" w:type="dxa"/>
            <w:shd w:val="clear" w:color="auto" w:fill="auto"/>
          </w:tcPr>
          <w:p w:rsidR="005B6B9B" w:rsidRPr="00F21D5F" w:rsidRDefault="005B6B9B" w:rsidP="005B6B9B">
            <w:pPr>
              <w:jc w:val="center"/>
              <w:rPr>
                <w:sz w:val="18"/>
                <w:szCs w:val="18"/>
              </w:rPr>
            </w:pPr>
            <w:r w:rsidRPr="00F21D5F">
              <w:rPr>
                <w:sz w:val="18"/>
                <w:szCs w:val="18"/>
              </w:rPr>
              <w:t>9,7</w:t>
            </w:r>
            <w:r>
              <w:rPr>
                <w:sz w:val="18"/>
                <w:szCs w:val="18"/>
              </w:rPr>
              <w:t>0</w:t>
            </w:r>
          </w:p>
        </w:tc>
        <w:tc>
          <w:tcPr>
            <w:tcW w:w="992" w:type="dxa"/>
            <w:shd w:val="clear" w:color="auto" w:fill="auto"/>
          </w:tcPr>
          <w:p w:rsidR="005B6B9B" w:rsidRPr="00F21D5F" w:rsidRDefault="005B6B9B" w:rsidP="005B6B9B">
            <w:pPr>
              <w:jc w:val="center"/>
              <w:rPr>
                <w:sz w:val="18"/>
                <w:szCs w:val="18"/>
              </w:rPr>
            </w:pPr>
            <w:r w:rsidRPr="00F21D5F">
              <w:rPr>
                <w:sz w:val="18"/>
                <w:szCs w:val="18"/>
              </w:rPr>
              <w:t>10,25</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9496" w:type="dxa"/>
            <w:gridSpan w:val="8"/>
            <w:shd w:val="clear" w:color="auto" w:fill="auto"/>
          </w:tcPr>
          <w:p w:rsidR="005B6B9B" w:rsidRPr="00F21D5F" w:rsidRDefault="005B6B9B" w:rsidP="005B6B9B">
            <w:pPr>
              <w:jc w:val="both"/>
              <w:rPr>
                <w:sz w:val="18"/>
                <w:szCs w:val="18"/>
              </w:rPr>
            </w:pPr>
            <w:r w:rsidRPr="00F21D5F">
              <w:rPr>
                <w:sz w:val="18"/>
                <w:szCs w:val="18"/>
              </w:rPr>
              <w:t>Эффективность использования существующих объектов спорта, процентов</w:t>
            </w:r>
          </w:p>
        </w:tc>
        <w:tc>
          <w:tcPr>
            <w:tcW w:w="992" w:type="dxa"/>
            <w:shd w:val="clear" w:color="auto" w:fill="auto"/>
          </w:tcPr>
          <w:p w:rsidR="005B6B9B" w:rsidRPr="00F21D5F" w:rsidRDefault="005B6B9B" w:rsidP="005B6B9B">
            <w:pPr>
              <w:jc w:val="center"/>
              <w:rPr>
                <w:sz w:val="18"/>
                <w:szCs w:val="18"/>
              </w:rPr>
            </w:pPr>
            <w:r>
              <w:rPr>
                <w:sz w:val="18"/>
                <w:szCs w:val="18"/>
              </w:rPr>
              <w:t>70,0</w:t>
            </w:r>
          </w:p>
        </w:tc>
        <w:tc>
          <w:tcPr>
            <w:tcW w:w="992" w:type="dxa"/>
            <w:shd w:val="clear" w:color="auto" w:fill="auto"/>
          </w:tcPr>
          <w:p w:rsidR="005B6B9B" w:rsidRPr="00F21D5F" w:rsidRDefault="005B6B9B" w:rsidP="005B6B9B">
            <w:pPr>
              <w:jc w:val="center"/>
              <w:rPr>
                <w:sz w:val="18"/>
                <w:szCs w:val="18"/>
              </w:rPr>
            </w:pPr>
            <w:r>
              <w:rPr>
                <w:sz w:val="18"/>
                <w:szCs w:val="18"/>
              </w:rPr>
              <w:t>76,0</w:t>
            </w:r>
          </w:p>
        </w:tc>
        <w:tc>
          <w:tcPr>
            <w:tcW w:w="850" w:type="dxa"/>
            <w:shd w:val="clear" w:color="auto" w:fill="auto"/>
          </w:tcPr>
          <w:p w:rsidR="005B6B9B" w:rsidRPr="00F21D5F" w:rsidRDefault="005B6B9B" w:rsidP="005B6B9B">
            <w:pPr>
              <w:jc w:val="center"/>
              <w:rPr>
                <w:sz w:val="18"/>
                <w:szCs w:val="18"/>
              </w:rPr>
            </w:pPr>
            <w:r>
              <w:rPr>
                <w:sz w:val="18"/>
                <w:szCs w:val="18"/>
              </w:rPr>
              <w:t>77,0</w:t>
            </w:r>
          </w:p>
        </w:tc>
        <w:tc>
          <w:tcPr>
            <w:tcW w:w="993" w:type="dxa"/>
            <w:shd w:val="clear" w:color="auto" w:fill="auto"/>
          </w:tcPr>
          <w:p w:rsidR="005B6B9B" w:rsidRPr="00F21D5F" w:rsidRDefault="005B6B9B" w:rsidP="005B6B9B">
            <w:pPr>
              <w:jc w:val="center"/>
              <w:rPr>
                <w:sz w:val="18"/>
                <w:szCs w:val="18"/>
              </w:rPr>
            </w:pPr>
            <w:r w:rsidRPr="00F21D5F">
              <w:rPr>
                <w:sz w:val="18"/>
                <w:szCs w:val="18"/>
              </w:rPr>
              <w:t>83,0</w:t>
            </w:r>
          </w:p>
        </w:tc>
        <w:tc>
          <w:tcPr>
            <w:tcW w:w="992" w:type="dxa"/>
            <w:shd w:val="clear" w:color="auto" w:fill="auto"/>
          </w:tcPr>
          <w:p w:rsidR="005B6B9B" w:rsidRPr="00F21D5F" w:rsidRDefault="005B6B9B" w:rsidP="005B6B9B">
            <w:pPr>
              <w:jc w:val="center"/>
              <w:rPr>
                <w:sz w:val="18"/>
                <w:szCs w:val="18"/>
              </w:rPr>
            </w:pPr>
            <w:r w:rsidRPr="00F21D5F">
              <w:rPr>
                <w:sz w:val="18"/>
                <w:szCs w:val="18"/>
              </w:rPr>
              <w:t>85,0</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r w:rsidRPr="00F21D5F">
              <w:rPr>
                <w:sz w:val="18"/>
                <w:szCs w:val="18"/>
                <w:lang w:eastAsia="en-US"/>
              </w:rPr>
              <w:t>Меропри</w:t>
            </w:r>
            <w:r w:rsidRPr="00F21D5F">
              <w:rPr>
                <w:sz w:val="18"/>
                <w:szCs w:val="18"/>
                <w:lang w:eastAsia="en-US"/>
              </w:rPr>
              <w:softHyphen/>
              <w:t>ятие 2.1</w:t>
            </w:r>
          </w:p>
        </w:tc>
        <w:tc>
          <w:tcPr>
            <w:tcW w:w="1417" w:type="dxa"/>
            <w:vMerge w:val="restart"/>
            <w:shd w:val="clear" w:color="auto" w:fill="auto"/>
          </w:tcPr>
          <w:p w:rsidR="005B6B9B" w:rsidRPr="00F21D5F" w:rsidRDefault="005B6B9B" w:rsidP="005B6B9B">
            <w:pPr>
              <w:jc w:val="both"/>
              <w:outlineLvl w:val="6"/>
              <w:rPr>
                <w:sz w:val="18"/>
                <w:szCs w:val="18"/>
              </w:rPr>
            </w:pPr>
            <w:r w:rsidRPr="00F21D5F">
              <w:rPr>
                <w:sz w:val="18"/>
                <w:szCs w:val="18"/>
              </w:rPr>
              <w:t>Укрепление материально-технической базы муниципальных учреждений физической культуры и спорта (в части проведения капитального ремонта зданий муниципальных учреждений физической культуры и спорта)</w:t>
            </w:r>
          </w:p>
          <w:p w:rsidR="005B6B9B" w:rsidRPr="00F21D5F" w:rsidRDefault="005B6B9B" w:rsidP="005B6B9B">
            <w:pPr>
              <w:jc w:val="both"/>
              <w:rPr>
                <w:sz w:val="18"/>
                <w:szCs w:val="18"/>
              </w:rPr>
            </w:pPr>
          </w:p>
        </w:tc>
        <w:tc>
          <w:tcPr>
            <w:tcW w:w="1843" w:type="dxa"/>
            <w:vMerge w:val="restart"/>
            <w:shd w:val="clear" w:color="auto" w:fill="auto"/>
          </w:tcPr>
          <w:p w:rsidR="005B6B9B" w:rsidRPr="00F21D5F" w:rsidRDefault="005B6B9B" w:rsidP="005B6B9B">
            <w:pPr>
              <w:jc w:val="both"/>
              <w:rPr>
                <w:sz w:val="18"/>
                <w:szCs w:val="18"/>
              </w:rPr>
            </w:pPr>
            <w:r w:rsidRPr="00F21D5F">
              <w:rPr>
                <w:sz w:val="18"/>
                <w:szCs w:val="18"/>
              </w:rPr>
              <w:t> повышение мотивации населения Яльчикского муниципального округа Чувашской Республики к систематическим занятиям физической культурой и спортом;</w:t>
            </w:r>
          </w:p>
          <w:p w:rsidR="005B6B9B" w:rsidRPr="00F21D5F" w:rsidRDefault="005B6B9B" w:rsidP="005B6B9B">
            <w:pPr>
              <w:jc w:val="both"/>
              <w:rPr>
                <w:sz w:val="18"/>
                <w:szCs w:val="18"/>
              </w:rPr>
            </w:pPr>
            <w:r w:rsidRPr="00F21D5F">
              <w:rPr>
                <w:sz w:val="18"/>
                <w:szCs w:val="18"/>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5B6B9B" w:rsidRPr="00F21D5F" w:rsidRDefault="005B6B9B" w:rsidP="005B6B9B">
            <w:pPr>
              <w:jc w:val="both"/>
              <w:rPr>
                <w:sz w:val="18"/>
                <w:szCs w:val="18"/>
              </w:rPr>
            </w:pPr>
            <w:r w:rsidRPr="00F21D5F">
              <w:rPr>
                <w:sz w:val="18"/>
                <w:szCs w:val="18"/>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5B6B9B" w:rsidRPr="00F21D5F" w:rsidRDefault="005B6B9B" w:rsidP="005B6B9B">
            <w:pPr>
              <w:jc w:val="both"/>
              <w:rPr>
                <w:sz w:val="18"/>
                <w:szCs w:val="18"/>
              </w:rPr>
            </w:pPr>
            <w:r w:rsidRPr="00F21D5F">
              <w:rPr>
                <w:sz w:val="18"/>
                <w:szCs w:val="18"/>
              </w:rPr>
              <w:t>улучшение охвата населения мероприятиями информационно-коммуникационной кампании</w:t>
            </w:r>
          </w:p>
        </w:tc>
        <w:tc>
          <w:tcPr>
            <w:tcW w:w="1417"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 xml:space="preserve">ответственный исполнитель – </w:t>
            </w:r>
            <w:r w:rsidRPr="00F21D5F">
              <w:rPr>
                <w:bCs/>
                <w:sz w:val="18"/>
                <w:szCs w:val="18"/>
              </w:rPr>
              <w:t>отдел образования и молодежной политики администрации Яльчикского муниципального округа</w:t>
            </w: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всего</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45"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autoSpaceDE w:val="0"/>
              <w:autoSpaceDN w:val="0"/>
              <w:adjustRightInd w:val="0"/>
              <w:spacing w:line="245" w:lineRule="auto"/>
              <w:jc w:val="center"/>
              <w:rPr>
                <w:sz w:val="18"/>
                <w:szCs w:val="18"/>
                <w:lang w:eastAsia="en-US"/>
              </w:rPr>
            </w:pPr>
            <w:r w:rsidRPr="00F21D5F">
              <w:rPr>
                <w:sz w:val="18"/>
                <w:szCs w:val="18"/>
              </w:rPr>
              <w:t>х</w:t>
            </w:r>
          </w:p>
        </w:tc>
        <w:tc>
          <w:tcPr>
            <w:tcW w:w="709" w:type="dxa"/>
            <w:shd w:val="clear" w:color="auto" w:fill="auto"/>
          </w:tcPr>
          <w:p w:rsidR="005B6B9B" w:rsidRPr="00F21D5F" w:rsidRDefault="005B6B9B" w:rsidP="005B6B9B">
            <w:pPr>
              <w:autoSpaceDE w:val="0"/>
              <w:autoSpaceDN w:val="0"/>
              <w:adjustRightInd w:val="0"/>
              <w:spacing w:line="245" w:lineRule="auto"/>
              <w:jc w:val="center"/>
              <w:rPr>
                <w:sz w:val="18"/>
                <w:szCs w:val="18"/>
                <w:lang w:eastAsia="en-US"/>
              </w:rPr>
            </w:pPr>
            <w:r w:rsidRPr="00F21D5F">
              <w:rPr>
                <w:sz w:val="18"/>
                <w:szCs w:val="18"/>
              </w:rPr>
              <w:t>х</w:t>
            </w:r>
          </w:p>
        </w:tc>
        <w:tc>
          <w:tcPr>
            <w:tcW w:w="789" w:type="dxa"/>
            <w:shd w:val="clear" w:color="auto" w:fill="auto"/>
          </w:tcPr>
          <w:p w:rsidR="005B6B9B" w:rsidRPr="00F21D5F" w:rsidRDefault="005B6B9B" w:rsidP="005B6B9B">
            <w:pPr>
              <w:autoSpaceDE w:val="0"/>
              <w:autoSpaceDN w:val="0"/>
              <w:adjustRightInd w:val="0"/>
              <w:spacing w:line="245" w:lineRule="auto"/>
              <w:jc w:val="center"/>
              <w:rPr>
                <w:sz w:val="18"/>
                <w:szCs w:val="18"/>
                <w:lang w:eastAsia="en-US"/>
              </w:rPr>
            </w:pPr>
            <w:r w:rsidRPr="00F21D5F">
              <w:rPr>
                <w:sz w:val="18"/>
                <w:szCs w:val="18"/>
              </w:rPr>
              <w:t>х</w:t>
            </w:r>
          </w:p>
        </w:tc>
        <w:tc>
          <w:tcPr>
            <w:tcW w:w="708" w:type="dxa"/>
            <w:shd w:val="clear" w:color="auto" w:fill="auto"/>
          </w:tcPr>
          <w:p w:rsidR="005B6B9B" w:rsidRPr="00F21D5F" w:rsidRDefault="005B6B9B" w:rsidP="005B6B9B">
            <w:pPr>
              <w:autoSpaceDE w:val="0"/>
              <w:autoSpaceDN w:val="0"/>
              <w:adjustRightInd w:val="0"/>
              <w:spacing w:line="245" w:lineRule="auto"/>
              <w:jc w:val="center"/>
              <w:rPr>
                <w:sz w:val="18"/>
                <w:szCs w:val="18"/>
                <w:lang w:eastAsia="en-US"/>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spacing w:line="245" w:lineRule="auto"/>
              <w:jc w:val="both"/>
              <w:rPr>
                <w:sz w:val="18"/>
                <w:szCs w:val="18"/>
                <w:lang w:eastAsia="en-US"/>
              </w:rPr>
            </w:pPr>
            <w:r w:rsidRPr="00F21D5F">
              <w:rPr>
                <w:sz w:val="18"/>
                <w:szCs w:val="18"/>
              </w:rPr>
              <w:t>федеральный бюджет</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rPr>
          <w:cantSplit/>
          <w:trHeight w:val="1134"/>
        </w:trPr>
        <w:tc>
          <w:tcPr>
            <w:tcW w:w="1470" w:type="dxa"/>
            <w:vMerge/>
            <w:shd w:val="clear" w:color="auto" w:fill="auto"/>
          </w:tcPr>
          <w:p w:rsidR="005B6B9B" w:rsidRPr="00F21D5F" w:rsidRDefault="005B6B9B" w:rsidP="005B6B9B">
            <w:pPr>
              <w:autoSpaceDE w:val="0"/>
              <w:autoSpaceDN w:val="0"/>
              <w:adjustRightInd w:val="0"/>
              <w:spacing w:line="245"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974</w:t>
            </w:r>
          </w:p>
        </w:tc>
        <w:tc>
          <w:tcPr>
            <w:tcW w:w="709"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lang w:eastAsia="en-US"/>
              </w:rPr>
              <w:t>0703</w:t>
            </w:r>
          </w:p>
        </w:tc>
        <w:tc>
          <w:tcPr>
            <w:tcW w:w="789"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Ц5102</w:t>
            </w:r>
            <w:r w:rsidRPr="00F21D5F">
              <w:rPr>
                <w:sz w:val="18"/>
                <w:szCs w:val="18"/>
                <w:lang w:val="en-US"/>
              </w:rPr>
              <w:t>S9820</w:t>
            </w:r>
          </w:p>
        </w:tc>
        <w:tc>
          <w:tcPr>
            <w:tcW w:w="708"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622</w:t>
            </w:r>
          </w:p>
        </w:tc>
        <w:tc>
          <w:tcPr>
            <w:tcW w:w="1763" w:type="dxa"/>
            <w:shd w:val="clear" w:color="auto" w:fill="auto"/>
          </w:tcPr>
          <w:p w:rsidR="005B6B9B" w:rsidRPr="00F21D5F" w:rsidRDefault="005B6B9B" w:rsidP="005B6B9B">
            <w:pPr>
              <w:autoSpaceDE w:val="0"/>
              <w:autoSpaceDN w:val="0"/>
              <w:adjustRightInd w:val="0"/>
              <w:spacing w:line="245" w:lineRule="auto"/>
              <w:jc w:val="both"/>
              <w:rPr>
                <w:sz w:val="18"/>
                <w:szCs w:val="18"/>
                <w:lang w:eastAsia="en-US"/>
              </w:rPr>
            </w:pPr>
            <w:r w:rsidRPr="00F21D5F">
              <w:rPr>
                <w:sz w:val="18"/>
                <w:szCs w:val="18"/>
              </w:rPr>
              <w:t>республиканский бюджет Чувашской Республики</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single" w:sz="4" w:space="0" w:color="000000"/>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rPr>
          <w:cantSplit/>
          <w:trHeight w:val="1134"/>
        </w:trPr>
        <w:tc>
          <w:tcPr>
            <w:tcW w:w="1470" w:type="dxa"/>
            <w:vMerge/>
            <w:shd w:val="clear" w:color="auto" w:fill="auto"/>
          </w:tcPr>
          <w:p w:rsidR="005B6B9B" w:rsidRPr="00F21D5F" w:rsidRDefault="005B6B9B" w:rsidP="005B6B9B">
            <w:pPr>
              <w:autoSpaceDE w:val="0"/>
              <w:autoSpaceDN w:val="0"/>
              <w:adjustRightInd w:val="0"/>
              <w:spacing w:line="245"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974</w:t>
            </w:r>
          </w:p>
        </w:tc>
        <w:tc>
          <w:tcPr>
            <w:tcW w:w="709"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lang w:eastAsia="en-US"/>
              </w:rPr>
              <w:t>0703</w:t>
            </w:r>
          </w:p>
        </w:tc>
        <w:tc>
          <w:tcPr>
            <w:tcW w:w="789"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Ц5102</w:t>
            </w:r>
            <w:r w:rsidRPr="00F21D5F">
              <w:rPr>
                <w:sz w:val="18"/>
                <w:szCs w:val="18"/>
                <w:lang w:val="en-US"/>
              </w:rPr>
              <w:t>S9820</w:t>
            </w:r>
          </w:p>
        </w:tc>
        <w:tc>
          <w:tcPr>
            <w:tcW w:w="708"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622</w:t>
            </w:r>
          </w:p>
        </w:tc>
        <w:tc>
          <w:tcPr>
            <w:tcW w:w="1763"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rPr>
          <w:cantSplit/>
          <w:trHeight w:val="1134"/>
        </w:trPr>
        <w:tc>
          <w:tcPr>
            <w:tcW w:w="1470" w:type="dxa"/>
            <w:vMerge/>
            <w:shd w:val="clear" w:color="auto" w:fill="auto"/>
          </w:tcPr>
          <w:p w:rsidR="005B6B9B" w:rsidRPr="00F21D5F" w:rsidRDefault="005B6B9B" w:rsidP="005B6B9B">
            <w:pPr>
              <w:autoSpaceDE w:val="0"/>
              <w:autoSpaceDN w:val="0"/>
              <w:adjustRightInd w:val="0"/>
              <w:spacing w:line="245"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974</w:t>
            </w:r>
          </w:p>
        </w:tc>
        <w:tc>
          <w:tcPr>
            <w:tcW w:w="709"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lang w:eastAsia="en-US"/>
              </w:rPr>
              <w:t>0703</w:t>
            </w:r>
          </w:p>
        </w:tc>
        <w:tc>
          <w:tcPr>
            <w:tcW w:w="789"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Ц510278820</w:t>
            </w:r>
          </w:p>
        </w:tc>
        <w:tc>
          <w:tcPr>
            <w:tcW w:w="708" w:type="dxa"/>
            <w:shd w:val="clear" w:color="auto" w:fill="auto"/>
            <w:textDirection w:val="btLr"/>
          </w:tcPr>
          <w:p w:rsidR="005B6B9B" w:rsidRPr="00F21D5F" w:rsidRDefault="005B6B9B" w:rsidP="005B6B9B">
            <w:pPr>
              <w:autoSpaceDE w:val="0"/>
              <w:autoSpaceDN w:val="0"/>
              <w:adjustRightInd w:val="0"/>
              <w:spacing w:line="245" w:lineRule="auto"/>
              <w:ind w:left="113" w:right="113"/>
              <w:jc w:val="center"/>
              <w:rPr>
                <w:sz w:val="18"/>
                <w:szCs w:val="18"/>
                <w:lang w:eastAsia="en-US"/>
              </w:rPr>
            </w:pPr>
            <w:r w:rsidRPr="00F21D5F">
              <w:rPr>
                <w:sz w:val="18"/>
                <w:szCs w:val="18"/>
              </w:rPr>
              <w:t>622</w:t>
            </w:r>
          </w:p>
        </w:tc>
        <w:tc>
          <w:tcPr>
            <w:tcW w:w="1763" w:type="dxa"/>
            <w:vMerge/>
            <w:shd w:val="clear" w:color="auto" w:fill="auto"/>
          </w:tcPr>
          <w:p w:rsidR="005B6B9B" w:rsidRPr="00F21D5F" w:rsidRDefault="005B6B9B" w:rsidP="005B6B9B">
            <w:pPr>
              <w:autoSpaceDE w:val="0"/>
              <w:autoSpaceDN w:val="0"/>
              <w:adjustRightInd w:val="0"/>
              <w:jc w:val="both"/>
              <w:rPr>
                <w:sz w:val="18"/>
                <w:szCs w:val="18"/>
                <w:lang w:eastAsia="en-US"/>
              </w:rPr>
            </w:pP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rPr>
          <w:cantSplit/>
          <w:trHeight w:val="859"/>
        </w:trPr>
        <w:tc>
          <w:tcPr>
            <w:tcW w:w="1470" w:type="dxa"/>
            <w:vMerge/>
            <w:shd w:val="clear" w:color="auto" w:fill="auto"/>
          </w:tcPr>
          <w:p w:rsidR="005B6B9B" w:rsidRPr="00F21D5F" w:rsidRDefault="005B6B9B" w:rsidP="005B6B9B">
            <w:pPr>
              <w:autoSpaceDE w:val="0"/>
              <w:autoSpaceDN w:val="0"/>
              <w:adjustRightInd w:val="0"/>
              <w:spacing w:line="245"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внебюджетные источники</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c>
          <w:tcPr>
            <w:tcW w:w="992" w:type="dxa"/>
            <w:tcBorders>
              <w:top w:val="nil"/>
              <w:left w:val="nil"/>
              <w:bottom w:val="single" w:sz="4" w:space="0" w:color="000000"/>
              <w:right w:val="single" w:sz="4" w:space="0" w:color="000000"/>
            </w:tcBorders>
            <w:shd w:val="clear" w:color="FFFFCC" w:fill="FFFFFF"/>
          </w:tcPr>
          <w:p w:rsidR="005B6B9B" w:rsidRPr="00F21D5F" w:rsidRDefault="005B6B9B" w:rsidP="005B6B9B">
            <w:pPr>
              <w:jc w:val="center"/>
              <w:rPr>
                <w:sz w:val="18"/>
                <w:szCs w:val="18"/>
              </w:rPr>
            </w:pPr>
            <w:r w:rsidRPr="00F21D5F">
              <w:rPr>
                <w:bCs/>
                <w:sz w:val="18"/>
                <w:szCs w:val="18"/>
              </w:rPr>
              <w:t>0,0</w:t>
            </w:r>
          </w:p>
        </w:tc>
      </w:tr>
      <w:tr w:rsidR="005B6B9B" w:rsidRPr="00F21D5F" w:rsidTr="005B6B9B">
        <w:trPr>
          <w:cantSplit/>
          <w:trHeight w:val="531"/>
        </w:trPr>
        <w:tc>
          <w:tcPr>
            <w:tcW w:w="15785" w:type="dxa"/>
            <w:gridSpan w:val="14"/>
            <w:tcBorders>
              <w:right w:val="single" w:sz="4" w:space="0" w:color="000000"/>
            </w:tcBorders>
            <w:shd w:val="clear" w:color="auto" w:fill="auto"/>
          </w:tcPr>
          <w:p w:rsidR="005B6B9B" w:rsidRPr="00F21D5F" w:rsidRDefault="005B6B9B" w:rsidP="005B6B9B">
            <w:pPr>
              <w:autoSpaceDE w:val="0"/>
              <w:autoSpaceDN w:val="0"/>
              <w:adjustRightInd w:val="0"/>
              <w:jc w:val="center"/>
              <w:rPr>
                <w:sz w:val="18"/>
                <w:szCs w:val="18"/>
              </w:rPr>
            </w:pPr>
            <w:r w:rsidRPr="00F21D5F">
              <w:rPr>
                <w:b/>
                <w:sz w:val="18"/>
                <w:szCs w:val="18"/>
              </w:rPr>
              <w:t>Цель «Создание для всех категорий и групп населения условий для занятий физической культурой и спортом»</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Основное мероприятие 3</w:t>
            </w:r>
          </w:p>
        </w:tc>
        <w:tc>
          <w:tcPr>
            <w:tcW w:w="1417" w:type="dxa"/>
            <w:vMerge w:val="restart"/>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r w:rsidRPr="00F21D5F">
              <w:rPr>
                <w:sz w:val="18"/>
                <w:szCs w:val="18"/>
              </w:rPr>
              <w:t xml:space="preserve">Реализация отдельных </w:t>
            </w:r>
            <w:r w:rsidRPr="00F21D5F">
              <w:rPr>
                <w:sz w:val="18"/>
                <w:szCs w:val="18"/>
              </w:rPr>
              <w:lastRenderedPageBreak/>
              <w:t>мероприятий регионального проекта «Спорт – норма жизни»</w:t>
            </w:r>
          </w:p>
        </w:tc>
        <w:tc>
          <w:tcPr>
            <w:tcW w:w="1843" w:type="dxa"/>
            <w:vMerge w:val="restart"/>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r w:rsidRPr="00F21D5F">
              <w:rPr>
                <w:sz w:val="18"/>
                <w:szCs w:val="18"/>
              </w:rPr>
              <w:lastRenderedPageBreak/>
              <w:t xml:space="preserve">Развитие спортивной инфраструктуры и </w:t>
            </w:r>
            <w:r w:rsidRPr="00F21D5F">
              <w:rPr>
                <w:sz w:val="18"/>
                <w:szCs w:val="18"/>
              </w:rPr>
              <w:lastRenderedPageBreak/>
              <w:t>улучшение эффективности её использования для приобщения населения всех социальных категорий к занятиям массовым спортом</w:t>
            </w:r>
          </w:p>
        </w:tc>
        <w:tc>
          <w:tcPr>
            <w:tcW w:w="1417" w:type="dxa"/>
            <w:vMerge w:val="restart"/>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r w:rsidRPr="00F21D5F">
              <w:rPr>
                <w:sz w:val="18"/>
                <w:szCs w:val="18"/>
                <w:lang w:eastAsia="en-US"/>
              </w:rPr>
              <w:lastRenderedPageBreak/>
              <w:t>ответственный исполнитель –</w:t>
            </w:r>
            <w:r w:rsidRPr="00F21D5F">
              <w:rPr>
                <w:bCs/>
                <w:sz w:val="18"/>
                <w:szCs w:val="18"/>
              </w:rPr>
              <w:lastRenderedPageBreak/>
              <w:t>отдел образования и молодежной политики администрации Яльчикского муниципального округа</w:t>
            </w:r>
          </w:p>
        </w:tc>
        <w:tc>
          <w:tcPr>
            <w:tcW w:w="850" w:type="dxa"/>
            <w:shd w:val="clear" w:color="auto" w:fill="auto"/>
          </w:tcPr>
          <w:p w:rsidR="005B6B9B" w:rsidRPr="00F21D5F" w:rsidRDefault="005B6B9B" w:rsidP="005B6B9B">
            <w:pPr>
              <w:jc w:val="center"/>
              <w:rPr>
                <w:sz w:val="18"/>
                <w:szCs w:val="18"/>
              </w:rPr>
            </w:pPr>
            <w:r w:rsidRPr="00F21D5F">
              <w:rPr>
                <w:sz w:val="18"/>
                <w:szCs w:val="18"/>
              </w:rPr>
              <w:lastRenderedPageBreak/>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всего</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spacing w:line="235" w:lineRule="auto"/>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 xml:space="preserve">федеральный </w:t>
            </w:r>
            <w:r w:rsidRPr="00F21D5F">
              <w:rPr>
                <w:sz w:val="18"/>
                <w:szCs w:val="18"/>
              </w:rPr>
              <w:lastRenderedPageBreak/>
              <w:t>бюджет</w:t>
            </w:r>
          </w:p>
        </w:tc>
        <w:tc>
          <w:tcPr>
            <w:tcW w:w="992" w:type="dxa"/>
            <w:shd w:val="clear" w:color="auto" w:fill="auto"/>
          </w:tcPr>
          <w:p w:rsidR="005B6B9B" w:rsidRPr="00F21D5F" w:rsidRDefault="005B6B9B" w:rsidP="005B6B9B">
            <w:pPr>
              <w:jc w:val="center"/>
              <w:rPr>
                <w:sz w:val="18"/>
                <w:szCs w:val="18"/>
              </w:rPr>
            </w:pPr>
            <w:r w:rsidRPr="00F21D5F">
              <w:rPr>
                <w:bCs/>
                <w:sz w:val="18"/>
                <w:szCs w:val="18"/>
              </w:rPr>
              <w:lastRenderedPageBreak/>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rPr>
                <w:sz w:val="18"/>
                <w:szCs w:val="18"/>
              </w:rPr>
            </w:pPr>
            <w:r w:rsidRPr="00F21D5F">
              <w:rPr>
                <w:sz w:val="18"/>
                <w:szCs w:val="18"/>
              </w:rPr>
              <w:t>республиканский бюджет Чувашской Республики</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внебюджетные источники</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jc w:val="both"/>
              <w:outlineLvl w:val="0"/>
              <w:rPr>
                <w:sz w:val="18"/>
                <w:szCs w:val="18"/>
                <w:lang w:eastAsia="en-US"/>
              </w:rPr>
            </w:pPr>
            <w:r w:rsidRPr="00F21D5F">
              <w:rPr>
                <w:sz w:val="18"/>
                <w:szCs w:val="18"/>
                <w:lang w:eastAsia="en-US"/>
              </w:rPr>
              <w:t>Целевые показатели (индикаторы) подпрограммы, увязанные с основным меропри</w:t>
            </w:r>
            <w:r w:rsidRPr="00F21D5F">
              <w:rPr>
                <w:sz w:val="18"/>
                <w:szCs w:val="18"/>
                <w:lang w:eastAsia="en-US"/>
              </w:rPr>
              <w:softHyphen/>
              <w:t>ятием 3</w:t>
            </w:r>
          </w:p>
        </w:tc>
        <w:tc>
          <w:tcPr>
            <w:tcW w:w="9496" w:type="dxa"/>
            <w:gridSpan w:val="8"/>
            <w:shd w:val="clear" w:color="auto" w:fill="auto"/>
          </w:tcPr>
          <w:p w:rsidR="005B6B9B" w:rsidRPr="00F21D5F" w:rsidRDefault="005B6B9B" w:rsidP="005B6B9B">
            <w:pPr>
              <w:rPr>
                <w:sz w:val="18"/>
                <w:szCs w:val="18"/>
              </w:rPr>
            </w:pPr>
            <w:r w:rsidRPr="00F21D5F">
              <w:rPr>
                <w:sz w:val="18"/>
                <w:szCs w:val="18"/>
              </w:rPr>
              <w:t>Единовременная пропускная способность спортивных сооружений, тысяч человек</w:t>
            </w:r>
          </w:p>
        </w:tc>
        <w:tc>
          <w:tcPr>
            <w:tcW w:w="992" w:type="dxa"/>
          </w:tcPr>
          <w:p w:rsidR="005B6B9B" w:rsidRPr="00F21D5F" w:rsidRDefault="005B6B9B" w:rsidP="005B6B9B">
            <w:pPr>
              <w:jc w:val="center"/>
              <w:rPr>
                <w:sz w:val="18"/>
                <w:szCs w:val="18"/>
              </w:rPr>
            </w:pPr>
            <w:r>
              <w:rPr>
                <w:sz w:val="18"/>
                <w:szCs w:val="18"/>
              </w:rPr>
              <w:t>8,6</w:t>
            </w:r>
            <w:r w:rsidRPr="00F21D5F">
              <w:rPr>
                <w:sz w:val="18"/>
                <w:szCs w:val="18"/>
              </w:rPr>
              <w:t>5</w:t>
            </w:r>
          </w:p>
        </w:tc>
        <w:tc>
          <w:tcPr>
            <w:tcW w:w="992" w:type="dxa"/>
          </w:tcPr>
          <w:p w:rsidR="005B6B9B" w:rsidRPr="00F21D5F" w:rsidRDefault="005B6B9B" w:rsidP="005B6B9B">
            <w:pPr>
              <w:jc w:val="center"/>
              <w:rPr>
                <w:sz w:val="18"/>
                <w:szCs w:val="18"/>
              </w:rPr>
            </w:pPr>
            <w:r>
              <w:rPr>
                <w:sz w:val="18"/>
                <w:szCs w:val="18"/>
              </w:rPr>
              <w:t>8,70</w:t>
            </w:r>
          </w:p>
        </w:tc>
        <w:tc>
          <w:tcPr>
            <w:tcW w:w="850" w:type="dxa"/>
          </w:tcPr>
          <w:p w:rsidR="005B6B9B" w:rsidRPr="00F21D5F" w:rsidRDefault="005B6B9B" w:rsidP="005B6B9B">
            <w:pPr>
              <w:jc w:val="center"/>
              <w:rPr>
                <w:sz w:val="18"/>
                <w:szCs w:val="18"/>
              </w:rPr>
            </w:pPr>
            <w:r>
              <w:rPr>
                <w:sz w:val="18"/>
                <w:szCs w:val="18"/>
              </w:rPr>
              <w:t>8,75</w:t>
            </w:r>
          </w:p>
        </w:tc>
        <w:tc>
          <w:tcPr>
            <w:tcW w:w="993" w:type="dxa"/>
          </w:tcPr>
          <w:p w:rsidR="005B6B9B" w:rsidRPr="00F21D5F" w:rsidRDefault="005B6B9B" w:rsidP="005B6B9B">
            <w:pPr>
              <w:jc w:val="center"/>
              <w:rPr>
                <w:sz w:val="18"/>
                <w:szCs w:val="18"/>
              </w:rPr>
            </w:pPr>
            <w:r w:rsidRPr="00F21D5F">
              <w:rPr>
                <w:sz w:val="18"/>
                <w:szCs w:val="18"/>
              </w:rPr>
              <w:t>9,7</w:t>
            </w:r>
            <w:r>
              <w:rPr>
                <w:sz w:val="18"/>
                <w:szCs w:val="18"/>
              </w:rPr>
              <w:t>0</w:t>
            </w:r>
          </w:p>
        </w:tc>
        <w:tc>
          <w:tcPr>
            <w:tcW w:w="992" w:type="dxa"/>
          </w:tcPr>
          <w:p w:rsidR="005B6B9B" w:rsidRPr="00F21D5F" w:rsidRDefault="005B6B9B" w:rsidP="005B6B9B">
            <w:pPr>
              <w:jc w:val="center"/>
              <w:rPr>
                <w:sz w:val="18"/>
                <w:szCs w:val="18"/>
              </w:rPr>
            </w:pPr>
            <w:r w:rsidRPr="00F21D5F">
              <w:rPr>
                <w:sz w:val="18"/>
                <w:szCs w:val="18"/>
              </w:rPr>
              <w:t>10,25</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9496" w:type="dxa"/>
            <w:gridSpan w:val="8"/>
            <w:shd w:val="clear" w:color="auto" w:fill="auto"/>
          </w:tcPr>
          <w:p w:rsidR="005B6B9B" w:rsidRPr="00F21D5F" w:rsidRDefault="005B6B9B" w:rsidP="005B6B9B">
            <w:pPr>
              <w:rPr>
                <w:sz w:val="18"/>
                <w:szCs w:val="18"/>
              </w:rPr>
            </w:pPr>
            <w:r w:rsidRPr="00F21D5F">
              <w:rPr>
                <w:sz w:val="18"/>
                <w:szCs w:val="18"/>
              </w:rPr>
              <w:t>Эффективность использования существующих объектов спорта, процентов</w:t>
            </w:r>
          </w:p>
        </w:tc>
        <w:tc>
          <w:tcPr>
            <w:tcW w:w="992" w:type="dxa"/>
            <w:shd w:val="clear" w:color="auto" w:fill="auto"/>
          </w:tcPr>
          <w:p w:rsidR="005B6B9B" w:rsidRPr="00F21D5F" w:rsidRDefault="005B6B9B" w:rsidP="005B6B9B">
            <w:pPr>
              <w:jc w:val="center"/>
              <w:rPr>
                <w:sz w:val="18"/>
                <w:szCs w:val="18"/>
              </w:rPr>
            </w:pPr>
            <w:r>
              <w:rPr>
                <w:sz w:val="18"/>
                <w:szCs w:val="18"/>
              </w:rPr>
              <w:t>70,0</w:t>
            </w:r>
          </w:p>
        </w:tc>
        <w:tc>
          <w:tcPr>
            <w:tcW w:w="992" w:type="dxa"/>
            <w:shd w:val="clear" w:color="auto" w:fill="auto"/>
          </w:tcPr>
          <w:p w:rsidR="005B6B9B" w:rsidRPr="00F21D5F" w:rsidRDefault="005B6B9B" w:rsidP="005B6B9B">
            <w:pPr>
              <w:jc w:val="center"/>
              <w:rPr>
                <w:sz w:val="18"/>
                <w:szCs w:val="18"/>
              </w:rPr>
            </w:pPr>
            <w:r>
              <w:rPr>
                <w:sz w:val="18"/>
                <w:szCs w:val="18"/>
              </w:rPr>
              <w:t>76,0</w:t>
            </w:r>
          </w:p>
        </w:tc>
        <w:tc>
          <w:tcPr>
            <w:tcW w:w="850" w:type="dxa"/>
            <w:shd w:val="clear" w:color="auto" w:fill="auto"/>
          </w:tcPr>
          <w:p w:rsidR="005B6B9B" w:rsidRPr="00F21D5F" w:rsidRDefault="005B6B9B" w:rsidP="005B6B9B">
            <w:pPr>
              <w:jc w:val="center"/>
              <w:rPr>
                <w:sz w:val="18"/>
                <w:szCs w:val="18"/>
              </w:rPr>
            </w:pPr>
            <w:r>
              <w:rPr>
                <w:sz w:val="18"/>
                <w:szCs w:val="18"/>
              </w:rPr>
              <w:t>77,0</w:t>
            </w:r>
          </w:p>
        </w:tc>
        <w:tc>
          <w:tcPr>
            <w:tcW w:w="993" w:type="dxa"/>
            <w:shd w:val="clear" w:color="auto" w:fill="auto"/>
          </w:tcPr>
          <w:p w:rsidR="005B6B9B" w:rsidRPr="00F21D5F" w:rsidRDefault="005B6B9B" w:rsidP="005B6B9B">
            <w:pPr>
              <w:jc w:val="center"/>
              <w:rPr>
                <w:sz w:val="18"/>
                <w:szCs w:val="18"/>
              </w:rPr>
            </w:pPr>
            <w:r w:rsidRPr="00F21D5F">
              <w:rPr>
                <w:sz w:val="18"/>
                <w:szCs w:val="18"/>
              </w:rPr>
              <w:t>83,0</w:t>
            </w:r>
          </w:p>
        </w:tc>
        <w:tc>
          <w:tcPr>
            <w:tcW w:w="992" w:type="dxa"/>
            <w:shd w:val="clear" w:color="auto" w:fill="auto"/>
          </w:tcPr>
          <w:p w:rsidR="005B6B9B" w:rsidRPr="00F21D5F" w:rsidRDefault="005B6B9B" w:rsidP="005B6B9B">
            <w:pPr>
              <w:jc w:val="center"/>
              <w:rPr>
                <w:sz w:val="18"/>
                <w:szCs w:val="18"/>
              </w:rPr>
            </w:pPr>
            <w:r w:rsidRPr="00F21D5F">
              <w:rPr>
                <w:sz w:val="18"/>
                <w:szCs w:val="18"/>
              </w:rPr>
              <w:t>85,0</w:t>
            </w:r>
          </w:p>
        </w:tc>
      </w:tr>
      <w:tr w:rsidR="005B6B9B" w:rsidRPr="00F21D5F" w:rsidTr="005B6B9B">
        <w:tc>
          <w:tcPr>
            <w:tcW w:w="1470" w:type="dxa"/>
            <w:vMerge w:val="restart"/>
            <w:shd w:val="clear" w:color="auto" w:fill="auto"/>
          </w:tcPr>
          <w:p w:rsidR="005B6B9B" w:rsidRPr="00F21D5F" w:rsidRDefault="005B6B9B" w:rsidP="005B6B9B">
            <w:pPr>
              <w:autoSpaceDE w:val="0"/>
              <w:autoSpaceDN w:val="0"/>
              <w:adjustRightInd w:val="0"/>
              <w:jc w:val="both"/>
              <w:outlineLvl w:val="0"/>
              <w:rPr>
                <w:sz w:val="18"/>
                <w:szCs w:val="18"/>
                <w:lang w:eastAsia="en-US"/>
              </w:rPr>
            </w:pPr>
            <w:r w:rsidRPr="00F21D5F">
              <w:rPr>
                <w:sz w:val="18"/>
                <w:szCs w:val="18"/>
                <w:lang w:eastAsia="en-US"/>
              </w:rPr>
              <w:t xml:space="preserve">Мероприятие 3.1 </w:t>
            </w:r>
          </w:p>
        </w:tc>
        <w:tc>
          <w:tcPr>
            <w:tcW w:w="1417" w:type="dxa"/>
            <w:vMerge w:val="restart"/>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r w:rsidRPr="00F21D5F">
              <w:rPr>
                <w:sz w:val="18"/>
                <w:szCs w:val="18"/>
              </w:rPr>
              <w:t>Закупка спортивно-технологического оборудования для создания спортивной инфраструктуры</w:t>
            </w:r>
          </w:p>
        </w:tc>
        <w:tc>
          <w:tcPr>
            <w:tcW w:w="1843" w:type="dxa"/>
            <w:vMerge w:val="restart"/>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val="restart"/>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r w:rsidRPr="00F21D5F">
              <w:rPr>
                <w:sz w:val="18"/>
                <w:szCs w:val="18"/>
                <w:lang w:eastAsia="en-US"/>
              </w:rPr>
              <w:t>ответственный исполнитель –</w:t>
            </w:r>
            <w:r w:rsidRPr="00F21D5F">
              <w:rPr>
                <w:bCs/>
                <w:sz w:val="18"/>
                <w:szCs w:val="18"/>
              </w:rPr>
              <w:t>отдел образования и молодежной политики администрации Яльчикского муниципального округа</w:t>
            </w: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всего</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федеральный бюджет</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республиканский бюджет Чувашской Республики</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autoSpaceDE w:val="0"/>
              <w:autoSpaceDN w:val="0"/>
              <w:adjustRightInd w:val="0"/>
              <w:jc w:val="both"/>
              <w:rPr>
                <w:sz w:val="18"/>
                <w:szCs w:val="18"/>
                <w:lang w:eastAsia="en-US"/>
              </w:rPr>
            </w:pPr>
            <w:r w:rsidRPr="00F21D5F">
              <w:rPr>
                <w:sz w:val="18"/>
                <w:szCs w:val="18"/>
                <w:lang w:eastAsia="en-US"/>
              </w:rPr>
              <w:t>бюджет Яльчикского муниципального округа</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r w:rsidR="005B6B9B" w:rsidRPr="00F21D5F" w:rsidTr="005B6B9B">
        <w:tc>
          <w:tcPr>
            <w:tcW w:w="1470" w:type="dxa"/>
            <w:vMerge/>
            <w:shd w:val="clear" w:color="auto" w:fill="auto"/>
          </w:tcPr>
          <w:p w:rsidR="005B6B9B" w:rsidRPr="00F21D5F" w:rsidRDefault="005B6B9B" w:rsidP="005B6B9B">
            <w:pPr>
              <w:autoSpaceDE w:val="0"/>
              <w:autoSpaceDN w:val="0"/>
              <w:adjustRightInd w:val="0"/>
              <w:ind w:left="-57"/>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843"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1417" w:type="dxa"/>
            <w:vMerge/>
            <w:shd w:val="clear" w:color="auto" w:fill="auto"/>
          </w:tcPr>
          <w:p w:rsidR="005B6B9B" w:rsidRPr="00F21D5F" w:rsidRDefault="005B6B9B" w:rsidP="005B6B9B">
            <w:pPr>
              <w:autoSpaceDE w:val="0"/>
              <w:autoSpaceDN w:val="0"/>
              <w:adjustRightInd w:val="0"/>
              <w:spacing w:line="245" w:lineRule="auto"/>
              <w:jc w:val="both"/>
              <w:outlineLvl w:val="0"/>
              <w:rPr>
                <w:sz w:val="18"/>
                <w:szCs w:val="18"/>
                <w:lang w:eastAsia="en-US"/>
              </w:rPr>
            </w:pPr>
          </w:p>
        </w:tc>
        <w:tc>
          <w:tcPr>
            <w:tcW w:w="850" w:type="dxa"/>
            <w:shd w:val="clear" w:color="auto" w:fill="auto"/>
          </w:tcPr>
          <w:p w:rsidR="005B6B9B" w:rsidRPr="00F21D5F" w:rsidRDefault="005B6B9B" w:rsidP="005B6B9B">
            <w:pPr>
              <w:jc w:val="center"/>
              <w:rPr>
                <w:sz w:val="18"/>
                <w:szCs w:val="18"/>
              </w:rPr>
            </w:pPr>
            <w:r w:rsidRPr="00F21D5F">
              <w:rPr>
                <w:sz w:val="18"/>
                <w:szCs w:val="18"/>
              </w:rPr>
              <w:t>х</w:t>
            </w:r>
          </w:p>
        </w:tc>
        <w:tc>
          <w:tcPr>
            <w:tcW w:w="709" w:type="dxa"/>
            <w:shd w:val="clear" w:color="auto" w:fill="auto"/>
          </w:tcPr>
          <w:p w:rsidR="005B6B9B" w:rsidRPr="00F21D5F" w:rsidRDefault="005B6B9B" w:rsidP="005B6B9B">
            <w:pPr>
              <w:jc w:val="center"/>
              <w:rPr>
                <w:sz w:val="18"/>
                <w:szCs w:val="18"/>
              </w:rPr>
            </w:pPr>
            <w:r w:rsidRPr="00F21D5F">
              <w:rPr>
                <w:sz w:val="18"/>
                <w:szCs w:val="18"/>
              </w:rPr>
              <w:t>х</w:t>
            </w:r>
          </w:p>
        </w:tc>
        <w:tc>
          <w:tcPr>
            <w:tcW w:w="789" w:type="dxa"/>
            <w:shd w:val="clear" w:color="auto" w:fill="auto"/>
          </w:tcPr>
          <w:p w:rsidR="005B6B9B" w:rsidRPr="00F21D5F" w:rsidRDefault="005B6B9B" w:rsidP="005B6B9B">
            <w:pPr>
              <w:jc w:val="center"/>
              <w:rPr>
                <w:sz w:val="18"/>
                <w:szCs w:val="18"/>
              </w:rPr>
            </w:pPr>
            <w:r w:rsidRPr="00F21D5F">
              <w:rPr>
                <w:sz w:val="18"/>
                <w:szCs w:val="18"/>
              </w:rPr>
              <w:t>х</w:t>
            </w:r>
          </w:p>
        </w:tc>
        <w:tc>
          <w:tcPr>
            <w:tcW w:w="708" w:type="dxa"/>
            <w:shd w:val="clear" w:color="auto" w:fill="auto"/>
          </w:tcPr>
          <w:p w:rsidR="005B6B9B" w:rsidRPr="00F21D5F" w:rsidRDefault="005B6B9B" w:rsidP="005B6B9B">
            <w:pPr>
              <w:jc w:val="center"/>
              <w:rPr>
                <w:sz w:val="18"/>
                <w:szCs w:val="18"/>
              </w:rPr>
            </w:pPr>
            <w:r w:rsidRPr="00F21D5F">
              <w:rPr>
                <w:sz w:val="18"/>
                <w:szCs w:val="18"/>
              </w:rPr>
              <w:t>х</w:t>
            </w:r>
          </w:p>
        </w:tc>
        <w:tc>
          <w:tcPr>
            <w:tcW w:w="1763" w:type="dxa"/>
            <w:shd w:val="clear" w:color="auto" w:fill="auto"/>
          </w:tcPr>
          <w:p w:rsidR="005B6B9B" w:rsidRPr="00F21D5F" w:rsidRDefault="005B6B9B" w:rsidP="005B6B9B">
            <w:pPr>
              <w:jc w:val="both"/>
              <w:rPr>
                <w:sz w:val="18"/>
                <w:szCs w:val="18"/>
              </w:rPr>
            </w:pPr>
            <w:r w:rsidRPr="00F21D5F">
              <w:rPr>
                <w:sz w:val="18"/>
                <w:szCs w:val="18"/>
              </w:rPr>
              <w:t>внебюджетные источники</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c>
          <w:tcPr>
            <w:tcW w:w="850" w:type="dxa"/>
            <w:shd w:val="clear" w:color="auto" w:fill="auto"/>
          </w:tcPr>
          <w:p w:rsidR="005B6B9B" w:rsidRPr="00F21D5F" w:rsidRDefault="005B6B9B" w:rsidP="005B6B9B">
            <w:pPr>
              <w:jc w:val="center"/>
              <w:rPr>
                <w:sz w:val="18"/>
                <w:szCs w:val="18"/>
              </w:rPr>
            </w:pPr>
            <w:r w:rsidRPr="00F21D5F">
              <w:rPr>
                <w:bCs/>
                <w:sz w:val="18"/>
                <w:szCs w:val="18"/>
              </w:rPr>
              <w:t>0,0</w:t>
            </w:r>
          </w:p>
        </w:tc>
        <w:tc>
          <w:tcPr>
            <w:tcW w:w="993" w:type="dxa"/>
            <w:shd w:val="clear" w:color="auto" w:fill="auto"/>
          </w:tcPr>
          <w:p w:rsidR="005B6B9B" w:rsidRPr="00F21D5F" w:rsidRDefault="005B6B9B" w:rsidP="005B6B9B">
            <w:pPr>
              <w:jc w:val="center"/>
              <w:rPr>
                <w:sz w:val="18"/>
                <w:szCs w:val="18"/>
              </w:rPr>
            </w:pPr>
            <w:r w:rsidRPr="00F21D5F">
              <w:rPr>
                <w:bCs/>
                <w:sz w:val="18"/>
                <w:szCs w:val="18"/>
              </w:rPr>
              <w:t>0,0</w:t>
            </w:r>
          </w:p>
        </w:tc>
        <w:tc>
          <w:tcPr>
            <w:tcW w:w="992" w:type="dxa"/>
            <w:shd w:val="clear" w:color="auto" w:fill="auto"/>
          </w:tcPr>
          <w:p w:rsidR="005B6B9B" w:rsidRPr="00F21D5F" w:rsidRDefault="005B6B9B" w:rsidP="005B6B9B">
            <w:pPr>
              <w:jc w:val="center"/>
              <w:rPr>
                <w:sz w:val="18"/>
                <w:szCs w:val="18"/>
              </w:rPr>
            </w:pPr>
            <w:r w:rsidRPr="00F21D5F">
              <w:rPr>
                <w:bCs/>
                <w:sz w:val="18"/>
                <w:szCs w:val="18"/>
              </w:rPr>
              <w:t>0,0</w:t>
            </w:r>
          </w:p>
        </w:tc>
      </w:tr>
    </w:tbl>
    <w:p w:rsidR="005B6B9B" w:rsidRPr="00D25850" w:rsidRDefault="005B6B9B" w:rsidP="005B6B9B">
      <w:pPr>
        <w:autoSpaceDE w:val="0"/>
        <w:autoSpaceDN w:val="0"/>
        <w:ind w:left="-426"/>
        <w:jc w:val="center"/>
        <w:outlineLvl w:val="2"/>
        <w:rPr>
          <w:sz w:val="26"/>
          <w:szCs w:val="26"/>
        </w:rPr>
      </w:pPr>
      <w:r w:rsidRPr="00D25850">
        <w:t>________________________</w:t>
      </w: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sectPr w:rsidR="005B6B9B" w:rsidRPr="00D25850" w:rsidSect="005B6B9B">
          <w:pgSz w:w="16838" w:h="11906" w:orient="landscape"/>
          <w:pgMar w:top="1134" w:right="1134" w:bottom="1134" w:left="1134" w:header="992" w:footer="709" w:gutter="0"/>
          <w:cols w:space="720"/>
        </w:sectPr>
      </w:pPr>
    </w:p>
    <w:tbl>
      <w:tblPr>
        <w:tblW w:w="0" w:type="auto"/>
        <w:tblLook w:val="04A0" w:firstRow="1" w:lastRow="0" w:firstColumn="1" w:lastColumn="0" w:noHBand="0" w:noVBand="1"/>
      </w:tblPr>
      <w:tblGrid>
        <w:gridCol w:w="4817"/>
        <w:gridCol w:w="5037"/>
      </w:tblGrid>
      <w:tr w:rsidR="005B6B9B" w:rsidRPr="00D25850" w:rsidTr="005B6B9B">
        <w:tc>
          <w:tcPr>
            <w:tcW w:w="4819" w:type="dxa"/>
            <w:shd w:val="clear" w:color="auto" w:fill="auto"/>
          </w:tcPr>
          <w:p w:rsidR="005B6B9B" w:rsidRPr="00D25850" w:rsidRDefault="005B6B9B" w:rsidP="005B6B9B">
            <w:pPr>
              <w:widowControl w:val="0"/>
              <w:autoSpaceDE w:val="0"/>
              <w:autoSpaceDN w:val="0"/>
              <w:rPr>
                <w:color w:val="000000"/>
                <w:sz w:val="26"/>
                <w:szCs w:val="26"/>
              </w:rPr>
            </w:pPr>
          </w:p>
        </w:tc>
        <w:tc>
          <w:tcPr>
            <w:tcW w:w="5039" w:type="dxa"/>
            <w:shd w:val="clear" w:color="auto" w:fill="auto"/>
          </w:tcPr>
          <w:p w:rsidR="005B6B9B" w:rsidRPr="00D25850" w:rsidRDefault="005B6B9B" w:rsidP="005B6B9B">
            <w:pPr>
              <w:widowControl w:val="0"/>
              <w:autoSpaceDE w:val="0"/>
              <w:autoSpaceDN w:val="0"/>
              <w:jc w:val="right"/>
              <w:rPr>
                <w:color w:val="000000"/>
                <w:sz w:val="26"/>
                <w:szCs w:val="26"/>
              </w:rPr>
            </w:pPr>
            <w:r w:rsidRPr="00D25850">
              <w:rPr>
                <w:color w:val="000000"/>
                <w:sz w:val="26"/>
                <w:szCs w:val="26"/>
              </w:rPr>
              <w:t>Приложение № 4</w:t>
            </w:r>
          </w:p>
        </w:tc>
      </w:tr>
      <w:tr w:rsidR="005B6B9B" w:rsidRPr="00D25850" w:rsidTr="005B6B9B">
        <w:tc>
          <w:tcPr>
            <w:tcW w:w="4819" w:type="dxa"/>
            <w:shd w:val="clear" w:color="auto" w:fill="auto"/>
          </w:tcPr>
          <w:p w:rsidR="005B6B9B" w:rsidRPr="00D25850" w:rsidRDefault="005B6B9B" w:rsidP="005B6B9B">
            <w:pPr>
              <w:widowControl w:val="0"/>
              <w:autoSpaceDE w:val="0"/>
              <w:autoSpaceDN w:val="0"/>
              <w:rPr>
                <w:color w:val="000000"/>
                <w:sz w:val="26"/>
                <w:szCs w:val="26"/>
              </w:rPr>
            </w:pPr>
          </w:p>
        </w:tc>
        <w:tc>
          <w:tcPr>
            <w:tcW w:w="5039" w:type="dxa"/>
            <w:shd w:val="clear" w:color="auto" w:fill="auto"/>
          </w:tcPr>
          <w:p w:rsidR="005B6B9B" w:rsidRPr="00D25850" w:rsidRDefault="005B6B9B" w:rsidP="005B6B9B">
            <w:pPr>
              <w:widowControl w:val="0"/>
              <w:autoSpaceDE w:val="0"/>
              <w:autoSpaceDN w:val="0"/>
              <w:jc w:val="right"/>
              <w:rPr>
                <w:color w:val="000000"/>
                <w:sz w:val="26"/>
                <w:szCs w:val="26"/>
              </w:rPr>
            </w:pPr>
            <w:r w:rsidRPr="00D25850">
              <w:rPr>
                <w:color w:val="000000"/>
                <w:sz w:val="26"/>
                <w:szCs w:val="26"/>
              </w:rPr>
              <w:t>к муниципальной программе Яльчикского муниципального округа</w:t>
            </w:r>
            <w:r w:rsidRPr="00D25850">
              <w:t xml:space="preserve"> </w:t>
            </w:r>
            <w:r w:rsidRPr="00D25850">
              <w:rPr>
                <w:color w:val="000000"/>
                <w:sz w:val="26"/>
                <w:szCs w:val="26"/>
              </w:rPr>
              <w:t>Чувашской Республики «Развитие физической культуры и спорта»</w:t>
            </w:r>
          </w:p>
        </w:tc>
      </w:tr>
    </w:tbl>
    <w:p w:rsidR="005B6B9B" w:rsidRPr="00D25850" w:rsidRDefault="005B6B9B" w:rsidP="005B6B9B">
      <w:pPr>
        <w:autoSpaceDE w:val="0"/>
        <w:autoSpaceDN w:val="0"/>
        <w:adjustRightInd w:val="0"/>
        <w:ind w:firstLine="567"/>
        <w:jc w:val="both"/>
        <w:rPr>
          <w:sz w:val="26"/>
          <w:szCs w:val="26"/>
        </w:rPr>
      </w:pPr>
    </w:p>
    <w:p w:rsidR="005B6B9B" w:rsidRPr="00D25850" w:rsidRDefault="005B6B9B" w:rsidP="005B6B9B">
      <w:pPr>
        <w:jc w:val="center"/>
        <w:rPr>
          <w:b/>
          <w:sz w:val="26"/>
          <w:szCs w:val="26"/>
        </w:rPr>
      </w:pPr>
      <w:r w:rsidRPr="00D25850">
        <w:rPr>
          <w:b/>
          <w:sz w:val="26"/>
          <w:szCs w:val="26"/>
        </w:rPr>
        <w:t>Подпрограмма</w:t>
      </w:r>
    </w:p>
    <w:p w:rsidR="005B6B9B" w:rsidRPr="00D25850" w:rsidRDefault="005B6B9B" w:rsidP="005B6B9B">
      <w:pPr>
        <w:jc w:val="center"/>
        <w:rPr>
          <w:b/>
          <w:sz w:val="26"/>
          <w:szCs w:val="26"/>
        </w:rPr>
      </w:pPr>
      <w:r w:rsidRPr="00D25850">
        <w:rPr>
          <w:b/>
          <w:sz w:val="26"/>
          <w:szCs w:val="26"/>
        </w:rPr>
        <w:t>«Развитие спорта высших достижений и системы подготовки спортивного резерва» муниципальной программы Яльчикского муниципального округа</w:t>
      </w:r>
    </w:p>
    <w:p w:rsidR="005B6B9B" w:rsidRPr="00D25850" w:rsidRDefault="005B6B9B" w:rsidP="005B6B9B">
      <w:pPr>
        <w:jc w:val="center"/>
        <w:rPr>
          <w:b/>
          <w:sz w:val="26"/>
          <w:szCs w:val="26"/>
        </w:rPr>
      </w:pPr>
      <w:r w:rsidRPr="00D25850">
        <w:rPr>
          <w:b/>
          <w:sz w:val="26"/>
          <w:szCs w:val="26"/>
        </w:rPr>
        <w:t>Чувашской Республики «Развитие физической культуры и спорта»</w:t>
      </w:r>
    </w:p>
    <w:p w:rsidR="005B6B9B" w:rsidRPr="00D25850" w:rsidRDefault="005B6B9B" w:rsidP="005B6B9B">
      <w:pPr>
        <w:rPr>
          <w:sz w:val="26"/>
          <w:szCs w:val="26"/>
        </w:rPr>
      </w:pPr>
    </w:p>
    <w:p w:rsidR="005B6B9B" w:rsidRPr="00D25850" w:rsidRDefault="005B6B9B" w:rsidP="005B6B9B">
      <w:pPr>
        <w:jc w:val="center"/>
        <w:rPr>
          <w:sz w:val="26"/>
          <w:szCs w:val="26"/>
        </w:rPr>
      </w:pPr>
      <w:r w:rsidRPr="00D25850">
        <w:rPr>
          <w:sz w:val="26"/>
          <w:szCs w:val="26"/>
        </w:rPr>
        <w:t>Паспорт подпрограммы</w:t>
      </w:r>
    </w:p>
    <w:p w:rsidR="005B6B9B" w:rsidRPr="00D25850" w:rsidRDefault="005B6B9B" w:rsidP="005B6B9B">
      <w:pPr>
        <w:ind w:firstLine="709"/>
        <w:jc w:val="center"/>
        <w:rPr>
          <w:sz w:val="26"/>
          <w:szCs w:val="26"/>
        </w:rPr>
      </w:pPr>
    </w:p>
    <w:tbl>
      <w:tblPr>
        <w:tblW w:w="5000" w:type="pct"/>
        <w:tblLayout w:type="fixed"/>
        <w:tblCellMar>
          <w:left w:w="85" w:type="dxa"/>
          <w:right w:w="85" w:type="dxa"/>
        </w:tblCellMar>
        <w:tblLook w:val="0000" w:firstRow="0" w:lastRow="0" w:firstColumn="0" w:lastColumn="0" w:noHBand="0" w:noVBand="0"/>
      </w:tblPr>
      <w:tblGrid>
        <w:gridCol w:w="3146"/>
        <w:gridCol w:w="383"/>
        <w:gridCol w:w="6279"/>
      </w:tblGrid>
      <w:tr w:rsidR="005B6B9B" w:rsidRPr="00D25850" w:rsidTr="005B6B9B">
        <w:trPr>
          <w:trHeight w:val="20"/>
        </w:trPr>
        <w:tc>
          <w:tcPr>
            <w:tcW w:w="1604" w:type="pct"/>
          </w:tcPr>
          <w:p w:rsidR="005B6B9B" w:rsidRPr="00D25850" w:rsidRDefault="005B6B9B" w:rsidP="005B6B9B">
            <w:pPr>
              <w:jc w:val="both"/>
              <w:rPr>
                <w:sz w:val="26"/>
                <w:szCs w:val="26"/>
              </w:rPr>
            </w:pPr>
            <w:r w:rsidRPr="00D25850">
              <w:rPr>
                <w:sz w:val="26"/>
                <w:szCs w:val="26"/>
              </w:rPr>
              <w:t xml:space="preserve">Ответственный исполнитель подпрограммы </w:t>
            </w:r>
          </w:p>
        </w:tc>
        <w:tc>
          <w:tcPr>
            <w:tcW w:w="195" w:type="pct"/>
          </w:tcPr>
          <w:p w:rsidR="005B6B9B" w:rsidRPr="00D25850" w:rsidRDefault="005B6B9B" w:rsidP="005B6B9B">
            <w:pPr>
              <w:jc w:val="center"/>
              <w:rPr>
                <w:sz w:val="26"/>
                <w:szCs w:val="26"/>
              </w:rPr>
            </w:pPr>
            <w:r w:rsidRPr="00D25850">
              <w:rPr>
                <w:sz w:val="26"/>
                <w:szCs w:val="26"/>
                <w:lang w:val="en-US"/>
              </w:rPr>
              <w:t>–</w:t>
            </w:r>
          </w:p>
        </w:tc>
        <w:tc>
          <w:tcPr>
            <w:tcW w:w="3201" w:type="pct"/>
          </w:tcPr>
          <w:p w:rsidR="005B6B9B" w:rsidRPr="00D25850" w:rsidRDefault="005B6B9B" w:rsidP="005B6B9B">
            <w:pPr>
              <w:tabs>
                <w:tab w:val="left" w:pos="8343"/>
                <w:tab w:val="left" w:pos="11443"/>
              </w:tabs>
              <w:jc w:val="both"/>
              <w:rPr>
                <w:bCs/>
                <w:sz w:val="26"/>
                <w:szCs w:val="26"/>
              </w:rPr>
            </w:pPr>
            <w:r w:rsidRPr="00D25850">
              <w:rPr>
                <w:bCs/>
                <w:sz w:val="26"/>
                <w:szCs w:val="26"/>
              </w:rPr>
              <w:t>Отдел образования и молодежной политики администрации Яльчикского муниципального округа Чувашской Республики</w:t>
            </w:r>
          </w:p>
          <w:p w:rsidR="005B6B9B" w:rsidRPr="00D25850" w:rsidRDefault="005B6B9B" w:rsidP="005B6B9B">
            <w:pPr>
              <w:jc w:val="both"/>
              <w:rPr>
                <w:sz w:val="26"/>
                <w:szCs w:val="26"/>
              </w:rPr>
            </w:pPr>
          </w:p>
        </w:tc>
      </w:tr>
      <w:tr w:rsidR="005B6B9B" w:rsidRPr="00D25850" w:rsidTr="005B6B9B">
        <w:trPr>
          <w:trHeight w:val="20"/>
        </w:trPr>
        <w:tc>
          <w:tcPr>
            <w:tcW w:w="1604" w:type="pct"/>
          </w:tcPr>
          <w:p w:rsidR="005B6B9B" w:rsidRPr="00D25850" w:rsidRDefault="005B6B9B" w:rsidP="005B6B9B">
            <w:pPr>
              <w:jc w:val="both"/>
              <w:rPr>
                <w:sz w:val="26"/>
                <w:szCs w:val="26"/>
              </w:rPr>
            </w:pPr>
            <w:r w:rsidRPr="00D25850">
              <w:rPr>
                <w:sz w:val="26"/>
                <w:szCs w:val="26"/>
              </w:rPr>
              <w:t xml:space="preserve">Соисполнители подпрограммы </w:t>
            </w:r>
          </w:p>
        </w:tc>
        <w:tc>
          <w:tcPr>
            <w:tcW w:w="195" w:type="pct"/>
          </w:tcPr>
          <w:p w:rsidR="005B6B9B" w:rsidRPr="00D25850" w:rsidRDefault="005B6B9B" w:rsidP="005B6B9B">
            <w:pPr>
              <w:jc w:val="center"/>
              <w:rPr>
                <w:sz w:val="26"/>
                <w:szCs w:val="26"/>
              </w:rPr>
            </w:pPr>
            <w:r w:rsidRPr="00D25850">
              <w:rPr>
                <w:sz w:val="26"/>
                <w:szCs w:val="26"/>
                <w:lang w:val="en-US"/>
              </w:rPr>
              <w:t>–</w:t>
            </w:r>
          </w:p>
        </w:tc>
        <w:tc>
          <w:tcPr>
            <w:tcW w:w="3201" w:type="pct"/>
          </w:tcPr>
          <w:p w:rsidR="005B6B9B" w:rsidRDefault="005B6B9B" w:rsidP="005B6B9B">
            <w:pPr>
              <w:jc w:val="both"/>
              <w:rPr>
                <w:sz w:val="26"/>
                <w:szCs w:val="26"/>
              </w:rPr>
            </w:pPr>
            <w:r w:rsidRPr="00407287">
              <w:rPr>
                <w:sz w:val="26"/>
                <w:szCs w:val="26"/>
              </w:rPr>
              <w:t>МАУ ДО «ДЮСШ им. А.В.</w:t>
            </w:r>
            <w:r>
              <w:rPr>
                <w:sz w:val="26"/>
                <w:szCs w:val="26"/>
              </w:rPr>
              <w:t xml:space="preserve"> </w:t>
            </w:r>
            <w:r w:rsidRPr="00407287">
              <w:rPr>
                <w:sz w:val="26"/>
                <w:szCs w:val="26"/>
              </w:rPr>
              <w:t>Игнатьева «</w:t>
            </w:r>
            <w:proofErr w:type="spellStart"/>
            <w:r w:rsidRPr="00407287">
              <w:rPr>
                <w:sz w:val="26"/>
                <w:szCs w:val="26"/>
              </w:rPr>
              <w:t>Улап</w:t>
            </w:r>
            <w:proofErr w:type="spellEnd"/>
            <w:r w:rsidRPr="00407287">
              <w:rPr>
                <w:sz w:val="26"/>
                <w:szCs w:val="26"/>
              </w:rPr>
              <w:t>»</w:t>
            </w:r>
          </w:p>
          <w:p w:rsidR="005B6B9B" w:rsidRDefault="005B6B9B" w:rsidP="005B6B9B">
            <w:pPr>
              <w:jc w:val="both"/>
              <w:rPr>
                <w:sz w:val="26"/>
                <w:szCs w:val="26"/>
              </w:rPr>
            </w:pPr>
          </w:p>
          <w:p w:rsidR="005B6B9B" w:rsidRPr="00D25850" w:rsidRDefault="005B6B9B" w:rsidP="005B6B9B">
            <w:pPr>
              <w:jc w:val="both"/>
              <w:rPr>
                <w:sz w:val="26"/>
                <w:szCs w:val="26"/>
              </w:rPr>
            </w:pPr>
          </w:p>
        </w:tc>
      </w:tr>
      <w:tr w:rsidR="005B6B9B" w:rsidRPr="00D25850" w:rsidTr="005B6B9B">
        <w:trPr>
          <w:trHeight w:val="20"/>
        </w:trPr>
        <w:tc>
          <w:tcPr>
            <w:tcW w:w="1604" w:type="pct"/>
          </w:tcPr>
          <w:p w:rsidR="005B6B9B" w:rsidRPr="00D25850" w:rsidRDefault="005B6B9B" w:rsidP="005B6B9B">
            <w:pPr>
              <w:jc w:val="both"/>
              <w:rPr>
                <w:sz w:val="26"/>
                <w:szCs w:val="26"/>
              </w:rPr>
            </w:pPr>
            <w:r w:rsidRPr="00D25850">
              <w:rPr>
                <w:sz w:val="26"/>
                <w:szCs w:val="26"/>
              </w:rPr>
              <w:t xml:space="preserve">Цель </w:t>
            </w:r>
            <w:r w:rsidRPr="00D25850">
              <w:rPr>
                <w:bCs/>
                <w:sz w:val="26"/>
                <w:szCs w:val="26"/>
              </w:rPr>
              <w:t>под</w:t>
            </w:r>
            <w:r w:rsidRPr="00D25850">
              <w:rPr>
                <w:sz w:val="26"/>
                <w:szCs w:val="26"/>
              </w:rPr>
              <w:t>программы</w:t>
            </w:r>
          </w:p>
        </w:tc>
        <w:tc>
          <w:tcPr>
            <w:tcW w:w="195" w:type="pct"/>
          </w:tcPr>
          <w:p w:rsidR="005B6B9B" w:rsidRPr="00D25850" w:rsidRDefault="005B6B9B" w:rsidP="005B6B9B">
            <w:pPr>
              <w:jc w:val="center"/>
              <w:rPr>
                <w:sz w:val="26"/>
                <w:szCs w:val="26"/>
              </w:rPr>
            </w:pPr>
            <w:r w:rsidRPr="00D25850">
              <w:rPr>
                <w:sz w:val="26"/>
                <w:szCs w:val="26"/>
              </w:rPr>
              <w:t>–</w:t>
            </w:r>
          </w:p>
        </w:tc>
        <w:tc>
          <w:tcPr>
            <w:tcW w:w="3201" w:type="pct"/>
          </w:tcPr>
          <w:p w:rsidR="005B6B9B" w:rsidRPr="00D25850" w:rsidRDefault="005B6B9B" w:rsidP="005B6B9B">
            <w:pPr>
              <w:autoSpaceDE w:val="0"/>
              <w:autoSpaceDN w:val="0"/>
              <w:adjustRightInd w:val="0"/>
              <w:jc w:val="both"/>
              <w:rPr>
                <w:sz w:val="26"/>
                <w:szCs w:val="26"/>
              </w:rPr>
            </w:pPr>
            <w:r w:rsidRPr="00D25850">
              <w:rPr>
                <w:sz w:val="26"/>
                <w:szCs w:val="26"/>
              </w:rPr>
              <w:t>обеспечение успешного выступления спортсменов Яльчикского муниципального округа</w:t>
            </w:r>
            <w:r w:rsidRPr="00D25850">
              <w:t xml:space="preserve"> </w:t>
            </w:r>
            <w:r w:rsidRPr="00D25850">
              <w:rPr>
                <w:sz w:val="26"/>
                <w:szCs w:val="26"/>
              </w:rPr>
              <w:t>Чувашской Республики на республиканских, всероссийских и международных спортивных соревнованиях и совершенствование системы подготовки спортивного резерва</w:t>
            </w:r>
          </w:p>
          <w:p w:rsidR="005B6B9B" w:rsidRPr="00D25850" w:rsidRDefault="005B6B9B" w:rsidP="005B6B9B">
            <w:pPr>
              <w:jc w:val="both"/>
              <w:rPr>
                <w:sz w:val="26"/>
                <w:szCs w:val="26"/>
              </w:rPr>
            </w:pPr>
          </w:p>
        </w:tc>
      </w:tr>
      <w:tr w:rsidR="005B6B9B" w:rsidRPr="00D25850" w:rsidTr="005B6B9B">
        <w:trPr>
          <w:trHeight w:val="20"/>
        </w:trPr>
        <w:tc>
          <w:tcPr>
            <w:tcW w:w="1604" w:type="pct"/>
          </w:tcPr>
          <w:p w:rsidR="005B6B9B" w:rsidRPr="00D25850" w:rsidRDefault="005B6B9B" w:rsidP="005B6B9B">
            <w:pPr>
              <w:jc w:val="both"/>
              <w:rPr>
                <w:sz w:val="26"/>
                <w:szCs w:val="26"/>
              </w:rPr>
            </w:pPr>
            <w:r w:rsidRPr="00D25850">
              <w:rPr>
                <w:sz w:val="26"/>
                <w:szCs w:val="26"/>
              </w:rPr>
              <w:t>Задачи подпрограммы</w:t>
            </w:r>
          </w:p>
        </w:tc>
        <w:tc>
          <w:tcPr>
            <w:tcW w:w="195" w:type="pct"/>
          </w:tcPr>
          <w:p w:rsidR="005B6B9B" w:rsidRPr="00D25850" w:rsidRDefault="005B6B9B" w:rsidP="005B6B9B">
            <w:pPr>
              <w:jc w:val="center"/>
              <w:rPr>
                <w:sz w:val="26"/>
                <w:szCs w:val="26"/>
              </w:rPr>
            </w:pPr>
            <w:r w:rsidRPr="00D25850">
              <w:rPr>
                <w:sz w:val="26"/>
                <w:szCs w:val="26"/>
              </w:rPr>
              <w:t>–</w:t>
            </w:r>
          </w:p>
        </w:tc>
        <w:tc>
          <w:tcPr>
            <w:tcW w:w="3201" w:type="pct"/>
          </w:tcPr>
          <w:p w:rsidR="005B6B9B" w:rsidRPr="00D25850" w:rsidRDefault="005B6B9B" w:rsidP="005B6B9B">
            <w:pPr>
              <w:autoSpaceDE w:val="0"/>
              <w:autoSpaceDN w:val="0"/>
              <w:adjustRightInd w:val="0"/>
              <w:jc w:val="both"/>
              <w:rPr>
                <w:sz w:val="26"/>
                <w:szCs w:val="26"/>
              </w:rPr>
            </w:pPr>
            <w:r w:rsidRPr="00D25850">
              <w:rPr>
                <w:sz w:val="26"/>
                <w:szCs w:val="26"/>
              </w:rPr>
              <w:t>создание условий для успешного выступления спортсменов Яльчикского муниципального округа Чувашской Республики на республиканских, всероссийских и международных спортивных соревнованиях;</w:t>
            </w:r>
          </w:p>
          <w:p w:rsidR="005B6B9B" w:rsidRPr="00D25850" w:rsidRDefault="005B6B9B" w:rsidP="005B6B9B">
            <w:pPr>
              <w:autoSpaceDE w:val="0"/>
              <w:autoSpaceDN w:val="0"/>
              <w:adjustRightInd w:val="0"/>
              <w:jc w:val="both"/>
              <w:rPr>
                <w:sz w:val="26"/>
                <w:szCs w:val="26"/>
              </w:rPr>
            </w:pPr>
            <w:r w:rsidRPr="00D25850">
              <w:rPr>
                <w:sz w:val="26"/>
                <w:szCs w:val="26"/>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5B6B9B" w:rsidRPr="00D25850" w:rsidRDefault="005B6B9B" w:rsidP="005B6B9B">
            <w:pPr>
              <w:widowControl w:val="0"/>
              <w:autoSpaceDE w:val="0"/>
              <w:autoSpaceDN w:val="0"/>
              <w:adjustRightInd w:val="0"/>
              <w:jc w:val="both"/>
              <w:rPr>
                <w:sz w:val="26"/>
                <w:szCs w:val="26"/>
              </w:rPr>
            </w:pPr>
            <w:r w:rsidRPr="00D25850">
              <w:rPr>
                <w:sz w:val="26"/>
                <w:szCs w:val="26"/>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r>
              <w:rPr>
                <w:sz w:val="26"/>
                <w:szCs w:val="26"/>
              </w:rPr>
              <w:t>;</w:t>
            </w:r>
          </w:p>
          <w:p w:rsidR="005B6B9B" w:rsidRPr="00D25850" w:rsidRDefault="005B6B9B" w:rsidP="005B6B9B">
            <w:pPr>
              <w:widowControl w:val="0"/>
              <w:autoSpaceDE w:val="0"/>
              <w:autoSpaceDN w:val="0"/>
              <w:adjustRightInd w:val="0"/>
              <w:jc w:val="both"/>
              <w:rPr>
                <w:sz w:val="26"/>
                <w:szCs w:val="26"/>
              </w:rPr>
            </w:pPr>
            <w:r w:rsidRPr="00D25850">
              <w:rPr>
                <w:sz w:val="26"/>
                <w:szCs w:val="26"/>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5B6B9B" w:rsidRPr="00D25850" w:rsidRDefault="005B6B9B" w:rsidP="005B6B9B">
            <w:pPr>
              <w:jc w:val="both"/>
              <w:rPr>
                <w:sz w:val="26"/>
                <w:szCs w:val="26"/>
              </w:rPr>
            </w:pPr>
            <w:r w:rsidRPr="00D25850">
              <w:rPr>
                <w:sz w:val="26"/>
                <w:szCs w:val="26"/>
              </w:rPr>
              <w:t>развитие инфраструктуры спортивных центров по различным видам спорта, в том числе по базовым видам спорта;</w:t>
            </w:r>
          </w:p>
          <w:p w:rsidR="005B6B9B" w:rsidRPr="00D25850" w:rsidRDefault="005B6B9B" w:rsidP="005B6B9B">
            <w:pPr>
              <w:autoSpaceDE w:val="0"/>
              <w:autoSpaceDN w:val="0"/>
              <w:adjustRightInd w:val="0"/>
              <w:jc w:val="both"/>
              <w:rPr>
                <w:sz w:val="26"/>
                <w:szCs w:val="26"/>
              </w:rPr>
            </w:pPr>
            <w:r w:rsidRPr="00D25850">
              <w:rPr>
                <w:sz w:val="26"/>
                <w:szCs w:val="26"/>
              </w:rPr>
              <w:t xml:space="preserve">совершенствование нормативно-правовой базы в </w:t>
            </w:r>
            <w:r w:rsidRPr="00D25850">
              <w:rPr>
                <w:sz w:val="26"/>
                <w:szCs w:val="26"/>
              </w:rPr>
              <w:lastRenderedPageBreak/>
              <w:t>части подготовки спортсменов высокого класса и спортивного резерва</w:t>
            </w:r>
          </w:p>
          <w:p w:rsidR="005B6B9B" w:rsidRPr="00D25850" w:rsidRDefault="005B6B9B" w:rsidP="005B6B9B">
            <w:pPr>
              <w:jc w:val="both"/>
              <w:rPr>
                <w:sz w:val="26"/>
                <w:szCs w:val="26"/>
              </w:rPr>
            </w:pPr>
          </w:p>
        </w:tc>
      </w:tr>
      <w:tr w:rsidR="005B6B9B" w:rsidRPr="00D25850" w:rsidTr="005B6B9B">
        <w:trPr>
          <w:trHeight w:val="20"/>
        </w:trPr>
        <w:tc>
          <w:tcPr>
            <w:tcW w:w="1604" w:type="pct"/>
          </w:tcPr>
          <w:p w:rsidR="005B6B9B" w:rsidRPr="00D25850" w:rsidRDefault="005B6B9B" w:rsidP="005B6B9B">
            <w:pPr>
              <w:jc w:val="both"/>
              <w:rPr>
                <w:sz w:val="26"/>
                <w:szCs w:val="26"/>
              </w:rPr>
            </w:pPr>
            <w:r w:rsidRPr="00D25850">
              <w:rPr>
                <w:sz w:val="26"/>
                <w:szCs w:val="26"/>
              </w:rPr>
              <w:lastRenderedPageBreak/>
              <w:t xml:space="preserve">Целевые показатели (индикаторы) подпрограммы </w:t>
            </w:r>
          </w:p>
        </w:tc>
        <w:tc>
          <w:tcPr>
            <w:tcW w:w="195" w:type="pct"/>
          </w:tcPr>
          <w:p w:rsidR="005B6B9B" w:rsidRPr="00D25850" w:rsidRDefault="005B6B9B" w:rsidP="005B6B9B">
            <w:pPr>
              <w:jc w:val="center"/>
              <w:rPr>
                <w:sz w:val="26"/>
                <w:szCs w:val="26"/>
              </w:rPr>
            </w:pPr>
            <w:r w:rsidRPr="00D25850">
              <w:rPr>
                <w:sz w:val="26"/>
                <w:szCs w:val="26"/>
              </w:rPr>
              <w:t>–</w:t>
            </w:r>
          </w:p>
        </w:tc>
        <w:tc>
          <w:tcPr>
            <w:tcW w:w="3201" w:type="pct"/>
          </w:tcPr>
          <w:p w:rsidR="005B6B9B" w:rsidRPr="00D25850" w:rsidRDefault="005B6B9B" w:rsidP="005B6B9B">
            <w:pPr>
              <w:jc w:val="both"/>
              <w:rPr>
                <w:sz w:val="26"/>
                <w:szCs w:val="26"/>
              </w:rPr>
            </w:pPr>
            <w:r w:rsidRPr="00D25850">
              <w:rPr>
                <w:sz w:val="26"/>
                <w:szCs w:val="26"/>
              </w:rPr>
              <w:t>к 2036 году будут достигнуты следующие целевые показатели (индикаторы):</w:t>
            </w:r>
          </w:p>
          <w:p w:rsidR="005B6B9B" w:rsidRPr="00D25850" w:rsidRDefault="005B6B9B" w:rsidP="005B6B9B">
            <w:pPr>
              <w:widowControl w:val="0"/>
              <w:autoSpaceDE w:val="0"/>
              <w:autoSpaceDN w:val="0"/>
              <w:adjustRightInd w:val="0"/>
              <w:jc w:val="both"/>
              <w:rPr>
                <w:sz w:val="26"/>
                <w:szCs w:val="26"/>
              </w:rPr>
            </w:pPr>
            <w:r w:rsidRPr="00D25850">
              <w:rPr>
                <w:sz w:val="26"/>
                <w:szCs w:val="26"/>
              </w:rPr>
              <w:t>доля граждан, занимающихся в спортивных организациях, в общей численности детей и молодежи в возрасте 6–15 лет – 24,5 процента;</w:t>
            </w:r>
          </w:p>
          <w:p w:rsidR="005B6B9B" w:rsidRPr="00D25850" w:rsidRDefault="005B6B9B" w:rsidP="005B6B9B">
            <w:pPr>
              <w:widowControl w:val="0"/>
              <w:autoSpaceDE w:val="0"/>
              <w:autoSpaceDN w:val="0"/>
              <w:adjustRightInd w:val="0"/>
              <w:jc w:val="both"/>
              <w:rPr>
                <w:sz w:val="26"/>
                <w:szCs w:val="26"/>
              </w:rPr>
            </w:pPr>
            <w:r w:rsidRPr="00D25850">
              <w:rPr>
                <w:sz w:val="26"/>
                <w:szCs w:val="26"/>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w:t>
            </w:r>
            <w:r>
              <w:rPr>
                <w:sz w:val="26"/>
                <w:szCs w:val="26"/>
              </w:rPr>
              <w:t>мпийского резерва – 3</w:t>
            </w:r>
            <w:r w:rsidRPr="00D25850">
              <w:rPr>
                <w:sz w:val="26"/>
                <w:szCs w:val="26"/>
              </w:rPr>
              <w:t>,0 процент</w:t>
            </w:r>
            <w:r>
              <w:rPr>
                <w:sz w:val="26"/>
                <w:szCs w:val="26"/>
              </w:rPr>
              <w:t>а</w:t>
            </w:r>
            <w:r w:rsidRPr="00D25850">
              <w:rPr>
                <w:sz w:val="26"/>
                <w:szCs w:val="26"/>
              </w:rPr>
              <w:t>;</w:t>
            </w:r>
          </w:p>
          <w:p w:rsidR="005B6B9B" w:rsidRPr="00D25850" w:rsidRDefault="005B6B9B" w:rsidP="005B6B9B">
            <w:pPr>
              <w:widowControl w:val="0"/>
              <w:autoSpaceDE w:val="0"/>
              <w:autoSpaceDN w:val="0"/>
              <w:adjustRightInd w:val="0"/>
              <w:jc w:val="both"/>
              <w:rPr>
                <w:sz w:val="26"/>
                <w:szCs w:val="26"/>
              </w:rPr>
            </w:pPr>
            <w:r w:rsidRPr="00D25850">
              <w:rPr>
                <w:sz w:val="26"/>
                <w:szCs w:val="26"/>
              </w:rPr>
              <w:t>количество подготовленных спортсменов Яльчикского муниципального округа</w:t>
            </w:r>
            <w:r w:rsidRPr="00D25850">
              <w:t xml:space="preserve"> </w:t>
            </w:r>
            <w:r w:rsidRPr="00D25850">
              <w:rPr>
                <w:sz w:val="26"/>
                <w:szCs w:val="26"/>
              </w:rPr>
              <w:t>Чувашской Республики – членов спортивных сборных команд Чувашской Республики, Российской Федерации – 33 человека;</w:t>
            </w:r>
          </w:p>
          <w:p w:rsidR="005B6B9B" w:rsidRPr="00D25850" w:rsidRDefault="005B6B9B" w:rsidP="005B6B9B">
            <w:pPr>
              <w:widowControl w:val="0"/>
              <w:autoSpaceDE w:val="0"/>
              <w:autoSpaceDN w:val="0"/>
              <w:adjustRightInd w:val="0"/>
              <w:jc w:val="both"/>
              <w:rPr>
                <w:sz w:val="26"/>
                <w:szCs w:val="26"/>
              </w:rPr>
            </w:pPr>
            <w:r w:rsidRPr="00D25850">
              <w:rPr>
                <w:sz w:val="26"/>
                <w:szCs w:val="26"/>
              </w:rPr>
              <w:t>количество квалифицированных тренеров и тренеров-преподавателей физкультурно-спортивных организаций, работающих по специальности, – 8 человек;</w:t>
            </w:r>
          </w:p>
          <w:p w:rsidR="005B6B9B" w:rsidRPr="00D25850" w:rsidRDefault="005B6B9B" w:rsidP="005B6B9B">
            <w:pPr>
              <w:widowControl w:val="0"/>
              <w:autoSpaceDE w:val="0"/>
              <w:autoSpaceDN w:val="0"/>
              <w:adjustRightInd w:val="0"/>
              <w:jc w:val="both"/>
              <w:rPr>
                <w:sz w:val="26"/>
                <w:szCs w:val="26"/>
              </w:rPr>
            </w:pPr>
            <w:r w:rsidRPr="00D25850">
              <w:rPr>
                <w:sz w:val="26"/>
                <w:szCs w:val="26"/>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100,0 процентов</w:t>
            </w:r>
          </w:p>
          <w:p w:rsidR="005B6B9B" w:rsidRPr="00D25850" w:rsidRDefault="005B6B9B" w:rsidP="005B6B9B">
            <w:pPr>
              <w:jc w:val="both"/>
              <w:rPr>
                <w:sz w:val="26"/>
                <w:szCs w:val="26"/>
              </w:rPr>
            </w:pPr>
          </w:p>
        </w:tc>
      </w:tr>
      <w:tr w:rsidR="005B6B9B" w:rsidRPr="00D25850" w:rsidTr="005B6B9B">
        <w:trPr>
          <w:trHeight w:val="20"/>
        </w:trPr>
        <w:tc>
          <w:tcPr>
            <w:tcW w:w="1604" w:type="pct"/>
          </w:tcPr>
          <w:p w:rsidR="005B6B9B" w:rsidRPr="00D25850" w:rsidRDefault="005B6B9B" w:rsidP="005B6B9B">
            <w:pPr>
              <w:jc w:val="both"/>
              <w:rPr>
                <w:sz w:val="26"/>
                <w:szCs w:val="26"/>
              </w:rPr>
            </w:pPr>
            <w:r w:rsidRPr="00D25850">
              <w:rPr>
                <w:sz w:val="26"/>
                <w:szCs w:val="26"/>
              </w:rPr>
              <w:t xml:space="preserve">Сроки и этапы реализации подпрограммы </w:t>
            </w:r>
          </w:p>
          <w:p w:rsidR="005B6B9B" w:rsidRPr="00D25850" w:rsidRDefault="005B6B9B" w:rsidP="005B6B9B">
            <w:pPr>
              <w:jc w:val="both"/>
              <w:rPr>
                <w:sz w:val="26"/>
                <w:szCs w:val="26"/>
              </w:rPr>
            </w:pPr>
          </w:p>
        </w:tc>
        <w:tc>
          <w:tcPr>
            <w:tcW w:w="195" w:type="pct"/>
          </w:tcPr>
          <w:p w:rsidR="005B6B9B" w:rsidRPr="00D25850" w:rsidRDefault="005B6B9B" w:rsidP="005B6B9B">
            <w:pPr>
              <w:jc w:val="center"/>
              <w:rPr>
                <w:sz w:val="26"/>
                <w:szCs w:val="26"/>
              </w:rPr>
            </w:pPr>
            <w:r w:rsidRPr="00D25850">
              <w:rPr>
                <w:sz w:val="26"/>
                <w:szCs w:val="26"/>
              </w:rPr>
              <w:t>–</w:t>
            </w:r>
          </w:p>
        </w:tc>
        <w:tc>
          <w:tcPr>
            <w:tcW w:w="3201" w:type="pct"/>
          </w:tcPr>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2023</w:t>
            </w:r>
            <w:r w:rsidRPr="00D25850">
              <w:rPr>
                <w:sz w:val="26"/>
                <w:szCs w:val="26"/>
              </w:rPr>
              <w:t>–</w:t>
            </w:r>
            <w:r w:rsidRPr="00D25850">
              <w:rPr>
                <w:color w:val="000000"/>
                <w:sz w:val="26"/>
                <w:szCs w:val="26"/>
              </w:rPr>
              <w:t>2035 годы:</w:t>
            </w:r>
          </w:p>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 xml:space="preserve">1 этап </w:t>
            </w:r>
            <w:r w:rsidRPr="00D25850">
              <w:rPr>
                <w:sz w:val="26"/>
                <w:szCs w:val="26"/>
              </w:rPr>
              <w:t>–</w:t>
            </w:r>
            <w:r w:rsidRPr="00D25850">
              <w:rPr>
                <w:color w:val="000000"/>
                <w:sz w:val="26"/>
                <w:szCs w:val="26"/>
              </w:rPr>
              <w:t xml:space="preserve"> 2023</w:t>
            </w:r>
            <w:r w:rsidRPr="00D25850">
              <w:rPr>
                <w:sz w:val="26"/>
                <w:szCs w:val="26"/>
              </w:rPr>
              <w:t>–</w:t>
            </w:r>
            <w:r w:rsidRPr="00D25850">
              <w:rPr>
                <w:color w:val="000000"/>
                <w:sz w:val="26"/>
                <w:szCs w:val="26"/>
              </w:rPr>
              <w:t>2025 годы;</w:t>
            </w:r>
          </w:p>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 xml:space="preserve">2 этап </w:t>
            </w:r>
            <w:r w:rsidRPr="00D25850">
              <w:rPr>
                <w:sz w:val="26"/>
                <w:szCs w:val="26"/>
              </w:rPr>
              <w:t>–</w:t>
            </w:r>
            <w:r w:rsidRPr="00D25850">
              <w:rPr>
                <w:color w:val="000000"/>
                <w:sz w:val="26"/>
                <w:szCs w:val="26"/>
              </w:rPr>
              <w:t xml:space="preserve"> 2026</w:t>
            </w:r>
            <w:r w:rsidRPr="00D25850">
              <w:rPr>
                <w:sz w:val="26"/>
                <w:szCs w:val="26"/>
              </w:rPr>
              <w:t>–</w:t>
            </w:r>
            <w:r w:rsidRPr="00D25850">
              <w:rPr>
                <w:color w:val="000000"/>
                <w:sz w:val="26"/>
                <w:szCs w:val="26"/>
              </w:rPr>
              <w:t>2030 годы;</w:t>
            </w:r>
          </w:p>
          <w:p w:rsidR="005B6B9B" w:rsidRPr="00D25850" w:rsidRDefault="005B6B9B" w:rsidP="005B6B9B">
            <w:pPr>
              <w:widowControl w:val="0"/>
              <w:autoSpaceDE w:val="0"/>
              <w:autoSpaceDN w:val="0"/>
              <w:jc w:val="both"/>
              <w:rPr>
                <w:color w:val="000000"/>
                <w:sz w:val="26"/>
                <w:szCs w:val="26"/>
              </w:rPr>
            </w:pPr>
            <w:r w:rsidRPr="00D25850">
              <w:rPr>
                <w:color w:val="000000"/>
                <w:sz w:val="26"/>
                <w:szCs w:val="26"/>
              </w:rPr>
              <w:t xml:space="preserve">3 этап </w:t>
            </w:r>
            <w:r w:rsidRPr="00D25850">
              <w:rPr>
                <w:sz w:val="26"/>
                <w:szCs w:val="26"/>
              </w:rPr>
              <w:t>–</w:t>
            </w:r>
            <w:r w:rsidRPr="00D25850">
              <w:rPr>
                <w:color w:val="000000"/>
                <w:sz w:val="26"/>
                <w:szCs w:val="26"/>
              </w:rPr>
              <w:t xml:space="preserve"> 2031</w:t>
            </w:r>
            <w:r w:rsidRPr="00D25850">
              <w:rPr>
                <w:sz w:val="26"/>
                <w:szCs w:val="26"/>
              </w:rPr>
              <w:t>–</w:t>
            </w:r>
            <w:r w:rsidRPr="00D25850">
              <w:rPr>
                <w:color w:val="000000"/>
                <w:sz w:val="26"/>
                <w:szCs w:val="26"/>
              </w:rPr>
              <w:t xml:space="preserve"> 2035 годы</w:t>
            </w:r>
          </w:p>
          <w:p w:rsidR="005B6B9B" w:rsidRPr="00D25850" w:rsidRDefault="005B6B9B" w:rsidP="005B6B9B">
            <w:pPr>
              <w:jc w:val="both"/>
              <w:rPr>
                <w:sz w:val="26"/>
                <w:szCs w:val="26"/>
              </w:rPr>
            </w:pPr>
            <w:r w:rsidRPr="00D25850">
              <w:rPr>
                <w:sz w:val="26"/>
                <w:szCs w:val="26"/>
              </w:rPr>
              <w:t xml:space="preserve"> </w:t>
            </w:r>
          </w:p>
        </w:tc>
      </w:tr>
      <w:tr w:rsidR="005B6B9B" w:rsidRPr="00D25850" w:rsidTr="005B6B9B">
        <w:trPr>
          <w:trHeight w:val="20"/>
        </w:trPr>
        <w:tc>
          <w:tcPr>
            <w:tcW w:w="1604" w:type="pct"/>
          </w:tcPr>
          <w:p w:rsidR="005B6B9B" w:rsidRPr="00D25850" w:rsidRDefault="005B6B9B" w:rsidP="005B6B9B">
            <w:pPr>
              <w:jc w:val="both"/>
              <w:rPr>
                <w:sz w:val="26"/>
                <w:szCs w:val="26"/>
              </w:rPr>
            </w:pPr>
            <w:r w:rsidRPr="00D25850">
              <w:rPr>
                <w:sz w:val="26"/>
                <w:szCs w:val="26"/>
              </w:rPr>
              <w:t>Объемы финансирования подпрограммы с разбивкой по годам реализации подпрограммы</w:t>
            </w:r>
          </w:p>
        </w:tc>
        <w:tc>
          <w:tcPr>
            <w:tcW w:w="195" w:type="pct"/>
          </w:tcPr>
          <w:p w:rsidR="005B6B9B" w:rsidRPr="00D25850" w:rsidRDefault="005B6B9B" w:rsidP="005B6B9B">
            <w:pPr>
              <w:jc w:val="center"/>
              <w:rPr>
                <w:sz w:val="26"/>
                <w:szCs w:val="26"/>
              </w:rPr>
            </w:pPr>
            <w:r w:rsidRPr="00D25850">
              <w:rPr>
                <w:sz w:val="26"/>
                <w:szCs w:val="26"/>
              </w:rPr>
              <w:t>–</w:t>
            </w:r>
          </w:p>
        </w:tc>
        <w:tc>
          <w:tcPr>
            <w:tcW w:w="3201" w:type="pct"/>
          </w:tcPr>
          <w:p w:rsidR="005B6B9B" w:rsidRPr="00D25850" w:rsidRDefault="005B6B9B" w:rsidP="005B6B9B">
            <w:pPr>
              <w:autoSpaceDE w:val="0"/>
              <w:autoSpaceDN w:val="0"/>
              <w:adjustRightInd w:val="0"/>
              <w:jc w:val="both"/>
              <w:rPr>
                <w:sz w:val="26"/>
                <w:szCs w:val="26"/>
              </w:rPr>
            </w:pPr>
            <w:r w:rsidRPr="00D25850">
              <w:rPr>
                <w:rFonts w:eastAsia="Calibri"/>
                <w:sz w:val="26"/>
                <w:szCs w:val="26"/>
                <w:lang w:eastAsia="en-US"/>
              </w:rPr>
              <w:t xml:space="preserve">прогнозируемые объемы бюджетных ассигнований на реализацию мероприятий подпрограммы </w:t>
            </w:r>
            <w:r w:rsidRPr="00D25850">
              <w:rPr>
                <w:color w:val="000000"/>
                <w:sz w:val="26"/>
                <w:szCs w:val="26"/>
              </w:rPr>
              <w:t>в 2023</w:t>
            </w:r>
            <w:r w:rsidRPr="00D25850">
              <w:rPr>
                <w:sz w:val="26"/>
                <w:szCs w:val="26"/>
              </w:rPr>
              <w:t>–</w:t>
            </w:r>
            <w:r w:rsidRPr="00D25850">
              <w:rPr>
                <w:color w:val="000000"/>
                <w:sz w:val="26"/>
                <w:szCs w:val="26"/>
              </w:rPr>
              <w:t xml:space="preserve">2035 годах составляют </w:t>
            </w:r>
            <w:r w:rsidRPr="00D25850">
              <w:rPr>
                <w:sz w:val="26"/>
                <w:szCs w:val="26"/>
              </w:rPr>
              <w:t>165792,3 тыс. рублей, в том числе:</w:t>
            </w:r>
          </w:p>
          <w:p w:rsidR="005B6B9B" w:rsidRPr="00D25850" w:rsidRDefault="005B6B9B" w:rsidP="005B6B9B">
            <w:pPr>
              <w:autoSpaceDE w:val="0"/>
              <w:autoSpaceDN w:val="0"/>
              <w:adjustRightInd w:val="0"/>
              <w:jc w:val="both"/>
              <w:rPr>
                <w:sz w:val="26"/>
                <w:szCs w:val="26"/>
              </w:rPr>
            </w:pPr>
            <w:r w:rsidRPr="00D25850">
              <w:rPr>
                <w:sz w:val="26"/>
                <w:szCs w:val="26"/>
              </w:rPr>
              <w:t>в 2023 году –11896,10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2024 году –11896,10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–11896,10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–65 052,00тыс.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–65 052,00 тыс. рублей;</w:t>
            </w:r>
          </w:p>
          <w:p w:rsidR="005B6B9B" w:rsidRPr="00D25850" w:rsidRDefault="005B6B9B" w:rsidP="005B6B9B">
            <w:pPr>
              <w:autoSpaceDE w:val="0"/>
              <w:autoSpaceDN w:val="0"/>
              <w:adjustRightInd w:val="0"/>
              <w:jc w:val="both"/>
              <w:rPr>
                <w:sz w:val="26"/>
                <w:szCs w:val="26"/>
              </w:rPr>
            </w:pPr>
            <w:r w:rsidRPr="00D25850">
              <w:rPr>
                <w:sz w:val="26"/>
                <w:szCs w:val="26"/>
              </w:rPr>
              <w:t>из них средства:</w:t>
            </w:r>
          </w:p>
          <w:p w:rsidR="005B6B9B" w:rsidRPr="00D25850" w:rsidRDefault="005B6B9B" w:rsidP="005B6B9B">
            <w:pPr>
              <w:autoSpaceDE w:val="0"/>
              <w:autoSpaceDN w:val="0"/>
              <w:adjustRightInd w:val="0"/>
              <w:jc w:val="both"/>
              <w:rPr>
                <w:sz w:val="26"/>
                <w:szCs w:val="26"/>
              </w:rPr>
            </w:pPr>
            <w:r w:rsidRPr="00D25850">
              <w:rPr>
                <w:sz w:val="26"/>
                <w:szCs w:val="26"/>
              </w:rPr>
              <w:t xml:space="preserve">федерального бюджета – 0,0 тыс. рублей </w:t>
            </w:r>
            <w:r w:rsidRPr="00D25850">
              <w:rPr>
                <w:sz w:val="26"/>
                <w:szCs w:val="26"/>
              </w:rPr>
              <w:br/>
              <w:t>(0  процентов), в том числе:</w:t>
            </w:r>
          </w:p>
          <w:p w:rsidR="005B6B9B" w:rsidRPr="00D25850" w:rsidRDefault="005B6B9B" w:rsidP="005B6B9B">
            <w:pPr>
              <w:autoSpaceDE w:val="0"/>
              <w:autoSpaceDN w:val="0"/>
              <w:adjustRightInd w:val="0"/>
              <w:jc w:val="both"/>
              <w:rPr>
                <w:sz w:val="26"/>
                <w:szCs w:val="26"/>
              </w:rPr>
            </w:pPr>
            <w:r w:rsidRPr="00D25850">
              <w:rPr>
                <w:sz w:val="26"/>
                <w:szCs w:val="26"/>
              </w:rPr>
              <w:t>в 2023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lastRenderedPageBreak/>
              <w:t>в 2024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 xml:space="preserve">республиканского бюджета Чувашской Республики – 0,0 тыс. рублей (0,0 процентов), в том числе: </w:t>
            </w:r>
          </w:p>
          <w:p w:rsidR="005B6B9B" w:rsidRPr="00D25850" w:rsidRDefault="005B6B9B" w:rsidP="005B6B9B">
            <w:pPr>
              <w:autoSpaceDE w:val="0"/>
              <w:autoSpaceDN w:val="0"/>
              <w:adjustRightInd w:val="0"/>
              <w:jc w:val="both"/>
              <w:rPr>
                <w:sz w:val="26"/>
                <w:szCs w:val="26"/>
              </w:rPr>
            </w:pPr>
            <w:r w:rsidRPr="00D25850">
              <w:rPr>
                <w:sz w:val="26"/>
                <w:szCs w:val="26"/>
              </w:rPr>
              <w:t>в 2023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2024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w:t>
            </w:r>
            <w:r>
              <w:rPr>
                <w:sz w:val="26"/>
                <w:szCs w:val="26"/>
              </w:rPr>
              <w:t xml:space="preserve"> 0</w:t>
            </w:r>
            <w:r w:rsidRPr="00D25850">
              <w:rPr>
                <w:sz w:val="26"/>
                <w:szCs w:val="26"/>
              </w:rPr>
              <w:t>,0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jc w:val="both"/>
              <w:rPr>
                <w:sz w:val="26"/>
                <w:szCs w:val="26"/>
              </w:rPr>
            </w:pPr>
            <w:r w:rsidRPr="00D25850">
              <w:rPr>
                <w:sz w:val="26"/>
                <w:szCs w:val="26"/>
              </w:rPr>
              <w:t>бюджета Яльчикского муниципального округа - 153242,7 тыс. рублей (92</w:t>
            </w:r>
            <w:r>
              <w:rPr>
                <w:sz w:val="26"/>
                <w:szCs w:val="26"/>
              </w:rPr>
              <w:t>,4 процента</w:t>
            </w:r>
            <w:r w:rsidRPr="00D25850">
              <w:rPr>
                <w:sz w:val="26"/>
                <w:szCs w:val="26"/>
              </w:rPr>
              <w:t>), в том числе:</w:t>
            </w:r>
          </w:p>
          <w:p w:rsidR="005B6B9B" w:rsidRPr="00D25850" w:rsidRDefault="005B6B9B" w:rsidP="005B6B9B">
            <w:pPr>
              <w:autoSpaceDE w:val="0"/>
              <w:autoSpaceDN w:val="0"/>
              <w:adjustRightInd w:val="0"/>
              <w:jc w:val="both"/>
              <w:rPr>
                <w:sz w:val="26"/>
                <w:szCs w:val="26"/>
              </w:rPr>
            </w:pPr>
            <w:r w:rsidRPr="00D25850">
              <w:rPr>
                <w:sz w:val="26"/>
                <w:szCs w:val="26"/>
              </w:rPr>
              <w:t>в 2023 году – 11080,90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2024 году – 11080,90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 11080,90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 60 000,00тыс.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 60 000,00 тыс. рублей;</w:t>
            </w:r>
          </w:p>
          <w:p w:rsidR="005B6B9B" w:rsidRPr="00D25850" w:rsidRDefault="005B6B9B" w:rsidP="005B6B9B">
            <w:pPr>
              <w:autoSpaceDE w:val="0"/>
              <w:autoSpaceDN w:val="0"/>
              <w:adjustRightInd w:val="0"/>
              <w:jc w:val="both"/>
              <w:rPr>
                <w:sz w:val="26"/>
                <w:szCs w:val="26"/>
              </w:rPr>
            </w:pPr>
            <w:r w:rsidRPr="00D25850">
              <w:rPr>
                <w:sz w:val="26"/>
                <w:szCs w:val="26"/>
              </w:rPr>
              <w:t>внебюджетных источников – 12 549,6 тыс. рублей (7</w:t>
            </w:r>
            <w:r>
              <w:rPr>
                <w:sz w:val="26"/>
                <w:szCs w:val="26"/>
              </w:rPr>
              <w:t>,6 процентов</w:t>
            </w:r>
            <w:r w:rsidRPr="00D25850">
              <w:rPr>
                <w:sz w:val="26"/>
                <w:szCs w:val="26"/>
              </w:rPr>
              <w:t>), в том числе:</w:t>
            </w:r>
          </w:p>
          <w:p w:rsidR="005B6B9B" w:rsidRPr="00D25850" w:rsidRDefault="005B6B9B" w:rsidP="005B6B9B">
            <w:pPr>
              <w:autoSpaceDE w:val="0"/>
              <w:autoSpaceDN w:val="0"/>
              <w:adjustRightInd w:val="0"/>
              <w:jc w:val="both"/>
              <w:rPr>
                <w:sz w:val="26"/>
                <w:szCs w:val="26"/>
              </w:rPr>
            </w:pPr>
            <w:r w:rsidRPr="00D25850">
              <w:rPr>
                <w:sz w:val="26"/>
                <w:szCs w:val="26"/>
              </w:rPr>
              <w:t>в 2023 году – 815,</w:t>
            </w:r>
            <w:proofErr w:type="gramStart"/>
            <w:r w:rsidRPr="00D25850">
              <w:rPr>
                <w:sz w:val="26"/>
                <w:szCs w:val="26"/>
              </w:rPr>
              <w:t>20  тыс.</w:t>
            </w:r>
            <w:proofErr w:type="gramEnd"/>
            <w:r w:rsidRPr="00D25850">
              <w:rPr>
                <w:sz w:val="26"/>
                <w:szCs w:val="26"/>
              </w:rPr>
              <w:t xml:space="preserve"> рублей;</w:t>
            </w:r>
          </w:p>
          <w:p w:rsidR="005B6B9B" w:rsidRPr="00D25850" w:rsidRDefault="005B6B9B" w:rsidP="005B6B9B">
            <w:pPr>
              <w:autoSpaceDE w:val="0"/>
              <w:autoSpaceDN w:val="0"/>
              <w:adjustRightInd w:val="0"/>
              <w:jc w:val="both"/>
              <w:rPr>
                <w:sz w:val="26"/>
                <w:szCs w:val="26"/>
              </w:rPr>
            </w:pPr>
            <w:r w:rsidRPr="00D25850">
              <w:rPr>
                <w:sz w:val="26"/>
                <w:szCs w:val="26"/>
              </w:rPr>
              <w:t>в 2024 году – 815,20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2025 году – 815,20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2026–2030 годах – 5052,0 тыс. рублей;</w:t>
            </w:r>
          </w:p>
          <w:p w:rsidR="005B6B9B" w:rsidRPr="00D25850" w:rsidRDefault="005B6B9B" w:rsidP="005B6B9B">
            <w:pPr>
              <w:autoSpaceDE w:val="0"/>
              <w:autoSpaceDN w:val="0"/>
              <w:adjustRightInd w:val="0"/>
              <w:jc w:val="both"/>
              <w:rPr>
                <w:sz w:val="26"/>
                <w:szCs w:val="26"/>
              </w:rPr>
            </w:pPr>
            <w:r w:rsidRPr="00D25850">
              <w:rPr>
                <w:sz w:val="26"/>
                <w:szCs w:val="26"/>
              </w:rPr>
              <w:t>в 2031–2035 годах – 5052,</w:t>
            </w:r>
            <w:proofErr w:type="gramStart"/>
            <w:r w:rsidRPr="00D25850">
              <w:rPr>
                <w:sz w:val="26"/>
                <w:szCs w:val="26"/>
              </w:rPr>
              <w:t>0  тыс.</w:t>
            </w:r>
            <w:proofErr w:type="gramEnd"/>
            <w:r w:rsidRPr="00D25850">
              <w:rPr>
                <w:sz w:val="26"/>
                <w:szCs w:val="26"/>
              </w:rPr>
              <w:t xml:space="preserve"> рублей.</w:t>
            </w:r>
          </w:p>
          <w:p w:rsidR="005B6B9B" w:rsidRPr="00D25850" w:rsidRDefault="005B6B9B" w:rsidP="005B6B9B">
            <w:pPr>
              <w:widowControl w:val="0"/>
              <w:autoSpaceDE w:val="0"/>
              <w:autoSpaceDN w:val="0"/>
              <w:jc w:val="both"/>
              <w:rPr>
                <w:rFonts w:ascii="Calibri" w:hAnsi="Calibri" w:cs="Calibri"/>
                <w:sz w:val="22"/>
                <w:szCs w:val="20"/>
              </w:rPr>
            </w:pPr>
            <w:r w:rsidRPr="00D25850">
              <w:rPr>
                <w:sz w:val="26"/>
                <w:szCs w:val="26"/>
              </w:rPr>
              <w:t>Объемы и источники финансирования уточняются при формировании муниципального бюджета Яльчикского муниципального округа на очередной финансовый год и плановый период.</w:t>
            </w:r>
          </w:p>
        </w:tc>
      </w:tr>
      <w:tr w:rsidR="005B6B9B" w:rsidRPr="00D25850" w:rsidTr="005B6B9B">
        <w:trPr>
          <w:trHeight w:val="20"/>
        </w:trPr>
        <w:tc>
          <w:tcPr>
            <w:tcW w:w="1604" w:type="pct"/>
          </w:tcPr>
          <w:p w:rsidR="005B6B9B" w:rsidRPr="00D25850" w:rsidRDefault="005B6B9B" w:rsidP="005B6B9B">
            <w:pPr>
              <w:jc w:val="both"/>
              <w:rPr>
                <w:sz w:val="26"/>
                <w:szCs w:val="26"/>
              </w:rPr>
            </w:pPr>
            <w:r w:rsidRPr="00D25850">
              <w:rPr>
                <w:bCs/>
                <w:sz w:val="26"/>
                <w:szCs w:val="26"/>
              </w:rPr>
              <w:lastRenderedPageBreak/>
              <w:t>Ожидаемые результаты реализации подпрограммы</w:t>
            </w:r>
          </w:p>
        </w:tc>
        <w:tc>
          <w:tcPr>
            <w:tcW w:w="195" w:type="pct"/>
          </w:tcPr>
          <w:p w:rsidR="005B6B9B" w:rsidRPr="00D25850" w:rsidRDefault="005B6B9B" w:rsidP="005B6B9B">
            <w:pPr>
              <w:jc w:val="center"/>
              <w:rPr>
                <w:sz w:val="26"/>
                <w:szCs w:val="26"/>
              </w:rPr>
            </w:pPr>
            <w:r w:rsidRPr="00D25850">
              <w:rPr>
                <w:sz w:val="26"/>
                <w:szCs w:val="26"/>
              </w:rPr>
              <w:t>–</w:t>
            </w:r>
          </w:p>
        </w:tc>
        <w:tc>
          <w:tcPr>
            <w:tcW w:w="3201" w:type="pct"/>
          </w:tcPr>
          <w:p w:rsidR="005B6B9B" w:rsidRPr="00D25850" w:rsidRDefault="005B6B9B" w:rsidP="005B6B9B">
            <w:pPr>
              <w:widowControl w:val="0"/>
              <w:autoSpaceDE w:val="0"/>
              <w:autoSpaceDN w:val="0"/>
              <w:adjustRightInd w:val="0"/>
              <w:jc w:val="both"/>
              <w:rPr>
                <w:sz w:val="26"/>
                <w:szCs w:val="26"/>
              </w:rPr>
            </w:pPr>
            <w:r w:rsidRPr="00D25850">
              <w:rPr>
                <w:sz w:val="26"/>
                <w:szCs w:val="26"/>
              </w:rPr>
              <w:t>увеличение количества спортсменов Яльчикского муниципального округа</w:t>
            </w:r>
            <w:r w:rsidRPr="00D25850">
              <w:t xml:space="preserve"> </w:t>
            </w:r>
            <w:r w:rsidRPr="00D25850">
              <w:rPr>
                <w:sz w:val="26"/>
                <w:szCs w:val="26"/>
              </w:rPr>
              <w:t>Чувашской Республики – членов спортивных сборных команд Чувашской Республики, Российской Федерации;</w:t>
            </w:r>
          </w:p>
          <w:p w:rsidR="005B6B9B" w:rsidRPr="00D25850" w:rsidRDefault="005B6B9B" w:rsidP="005B6B9B">
            <w:pPr>
              <w:autoSpaceDE w:val="0"/>
              <w:autoSpaceDN w:val="0"/>
              <w:adjustRightInd w:val="0"/>
              <w:jc w:val="both"/>
              <w:rPr>
                <w:sz w:val="26"/>
                <w:szCs w:val="26"/>
              </w:rPr>
            </w:pPr>
            <w:r w:rsidRPr="00D25850">
              <w:rPr>
                <w:sz w:val="26"/>
                <w:szCs w:val="26"/>
              </w:rPr>
              <w:t xml:space="preserve">увеличение количества занимающихся </w:t>
            </w:r>
            <w:r w:rsidRPr="00D25850">
              <w:rPr>
                <w:color w:val="000000"/>
                <w:sz w:val="26"/>
                <w:szCs w:val="26"/>
              </w:rPr>
              <w:t>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sidRPr="00D25850">
              <w:rPr>
                <w:sz w:val="26"/>
                <w:szCs w:val="26"/>
              </w:rPr>
              <w:t xml:space="preserve">  </w:t>
            </w:r>
          </w:p>
        </w:tc>
      </w:tr>
    </w:tbl>
    <w:p w:rsidR="005B6B9B" w:rsidRPr="00D25850" w:rsidRDefault="005B6B9B" w:rsidP="005B6B9B">
      <w:pPr>
        <w:jc w:val="both"/>
      </w:pPr>
    </w:p>
    <w:p w:rsidR="005B6B9B" w:rsidRPr="00D25850" w:rsidRDefault="005B6B9B" w:rsidP="005B6B9B">
      <w:pPr>
        <w:rPr>
          <w:b/>
          <w:sz w:val="26"/>
          <w:szCs w:val="26"/>
        </w:rPr>
      </w:pPr>
    </w:p>
    <w:p w:rsidR="005B6B9B" w:rsidRPr="00D25850" w:rsidRDefault="005B6B9B" w:rsidP="005B6B9B">
      <w:pPr>
        <w:jc w:val="center"/>
        <w:rPr>
          <w:b/>
          <w:sz w:val="26"/>
          <w:szCs w:val="26"/>
        </w:rPr>
      </w:pPr>
      <w:r w:rsidRPr="00D25850">
        <w:rPr>
          <w:b/>
          <w:sz w:val="26"/>
          <w:szCs w:val="26"/>
        </w:rPr>
        <w:t>Раздел I. Приоритеты и цели подпрограммы «Развитие спорта</w:t>
      </w:r>
    </w:p>
    <w:p w:rsidR="005B6B9B" w:rsidRPr="00D25850" w:rsidRDefault="005B6B9B" w:rsidP="005B6B9B">
      <w:pPr>
        <w:jc w:val="center"/>
        <w:rPr>
          <w:b/>
          <w:sz w:val="26"/>
          <w:szCs w:val="26"/>
        </w:rPr>
      </w:pPr>
      <w:r w:rsidRPr="00D25850">
        <w:rPr>
          <w:b/>
          <w:sz w:val="26"/>
          <w:szCs w:val="26"/>
        </w:rPr>
        <w:t>высших достижений и системы подготовки спортивного резерва»</w:t>
      </w:r>
    </w:p>
    <w:p w:rsidR="005B6B9B" w:rsidRPr="00D25850" w:rsidRDefault="005B6B9B" w:rsidP="005B6B9B">
      <w:pPr>
        <w:ind w:firstLine="709"/>
        <w:jc w:val="both"/>
        <w:rPr>
          <w:sz w:val="26"/>
          <w:szCs w:val="26"/>
        </w:rPr>
      </w:pPr>
    </w:p>
    <w:p w:rsidR="005B6B9B" w:rsidRPr="00D25850" w:rsidRDefault="005B6B9B" w:rsidP="005B6B9B">
      <w:pPr>
        <w:ind w:firstLine="709"/>
        <w:jc w:val="both"/>
        <w:rPr>
          <w:sz w:val="26"/>
          <w:szCs w:val="26"/>
        </w:rPr>
      </w:pPr>
      <w:r w:rsidRPr="00D25850">
        <w:rPr>
          <w:sz w:val="26"/>
          <w:szCs w:val="26"/>
        </w:rPr>
        <w:t xml:space="preserve">Приоритетными направлениями </w:t>
      </w:r>
      <w:proofErr w:type="gramStart"/>
      <w:r w:rsidRPr="00D25850">
        <w:rPr>
          <w:sz w:val="26"/>
          <w:szCs w:val="26"/>
        </w:rPr>
        <w:t>государственной  политики</w:t>
      </w:r>
      <w:proofErr w:type="gramEnd"/>
      <w:r w:rsidRPr="00D25850">
        <w:rPr>
          <w:sz w:val="26"/>
          <w:szCs w:val="26"/>
        </w:rPr>
        <w:t xml:space="preserve"> в сфере спорта высших достижение и подготовка спортивного резерва являются:</w:t>
      </w:r>
    </w:p>
    <w:p w:rsidR="005B6B9B" w:rsidRPr="00D25850" w:rsidRDefault="005B6B9B" w:rsidP="005B6B9B">
      <w:pPr>
        <w:ind w:firstLine="709"/>
        <w:jc w:val="both"/>
        <w:rPr>
          <w:sz w:val="26"/>
          <w:szCs w:val="26"/>
        </w:rPr>
      </w:pPr>
      <w:r w:rsidRPr="00D25850">
        <w:rPr>
          <w:sz w:val="26"/>
          <w:szCs w:val="26"/>
        </w:rPr>
        <w:lastRenderedPageBreak/>
        <w:t>повышение конкурентоспособности спортсменов Яльчикского муниципального округа Чувашской Республики на республиканской, всероссийской и международной арене;</w:t>
      </w:r>
    </w:p>
    <w:p w:rsidR="005B6B9B" w:rsidRPr="00D25850" w:rsidRDefault="005B6B9B" w:rsidP="005B6B9B">
      <w:pPr>
        <w:ind w:firstLine="709"/>
        <w:jc w:val="both"/>
        <w:rPr>
          <w:sz w:val="26"/>
          <w:szCs w:val="26"/>
        </w:rPr>
      </w:pPr>
      <w:r w:rsidRPr="00D25850">
        <w:rPr>
          <w:sz w:val="26"/>
          <w:szCs w:val="26"/>
        </w:rPr>
        <w:t>совершенствование кадрового, научно-методического и антидопингового обеспечения физкультурно-спортивной деятельности.</w:t>
      </w:r>
    </w:p>
    <w:p w:rsidR="005B6B9B" w:rsidRPr="00D25850" w:rsidRDefault="005B6B9B" w:rsidP="005B6B9B">
      <w:pPr>
        <w:ind w:firstLine="708"/>
        <w:jc w:val="both"/>
        <w:rPr>
          <w:sz w:val="26"/>
          <w:szCs w:val="26"/>
        </w:rPr>
      </w:pPr>
      <w:r w:rsidRPr="00D25850">
        <w:rPr>
          <w:sz w:val="26"/>
          <w:szCs w:val="26"/>
        </w:rPr>
        <w:t>Основной целью подпрограммы «Развитие спорта высших достижений и системы подготовки спортивного резерва» муниципальной программы «Развитие физической культуры и спорта» (далее – подпрограмма) является обеспечение успешного выступления спортсменов Яльчикского муниципального округа</w:t>
      </w:r>
      <w:r w:rsidRPr="00D25850">
        <w:t xml:space="preserve"> </w:t>
      </w:r>
      <w:r w:rsidRPr="00D25850">
        <w:rPr>
          <w:sz w:val="26"/>
          <w:szCs w:val="26"/>
        </w:rPr>
        <w:t>Чувашской Республики на республиканских, всероссийских и международных спортивных соревнованиях и совершенствование системы подготовки спортивного резерва.</w:t>
      </w:r>
    </w:p>
    <w:p w:rsidR="005B6B9B" w:rsidRPr="00D25850" w:rsidRDefault="005B6B9B" w:rsidP="005B6B9B">
      <w:pPr>
        <w:ind w:firstLine="708"/>
        <w:jc w:val="both"/>
        <w:rPr>
          <w:sz w:val="26"/>
          <w:szCs w:val="26"/>
        </w:rPr>
      </w:pPr>
      <w:r w:rsidRPr="00D25850">
        <w:rPr>
          <w:sz w:val="26"/>
          <w:szCs w:val="26"/>
        </w:rPr>
        <w:t>Достижению поставленных в подпрограмме целей способствует решение следующих задач:</w:t>
      </w:r>
    </w:p>
    <w:p w:rsidR="005B6B9B" w:rsidRPr="00D25850" w:rsidRDefault="005B6B9B" w:rsidP="005B6B9B">
      <w:pPr>
        <w:autoSpaceDE w:val="0"/>
        <w:autoSpaceDN w:val="0"/>
        <w:adjustRightInd w:val="0"/>
        <w:ind w:firstLine="708"/>
        <w:jc w:val="both"/>
        <w:rPr>
          <w:sz w:val="26"/>
          <w:szCs w:val="26"/>
        </w:rPr>
      </w:pPr>
      <w:r w:rsidRPr="00D25850">
        <w:rPr>
          <w:sz w:val="26"/>
          <w:szCs w:val="26"/>
        </w:rPr>
        <w:t>создание условий для успешного выступления спортсменов Яльчикского муниципального округа на республиканских, всероссийских и международных спортивных соревнованиях;</w:t>
      </w:r>
    </w:p>
    <w:p w:rsidR="005B6B9B" w:rsidRPr="00D25850" w:rsidRDefault="005B6B9B" w:rsidP="005B6B9B">
      <w:pPr>
        <w:autoSpaceDE w:val="0"/>
        <w:autoSpaceDN w:val="0"/>
        <w:adjustRightInd w:val="0"/>
        <w:ind w:firstLine="708"/>
        <w:jc w:val="both"/>
        <w:rPr>
          <w:sz w:val="26"/>
          <w:szCs w:val="26"/>
        </w:rPr>
      </w:pPr>
      <w:r w:rsidRPr="00D25850">
        <w:rPr>
          <w:sz w:val="26"/>
          <w:szCs w:val="26"/>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5B6B9B" w:rsidRPr="00D25850" w:rsidRDefault="005B6B9B" w:rsidP="005B6B9B">
      <w:pPr>
        <w:widowControl w:val="0"/>
        <w:autoSpaceDE w:val="0"/>
        <w:autoSpaceDN w:val="0"/>
        <w:adjustRightInd w:val="0"/>
        <w:ind w:firstLine="708"/>
        <w:jc w:val="both"/>
        <w:rPr>
          <w:sz w:val="26"/>
          <w:szCs w:val="26"/>
        </w:rPr>
      </w:pPr>
      <w:r w:rsidRPr="00D25850">
        <w:rPr>
          <w:sz w:val="26"/>
          <w:szCs w:val="26"/>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5B6B9B" w:rsidRPr="00D25850" w:rsidRDefault="005B6B9B" w:rsidP="005B6B9B">
      <w:pPr>
        <w:widowControl w:val="0"/>
        <w:autoSpaceDE w:val="0"/>
        <w:autoSpaceDN w:val="0"/>
        <w:adjustRightInd w:val="0"/>
        <w:ind w:firstLine="708"/>
        <w:jc w:val="both"/>
        <w:rPr>
          <w:sz w:val="26"/>
          <w:szCs w:val="26"/>
        </w:rPr>
      </w:pPr>
      <w:r w:rsidRPr="00D25850">
        <w:rPr>
          <w:sz w:val="26"/>
          <w:szCs w:val="26"/>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5B6B9B" w:rsidRPr="00D25850" w:rsidRDefault="005B6B9B" w:rsidP="005B6B9B">
      <w:pPr>
        <w:widowControl w:val="0"/>
        <w:autoSpaceDE w:val="0"/>
        <w:autoSpaceDN w:val="0"/>
        <w:adjustRightInd w:val="0"/>
        <w:ind w:firstLine="708"/>
        <w:jc w:val="both"/>
        <w:rPr>
          <w:sz w:val="26"/>
          <w:szCs w:val="26"/>
        </w:rPr>
      </w:pPr>
      <w:r w:rsidRPr="00D25850">
        <w:rPr>
          <w:sz w:val="26"/>
          <w:szCs w:val="26"/>
        </w:rPr>
        <w:t>развитие инфраструктуры спортивных центров по различным видам спорта, в том числе по базовым видам спорта;</w:t>
      </w:r>
    </w:p>
    <w:p w:rsidR="005B6B9B" w:rsidRPr="00D25850" w:rsidRDefault="005B6B9B" w:rsidP="005B6B9B">
      <w:pPr>
        <w:autoSpaceDE w:val="0"/>
        <w:autoSpaceDN w:val="0"/>
        <w:adjustRightInd w:val="0"/>
        <w:ind w:firstLine="709"/>
        <w:jc w:val="both"/>
        <w:rPr>
          <w:sz w:val="26"/>
          <w:szCs w:val="26"/>
        </w:rPr>
      </w:pPr>
      <w:r w:rsidRPr="00D25850">
        <w:rPr>
          <w:sz w:val="26"/>
          <w:szCs w:val="26"/>
        </w:rPr>
        <w:t>совершенствование нормативно-правовой базы в части подготовки спортсменов высокого класса и спортивного резерва.</w:t>
      </w:r>
    </w:p>
    <w:p w:rsidR="005B6B9B" w:rsidRPr="00D25850" w:rsidRDefault="005B6B9B" w:rsidP="005B6B9B">
      <w:pPr>
        <w:autoSpaceDE w:val="0"/>
        <w:autoSpaceDN w:val="0"/>
        <w:adjustRightInd w:val="0"/>
        <w:ind w:firstLine="709"/>
        <w:jc w:val="both"/>
        <w:rPr>
          <w:sz w:val="26"/>
          <w:szCs w:val="26"/>
        </w:rPr>
      </w:pPr>
      <w:r w:rsidRPr="00D25850">
        <w:rPr>
          <w:sz w:val="26"/>
          <w:szCs w:val="26"/>
        </w:rPr>
        <w:t xml:space="preserve">Подпрограмма отражает участие органов местного самоуправления в реализации мероприятий по подготовке спортивного резерва. </w:t>
      </w:r>
    </w:p>
    <w:p w:rsidR="005B6B9B" w:rsidRPr="00D25850" w:rsidRDefault="005B6B9B" w:rsidP="005B6B9B">
      <w:pPr>
        <w:autoSpaceDE w:val="0"/>
        <w:autoSpaceDN w:val="0"/>
        <w:adjustRightInd w:val="0"/>
        <w:ind w:firstLine="709"/>
        <w:jc w:val="both"/>
        <w:rPr>
          <w:sz w:val="26"/>
          <w:szCs w:val="26"/>
        </w:rPr>
      </w:pPr>
    </w:p>
    <w:p w:rsidR="005B6B9B" w:rsidRPr="00D25850" w:rsidRDefault="005B6B9B" w:rsidP="005B6B9B">
      <w:pPr>
        <w:autoSpaceDE w:val="0"/>
        <w:autoSpaceDN w:val="0"/>
        <w:adjustRightInd w:val="0"/>
        <w:jc w:val="center"/>
        <w:rPr>
          <w:b/>
          <w:sz w:val="26"/>
          <w:szCs w:val="26"/>
        </w:rPr>
      </w:pPr>
      <w:r w:rsidRPr="00D25850">
        <w:rPr>
          <w:b/>
          <w:sz w:val="26"/>
          <w:szCs w:val="26"/>
        </w:rPr>
        <w:t>Раздел 2. Перечень и сведения о целевых показателях (индикаторах) подпрограммы с расшифровкой плановых значений по годам ее реализации</w:t>
      </w:r>
    </w:p>
    <w:p w:rsidR="005B6B9B" w:rsidRPr="00D25850" w:rsidRDefault="005B6B9B" w:rsidP="005B6B9B">
      <w:pPr>
        <w:autoSpaceDE w:val="0"/>
        <w:autoSpaceDN w:val="0"/>
        <w:adjustRightInd w:val="0"/>
        <w:jc w:val="both"/>
        <w:rPr>
          <w:sz w:val="26"/>
          <w:szCs w:val="26"/>
        </w:rPr>
      </w:pPr>
    </w:p>
    <w:p w:rsidR="005B6B9B" w:rsidRPr="00D25850" w:rsidRDefault="005B6B9B" w:rsidP="005B6B9B">
      <w:pPr>
        <w:autoSpaceDE w:val="0"/>
        <w:autoSpaceDN w:val="0"/>
        <w:adjustRightInd w:val="0"/>
        <w:ind w:firstLine="709"/>
        <w:jc w:val="both"/>
        <w:rPr>
          <w:sz w:val="26"/>
          <w:szCs w:val="26"/>
        </w:rPr>
      </w:pPr>
      <w:r w:rsidRPr="00D25850">
        <w:rPr>
          <w:sz w:val="26"/>
          <w:szCs w:val="26"/>
        </w:rPr>
        <w:t>Целевыми показателями (индикаторами) подпрограммы являются:</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доля граждан, занимающихся в спортивных организациях, в общей численности детей и молодежи в возрасте 6–15 лет;</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олимпийского резерва и училищ олимпийского резерва;</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количество подготовленных спортсменов Яльчикского муниципального округа Чувашской Республики – членов спортивных сборных команд Чувашской Республики, Российской Федерации;</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количество квалифицированных тренеров и тренеров-преподавателей физкультурно-спортивных организаций, работающих по специальности;</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 xml:space="preserve">доля организаций, оказывающих услуги по спортивной подготовке в </w:t>
      </w:r>
      <w:r w:rsidRPr="00D25850">
        <w:rPr>
          <w:sz w:val="26"/>
          <w:szCs w:val="26"/>
        </w:rPr>
        <w:lastRenderedPageBreak/>
        <w:t>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результате реализации мероприятий подпрограммы ожидается достижение следующих целевых показателей (индикаторов):</w:t>
      </w:r>
    </w:p>
    <w:p w:rsidR="005B6B9B" w:rsidRPr="00D25850" w:rsidRDefault="005B6B9B" w:rsidP="005B6B9B">
      <w:pPr>
        <w:widowControl w:val="0"/>
        <w:tabs>
          <w:tab w:val="left" w:pos="709"/>
        </w:tabs>
        <w:autoSpaceDE w:val="0"/>
        <w:autoSpaceDN w:val="0"/>
        <w:adjustRightInd w:val="0"/>
        <w:ind w:firstLine="709"/>
        <w:jc w:val="both"/>
        <w:rPr>
          <w:sz w:val="26"/>
          <w:szCs w:val="26"/>
        </w:rPr>
      </w:pPr>
      <w:r w:rsidRPr="00D25850">
        <w:rPr>
          <w:sz w:val="26"/>
          <w:szCs w:val="26"/>
        </w:rPr>
        <w:t>доля граждан, занимающихся в спортивных организациях, в общей численности детей и молодежи в возрасте 6–15 лет:</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23,0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23,1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23,2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24,1 процента;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24,5 процента;</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w:t>
      </w:r>
      <w:r>
        <w:rPr>
          <w:sz w:val="26"/>
          <w:szCs w:val="26"/>
        </w:rPr>
        <w:t>ников в системе спортивных школ</w:t>
      </w:r>
      <w:r w:rsidRPr="00D25850">
        <w:rPr>
          <w:sz w:val="26"/>
          <w:szCs w:val="26"/>
        </w:rPr>
        <w:t>:</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2,2</w:t>
      </w:r>
      <w:r>
        <w:rPr>
          <w:sz w:val="26"/>
          <w:szCs w:val="26"/>
        </w:rPr>
        <w:t xml:space="preserve"> процента</w:t>
      </w:r>
      <w:r w:rsidRPr="00D25850">
        <w:rPr>
          <w:sz w:val="26"/>
          <w:szCs w:val="26"/>
        </w:rPr>
        <w:t>;</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2,3</w:t>
      </w:r>
      <w:r>
        <w:rPr>
          <w:sz w:val="26"/>
          <w:szCs w:val="26"/>
        </w:rPr>
        <w:t xml:space="preserve"> процента</w:t>
      </w:r>
      <w:r w:rsidRPr="00D25850">
        <w:rPr>
          <w:sz w:val="26"/>
          <w:szCs w:val="26"/>
        </w:rPr>
        <w:t>;</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2,4</w:t>
      </w:r>
      <w:r>
        <w:rPr>
          <w:sz w:val="26"/>
          <w:szCs w:val="26"/>
        </w:rPr>
        <w:t xml:space="preserve"> процента</w:t>
      </w:r>
      <w:r w:rsidRPr="00D25850">
        <w:rPr>
          <w:sz w:val="26"/>
          <w:szCs w:val="26"/>
        </w:rPr>
        <w:t>;</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2,9</w:t>
      </w:r>
      <w:r>
        <w:rPr>
          <w:sz w:val="26"/>
          <w:szCs w:val="26"/>
        </w:rPr>
        <w:t xml:space="preserve"> процента</w:t>
      </w:r>
      <w:r w:rsidRPr="00D25850">
        <w:rPr>
          <w:sz w:val="26"/>
          <w:szCs w:val="26"/>
        </w:rPr>
        <w:t>;</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3</w:t>
      </w:r>
      <w:r>
        <w:rPr>
          <w:sz w:val="26"/>
          <w:szCs w:val="26"/>
        </w:rPr>
        <w:t>,0 процента</w:t>
      </w:r>
      <w:r w:rsidRPr="00D25850">
        <w:rPr>
          <w:sz w:val="26"/>
          <w:szCs w:val="26"/>
        </w:rPr>
        <w:t>;</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количество подготовленных спортсменов Яльчикского муниципального округа Чувашской Республики – членов спортивных сборных команд Чувашской Республики, Российской Федерации:</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25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26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27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32 человека;</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33 человека;</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количество квалифицированных тренеров и тренеров-преподавателей физкультурно-спортивных организаций, работающих по специальности:</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8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8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8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8 человек;</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8 человек;</w:t>
      </w:r>
    </w:p>
    <w:p w:rsidR="005B6B9B" w:rsidRPr="00D25850" w:rsidRDefault="005B6B9B" w:rsidP="005B6B9B">
      <w:pPr>
        <w:widowControl w:val="0"/>
        <w:autoSpaceDE w:val="0"/>
        <w:autoSpaceDN w:val="0"/>
        <w:adjustRightInd w:val="0"/>
        <w:ind w:firstLine="709"/>
        <w:jc w:val="both"/>
        <w:rPr>
          <w:sz w:val="26"/>
          <w:szCs w:val="26"/>
        </w:rPr>
      </w:pPr>
      <w:r w:rsidRPr="00D25850">
        <w:rPr>
          <w:sz w:val="26"/>
          <w:szCs w:val="26"/>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95,0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100,0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100,0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2030 году – 100,0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в 2035 году – 100,0 процентов.</w:t>
      </w:r>
    </w:p>
    <w:p w:rsidR="005B6B9B" w:rsidRPr="00D25850" w:rsidRDefault="005B6B9B" w:rsidP="005B6B9B">
      <w:pPr>
        <w:autoSpaceDE w:val="0"/>
        <w:autoSpaceDN w:val="0"/>
        <w:adjustRightInd w:val="0"/>
        <w:ind w:firstLine="567"/>
        <w:jc w:val="both"/>
      </w:pPr>
    </w:p>
    <w:p w:rsidR="005B6B9B" w:rsidRPr="00D25850" w:rsidRDefault="005B6B9B" w:rsidP="005B6B9B">
      <w:pPr>
        <w:autoSpaceDE w:val="0"/>
        <w:autoSpaceDN w:val="0"/>
        <w:adjustRightInd w:val="0"/>
        <w:ind w:firstLine="709"/>
        <w:jc w:val="center"/>
        <w:rPr>
          <w:b/>
          <w:sz w:val="26"/>
          <w:szCs w:val="26"/>
        </w:rPr>
      </w:pPr>
      <w:r w:rsidRPr="00D25850">
        <w:rPr>
          <w:b/>
          <w:sz w:val="26"/>
          <w:szCs w:val="26"/>
        </w:rPr>
        <w:t xml:space="preserve">Раздел 3. Характеристики основных мероприятий, </w:t>
      </w:r>
      <w:r w:rsidRPr="00D25850">
        <w:rPr>
          <w:b/>
          <w:sz w:val="26"/>
          <w:szCs w:val="26"/>
        </w:rPr>
        <w:br/>
        <w:t>мероприятий подпрограммы с указанием сроков и этапов их реализации</w:t>
      </w:r>
    </w:p>
    <w:p w:rsidR="005B6B9B" w:rsidRPr="00D25850" w:rsidRDefault="005B6B9B" w:rsidP="005B6B9B">
      <w:pPr>
        <w:autoSpaceDE w:val="0"/>
        <w:autoSpaceDN w:val="0"/>
        <w:adjustRightInd w:val="0"/>
        <w:jc w:val="both"/>
        <w:rPr>
          <w:sz w:val="26"/>
          <w:szCs w:val="26"/>
        </w:rPr>
      </w:pPr>
    </w:p>
    <w:p w:rsidR="005B6B9B" w:rsidRPr="00D25850" w:rsidRDefault="005B6B9B" w:rsidP="005B6B9B">
      <w:pPr>
        <w:autoSpaceDE w:val="0"/>
        <w:autoSpaceDN w:val="0"/>
        <w:adjustRightInd w:val="0"/>
        <w:ind w:firstLine="709"/>
        <w:jc w:val="both"/>
        <w:rPr>
          <w:sz w:val="26"/>
          <w:szCs w:val="26"/>
        </w:rPr>
      </w:pPr>
      <w:r w:rsidRPr="00D25850">
        <w:rPr>
          <w:sz w:val="26"/>
          <w:szCs w:val="26"/>
        </w:rPr>
        <w:lastRenderedPageBreak/>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5B6B9B" w:rsidRPr="00D25850" w:rsidRDefault="005B6B9B" w:rsidP="005B6B9B">
      <w:pPr>
        <w:autoSpaceDE w:val="0"/>
        <w:autoSpaceDN w:val="0"/>
        <w:adjustRightInd w:val="0"/>
        <w:ind w:firstLine="709"/>
        <w:jc w:val="both"/>
        <w:rPr>
          <w:sz w:val="26"/>
          <w:szCs w:val="26"/>
        </w:rPr>
      </w:pPr>
      <w:r w:rsidRPr="00D25850">
        <w:rPr>
          <w:sz w:val="26"/>
          <w:szCs w:val="26"/>
        </w:rPr>
        <w:t>Подпрограмма включает основное мероприятие:</w:t>
      </w:r>
    </w:p>
    <w:p w:rsidR="005B6B9B" w:rsidRPr="00D25850" w:rsidRDefault="005B6B9B" w:rsidP="005B6B9B">
      <w:pPr>
        <w:widowControl w:val="0"/>
        <w:autoSpaceDE w:val="0"/>
        <w:autoSpaceDN w:val="0"/>
        <w:ind w:firstLine="709"/>
        <w:jc w:val="both"/>
        <w:rPr>
          <w:sz w:val="26"/>
          <w:szCs w:val="26"/>
        </w:rPr>
      </w:pPr>
      <w:r w:rsidRPr="00D25850">
        <w:rPr>
          <w:sz w:val="26"/>
          <w:szCs w:val="26"/>
        </w:rPr>
        <w:t xml:space="preserve">Основное мероприятие 1. </w:t>
      </w:r>
      <w:proofErr w:type="gramStart"/>
      <w:r w:rsidRPr="00D25850">
        <w:rPr>
          <w:sz w:val="26"/>
          <w:szCs w:val="26"/>
        </w:rPr>
        <w:t>Содержание  спортивных</w:t>
      </w:r>
      <w:proofErr w:type="gramEnd"/>
      <w:r w:rsidRPr="00D25850">
        <w:rPr>
          <w:sz w:val="26"/>
          <w:szCs w:val="26"/>
        </w:rPr>
        <w:t xml:space="preserve"> школ. </w:t>
      </w:r>
    </w:p>
    <w:p w:rsidR="005B6B9B" w:rsidRPr="00D25850" w:rsidRDefault="005B6B9B" w:rsidP="005B6B9B">
      <w:pPr>
        <w:autoSpaceDE w:val="0"/>
        <w:autoSpaceDN w:val="0"/>
        <w:adjustRightInd w:val="0"/>
        <w:jc w:val="both"/>
        <w:rPr>
          <w:rFonts w:eastAsia="Calibri"/>
          <w:sz w:val="26"/>
          <w:szCs w:val="26"/>
          <w:lang w:eastAsia="en-US"/>
        </w:rPr>
      </w:pPr>
      <w:r w:rsidRPr="00D25850">
        <w:rPr>
          <w:rFonts w:eastAsia="Calibri"/>
          <w:sz w:val="26"/>
          <w:szCs w:val="26"/>
          <w:lang w:eastAsia="en-US"/>
        </w:rPr>
        <w:t xml:space="preserve">Данное основное мероприятие включает в себя реализацию мероприятий по содержанию </w:t>
      </w:r>
      <w:proofErr w:type="gramStart"/>
      <w:r w:rsidRPr="00D25850">
        <w:rPr>
          <w:rFonts w:eastAsia="Calibri"/>
          <w:sz w:val="26"/>
          <w:szCs w:val="26"/>
          <w:lang w:eastAsia="en-US"/>
        </w:rPr>
        <w:t>подведомственной  отделу</w:t>
      </w:r>
      <w:proofErr w:type="gramEnd"/>
      <w:r w:rsidRPr="00D25850">
        <w:rPr>
          <w:rFonts w:eastAsia="Calibri"/>
          <w:sz w:val="26"/>
          <w:szCs w:val="26"/>
          <w:lang w:eastAsia="en-US"/>
        </w:rPr>
        <w:t xml:space="preserve"> образования и молодежной политики администрации Яльчикского муниципального округа</w:t>
      </w:r>
      <w:r w:rsidRPr="00D25850">
        <w:t xml:space="preserve"> </w:t>
      </w:r>
      <w:r w:rsidRPr="00D25850">
        <w:rPr>
          <w:rFonts w:eastAsia="Calibri"/>
          <w:sz w:val="26"/>
          <w:szCs w:val="26"/>
          <w:lang w:eastAsia="en-US"/>
        </w:rPr>
        <w:t>Чувашской Республики детско-юношеской спортивной школы</w:t>
      </w:r>
    </w:p>
    <w:p w:rsidR="005B6B9B" w:rsidRPr="00D25850" w:rsidRDefault="005B6B9B" w:rsidP="005B6B9B">
      <w:pPr>
        <w:widowControl w:val="0"/>
        <w:autoSpaceDE w:val="0"/>
        <w:autoSpaceDN w:val="0"/>
        <w:ind w:firstLine="709"/>
        <w:jc w:val="both"/>
        <w:rPr>
          <w:sz w:val="26"/>
          <w:szCs w:val="26"/>
        </w:rPr>
      </w:pPr>
      <w:r w:rsidRPr="00D25850">
        <w:rPr>
          <w:sz w:val="26"/>
          <w:szCs w:val="26"/>
        </w:rPr>
        <w:t>Мероприятие 1.1. Обеспечение деятельности муниципальных детско-юношеских спортивных школ.</w:t>
      </w:r>
    </w:p>
    <w:p w:rsidR="005B6B9B" w:rsidRPr="00D25850" w:rsidRDefault="005B6B9B" w:rsidP="005B6B9B">
      <w:pPr>
        <w:autoSpaceDE w:val="0"/>
        <w:autoSpaceDN w:val="0"/>
        <w:adjustRightInd w:val="0"/>
        <w:ind w:firstLine="709"/>
        <w:jc w:val="both"/>
        <w:rPr>
          <w:sz w:val="26"/>
          <w:szCs w:val="26"/>
        </w:rPr>
      </w:pPr>
      <w:r w:rsidRPr="00D25850">
        <w:rPr>
          <w:sz w:val="26"/>
          <w:szCs w:val="26"/>
        </w:rPr>
        <w:t>1 этап – 2023–2025 годы;</w:t>
      </w:r>
    </w:p>
    <w:p w:rsidR="005B6B9B" w:rsidRPr="00D25850" w:rsidRDefault="005B6B9B" w:rsidP="005B6B9B">
      <w:pPr>
        <w:autoSpaceDE w:val="0"/>
        <w:autoSpaceDN w:val="0"/>
        <w:adjustRightInd w:val="0"/>
        <w:ind w:firstLine="709"/>
        <w:jc w:val="both"/>
        <w:rPr>
          <w:sz w:val="26"/>
          <w:szCs w:val="26"/>
        </w:rPr>
      </w:pPr>
      <w:r w:rsidRPr="00D25850">
        <w:rPr>
          <w:sz w:val="26"/>
          <w:szCs w:val="26"/>
        </w:rPr>
        <w:t>2 этап – 2026–2030 годы;</w:t>
      </w:r>
    </w:p>
    <w:p w:rsidR="005B6B9B" w:rsidRPr="00D25850" w:rsidRDefault="005B6B9B" w:rsidP="005B6B9B">
      <w:pPr>
        <w:ind w:firstLine="709"/>
        <w:jc w:val="both"/>
        <w:rPr>
          <w:sz w:val="26"/>
          <w:szCs w:val="26"/>
        </w:rPr>
      </w:pPr>
      <w:r w:rsidRPr="00D25850">
        <w:rPr>
          <w:sz w:val="26"/>
          <w:szCs w:val="26"/>
        </w:rPr>
        <w:t>3 этап – 2031–2035 годы.</w:t>
      </w:r>
    </w:p>
    <w:p w:rsidR="005B6B9B" w:rsidRPr="00D25850" w:rsidRDefault="005B6B9B" w:rsidP="005B6B9B">
      <w:pPr>
        <w:autoSpaceDE w:val="0"/>
        <w:autoSpaceDN w:val="0"/>
        <w:adjustRightInd w:val="0"/>
        <w:ind w:firstLine="567"/>
        <w:jc w:val="both"/>
        <w:rPr>
          <w:sz w:val="26"/>
          <w:szCs w:val="26"/>
        </w:rPr>
      </w:pPr>
    </w:p>
    <w:p w:rsidR="005B6B9B" w:rsidRPr="00D25850" w:rsidRDefault="005B6B9B" w:rsidP="005B6B9B">
      <w:pPr>
        <w:autoSpaceDE w:val="0"/>
        <w:autoSpaceDN w:val="0"/>
        <w:adjustRightInd w:val="0"/>
        <w:jc w:val="center"/>
        <w:outlineLvl w:val="0"/>
        <w:rPr>
          <w:b/>
          <w:sz w:val="26"/>
          <w:szCs w:val="26"/>
        </w:rPr>
      </w:pPr>
      <w:r w:rsidRPr="00D25850">
        <w:rPr>
          <w:b/>
          <w:sz w:val="26"/>
          <w:szCs w:val="26"/>
          <w:lang w:eastAsia="en-US"/>
        </w:rPr>
        <w:t xml:space="preserve">Раздел 4. </w:t>
      </w:r>
      <w:r w:rsidRPr="00D25850">
        <w:rPr>
          <w:b/>
          <w:sz w:val="26"/>
          <w:szCs w:val="26"/>
        </w:rPr>
        <w:t>Обоснование объема финансовых ресурсов,</w:t>
      </w:r>
    </w:p>
    <w:p w:rsidR="005B6B9B" w:rsidRPr="00D25850" w:rsidRDefault="005B6B9B" w:rsidP="005B6B9B">
      <w:pPr>
        <w:autoSpaceDE w:val="0"/>
        <w:autoSpaceDN w:val="0"/>
        <w:adjustRightInd w:val="0"/>
        <w:jc w:val="center"/>
        <w:rPr>
          <w:b/>
          <w:sz w:val="26"/>
          <w:szCs w:val="26"/>
        </w:rPr>
      </w:pPr>
      <w:r w:rsidRPr="00D25850">
        <w:rPr>
          <w:b/>
          <w:sz w:val="26"/>
          <w:szCs w:val="26"/>
        </w:rPr>
        <w:t xml:space="preserve">необходимых для реализации подпрограммы (с расшифровкой по </w:t>
      </w:r>
      <w:r w:rsidRPr="00D25850">
        <w:rPr>
          <w:b/>
          <w:sz w:val="26"/>
          <w:szCs w:val="26"/>
        </w:rPr>
        <w:br/>
        <w:t xml:space="preserve">источникам финансирования, по этапам и годам </w:t>
      </w:r>
      <w:r w:rsidRPr="00D25850">
        <w:rPr>
          <w:b/>
          <w:sz w:val="26"/>
          <w:szCs w:val="26"/>
        </w:rPr>
        <w:br/>
        <w:t>реализации подпрограммы)</w:t>
      </w:r>
    </w:p>
    <w:p w:rsidR="005B6B9B" w:rsidRPr="00D25850" w:rsidRDefault="005B6B9B" w:rsidP="005B6B9B">
      <w:pPr>
        <w:autoSpaceDE w:val="0"/>
        <w:autoSpaceDN w:val="0"/>
        <w:adjustRightInd w:val="0"/>
        <w:jc w:val="both"/>
        <w:rPr>
          <w:b/>
          <w:sz w:val="26"/>
          <w:szCs w:val="26"/>
        </w:rPr>
      </w:pPr>
    </w:p>
    <w:p w:rsidR="005B6B9B" w:rsidRPr="00D25850" w:rsidRDefault="005B6B9B" w:rsidP="005B6B9B">
      <w:pPr>
        <w:autoSpaceDE w:val="0"/>
        <w:autoSpaceDN w:val="0"/>
        <w:adjustRightInd w:val="0"/>
        <w:ind w:firstLine="709"/>
        <w:jc w:val="both"/>
        <w:rPr>
          <w:sz w:val="26"/>
          <w:szCs w:val="26"/>
        </w:rPr>
      </w:pPr>
      <w:r w:rsidRPr="00D25850">
        <w:rPr>
          <w:sz w:val="26"/>
          <w:szCs w:val="26"/>
        </w:rPr>
        <w:t>Расходы подпрограммы формируются за счет средств федерального бюджета, республиканского бюджета Чувашской Республики, местных бюджетов и внебюджетных источников.</w:t>
      </w:r>
    </w:p>
    <w:p w:rsidR="005B6B9B" w:rsidRPr="00D25850" w:rsidRDefault="005B6B9B" w:rsidP="005B6B9B">
      <w:pPr>
        <w:autoSpaceDE w:val="0"/>
        <w:autoSpaceDN w:val="0"/>
        <w:adjustRightInd w:val="0"/>
        <w:ind w:firstLine="709"/>
        <w:jc w:val="both"/>
        <w:rPr>
          <w:sz w:val="26"/>
          <w:szCs w:val="26"/>
        </w:rPr>
      </w:pPr>
      <w:r w:rsidRPr="00D25850">
        <w:rPr>
          <w:sz w:val="26"/>
          <w:szCs w:val="26"/>
        </w:rPr>
        <w:t>Общий объем финансирования подпрограммы в 2023–2035 годах составляет 172093,6 тыс. рублей, в том числе за счет средств:</w:t>
      </w:r>
    </w:p>
    <w:p w:rsidR="005B6B9B" w:rsidRPr="00D25850" w:rsidRDefault="005B6B9B" w:rsidP="005B6B9B">
      <w:pPr>
        <w:autoSpaceDE w:val="0"/>
        <w:autoSpaceDN w:val="0"/>
        <w:adjustRightInd w:val="0"/>
        <w:ind w:firstLine="709"/>
        <w:jc w:val="both"/>
        <w:rPr>
          <w:sz w:val="26"/>
          <w:szCs w:val="26"/>
        </w:rPr>
      </w:pPr>
      <w:r w:rsidRPr="00D25850">
        <w:rPr>
          <w:sz w:val="26"/>
          <w:szCs w:val="26"/>
        </w:rPr>
        <w:t>федерального бюджета – 0,0 тыс. рублей (0,0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республиканского бюджета Чувашской Республики – 0,0 тыс. рублей (0,0 процентов);</w:t>
      </w:r>
    </w:p>
    <w:p w:rsidR="005B6B9B" w:rsidRPr="00D25850" w:rsidRDefault="005B6B9B" w:rsidP="005B6B9B">
      <w:pPr>
        <w:autoSpaceDE w:val="0"/>
        <w:autoSpaceDN w:val="0"/>
        <w:adjustRightInd w:val="0"/>
        <w:ind w:firstLine="709"/>
        <w:jc w:val="both"/>
        <w:rPr>
          <w:sz w:val="26"/>
          <w:szCs w:val="26"/>
        </w:rPr>
      </w:pPr>
      <w:r w:rsidRPr="00D25850">
        <w:rPr>
          <w:sz w:val="26"/>
          <w:szCs w:val="26"/>
        </w:rPr>
        <w:t xml:space="preserve">бюджета Яльчикского муниципального округа </w:t>
      </w:r>
      <w:r>
        <w:rPr>
          <w:sz w:val="26"/>
          <w:szCs w:val="26"/>
        </w:rPr>
        <w:t>–</w:t>
      </w:r>
      <w:r w:rsidRPr="00D25850">
        <w:rPr>
          <w:sz w:val="26"/>
          <w:szCs w:val="26"/>
        </w:rPr>
        <w:t xml:space="preserve"> 150383,2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внебюджетных источников – 21710,4 тыс. рублей (12,6 процентов).</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Объем финансирования подпрограммы на 1 этапе составляет 72044,6 тыс. рублей, в том числе:</w:t>
      </w:r>
      <w:r w:rsidRPr="00D25850">
        <w:t xml:space="preserve"> </w:t>
      </w:r>
    </w:p>
    <w:p w:rsidR="005B6B9B" w:rsidRPr="00D25850" w:rsidRDefault="005B6B9B" w:rsidP="005B6B9B">
      <w:pPr>
        <w:autoSpaceDE w:val="0"/>
        <w:autoSpaceDN w:val="0"/>
        <w:adjustRightInd w:val="0"/>
        <w:ind w:firstLine="708"/>
        <w:jc w:val="both"/>
        <w:rPr>
          <w:sz w:val="26"/>
          <w:szCs w:val="26"/>
        </w:rPr>
      </w:pPr>
      <w:r w:rsidRPr="00D25850">
        <w:rPr>
          <w:sz w:val="26"/>
          <w:szCs w:val="26"/>
        </w:rPr>
        <w:t>в 2023 году – 11896,1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2024 году – 11896,1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2025 году – 11896,1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из них средства:</w:t>
      </w:r>
    </w:p>
    <w:p w:rsidR="005B6B9B" w:rsidRPr="00D25850" w:rsidRDefault="005B6B9B" w:rsidP="005B6B9B">
      <w:pPr>
        <w:autoSpaceDE w:val="0"/>
        <w:autoSpaceDN w:val="0"/>
        <w:adjustRightInd w:val="0"/>
        <w:ind w:firstLine="709"/>
        <w:jc w:val="both"/>
        <w:rPr>
          <w:sz w:val="26"/>
          <w:szCs w:val="26"/>
        </w:rPr>
      </w:pPr>
      <w:r w:rsidRPr="00D25850">
        <w:rPr>
          <w:sz w:val="26"/>
          <w:szCs w:val="26"/>
        </w:rPr>
        <w:t>федерального бюджета – 0,0 тыс. рублей, в том числе:</w:t>
      </w:r>
    </w:p>
    <w:p w:rsidR="005B6B9B" w:rsidRPr="00D25850" w:rsidRDefault="005B6B9B" w:rsidP="005B6B9B">
      <w:pPr>
        <w:autoSpaceDE w:val="0"/>
        <w:autoSpaceDN w:val="0"/>
        <w:adjustRightInd w:val="0"/>
        <w:ind w:firstLine="708"/>
        <w:jc w:val="both"/>
        <w:rPr>
          <w:sz w:val="26"/>
          <w:szCs w:val="26"/>
        </w:rPr>
      </w:pPr>
      <w:r w:rsidRPr="00D25850">
        <w:rPr>
          <w:sz w:val="26"/>
          <w:szCs w:val="26"/>
        </w:rPr>
        <w:t>в 2023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2024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ind w:firstLine="708"/>
        <w:jc w:val="both"/>
        <w:rPr>
          <w:sz w:val="26"/>
          <w:szCs w:val="26"/>
        </w:rPr>
      </w:pPr>
      <w:r w:rsidRPr="00D25850">
        <w:rPr>
          <w:sz w:val="26"/>
          <w:szCs w:val="26"/>
        </w:rPr>
        <w:t>в 2025 году –</w:t>
      </w:r>
      <w:r>
        <w:rPr>
          <w:sz w:val="26"/>
          <w:szCs w:val="26"/>
        </w:rPr>
        <w:t xml:space="preserve"> </w:t>
      </w:r>
      <w:r w:rsidRPr="00D25850">
        <w:rPr>
          <w:sz w:val="26"/>
          <w:szCs w:val="26"/>
        </w:rPr>
        <w:t>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республиканского бюджета Чувашской Республики – 0,0 тыс. рублей, в том числе:</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0,0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 xml:space="preserve"> бюджета Яльчикского муниципального округа - 33242,7 тыс. рублей, в том числе:</w:t>
      </w:r>
      <w:r w:rsidRPr="00D25850">
        <w:rPr>
          <w:sz w:val="26"/>
          <w:szCs w:val="26"/>
        </w:rPr>
        <w:tab/>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11 080,90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11 080,90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lastRenderedPageBreak/>
        <w:t>в 2025 году – 11 080,90 тыс.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внебюджетных источников – 2445,</w:t>
      </w:r>
      <w:proofErr w:type="gramStart"/>
      <w:r w:rsidRPr="00D25850">
        <w:rPr>
          <w:sz w:val="26"/>
          <w:szCs w:val="26"/>
        </w:rPr>
        <w:t>6  тыс.</w:t>
      </w:r>
      <w:proofErr w:type="gramEnd"/>
      <w:r w:rsidRPr="00D25850">
        <w:rPr>
          <w:sz w:val="26"/>
          <w:szCs w:val="26"/>
        </w:rPr>
        <w:t xml:space="preserve"> рублей , в том числе:</w:t>
      </w:r>
      <w:r w:rsidRPr="00D25850">
        <w:t xml:space="preserve"> </w:t>
      </w:r>
    </w:p>
    <w:p w:rsidR="005B6B9B" w:rsidRPr="00D25850" w:rsidRDefault="005B6B9B" w:rsidP="005B6B9B">
      <w:pPr>
        <w:autoSpaceDE w:val="0"/>
        <w:autoSpaceDN w:val="0"/>
        <w:adjustRightInd w:val="0"/>
        <w:ind w:firstLine="709"/>
        <w:jc w:val="both"/>
        <w:rPr>
          <w:sz w:val="26"/>
          <w:szCs w:val="26"/>
        </w:rPr>
      </w:pPr>
      <w:r w:rsidRPr="00D25850">
        <w:rPr>
          <w:sz w:val="26"/>
          <w:szCs w:val="26"/>
        </w:rPr>
        <w:t>в 2023 году – 815,</w:t>
      </w:r>
      <w:proofErr w:type="gramStart"/>
      <w:r w:rsidRPr="00D25850">
        <w:rPr>
          <w:sz w:val="26"/>
          <w:szCs w:val="26"/>
        </w:rPr>
        <w:t>20  тыс.</w:t>
      </w:r>
      <w:proofErr w:type="gramEnd"/>
      <w:r w:rsidRPr="00D25850">
        <w:rPr>
          <w:sz w:val="26"/>
          <w:szCs w:val="26"/>
        </w:rPr>
        <w:t xml:space="preserve">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2024 году – 815,</w:t>
      </w:r>
      <w:proofErr w:type="gramStart"/>
      <w:r w:rsidRPr="00D25850">
        <w:rPr>
          <w:sz w:val="26"/>
          <w:szCs w:val="26"/>
        </w:rPr>
        <w:t>20  тыс.</w:t>
      </w:r>
      <w:proofErr w:type="gramEnd"/>
      <w:r w:rsidRPr="00D25850">
        <w:rPr>
          <w:sz w:val="26"/>
          <w:szCs w:val="26"/>
        </w:rPr>
        <w:t xml:space="preserve"> рублей;</w:t>
      </w:r>
    </w:p>
    <w:p w:rsidR="005B6B9B" w:rsidRPr="00D25850" w:rsidRDefault="005B6B9B" w:rsidP="005B6B9B">
      <w:pPr>
        <w:autoSpaceDE w:val="0"/>
        <w:autoSpaceDN w:val="0"/>
        <w:adjustRightInd w:val="0"/>
        <w:ind w:firstLine="709"/>
        <w:jc w:val="both"/>
        <w:rPr>
          <w:sz w:val="26"/>
          <w:szCs w:val="26"/>
        </w:rPr>
      </w:pPr>
      <w:r w:rsidRPr="00D25850">
        <w:rPr>
          <w:sz w:val="26"/>
          <w:szCs w:val="26"/>
        </w:rPr>
        <w:t>в 2025 году – 815,</w:t>
      </w:r>
      <w:proofErr w:type="gramStart"/>
      <w:r w:rsidRPr="00D25850">
        <w:rPr>
          <w:sz w:val="26"/>
          <w:szCs w:val="26"/>
        </w:rPr>
        <w:t>20  тыс.</w:t>
      </w:r>
      <w:proofErr w:type="gramEnd"/>
      <w:r w:rsidRPr="00D25850">
        <w:rPr>
          <w:sz w:val="26"/>
          <w:szCs w:val="26"/>
        </w:rPr>
        <w:t xml:space="preserve">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На 2 этапе, в 2026</w:t>
      </w:r>
      <w:r w:rsidRPr="00D25850">
        <w:rPr>
          <w:sz w:val="26"/>
          <w:szCs w:val="26"/>
        </w:rPr>
        <w:t>–</w:t>
      </w:r>
      <w:r w:rsidRPr="00D25850">
        <w:rPr>
          <w:rFonts w:eastAsia="Calibri"/>
          <w:sz w:val="26"/>
          <w:szCs w:val="26"/>
          <w:lang w:eastAsia="en-US"/>
        </w:rPr>
        <w:t xml:space="preserve">2030 годах, объем финансирования подпрограммы составляет </w:t>
      </w:r>
      <w:r w:rsidRPr="00D25850">
        <w:rPr>
          <w:sz w:val="26"/>
          <w:szCs w:val="26"/>
        </w:rPr>
        <w:t xml:space="preserve">65 052,00 </w:t>
      </w:r>
      <w:r w:rsidRPr="00D25850">
        <w:rPr>
          <w:rFonts w:eastAsia="Calibri"/>
          <w:sz w:val="26"/>
          <w:szCs w:val="26"/>
          <w:lang w:eastAsia="en-US"/>
        </w:rPr>
        <w:t>тыс. рублей, из них средства:</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федерального бюджета </w:t>
      </w:r>
      <w:r w:rsidRPr="00D25850">
        <w:rPr>
          <w:sz w:val="26"/>
          <w:szCs w:val="26"/>
        </w:rPr>
        <w:t xml:space="preserve">– 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республиканского бюджета Чувашской Республики </w:t>
      </w:r>
      <w:r w:rsidRPr="00D25850">
        <w:rPr>
          <w:sz w:val="26"/>
          <w:szCs w:val="26"/>
        </w:rPr>
        <w:t>–</w:t>
      </w:r>
      <w:r w:rsidRPr="00D25850">
        <w:rPr>
          <w:rFonts w:eastAsia="Calibri"/>
          <w:sz w:val="26"/>
          <w:szCs w:val="26"/>
          <w:lang w:eastAsia="en-US"/>
        </w:rPr>
        <w:t xml:space="preserve"> </w:t>
      </w:r>
      <w:r w:rsidRPr="00D25850">
        <w:rPr>
          <w:sz w:val="26"/>
          <w:szCs w:val="26"/>
        </w:rPr>
        <w:t xml:space="preserve">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бюджета Яльчикского муниципального </w:t>
      </w:r>
      <w:proofErr w:type="gramStart"/>
      <w:r w:rsidRPr="00D25850">
        <w:rPr>
          <w:rFonts w:eastAsia="Calibri"/>
          <w:sz w:val="26"/>
          <w:szCs w:val="26"/>
          <w:lang w:eastAsia="en-US"/>
        </w:rPr>
        <w:t>округа  -</w:t>
      </w:r>
      <w:proofErr w:type="gramEnd"/>
      <w:r w:rsidRPr="00D25850">
        <w:rPr>
          <w:rFonts w:eastAsia="Calibri"/>
          <w:sz w:val="26"/>
          <w:szCs w:val="26"/>
          <w:lang w:eastAsia="en-US"/>
        </w:rPr>
        <w:t xml:space="preserve"> 60 000,00 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sz w:val="26"/>
          <w:szCs w:val="26"/>
        </w:rPr>
        <w:t>внебюджетных источников – 5 052,00тыс. рублей</w:t>
      </w:r>
      <w:r w:rsidRPr="00D25850">
        <w:rPr>
          <w:rFonts w:eastAsia="Calibri"/>
          <w:sz w:val="26"/>
          <w:szCs w:val="26"/>
          <w:lang w:eastAsia="en-US"/>
        </w:rPr>
        <w:t xml:space="preserve">. </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На 3 этапе, в 2031</w:t>
      </w:r>
      <w:r w:rsidRPr="00D25850">
        <w:rPr>
          <w:sz w:val="26"/>
          <w:szCs w:val="26"/>
        </w:rPr>
        <w:t>–</w:t>
      </w:r>
      <w:r w:rsidRPr="00D25850">
        <w:rPr>
          <w:rFonts w:eastAsia="Calibri"/>
          <w:sz w:val="26"/>
          <w:szCs w:val="26"/>
          <w:lang w:eastAsia="en-US"/>
        </w:rPr>
        <w:t xml:space="preserve">2035 годах, объем финансирования подпрограммы составляет </w:t>
      </w:r>
      <w:r w:rsidRPr="00D25850">
        <w:rPr>
          <w:sz w:val="26"/>
          <w:szCs w:val="26"/>
        </w:rPr>
        <w:t xml:space="preserve">65 052,00 </w:t>
      </w:r>
      <w:r w:rsidRPr="00D25850">
        <w:rPr>
          <w:rFonts w:eastAsia="Calibri"/>
          <w:sz w:val="26"/>
          <w:szCs w:val="26"/>
          <w:lang w:eastAsia="en-US"/>
        </w:rPr>
        <w:t xml:space="preserve">тыс. рублей, из них средства: </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федерального бюджета </w:t>
      </w:r>
      <w:r w:rsidRPr="00D25850">
        <w:rPr>
          <w:sz w:val="26"/>
          <w:szCs w:val="26"/>
        </w:rPr>
        <w:t xml:space="preserve">– 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 xml:space="preserve">республиканского бюджета Чувашской Республики </w:t>
      </w:r>
      <w:r w:rsidRPr="00D25850">
        <w:rPr>
          <w:sz w:val="26"/>
          <w:szCs w:val="26"/>
        </w:rPr>
        <w:t>–</w:t>
      </w:r>
      <w:r w:rsidRPr="00D25850">
        <w:rPr>
          <w:rFonts w:eastAsia="Calibri"/>
          <w:sz w:val="26"/>
          <w:szCs w:val="26"/>
          <w:lang w:eastAsia="en-US"/>
        </w:rPr>
        <w:t xml:space="preserve"> </w:t>
      </w:r>
      <w:r w:rsidRPr="00D25850">
        <w:rPr>
          <w:sz w:val="26"/>
          <w:szCs w:val="26"/>
        </w:rPr>
        <w:t xml:space="preserve">0,0 </w:t>
      </w:r>
      <w:r w:rsidRPr="00D25850">
        <w:rPr>
          <w:rFonts w:eastAsia="Calibri"/>
          <w:sz w:val="26"/>
          <w:szCs w:val="26"/>
          <w:lang w:eastAsia="en-US"/>
        </w:rPr>
        <w:t>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rFonts w:eastAsia="Calibri"/>
          <w:sz w:val="26"/>
          <w:szCs w:val="26"/>
          <w:lang w:eastAsia="en-US"/>
        </w:rPr>
        <w:t>бюджета Яльчикского муниципального округа - 60 000,00 тыс. рублей;</w:t>
      </w:r>
    </w:p>
    <w:p w:rsidR="005B6B9B" w:rsidRPr="00D25850" w:rsidRDefault="005B6B9B" w:rsidP="005B6B9B">
      <w:pPr>
        <w:autoSpaceDE w:val="0"/>
        <w:autoSpaceDN w:val="0"/>
        <w:adjustRightInd w:val="0"/>
        <w:ind w:firstLine="709"/>
        <w:jc w:val="both"/>
        <w:rPr>
          <w:rFonts w:eastAsia="Calibri"/>
          <w:sz w:val="26"/>
          <w:szCs w:val="26"/>
          <w:lang w:eastAsia="en-US"/>
        </w:rPr>
      </w:pPr>
      <w:r w:rsidRPr="00D25850">
        <w:rPr>
          <w:sz w:val="26"/>
          <w:szCs w:val="26"/>
        </w:rPr>
        <w:t>внебюджетных источников – 5 052,00 тыс. рублей</w:t>
      </w:r>
      <w:r w:rsidRPr="00D25850">
        <w:rPr>
          <w:rFonts w:eastAsia="Calibri"/>
          <w:sz w:val="26"/>
          <w:szCs w:val="26"/>
          <w:lang w:eastAsia="en-US"/>
        </w:rPr>
        <w:t xml:space="preserve">. </w:t>
      </w:r>
    </w:p>
    <w:p w:rsidR="005B6B9B" w:rsidRPr="00D25850" w:rsidRDefault="005B6B9B" w:rsidP="005B6B9B">
      <w:pPr>
        <w:autoSpaceDE w:val="0"/>
        <w:autoSpaceDN w:val="0"/>
        <w:adjustRightInd w:val="0"/>
        <w:ind w:firstLine="709"/>
        <w:jc w:val="both"/>
        <w:rPr>
          <w:sz w:val="26"/>
          <w:szCs w:val="26"/>
        </w:rPr>
      </w:pPr>
      <w:r w:rsidRPr="00D25850">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5B6B9B" w:rsidRDefault="005B6B9B" w:rsidP="005B6B9B">
      <w:pPr>
        <w:autoSpaceDE w:val="0"/>
        <w:autoSpaceDN w:val="0"/>
        <w:adjustRightInd w:val="0"/>
        <w:ind w:firstLine="709"/>
        <w:jc w:val="both"/>
        <w:rPr>
          <w:sz w:val="26"/>
          <w:szCs w:val="26"/>
          <w:lang w:eastAsia="en-US"/>
        </w:rPr>
      </w:pPr>
      <w:r w:rsidRPr="00D25850">
        <w:rPr>
          <w:sz w:val="26"/>
          <w:szCs w:val="26"/>
          <w:lang w:eastAsia="en-US"/>
        </w:rPr>
        <w:t xml:space="preserve">Ресурсное </w:t>
      </w:r>
      <w:hyperlink r:id="rId40" w:history="1">
        <w:r w:rsidRPr="00D25850">
          <w:rPr>
            <w:sz w:val="26"/>
            <w:szCs w:val="26"/>
            <w:lang w:eastAsia="en-US"/>
          </w:rPr>
          <w:t>обеспечение</w:t>
        </w:r>
      </w:hyperlink>
      <w:r w:rsidRPr="00D25850">
        <w:rPr>
          <w:sz w:val="26"/>
          <w:szCs w:val="26"/>
          <w:lang w:eastAsia="en-US"/>
        </w:rPr>
        <w:t xml:space="preserve"> подпрограммы за счет всех источников финансирования приведено в приложении к настоящей подпрограмме.  </w:t>
      </w:r>
    </w:p>
    <w:p w:rsidR="005B6B9B" w:rsidRPr="00D25850" w:rsidRDefault="005B6B9B" w:rsidP="005B6B9B">
      <w:pPr>
        <w:autoSpaceDE w:val="0"/>
        <w:autoSpaceDN w:val="0"/>
        <w:adjustRightInd w:val="0"/>
        <w:ind w:firstLine="709"/>
        <w:jc w:val="center"/>
      </w:pPr>
      <w:r>
        <w:rPr>
          <w:sz w:val="26"/>
          <w:szCs w:val="26"/>
          <w:lang w:eastAsia="en-US"/>
        </w:rPr>
        <w:t>_________________</w:t>
      </w: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autoSpaceDE w:val="0"/>
        <w:autoSpaceDN w:val="0"/>
        <w:outlineLvl w:val="2"/>
      </w:pPr>
    </w:p>
    <w:p w:rsidR="005B6B9B" w:rsidRPr="00D25850" w:rsidRDefault="005B6B9B" w:rsidP="005B6B9B">
      <w:pPr>
        <w:widowControl w:val="0"/>
        <w:autoSpaceDE w:val="0"/>
        <w:autoSpaceDN w:val="0"/>
        <w:ind w:left="9606" w:right="-314"/>
        <w:jc w:val="right"/>
        <w:outlineLvl w:val="2"/>
      </w:pPr>
    </w:p>
    <w:p w:rsidR="005B6B9B" w:rsidRPr="00D25850" w:rsidRDefault="005B6B9B" w:rsidP="005B6B9B">
      <w:pPr>
        <w:ind w:right="-314"/>
        <w:jc w:val="right"/>
        <w:rPr>
          <w:spacing w:val="-2"/>
        </w:rPr>
        <w:sectPr w:rsidR="005B6B9B" w:rsidRPr="00D25850" w:rsidSect="005B6B9B">
          <w:pgSz w:w="11906" w:h="16838"/>
          <w:pgMar w:top="1134" w:right="1134" w:bottom="1134" w:left="1134" w:header="992" w:footer="709" w:gutter="0"/>
          <w:cols w:space="720"/>
        </w:sectPr>
      </w:pPr>
    </w:p>
    <w:p w:rsidR="005B6B9B" w:rsidRPr="00D25850" w:rsidRDefault="005B6B9B" w:rsidP="005B6B9B">
      <w:pPr>
        <w:autoSpaceDE w:val="0"/>
        <w:autoSpaceDN w:val="0"/>
        <w:ind w:left="9606"/>
        <w:jc w:val="right"/>
        <w:outlineLvl w:val="2"/>
      </w:pPr>
    </w:p>
    <w:tbl>
      <w:tblPr>
        <w:tblW w:w="14992" w:type="dxa"/>
        <w:tblLook w:val="04A0" w:firstRow="1" w:lastRow="0" w:firstColumn="1" w:lastColumn="0" w:noHBand="0" w:noVBand="1"/>
      </w:tblPr>
      <w:tblGrid>
        <w:gridCol w:w="4928"/>
        <w:gridCol w:w="4819"/>
        <w:gridCol w:w="5245"/>
      </w:tblGrid>
      <w:tr w:rsidR="005B6B9B" w:rsidRPr="00D25850" w:rsidTr="005B6B9B">
        <w:tc>
          <w:tcPr>
            <w:tcW w:w="4928" w:type="dxa"/>
            <w:shd w:val="clear" w:color="auto" w:fill="auto"/>
          </w:tcPr>
          <w:p w:rsidR="005B6B9B" w:rsidRPr="00D25850" w:rsidRDefault="005B6B9B" w:rsidP="005B6B9B">
            <w:pPr>
              <w:widowControl w:val="0"/>
              <w:autoSpaceDE w:val="0"/>
              <w:autoSpaceDN w:val="0"/>
              <w:rPr>
                <w:rFonts w:ascii="Calibri" w:eastAsia="Calibri" w:hAnsi="Calibri"/>
                <w:sz w:val="26"/>
                <w:szCs w:val="26"/>
              </w:rPr>
            </w:pPr>
          </w:p>
        </w:tc>
        <w:tc>
          <w:tcPr>
            <w:tcW w:w="4819" w:type="dxa"/>
            <w:shd w:val="clear" w:color="auto" w:fill="auto"/>
          </w:tcPr>
          <w:p w:rsidR="005B6B9B" w:rsidRPr="00D25850" w:rsidRDefault="005B6B9B" w:rsidP="005B6B9B">
            <w:pPr>
              <w:widowControl w:val="0"/>
              <w:autoSpaceDE w:val="0"/>
              <w:autoSpaceDN w:val="0"/>
              <w:rPr>
                <w:rFonts w:ascii="Calibri" w:eastAsia="Calibri" w:hAnsi="Calibri"/>
                <w:sz w:val="26"/>
                <w:szCs w:val="26"/>
              </w:rPr>
            </w:pPr>
          </w:p>
        </w:tc>
        <w:tc>
          <w:tcPr>
            <w:tcW w:w="5245" w:type="dxa"/>
            <w:shd w:val="clear" w:color="auto" w:fill="auto"/>
          </w:tcPr>
          <w:p w:rsidR="005B6B9B" w:rsidRPr="00D25850" w:rsidRDefault="005B6B9B" w:rsidP="005B6B9B">
            <w:pPr>
              <w:widowControl w:val="0"/>
              <w:autoSpaceDE w:val="0"/>
              <w:autoSpaceDN w:val="0"/>
              <w:ind w:right="-108"/>
              <w:jc w:val="right"/>
              <w:rPr>
                <w:rFonts w:eastAsia="Calibri"/>
              </w:rPr>
            </w:pPr>
            <w:r w:rsidRPr="00D25850">
              <w:rPr>
                <w:rFonts w:eastAsia="Calibri"/>
              </w:rPr>
              <w:t xml:space="preserve">Приложение </w:t>
            </w:r>
          </w:p>
        </w:tc>
      </w:tr>
      <w:tr w:rsidR="005B6B9B" w:rsidRPr="00D25850" w:rsidTr="005B6B9B">
        <w:tc>
          <w:tcPr>
            <w:tcW w:w="4928" w:type="dxa"/>
            <w:shd w:val="clear" w:color="auto" w:fill="auto"/>
          </w:tcPr>
          <w:p w:rsidR="005B6B9B" w:rsidRPr="00D25850" w:rsidRDefault="005B6B9B" w:rsidP="005B6B9B">
            <w:pPr>
              <w:widowControl w:val="0"/>
              <w:autoSpaceDE w:val="0"/>
              <w:autoSpaceDN w:val="0"/>
              <w:rPr>
                <w:rFonts w:ascii="Calibri" w:eastAsia="Calibri" w:hAnsi="Calibri"/>
                <w:sz w:val="26"/>
                <w:szCs w:val="26"/>
              </w:rPr>
            </w:pPr>
          </w:p>
        </w:tc>
        <w:tc>
          <w:tcPr>
            <w:tcW w:w="4819" w:type="dxa"/>
            <w:shd w:val="clear" w:color="auto" w:fill="auto"/>
          </w:tcPr>
          <w:p w:rsidR="005B6B9B" w:rsidRPr="00D25850" w:rsidRDefault="005B6B9B" w:rsidP="005B6B9B">
            <w:pPr>
              <w:widowControl w:val="0"/>
              <w:autoSpaceDE w:val="0"/>
              <w:autoSpaceDN w:val="0"/>
              <w:rPr>
                <w:rFonts w:ascii="Calibri" w:eastAsia="Calibri" w:hAnsi="Calibri"/>
                <w:sz w:val="26"/>
                <w:szCs w:val="26"/>
              </w:rPr>
            </w:pPr>
          </w:p>
        </w:tc>
        <w:tc>
          <w:tcPr>
            <w:tcW w:w="5245" w:type="dxa"/>
            <w:shd w:val="clear" w:color="auto" w:fill="auto"/>
          </w:tcPr>
          <w:p w:rsidR="005B6B9B" w:rsidRPr="00D25850" w:rsidRDefault="005B6B9B" w:rsidP="005B6B9B">
            <w:pPr>
              <w:widowControl w:val="0"/>
              <w:autoSpaceDE w:val="0"/>
              <w:autoSpaceDN w:val="0"/>
              <w:ind w:right="-108"/>
              <w:jc w:val="right"/>
              <w:rPr>
                <w:rFonts w:eastAsia="Calibri"/>
              </w:rPr>
            </w:pPr>
            <w:r w:rsidRPr="00D25850">
              <w:rPr>
                <w:rFonts w:eastAsia="Calibri"/>
              </w:rPr>
              <w:t>к подпрограмме «Развитие спорта высших достижений и системы подготовки спортивного резерва» муниципальной программы Яльчикского муниципального округа «Развитие физической культуры и спорта»</w:t>
            </w:r>
          </w:p>
        </w:tc>
      </w:tr>
    </w:tbl>
    <w:p w:rsidR="005B6B9B" w:rsidRPr="00D25850" w:rsidRDefault="005B6B9B" w:rsidP="005B6B9B">
      <w:pPr>
        <w:widowControl w:val="0"/>
        <w:autoSpaceDE w:val="0"/>
        <w:autoSpaceDN w:val="0"/>
        <w:jc w:val="center"/>
      </w:pPr>
    </w:p>
    <w:p w:rsidR="005B6B9B" w:rsidRPr="00D25850" w:rsidRDefault="005B6B9B" w:rsidP="005B6B9B">
      <w:pPr>
        <w:widowControl w:val="0"/>
        <w:autoSpaceDE w:val="0"/>
        <w:autoSpaceDN w:val="0"/>
        <w:jc w:val="center"/>
        <w:rPr>
          <w:b/>
        </w:rPr>
      </w:pPr>
      <w:r w:rsidRPr="00D25850">
        <w:rPr>
          <w:b/>
        </w:rPr>
        <w:t>Ресурсное обеспечение</w:t>
      </w:r>
    </w:p>
    <w:p w:rsidR="005B6B9B" w:rsidRPr="00D25850" w:rsidRDefault="005B6B9B" w:rsidP="005B6B9B">
      <w:pPr>
        <w:jc w:val="center"/>
        <w:rPr>
          <w:b/>
        </w:rPr>
      </w:pPr>
      <w:r w:rsidRPr="00D25850">
        <w:rPr>
          <w:b/>
        </w:rPr>
        <w:t>реализации подпрограммы «Развитие спорта высших достижений и системы подготовки спортивного резерва»</w:t>
      </w:r>
      <w:r w:rsidRPr="00D25850">
        <w:rPr>
          <w:b/>
        </w:rPr>
        <w:br/>
        <w:t xml:space="preserve"> муниципальной программы Яльчикского муниципального округа Чувашской Республики «Развитие физической культуры и спорта» за счет всех источников финансирования</w:t>
      </w:r>
    </w:p>
    <w:p w:rsidR="005B6B9B" w:rsidRPr="00D25850" w:rsidRDefault="005B6B9B" w:rsidP="005B6B9B">
      <w:pPr>
        <w:jc w:val="center"/>
        <w:rPr>
          <w:b/>
        </w:rPr>
      </w:pPr>
    </w:p>
    <w:p w:rsidR="005B6B9B" w:rsidRPr="00D25850" w:rsidRDefault="005B6B9B" w:rsidP="005B6B9B">
      <w:pPr>
        <w:widowControl w:val="0"/>
        <w:spacing w:line="20" w:lineRule="exact"/>
        <w:rPr>
          <w:sz w:val="2"/>
        </w:rPr>
      </w:pPr>
    </w:p>
    <w:tbl>
      <w:tblPr>
        <w:tblW w:w="1571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85"/>
        <w:gridCol w:w="1984"/>
        <w:gridCol w:w="2126"/>
        <w:gridCol w:w="1559"/>
        <w:gridCol w:w="709"/>
        <w:gridCol w:w="709"/>
        <w:gridCol w:w="742"/>
        <w:gridCol w:w="510"/>
        <w:gridCol w:w="1441"/>
        <w:gridCol w:w="850"/>
        <w:gridCol w:w="851"/>
        <w:gridCol w:w="850"/>
        <w:gridCol w:w="993"/>
        <w:gridCol w:w="903"/>
      </w:tblGrid>
      <w:tr w:rsidR="005B6B9B" w:rsidRPr="00606718" w:rsidTr="005B6B9B">
        <w:tc>
          <w:tcPr>
            <w:tcW w:w="1485" w:type="dxa"/>
            <w:vMerge w:val="restart"/>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br w:type="page"/>
              <w:t>Статус</w:t>
            </w:r>
          </w:p>
        </w:tc>
        <w:tc>
          <w:tcPr>
            <w:tcW w:w="1984" w:type="dxa"/>
            <w:vMerge w:val="restart"/>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2126" w:type="dxa"/>
            <w:vMerge w:val="restart"/>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Задача подпрограммы муниципальной программы Яльчикского муниципального округа Чувашской Республики</w:t>
            </w:r>
          </w:p>
        </w:tc>
        <w:tc>
          <w:tcPr>
            <w:tcW w:w="1559" w:type="dxa"/>
            <w:vMerge w:val="restart"/>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Ответственный исполнитель, соисполнители</w:t>
            </w:r>
          </w:p>
        </w:tc>
        <w:tc>
          <w:tcPr>
            <w:tcW w:w="2670" w:type="dxa"/>
            <w:gridSpan w:val="4"/>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 xml:space="preserve">Код бюджетной </w:t>
            </w:r>
          </w:p>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классификации</w:t>
            </w:r>
          </w:p>
        </w:tc>
        <w:tc>
          <w:tcPr>
            <w:tcW w:w="1441" w:type="dxa"/>
            <w:vMerge w:val="restart"/>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Источники финансирования</w:t>
            </w:r>
          </w:p>
        </w:tc>
        <w:tc>
          <w:tcPr>
            <w:tcW w:w="4447" w:type="dxa"/>
            <w:gridSpan w:val="5"/>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rPr>
              <w:t>Расходы по годам, тыс.</w:t>
            </w:r>
            <w:r>
              <w:rPr>
                <w:sz w:val="18"/>
                <w:szCs w:val="18"/>
              </w:rPr>
              <w:t xml:space="preserve"> </w:t>
            </w:r>
            <w:r w:rsidRPr="00606718">
              <w:rPr>
                <w:sz w:val="18"/>
                <w:szCs w:val="18"/>
              </w:rPr>
              <w:t>рублей</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jc w:val="center"/>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jc w:val="center"/>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jc w:val="center"/>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jc w:val="center"/>
              <w:rPr>
                <w:sz w:val="18"/>
                <w:szCs w:val="18"/>
                <w:lang w:eastAsia="en-US"/>
              </w:rPr>
            </w:pPr>
          </w:p>
        </w:tc>
        <w:tc>
          <w:tcPr>
            <w:tcW w:w="709"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главный распорядитель бюджетных средств</w:t>
            </w:r>
          </w:p>
        </w:tc>
        <w:tc>
          <w:tcPr>
            <w:tcW w:w="709"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раздел, подраздел</w:t>
            </w:r>
          </w:p>
        </w:tc>
        <w:tc>
          <w:tcPr>
            <w:tcW w:w="742"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целевая статья расходов</w:t>
            </w:r>
          </w:p>
        </w:tc>
        <w:tc>
          <w:tcPr>
            <w:tcW w:w="510"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группа (подгруппа) вида расходов</w:t>
            </w:r>
          </w:p>
        </w:tc>
        <w:tc>
          <w:tcPr>
            <w:tcW w:w="1441" w:type="dxa"/>
            <w:vMerge/>
            <w:shd w:val="clear" w:color="auto" w:fill="auto"/>
          </w:tcPr>
          <w:p w:rsidR="005B6B9B" w:rsidRPr="00606718" w:rsidRDefault="005B6B9B" w:rsidP="005B6B9B">
            <w:pPr>
              <w:autoSpaceDE w:val="0"/>
              <w:autoSpaceDN w:val="0"/>
              <w:adjustRightInd w:val="0"/>
              <w:jc w:val="center"/>
              <w:rPr>
                <w:sz w:val="18"/>
                <w:szCs w:val="18"/>
                <w:lang w:eastAsia="en-US"/>
              </w:rPr>
            </w:pPr>
          </w:p>
        </w:tc>
        <w:tc>
          <w:tcPr>
            <w:tcW w:w="850"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2023</w:t>
            </w:r>
          </w:p>
        </w:tc>
        <w:tc>
          <w:tcPr>
            <w:tcW w:w="851"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2024</w:t>
            </w:r>
          </w:p>
        </w:tc>
        <w:tc>
          <w:tcPr>
            <w:tcW w:w="850"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2025</w:t>
            </w:r>
          </w:p>
        </w:tc>
        <w:tc>
          <w:tcPr>
            <w:tcW w:w="993"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2026–2030</w:t>
            </w:r>
          </w:p>
        </w:tc>
        <w:tc>
          <w:tcPr>
            <w:tcW w:w="903"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2031–2035</w:t>
            </w:r>
          </w:p>
        </w:tc>
      </w:tr>
      <w:tr w:rsidR="005B6B9B" w:rsidRPr="00606718" w:rsidTr="005B6B9B">
        <w:tc>
          <w:tcPr>
            <w:tcW w:w="1485" w:type="dxa"/>
            <w:shd w:val="clear" w:color="auto" w:fill="auto"/>
          </w:tcPr>
          <w:p w:rsidR="005B6B9B" w:rsidRPr="00606718" w:rsidRDefault="005B6B9B" w:rsidP="005B6B9B">
            <w:pPr>
              <w:autoSpaceDE w:val="0"/>
              <w:autoSpaceDN w:val="0"/>
              <w:adjustRightInd w:val="0"/>
              <w:jc w:val="center"/>
              <w:outlineLvl w:val="0"/>
              <w:rPr>
                <w:sz w:val="18"/>
                <w:szCs w:val="18"/>
                <w:lang w:eastAsia="en-US"/>
              </w:rPr>
            </w:pPr>
            <w:r>
              <w:rPr>
                <w:sz w:val="18"/>
                <w:szCs w:val="18"/>
                <w:lang w:eastAsia="en-US"/>
              </w:rPr>
              <w:t>1</w:t>
            </w:r>
          </w:p>
        </w:tc>
        <w:tc>
          <w:tcPr>
            <w:tcW w:w="1984" w:type="dxa"/>
            <w:shd w:val="clear" w:color="auto" w:fill="auto"/>
          </w:tcPr>
          <w:p w:rsidR="005B6B9B" w:rsidRPr="00606718" w:rsidRDefault="005B6B9B" w:rsidP="005B6B9B">
            <w:pPr>
              <w:autoSpaceDE w:val="0"/>
              <w:autoSpaceDN w:val="0"/>
              <w:adjustRightInd w:val="0"/>
              <w:jc w:val="center"/>
              <w:outlineLvl w:val="0"/>
              <w:rPr>
                <w:sz w:val="18"/>
                <w:szCs w:val="18"/>
                <w:lang w:eastAsia="en-US"/>
              </w:rPr>
            </w:pPr>
            <w:r>
              <w:rPr>
                <w:sz w:val="18"/>
                <w:szCs w:val="18"/>
                <w:lang w:eastAsia="en-US"/>
              </w:rPr>
              <w:t>2</w:t>
            </w:r>
          </w:p>
        </w:tc>
        <w:tc>
          <w:tcPr>
            <w:tcW w:w="2126" w:type="dxa"/>
            <w:shd w:val="clear" w:color="auto" w:fill="auto"/>
          </w:tcPr>
          <w:p w:rsidR="005B6B9B" w:rsidRPr="00606718" w:rsidRDefault="005B6B9B" w:rsidP="005B6B9B">
            <w:pPr>
              <w:autoSpaceDE w:val="0"/>
              <w:autoSpaceDN w:val="0"/>
              <w:adjustRightInd w:val="0"/>
              <w:jc w:val="center"/>
              <w:outlineLvl w:val="0"/>
              <w:rPr>
                <w:sz w:val="18"/>
                <w:szCs w:val="18"/>
                <w:lang w:eastAsia="en-US"/>
              </w:rPr>
            </w:pPr>
            <w:r>
              <w:rPr>
                <w:sz w:val="18"/>
                <w:szCs w:val="18"/>
                <w:lang w:eastAsia="en-US"/>
              </w:rPr>
              <w:t>3</w:t>
            </w:r>
          </w:p>
        </w:tc>
        <w:tc>
          <w:tcPr>
            <w:tcW w:w="1559"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4</w:t>
            </w:r>
          </w:p>
        </w:tc>
        <w:tc>
          <w:tcPr>
            <w:tcW w:w="709"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5</w:t>
            </w:r>
          </w:p>
        </w:tc>
        <w:tc>
          <w:tcPr>
            <w:tcW w:w="709"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6</w:t>
            </w:r>
          </w:p>
        </w:tc>
        <w:tc>
          <w:tcPr>
            <w:tcW w:w="742"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7</w:t>
            </w:r>
          </w:p>
        </w:tc>
        <w:tc>
          <w:tcPr>
            <w:tcW w:w="510"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8</w:t>
            </w:r>
          </w:p>
        </w:tc>
        <w:tc>
          <w:tcPr>
            <w:tcW w:w="1441" w:type="dxa"/>
            <w:shd w:val="clear" w:color="auto" w:fill="auto"/>
          </w:tcPr>
          <w:p w:rsidR="005B6B9B" w:rsidRPr="00606718" w:rsidRDefault="005B6B9B" w:rsidP="005B6B9B">
            <w:pPr>
              <w:autoSpaceDE w:val="0"/>
              <w:autoSpaceDN w:val="0"/>
              <w:adjustRightInd w:val="0"/>
              <w:jc w:val="center"/>
              <w:rPr>
                <w:sz w:val="18"/>
                <w:szCs w:val="18"/>
                <w:lang w:eastAsia="en-US"/>
              </w:rPr>
            </w:pPr>
            <w:r w:rsidRPr="00606718">
              <w:rPr>
                <w:sz w:val="18"/>
                <w:szCs w:val="18"/>
                <w:lang w:eastAsia="en-US"/>
              </w:rPr>
              <w:t>9</w:t>
            </w:r>
          </w:p>
        </w:tc>
        <w:tc>
          <w:tcPr>
            <w:tcW w:w="850"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10</w:t>
            </w:r>
          </w:p>
        </w:tc>
        <w:tc>
          <w:tcPr>
            <w:tcW w:w="851"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11</w:t>
            </w:r>
          </w:p>
        </w:tc>
        <w:tc>
          <w:tcPr>
            <w:tcW w:w="850"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12</w:t>
            </w:r>
          </w:p>
        </w:tc>
        <w:tc>
          <w:tcPr>
            <w:tcW w:w="993"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13</w:t>
            </w:r>
          </w:p>
        </w:tc>
        <w:tc>
          <w:tcPr>
            <w:tcW w:w="903" w:type="dxa"/>
            <w:shd w:val="clear" w:color="auto" w:fill="auto"/>
          </w:tcPr>
          <w:p w:rsidR="005B6B9B" w:rsidRPr="00606718" w:rsidRDefault="005B6B9B" w:rsidP="005B6B9B">
            <w:pPr>
              <w:autoSpaceDE w:val="0"/>
              <w:autoSpaceDN w:val="0"/>
              <w:adjustRightInd w:val="0"/>
              <w:ind w:left="-57" w:right="-57"/>
              <w:jc w:val="center"/>
              <w:rPr>
                <w:sz w:val="18"/>
                <w:szCs w:val="18"/>
                <w:lang w:eastAsia="en-US"/>
              </w:rPr>
            </w:pPr>
            <w:r w:rsidRPr="00606718">
              <w:rPr>
                <w:sz w:val="18"/>
                <w:szCs w:val="18"/>
                <w:lang w:eastAsia="en-US"/>
              </w:rPr>
              <w:t>14</w:t>
            </w:r>
          </w:p>
        </w:tc>
      </w:tr>
      <w:tr w:rsidR="005B6B9B" w:rsidRPr="00606718" w:rsidTr="005B6B9B">
        <w:tc>
          <w:tcPr>
            <w:tcW w:w="1485" w:type="dxa"/>
            <w:vMerge w:val="restart"/>
            <w:shd w:val="clear" w:color="auto" w:fill="auto"/>
          </w:tcPr>
          <w:p w:rsidR="005B6B9B" w:rsidRPr="00606718" w:rsidRDefault="005B6B9B" w:rsidP="005B6B9B">
            <w:pPr>
              <w:autoSpaceDE w:val="0"/>
              <w:autoSpaceDN w:val="0"/>
              <w:adjustRightInd w:val="0"/>
              <w:ind w:left="-57"/>
              <w:jc w:val="both"/>
              <w:rPr>
                <w:sz w:val="18"/>
                <w:szCs w:val="18"/>
                <w:lang w:eastAsia="en-US"/>
              </w:rPr>
            </w:pPr>
            <w:r w:rsidRPr="00606718">
              <w:rPr>
                <w:sz w:val="18"/>
                <w:szCs w:val="18"/>
                <w:lang w:eastAsia="en-US"/>
              </w:rPr>
              <w:t>Подпрограмма</w:t>
            </w:r>
          </w:p>
        </w:tc>
        <w:tc>
          <w:tcPr>
            <w:tcW w:w="1984" w:type="dxa"/>
            <w:vMerge w:val="restart"/>
            <w:shd w:val="clear" w:color="auto" w:fill="auto"/>
          </w:tcPr>
          <w:p w:rsidR="005B6B9B" w:rsidRPr="00606718" w:rsidRDefault="005B6B9B" w:rsidP="005B6B9B">
            <w:pPr>
              <w:autoSpaceDE w:val="0"/>
              <w:autoSpaceDN w:val="0"/>
              <w:adjustRightInd w:val="0"/>
              <w:jc w:val="both"/>
              <w:rPr>
                <w:sz w:val="18"/>
                <w:szCs w:val="18"/>
                <w:lang w:eastAsia="en-US"/>
              </w:rPr>
            </w:pPr>
            <w:r w:rsidRPr="00606718">
              <w:rPr>
                <w:bCs/>
                <w:sz w:val="18"/>
                <w:szCs w:val="18"/>
              </w:rPr>
              <w:t xml:space="preserve"> «Развитие спорта высших достижений и системы подготовки спортивного резерва»</w:t>
            </w:r>
          </w:p>
        </w:tc>
        <w:tc>
          <w:tcPr>
            <w:tcW w:w="2126" w:type="dxa"/>
            <w:vMerge w:val="restart"/>
            <w:shd w:val="clear" w:color="auto" w:fill="auto"/>
          </w:tcPr>
          <w:p w:rsidR="005B6B9B" w:rsidRPr="00606718" w:rsidRDefault="005B6B9B" w:rsidP="005B6B9B">
            <w:pPr>
              <w:autoSpaceDE w:val="0"/>
              <w:autoSpaceDN w:val="0"/>
              <w:adjustRightInd w:val="0"/>
              <w:jc w:val="both"/>
              <w:rPr>
                <w:sz w:val="18"/>
                <w:szCs w:val="18"/>
              </w:rPr>
            </w:pPr>
            <w:r w:rsidRPr="00606718">
              <w:rPr>
                <w:sz w:val="18"/>
                <w:szCs w:val="18"/>
              </w:rPr>
              <w:t>создание условий для успешного выступления спортсменов Яльчикского муниципального округа Чувашской Республики на республиканских, всероссийских и международных спортивных соревнованиях;</w:t>
            </w:r>
          </w:p>
          <w:p w:rsidR="005B6B9B" w:rsidRPr="00606718" w:rsidRDefault="005B6B9B" w:rsidP="005B6B9B">
            <w:pPr>
              <w:autoSpaceDE w:val="0"/>
              <w:autoSpaceDN w:val="0"/>
              <w:adjustRightInd w:val="0"/>
              <w:jc w:val="both"/>
              <w:rPr>
                <w:sz w:val="18"/>
                <w:szCs w:val="18"/>
              </w:rPr>
            </w:pPr>
            <w:r w:rsidRPr="00606718">
              <w:rPr>
                <w:sz w:val="18"/>
                <w:szCs w:val="18"/>
              </w:rPr>
              <w:t xml:space="preserve">создание условий для подготовки и совершенствования спортсменов и тренеров с учетом непрерывности процессов обучения и </w:t>
            </w:r>
            <w:r w:rsidRPr="00606718">
              <w:rPr>
                <w:sz w:val="18"/>
                <w:szCs w:val="18"/>
              </w:rPr>
              <w:lastRenderedPageBreak/>
              <w:t>спортивной подготовки;</w:t>
            </w:r>
          </w:p>
          <w:p w:rsidR="005B6B9B" w:rsidRPr="00606718" w:rsidRDefault="005B6B9B" w:rsidP="005B6B9B">
            <w:pPr>
              <w:widowControl w:val="0"/>
              <w:autoSpaceDE w:val="0"/>
              <w:autoSpaceDN w:val="0"/>
              <w:adjustRightInd w:val="0"/>
              <w:jc w:val="both"/>
              <w:rPr>
                <w:sz w:val="18"/>
                <w:szCs w:val="18"/>
              </w:rPr>
            </w:pPr>
            <w:r w:rsidRPr="00606718">
              <w:rPr>
                <w:sz w:val="18"/>
                <w:szCs w:val="18"/>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5B6B9B" w:rsidRPr="00606718" w:rsidRDefault="005B6B9B" w:rsidP="005B6B9B">
            <w:pPr>
              <w:widowControl w:val="0"/>
              <w:autoSpaceDE w:val="0"/>
              <w:autoSpaceDN w:val="0"/>
              <w:adjustRightInd w:val="0"/>
              <w:jc w:val="both"/>
              <w:rPr>
                <w:sz w:val="18"/>
                <w:szCs w:val="18"/>
              </w:rPr>
            </w:pPr>
            <w:r w:rsidRPr="00606718">
              <w:rPr>
                <w:sz w:val="18"/>
                <w:szCs w:val="18"/>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5B6B9B" w:rsidRPr="00606718" w:rsidRDefault="005B6B9B" w:rsidP="005B6B9B">
            <w:pPr>
              <w:jc w:val="both"/>
              <w:rPr>
                <w:sz w:val="18"/>
                <w:szCs w:val="18"/>
              </w:rPr>
            </w:pPr>
            <w:r w:rsidRPr="00606718">
              <w:rPr>
                <w:sz w:val="18"/>
                <w:szCs w:val="18"/>
              </w:rPr>
              <w:t>развитие инфраструктуры спортивных центров по различным видам спорта, в том числе по базовым видам спорта;</w:t>
            </w:r>
          </w:p>
          <w:p w:rsidR="005B6B9B" w:rsidRPr="00606718" w:rsidRDefault="005B6B9B" w:rsidP="005B6B9B">
            <w:pPr>
              <w:autoSpaceDE w:val="0"/>
              <w:autoSpaceDN w:val="0"/>
              <w:adjustRightInd w:val="0"/>
              <w:jc w:val="both"/>
              <w:rPr>
                <w:sz w:val="18"/>
                <w:szCs w:val="18"/>
              </w:rPr>
            </w:pPr>
            <w:r w:rsidRPr="00606718">
              <w:rPr>
                <w:sz w:val="18"/>
                <w:szCs w:val="18"/>
              </w:rPr>
              <w:t>совершенствование нормативно-правовой базы в части подготовки спортсменов высокого класса и спортивного резерва</w:t>
            </w:r>
          </w:p>
          <w:p w:rsidR="005B6B9B" w:rsidRPr="00606718" w:rsidRDefault="005B6B9B" w:rsidP="005B6B9B">
            <w:pPr>
              <w:autoSpaceDE w:val="0"/>
              <w:autoSpaceDN w:val="0"/>
              <w:adjustRightInd w:val="0"/>
              <w:rPr>
                <w:sz w:val="18"/>
                <w:szCs w:val="18"/>
                <w:lang w:eastAsia="en-US"/>
              </w:rPr>
            </w:pPr>
          </w:p>
        </w:tc>
        <w:tc>
          <w:tcPr>
            <w:tcW w:w="1559" w:type="dxa"/>
            <w:vMerge w:val="restart"/>
            <w:shd w:val="clear" w:color="auto" w:fill="auto"/>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lastRenderedPageBreak/>
              <w:t xml:space="preserve">ответственный исполнитель – </w:t>
            </w:r>
            <w:r w:rsidRPr="00606718">
              <w:rPr>
                <w:bCs/>
                <w:sz w:val="18"/>
                <w:szCs w:val="18"/>
              </w:rPr>
              <w:t>отдел образования и молодежной политики администрации Яльчикского муниципального округа Чувашской Республики</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t>всего</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851"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65 052,00</w:t>
            </w:r>
          </w:p>
        </w:tc>
        <w:tc>
          <w:tcPr>
            <w:tcW w:w="90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65 052,00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t>федеральный бюджет</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1"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0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t>республиканский бюджет Чувашской Республики</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1"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0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t>бюджет Яльчикского муниципального округа</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851"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60 000,00</w:t>
            </w:r>
          </w:p>
        </w:tc>
        <w:tc>
          <w:tcPr>
            <w:tcW w:w="90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60 000,00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t>внебюджетные источники</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815,20</w:t>
            </w:r>
          </w:p>
        </w:tc>
        <w:tc>
          <w:tcPr>
            <w:tcW w:w="851"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815,20</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815,20</w:t>
            </w:r>
          </w:p>
        </w:tc>
        <w:tc>
          <w:tcPr>
            <w:tcW w:w="99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5 052,00</w:t>
            </w:r>
          </w:p>
        </w:tc>
        <w:tc>
          <w:tcPr>
            <w:tcW w:w="90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5 052,00</w:t>
            </w:r>
          </w:p>
        </w:tc>
      </w:tr>
      <w:tr w:rsidR="005B6B9B" w:rsidRPr="00606718" w:rsidTr="005B6B9B">
        <w:tc>
          <w:tcPr>
            <w:tcW w:w="15712" w:type="dxa"/>
            <w:gridSpan w:val="14"/>
            <w:tcBorders>
              <w:right w:val="single" w:sz="4" w:space="0" w:color="000000"/>
            </w:tcBorders>
            <w:shd w:val="clear" w:color="auto" w:fill="auto"/>
          </w:tcPr>
          <w:p w:rsidR="005B6B9B" w:rsidRPr="00606718" w:rsidRDefault="005B6B9B" w:rsidP="005B6B9B">
            <w:pPr>
              <w:autoSpaceDE w:val="0"/>
              <w:autoSpaceDN w:val="0"/>
              <w:adjustRightInd w:val="0"/>
              <w:jc w:val="center"/>
              <w:rPr>
                <w:sz w:val="18"/>
                <w:szCs w:val="18"/>
              </w:rPr>
            </w:pPr>
            <w:r w:rsidRPr="00606718">
              <w:rPr>
                <w:b/>
                <w:sz w:val="18"/>
                <w:szCs w:val="18"/>
              </w:rPr>
              <w:t>Цель «Обеспечение успешного выступления спортсменов Яльчикского муниципального округа Чувашской Республики на республиканских, всероссийских и международных спортивных соревнованиях и совершенствование системы подготовки спортивного резерва»</w:t>
            </w:r>
          </w:p>
        </w:tc>
      </w:tr>
      <w:tr w:rsidR="005B6B9B" w:rsidRPr="00606718" w:rsidTr="005B6B9B">
        <w:tc>
          <w:tcPr>
            <w:tcW w:w="1485" w:type="dxa"/>
            <w:vMerge w:val="restart"/>
            <w:shd w:val="clear" w:color="auto" w:fill="auto"/>
          </w:tcPr>
          <w:p w:rsidR="005B6B9B" w:rsidRPr="00606718" w:rsidRDefault="005B6B9B" w:rsidP="005B6B9B">
            <w:pPr>
              <w:autoSpaceDE w:val="0"/>
              <w:autoSpaceDN w:val="0"/>
              <w:adjustRightInd w:val="0"/>
              <w:spacing w:line="247" w:lineRule="auto"/>
              <w:ind w:left="-57"/>
              <w:jc w:val="both"/>
              <w:rPr>
                <w:sz w:val="18"/>
                <w:szCs w:val="18"/>
                <w:lang w:eastAsia="en-US"/>
              </w:rPr>
            </w:pPr>
            <w:r w:rsidRPr="00606718">
              <w:rPr>
                <w:sz w:val="18"/>
                <w:szCs w:val="18"/>
                <w:lang w:eastAsia="en-US"/>
              </w:rPr>
              <w:t>Основное мероприятие 1</w:t>
            </w:r>
          </w:p>
          <w:p w:rsidR="005B6B9B" w:rsidRPr="00606718" w:rsidRDefault="005B6B9B" w:rsidP="005B6B9B">
            <w:pPr>
              <w:autoSpaceDE w:val="0"/>
              <w:autoSpaceDN w:val="0"/>
              <w:adjustRightInd w:val="0"/>
              <w:spacing w:line="247" w:lineRule="auto"/>
              <w:ind w:left="-57"/>
              <w:jc w:val="both"/>
              <w:rPr>
                <w:sz w:val="18"/>
                <w:szCs w:val="18"/>
                <w:lang w:eastAsia="en-US"/>
              </w:rPr>
            </w:pPr>
          </w:p>
        </w:tc>
        <w:tc>
          <w:tcPr>
            <w:tcW w:w="1984" w:type="dxa"/>
            <w:vMerge w:val="restart"/>
            <w:shd w:val="clear" w:color="auto" w:fill="auto"/>
          </w:tcPr>
          <w:p w:rsidR="005B6B9B" w:rsidRPr="00606718" w:rsidRDefault="005B6B9B" w:rsidP="005B6B9B">
            <w:pPr>
              <w:autoSpaceDE w:val="0"/>
              <w:autoSpaceDN w:val="0"/>
              <w:adjustRightInd w:val="0"/>
              <w:spacing w:line="247" w:lineRule="auto"/>
              <w:jc w:val="both"/>
              <w:rPr>
                <w:sz w:val="18"/>
                <w:szCs w:val="18"/>
                <w:lang w:eastAsia="en-US"/>
              </w:rPr>
            </w:pPr>
            <w:r w:rsidRPr="00606718">
              <w:rPr>
                <w:sz w:val="18"/>
                <w:szCs w:val="18"/>
              </w:rPr>
              <w:t xml:space="preserve">Содержание спортивных школ </w:t>
            </w:r>
          </w:p>
        </w:tc>
        <w:tc>
          <w:tcPr>
            <w:tcW w:w="2126" w:type="dxa"/>
            <w:vMerge w:val="restart"/>
            <w:shd w:val="clear" w:color="auto" w:fill="auto"/>
          </w:tcPr>
          <w:p w:rsidR="005B6B9B" w:rsidRPr="00606718" w:rsidRDefault="005B6B9B" w:rsidP="005B6B9B">
            <w:pPr>
              <w:autoSpaceDE w:val="0"/>
              <w:autoSpaceDN w:val="0"/>
              <w:adjustRightInd w:val="0"/>
              <w:jc w:val="both"/>
              <w:rPr>
                <w:sz w:val="18"/>
                <w:szCs w:val="18"/>
              </w:rPr>
            </w:pPr>
            <w:r w:rsidRPr="00606718">
              <w:rPr>
                <w:sz w:val="18"/>
                <w:szCs w:val="18"/>
              </w:rPr>
              <w:t>создание условий для успешного выступления спортсменов Яльчикского муниципального округа Чувашской Республики на республиканских, всероссийских и международных спортивных соревнованиях;</w:t>
            </w:r>
          </w:p>
          <w:p w:rsidR="005B6B9B" w:rsidRPr="00606718" w:rsidRDefault="005B6B9B" w:rsidP="005B6B9B">
            <w:pPr>
              <w:autoSpaceDE w:val="0"/>
              <w:autoSpaceDN w:val="0"/>
              <w:adjustRightInd w:val="0"/>
              <w:jc w:val="both"/>
              <w:rPr>
                <w:sz w:val="18"/>
                <w:szCs w:val="18"/>
              </w:rPr>
            </w:pPr>
            <w:r w:rsidRPr="00606718">
              <w:rPr>
                <w:sz w:val="18"/>
                <w:szCs w:val="18"/>
              </w:rPr>
              <w:lastRenderedPageBreak/>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5B6B9B" w:rsidRPr="00606718" w:rsidRDefault="005B6B9B" w:rsidP="005B6B9B">
            <w:pPr>
              <w:widowControl w:val="0"/>
              <w:autoSpaceDE w:val="0"/>
              <w:autoSpaceDN w:val="0"/>
              <w:adjustRightInd w:val="0"/>
              <w:jc w:val="both"/>
              <w:rPr>
                <w:sz w:val="18"/>
                <w:szCs w:val="18"/>
              </w:rPr>
            </w:pPr>
            <w:r w:rsidRPr="00606718">
              <w:rPr>
                <w:sz w:val="18"/>
                <w:szCs w:val="18"/>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5B6B9B" w:rsidRPr="00606718" w:rsidRDefault="005B6B9B" w:rsidP="005B6B9B">
            <w:pPr>
              <w:widowControl w:val="0"/>
              <w:autoSpaceDE w:val="0"/>
              <w:autoSpaceDN w:val="0"/>
              <w:adjustRightInd w:val="0"/>
              <w:jc w:val="both"/>
              <w:rPr>
                <w:sz w:val="18"/>
                <w:szCs w:val="18"/>
              </w:rPr>
            </w:pPr>
            <w:r w:rsidRPr="00606718">
              <w:rPr>
                <w:sz w:val="18"/>
                <w:szCs w:val="18"/>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5B6B9B" w:rsidRPr="00606718" w:rsidRDefault="005B6B9B" w:rsidP="005B6B9B">
            <w:pPr>
              <w:jc w:val="both"/>
              <w:rPr>
                <w:sz w:val="18"/>
                <w:szCs w:val="18"/>
              </w:rPr>
            </w:pPr>
            <w:r w:rsidRPr="00606718">
              <w:rPr>
                <w:sz w:val="18"/>
                <w:szCs w:val="18"/>
              </w:rPr>
              <w:t>развитие инфраструктуры спортивных центров по различным видам спорта, в том числе по базовым видам спорта;</w:t>
            </w:r>
          </w:p>
          <w:p w:rsidR="005B6B9B" w:rsidRPr="00606718" w:rsidRDefault="005B6B9B" w:rsidP="005B6B9B">
            <w:pPr>
              <w:autoSpaceDE w:val="0"/>
              <w:autoSpaceDN w:val="0"/>
              <w:adjustRightInd w:val="0"/>
              <w:jc w:val="both"/>
              <w:rPr>
                <w:sz w:val="18"/>
                <w:szCs w:val="18"/>
              </w:rPr>
            </w:pPr>
            <w:r w:rsidRPr="00606718">
              <w:rPr>
                <w:sz w:val="18"/>
                <w:szCs w:val="18"/>
              </w:rPr>
              <w:t>совершенствование нормативно-правовой базы в части подготовки спортсменов высокого класса и спортивного резерва</w:t>
            </w:r>
          </w:p>
          <w:p w:rsidR="005B6B9B" w:rsidRPr="00606718" w:rsidRDefault="005B6B9B" w:rsidP="005B6B9B">
            <w:pPr>
              <w:tabs>
                <w:tab w:val="left" w:pos="1179"/>
              </w:tabs>
              <w:jc w:val="both"/>
              <w:rPr>
                <w:sz w:val="18"/>
                <w:szCs w:val="18"/>
              </w:rPr>
            </w:pPr>
          </w:p>
        </w:tc>
        <w:tc>
          <w:tcPr>
            <w:tcW w:w="1559" w:type="dxa"/>
            <w:vMerge w:val="restart"/>
            <w:shd w:val="clear" w:color="auto" w:fill="auto"/>
          </w:tcPr>
          <w:p w:rsidR="005B6B9B" w:rsidRPr="00606718" w:rsidRDefault="005B6B9B" w:rsidP="005B6B9B">
            <w:pPr>
              <w:autoSpaceDE w:val="0"/>
              <w:autoSpaceDN w:val="0"/>
              <w:adjustRightInd w:val="0"/>
              <w:spacing w:line="247" w:lineRule="auto"/>
              <w:jc w:val="both"/>
              <w:rPr>
                <w:sz w:val="18"/>
                <w:szCs w:val="18"/>
                <w:lang w:eastAsia="en-US"/>
              </w:rPr>
            </w:pPr>
            <w:r w:rsidRPr="00606718">
              <w:rPr>
                <w:sz w:val="18"/>
                <w:szCs w:val="18"/>
                <w:lang w:eastAsia="en-US"/>
              </w:rPr>
              <w:lastRenderedPageBreak/>
              <w:t xml:space="preserve">ответственный исполнитель – </w:t>
            </w:r>
            <w:r w:rsidRPr="00606718">
              <w:rPr>
                <w:sz w:val="18"/>
                <w:szCs w:val="18"/>
              </w:rPr>
              <w:t xml:space="preserve">отдел образования и молодежной политики администрации Яльчикского муниципального округа, соисполнители и </w:t>
            </w:r>
            <w:r w:rsidRPr="00606718">
              <w:rPr>
                <w:sz w:val="18"/>
                <w:szCs w:val="18"/>
              </w:rPr>
              <w:lastRenderedPageBreak/>
              <w:t xml:space="preserve">участники - МАУ ДО «ДЮСШ им. </w:t>
            </w:r>
            <w:proofErr w:type="spellStart"/>
            <w:r w:rsidRPr="00606718">
              <w:rPr>
                <w:sz w:val="18"/>
                <w:szCs w:val="18"/>
              </w:rPr>
              <w:t>А.В.Игнатьева</w:t>
            </w:r>
            <w:proofErr w:type="spellEnd"/>
            <w:r w:rsidRPr="00606718">
              <w:rPr>
                <w:sz w:val="18"/>
                <w:szCs w:val="18"/>
              </w:rPr>
              <w:t xml:space="preserve"> «</w:t>
            </w:r>
            <w:proofErr w:type="spellStart"/>
            <w:r w:rsidRPr="00606718">
              <w:rPr>
                <w:sz w:val="18"/>
                <w:szCs w:val="18"/>
              </w:rPr>
              <w:t>Улап</w:t>
            </w:r>
            <w:proofErr w:type="spellEnd"/>
            <w:r w:rsidRPr="00606718">
              <w:rPr>
                <w:sz w:val="18"/>
                <w:szCs w:val="18"/>
              </w:rPr>
              <w:t>»</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lastRenderedPageBreak/>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tabs>
                <w:tab w:val="left" w:pos="1179"/>
              </w:tabs>
              <w:jc w:val="both"/>
              <w:rPr>
                <w:sz w:val="18"/>
                <w:szCs w:val="18"/>
              </w:rPr>
            </w:pPr>
            <w:r w:rsidRPr="00606718">
              <w:rPr>
                <w:sz w:val="18"/>
                <w:szCs w:val="18"/>
              </w:rPr>
              <w:t>всего</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851"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 xml:space="preserve">65 </w:t>
            </w:r>
            <w:r>
              <w:rPr>
                <w:sz w:val="18"/>
                <w:szCs w:val="18"/>
              </w:rPr>
              <w:t>0</w:t>
            </w:r>
            <w:r w:rsidRPr="00606718">
              <w:rPr>
                <w:sz w:val="18"/>
                <w:szCs w:val="18"/>
              </w:rPr>
              <w:t>52,00</w:t>
            </w:r>
          </w:p>
        </w:tc>
        <w:tc>
          <w:tcPr>
            <w:tcW w:w="90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65 052,00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tabs>
                <w:tab w:val="left" w:pos="1179"/>
              </w:tabs>
              <w:jc w:val="both"/>
              <w:rPr>
                <w:sz w:val="18"/>
                <w:szCs w:val="18"/>
              </w:rPr>
            </w:pPr>
            <w:r w:rsidRPr="00606718">
              <w:rPr>
                <w:sz w:val="18"/>
                <w:szCs w:val="18"/>
              </w:rPr>
              <w:t>федеральный бюджет</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1"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0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lang w:val="en-US"/>
              </w:rPr>
            </w:pPr>
            <w:r w:rsidRPr="00606718">
              <w:rPr>
                <w:sz w:val="18"/>
                <w:szCs w:val="18"/>
                <w:lang w:val="en-US"/>
              </w:rPr>
              <w:t>x</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x</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x</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x</w:t>
            </w:r>
          </w:p>
        </w:tc>
        <w:tc>
          <w:tcPr>
            <w:tcW w:w="1441" w:type="dxa"/>
            <w:shd w:val="clear" w:color="auto" w:fill="auto"/>
          </w:tcPr>
          <w:p w:rsidR="005B6B9B" w:rsidRPr="00606718" w:rsidRDefault="005B6B9B" w:rsidP="005B6B9B">
            <w:pPr>
              <w:tabs>
                <w:tab w:val="left" w:pos="1179"/>
              </w:tabs>
              <w:jc w:val="both"/>
              <w:rPr>
                <w:sz w:val="18"/>
                <w:szCs w:val="18"/>
              </w:rPr>
            </w:pPr>
            <w:r w:rsidRPr="00606718">
              <w:rPr>
                <w:sz w:val="18"/>
                <w:szCs w:val="18"/>
              </w:rPr>
              <w:t>республиканский бюджет Чувашской Республики</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1"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9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c>
          <w:tcPr>
            <w:tcW w:w="90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bCs/>
                <w:sz w:val="18"/>
                <w:szCs w:val="18"/>
              </w:rPr>
              <w:t>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t>бюджет Яльчикского муниципального округа</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851"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99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60 000,00</w:t>
            </w:r>
          </w:p>
        </w:tc>
        <w:tc>
          <w:tcPr>
            <w:tcW w:w="90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60 000,00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1441" w:type="dxa"/>
            <w:shd w:val="clear" w:color="auto" w:fill="auto"/>
          </w:tcPr>
          <w:p w:rsidR="005B6B9B" w:rsidRPr="00606718" w:rsidRDefault="005B6B9B" w:rsidP="005B6B9B">
            <w:pPr>
              <w:tabs>
                <w:tab w:val="left" w:pos="1179"/>
              </w:tabs>
              <w:jc w:val="both"/>
              <w:rPr>
                <w:sz w:val="18"/>
                <w:szCs w:val="18"/>
              </w:rPr>
            </w:pPr>
            <w:r w:rsidRPr="00606718">
              <w:rPr>
                <w:sz w:val="18"/>
                <w:szCs w:val="18"/>
              </w:rPr>
              <w:t>внебюджетные источники</w:t>
            </w:r>
          </w:p>
          <w:p w:rsidR="005B6B9B" w:rsidRPr="00606718" w:rsidRDefault="005B6B9B" w:rsidP="005B6B9B">
            <w:pPr>
              <w:tabs>
                <w:tab w:val="left" w:pos="1179"/>
              </w:tabs>
              <w:jc w:val="both"/>
              <w:rPr>
                <w:sz w:val="18"/>
                <w:szCs w:val="18"/>
              </w:rPr>
            </w:pP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815,20</w:t>
            </w:r>
          </w:p>
        </w:tc>
        <w:tc>
          <w:tcPr>
            <w:tcW w:w="851"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815,20</w:t>
            </w:r>
          </w:p>
        </w:tc>
        <w:tc>
          <w:tcPr>
            <w:tcW w:w="850"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815,20</w:t>
            </w:r>
          </w:p>
        </w:tc>
        <w:tc>
          <w:tcPr>
            <w:tcW w:w="99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5 052,00</w:t>
            </w:r>
          </w:p>
        </w:tc>
        <w:tc>
          <w:tcPr>
            <w:tcW w:w="903" w:type="dxa"/>
            <w:tcBorders>
              <w:top w:val="nil"/>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5 052,00</w:t>
            </w:r>
          </w:p>
        </w:tc>
      </w:tr>
      <w:tr w:rsidR="005B6B9B" w:rsidRPr="00606718" w:rsidTr="005B6B9B">
        <w:tc>
          <w:tcPr>
            <w:tcW w:w="1485" w:type="dxa"/>
            <w:vMerge w:val="restart"/>
            <w:shd w:val="clear" w:color="auto" w:fill="auto"/>
          </w:tcPr>
          <w:p w:rsidR="005B6B9B" w:rsidRPr="00606718" w:rsidRDefault="005B6B9B" w:rsidP="005B6B9B">
            <w:pPr>
              <w:autoSpaceDE w:val="0"/>
              <w:autoSpaceDN w:val="0"/>
              <w:adjustRightInd w:val="0"/>
              <w:spacing w:line="247" w:lineRule="auto"/>
              <w:ind w:left="-57"/>
              <w:jc w:val="both"/>
              <w:rPr>
                <w:sz w:val="18"/>
                <w:szCs w:val="18"/>
                <w:lang w:eastAsia="en-US"/>
              </w:rPr>
            </w:pPr>
            <w:r w:rsidRPr="00606718">
              <w:rPr>
                <w:sz w:val="18"/>
                <w:szCs w:val="18"/>
                <w:lang w:eastAsia="en-US"/>
              </w:rPr>
              <w:t xml:space="preserve">Целевые показатели (индикаторы) подпрограммы, увязанные с основным </w:t>
            </w:r>
            <w:r w:rsidRPr="00606718">
              <w:rPr>
                <w:sz w:val="18"/>
                <w:szCs w:val="18"/>
                <w:lang w:eastAsia="en-US"/>
              </w:rPr>
              <w:lastRenderedPageBreak/>
              <w:t>меропри</w:t>
            </w:r>
            <w:r w:rsidRPr="00606718">
              <w:rPr>
                <w:sz w:val="18"/>
                <w:szCs w:val="18"/>
                <w:lang w:eastAsia="en-US"/>
              </w:rPr>
              <w:softHyphen/>
              <w:t>ятием 1</w:t>
            </w:r>
          </w:p>
        </w:tc>
        <w:tc>
          <w:tcPr>
            <w:tcW w:w="8339" w:type="dxa"/>
            <w:gridSpan w:val="7"/>
          </w:tcPr>
          <w:p w:rsidR="005B6B9B" w:rsidRPr="00606718" w:rsidRDefault="005B6B9B" w:rsidP="005B6B9B">
            <w:pPr>
              <w:pStyle w:val="ac"/>
              <w:jc w:val="both"/>
              <w:rPr>
                <w:rFonts w:ascii="Times New Roman" w:hAnsi="Times New Roman"/>
                <w:sz w:val="18"/>
                <w:szCs w:val="18"/>
              </w:rPr>
            </w:pPr>
            <w:r w:rsidRPr="00606718">
              <w:rPr>
                <w:rFonts w:ascii="Times New Roman" w:hAnsi="Times New Roman"/>
                <w:sz w:val="18"/>
                <w:szCs w:val="18"/>
              </w:rPr>
              <w:lastRenderedPageBreak/>
              <w:t>Доля граждан, занимающихся в спортивных организациях, в общей численности детей и молодежи в возрасте 6-15 лет</w:t>
            </w:r>
          </w:p>
        </w:tc>
        <w:tc>
          <w:tcPr>
            <w:tcW w:w="1441" w:type="dxa"/>
          </w:tcPr>
          <w:p w:rsidR="005B6B9B" w:rsidRPr="00606718" w:rsidRDefault="005B6B9B" w:rsidP="005B6B9B">
            <w:pPr>
              <w:pStyle w:val="ConsPlusNormal"/>
              <w:jc w:val="center"/>
              <w:rPr>
                <w:color w:val="000000"/>
                <w:sz w:val="18"/>
                <w:szCs w:val="18"/>
              </w:rPr>
            </w:pPr>
            <w:r w:rsidRPr="00606718">
              <w:rPr>
                <w:color w:val="000000"/>
                <w:sz w:val="18"/>
                <w:szCs w:val="18"/>
              </w:rPr>
              <w:t>процентов</w:t>
            </w:r>
          </w:p>
        </w:tc>
        <w:tc>
          <w:tcPr>
            <w:tcW w:w="850" w:type="dxa"/>
          </w:tcPr>
          <w:p w:rsidR="005B6B9B" w:rsidRPr="00606718" w:rsidRDefault="005B6B9B" w:rsidP="005B6B9B">
            <w:pPr>
              <w:pStyle w:val="ConsPlusNormal"/>
              <w:jc w:val="center"/>
              <w:rPr>
                <w:color w:val="000000"/>
                <w:sz w:val="18"/>
                <w:szCs w:val="18"/>
              </w:rPr>
            </w:pPr>
            <w:r w:rsidRPr="00606718">
              <w:rPr>
                <w:color w:val="000000"/>
                <w:sz w:val="18"/>
                <w:szCs w:val="18"/>
              </w:rPr>
              <w:t>23,0</w:t>
            </w:r>
          </w:p>
          <w:p w:rsidR="005B6B9B" w:rsidRPr="00606718" w:rsidRDefault="005B6B9B" w:rsidP="005B6B9B">
            <w:pPr>
              <w:pStyle w:val="ConsPlusNormal"/>
              <w:jc w:val="center"/>
              <w:rPr>
                <w:color w:val="000000"/>
                <w:sz w:val="18"/>
                <w:szCs w:val="18"/>
              </w:rPr>
            </w:pPr>
          </w:p>
          <w:p w:rsidR="005B6B9B" w:rsidRPr="00606718" w:rsidRDefault="005B6B9B" w:rsidP="005B6B9B">
            <w:pPr>
              <w:pStyle w:val="ConsPlusNormal"/>
              <w:jc w:val="center"/>
              <w:rPr>
                <w:color w:val="000000"/>
                <w:sz w:val="18"/>
                <w:szCs w:val="18"/>
              </w:rPr>
            </w:pPr>
          </w:p>
        </w:tc>
        <w:tc>
          <w:tcPr>
            <w:tcW w:w="851" w:type="dxa"/>
          </w:tcPr>
          <w:p w:rsidR="005B6B9B" w:rsidRPr="00606718" w:rsidRDefault="005B6B9B" w:rsidP="005B6B9B">
            <w:pPr>
              <w:pStyle w:val="ConsPlusNormal"/>
              <w:jc w:val="center"/>
              <w:rPr>
                <w:color w:val="000000"/>
                <w:sz w:val="18"/>
                <w:szCs w:val="18"/>
              </w:rPr>
            </w:pPr>
            <w:r w:rsidRPr="00606718">
              <w:rPr>
                <w:color w:val="000000"/>
                <w:sz w:val="18"/>
                <w:szCs w:val="18"/>
              </w:rPr>
              <w:t>23,1</w:t>
            </w:r>
          </w:p>
        </w:tc>
        <w:tc>
          <w:tcPr>
            <w:tcW w:w="850" w:type="dxa"/>
          </w:tcPr>
          <w:p w:rsidR="005B6B9B" w:rsidRPr="00606718" w:rsidRDefault="005B6B9B" w:rsidP="005B6B9B">
            <w:pPr>
              <w:pStyle w:val="ConsPlusNormal"/>
              <w:jc w:val="center"/>
              <w:rPr>
                <w:color w:val="000000"/>
                <w:sz w:val="18"/>
                <w:szCs w:val="18"/>
              </w:rPr>
            </w:pPr>
            <w:r w:rsidRPr="00606718">
              <w:rPr>
                <w:color w:val="000000"/>
                <w:sz w:val="18"/>
                <w:szCs w:val="18"/>
              </w:rPr>
              <w:t>23,2</w:t>
            </w:r>
          </w:p>
        </w:tc>
        <w:tc>
          <w:tcPr>
            <w:tcW w:w="993" w:type="dxa"/>
          </w:tcPr>
          <w:p w:rsidR="005B6B9B" w:rsidRPr="00606718" w:rsidRDefault="005B6B9B" w:rsidP="005B6B9B">
            <w:pPr>
              <w:pStyle w:val="ConsPlusNormal"/>
              <w:jc w:val="center"/>
              <w:rPr>
                <w:color w:val="000000"/>
                <w:sz w:val="18"/>
                <w:szCs w:val="18"/>
              </w:rPr>
            </w:pPr>
            <w:r w:rsidRPr="00606718">
              <w:rPr>
                <w:color w:val="000000"/>
                <w:sz w:val="18"/>
                <w:szCs w:val="18"/>
              </w:rPr>
              <w:t>24,1</w:t>
            </w:r>
          </w:p>
        </w:tc>
        <w:tc>
          <w:tcPr>
            <w:tcW w:w="903" w:type="dxa"/>
          </w:tcPr>
          <w:p w:rsidR="005B6B9B" w:rsidRPr="00606718" w:rsidRDefault="005B6B9B" w:rsidP="005B6B9B">
            <w:pPr>
              <w:pStyle w:val="ConsPlusNormal"/>
              <w:jc w:val="center"/>
              <w:rPr>
                <w:color w:val="000000"/>
                <w:sz w:val="18"/>
                <w:szCs w:val="18"/>
              </w:rPr>
            </w:pPr>
            <w:r w:rsidRPr="00606718">
              <w:rPr>
                <w:color w:val="000000"/>
                <w:sz w:val="18"/>
                <w:szCs w:val="18"/>
              </w:rPr>
              <w:t>24,5</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8339" w:type="dxa"/>
            <w:gridSpan w:val="7"/>
          </w:tcPr>
          <w:p w:rsidR="005B6B9B" w:rsidRPr="00606718" w:rsidRDefault="005B6B9B" w:rsidP="005B6B9B">
            <w:pPr>
              <w:pStyle w:val="ac"/>
              <w:jc w:val="both"/>
              <w:rPr>
                <w:rFonts w:ascii="Times New Roman" w:hAnsi="Times New Roman" w:cs="Times New Roman"/>
                <w:sz w:val="18"/>
                <w:szCs w:val="18"/>
              </w:rPr>
            </w:pPr>
            <w:r w:rsidRPr="00606718">
              <w:rPr>
                <w:rFonts w:ascii="Times New Roman" w:hAnsi="Times New Roman" w:cs="Times New Roman"/>
                <w:sz w:val="18"/>
                <w:szCs w:val="18"/>
              </w:rPr>
              <w:t xml:space="preserve">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 </w:t>
            </w:r>
          </w:p>
        </w:tc>
        <w:tc>
          <w:tcPr>
            <w:tcW w:w="1441" w:type="dxa"/>
          </w:tcPr>
          <w:p w:rsidR="005B6B9B" w:rsidRPr="00606718" w:rsidRDefault="005B6B9B" w:rsidP="005B6B9B">
            <w:pPr>
              <w:pStyle w:val="ConsPlusNormal"/>
              <w:jc w:val="center"/>
              <w:rPr>
                <w:color w:val="000000"/>
                <w:sz w:val="18"/>
                <w:szCs w:val="18"/>
              </w:rPr>
            </w:pPr>
            <w:r w:rsidRPr="00606718">
              <w:rPr>
                <w:color w:val="000000"/>
                <w:sz w:val="18"/>
                <w:szCs w:val="18"/>
              </w:rPr>
              <w:t>процентов</w:t>
            </w:r>
          </w:p>
        </w:tc>
        <w:tc>
          <w:tcPr>
            <w:tcW w:w="850" w:type="dxa"/>
          </w:tcPr>
          <w:p w:rsidR="005B6B9B" w:rsidRPr="00606718" w:rsidRDefault="005B6B9B" w:rsidP="005B6B9B">
            <w:pPr>
              <w:pStyle w:val="ConsPlusNormal"/>
              <w:jc w:val="center"/>
              <w:rPr>
                <w:color w:val="000000"/>
                <w:sz w:val="18"/>
                <w:szCs w:val="18"/>
              </w:rPr>
            </w:pPr>
            <w:r w:rsidRPr="00606718">
              <w:rPr>
                <w:color w:val="000000"/>
                <w:sz w:val="18"/>
                <w:szCs w:val="18"/>
              </w:rPr>
              <w:t>2,2</w:t>
            </w:r>
          </w:p>
        </w:tc>
        <w:tc>
          <w:tcPr>
            <w:tcW w:w="851" w:type="dxa"/>
          </w:tcPr>
          <w:p w:rsidR="005B6B9B" w:rsidRPr="00606718" w:rsidRDefault="005B6B9B" w:rsidP="005B6B9B">
            <w:pPr>
              <w:pStyle w:val="ConsPlusNormal"/>
              <w:jc w:val="center"/>
              <w:rPr>
                <w:color w:val="000000"/>
                <w:sz w:val="18"/>
                <w:szCs w:val="18"/>
              </w:rPr>
            </w:pPr>
            <w:r w:rsidRPr="00606718">
              <w:rPr>
                <w:color w:val="000000"/>
                <w:sz w:val="18"/>
                <w:szCs w:val="18"/>
              </w:rPr>
              <w:t>2,3</w:t>
            </w:r>
          </w:p>
        </w:tc>
        <w:tc>
          <w:tcPr>
            <w:tcW w:w="850" w:type="dxa"/>
          </w:tcPr>
          <w:p w:rsidR="005B6B9B" w:rsidRPr="00606718" w:rsidRDefault="005B6B9B" w:rsidP="005B6B9B">
            <w:pPr>
              <w:pStyle w:val="ConsPlusNormal"/>
              <w:jc w:val="center"/>
              <w:rPr>
                <w:color w:val="000000"/>
                <w:sz w:val="18"/>
                <w:szCs w:val="18"/>
              </w:rPr>
            </w:pPr>
            <w:r w:rsidRPr="00606718">
              <w:rPr>
                <w:color w:val="000000"/>
                <w:sz w:val="18"/>
                <w:szCs w:val="18"/>
              </w:rPr>
              <w:t>2,4</w:t>
            </w:r>
          </w:p>
        </w:tc>
        <w:tc>
          <w:tcPr>
            <w:tcW w:w="993" w:type="dxa"/>
          </w:tcPr>
          <w:p w:rsidR="005B6B9B" w:rsidRPr="00606718" w:rsidRDefault="005B6B9B" w:rsidP="005B6B9B">
            <w:pPr>
              <w:pStyle w:val="ConsPlusNormal"/>
              <w:jc w:val="center"/>
              <w:rPr>
                <w:color w:val="000000"/>
                <w:sz w:val="18"/>
                <w:szCs w:val="18"/>
              </w:rPr>
            </w:pPr>
            <w:r w:rsidRPr="00606718">
              <w:rPr>
                <w:color w:val="000000"/>
                <w:sz w:val="18"/>
                <w:szCs w:val="18"/>
              </w:rPr>
              <w:t>2,9</w:t>
            </w:r>
          </w:p>
        </w:tc>
        <w:tc>
          <w:tcPr>
            <w:tcW w:w="903" w:type="dxa"/>
          </w:tcPr>
          <w:p w:rsidR="005B6B9B" w:rsidRPr="00606718" w:rsidRDefault="005B6B9B" w:rsidP="005B6B9B">
            <w:pPr>
              <w:pStyle w:val="ConsPlusNormal"/>
              <w:jc w:val="center"/>
              <w:rPr>
                <w:color w:val="000000"/>
                <w:sz w:val="18"/>
                <w:szCs w:val="18"/>
              </w:rPr>
            </w:pPr>
            <w:r w:rsidRPr="00606718">
              <w:rPr>
                <w:color w:val="000000"/>
                <w:sz w:val="18"/>
                <w:szCs w:val="18"/>
              </w:rPr>
              <w:t>3,0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8339" w:type="dxa"/>
            <w:gridSpan w:val="7"/>
          </w:tcPr>
          <w:p w:rsidR="005B6B9B" w:rsidRPr="00606718" w:rsidRDefault="005B6B9B" w:rsidP="005B6B9B">
            <w:pPr>
              <w:pStyle w:val="ac"/>
              <w:jc w:val="both"/>
              <w:rPr>
                <w:rFonts w:ascii="Times New Roman" w:hAnsi="Times New Roman"/>
                <w:sz w:val="18"/>
                <w:szCs w:val="18"/>
              </w:rPr>
            </w:pPr>
            <w:r w:rsidRPr="00606718">
              <w:rPr>
                <w:rFonts w:ascii="Times New Roman" w:hAnsi="Times New Roman"/>
                <w:sz w:val="18"/>
                <w:szCs w:val="18"/>
              </w:rPr>
              <w:t>Количество подготовленных спортсменов – членов спортивных сборных команд Чувашской Республики</w:t>
            </w:r>
          </w:p>
        </w:tc>
        <w:tc>
          <w:tcPr>
            <w:tcW w:w="1441" w:type="dxa"/>
          </w:tcPr>
          <w:p w:rsidR="005B6B9B" w:rsidRPr="00606718" w:rsidRDefault="005B6B9B" w:rsidP="005B6B9B">
            <w:pPr>
              <w:pStyle w:val="ConsPlusNormal"/>
              <w:jc w:val="center"/>
              <w:rPr>
                <w:color w:val="000000"/>
                <w:sz w:val="18"/>
                <w:szCs w:val="18"/>
              </w:rPr>
            </w:pPr>
            <w:r w:rsidRPr="00606718">
              <w:rPr>
                <w:color w:val="000000"/>
                <w:sz w:val="18"/>
                <w:szCs w:val="18"/>
              </w:rPr>
              <w:t>человек</w:t>
            </w:r>
          </w:p>
        </w:tc>
        <w:tc>
          <w:tcPr>
            <w:tcW w:w="850" w:type="dxa"/>
          </w:tcPr>
          <w:p w:rsidR="005B6B9B" w:rsidRPr="00606718" w:rsidRDefault="005B6B9B" w:rsidP="005B6B9B">
            <w:pPr>
              <w:pStyle w:val="ab"/>
              <w:jc w:val="center"/>
              <w:rPr>
                <w:rFonts w:ascii="Times New Roman" w:hAnsi="Times New Roman" w:cs="Times New Roman"/>
                <w:sz w:val="18"/>
                <w:szCs w:val="18"/>
              </w:rPr>
            </w:pPr>
            <w:r w:rsidRPr="00606718">
              <w:rPr>
                <w:rFonts w:ascii="Times New Roman" w:hAnsi="Times New Roman" w:cs="Times New Roman"/>
                <w:sz w:val="18"/>
                <w:szCs w:val="18"/>
              </w:rPr>
              <w:t>25</w:t>
            </w:r>
          </w:p>
        </w:tc>
        <w:tc>
          <w:tcPr>
            <w:tcW w:w="851" w:type="dxa"/>
          </w:tcPr>
          <w:p w:rsidR="005B6B9B" w:rsidRPr="00606718" w:rsidRDefault="005B6B9B" w:rsidP="005B6B9B">
            <w:pPr>
              <w:pStyle w:val="ab"/>
              <w:jc w:val="center"/>
              <w:rPr>
                <w:rFonts w:ascii="Times New Roman" w:hAnsi="Times New Roman" w:cs="Times New Roman"/>
                <w:sz w:val="18"/>
                <w:szCs w:val="18"/>
              </w:rPr>
            </w:pPr>
            <w:r w:rsidRPr="00606718">
              <w:rPr>
                <w:rFonts w:ascii="Times New Roman" w:hAnsi="Times New Roman" w:cs="Times New Roman"/>
                <w:sz w:val="18"/>
                <w:szCs w:val="18"/>
              </w:rPr>
              <w:t>26</w:t>
            </w:r>
          </w:p>
        </w:tc>
        <w:tc>
          <w:tcPr>
            <w:tcW w:w="850" w:type="dxa"/>
          </w:tcPr>
          <w:p w:rsidR="005B6B9B" w:rsidRPr="00606718" w:rsidRDefault="005B6B9B" w:rsidP="005B6B9B">
            <w:pPr>
              <w:pStyle w:val="ConsPlusNormal"/>
              <w:jc w:val="center"/>
              <w:rPr>
                <w:color w:val="000000"/>
                <w:sz w:val="18"/>
                <w:szCs w:val="18"/>
              </w:rPr>
            </w:pPr>
            <w:r w:rsidRPr="00606718">
              <w:rPr>
                <w:color w:val="000000"/>
                <w:sz w:val="18"/>
                <w:szCs w:val="18"/>
              </w:rPr>
              <w:t>27</w:t>
            </w:r>
          </w:p>
        </w:tc>
        <w:tc>
          <w:tcPr>
            <w:tcW w:w="993" w:type="dxa"/>
          </w:tcPr>
          <w:p w:rsidR="005B6B9B" w:rsidRPr="00606718" w:rsidRDefault="005B6B9B" w:rsidP="005B6B9B">
            <w:pPr>
              <w:pStyle w:val="ConsPlusNormal"/>
              <w:jc w:val="center"/>
              <w:rPr>
                <w:color w:val="000000"/>
                <w:sz w:val="18"/>
                <w:szCs w:val="18"/>
              </w:rPr>
            </w:pPr>
            <w:r w:rsidRPr="00606718">
              <w:rPr>
                <w:color w:val="000000"/>
                <w:sz w:val="18"/>
                <w:szCs w:val="18"/>
              </w:rPr>
              <w:t>32</w:t>
            </w:r>
          </w:p>
        </w:tc>
        <w:tc>
          <w:tcPr>
            <w:tcW w:w="903" w:type="dxa"/>
          </w:tcPr>
          <w:p w:rsidR="005B6B9B" w:rsidRPr="00606718" w:rsidRDefault="005B6B9B" w:rsidP="005B6B9B">
            <w:pPr>
              <w:pStyle w:val="ConsPlusNormal"/>
              <w:jc w:val="center"/>
              <w:rPr>
                <w:color w:val="000000"/>
                <w:sz w:val="18"/>
                <w:szCs w:val="18"/>
              </w:rPr>
            </w:pPr>
            <w:r w:rsidRPr="00606718">
              <w:rPr>
                <w:color w:val="000000"/>
                <w:sz w:val="18"/>
                <w:szCs w:val="18"/>
              </w:rPr>
              <w:t>33</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8339" w:type="dxa"/>
            <w:gridSpan w:val="7"/>
          </w:tcPr>
          <w:p w:rsidR="005B6B9B" w:rsidRPr="00606718" w:rsidRDefault="005B6B9B" w:rsidP="005B6B9B">
            <w:pPr>
              <w:pStyle w:val="ac"/>
              <w:jc w:val="both"/>
              <w:rPr>
                <w:rFonts w:ascii="Times New Roman" w:hAnsi="Times New Roman"/>
                <w:sz w:val="18"/>
                <w:szCs w:val="18"/>
              </w:rPr>
            </w:pPr>
            <w:r w:rsidRPr="00606718">
              <w:rPr>
                <w:rFonts w:ascii="Times New Roman" w:hAnsi="Times New Roman"/>
                <w:sz w:val="18"/>
                <w:szCs w:val="18"/>
              </w:rPr>
              <w:t>Количество квалифицированных тренеров и тренеров-преподавателей физкультурно-спортивных организаций, работающих по специальности</w:t>
            </w:r>
          </w:p>
        </w:tc>
        <w:tc>
          <w:tcPr>
            <w:tcW w:w="1441" w:type="dxa"/>
          </w:tcPr>
          <w:p w:rsidR="005B6B9B" w:rsidRPr="00606718" w:rsidRDefault="005B6B9B" w:rsidP="005B6B9B">
            <w:pPr>
              <w:pStyle w:val="ConsPlusNormal"/>
              <w:jc w:val="center"/>
              <w:rPr>
                <w:color w:val="000000"/>
                <w:sz w:val="18"/>
                <w:szCs w:val="18"/>
              </w:rPr>
            </w:pPr>
            <w:r w:rsidRPr="00606718">
              <w:rPr>
                <w:color w:val="000000"/>
                <w:sz w:val="18"/>
                <w:szCs w:val="18"/>
              </w:rPr>
              <w:t>человек</w:t>
            </w:r>
          </w:p>
        </w:tc>
        <w:tc>
          <w:tcPr>
            <w:tcW w:w="850" w:type="dxa"/>
          </w:tcPr>
          <w:p w:rsidR="005B6B9B" w:rsidRPr="00606718" w:rsidRDefault="005B6B9B" w:rsidP="005B6B9B">
            <w:pPr>
              <w:pStyle w:val="ab"/>
              <w:jc w:val="center"/>
              <w:rPr>
                <w:rFonts w:ascii="Times New Roman" w:hAnsi="Times New Roman" w:cs="Times New Roman"/>
                <w:sz w:val="18"/>
                <w:szCs w:val="18"/>
              </w:rPr>
            </w:pPr>
            <w:r w:rsidRPr="00606718">
              <w:rPr>
                <w:rFonts w:ascii="Times New Roman" w:hAnsi="Times New Roman" w:cs="Times New Roman"/>
                <w:sz w:val="18"/>
                <w:szCs w:val="18"/>
              </w:rPr>
              <w:t>8</w:t>
            </w:r>
          </w:p>
        </w:tc>
        <w:tc>
          <w:tcPr>
            <w:tcW w:w="851" w:type="dxa"/>
          </w:tcPr>
          <w:p w:rsidR="005B6B9B" w:rsidRPr="00606718" w:rsidRDefault="005B6B9B" w:rsidP="005B6B9B">
            <w:pPr>
              <w:pStyle w:val="ab"/>
              <w:jc w:val="center"/>
              <w:rPr>
                <w:rFonts w:ascii="Times New Roman" w:hAnsi="Times New Roman" w:cs="Times New Roman"/>
                <w:sz w:val="18"/>
                <w:szCs w:val="18"/>
              </w:rPr>
            </w:pPr>
            <w:r w:rsidRPr="00606718">
              <w:rPr>
                <w:rFonts w:ascii="Times New Roman" w:hAnsi="Times New Roman" w:cs="Times New Roman"/>
                <w:sz w:val="18"/>
                <w:szCs w:val="18"/>
              </w:rPr>
              <w:t>8</w:t>
            </w:r>
          </w:p>
        </w:tc>
        <w:tc>
          <w:tcPr>
            <w:tcW w:w="850" w:type="dxa"/>
          </w:tcPr>
          <w:p w:rsidR="005B6B9B" w:rsidRPr="00606718" w:rsidRDefault="005B6B9B" w:rsidP="005B6B9B">
            <w:pPr>
              <w:pStyle w:val="ConsPlusNormal"/>
              <w:jc w:val="center"/>
              <w:rPr>
                <w:color w:val="000000"/>
                <w:sz w:val="18"/>
                <w:szCs w:val="18"/>
              </w:rPr>
            </w:pPr>
            <w:r w:rsidRPr="00606718">
              <w:rPr>
                <w:color w:val="000000"/>
                <w:sz w:val="18"/>
                <w:szCs w:val="18"/>
              </w:rPr>
              <w:t>8</w:t>
            </w:r>
          </w:p>
        </w:tc>
        <w:tc>
          <w:tcPr>
            <w:tcW w:w="993" w:type="dxa"/>
          </w:tcPr>
          <w:p w:rsidR="005B6B9B" w:rsidRPr="00606718" w:rsidRDefault="005B6B9B" w:rsidP="005B6B9B">
            <w:pPr>
              <w:pStyle w:val="ConsPlusNormal"/>
              <w:jc w:val="center"/>
              <w:rPr>
                <w:color w:val="000000"/>
                <w:sz w:val="18"/>
                <w:szCs w:val="18"/>
              </w:rPr>
            </w:pPr>
            <w:r w:rsidRPr="00606718">
              <w:rPr>
                <w:color w:val="000000"/>
                <w:sz w:val="18"/>
                <w:szCs w:val="18"/>
              </w:rPr>
              <w:t>8</w:t>
            </w:r>
          </w:p>
        </w:tc>
        <w:tc>
          <w:tcPr>
            <w:tcW w:w="903" w:type="dxa"/>
          </w:tcPr>
          <w:p w:rsidR="005B6B9B" w:rsidRPr="00606718" w:rsidRDefault="005B6B9B" w:rsidP="005B6B9B">
            <w:pPr>
              <w:pStyle w:val="ConsPlusNormal"/>
              <w:jc w:val="center"/>
              <w:rPr>
                <w:color w:val="000000"/>
                <w:sz w:val="18"/>
                <w:szCs w:val="18"/>
              </w:rPr>
            </w:pPr>
            <w:r w:rsidRPr="00606718">
              <w:rPr>
                <w:color w:val="000000"/>
                <w:sz w:val="18"/>
                <w:szCs w:val="18"/>
              </w:rPr>
              <w:t>8</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8339" w:type="dxa"/>
            <w:gridSpan w:val="7"/>
          </w:tcPr>
          <w:p w:rsidR="005B6B9B" w:rsidRPr="00606718" w:rsidRDefault="005B6B9B" w:rsidP="005B6B9B">
            <w:pPr>
              <w:pStyle w:val="ac"/>
              <w:jc w:val="both"/>
              <w:rPr>
                <w:rFonts w:ascii="Times New Roman" w:hAnsi="Times New Roman"/>
                <w:sz w:val="18"/>
                <w:szCs w:val="18"/>
              </w:rPr>
            </w:pPr>
            <w:r w:rsidRPr="00606718">
              <w:rPr>
                <w:rFonts w:ascii="Times New Roman" w:hAnsi="Times New Roman"/>
                <w:sz w:val="18"/>
                <w:szCs w:val="18"/>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tc>
        <w:tc>
          <w:tcPr>
            <w:tcW w:w="1441" w:type="dxa"/>
            <w:shd w:val="clear" w:color="auto" w:fill="auto"/>
          </w:tcPr>
          <w:p w:rsidR="005B6B9B" w:rsidRPr="00606718" w:rsidRDefault="005B6B9B" w:rsidP="005B6B9B">
            <w:pPr>
              <w:pStyle w:val="ConsPlusNormal"/>
              <w:jc w:val="center"/>
              <w:rPr>
                <w:color w:val="000000"/>
                <w:sz w:val="18"/>
                <w:szCs w:val="18"/>
              </w:rPr>
            </w:pPr>
            <w:r w:rsidRPr="00606718">
              <w:rPr>
                <w:color w:val="000000"/>
                <w:sz w:val="18"/>
                <w:szCs w:val="18"/>
              </w:rPr>
              <w:t>процентов</w:t>
            </w:r>
          </w:p>
        </w:tc>
        <w:tc>
          <w:tcPr>
            <w:tcW w:w="850" w:type="dxa"/>
            <w:shd w:val="clear" w:color="auto" w:fill="auto"/>
          </w:tcPr>
          <w:p w:rsidR="005B6B9B" w:rsidRPr="00606718" w:rsidRDefault="005B6B9B" w:rsidP="005B6B9B">
            <w:pPr>
              <w:pStyle w:val="ab"/>
              <w:jc w:val="center"/>
              <w:rPr>
                <w:rFonts w:ascii="Times New Roman" w:hAnsi="Times New Roman" w:cs="Times New Roman"/>
                <w:sz w:val="18"/>
                <w:szCs w:val="18"/>
              </w:rPr>
            </w:pPr>
            <w:r w:rsidRPr="00606718">
              <w:rPr>
                <w:rFonts w:ascii="Times New Roman" w:hAnsi="Times New Roman" w:cs="Times New Roman"/>
                <w:sz w:val="18"/>
                <w:szCs w:val="18"/>
              </w:rPr>
              <w:t>95,0</w:t>
            </w:r>
          </w:p>
        </w:tc>
        <w:tc>
          <w:tcPr>
            <w:tcW w:w="851" w:type="dxa"/>
            <w:shd w:val="clear" w:color="auto" w:fill="auto"/>
          </w:tcPr>
          <w:p w:rsidR="005B6B9B" w:rsidRPr="00606718" w:rsidRDefault="005B6B9B" w:rsidP="005B6B9B">
            <w:pPr>
              <w:pStyle w:val="ab"/>
              <w:jc w:val="center"/>
              <w:rPr>
                <w:rFonts w:ascii="Times New Roman" w:hAnsi="Times New Roman" w:cs="Times New Roman"/>
                <w:sz w:val="18"/>
                <w:szCs w:val="18"/>
              </w:rPr>
            </w:pPr>
            <w:r w:rsidRPr="00606718">
              <w:rPr>
                <w:rFonts w:ascii="Times New Roman" w:hAnsi="Times New Roman" w:cs="Times New Roman"/>
                <w:sz w:val="18"/>
                <w:szCs w:val="18"/>
              </w:rPr>
              <w:t>100,0</w:t>
            </w:r>
          </w:p>
        </w:tc>
        <w:tc>
          <w:tcPr>
            <w:tcW w:w="850" w:type="dxa"/>
            <w:shd w:val="clear" w:color="auto" w:fill="auto"/>
          </w:tcPr>
          <w:p w:rsidR="005B6B9B" w:rsidRPr="00606718" w:rsidRDefault="005B6B9B" w:rsidP="005B6B9B">
            <w:pPr>
              <w:jc w:val="center"/>
              <w:rPr>
                <w:sz w:val="18"/>
                <w:szCs w:val="18"/>
              </w:rPr>
            </w:pPr>
            <w:r w:rsidRPr="00606718">
              <w:rPr>
                <w:sz w:val="18"/>
                <w:szCs w:val="18"/>
              </w:rPr>
              <w:t>100,0</w:t>
            </w:r>
          </w:p>
        </w:tc>
        <w:tc>
          <w:tcPr>
            <w:tcW w:w="993" w:type="dxa"/>
            <w:shd w:val="clear" w:color="auto" w:fill="auto"/>
          </w:tcPr>
          <w:p w:rsidR="005B6B9B" w:rsidRPr="00606718" w:rsidRDefault="005B6B9B" w:rsidP="005B6B9B">
            <w:pPr>
              <w:jc w:val="center"/>
              <w:rPr>
                <w:sz w:val="18"/>
                <w:szCs w:val="18"/>
              </w:rPr>
            </w:pPr>
            <w:r w:rsidRPr="00606718">
              <w:rPr>
                <w:sz w:val="18"/>
                <w:szCs w:val="18"/>
              </w:rPr>
              <w:t>100,0</w:t>
            </w:r>
          </w:p>
        </w:tc>
        <w:tc>
          <w:tcPr>
            <w:tcW w:w="903" w:type="dxa"/>
            <w:shd w:val="clear" w:color="auto" w:fill="auto"/>
          </w:tcPr>
          <w:p w:rsidR="005B6B9B" w:rsidRPr="00606718" w:rsidRDefault="005B6B9B" w:rsidP="005B6B9B">
            <w:pPr>
              <w:jc w:val="center"/>
              <w:rPr>
                <w:sz w:val="18"/>
                <w:szCs w:val="18"/>
              </w:rPr>
            </w:pPr>
            <w:r w:rsidRPr="00606718">
              <w:rPr>
                <w:sz w:val="18"/>
                <w:szCs w:val="18"/>
              </w:rPr>
              <w:t>100,0</w:t>
            </w:r>
          </w:p>
        </w:tc>
      </w:tr>
      <w:tr w:rsidR="005B6B9B" w:rsidRPr="00606718" w:rsidTr="005B6B9B">
        <w:tc>
          <w:tcPr>
            <w:tcW w:w="1485" w:type="dxa"/>
            <w:vMerge w:val="restart"/>
            <w:shd w:val="clear" w:color="auto" w:fill="auto"/>
          </w:tcPr>
          <w:p w:rsidR="005B6B9B" w:rsidRPr="00606718" w:rsidRDefault="005B6B9B" w:rsidP="005B6B9B">
            <w:pPr>
              <w:autoSpaceDE w:val="0"/>
              <w:autoSpaceDN w:val="0"/>
              <w:adjustRightInd w:val="0"/>
              <w:spacing w:line="247" w:lineRule="auto"/>
              <w:ind w:left="-57"/>
              <w:jc w:val="both"/>
              <w:rPr>
                <w:sz w:val="18"/>
                <w:szCs w:val="18"/>
                <w:lang w:eastAsia="en-US"/>
              </w:rPr>
            </w:pPr>
            <w:r w:rsidRPr="00606718">
              <w:rPr>
                <w:sz w:val="18"/>
                <w:szCs w:val="18"/>
                <w:lang w:eastAsia="en-US"/>
              </w:rPr>
              <w:t>Мероприятие 1.1</w:t>
            </w:r>
          </w:p>
          <w:p w:rsidR="005B6B9B" w:rsidRPr="00606718" w:rsidRDefault="005B6B9B" w:rsidP="005B6B9B">
            <w:pPr>
              <w:autoSpaceDE w:val="0"/>
              <w:autoSpaceDN w:val="0"/>
              <w:adjustRightInd w:val="0"/>
              <w:spacing w:line="247" w:lineRule="auto"/>
              <w:ind w:left="-57"/>
              <w:jc w:val="both"/>
              <w:rPr>
                <w:sz w:val="18"/>
                <w:szCs w:val="18"/>
                <w:lang w:eastAsia="en-US"/>
              </w:rPr>
            </w:pPr>
          </w:p>
        </w:tc>
        <w:tc>
          <w:tcPr>
            <w:tcW w:w="1984" w:type="dxa"/>
            <w:vMerge w:val="restart"/>
            <w:shd w:val="clear" w:color="auto" w:fill="auto"/>
          </w:tcPr>
          <w:p w:rsidR="005B6B9B" w:rsidRPr="00606718" w:rsidRDefault="005B6B9B" w:rsidP="005B6B9B">
            <w:pPr>
              <w:autoSpaceDE w:val="0"/>
              <w:autoSpaceDN w:val="0"/>
              <w:adjustRightInd w:val="0"/>
              <w:spacing w:line="247" w:lineRule="auto"/>
              <w:jc w:val="both"/>
              <w:rPr>
                <w:sz w:val="18"/>
                <w:szCs w:val="18"/>
                <w:lang w:eastAsia="en-US"/>
              </w:rPr>
            </w:pPr>
            <w:r w:rsidRPr="00606718">
              <w:rPr>
                <w:sz w:val="18"/>
                <w:szCs w:val="18"/>
              </w:rPr>
              <w:t xml:space="preserve">Обеспечение деятельности муниципальных детско-юношеских спортивных школ </w:t>
            </w:r>
          </w:p>
        </w:tc>
        <w:tc>
          <w:tcPr>
            <w:tcW w:w="2126" w:type="dxa"/>
            <w:vMerge w:val="restart"/>
            <w:shd w:val="clear" w:color="auto" w:fill="auto"/>
          </w:tcPr>
          <w:p w:rsidR="005B6B9B" w:rsidRPr="00606718" w:rsidRDefault="005B6B9B" w:rsidP="005B6B9B">
            <w:pPr>
              <w:autoSpaceDE w:val="0"/>
              <w:autoSpaceDN w:val="0"/>
              <w:adjustRightInd w:val="0"/>
              <w:jc w:val="both"/>
              <w:rPr>
                <w:sz w:val="18"/>
                <w:szCs w:val="18"/>
              </w:rPr>
            </w:pPr>
            <w:r w:rsidRPr="00606718">
              <w:rPr>
                <w:sz w:val="18"/>
                <w:szCs w:val="18"/>
              </w:rPr>
              <w:t>создание условий для успешного выступления спортсменов Яльчикского муниципального округа Чувашской Республики на республиканских, всероссийских и международных спортивных соревнованиях;</w:t>
            </w:r>
          </w:p>
          <w:p w:rsidR="005B6B9B" w:rsidRPr="00606718" w:rsidRDefault="005B6B9B" w:rsidP="005B6B9B">
            <w:pPr>
              <w:autoSpaceDE w:val="0"/>
              <w:autoSpaceDN w:val="0"/>
              <w:adjustRightInd w:val="0"/>
              <w:jc w:val="both"/>
              <w:rPr>
                <w:sz w:val="18"/>
                <w:szCs w:val="18"/>
              </w:rPr>
            </w:pPr>
            <w:r w:rsidRPr="00606718">
              <w:rPr>
                <w:sz w:val="18"/>
                <w:szCs w:val="18"/>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5B6B9B" w:rsidRPr="00606718" w:rsidRDefault="005B6B9B" w:rsidP="005B6B9B">
            <w:pPr>
              <w:widowControl w:val="0"/>
              <w:autoSpaceDE w:val="0"/>
              <w:autoSpaceDN w:val="0"/>
              <w:adjustRightInd w:val="0"/>
              <w:jc w:val="both"/>
              <w:rPr>
                <w:sz w:val="18"/>
                <w:szCs w:val="18"/>
              </w:rPr>
            </w:pPr>
            <w:r w:rsidRPr="00606718">
              <w:rPr>
                <w:sz w:val="18"/>
                <w:szCs w:val="18"/>
              </w:rPr>
              <w:t>повышение эффективности научно-методического и информационно-аналитического обеспечения подготовки спортсменов высокого класса и спортивного резерва;</w:t>
            </w:r>
          </w:p>
          <w:p w:rsidR="005B6B9B" w:rsidRPr="00606718" w:rsidRDefault="005B6B9B" w:rsidP="005B6B9B">
            <w:pPr>
              <w:widowControl w:val="0"/>
              <w:autoSpaceDE w:val="0"/>
              <w:autoSpaceDN w:val="0"/>
              <w:adjustRightInd w:val="0"/>
              <w:jc w:val="both"/>
              <w:rPr>
                <w:sz w:val="18"/>
                <w:szCs w:val="18"/>
              </w:rPr>
            </w:pPr>
            <w:r w:rsidRPr="00606718">
              <w:rPr>
                <w:sz w:val="18"/>
                <w:szCs w:val="18"/>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5B6B9B" w:rsidRPr="00606718" w:rsidRDefault="005B6B9B" w:rsidP="005B6B9B">
            <w:pPr>
              <w:jc w:val="both"/>
              <w:rPr>
                <w:sz w:val="18"/>
                <w:szCs w:val="18"/>
              </w:rPr>
            </w:pPr>
            <w:r w:rsidRPr="00606718">
              <w:rPr>
                <w:sz w:val="18"/>
                <w:szCs w:val="18"/>
              </w:rPr>
              <w:t xml:space="preserve">развитие инфраструктуры спортивных центров по различным видам спорта, </w:t>
            </w:r>
            <w:r w:rsidRPr="00606718">
              <w:rPr>
                <w:sz w:val="18"/>
                <w:szCs w:val="18"/>
              </w:rPr>
              <w:lastRenderedPageBreak/>
              <w:t>в том числе по базовым видам спорта;</w:t>
            </w:r>
          </w:p>
          <w:p w:rsidR="005B6B9B" w:rsidRPr="00606718" w:rsidRDefault="005B6B9B" w:rsidP="005B6B9B">
            <w:pPr>
              <w:autoSpaceDE w:val="0"/>
              <w:autoSpaceDN w:val="0"/>
              <w:adjustRightInd w:val="0"/>
              <w:jc w:val="both"/>
              <w:rPr>
                <w:sz w:val="18"/>
                <w:szCs w:val="18"/>
              </w:rPr>
            </w:pPr>
            <w:r w:rsidRPr="00606718">
              <w:rPr>
                <w:sz w:val="18"/>
                <w:szCs w:val="18"/>
              </w:rPr>
              <w:t>совершенствование нормативно-правовой базы в части подготовки спортсменов высокого класса и спортивного резерва</w:t>
            </w:r>
          </w:p>
          <w:p w:rsidR="005B6B9B" w:rsidRPr="00606718" w:rsidRDefault="005B6B9B" w:rsidP="005B6B9B">
            <w:pPr>
              <w:tabs>
                <w:tab w:val="left" w:pos="1179"/>
              </w:tabs>
              <w:jc w:val="both"/>
              <w:rPr>
                <w:sz w:val="18"/>
                <w:szCs w:val="18"/>
              </w:rPr>
            </w:pPr>
          </w:p>
        </w:tc>
        <w:tc>
          <w:tcPr>
            <w:tcW w:w="1559" w:type="dxa"/>
            <w:vMerge w:val="restart"/>
            <w:shd w:val="clear" w:color="auto" w:fill="auto"/>
          </w:tcPr>
          <w:p w:rsidR="005B6B9B" w:rsidRPr="00606718" w:rsidRDefault="005B6B9B" w:rsidP="005B6B9B">
            <w:pPr>
              <w:autoSpaceDE w:val="0"/>
              <w:autoSpaceDN w:val="0"/>
              <w:adjustRightInd w:val="0"/>
              <w:spacing w:line="247" w:lineRule="auto"/>
              <w:jc w:val="both"/>
              <w:rPr>
                <w:sz w:val="18"/>
                <w:szCs w:val="18"/>
              </w:rPr>
            </w:pPr>
            <w:r w:rsidRPr="00606718">
              <w:rPr>
                <w:sz w:val="18"/>
                <w:szCs w:val="18"/>
                <w:lang w:eastAsia="en-US"/>
              </w:rPr>
              <w:lastRenderedPageBreak/>
              <w:t>ответственный исполнитель –</w:t>
            </w:r>
            <w:r w:rsidRPr="00606718">
              <w:rPr>
                <w:sz w:val="18"/>
                <w:szCs w:val="18"/>
              </w:rPr>
              <w:t xml:space="preserve">отдел образования и молодежной политики администрации Яльчикского муниципального округа, </w:t>
            </w:r>
          </w:p>
          <w:p w:rsidR="005B6B9B" w:rsidRPr="00606718" w:rsidRDefault="005B6B9B" w:rsidP="005B6B9B">
            <w:pPr>
              <w:autoSpaceDE w:val="0"/>
              <w:autoSpaceDN w:val="0"/>
              <w:adjustRightInd w:val="0"/>
              <w:spacing w:line="247" w:lineRule="auto"/>
              <w:jc w:val="both"/>
              <w:rPr>
                <w:sz w:val="18"/>
                <w:szCs w:val="18"/>
                <w:lang w:eastAsia="en-US"/>
              </w:rPr>
            </w:pPr>
            <w:r w:rsidRPr="00606718">
              <w:rPr>
                <w:sz w:val="18"/>
                <w:szCs w:val="18"/>
              </w:rPr>
              <w:t xml:space="preserve">МАУ ДО «ДЮСШ имени А. </w:t>
            </w:r>
            <w:proofErr w:type="spellStart"/>
            <w:r w:rsidRPr="00606718">
              <w:rPr>
                <w:sz w:val="18"/>
                <w:szCs w:val="18"/>
              </w:rPr>
              <w:t>В.Игнатьева</w:t>
            </w:r>
            <w:proofErr w:type="spellEnd"/>
            <w:r w:rsidRPr="00606718">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tabs>
                <w:tab w:val="left" w:pos="1179"/>
              </w:tabs>
              <w:jc w:val="center"/>
              <w:rPr>
                <w:sz w:val="18"/>
                <w:szCs w:val="18"/>
              </w:rPr>
            </w:pPr>
            <w:r w:rsidRPr="00606718">
              <w:rPr>
                <w:sz w:val="18"/>
                <w:szCs w:val="18"/>
              </w:rPr>
              <w:t>х</w:t>
            </w:r>
          </w:p>
        </w:tc>
        <w:tc>
          <w:tcPr>
            <w:tcW w:w="1441"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tabs>
                <w:tab w:val="left" w:pos="1179"/>
              </w:tabs>
              <w:jc w:val="both"/>
              <w:rPr>
                <w:sz w:val="18"/>
                <w:szCs w:val="18"/>
              </w:rPr>
            </w:pPr>
            <w:r w:rsidRPr="00606718">
              <w:rPr>
                <w:sz w:val="18"/>
                <w:szCs w:val="18"/>
              </w:rPr>
              <w:t>всего</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851"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11 896,10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65 052,00</w:t>
            </w:r>
          </w:p>
        </w:tc>
        <w:tc>
          <w:tcPr>
            <w:tcW w:w="90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65 052,00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rPr>
                <w:sz w:val="18"/>
                <w:szCs w:val="18"/>
              </w:rPr>
            </w:pPr>
          </w:p>
        </w:tc>
        <w:tc>
          <w:tcPr>
            <w:tcW w:w="2126" w:type="dxa"/>
            <w:vMerge/>
            <w:shd w:val="clear" w:color="auto" w:fill="auto"/>
          </w:tcPr>
          <w:p w:rsidR="005B6B9B" w:rsidRPr="00606718" w:rsidRDefault="005B6B9B" w:rsidP="005B6B9B">
            <w:pPr>
              <w:tabs>
                <w:tab w:val="left" w:pos="1179"/>
              </w:tabs>
              <w:jc w:val="both"/>
              <w:rPr>
                <w:sz w:val="18"/>
                <w:szCs w:val="18"/>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09"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742"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х</w:t>
            </w:r>
          </w:p>
        </w:tc>
        <w:tc>
          <w:tcPr>
            <w:tcW w:w="510"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tabs>
                <w:tab w:val="left" w:pos="1179"/>
              </w:tabs>
              <w:jc w:val="center"/>
              <w:rPr>
                <w:sz w:val="18"/>
                <w:szCs w:val="18"/>
              </w:rPr>
            </w:pPr>
            <w:r w:rsidRPr="00606718">
              <w:rPr>
                <w:sz w:val="18"/>
                <w:szCs w:val="18"/>
              </w:rPr>
              <w:t>х</w:t>
            </w:r>
          </w:p>
        </w:tc>
        <w:tc>
          <w:tcPr>
            <w:tcW w:w="1441"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tabs>
                <w:tab w:val="left" w:pos="1179"/>
              </w:tabs>
              <w:jc w:val="both"/>
              <w:rPr>
                <w:sz w:val="18"/>
                <w:szCs w:val="18"/>
              </w:rPr>
            </w:pPr>
            <w:r w:rsidRPr="00606718">
              <w:rPr>
                <w:sz w:val="18"/>
                <w:szCs w:val="18"/>
              </w:rPr>
              <w:t>федеральный бюджет</w:t>
            </w:r>
          </w:p>
        </w:tc>
        <w:tc>
          <w:tcPr>
            <w:tcW w:w="850"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jc w:val="center"/>
              <w:rPr>
                <w:sz w:val="18"/>
                <w:szCs w:val="18"/>
              </w:rPr>
            </w:pPr>
            <w:r w:rsidRPr="00606718">
              <w:rPr>
                <w:bCs/>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c>
          <w:tcPr>
            <w:tcW w:w="850"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c>
          <w:tcPr>
            <w:tcW w:w="903"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r>
      <w:tr w:rsidR="005B6B9B" w:rsidRPr="00606718" w:rsidTr="005B6B9B">
        <w:tc>
          <w:tcPr>
            <w:tcW w:w="1485" w:type="dxa"/>
            <w:vMerge/>
            <w:shd w:val="clear" w:color="auto" w:fill="auto"/>
          </w:tcPr>
          <w:p w:rsidR="005B6B9B" w:rsidRPr="00606718" w:rsidRDefault="005B6B9B" w:rsidP="005B6B9B">
            <w:pPr>
              <w:autoSpaceDE w:val="0"/>
              <w:autoSpaceDN w:val="0"/>
              <w:adjustRightInd w:val="0"/>
              <w:spacing w:line="247" w:lineRule="auto"/>
              <w:ind w:left="-57"/>
              <w:jc w:val="both"/>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rPr>
                <w:sz w:val="18"/>
                <w:szCs w:val="18"/>
              </w:rPr>
            </w:pPr>
          </w:p>
        </w:tc>
        <w:tc>
          <w:tcPr>
            <w:tcW w:w="2126" w:type="dxa"/>
            <w:vMerge/>
            <w:shd w:val="clear" w:color="auto" w:fill="auto"/>
          </w:tcPr>
          <w:p w:rsidR="005B6B9B" w:rsidRPr="00606718" w:rsidRDefault="005B6B9B" w:rsidP="005B6B9B">
            <w:pPr>
              <w:tabs>
                <w:tab w:val="left" w:pos="1179"/>
              </w:tabs>
              <w:jc w:val="both"/>
              <w:rPr>
                <w:sz w:val="18"/>
                <w:szCs w:val="18"/>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lang w:val="en-US"/>
              </w:rPr>
            </w:pPr>
            <w:r w:rsidRPr="00606718">
              <w:rPr>
                <w:sz w:val="18"/>
                <w:szCs w:val="18"/>
                <w:lang w:val="en-US"/>
              </w:rPr>
              <w:t>x</w:t>
            </w:r>
          </w:p>
        </w:tc>
        <w:tc>
          <w:tcPr>
            <w:tcW w:w="709"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x</w:t>
            </w:r>
          </w:p>
        </w:tc>
        <w:tc>
          <w:tcPr>
            <w:tcW w:w="742"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tabs>
                <w:tab w:val="left" w:pos="1179"/>
              </w:tabs>
              <w:jc w:val="center"/>
              <w:rPr>
                <w:sz w:val="18"/>
                <w:szCs w:val="18"/>
              </w:rPr>
            </w:pPr>
            <w:r w:rsidRPr="00606718">
              <w:rPr>
                <w:sz w:val="18"/>
                <w:szCs w:val="18"/>
              </w:rPr>
              <w:t>x</w:t>
            </w:r>
          </w:p>
        </w:tc>
        <w:tc>
          <w:tcPr>
            <w:tcW w:w="510"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tabs>
                <w:tab w:val="left" w:pos="1179"/>
              </w:tabs>
              <w:jc w:val="center"/>
              <w:rPr>
                <w:sz w:val="18"/>
                <w:szCs w:val="18"/>
              </w:rPr>
            </w:pPr>
            <w:r w:rsidRPr="00606718">
              <w:rPr>
                <w:sz w:val="18"/>
                <w:szCs w:val="18"/>
              </w:rPr>
              <w:t>x</w:t>
            </w:r>
          </w:p>
        </w:tc>
        <w:tc>
          <w:tcPr>
            <w:tcW w:w="1441"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tabs>
                <w:tab w:val="left" w:pos="1179"/>
              </w:tabs>
              <w:jc w:val="both"/>
              <w:rPr>
                <w:sz w:val="18"/>
                <w:szCs w:val="18"/>
              </w:rPr>
            </w:pPr>
            <w:r w:rsidRPr="00606718">
              <w:rPr>
                <w:sz w:val="18"/>
                <w:szCs w:val="18"/>
              </w:rPr>
              <w:t>республиканский бюджет Чувашской Республики</w:t>
            </w:r>
          </w:p>
        </w:tc>
        <w:tc>
          <w:tcPr>
            <w:tcW w:w="850" w:type="dxa"/>
            <w:tcBorders>
              <w:top w:val="single" w:sz="4" w:space="0" w:color="auto"/>
              <w:left w:val="nil"/>
              <w:bottom w:val="single" w:sz="4" w:space="0" w:color="auto"/>
              <w:right w:val="single" w:sz="4" w:space="0" w:color="auto"/>
            </w:tcBorders>
            <w:shd w:val="clear" w:color="000000" w:fill="FFFFFF"/>
          </w:tcPr>
          <w:p w:rsidR="005B6B9B" w:rsidRPr="00606718" w:rsidRDefault="005B6B9B" w:rsidP="005B6B9B">
            <w:pPr>
              <w:jc w:val="center"/>
              <w:rPr>
                <w:sz w:val="18"/>
                <w:szCs w:val="18"/>
              </w:rPr>
            </w:pPr>
            <w:r w:rsidRPr="00606718">
              <w:rPr>
                <w:bCs/>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c>
          <w:tcPr>
            <w:tcW w:w="850"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c>
          <w:tcPr>
            <w:tcW w:w="993"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c>
          <w:tcPr>
            <w:tcW w:w="903" w:type="dxa"/>
            <w:tcBorders>
              <w:top w:val="single" w:sz="4" w:space="0" w:color="auto"/>
              <w:left w:val="nil"/>
              <w:bottom w:val="single" w:sz="4" w:space="0" w:color="auto"/>
              <w:right w:val="single" w:sz="4" w:space="0" w:color="auto"/>
            </w:tcBorders>
            <w:shd w:val="clear" w:color="auto" w:fill="auto"/>
          </w:tcPr>
          <w:p w:rsidR="005B6B9B" w:rsidRPr="00606718" w:rsidRDefault="005B6B9B" w:rsidP="005B6B9B">
            <w:pPr>
              <w:jc w:val="center"/>
              <w:rPr>
                <w:sz w:val="18"/>
                <w:szCs w:val="18"/>
              </w:rPr>
            </w:pPr>
            <w:r w:rsidRPr="00606718">
              <w:rPr>
                <w:bCs/>
                <w:sz w:val="18"/>
                <w:szCs w:val="18"/>
              </w:rPr>
              <w:t>0,0</w:t>
            </w:r>
          </w:p>
        </w:tc>
      </w:tr>
      <w:tr w:rsidR="005B6B9B" w:rsidRPr="00606718" w:rsidTr="005B6B9B">
        <w:trPr>
          <w:trHeight w:val="552"/>
        </w:trPr>
        <w:tc>
          <w:tcPr>
            <w:tcW w:w="1485" w:type="dxa"/>
            <w:vMerge/>
            <w:shd w:val="clear" w:color="auto" w:fill="auto"/>
          </w:tcPr>
          <w:p w:rsidR="005B6B9B" w:rsidRPr="00606718" w:rsidRDefault="005B6B9B" w:rsidP="005B6B9B">
            <w:pPr>
              <w:autoSpaceDE w:val="0"/>
              <w:autoSpaceDN w:val="0"/>
              <w:adjustRightInd w:val="0"/>
              <w:spacing w:line="247" w:lineRule="auto"/>
              <w:ind w:left="-57"/>
              <w:jc w:val="both"/>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rPr>
                <w:sz w:val="18"/>
                <w:szCs w:val="18"/>
              </w:rPr>
            </w:pPr>
          </w:p>
        </w:tc>
        <w:tc>
          <w:tcPr>
            <w:tcW w:w="2126" w:type="dxa"/>
            <w:vMerge/>
            <w:shd w:val="clear" w:color="auto" w:fill="auto"/>
          </w:tcPr>
          <w:p w:rsidR="005B6B9B" w:rsidRPr="00606718" w:rsidRDefault="005B6B9B" w:rsidP="005B6B9B">
            <w:pPr>
              <w:tabs>
                <w:tab w:val="left" w:pos="1179"/>
              </w:tabs>
              <w:jc w:val="both"/>
              <w:rPr>
                <w:sz w:val="18"/>
                <w:szCs w:val="18"/>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974</w:t>
            </w:r>
          </w:p>
        </w:tc>
        <w:tc>
          <w:tcPr>
            <w:tcW w:w="709" w:type="dxa"/>
            <w:tcBorders>
              <w:top w:val="single" w:sz="4" w:space="0" w:color="auto"/>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0703</w:t>
            </w:r>
          </w:p>
        </w:tc>
        <w:tc>
          <w:tcPr>
            <w:tcW w:w="742" w:type="dxa"/>
            <w:tcBorders>
              <w:top w:val="single" w:sz="4" w:space="0" w:color="auto"/>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Ц520170340</w:t>
            </w:r>
          </w:p>
        </w:tc>
        <w:tc>
          <w:tcPr>
            <w:tcW w:w="510" w:type="dxa"/>
            <w:tcBorders>
              <w:top w:val="single" w:sz="4" w:space="0" w:color="auto"/>
              <w:left w:val="nil"/>
              <w:bottom w:val="single" w:sz="4" w:space="0" w:color="auto"/>
              <w:right w:val="single" w:sz="4" w:space="0" w:color="auto"/>
            </w:tcBorders>
            <w:shd w:val="clear" w:color="000000" w:fill="FFFFFF"/>
            <w:textDirection w:val="btLr"/>
          </w:tcPr>
          <w:p w:rsidR="005B6B9B" w:rsidRPr="00606718" w:rsidRDefault="005B6B9B" w:rsidP="005B6B9B">
            <w:pPr>
              <w:jc w:val="center"/>
              <w:rPr>
                <w:sz w:val="18"/>
                <w:szCs w:val="18"/>
              </w:rPr>
            </w:pPr>
            <w:r w:rsidRPr="00606718">
              <w:rPr>
                <w:sz w:val="18"/>
                <w:szCs w:val="18"/>
              </w:rPr>
              <w:t>600</w:t>
            </w:r>
          </w:p>
        </w:tc>
        <w:tc>
          <w:tcPr>
            <w:tcW w:w="1441" w:type="dxa"/>
            <w:vMerge w:val="restart"/>
            <w:tcBorders>
              <w:left w:val="nil"/>
              <w:right w:val="single" w:sz="4" w:space="0" w:color="auto"/>
            </w:tcBorders>
            <w:shd w:val="clear" w:color="000000" w:fill="FFFFFF"/>
          </w:tcPr>
          <w:p w:rsidR="005B6B9B" w:rsidRPr="00606718" w:rsidRDefault="005B6B9B" w:rsidP="005B6B9B">
            <w:pPr>
              <w:autoSpaceDE w:val="0"/>
              <w:autoSpaceDN w:val="0"/>
              <w:adjustRightInd w:val="0"/>
              <w:jc w:val="both"/>
              <w:rPr>
                <w:sz w:val="18"/>
                <w:szCs w:val="18"/>
                <w:lang w:eastAsia="en-US"/>
              </w:rPr>
            </w:pPr>
            <w:r w:rsidRPr="00606718">
              <w:rPr>
                <w:sz w:val="18"/>
                <w:szCs w:val="18"/>
                <w:lang w:eastAsia="en-US"/>
              </w:rPr>
              <w:t>бюджет Яльчикского муниципального округа</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851"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11 080,90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60 000,00</w:t>
            </w:r>
          </w:p>
        </w:tc>
        <w:tc>
          <w:tcPr>
            <w:tcW w:w="90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60 000,00</w:t>
            </w:r>
          </w:p>
        </w:tc>
      </w:tr>
      <w:tr w:rsidR="005B6B9B" w:rsidRPr="00606718" w:rsidTr="005B6B9B">
        <w:trPr>
          <w:trHeight w:val="552"/>
        </w:trPr>
        <w:tc>
          <w:tcPr>
            <w:tcW w:w="1485" w:type="dxa"/>
            <w:vMerge/>
            <w:shd w:val="clear" w:color="auto" w:fill="auto"/>
          </w:tcPr>
          <w:p w:rsidR="005B6B9B" w:rsidRPr="00606718" w:rsidRDefault="005B6B9B" w:rsidP="005B6B9B">
            <w:pPr>
              <w:autoSpaceDE w:val="0"/>
              <w:autoSpaceDN w:val="0"/>
              <w:adjustRightInd w:val="0"/>
              <w:spacing w:line="247" w:lineRule="auto"/>
              <w:ind w:left="-57"/>
              <w:jc w:val="both"/>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rPr>
                <w:sz w:val="18"/>
                <w:szCs w:val="18"/>
              </w:rPr>
            </w:pPr>
          </w:p>
        </w:tc>
        <w:tc>
          <w:tcPr>
            <w:tcW w:w="2126" w:type="dxa"/>
            <w:vMerge/>
            <w:shd w:val="clear" w:color="auto" w:fill="auto"/>
          </w:tcPr>
          <w:p w:rsidR="005B6B9B" w:rsidRPr="00606718" w:rsidRDefault="005B6B9B" w:rsidP="005B6B9B">
            <w:pPr>
              <w:tabs>
                <w:tab w:val="left" w:pos="1179"/>
              </w:tabs>
              <w:jc w:val="both"/>
              <w:rPr>
                <w:sz w:val="18"/>
                <w:szCs w:val="18"/>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974</w:t>
            </w:r>
          </w:p>
        </w:tc>
        <w:tc>
          <w:tcPr>
            <w:tcW w:w="709" w:type="dxa"/>
            <w:tcBorders>
              <w:top w:val="single" w:sz="4" w:space="0" w:color="auto"/>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0703</w:t>
            </w:r>
          </w:p>
        </w:tc>
        <w:tc>
          <w:tcPr>
            <w:tcW w:w="742" w:type="dxa"/>
            <w:tcBorders>
              <w:top w:val="single" w:sz="4" w:space="0" w:color="auto"/>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Ц520170340</w:t>
            </w:r>
          </w:p>
        </w:tc>
        <w:tc>
          <w:tcPr>
            <w:tcW w:w="510" w:type="dxa"/>
            <w:tcBorders>
              <w:top w:val="single" w:sz="4" w:space="0" w:color="auto"/>
              <w:left w:val="nil"/>
              <w:bottom w:val="single" w:sz="4" w:space="0" w:color="auto"/>
              <w:right w:val="single" w:sz="4" w:space="0" w:color="auto"/>
            </w:tcBorders>
            <w:shd w:val="clear" w:color="000000" w:fill="FFFFFF"/>
            <w:textDirection w:val="btLr"/>
          </w:tcPr>
          <w:p w:rsidR="005B6B9B" w:rsidRPr="00606718" w:rsidRDefault="005B6B9B" w:rsidP="005B6B9B">
            <w:pPr>
              <w:jc w:val="center"/>
              <w:rPr>
                <w:sz w:val="18"/>
                <w:szCs w:val="18"/>
              </w:rPr>
            </w:pPr>
            <w:r w:rsidRPr="00606718">
              <w:rPr>
                <w:sz w:val="18"/>
                <w:szCs w:val="18"/>
              </w:rPr>
              <w:t>622</w:t>
            </w:r>
          </w:p>
        </w:tc>
        <w:tc>
          <w:tcPr>
            <w:tcW w:w="1441" w:type="dxa"/>
            <w:vMerge/>
            <w:tcBorders>
              <w:left w:val="nil"/>
              <w:bottom w:val="single" w:sz="4" w:space="0" w:color="auto"/>
              <w:right w:val="single" w:sz="4" w:space="0" w:color="auto"/>
            </w:tcBorders>
            <w:shd w:val="clear" w:color="000000" w:fill="FFFFFF"/>
          </w:tcPr>
          <w:p w:rsidR="005B6B9B" w:rsidRPr="00606718" w:rsidRDefault="005B6B9B" w:rsidP="005B6B9B">
            <w:pPr>
              <w:autoSpaceDE w:val="0"/>
              <w:autoSpaceDN w:val="0"/>
              <w:adjustRightInd w:val="0"/>
              <w:jc w:val="both"/>
              <w:rPr>
                <w:sz w:val="18"/>
                <w:szCs w:val="18"/>
                <w:lang w:eastAsia="en-US"/>
              </w:rPr>
            </w:pP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0,0</w:t>
            </w:r>
          </w:p>
        </w:tc>
        <w:tc>
          <w:tcPr>
            <w:tcW w:w="851"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0,0</w:t>
            </w:r>
          </w:p>
        </w:tc>
        <w:tc>
          <w:tcPr>
            <w:tcW w:w="850"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0,0</w:t>
            </w:r>
          </w:p>
        </w:tc>
        <w:tc>
          <w:tcPr>
            <w:tcW w:w="99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0,0</w:t>
            </w:r>
          </w:p>
        </w:tc>
        <w:tc>
          <w:tcPr>
            <w:tcW w:w="903" w:type="dxa"/>
            <w:tcBorders>
              <w:top w:val="single" w:sz="4" w:space="0" w:color="000000"/>
              <w:left w:val="nil"/>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0,0</w:t>
            </w:r>
          </w:p>
        </w:tc>
      </w:tr>
      <w:tr w:rsidR="005B6B9B" w:rsidRPr="00606718" w:rsidTr="005B6B9B">
        <w:trPr>
          <w:trHeight w:val="559"/>
        </w:trPr>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709" w:type="dxa"/>
            <w:tcBorders>
              <w:top w:val="nil"/>
              <w:left w:val="single" w:sz="4" w:space="0" w:color="auto"/>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974</w:t>
            </w:r>
          </w:p>
        </w:tc>
        <w:tc>
          <w:tcPr>
            <w:tcW w:w="709" w:type="dxa"/>
            <w:tcBorders>
              <w:top w:val="nil"/>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0703</w:t>
            </w:r>
          </w:p>
        </w:tc>
        <w:tc>
          <w:tcPr>
            <w:tcW w:w="742" w:type="dxa"/>
            <w:tcBorders>
              <w:top w:val="nil"/>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Ц520170340</w:t>
            </w:r>
          </w:p>
        </w:tc>
        <w:tc>
          <w:tcPr>
            <w:tcW w:w="510" w:type="dxa"/>
            <w:tcBorders>
              <w:top w:val="nil"/>
              <w:left w:val="nil"/>
              <w:bottom w:val="single" w:sz="4" w:space="0" w:color="auto"/>
              <w:right w:val="single" w:sz="4" w:space="0" w:color="auto"/>
            </w:tcBorders>
            <w:shd w:val="clear" w:color="000000" w:fill="FFFFFF"/>
            <w:textDirection w:val="btLr"/>
          </w:tcPr>
          <w:p w:rsidR="005B6B9B" w:rsidRPr="00606718" w:rsidRDefault="005B6B9B" w:rsidP="005B6B9B">
            <w:pPr>
              <w:jc w:val="center"/>
              <w:rPr>
                <w:sz w:val="18"/>
                <w:szCs w:val="18"/>
              </w:rPr>
            </w:pPr>
            <w:r w:rsidRPr="00606718">
              <w:rPr>
                <w:sz w:val="18"/>
                <w:szCs w:val="18"/>
              </w:rPr>
              <w:t>100</w:t>
            </w:r>
          </w:p>
        </w:tc>
        <w:tc>
          <w:tcPr>
            <w:tcW w:w="1441" w:type="dxa"/>
            <w:vMerge w:val="restart"/>
            <w:tcBorders>
              <w:top w:val="nil"/>
              <w:left w:val="nil"/>
              <w:right w:val="single" w:sz="4" w:space="0" w:color="auto"/>
            </w:tcBorders>
            <w:shd w:val="clear" w:color="000000" w:fill="FFFFFF"/>
          </w:tcPr>
          <w:p w:rsidR="005B6B9B" w:rsidRPr="00606718" w:rsidRDefault="005B6B9B" w:rsidP="005B6B9B">
            <w:pPr>
              <w:rPr>
                <w:sz w:val="18"/>
                <w:szCs w:val="18"/>
              </w:rPr>
            </w:pPr>
            <w:r w:rsidRPr="00606718">
              <w:rPr>
                <w:sz w:val="18"/>
                <w:szCs w:val="18"/>
              </w:rPr>
              <w:t>внебюджетные источники</w:t>
            </w:r>
          </w:p>
        </w:tc>
        <w:tc>
          <w:tcPr>
            <w:tcW w:w="850"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130,20</w:t>
            </w:r>
          </w:p>
        </w:tc>
        <w:tc>
          <w:tcPr>
            <w:tcW w:w="851"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130,20</w:t>
            </w:r>
          </w:p>
        </w:tc>
        <w:tc>
          <w:tcPr>
            <w:tcW w:w="850"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130,20</w:t>
            </w:r>
          </w:p>
        </w:tc>
        <w:tc>
          <w:tcPr>
            <w:tcW w:w="993"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1 302,00</w:t>
            </w:r>
          </w:p>
        </w:tc>
        <w:tc>
          <w:tcPr>
            <w:tcW w:w="903" w:type="dxa"/>
            <w:tcBorders>
              <w:top w:val="nil"/>
              <w:left w:val="single" w:sz="4" w:space="0" w:color="000000"/>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1 302,00</w:t>
            </w:r>
          </w:p>
        </w:tc>
      </w:tr>
      <w:tr w:rsidR="005B6B9B" w:rsidRPr="00606718" w:rsidTr="005B6B9B">
        <w:trPr>
          <w:trHeight w:val="567"/>
        </w:trPr>
        <w:tc>
          <w:tcPr>
            <w:tcW w:w="1485" w:type="dxa"/>
            <w:vMerge/>
            <w:shd w:val="clear" w:color="auto" w:fill="auto"/>
          </w:tcPr>
          <w:p w:rsidR="005B6B9B" w:rsidRPr="00606718" w:rsidRDefault="005B6B9B" w:rsidP="005B6B9B">
            <w:pPr>
              <w:autoSpaceDE w:val="0"/>
              <w:autoSpaceDN w:val="0"/>
              <w:adjustRightInd w:val="0"/>
              <w:spacing w:line="247" w:lineRule="auto"/>
              <w:ind w:left="-57"/>
              <w:jc w:val="both"/>
              <w:outlineLvl w:val="0"/>
              <w:rPr>
                <w:sz w:val="18"/>
                <w:szCs w:val="18"/>
                <w:lang w:eastAsia="en-US"/>
              </w:rPr>
            </w:pPr>
          </w:p>
        </w:tc>
        <w:tc>
          <w:tcPr>
            <w:tcW w:w="1984"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2126"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1559" w:type="dxa"/>
            <w:vMerge/>
            <w:shd w:val="clear" w:color="auto" w:fill="auto"/>
          </w:tcPr>
          <w:p w:rsidR="005B6B9B" w:rsidRPr="00606718" w:rsidRDefault="005B6B9B" w:rsidP="005B6B9B">
            <w:pPr>
              <w:autoSpaceDE w:val="0"/>
              <w:autoSpaceDN w:val="0"/>
              <w:adjustRightInd w:val="0"/>
              <w:spacing w:line="247" w:lineRule="auto"/>
              <w:jc w:val="both"/>
              <w:outlineLvl w:val="0"/>
              <w:rPr>
                <w:sz w:val="18"/>
                <w:szCs w:val="18"/>
                <w:lang w:eastAsia="en-US"/>
              </w:rPr>
            </w:pPr>
          </w:p>
        </w:tc>
        <w:tc>
          <w:tcPr>
            <w:tcW w:w="709" w:type="dxa"/>
            <w:tcBorders>
              <w:top w:val="nil"/>
              <w:left w:val="single" w:sz="4" w:space="0" w:color="auto"/>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974</w:t>
            </w:r>
          </w:p>
        </w:tc>
        <w:tc>
          <w:tcPr>
            <w:tcW w:w="709" w:type="dxa"/>
            <w:tcBorders>
              <w:top w:val="nil"/>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0703</w:t>
            </w:r>
          </w:p>
        </w:tc>
        <w:tc>
          <w:tcPr>
            <w:tcW w:w="742" w:type="dxa"/>
            <w:tcBorders>
              <w:top w:val="nil"/>
              <w:left w:val="nil"/>
              <w:bottom w:val="single" w:sz="4" w:space="0" w:color="auto"/>
              <w:right w:val="single" w:sz="4" w:space="0" w:color="auto"/>
            </w:tcBorders>
            <w:shd w:val="clear" w:color="auto" w:fill="auto"/>
            <w:textDirection w:val="btLr"/>
          </w:tcPr>
          <w:p w:rsidR="005B6B9B" w:rsidRPr="00606718" w:rsidRDefault="005B6B9B" w:rsidP="005B6B9B">
            <w:pPr>
              <w:jc w:val="center"/>
              <w:rPr>
                <w:sz w:val="18"/>
                <w:szCs w:val="18"/>
              </w:rPr>
            </w:pPr>
            <w:r w:rsidRPr="00606718">
              <w:rPr>
                <w:sz w:val="18"/>
                <w:szCs w:val="18"/>
              </w:rPr>
              <w:t>Ц520170340</w:t>
            </w:r>
          </w:p>
        </w:tc>
        <w:tc>
          <w:tcPr>
            <w:tcW w:w="510" w:type="dxa"/>
            <w:tcBorders>
              <w:top w:val="nil"/>
              <w:left w:val="nil"/>
              <w:bottom w:val="single" w:sz="4" w:space="0" w:color="auto"/>
              <w:right w:val="single" w:sz="4" w:space="0" w:color="auto"/>
            </w:tcBorders>
            <w:shd w:val="clear" w:color="000000" w:fill="FFFFFF"/>
            <w:textDirection w:val="btLr"/>
          </w:tcPr>
          <w:p w:rsidR="005B6B9B" w:rsidRPr="00606718" w:rsidRDefault="005B6B9B" w:rsidP="005B6B9B">
            <w:pPr>
              <w:jc w:val="center"/>
              <w:rPr>
                <w:sz w:val="18"/>
                <w:szCs w:val="18"/>
              </w:rPr>
            </w:pPr>
            <w:r w:rsidRPr="00606718">
              <w:rPr>
                <w:sz w:val="18"/>
                <w:szCs w:val="18"/>
              </w:rPr>
              <w:t>200</w:t>
            </w:r>
          </w:p>
        </w:tc>
        <w:tc>
          <w:tcPr>
            <w:tcW w:w="1441" w:type="dxa"/>
            <w:vMerge/>
            <w:tcBorders>
              <w:left w:val="nil"/>
              <w:bottom w:val="single" w:sz="4" w:space="0" w:color="auto"/>
              <w:right w:val="single" w:sz="4" w:space="0" w:color="auto"/>
            </w:tcBorders>
            <w:shd w:val="clear" w:color="000000" w:fill="FFFFFF"/>
          </w:tcPr>
          <w:p w:rsidR="005B6B9B" w:rsidRPr="00606718" w:rsidRDefault="005B6B9B" w:rsidP="005B6B9B">
            <w:pPr>
              <w:rPr>
                <w:sz w:val="18"/>
                <w:szCs w:val="18"/>
              </w:rPr>
            </w:pPr>
          </w:p>
        </w:tc>
        <w:tc>
          <w:tcPr>
            <w:tcW w:w="850"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749,00</w:t>
            </w:r>
          </w:p>
        </w:tc>
        <w:tc>
          <w:tcPr>
            <w:tcW w:w="851"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749,00</w:t>
            </w:r>
          </w:p>
        </w:tc>
        <w:tc>
          <w:tcPr>
            <w:tcW w:w="850"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749,00</w:t>
            </w:r>
          </w:p>
        </w:tc>
        <w:tc>
          <w:tcPr>
            <w:tcW w:w="993" w:type="dxa"/>
            <w:tcBorders>
              <w:top w:val="nil"/>
              <w:left w:val="single" w:sz="4" w:space="0" w:color="000000"/>
              <w:bottom w:val="single" w:sz="4" w:space="0" w:color="000000"/>
              <w:right w:val="nil"/>
            </w:tcBorders>
            <w:shd w:val="clear" w:color="FFFFCC" w:fill="FFFFFF"/>
          </w:tcPr>
          <w:p w:rsidR="005B6B9B" w:rsidRPr="00606718" w:rsidRDefault="005B6B9B" w:rsidP="005B6B9B">
            <w:pPr>
              <w:jc w:val="center"/>
              <w:rPr>
                <w:sz w:val="18"/>
                <w:szCs w:val="18"/>
              </w:rPr>
            </w:pPr>
            <w:r w:rsidRPr="00606718">
              <w:rPr>
                <w:sz w:val="18"/>
                <w:szCs w:val="18"/>
              </w:rPr>
              <w:t>3 750,00</w:t>
            </w:r>
          </w:p>
        </w:tc>
        <w:tc>
          <w:tcPr>
            <w:tcW w:w="903" w:type="dxa"/>
            <w:tcBorders>
              <w:top w:val="nil"/>
              <w:left w:val="single" w:sz="4" w:space="0" w:color="000000"/>
              <w:bottom w:val="single" w:sz="4" w:space="0" w:color="000000"/>
              <w:right w:val="single" w:sz="4" w:space="0" w:color="000000"/>
            </w:tcBorders>
            <w:shd w:val="clear" w:color="FFFFCC" w:fill="FFFFFF"/>
          </w:tcPr>
          <w:p w:rsidR="005B6B9B" w:rsidRPr="00606718" w:rsidRDefault="005B6B9B" w:rsidP="005B6B9B">
            <w:pPr>
              <w:jc w:val="center"/>
              <w:rPr>
                <w:sz w:val="18"/>
                <w:szCs w:val="18"/>
              </w:rPr>
            </w:pPr>
            <w:r w:rsidRPr="00606718">
              <w:rPr>
                <w:sz w:val="18"/>
                <w:szCs w:val="18"/>
              </w:rPr>
              <w:t>3 750,00</w:t>
            </w:r>
          </w:p>
        </w:tc>
      </w:tr>
    </w:tbl>
    <w:p w:rsidR="005B6B9B" w:rsidRPr="009734CE" w:rsidRDefault="005B6B9B" w:rsidP="005B6B9B">
      <w:pPr>
        <w:ind w:left="567" w:firstLine="567"/>
        <w:jc w:val="center"/>
        <w:rPr>
          <w:sz w:val="26"/>
          <w:szCs w:val="26"/>
        </w:rPr>
      </w:pP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r>
      <w:r w:rsidRPr="00D25850">
        <w:rPr>
          <w:sz w:val="26"/>
          <w:szCs w:val="26"/>
        </w:rPr>
        <w:softHyphen/>
        <w:t>___________________</w:t>
      </w:r>
    </w:p>
    <w:p w:rsidR="005B6B9B" w:rsidRDefault="005B6B9B" w:rsidP="005B6B9B">
      <w:pPr>
        <w:ind w:right="-427"/>
        <w:jc w:val="right"/>
        <w:rPr>
          <w:sz w:val="20"/>
          <w:szCs w:val="26"/>
        </w:rPr>
        <w:sectPr w:rsidR="005B6B9B" w:rsidSect="005B6B9B">
          <w:pgSz w:w="16838" w:h="11906" w:orient="landscape"/>
          <w:pgMar w:top="1134" w:right="1134" w:bottom="1134" w:left="1134" w:header="992" w:footer="709" w:gutter="0"/>
          <w:cols w:space="720"/>
        </w:sectPr>
      </w:pPr>
    </w:p>
    <w:tbl>
      <w:tblPr>
        <w:tblW w:w="10080" w:type="dxa"/>
        <w:tblInd w:w="-34" w:type="dxa"/>
        <w:tblLook w:val="01E0" w:firstRow="1" w:lastRow="1" w:firstColumn="1" w:lastColumn="1" w:noHBand="0" w:noVBand="0"/>
      </w:tblPr>
      <w:tblGrid>
        <w:gridCol w:w="3960"/>
        <w:gridCol w:w="1793"/>
        <w:gridCol w:w="4327"/>
      </w:tblGrid>
      <w:tr w:rsidR="005B6B9B" w:rsidRPr="005B6B9B" w:rsidTr="005B6B9B">
        <w:tc>
          <w:tcPr>
            <w:tcW w:w="3960" w:type="dxa"/>
            <w:shd w:val="clear" w:color="auto" w:fill="auto"/>
          </w:tcPr>
          <w:p w:rsidR="005B6B9B" w:rsidRPr="005B6B9B" w:rsidRDefault="005B6B9B" w:rsidP="005B6B9B"/>
          <w:p w:rsidR="005B6B9B" w:rsidRPr="005B6B9B" w:rsidRDefault="005B6B9B" w:rsidP="005B6B9B">
            <w:pPr>
              <w:jc w:val="center"/>
              <w:rPr>
                <w:rFonts w:ascii="Arial Cyr Chuv" w:hAnsi="Arial Cyr Chuv"/>
              </w:rPr>
            </w:pPr>
            <w:proofErr w:type="spellStart"/>
            <w:r w:rsidRPr="005B6B9B">
              <w:rPr>
                <w:rFonts w:ascii="Arial Cyr Chuv" w:hAnsi="Arial Cyr Chuv" w:cs="Arial Cyr Chuv"/>
                <w:b/>
                <w:bCs/>
                <w:iCs/>
                <w:sz w:val="26"/>
                <w:szCs w:val="26"/>
              </w:rPr>
              <w:t>Чёваш</w:t>
            </w:r>
            <w:proofErr w:type="spellEnd"/>
            <w:r w:rsidRPr="005B6B9B">
              <w:rPr>
                <w:rFonts w:ascii="Arial Cyr Chuv" w:hAnsi="Arial Cyr Chuv" w:cs="Arial Cyr Chuv"/>
                <w:b/>
                <w:bCs/>
                <w:iCs/>
                <w:sz w:val="26"/>
                <w:szCs w:val="26"/>
              </w:rPr>
              <w:t xml:space="preserve"> Республики</w:t>
            </w: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муниципалл</w:t>
            </w:r>
            <w:r w:rsidRPr="005B6B9B">
              <w:rPr>
                <w:b/>
                <w:sz w:val="26"/>
                <w:szCs w:val="26"/>
              </w:rPr>
              <w:t>ă</w:t>
            </w:r>
            <w:proofErr w:type="spellEnd"/>
          </w:p>
          <w:p w:rsidR="005B6B9B" w:rsidRPr="005B6B9B" w:rsidRDefault="005B6B9B" w:rsidP="005B6B9B">
            <w:pPr>
              <w:tabs>
                <w:tab w:val="left" w:pos="896"/>
              </w:tabs>
              <w:jc w:val="center"/>
              <w:rPr>
                <w:rFonts w:ascii="Arial Cyr Chuv" w:hAnsi="Arial Cyr Chuv"/>
                <w:b/>
                <w:bCs/>
                <w:sz w:val="26"/>
                <w:szCs w:val="26"/>
              </w:rPr>
            </w:pPr>
            <w:r w:rsidRPr="005B6B9B">
              <w:rPr>
                <w:rFonts w:ascii="Arial Cyr Chuv" w:hAnsi="Arial Cyr Chuv"/>
                <w:b/>
                <w:bCs/>
                <w:sz w:val="26"/>
                <w:szCs w:val="26"/>
              </w:rPr>
              <w:t>округ.</w:t>
            </w:r>
          </w:p>
          <w:p w:rsidR="005B6B9B" w:rsidRPr="005B6B9B" w:rsidRDefault="005B6B9B" w:rsidP="005B6B9B">
            <w:pPr>
              <w:jc w:val="center"/>
              <w:rPr>
                <w:rFonts w:ascii="Arial Cyr Chuv" w:hAnsi="Arial Cyr Chuv"/>
                <w:sz w:val="16"/>
                <w:szCs w:val="16"/>
              </w:rPr>
            </w:pP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муниципалё</w:t>
            </w:r>
            <w:proofErr w:type="spellEnd"/>
          </w:p>
          <w:p w:rsidR="005B6B9B" w:rsidRPr="005B6B9B" w:rsidRDefault="005B6B9B" w:rsidP="005B6B9B">
            <w:pPr>
              <w:tabs>
                <w:tab w:val="left" w:pos="896"/>
              </w:tabs>
              <w:contextualSpacing/>
              <w:jc w:val="center"/>
              <w:rPr>
                <w:rFonts w:ascii="Arial Cyr Chuv" w:hAnsi="Arial Cyr Chuv"/>
                <w:b/>
                <w:bCs/>
                <w:sz w:val="26"/>
                <w:szCs w:val="26"/>
              </w:rPr>
            </w:pPr>
            <w:proofErr w:type="spellStart"/>
            <w:proofErr w:type="gramStart"/>
            <w:r w:rsidRPr="005B6B9B">
              <w:rPr>
                <w:rFonts w:ascii="Arial Cyr Chuv" w:hAnsi="Arial Cyr Chuv"/>
                <w:b/>
                <w:bCs/>
                <w:sz w:val="26"/>
                <w:szCs w:val="26"/>
              </w:rPr>
              <w:t>округ.н</w:t>
            </w:r>
            <w:proofErr w:type="spellEnd"/>
            <w:proofErr w:type="gramEnd"/>
          </w:p>
          <w:p w:rsidR="005B6B9B" w:rsidRPr="005B6B9B" w:rsidRDefault="005B6B9B" w:rsidP="005B6B9B">
            <w:pPr>
              <w:jc w:val="center"/>
              <w:rPr>
                <w:rFonts w:ascii="Arial Cyr Chuv" w:hAnsi="Arial Cyr Chuv" w:cs="Arial Cyr Chuv"/>
                <w:b/>
                <w:bCs/>
                <w:sz w:val="26"/>
                <w:szCs w:val="26"/>
              </w:rPr>
            </w:pPr>
            <w:r w:rsidRPr="005B6B9B">
              <w:rPr>
                <w:rFonts w:ascii="Arial Cyr Chuv" w:hAnsi="Arial Cyr Chuv" w:cs="Arial Cyr Chuv"/>
                <w:b/>
                <w:bCs/>
                <w:sz w:val="26"/>
                <w:szCs w:val="26"/>
              </w:rPr>
              <w:t>администраций.</w:t>
            </w:r>
          </w:p>
          <w:p w:rsidR="005B6B9B" w:rsidRPr="005B6B9B" w:rsidRDefault="005B6B9B" w:rsidP="005B6B9B">
            <w:pPr>
              <w:jc w:val="center"/>
              <w:rPr>
                <w:rFonts w:ascii="Arial Cyr Chuv" w:hAnsi="Arial Cyr Chuv" w:cs="Arial Cyr Chuv"/>
                <w:b/>
                <w:sz w:val="26"/>
              </w:rPr>
            </w:pPr>
            <w:r w:rsidRPr="005B6B9B">
              <w:rPr>
                <w:rFonts w:ascii="Arial Cyr Chuv" w:hAnsi="Arial Cyr Chuv" w:cs="Arial Cyr Chuv"/>
                <w:b/>
                <w:sz w:val="26"/>
              </w:rPr>
              <w:t>ЙЫШЁНУ</w:t>
            </w:r>
          </w:p>
          <w:p w:rsidR="005B6B9B" w:rsidRPr="005B6B9B" w:rsidRDefault="005B6B9B" w:rsidP="005B6B9B">
            <w:pPr>
              <w:jc w:val="center"/>
              <w:rPr>
                <w:rFonts w:ascii="Arial Cyr Chuv" w:hAnsi="Arial Cyr Chuv"/>
              </w:rPr>
            </w:pPr>
          </w:p>
          <w:p w:rsidR="005B6B9B" w:rsidRPr="005B6B9B" w:rsidRDefault="005B6B9B" w:rsidP="005B6B9B">
            <w:pPr>
              <w:ind w:left="-108"/>
              <w:jc w:val="center"/>
            </w:pPr>
            <w:r w:rsidRPr="005B6B9B">
              <w:t xml:space="preserve">2023 </w:t>
            </w:r>
            <w:r w:rsidRPr="005B6B9B">
              <w:rPr>
                <w:rFonts w:ascii="Arial Cyr Chuv" w:hAnsi="Arial Cyr Chuv" w:cs="Arial Cyr Chuv"/>
              </w:rPr>
              <w:t xml:space="preserve">=? </w:t>
            </w:r>
            <w:proofErr w:type="spellStart"/>
            <w:proofErr w:type="gramStart"/>
            <w:r w:rsidRPr="005B6B9B">
              <w:rPr>
                <w:rFonts w:ascii="Arial Cyr Chuv" w:hAnsi="Arial Cyr Chuv" w:cs="Arial Cyr Chuv"/>
              </w:rPr>
              <w:t>июн.н</w:t>
            </w:r>
            <w:proofErr w:type="spellEnd"/>
            <w:proofErr w:type="gramEnd"/>
            <w:r w:rsidRPr="005B6B9B">
              <w:rPr>
                <w:rFonts w:ascii="Arial Cyr Chuv" w:hAnsi="Arial Cyr Chuv" w:cs="Arial Cyr Chuv"/>
              </w:rPr>
              <w:t xml:space="preserve">  23-</w:t>
            </w:r>
            <w:r w:rsidRPr="005B6B9B">
              <w:t>м</w:t>
            </w:r>
            <w:r w:rsidRPr="005B6B9B">
              <w:rPr>
                <w:rFonts w:ascii="Arial Cyr Chuv" w:hAnsi="Arial Cyr Chuv" w:cs="Arial Cyr Chuv"/>
              </w:rPr>
              <w:t>.</w:t>
            </w:r>
            <w:r w:rsidRPr="005B6B9B">
              <w:t>ш</w:t>
            </w:r>
            <w:r w:rsidRPr="005B6B9B">
              <w:rPr>
                <w:rFonts w:ascii="Arial Cyr Chuv" w:hAnsi="Arial Cyr Chuv" w:cs="Arial Cyr Chuv"/>
              </w:rPr>
              <w:t xml:space="preserve">. </w:t>
            </w:r>
            <w:r w:rsidRPr="005B6B9B">
              <w:t>№ 557</w:t>
            </w:r>
          </w:p>
          <w:p w:rsidR="005B6B9B" w:rsidRPr="005B6B9B" w:rsidRDefault="005B6B9B" w:rsidP="005B6B9B">
            <w:pPr>
              <w:ind w:left="-360"/>
              <w:jc w:val="center"/>
              <w:rPr>
                <w:sz w:val="18"/>
                <w:szCs w:val="18"/>
              </w:rPr>
            </w:pPr>
          </w:p>
          <w:p w:rsidR="005B6B9B" w:rsidRPr="005B6B9B" w:rsidRDefault="005B6B9B" w:rsidP="005B6B9B">
            <w:pPr>
              <w:jc w:val="center"/>
            </w:pPr>
            <w:proofErr w:type="spellStart"/>
            <w:r w:rsidRPr="005B6B9B">
              <w:rPr>
                <w:sz w:val="18"/>
                <w:szCs w:val="18"/>
              </w:rPr>
              <w:t>Елч</w:t>
            </w:r>
            <w:r w:rsidRPr="005B6B9B">
              <w:rPr>
                <w:rFonts w:ascii="Arial Cyr Chuv" w:hAnsi="Arial Cyr Chuv" w:cs="Arial Cyr Chuv"/>
                <w:sz w:val="18"/>
                <w:szCs w:val="18"/>
              </w:rPr>
              <w:t>.</w:t>
            </w:r>
            <w:r w:rsidRPr="005B6B9B">
              <w:rPr>
                <w:sz w:val="18"/>
                <w:szCs w:val="18"/>
              </w:rPr>
              <w:t>к</w:t>
            </w:r>
            <w:proofErr w:type="spellEnd"/>
            <w:r w:rsidRPr="005B6B9B">
              <w:rPr>
                <w:sz w:val="18"/>
                <w:szCs w:val="18"/>
              </w:rPr>
              <w:t xml:space="preserve"> ял</w:t>
            </w:r>
            <w:r w:rsidRPr="005B6B9B">
              <w:rPr>
                <w:rFonts w:ascii="Arial Cyr Chuv" w:hAnsi="Arial Cyr Chuv" w:cs="Arial Cyr Chuv"/>
                <w:sz w:val="18"/>
                <w:szCs w:val="18"/>
              </w:rPr>
              <w:t>.</w:t>
            </w:r>
          </w:p>
        </w:tc>
        <w:tc>
          <w:tcPr>
            <w:tcW w:w="1793" w:type="dxa"/>
            <w:shd w:val="clear" w:color="auto" w:fill="auto"/>
          </w:tcPr>
          <w:p w:rsidR="005B6B9B" w:rsidRPr="005B6B9B" w:rsidRDefault="005B6B9B" w:rsidP="005B6B9B">
            <w:pPr>
              <w:jc w:val="center"/>
            </w:pPr>
          </w:p>
          <w:p w:rsidR="005B6B9B" w:rsidRPr="005B6B9B" w:rsidRDefault="005B6B9B" w:rsidP="005B6B9B">
            <w:pPr>
              <w:jc w:val="center"/>
              <w:rPr>
                <w:bCs/>
                <w:iCs/>
                <w:sz w:val="26"/>
                <w:szCs w:val="26"/>
              </w:rPr>
            </w:pPr>
            <w:r w:rsidRPr="005B6B9B">
              <w:rPr>
                <w:noProof/>
              </w:rPr>
              <w:drawing>
                <wp:inline distT="0" distB="0" distL="0" distR="0" wp14:anchorId="0BF57DC4" wp14:editId="63E674A2">
                  <wp:extent cx="676275" cy="876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676275" cy="876300"/>
                          </a:xfrm>
                          <a:prstGeom prst="rect">
                            <a:avLst/>
                          </a:prstGeom>
                        </pic:spPr>
                      </pic:pic>
                    </a:graphicData>
                  </a:graphic>
                </wp:inline>
              </w:drawing>
            </w:r>
          </w:p>
        </w:tc>
        <w:tc>
          <w:tcPr>
            <w:tcW w:w="4327" w:type="dxa"/>
            <w:shd w:val="clear" w:color="auto" w:fill="auto"/>
          </w:tcPr>
          <w:p w:rsidR="005B6B9B" w:rsidRPr="005B6B9B" w:rsidRDefault="005B6B9B" w:rsidP="002B4B68">
            <w:pPr>
              <w:keepNext/>
              <w:numPr>
                <w:ilvl w:val="0"/>
                <w:numId w:val="28"/>
              </w:numPr>
              <w:suppressAutoHyphens/>
              <w:snapToGrid w:val="0"/>
              <w:ind w:right="72"/>
              <w:outlineLvl w:val="0"/>
              <w:rPr>
                <w:rFonts w:ascii="Arial Cyr Chuv" w:hAnsi="Arial Cyr Chuv"/>
                <w:bCs/>
                <w:iCs/>
                <w:sz w:val="26"/>
                <w:szCs w:val="26"/>
              </w:rPr>
            </w:pPr>
          </w:p>
          <w:p w:rsidR="005B6B9B" w:rsidRPr="005B6B9B" w:rsidRDefault="005B6B9B" w:rsidP="005B6B9B">
            <w:pPr>
              <w:ind w:left="-360" w:right="72"/>
              <w:jc w:val="center"/>
            </w:pPr>
            <w:proofErr w:type="gramStart"/>
            <w:r w:rsidRPr="005B6B9B">
              <w:rPr>
                <w:rFonts w:ascii="Arial Cyr Chuv" w:hAnsi="Arial Cyr Chuv" w:cs="Arial Cyr Chuv"/>
                <w:b/>
                <w:bCs/>
                <w:iCs/>
                <w:sz w:val="26"/>
                <w:szCs w:val="26"/>
              </w:rPr>
              <w:t>Чувашская  Республика</w:t>
            </w:r>
            <w:proofErr w:type="gramEnd"/>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Яльчикский </w:t>
            </w:r>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муниципальный округ</w:t>
            </w:r>
          </w:p>
          <w:p w:rsidR="005B6B9B" w:rsidRPr="005B6B9B" w:rsidRDefault="005B6B9B" w:rsidP="005B6B9B">
            <w:pPr>
              <w:ind w:left="-357" w:right="74"/>
              <w:jc w:val="center"/>
              <w:rPr>
                <w:sz w:val="16"/>
                <w:szCs w:val="16"/>
              </w:rPr>
            </w:pPr>
          </w:p>
          <w:p w:rsidR="005B6B9B" w:rsidRPr="005B6B9B" w:rsidRDefault="005B6B9B" w:rsidP="005B6B9B">
            <w:pPr>
              <w:ind w:left="-357" w:right="74"/>
              <w:jc w:val="center"/>
            </w:pPr>
            <w:r w:rsidRPr="005B6B9B">
              <w:rPr>
                <w:rFonts w:ascii="Arial Cyr Chuv" w:hAnsi="Arial Cyr Chuv" w:cs="Arial Cyr Chuv"/>
                <w:b/>
                <w:bCs/>
                <w:sz w:val="26"/>
                <w:szCs w:val="26"/>
              </w:rPr>
              <w:t xml:space="preserve">Администрация </w:t>
            </w:r>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Яльчикского </w:t>
            </w:r>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муниципального округа</w:t>
            </w:r>
          </w:p>
          <w:p w:rsidR="005B6B9B" w:rsidRPr="005B6B9B" w:rsidRDefault="005B6B9B" w:rsidP="002B4B68">
            <w:pPr>
              <w:keepNext/>
              <w:numPr>
                <w:ilvl w:val="0"/>
                <w:numId w:val="28"/>
              </w:numPr>
              <w:suppressAutoHyphens/>
              <w:ind w:left="-357" w:right="74"/>
              <w:jc w:val="center"/>
              <w:outlineLvl w:val="0"/>
              <w:rPr>
                <w:rFonts w:ascii="Arial Cyr Chuv" w:hAnsi="Arial Cyr Chuv"/>
                <w:sz w:val="28"/>
              </w:rPr>
            </w:pPr>
            <w:r w:rsidRPr="005B6B9B">
              <w:rPr>
                <w:rFonts w:ascii="Arial Cyr Chuv" w:hAnsi="Arial Cyr Chuv"/>
                <w:b/>
                <w:sz w:val="26"/>
              </w:rPr>
              <w:t>ПОСТАНОВЛЕНИЕ</w:t>
            </w:r>
          </w:p>
          <w:p w:rsidR="005B6B9B" w:rsidRPr="005B6B9B" w:rsidRDefault="005B6B9B" w:rsidP="005B6B9B">
            <w:pPr>
              <w:ind w:left="-357" w:right="72"/>
              <w:jc w:val="center"/>
            </w:pPr>
          </w:p>
          <w:p w:rsidR="005B6B9B" w:rsidRPr="005B6B9B" w:rsidRDefault="005B6B9B" w:rsidP="005B6B9B">
            <w:pPr>
              <w:ind w:left="-360" w:right="72"/>
              <w:jc w:val="center"/>
            </w:pPr>
            <w:r w:rsidRPr="005B6B9B">
              <w:t>«23» июня 2023 г. № 557</w:t>
            </w:r>
          </w:p>
          <w:p w:rsidR="005B6B9B" w:rsidRPr="005B6B9B" w:rsidRDefault="005B6B9B" w:rsidP="005B6B9B">
            <w:pPr>
              <w:jc w:val="center"/>
              <w:rPr>
                <w:sz w:val="16"/>
                <w:szCs w:val="16"/>
              </w:rPr>
            </w:pPr>
          </w:p>
          <w:p w:rsidR="005B6B9B" w:rsidRPr="005B6B9B" w:rsidRDefault="005B6B9B" w:rsidP="005B6B9B">
            <w:pPr>
              <w:jc w:val="center"/>
            </w:pPr>
            <w:r w:rsidRPr="005B6B9B">
              <w:rPr>
                <w:sz w:val="18"/>
                <w:szCs w:val="18"/>
              </w:rPr>
              <w:t>село Яльчики</w:t>
            </w:r>
          </w:p>
        </w:tc>
      </w:tr>
    </w:tbl>
    <w:p w:rsidR="005B6B9B" w:rsidRPr="005B6B9B" w:rsidRDefault="005B6B9B" w:rsidP="005B6B9B">
      <w:pPr>
        <w:tabs>
          <w:tab w:val="left" w:pos="5954"/>
          <w:tab w:val="left" w:pos="6521"/>
        </w:tabs>
        <w:rPr>
          <w:sz w:val="28"/>
          <w:szCs w:val="28"/>
        </w:rPr>
      </w:pPr>
      <w:bookmarkStart w:id="114" w:name="P95"/>
      <w:bookmarkEnd w:id="114"/>
    </w:p>
    <w:p w:rsidR="005B6B9B" w:rsidRPr="005B6B9B" w:rsidRDefault="005B6B9B" w:rsidP="005B6B9B">
      <w:pPr>
        <w:ind w:right="3826"/>
        <w:jc w:val="both"/>
        <w:rPr>
          <w:sz w:val="26"/>
          <w:szCs w:val="26"/>
        </w:rPr>
      </w:pPr>
      <w:r w:rsidRPr="005B6B9B">
        <w:rPr>
          <w:rFonts w:eastAsiaTheme="minorHAnsi"/>
          <w:sz w:val="26"/>
          <w:szCs w:val="26"/>
        </w:rPr>
        <w:t xml:space="preserve">Об утверждении Порядка осуществления бюджетных полномочий главными администраторами доходов бюджета Яльчикского муниципального округа Чувашской Республики, являющимися органами местного </w:t>
      </w:r>
      <w:proofErr w:type="gramStart"/>
      <w:r w:rsidRPr="005B6B9B">
        <w:rPr>
          <w:rFonts w:eastAsiaTheme="minorHAnsi"/>
          <w:sz w:val="26"/>
          <w:szCs w:val="26"/>
        </w:rPr>
        <w:t>самоуправления  Яльчикского</w:t>
      </w:r>
      <w:proofErr w:type="gramEnd"/>
      <w:r w:rsidRPr="005B6B9B">
        <w:rPr>
          <w:rFonts w:eastAsiaTheme="minorHAnsi"/>
          <w:sz w:val="26"/>
          <w:szCs w:val="26"/>
        </w:rPr>
        <w:t xml:space="preserve"> муниципального округа Чувашской Республики и (или) находящимися в их ведении казенными учреждениями Яльчикского муниципального округа Чувашской Республики</w:t>
      </w:r>
    </w:p>
    <w:p w:rsidR="005B6B9B" w:rsidRPr="005B6B9B" w:rsidRDefault="005B6B9B" w:rsidP="005B6B9B">
      <w:pPr>
        <w:ind w:right="3826"/>
        <w:jc w:val="both"/>
        <w:rPr>
          <w:rFonts w:eastAsiaTheme="minorHAnsi"/>
          <w:sz w:val="26"/>
          <w:szCs w:val="26"/>
        </w:rPr>
      </w:pPr>
    </w:p>
    <w:p w:rsidR="005B6B9B" w:rsidRPr="005B6B9B" w:rsidRDefault="005B6B9B" w:rsidP="005B6B9B">
      <w:pPr>
        <w:ind w:firstLine="540"/>
        <w:jc w:val="both"/>
        <w:rPr>
          <w:rFonts w:eastAsiaTheme="minorHAnsi"/>
          <w:sz w:val="26"/>
          <w:szCs w:val="26"/>
        </w:rPr>
      </w:pPr>
    </w:p>
    <w:p w:rsidR="005B6B9B" w:rsidRPr="005B6B9B" w:rsidRDefault="005B6B9B" w:rsidP="005B6B9B">
      <w:pPr>
        <w:suppressAutoHyphens/>
        <w:ind w:firstLine="567"/>
        <w:jc w:val="both"/>
        <w:rPr>
          <w:sz w:val="26"/>
          <w:szCs w:val="26"/>
        </w:rPr>
      </w:pPr>
      <w:r w:rsidRPr="005B6B9B">
        <w:rPr>
          <w:rFonts w:eastAsiaTheme="minorHAnsi"/>
          <w:sz w:val="26"/>
          <w:szCs w:val="26"/>
        </w:rPr>
        <w:t xml:space="preserve">В соответствии с пунктом 4 статьи 160.1 Бюджетного кодекса Российской </w:t>
      </w:r>
      <w:proofErr w:type="gramStart"/>
      <w:r w:rsidRPr="005B6B9B">
        <w:rPr>
          <w:rFonts w:eastAsiaTheme="minorHAnsi"/>
          <w:sz w:val="26"/>
          <w:szCs w:val="26"/>
        </w:rPr>
        <w:t>Федерации  администрация</w:t>
      </w:r>
      <w:proofErr w:type="gramEnd"/>
      <w:r w:rsidRPr="005B6B9B">
        <w:rPr>
          <w:rFonts w:eastAsiaTheme="minorHAnsi"/>
          <w:sz w:val="26"/>
          <w:szCs w:val="26"/>
        </w:rPr>
        <w:t xml:space="preserve"> Яльчикского муниципального округа Чувашской Республики постановляет:</w:t>
      </w:r>
    </w:p>
    <w:p w:rsidR="005B6B9B" w:rsidRPr="005B6B9B" w:rsidRDefault="005B6B9B" w:rsidP="005B6B9B">
      <w:pPr>
        <w:suppressAutoHyphens/>
        <w:ind w:firstLine="567"/>
        <w:jc w:val="both"/>
        <w:rPr>
          <w:sz w:val="26"/>
          <w:szCs w:val="26"/>
        </w:rPr>
      </w:pPr>
      <w:r w:rsidRPr="005B6B9B">
        <w:rPr>
          <w:rFonts w:eastAsiaTheme="minorHAnsi"/>
          <w:sz w:val="26"/>
          <w:szCs w:val="26"/>
        </w:rPr>
        <w:t xml:space="preserve">1. Утвердить прилагаемый Порядок осуществления бюджетных полномочий главными администраторами доходов бюджета Яльчикского муниципального округа Чувашской Республики, являющимися органами местного </w:t>
      </w:r>
      <w:proofErr w:type="gramStart"/>
      <w:r w:rsidRPr="005B6B9B">
        <w:rPr>
          <w:rFonts w:eastAsiaTheme="minorHAnsi"/>
          <w:sz w:val="26"/>
          <w:szCs w:val="26"/>
        </w:rPr>
        <w:t>самоуправления  Яльчикского</w:t>
      </w:r>
      <w:proofErr w:type="gramEnd"/>
      <w:r w:rsidRPr="005B6B9B">
        <w:rPr>
          <w:rFonts w:eastAsiaTheme="minorHAnsi"/>
          <w:sz w:val="26"/>
          <w:szCs w:val="26"/>
        </w:rPr>
        <w:t xml:space="preserve"> муниципального округа Чувашской Республики и (или) находящимися в их ведении казенными учреждениями Яльчикского муниципального округа Чувашской Республики.</w:t>
      </w:r>
    </w:p>
    <w:p w:rsidR="005B6B9B" w:rsidRPr="005B6B9B" w:rsidRDefault="005B6B9B" w:rsidP="005B6B9B">
      <w:pPr>
        <w:suppressAutoHyphens/>
        <w:ind w:firstLine="567"/>
        <w:jc w:val="both"/>
        <w:rPr>
          <w:sz w:val="26"/>
          <w:szCs w:val="26"/>
        </w:rPr>
      </w:pPr>
      <w:r w:rsidRPr="005B6B9B">
        <w:rPr>
          <w:rFonts w:eastAsiaTheme="minorHAnsi"/>
          <w:sz w:val="26"/>
          <w:szCs w:val="26"/>
        </w:rPr>
        <w:t>2. Настоящее постановление вступает в силу после его официального опубликования.</w:t>
      </w:r>
    </w:p>
    <w:p w:rsidR="005B6B9B" w:rsidRPr="005B6B9B" w:rsidRDefault="005B6B9B" w:rsidP="005B6B9B">
      <w:pPr>
        <w:suppressAutoHyphens/>
        <w:ind w:firstLine="567"/>
        <w:jc w:val="both"/>
        <w:rPr>
          <w:rFonts w:eastAsiaTheme="minorHAnsi"/>
          <w:sz w:val="26"/>
          <w:szCs w:val="26"/>
        </w:rPr>
      </w:pPr>
    </w:p>
    <w:p w:rsidR="005B6B9B" w:rsidRPr="005B6B9B" w:rsidRDefault="005B6B9B" w:rsidP="005B6B9B">
      <w:pPr>
        <w:suppressAutoHyphens/>
        <w:ind w:firstLine="567"/>
        <w:jc w:val="both"/>
        <w:rPr>
          <w:rFonts w:eastAsiaTheme="minorHAnsi"/>
          <w:sz w:val="26"/>
          <w:szCs w:val="26"/>
        </w:rPr>
      </w:pPr>
    </w:p>
    <w:p w:rsidR="005B6B9B" w:rsidRPr="005B6B9B" w:rsidRDefault="005B6B9B" w:rsidP="005B6B9B">
      <w:pPr>
        <w:ind w:firstLine="567"/>
        <w:contextualSpacing/>
        <w:jc w:val="both"/>
        <w:rPr>
          <w:sz w:val="26"/>
          <w:szCs w:val="26"/>
          <w:highlight w:val="yellow"/>
        </w:rPr>
      </w:pPr>
    </w:p>
    <w:p w:rsidR="005B6B9B" w:rsidRPr="005B6B9B" w:rsidRDefault="005B6B9B" w:rsidP="005B6B9B">
      <w:pPr>
        <w:rPr>
          <w:sz w:val="26"/>
          <w:szCs w:val="26"/>
        </w:rPr>
      </w:pPr>
      <w:r w:rsidRPr="005B6B9B">
        <w:rPr>
          <w:sz w:val="26"/>
          <w:szCs w:val="26"/>
        </w:rPr>
        <w:t xml:space="preserve">Глава Яльчикского </w:t>
      </w:r>
    </w:p>
    <w:p w:rsidR="005B6B9B" w:rsidRPr="005B6B9B" w:rsidRDefault="005B6B9B" w:rsidP="005B6B9B">
      <w:pPr>
        <w:rPr>
          <w:sz w:val="26"/>
          <w:szCs w:val="26"/>
        </w:rPr>
      </w:pPr>
      <w:r w:rsidRPr="005B6B9B">
        <w:rPr>
          <w:sz w:val="26"/>
          <w:szCs w:val="26"/>
        </w:rPr>
        <w:t>муниципального округа</w:t>
      </w:r>
    </w:p>
    <w:p w:rsidR="005B6B9B" w:rsidRPr="005B6B9B" w:rsidRDefault="005B6B9B" w:rsidP="005B6B9B">
      <w:pPr>
        <w:rPr>
          <w:sz w:val="26"/>
          <w:szCs w:val="26"/>
        </w:rPr>
      </w:pPr>
      <w:r w:rsidRPr="005B6B9B">
        <w:rPr>
          <w:sz w:val="26"/>
          <w:szCs w:val="26"/>
        </w:rPr>
        <w:t xml:space="preserve">Чувашской Республики                                                               Л.В. Левый   </w:t>
      </w:r>
    </w:p>
    <w:p w:rsidR="005B6B9B" w:rsidRPr="005B6B9B" w:rsidRDefault="005B6B9B" w:rsidP="005B6B9B">
      <w:pPr>
        <w:widowControl w:val="0"/>
        <w:ind w:left="5387"/>
        <w:rPr>
          <w:caps/>
          <w:color w:val="000000"/>
          <w:sz w:val="28"/>
          <w:szCs w:val="28"/>
          <w:highlight w:val="yellow"/>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pPr>
      <w:r w:rsidRPr="005B6B9B">
        <w:rPr>
          <w:rFonts w:cs="Arial"/>
          <w:color w:val="000000"/>
        </w:rPr>
        <w:lastRenderedPageBreak/>
        <w:t>Утвержден</w:t>
      </w:r>
    </w:p>
    <w:p w:rsidR="005B6B9B" w:rsidRPr="005B6B9B" w:rsidRDefault="005B6B9B" w:rsidP="005B6B9B">
      <w:pPr>
        <w:widowControl w:val="0"/>
        <w:ind w:left="4536"/>
        <w:jc w:val="right"/>
      </w:pPr>
      <w:r w:rsidRPr="005B6B9B">
        <w:rPr>
          <w:rFonts w:cs="Arial"/>
          <w:color w:val="000000"/>
        </w:rPr>
        <w:t>постановлением администрации</w:t>
      </w:r>
      <w:r w:rsidRPr="005B6B9B">
        <w:rPr>
          <w:rFonts w:cs="Arial"/>
        </w:rPr>
        <w:t xml:space="preserve"> Яльчикского муниципального округа </w:t>
      </w:r>
    </w:p>
    <w:p w:rsidR="005B6B9B" w:rsidRPr="005B6B9B" w:rsidRDefault="005B6B9B" w:rsidP="005B6B9B">
      <w:pPr>
        <w:widowControl w:val="0"/>
        <w:ind w:left="4536"/>
        <w:jc w:val="right"/>
      </w:pPr>
      <w:r w:rsidRPr="005B6B9B">
        <w:rPr>
          <w:rFonts w:cs="Arial"/>
          <w:color w:val="000000"/>
        </w:rPr>
        <w:t>Чувашской Республики</w:t>
      </w:r>
    </w:p>
    <w:p w:rsidR="005B6B9B" w:rsidRPr="005B6B9B" w:rsidRDefault="005B6B9B" w:rsidP="005B6B9B">
      <w:pPr>
        <w:widowControl w:val="0"/>
        <w:ind w:left="4536"/>
        <w:jc w:val="right"/>
        <w:rPr>
          <w:b/>
          <w:sz w:val="28"/>
          <w:szCs w:val="28"/>
          <w:highlight w:val="yellow"/>
        </w:rPr>
      </w:pPr>
      <w:r w:rsidRPr="005B6B9B">
        <w:rPr>
          <w:color w:val="000000"/>
        </w:rPr>
        <w:t>от 23.06.2023 № 557</w:t>
      </w:r>
    </w:p>
    <w:p w:rsidR="005B6B9B" w:rsidRPr="005B6B9B" w:rsidRDefault="005B6B9B" w:rsidP="005B6B9B">
      <w:pPr>
        <w:jc w:val="center"/>
        <w:rPr>
          <w:b/>
        </w:rPr>
      </w:pPr>
    </w:p>
    <w:p w:rsidR="005B6B9B" w:rsidRPr="005B6B9B" w:rsidRDefault="005B6B9B" w:rsidP="005B6B9B">
      <w:pPr>
        <w:jc w:val="center"/>
        <w:rPr>
          <w:b/>
        </w:rPr>
      </w:pPr>
    </w:p>
    <w:p w:rsidR="005B6B9B" w:rsidRPr="005B6B9B" w:rsidRDefault="005B6B9B" w:rsidP="005B6B9B">
      <w:pPr>
        <w:jc w:val="center"/>
      </w:pPr>
      <w:r w:rsidRPr="005B6B9B">
        <w:rPr>
          <w:b/>
        </w:rPr>
        <w:t>ПОРЯДОК</w:t>
      </w:r>
    </w:p>
    <w:p w:rsidR="005B6B9B" w:rsidRPr="005B6B9B" w:rsidRDefault="005B6B9B" w:rsidP="005B6B9B">
      <w:pPr>
        <w:jc w:val="center"/>
      </w:pPr>
      <w:r w:rsidRPr="005B6B9B">
        <w:rPr>
          <w:b/>
        </w:rPr>
        <w:t xml:space="preserve">ОСУЩЕСТВЛЕНИЯ БЮДЖЕТНЫХ ПОЛНОМОЧИЙ ГЛАВНЫМИ АДМИНИСТРАТОРАМИ ДОХОДОВ БЮДЖЕТА ЯЛЬЧИКСКОГО МУНИЦИПАЛЬНОГО ОКРУГА ЧУВАШСКОЙ РЕСПУБЛИКИ, ЯВЛЯЮЩИМИСЯ ОРГАНАМИ МЕСТНОГО </w:t>
      </w:r>
      <w:proofErr w:type="gramStart"/>
      <w:r w:rsidRPr="005B6B9B">
        <w:rPr>
          <w:b/>
        </w:rPr>
        <w:t>САМОУПРАВЛЕНИЯ  ЯЛЬЧИКСКОГО</w:t>
      </w:r>
      <w:proofErr w:type="gramEnd"/>
      <w:r w:rsidRPr="005B6B9B">
        <w:rPr>
          <w:b/>
        </w:rPr>
        <w:t xml:space="preserve"> МУНИЦИПАЛЬНОГО ОКРУГА ЧУВАШСКОЙ РЕСПУБЛИКИ  И (ИЛИ) НАХОДЯЩИМИСЯ В ИХ ВЕДЕНИИ КАЗЕННЫМИ УЧРЕЖДЕНИЯМИ ЯЛЬЧИКСКОГО МУНИЦИПАЛЬНОГО ОКРУГА ЧУВАШСКОЙ РЕСПУБЛИКИ</w:t>
      </w:r>
    </w:p>
    <w:p w:rsidR="005B6B9B" w:rsidRPr="005B6B9B" w:rsidRDefault="005B6B9B" w:rsidP="005B6B9B">
      <w:pPr>
        <w:jc w:val="center"/>
        <w:rPr>
          <w:color w:val="000000"/>
        </w:rPr>
      </w:pPr>
      <w:bookmarkStart w:id="115" w:name="sub_1001"/>
      <w:bookmarkEnd w:id="115"/>
    </w:p>
    <w:p w:rsidR="005B6B9B" w:rsidRPr="005B6B9B" w:rsidRDefault="005B6B9B" w:rsidP="005B6B9B">
      <w:pPr>
        <w:ind w:firstLine="720"/>
        <w:jc w:val="both"/>
      </w:pPr>
      <w:r w:rsidRPr="005B6B9B">
        <w:rPr>
          <w:color w:val="000000"/>
        </w:rPr>
        <w:t>1. Настоящий Порядок регулирует вопросы, связанные с исполнением главными администраторами доходов бюджета Яльчикского муниципального округа Чувашской Республики, являющимися органами местного самоуправления  Яльчикского муниципального округа Чувашской Республики и (или) находящимися в их ведении казенными учреждениями Яльчикского муниципального округа Чувашской Республики (далее - главный администратор доходов бюджета), бюджетных полномочий, установленных Бюджетным кодексом Российской Федерации.</w:t>
      </w:r>
    </w:p>
    <w:p w:rsidR="005B6B9B" w:rsidRPr="005B6B9B" w:rsidRDefault="005B6B9B" w:rsidP="005B6B9B">
      <w:pPr>
        <w:ind w:firstLine="720"/>
        <w:jc w:val="both"/>
      </w:pPr>
      <w:r w:rsidRPr="005B6B9B">
        <w:rPr>
          <w:color w:val="000000"/>
        </w:rPr>
        <w:t>2. Главные администраторы доходов бюджета:</w:t>
      </w:r>
    </w:p>
    <w:p w:rsidR="005B6B9B" w:rsidRPr="005B6B9B" w:rsidRDefault="005B6B9B" w:rsidP="005B6B9B">
      <w:pPr>
        <w:ind w:firstLine="720"/>
        <w:jc w:val="both"/>
      </w:pPr>
      <w:r w:rsidRPr="005B6B9B">
        <w:rPr>
          <w:color w:val="000000"/>
        </w:rPr>
        <w:t>1) формируют и утверждают перечень администраторов доходов бюджета Яльчикского муниципального округа Чувашской Республики, подведомственных главному администратору доходов бюджета;</w:t>
      </w:r>
    </w:p>
    <w:p w:rsidR="005B6B9B" w:rsidRPr="005B6B9B" w:rsidRDefault="005B6B9B" w:rsidP="005B6B9B">
      <w:pPr>
        <w:ind w:firstLine="720"/>
        <w:jc w:val="both"/>
      </w:pPr>
      <w:r w:rsidRPr="005B6B9B">
        <w:rPr>
          <w:color w:val="000000"/>
        </w:rPr>
        <w:t>2) формируют и представляют в финансовый отдел администрации Яльчикского муниципального округа Чувашской Республики (далее - финансовый отдел) следующие документы:</w:t>
      </w:r>
    </w:p>
    <w:p w:rsidR="005B6B9B" w:rsidRPr="005B6B9B" w:rsidRDefault="005B6B9B" w:rsidP="005B6B9B">
      <w:pPr>
        <w:ind w:firstLine="720"/>
        <w:jc w:val="both"/>
      </w:pPr>
      <w:r w:rsidRPr="005B6B9B">
        <w:rPr>
          <w:color w:val="000000"/>
        </w:rPr>
        <w:t>прогноз поступления доходов бюджета Яльчикского муниципального округа Чувашской Республики в сроки и по форме, которые согласованы с финансовым отделом;</w:t>
      </w:r>
    </w:p>
    <w:p w:rsidR="005B6B9B" w:rsidRPr="005B6B9B" w:rsidRDefault="005B6B9B" w:rsidP="005B6B9B">
      <w:pPr>
        <w:ind w:firstLine="720"/>
        <w:jc w:val="both"/>
      </w:pPr>
      <w:r w:rsidRPr="005B6B9B">
        <w:rPr>
          <w:color w:val="000000"/>
        </w:rPr>
        <w:t>аналитические материалы по исполнению бюджета Яльчикского муниципального округа Чувашской Республики в сроки и по форме, которые согласованы с финансовым отделом;</w:t>
      </w:r>
    </w:p>
    <w:p w:rsidR="005B6B9B" w:rsidRPr="005B6B9B" w:rsidRDefault="005B6B9B" w:rsidP="005B6B9B">
      <w:pPr>
        <w:ind w:firstLine="720"/>
        <w:jc w:val="both"/>
      </w:pPr>
      <w:r w:rsidRPr="005B6B9B">
        <w:rPr>
          <w:color w:val="000000"/>
        </w:rPr>
        <w:t>сведения, необходимые для составления проекта бюджета Яльчикского муниципального округа Чувашской Республики в части доходов по кодам бюджетной классификации Российской Федерации;</w:t>
      </w:r>
    </w:p>
    <w:p w:rsidR="005B6B9B" w:rsidRPr="005B6B9B" w:rsidRDefault="005B6B9B" w:rsidP="005B6B9B">
      <w:pPr>
        <w:ind w:firstLine="720"/>
        <w:jc w:val="both"/>
      </w:pPr>
      <w:r w:rsidRPr="005B6B9B">
        <w:rPr>
          <w:color w:val="000000"/>
        </w:rPr>
        <w:t xml:space="preserve">сведения, необходимые для составления и ведения кассового плана </w:t>
      </w:r>
      <w:proofErr w:type="gramStart"/>
      <w:r w:rsidRPr="005B6B9B">
        <w:rPr>
          <w:color w:val="000000"/>
        </w:rPr>
        <w:t>исполнения  бюджета</w:t>
      </w:r>
      <w:proofErr w:type="gramEnd"/>
      <w:r w:rsidRPr="005B6B9B">
        <w:rPr>
          <w:color w:val="000000"/>
        </w:rPr>
        <w:t xml:space="preserve"> Яльчикского муниципального округа Чувашской Республики по доходам;</w:t>
      </w:r>
    </w:p>
    <w:p w:rsidR="005B6B9B" w:rsidRPr="005B6B9B" w:rsidRDefault="005B6B9B" w:rsidP="005B6B9B">
      <w:pPr>
        <w:ind w:firstLine="720"/>
        <w:jc w:val="both"/>
      </w:pPr>
      <w:r w:rsidRPr="005B6B9B">
        <w:rPr>
          <w:color w:val="000000"/>
        </w:rPr>
        <w:t>бюджетную отчетность главного администратора доходов бюджета в сроки и по формам, которые установлены в соответствии с законодательством Российской Федерации;</w:t>
      </w:r>
    </w:p>
    <w:p w:rsidR="005B6B9B" w:rsidRPr="005B6B9B" w:rsidRDefault="005B6B9B" w:rsidP="005B6B9B">
      <w:pPr>
        <w:ind w:firstLine="720"/>
        <w:jc w:val="both"/>
      </w:pPr>
      <w:r w:rsidRPr="005B6B9B">
        <w:rPr>
          <w:color w:val="000000"/>
        </w:rPr>
        <w:t>3) представляют для включения в реестр источников доходов бюджета сведения о закрепленных за ними источниках доходов;</w:t>
      </w:r>
    </w:p>
    <w:p w:rsidR="005B6B9B" w:rsidRPr="005B6B9B" w:rsidRDefault="005B6B9B" w:rsidP="005B6B9B">
      <w:pPr>
        <w:ind w:firstLine="720"/>
        <w:jc w:val="both"/>
      </w:pPr>
      <w:r w:rsidRPr="005B6B9B">
        <w:rPr>
          <w:color w:val="000000"/>
        </w:rPr>
        <w:t>4) утверждают по согласованию с финансовым отделом методику прогнозирования поступлений доходов в бюджет Яльчикского муниципального округа Чувашской Республики, в отношении которых они осуществляют полномочия главных администраторов доходов бюджета Яльчикского муниципального округа Чувашской Республики, в соответствии с общими требованиями к такой методике, установленными Правительством Российской Федерации;</w:t>
      </w:r>
    </w:p>
    <w:p w:rsidR="005B6B9B" w:rsidRPr="005B6B9B" w:rsidRDefault="005B6B9B" w:rsidP="005B6B9B">
      <w:pPr>
        <w:ind w:firstLine="720"/>
        <w:jc w:val="both"/>
        <w:rPr>
          <w:highlight w:val="yellow"/>
        </w:rPr>
      </w:pPr>
      <w:r w:rsidRPr="005B6B9B">
        <w:rPr>
          <w:color w:val="000000"/>
        </w:rPr>
        <w:lastRenderedPageBreak/>
        <w:t>5) определяют порядок принятия решения о признании безнадежной к взысканию задолженности по платежам в бюджет в соответствии с общими требованиями к такому порядку, установленными Правительством Российской Федерации;</w:t>
      </w:r>
    </w:p>
    <w:p w:rsidR="005B6B9B" w:rsidRPr="005B6B9B" w:rsidRDefault="005B6B9B" w:rsidP="005B6B9B">
      <w:pPr>
        <w:ind w:firstLine="720"/>
        <w:jc w:val="both"/>
      </w:pPr>
      <w:r w:rsidRPr="005B6B9B">
        <w:rPr>
          <w:color w:val="000000"/>
        </w:rPr>
        <w:t>6) исполняют в случае отсутствия подведомственных администраторов доходов бюджета полномочия администратора доходов бюджета в соответствии с принятыми нормативными правовыми актами об осуществлении полномочий администратора доходов бюджета;</w:t>
      </w:r>
    </w:p>
    <w:p w:rsidR="005B6B9B" w:rsidRPr="005B6B9B" w:rsidRDefault="005B6B9B" w:rsidP="005B6B9B">
      <w:pPr>
        <w:ind w:firstLine="720"/>
        <w:jc w:val="both"/>
      </w:pPr>
      <w:r w:rsidRPr="005B6B9B">
        <w:rPr>
          <w:color w:val="000000"/>
        </w:rPr>
        <w:t>7) принимают правовые акты о наделении казенных учреждений, находящихся в их ведении, полномочиями администраторов доходов бюджета;</w:t>
      </w:r>
    </w:p>
    <w:p w:rsidR="005B6B9B" w:rsidRPr="005B6B9B" w:rsidRDefault="005B6B9B" w:rsidP="005B6B9B">
      <w:pPr>
        <w:ind w:firstLine="720"/>
        <w:jc w:val="both"/>
        <w:rPr>
          <w:highlight w:val="yellow"/>
        </w:rPr>
      </w:pPr>
      <w:r w:rsidRPr="005B6B9B">
        <w:rPr>
          <w:color w:val="000000"/>
        </w:rPr>
        <w:t>8) осуществляют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B6B9B" w:rsidRPr="005B6B9B" w:rsidRDefault="005B6B9B" w:rsidP="005B6B9B">
      <w:pPr>
        <w:ind w:firstLine="720"/>
        <w:jc w:val="both"/>
      </w:pPr>
      <w:r w:rsidRPr="005B6B9B">
        <w:rPr>
          <w:color w:val="000000"/>
        </w:rPr>
        <w:t>3. Главные администраторы доходов бюджета утверждают и доводят до администраторов доходов бюджета порядок наделения и осуществления полномочий администратора доходов бюджета, которые должны содержать следующие положения:</w:t>
      </w:r>
    </w:p>
    <w:p w:rsidR="005B6B9B" w:rsidRPr="005B6B9B" w:rsidRDefault="005B6B9B" w:rsidP="005B6B9B">
      <w:pPr>
        <w:ind w:firstLine="720"/>
        <w:jc w:val="both"/>
        <w:rPr>
          <w:highlight w:val="yellow"/>
        </w:rPr>
      </w:pPr>
      <w:r w:rsidRPr="005B6B9B">
        <w:rPr>
          <w:color w:val="000000"/>
        </w:rPr>
        <w:t>1) наделение администраторов доходов бюджета следующими бюджетными полномочиями в отношении закрепленных за ними источников доходов бюджета:</w:t>
      </w:r>
    </w:p>
    <w:p w:rsidR="005B6B9B" w:rsidRPr="005B6B9B" w:rsidRDefault="005B6B9B" w:rsidP="005B6B9B">
      <w:pPr>
        <w:ind w:firstLine="720"/>
        <w:jc w:val="both"/>
        <w:rPr>
          <w:highlight w:val="yellow"/>
        </w:rPr>
      </w:pPr>
      <w:r w:rsidRPr="005B6B9B">
        <w:rPr>
          <w:color w:val="000000"/>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5B6B9B" w:rsidRPr="005B6B9B" w:rsidRDefault="005B6B9B" w:rsidP="005B6B9B">
      <w:pPr>
        <w:ind w:firstLine="720"/>
        <w:jc w:val="both"/>
        <w:rPr>
          <w:highlight w:val="yellow"/>
        </w:rPr>
      </w:pPr>
      <w:r w:rsidRPr="005B6B9B">
        <w:rPr>
          <w:color w:val="000000"/>
        </w:rPr>
        <w:t>взыскание задолженности по платежам в бюджет, пеней и штрафов;</w:t>
      </w:r>
    </w:p>
    <w:p w:rsidR="005B6B9B" w:rsidRPr="005B6B9B" w:rsidRDefault="005B6B9B" w:rsidP="005B6B9B">
      <w:pPr>
        <w:ind w:firstLine="720"/>
        <w:jc w:val="both"/>
        <w:rPr>
          <w:highlight w:val="yellow"/>
        </w:rPr>
      </w:pPr>
      <w:r w:rsidRPr="005B6B9B">
        <w:rPr>
          <w:color w:val="000000"/>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Чувашской Республике поручений (сообщений) для осуществления возврата в порядке, установленном Министерством финансов Российской Федерации;</w:t>
      </w:r>
    </w:p>
    <w:p w:rsidR="005B6B9B" w:rsidRPr="005B6B9B" w:rsidRDefault="005B6B9B" w:rsidP="005B6B9B">
      <w:pPr>
        <w:ind w:firstLine="720"/>
        <w:jc w:val="both"/>
        <w:rPr>
          <w:highlight w:val="yellow"/>
        </w:rPr>
      </w:pPr>
      <w:r w:rsidRPr="005B6B9B">
        <w:rPr>
          <w:color w:val="000000"/>
        </w:rPr>
        <w:t>принятие решений о зачете (уточнении)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w:t>
      </w:r>
    </w:p>
    <w:p w:rsidR="005B6B9B" w:rsidRPr="005B6B9B" w:rsidRDefault="005B6B9B" w:rsidP="005B6B9B">
      <w:pPr>
        <w:ind w:firstLine="720"/>
        <w:jc w:val="both"/>
      </w:pPr>
      <w:r w:rsidRPr="005B6B9B">
        <w:rPr>
          <w:color w:val="000000"/>
        </w:rPr>
        <w:t>представление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B6B9B" w:rsidRPr="005B6B9B" w:rsidRDefault="005B6B9B" w:rsidP="005B6B9B">
      <w:pPr>
        <w:ind w:firstLine="720"/>
        <w:jc w:val="both"/>
      </w:pPr>
      <w:r w:rsidRPr="005B6B9B">
        <w:rPr>
          <w:color w:val="000000"/>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5B6B9B" w:rsidRPr="005B6B9B" w:rsidRDefault="005B6B9B" w:rsidP="005B6B9B">
      <w:pPr>
        <w:ind w:firstLine="720"/>
        <w:jc w:val="both"/>
      </w:pPr>
      <w:r w:rsidRPr="005B6B9B">
        <w:rPr>
          <w:color w:val="000000"/>
        </w:rPr>
        <w:t xml:space="preserve">2) определение порядка заполнения (составления) и отражения в бюджетном учете первичных документов по администрируемым доходам бюджета или указание нормативных правовых актов Российской </w:t>
      </w:r>
      <w:proofErr w:type="gramStart"/>
      <w:r w:rsidRPr="005B6B9B">
        <w:rPr>
          <w:color w:val="000000"/>
        </w:rPr>
        <w:t>Федерации,  регулирующих</w:t>
      </w:r>
      <w:proofErr w:type="gramEnd"/>
      <w:r w:rsidRPr="005B6B9B">
        <w:rPr>
          <w:color w:val="000000"/>
        </w:rPr>
        <w:t xml:space="preserve"> данные вопросы;</w:t>
      </w:r>
    </w:p>
    <w:p w:rsidR="005B6B9B" w:rsidRPr="005B6B9B" w:rsidRDefault="005B6B9B" w:rsidP="005B6B9B">
      <w:pPr>
        <w:ind w:firstLine="720"/>
        <w:jc w:val="both"/>
        <w:rPr>
          <w:highlight w:val="yellow"/>
        </w:rPr>
      </w:pPr>
      <w:r w:rsidRPr="005B6B9B">
        <w:rPr>
          <w:color w:val="000000"/>
        </w:rPr>
        <w:t>3)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w:t>
      </w:r>
    </w:p>
    <w:p w:rsidR="005B6B9B" w:rsidRPr="005B6B9B" w:rsidRDefault="005B6B9B" w:rsidP="005B6B9B">
      <w:pPr>
        <w:ind w:firstLine="720"/>
        <w:jc w:val="both"/>
        <w:rPr>
          <w:highlight w:val="yellow"/>
        </w:rPr>
      </w:pPr>
      <w:r w:rsidRPr="005B6B9B">
        <w:rPr>
          <w:color w:val="000000"/>
        </w:rPr>
        <w:t>4) определение порядка действий администраторов доходов бюджета при уточнении невыясненных поступлений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5B6B9B" w:rsidRPr="005B6B9B" w:rsidRDefault="005B6B9B" w:rsidP="005B6B9B">
      <w:pPr>
        <w:ind w:firstLine="720"/>
        <w:jc w:val="both"/>
        <w:rPr>
          <w:highlight w:val="yellow"/>
        </w:rPr>
      </w:pPr>
      <w:r w:rsidRPr="005B6B9B">
        <w:rPr>
          <w:color w:val="000000"/>
        </w:rPr>
        <w:t>5) определение порядка возврата денежных средств физическим и юридическим лицам в случаях осуществления ими платежей, являющихся источниками формирования доходов бюджетов бюджетной системы Российской Федерации, в соответствии с порядками, установленными федеральными законами, и (или) общими требованиями, установленными Министерством финансов Российской Федерации;</w:t>
      </w:r>
    </w:p>
    <w:p w:rsidR="005B6B9B" w:rsidRPr="005B6B9B" w:rsidRDefault="005B6B9B" w:rsidP="005B6B9B">
      <w:pPr>
        <w:ind w:firstLine="720"/>
        <w:jc w:val="both"/>
        <w:rPr>
          <w:highlight w:val="yellow"/>
        </w:rPr>
      </w:pPr>
      <w:r w:rsidRPr="005B6B9B">
        <w:rPr>
          <w:color w:val="000000"/>
        </w:rPr>
        <w:lastRenderedPageBreak/>
        <w:t>6) определение порядка действий администраторов доходов бюджета при принудительном взыскании администраторами доходов бюджета с плательщиков платежей в бюджет, пеней и штрафов по ним через судебные органы или через органы принудительного исполнения Российской Федерации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федерального суда (мирового судьи) и (или) судебного пристава-исполнителя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5B6B9B" w:rsidRPr="005B6B9B" w:rsidRDefault="005B6B9B" w:rsidP="005B6B9B">
      <w:pPr>
        <w:ind w:firstLine="720"/>
        <w:jc w:val="both"/>
      </w:pPr>
      <w:r w:rsidRPr="005B6B9B">
        <w:rPr>
          <w:color w:val="000000"/>
        </w:rPr>
        <w:t>7) определение порядка, форм и сроков представления администратором доходов бюджета главному администратору доходов бюджета сведений и бюджетной отчетности, необходимых для осуществления полномочий главного администратора доходов бюджета;</w:t>
      </w:r>
    </w:p>
    <w:p w:rsidR="005B6B9B" w:rsidRPr="005B6B9B" w:rsidRDefault="005B6B9B" w:rsidP="005B6B9B">
      <w:pPr>
        <w:ind w:firstLine="720"/>
        <w:jc w:val="both"/>
      </w:pPr>
      <w:r w:rsidRPr="005B6B9B">
        <w:rPr>
          <w:color w:val="000000"/>
        </w:rPr>
        <w:t>8) определение срока уточнения платежей в бюджет Яльчикского муниципального округа Чувашской Республики в случае изменения кодов классификации доходов бюджетов Российской Федерации;</w:t>
      </w:r>
    </w:p>
    <w:p w:rsidR="005B6B9B" w:rsidRPr="005B6B9B" w:rsidRDefault="005B6B9B" w:rsidP="005B6B9B">
      <w:pPr>
        <w:ind w:firstLine="720"/>
        <w:jc w:val="both"/>
      </w:pPr>
      <w:r w:rsidRPr="005B6B9B">
        <w:rPr>
          <w:color w:val="000000"/>
        </w:rPr>
        <w:t>9)  определение порядка действий администраторов доходов бюджета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5B6B9B" w:rsidRPr="005B6B9B" w:rsidRDefault="005B6B9B" w:rsidP="005B6B9B">
      <w:pPr>
        <w:ind w:firstLine="720"/>
        <w:jc w:val="both"/>
      </w:pPr>
      <w:r w:rsidRPr="005B6B9B">
        <w:rPr>
          <w:color w:val="000000"/>
        </w:rPr>
        <w:t>10)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rsidR="005B6B9B" w:rsidRPr="005B6B9B" w:rsidRDefault="005B6B9B" w:rsidP="005B6B9B">
      <w:pPr>
        <w:ind w:firstLine="720"/>
        <w:jc w:val="both"/>
      </w:pPr>
      <w:r w:rsidRPr="005B6B9B">
        <w:rPr>
          <w:color w:val="000000"/>
        </w:rPr>
        <w:t xml:space="preserve">11) </w:t>
      </w:r>
      <w:proofErr w:type="gramStart"/>
      <w:r w:rsidRPr="005B6B9B">
        <w:rPr>
          <w:color w:val="000000"/>
        </w:rPr>
        <w:t>иные  положения</w:t>
      </w:r>
      <w:proofErr w:type="gramEnd"/>
      <w:r w:rsidRPr="005B6B9B">
        <w:rPr>
          <w:color w:val="000000"/>
        </w:rPr>
        <w:t>, необходимые для реализации полномочий администратора доходов бюджетов.</w:t>
      </w:r>
    </w:p>
    <w:p w:rsidR="005B6B9B" w:rsidRPr="005B6B9B" w:rsidRDefault="005B6B9B" w:rsidP="005B6B9B">
      <w:pPr>
        <w:ind w:firstLine="720"/>
        <w:jc w:val="both"/>
        <w:rPr>
          <w:highlight w:val="yellow"/>
        </w:rPr>
      </w:pPr>
      <w:r w:rsidRPr="005B6B9B">
        <w:rPr>
          <w:color w:val="000000"/>
        </w:rPr>
        <w:t>4. Администраторы доходов бюджета после доведения до них главными администраторами доходов бюджета, в ведении которых они находятся, порядка наделения и осуществления полномочий администратора доходов бюджета обеспечивают заключение с Управлением Федерального казначейства по Чувашской Республике договора (соглашения) об обмене электронными документами.</w:t>
      </w:r>
    </w:p>
    <w:p w:rsidR="005B6B9B" w:rsidRPr="005B6B9B" w:rsidRDefault="005B6B9B" w:rsidP="005B6B9B">
      <w:pPr>
        <w:ind w:firstLine="720"/>
        <w:jc w:val="both"/>
        <w:rPr>
          <w:highlight w:val="yellow"/>
        </w:rPr>
      </w:pPr>
      <w:r w:rsidRPr="005B6B9B">
        <w:rPr>
          <w:color w:val="000000"/>
        </w:rPr>
        <w:t>5. В случае изменения функций и полномочий главных администраторов доходов бюджета главный администратор доходов бюджета доводит информацию об указанных изменениях до финансового отдела в течение 10 дней со дня внесения изменений.</w:t>
      </w:r>
    </w:p>
    <w:p w:rsidR="005B6B9B" w:rsidRPr="005B6B9B" w:rsidRDefault="005B6B9B" w:rsidP="005B6B9B">
      <w:pPr>
        <w:ind w:firstLine="720"/>
        <w:jc w:val="both"/>
        <w:rPr>
          <w:highlight w:val="yellow"/>
        </w:rPr>
      </w:pPr>
      <w:r w:rsidRPr="005B6B9B">
        <w:rPr>
          <w:color w:val="000000"/>
        </w:rPr>
        <w:t>6. Администрирование доходов бюджета Яльчикского муниципального округа Чувашской Республики от денежных взысканий (штрафов) осуществляется органами местного самоуправления  Яльчикского муниципального округа Чувашской Республики и (или) находящимися в их ведении казенными учреждениями Яльчикского муниципального округа Чувашской Республики, от имени которых соответствующие должностные лица выносят постановления о наложении денежных взысканий (штрафов) по результатам рассмотрения дел об административных правонарушениях, предписания (решения) об уплате штрафов в соответствии с законодательством Российской Федерации.</w:t>
      </w:r>
    </w:p>
    <w:p w:rsidR="005B6B9B" w:rsidRPr="005B6B9B" w:rsidRDefault="005B6B9B" w:rsidP="005B6B9B">
      <w:pPr>
        <w:ind w:firstLine="720"/>
        <w:jc w:val="both"/>
        <w:rPr>
          <w:i/>
          <w:iCs/>
          <w:color w:val="000000"/>
          <w:highlight w:val="yellow"/>
        </w:rPr>
      </w:pPr>
    </w:p>
    <w:p w:rsidR="005B6B9B" w:rsidRPr="009734CE" w:rsidRDefault="005B6B9B" w:rsidP="005B6B9B">
      <w:pPr>
        <w:ind w:right="-427"/>
        <w:rPr>
          <w:sz w:val="20"/>
          <w:szCs w:val="26"/>
        </w:rPr>
      </w:pPr>
    </w:p>
    <w:tbl>
      <w:tblPr>
        <w:tblW w:w="10080" w:type="dxa"/>
        <w:tblInd w:w="-34" w:type="dxa"/>
        <w:tblLook w:val="01E0" w:firstRow="1" w:lastRow="1" w:firstColumn="1" w:lastColumn="1" w:noHBand="0" w:noVBand="0"/>
      </w:tblPr>
      <w:tblGrid>
        <w:gridCol w:w="3960"/>
        <w:gridCol w:w="1793"/>
        <w:gridCol w:w="4327"/>
      </w:tblGrid>
      <w:tr w:rsidR="005B6B9B" w:rsidRPr="005B6B9B" w:rsidTr="005B6B9B">
        <w:tc>
          <w:tcPr>
            <w:tcW w:w="3960" w:type="dxa"/>
            <w:shd w:val="clear" w:color="auto" w:fill="auto"/>
          </w:tcPr>
          <w:p w:rsidR="005B6B9B" w:rsidRPr="005B6B9B" w:rsidRDefault="005B6B9B" w:rsidP="005B6B9B"/>
          <w:p w:rsidR="005B6B9B" w:rsidRPr="005B6B9B" w:rsidRDefault="005B6B9B" w:rsidP="005B6B9B">
            <w:pPr>
              <w:jc w:val="center"/>
              <w:rPr>
                <w:rFonts w:ascii="Arial Cyr Chuv" w:hAnsi="Arial Cyr Chuv"/>
              </w:rPr>
            </w:pPr>
            <w:proofErr w:type="spellStart"/>
            <w:r w:rsidRPr="005B6B9B">
              <w:rPr>
                <w:rFonts w:ascii="Arial Cyr Chuv" w:hAnsi="Arial Cyr Chuv" w:cs="Arial Cyr Chuv"/>
                <w:b/>
                <w:bCs/>
                <w:iCs/>
                <w:sz w:val="26"/>
                <w:szCs w:val="26"/>
              </w:rPr>
              <w:t>Чёваш</w:t>
            </w:r>
            <w:proofErr w:type="spellEnd"/>
            <w:r w:rsidRPr="005B6B9B">
              <w:rPr>
                <w:rFonts w:ascii="Arial Cyr Chuv" w:hAnsi="Arial Cyr Chuv" w:cs="Arial Cyr Chuv"/>
                <w:b/>
                <w:bCs/>
                <w:iCs/>
                <w:sz w:val="26"/>
                <w:szCs w:val="26"/>
              </w:rPr>
              <w:t xml:space="preserve"> Республики</w:t>
            </w: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муниципалл</w:t>
            </w:r>
            <w:r w:rsidRPr="005B6B9B">
              <w:rPr>
                <w:b/>
                <w:sz w:val="26"/>
                <w:szCs w:val="26"/>
              </w:rPr>
              <w:t>ă</w:t>
            </w:r>
            <w:proofErr w:type="spellEnd"/>
          </w:p>
          <w:p w:rsidR="005B6B9B" w:rsidRPr="005B6B9B" w:rsidRDefault="005B6B9B" w:rsidP="005B6B9B">
            <w:pPr>
              <w:tabs>
                <w:tab w:val="left" w:pos="896"/>
              </w:tabs>
              <w:jc w:val="center"/>
              <w:rPr>
                <w:rFonts w:ascii="Arial Cyr Chuv" w:hAnsi="Arial Cyr Chuv"/>
                <w:b/>
                <w:bCs/>
                <w:sz w:val="26"/>
                <w:szCs w:val="26"/>
              </w:rPr>
            </w:pPr>
            <w:r w:rsidRPr="005B6B9B">
              <w:rPr>
                <w:rFonts w:ascii="Arial Cyr Chuv" w:hAnsi="Arial Cyr Chuv"/>
                <w:b/>
                <w:bCs/>
                <w:sz w:val="26"/>
                <w:szCs w:val="26"/>
              </w:rPr>
              <w:t>округ.</w:t>
            </w:r>
          </w:p>
          <w:p w:rsidR="005B6B9B" w:rsidRPr="005B6B9B" w:rsidRDefault="005B6B9B" w:rsidP="005B6B9B">
            <w:pPr>
              <w:jc w:val="center"/>
              <w:rPr>
                <w:rFonts w:ascii="Arial Cyr Chuv" w:hAnsi="Arial Cyr Chuv"/>
                <w:sz w:val="16"/>
                <w:szCs w:val="16"/>
              </w:rPr>
            </w:pPr>
          </w:p>
          <w:p w:rsidR="005B6B9B" w:rsidRPr="005B6B9B" w:rsidRDefault="005B6B9B" w:rsidP="005B6B9B">
            <w:pPr>
              <w:jc w:val="center"/>
              <w:rPr>
                <w:rFonts w:ascii="Arial Cyr Chuv" w:hAnsi="Arial Cyr Chuv"/>
                <w:b/>
                <w:bCs/>
                <w:sz w:val="26"/>
                <w:szCs w:val="26"/>
              </w:rPr>
            </w:pPr>
            <w:proofErr w:type="spellStart"/>
            <w:r w:rsidRPr="005B6B9B">
              <w:rPr>
                <w:rFonts w:ascii="Arial Cyr Chuv" w:hAnsi="Arial Cyr Chuv" w:cs="Arial Cyr Chuv"/>
                <w:b/>
                <w:bCs/>
                <w:sz w:val="26"/>
                <w:szCs w:val="26"/>
              </w:rPr>
              <w:t>Елч.к</w:t>
            </w:r>
            <w:proofErr w:type="spellEnd"/>
            <w:r w:rsidRPr="005B6B9B">
              <w:rPr>
                <w:rFonts w:ascii="Arial Cyr Chuv" w:hAnsi="Arial Cyr Chuv" w:cs="Arial Cyr Chuv"/>
                <w:b/>
                <w:bCs/>
                <w:sz w:val="26"/>
                <w:szCs w:val="26"/>
              </w:rPr>
              <w:t xml:space="preserve"> </w:t>
            </w:r>
            <w:proofErr w:type="spellStart"/>
            <w:r w:rsidRPr="005B6B9B">
              <w:rPr>
                <w:rFonts w:ascii="Arial Cyr Chuv" w:hAnsi="Arial Cyr Chuv"/>
                <w:b/>
                <w:bCs/>
                <w:sz w:val="26"/>
                <w:szCs w:val="26"/>
              </w:rPr>
              <w:t>муниципалё</w:t>
            </w:r>
            <w:proofErr w:type="spellEnd"/>
          </w:p>
          <w:p w:rsidR="005B6B9B" w:rsidRPr="005B6B9B" w:rsidRDefault="005B6B9B" w:rsidP="005B6B9B">
            <w:pPr>
              <w:tabs>
                <w:tab w:val="left" w:pos="896"/>
              </w:tabs>
              <w:contextualSpacing/>
              <w:jc w:val="center"/>
              <w:rPr>
                <w:rFonts w:ascii="Arial Cyr Chuv" w:hAnsi="Arial Cyr Chuv"/>
                <w:b/>
                <w:bCs/>
                <w:sz w:val="26"/>
                <w:szCs w:val="26"/>
              </w:rPr>
            </w:pPr>
            <w:proofErr w:type="spellStart"/>
            <w:proofErr w:type="gramStart"/>
            <w:r w:rsidRPr="005B6B9B">
              <w:rPr>
                <w:rFonts w:ascii="Arial Cyr Chuv" w:hAnsi="Arial Cyr Chuv"/>
                <w:b/>
                <w:bCs/>
                <w:sz w:val="26"/>
                <w:szCs w:val="26"/>
              </w:rPr>
              <w:t>округ.н</w:t>
            </w:r>
            <w:proofErr w:type="spellEnd"/>
            <w:proofErr w:type="gramEnd"/>
          </w:p>
          <w:p w:rsidR="005B6B9B" w:rsidRPr="005B6B9B" w:rsidRDefault="005B6B9B" w:rsidP="005B6B9B">
            <w:pPr>
              <w:jc w:val="center"/>
              <w:rPr>
                <w:rFonts w:ascii="Arial Cyr Chuv" w:hAnsi="Arial Cyr Chuv" w:cs="Arial Cyr Chuv"/>
                <w:b/>
                <w:bCs/>
                <w:sz w:val="26"/>
                <w:szCs w:val="26"/>
              </w:rPr>
            </w:pPr>
            <w:r w:rsidRPr="005B6B9B">
              <w:rPr>
                <w:rFonts w:ascii="Arial Cyr Chuv" w:hAnsi="Arial Cyr Chuv" w:cs="Arial Cyr Chuv"/>
                <w:b/>
                <w:bCs/>
                <w:sz w:val="26"/>
                <w:szCs w:val="26"/>
              </w:rPr>
              <w:t>администраций.</w:t>
            </w:r>
          </w:p>
          <w:p w:rsidR="005B6B9B" w:rsidRPr="005B6B9B" w:rsidRDefault="005B6B9B" w:rsidP="005B6B9B">
            <w:pPr>
              <w:jc w:val="center"/>
              <w:rPr>
                <w:rFonts w:ascii="Arial Cyr Chuv" w:hAnsi="Arial Cyr Chuv" w:cs="Arial Cyr Chuv"/>
                <w:b/>
                <w:sz w:val="26"/>
              </w:rPr>
            </w:pPr>
            <w:r w:rsidRPr="005B6B9B">
              <w:rPr>
                <w:rFonts w:ascii="Arial Cyr Chuv" w:hAnsi="Arial Cyr Chuv" w:cs="Arial Cyr Chuv"/>
                <w:b/>
                <w:sz w:val="26"/>
              </w:rPr>
              <w:t>ЙЫШЁНУ</w:t>
            </w:r>
          </w:p>
          <w:p w:rsidR="005B6B9B" w:rsidRPr="005B6B9B" w:rsidRDefault="005B6B9B" w:rsidP="005B6B9B">
            <w:pPr>
              <w:jc w:val="center"/>
              <w:rPr>
                <w:rFonts w:ascii="Arial Cyr Chuv" w:hAnsi="Arial Cyr Chuv"/>
              </w:rPr>
            </w:pPr>
          </w:p>
          <w:p w:rsidR="005B6B9B" w:rsidRPr="005B6B9B" w:rsidRDefault="005B6B9B" w:rsidP="005B6B9B">
            <w:pPr>
              <w:ind w:left="-108"/>
              <w:jc w:val="center"/>
            </w:pPr>
            <w:r w:rsidRPr="005B6B9B">
              <w:t xml:space="preserve">2023 </w:t>
            </w:r>
            <w:r w:rsidRPr="005B6B9B">
              <w:rPr>
                <w:rFonts w:ascii="Arial Cyr Chuv" w:hAnsi="Arial Cyr Chuv" w:cs="Arial Cyr Chuv"/>
              </w:rPr>
              <w:t xml:space="preserve">=? </w:t>
            </w:r>
            <w:proofErr w:type="spellStart"/>
            <w:proofErr w:type="gramStart"/>
            <w:r w:rsidRPr="005B6B9B">
              <w:rPr>
                <w:rFonts w:ascii="Arial Cyr Chuv" w:hAnsi="Arial Cyr Chuv" w:cs="Arial Cyr Chuv"/>
              </w:rPr>
              <w:t>июн.н</w:t>
            </w:r>
            <w:proofErr w:type="spellEnd"/>
            <w:proofErr w:type="gramEnd"/>
            <w:r w:rsidRPr="005B6B9B">
              <w:rPr>
                <w:rFonts w:ascii="Arial Cyr Chuv" w:hAnsi="Arial Cyr Chuv" w:cs="Arial Cyr Chuv"/>
              </w:rPr>
              <w:t xml:space="preserve">  23 -</w:t>
            </w:r>
            <w:proofErr w:type="spellStart"/>
            <w:r w:rsidRPr="005B6B9B">
              <w:t>м</w:t>
            </w:r>
            <w:r w:rsidRPr="005B6B9B">
              <w:rPr>
                <w:rFonts w:ascii="Arial Cyr Chuv" w:hAnsi="Arial Cyr Chuv" w:cs="Arial Cyr Chuv"/>
              </w:rPr>
              <w:t>.</w:t>
            </w:r>
            <w:r w:rsidRPr="005B6B9B">
              <w:t>ш</w:t>
            </w:r>
            <w:proofErr w:type="spellEnd"/>
            <w:r w:rsidRPr="005B6B9B">
              <w:rPr>
                <w:rFonts w:ascii="Arial Cyr Chuv" w:hAnsi="Arial Cyr Chuv" w:cs="Arial Cyr Chuv"/>
              </w:rPr>
              <w:t xml:space="preserve">. </w:t>
            </w:r>
            <w:r w:rsidRPr="005B6B9B">
              <w:t>№ 558</w:t>
            </w:r>
          </w:p>
          <w:p w:rsidR="005B6B9B" w:rsidRPr="005B6B9B" w:rsidRDefault="005B6B9B" w:rsidP="005B6B9B">
            <w:pPr>
              <w:ind w:left="-360"/>
              <w:jc w:val="center"/>
              <w:rPr>
                <w:sz w:val="18"/>
                <w:szCs w:val="18"/>
              </w:rPr>
            </w:pPr>
          </w:p>
          <w:p w:rsidR="005B6B9B" w:rsidRPr="005B6B9B" w:rsidRDefault="005B6B9B" w:rsidP="005B6B9B">
            <w:pPr>
              <w:jc w:val="center"/>
            </w:pPr>
            <w:proofErr w:type="spellStart"/>
            <w:r w:rsidRPr="005B6B9B">
              <w:rPr>
                <w:sz w:val="18"/>
                <w:szCs w:val="18"/>
              </w:rPr>
              <w:t>Елч</w:t>
            </w:r>
            <w:r w:rsidRPr="005B6B9B">
              <w:rPr>
                <w:rFonts w:ascii="Arial Cyr Chuv" w:hAnsi="Arial Cyr Chuv" w:cs="Arial Cyr Chuv"/>
                <w:sz w:val="18"/>
                <w:szCs w:val="18"/>
              </w:rPr>
              <w:t>.</w:t>
            </w:r>
            <w:r w:rsidRPr="005B6B9B">
              <w:rPr>
                <w:sz w:val="18"/>
                <w:szCs w:val="18"/>
              </w:rPr>
              <w:t>к</w:t>
            </w:r>
            <w:proofErr w:type="spellEnd"/>
            <w:r w:rsidRPr="005B6B9B">
              <w:rPr>
                <w:sz w:val="18"/>
                <w:szCs w:val="18"/>
              </w:rPr>
              <w:t xml:space="preserve"> ял</w:t>
            </w:r>
            <w:r w:rsidRPr="005B6B9B">
              <w:rPr>
                <w:rFonts w:ascii="Arial Cyr Chuv" w:hAnsi="Arial Cyr Chuv" w:cs="Arial Cyr Chuv"/>
                <w:sz w:val="18"/>
                <w:szCs w:val="18"/>
              </w:rPr>
              <w:t>.</w:t>
            </w:r>
          </w:p>
        </w:tc>
        <w:tc>
          <w:tcPr>
            <w:tcW w:w="1793" w:type="dxa"/>
            <w:shd w:val="clear" w:color="auto" w:fill="auto"/>
          </w:tcPr>
          <w:p w:rsidR="005B6B9B" w:rsidRPr="005B6B9B" w:rsidRDefault="005B6B9B" w:rsidP="005B6B9B">
            <w:pPr>
              <w:jc w:val="center"/>
            </w:pPr>
          </w:p>
          <w:p w:rsidR="005B6B9B" w:rsidRPr="005B6B9B" w:rsidRDefault="005B6B9B" w:rsidP="005B6B9B">
            <w:pPr>
              <w:jc w:val="center"/>
              <w:rPr>
                <w:bCs/>
                <w:iCs/>
                <w:sz w:val="26"/>
                <w:szCs w:val="26"/>
              </w:rPr>
            </w:pPr>
            <w:r w:rsidRPr="005B6B9B">
              <w:rPr>
                <w:noProof/>
              </w:rPr>
              <w:drawing>
                <wp:inline distT="0" distB="0" distL="0" distR="0" wp14:anchorId="4934A191" wp14:editId="03271B7C">
                  <wp:extent cx="676275" cy="876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676275" cy="876300"/>
                          </a:xfrm>
                          <a:prstGeom prst="rect">
                            <a:avLst/>
                          </a:prstGeom>
                        </pic:spPr>
                      </pic:pic>
                    </a:graphicData>
                  </a:graphic>
                </wp:inline>
              </w:drawing>
            </w:r>
          </w:p>
        </w:tc>
        <w:tc>
          <w:tcPr>
            <w:tcW w:w="4327" w:type="dxa"/>
            <w:shd w:val="clear" w:color="auto" w:fill="auto"/>
          </w:tcPr>
          <w:p w:rsidR="005B6B9B" w:rsidRPr="005B6B9B" w:rsidRDefault="005B6B9B" w:rsidP="002B4B68">
            <w:pPr>
              <w:keepNext/>
              <w:numPr>
                <w:ilvl w:val="0"/>
                <w:numId w:val="29"/>
              </w:numPr>
              <w:suppressAutoHyphens/>
              <w:snapToGrid w:val="0"/>
              <w:ind w:right="72"/>
              <w:outlineLvl w:val="0"/>
              <w:rPr>
                <w:rFonts w:ascii="Arial Cyr Chuv" w:hAnsi="Arial Cyr Chuv"/>
                <w:bCs/>
                <w:iCs/>
                <w:sz w:val="26"/>
                <w:szCs w:val="26"/>
              </w:rPr>
            </w:pPr>
          </w:p>
          <w:p w:rsidR="005B6B9B" w:rsidRPr="005B6B9B" w:rsidRDefault="005B6B9B" w:rsidP="005B6B9B">
            <w:pPr>
              <w:ind w:left="-360" w:right="72"/>
              <w:jc w:val="center"/>
            </w:pPr>
            <w:proofErr w:type="gramStart"/>
            <w:r w:rsidRPr="005B6B9B">
              <w:rPr>
                <w:rFonts w:ascii="Arial Cyr Chuv" w:hAnsi="Arial Cyr Chuv" w:cs="Arial Cyr Chuv"/>
                <w:b/>
                <w:bCs/>
                <w:iCs/>
                <w:sz w:val="26"/>
                <w:szCs w:val="26"/>
              </w:rPr>
              <w:t>Чувашская  Республика</w:t>
            </w:r>
            <w:proofErr w:type="gramEnd"/>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Яльчикский </w:t>
            </w:r>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муниципальный округ</w:t>
            </w:r>
          </w:p>
          <w:p w:rsidR="005B6B9B" w:rsidRPr="005B6B9B" w:rsidRDefault="005B6B9B" w:rsidP="005B6B9B">
            <w:pPr>
              <w:ind w:left="-357" w:right="74"/>
              <w:jc w:val="center"/>
              <w:rPr>
                <w:sz w:val="16"/>
                <w:szCs w:val="16"/>
              </w:rPr>
            </w:pPr>
          </w:p>
          <w:p w:rsidR="005B6B9B" w:rsidRPr="005B6B9B" w:rsidRDefault="005B6B9B" w:rsidP="005B6B9B">
            <w:pPr>
              <w:ind w:left="-357" w:right="74"/>
              <w:jc w:val="center"/>
            </w:pPr>
            <w:r w:rsidRPr="005B6B9B">
              <w:rPr>
                <w:rFonts w:ascii="Arial Cyr Chuv" w:hAnsi="Arial Cyr Chuv" w:cs="Arial Cyr Chuv"/>
                <w:b/>
                <w:bCs/>
                <w:sz w:val="26"/>
                <w:szCs w:val="26"/>
              </w:rPr>
              <w:t xml:space="preserve">Администрация </w:t>
            </w:r>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 xml:space="preserve">Яльчикского </w:t>
            </w:r>
          </w:p>
          <w:p w:rsidR="005B6B9B" w:rsidRPr="005B6B9B" w:rsidRDefault="005B6B9B" w:rsidP="005B6B9B">
            <w:pPr>
              <w:ind w:left="-357" w:right="74"/>
              <w:jc w:val="center"/>
              <w:rPr>
                <w:rFonts w:ascii="Arial Cyr Chuv" w:hAnsi="Arial Cyr Chuv" w:cs="Arial Cyr Chuv"/>
                <w:b/>
                <w:bCs/>
                <w:sz w:val="26"/>
                <w:szCs w:val="26"/>
              </w:rPr>
            </w:pPr>
            <w:r w:rsidRPr="005B6B9B">
              <w:rPr>
                <w:rFonts w:ascii="Arial Cyr Chuv" w:hAnsi="Arial Cyr Chuv" w:cs="Arial Cyr Chuv"/>
                <w:b/>
                <w:bCs/>
                <w:sz w:val="26"/>
                <w:szCs w:val="26"/>
              </w:rPr>
              <w:t>муниципального округа</w:t>
            </w:r>
          </w:p>
          <w:p w:rsidR="005B6B9B" w:rsidRPr="005B6B9B" w:rsidRDefault="005B6B9B" w:rsidP="002B4B68">
            <w:pPr>
              <w:keepNext/>
              <w:numPr>
                <w:ilvl w:val="0"/>
                <w:numId w:val="29"/>
              </w:numPr>
              <w:suppressAutoHyphens/>
              <w:ind w:left="-357" w:right="74"/>
              <w:jc w:val="center"/>
              <w:outlineLvl w:val="0"/>
              <w:rPr>
                <w:rFonts w:ascii="Arial Cyr Chuv" w:hAnsi="Arial Cyr Chuv"/>
                <w:sz w:val="28"/>
              </w:rPr>
            </w:pPr>
            <w:r w:rsidRPr="005B6B9B">
              <w:rPr>
                <w:rFonts w:ascii="Arial Cyr Chuv" w:hAnsi="Arial Cyr Chuv"/>
                <w:b/>
                <w:sz w:val="26"/>
              </w:rPr>
              <w:t>ПОСТАНОВЛЕНИЕ</w:t>
            </w:r>
          </w:p>
          <w:p w:rsidR="005B6B9B" w:rsidRPr="005B6B9B" w:rsidRDefault="005B6B9B" w:rsidP="005B6B9B">
            <w:pPr>
              <w:ind w:left="-357" w:right="72"/>
              <w:jc w:val="center"/>
            </w:pPr>
          </w:p>
          <w:p w:rsidR="005B6B9B" w:rsidRPr="005B6B9B" w:rsidRDefault="005B6B9B" w:rsidP="005B6B9B">
            <w:pPr>
              <w:ind w:left="-360" w:right="72"/>
              <w:jc w:val="center"/>
            </w:pPr>
            <w:r w:rsidRPr="005B6B9B">
              <w:t>«23» июня 2023 г. № 558</w:t>
            </w:r>
          </w:p>
          <w:p w:rsidR="005B6B9B" w:rsidRPr="005B6B9B" w:rsidRDefault="005B6B9B" w:rsidP="005B6B9B">
            <w:pPr>
              <w:jc w:val="center"/>
              <w:rPr>
                <w:sz w:val="16"/>
                <w:szCs w:val="16"/>
              </w:rPr>
            </w:pPr>
          </w:p>
          <w:p w:rsidR="005B6B9B" w:rsidRPr="005B6B9B" w:rsidRDefault="005B6B9B" w:rsidP="005B6B9B">
            <w:pPr>
              <w:jc w:val="center"/>
            </w:pPr>
            <w:r w:rsidRPr="005B6B9B">
              <w:rPr>
                <w:sz w:val="18"/>
                <w:szCs w:val="18"/>
              </w:rPr>
              <w:t>село Яльчики</w:t>
            </w:r>
          </w:p>
        </w:tc>
      </w:tr>
    </w:tbl>
    <w:p w:rsidR="005B6B9B" w:rsidRPr="005B6B9B" w:rsidRDefault="005B6B9B" w:rsidP="005B6B9B">
      <w:pPr>
        <w:tabs>
          <w:tab w:val="left" w:pos="5954"/>
          <w:tab w:val="left" w:pos="6521"/>
        </w:tabs>
        <w:rPr>
          <w:sz w:val="28"/>
          <w:szCs w:val="28"/>
        </w:rPr>
      </w:pPr>
    </w:p>
    <w:p w:rsidR="005B6B9B" w:rsidRPr="005B6B9B" w:rsidRDefault="005B6B9B" w:rsidP="005B6B9B">
      <w:pPr>
        <w:ind w:right="3826"/>
        <w:jc w:val="both"/>
        <w:rPr>
          <w:rFonts w:eastAsiaTheme="minorHAnsi"/>
          <w:sz w:val="28"/>
          <w:szCs w:val="28"/>
        </w:rPr>
      </w:pPr>
    </w:p>
    <w:p w:rsidR="005B6B9B" w:rsidRPr="005B6B9B" w:rsidRDefault="005B6B9B" w:rsidP="005B6B9B">
      <w:pPr>
        <w:ind w:right="3826"/>
        <w:jc w:val="both"/>
        <w:rPr>
          <w:rFonts w:eastAsiaTheme="minorHAnsi"/>
          <w:sz w:val="28"/>
          <w:szCs w:val="28"/>
        </w:rPr>
      </w:pPr>
    </w:p>
    <w:p w:rsidR="005B6B9B" w:rsidRPr="005B6B9B" w:rsidRDefault="005B6B9B" w:rsidP="005B6B9B">
      <w:pPr>
        <w:tabs>
          <w:tab w:val="left" w:pos="4678"/>
        </w:tabs>
        <w:ind w:right="4677"/>
        <w:jc w:val="both"/>
        <w:rPr>
          <w:rFonts w:eastAsiaTheme="minorHAnsi"/>
          <w:sz w:val="28"/>
          <w:szCs w:val="28"/>
        </w:rPr>
      </w:pPr>
    </w:p>
    <w:p w:rsidR="005B6B9B" w:rsidRPr="005B6B9B" w:rsidRDefault="005B6B9B" w:rsidP="005B6B9B">
      <w:pPr>
        <w:tabs>
          <w:tab w:val="left" w:pos="4678"/>
        </w:tabs>
        <w:ind w:right="4677"/>
        <w:jc w:val="both"/>
        <w:rPr>
          <w:sz w:val="26"/>
          <w:szCs w:val="26"/>
        </w:rPr>
      </w:pPr>
      <w:r w:rsidRPr="005B6B9B">
        <w:rPr>
          <w:rFonts w:eastAsiaTheme="minorHAnsi"/>
          <w:sz w:val="26"/>
          <w:szCs w:val="26"/>
        </w:rPr>
        <w:t>Об утверждении Порядка формирования перечня налоговых расходов Яльчикского муниципального округа Чувашской Республики</w:t>
      </w:r>
    </w:p>
    <w:p w:rsidR="005B6B9B" w:rsidRPr="005B6B9B" w:rsidRDefault="005B6B9B" w:rsidP="005B6B9B">
      <w:pPr>
        <w:ind w:right="3826"/>
        <w:jc w:val="both"/>
        <w:rPr>
          <w:rFonts w:eastAsiaTheme="minorHAnsi"/>
          <w:sz w:val="26"/>
          <w:szCs w:val="26"/>
        </w:rPr>
      </w:pPr>
    </w:p>
    <w:p w:rsidR="005B6B9B" w:rsidRPr="005B6B9B" w:rsidRDefault="005B6B9B" w:rsidP="005B6B9B">
      <w:pPr>
        <w:ind w:firstLine="540"/>
        <w:jc w:val="both"/>
        <w:rPr>
          <w:rFonts w:eastAsiaTheme="minorHAnsi"/>
          <w:sz w:val="26"/>
          <w:szCs w:val="26"/>
        </w:rPr>
      </w:pPr>
    </w:p>
    <w:p w:rsidR="005B6B9B" w:rsidRPr="005B6B9B" w:rsidRDefault="005B6B9B" w:rsidP="005B6B9B">
      <w:pPr>
        <w:suppressAutoHyphens/>
        <w:ind w:firstLine="567"/>
        <w:jc w:val="both"/>
        <w:rPr>
          <w:sz w:val="26"/>
          <w:szCs w:val="26"/>
        </w:rPr>
      </w:pPr>
      <w:r w:rsidRPr="005B6B9B">
        <w:rPr>
          <w:rFonts w:eastAsiaTheme="minorHAnsi"/>
          <w:sz w:val="26"/>
          <w:szCs w:val="26"/>
        </w:rPr>
        <w:t xml:space="preserve">В соответствии с пунктом 1 статьи 174.3 Бюджетного кодекса Российской </w:t>
      </w:r>
      <w:proofErr w:type="gramStart"/>
      <w:r w:rsidRPr="005B6B9B">
        <w:rPr>
          <w:rFonts w:eastAsiaTheme="minorHAnsi"/>
          <w:sz w:val="26"/>
          <w:szCs w:val="26"/>
        </w:rPr>
        <w:t>Федерации  администрация</w:t>
      </w:r>
      <w:proofErr w:type="gramEnd"/>
      <w:r w:rsidRPr="005B6B9B">
        <w:rPr>
          <w:rFonts w:eastAsiaTheme="minorHAnsi"/>
          <w:sz w:val="26"/>
          <w:szCs w:val="26"/>
        </w:rPr>
        <w:t xml:space="preserve"> Яльчикского муниципального округа Чувашской Республики постановляет:</w:t>
      </w:r>
    </w:p>
    <w:p w:rsidR="005B6B9B" w:rsidRPr="005B6B9B" w:rsidRDefault="005B6B9B" w:rsidP="005B6B9B">
      <w:pPr>
        <w:suppressAutoHyphens/>
        <w:ind w:firstLine="567"/>
        <w:jc w:val="both"/>
        <w:rPr>
          <w:sz w:val="26"/>
          <w:szCs w:val="26"/>
        </w:rPr>
      </w:pPr>
      <w:r w:rsidRPr="005B6B9B">
        <w:rPr>
          <w:rFonts w:eastAsiaTheme="minorHAnsi"/>
          <w:sz w:val="26"/>
          <w:szCs w:val="26"/>
        </w:rPr>
        <w:t>1. Утвердить прилагаемый Порядок формирования перечня налоговых расходов Яльчикского муниципального округа Чувашской Республики (далее - Порядок).</w:t>
      </w:r>
    </w:p>
    <w:p w:rsidR="005B6B9B" w:rsidRPr="005B6B9B" w:rsidRDefault="005B6B9B" w:rsidP="005B6B9B">
      <w:pPr>
        <w:suppressAutoHyphens/>
        <w:ind w:firstLine="567"/>
        <w:jc w:val="both"/>
        <w:rPr>
          <w:sz w:val="26"/>
          <w:szCs w:val="26"/>
        </w:rPr>
      </w:pPr>
      <w:r w:rsidRPr="005B6B9B">
        <w:rPr>
          <w:rFonts w:eastAsiaTheme="minorHAnsi"/>
          <w:sz w:val="26"/>
          <w:szCs w:val="26"/>
        </w:rPr>
        <w:t>2. Настоящее постановление вступает в силу после его официального опубликования.</w:t>
      </w:r>
    </w:p>
    <w:p w:rsidR="005B6B9B" w:rsidRPr="005B6B9B" w:rsidRDefault="005B6B9B" w:rsidP="005B6B9B">
      <w:pPr>
        <w:suppressAutoHyphens/>
        <w:ind w:firstLine="567"/>
        <w:jc w:val="both"/>
        <w:rPr>
          <w:rFonts w:eastAsiaTheme="minorHAnsi"/>
          <w:sz w:val="26"/>
          <w:szCs w:val="26"/>
        </w:rPr>
      </w:pPr>
    </w:p>
    <w:p w:rsidR="005B6B9B" w:rsidRPr="005B6B9B" w:rsidRDefault="005B6B9B" w:rsidP="005B6B9B">
      <w:pPr>
        <w:suppressAutoHyphens/>
        <w:ind w:firstLine="567"/>
        <w:jc w:val="both"/>
        <w:rPr>
          <w:rFonts w:eastAsiaTheme="minorHAnsi"/>
          <w:sz w:val="26"/>
          <w:szCs w:val="26"/>
        </w:rPr>
      </w:pPr>
    </w:p>
    <w:p w:rsidR="005B6B9B" w:rsidRPr="005B6B9B" w:rsidRDefault="005B6B9B" w:rsidP="005B6B9B">
      <w:pPr>
        <w:ind w:firstLine="567"/>
        <w:contextualSpacing/>
        <w:jc w:val="both"/>
        <w:rPr>
          <w:sz w:val="26"/>
          <w:szCs w:val="26"/>
          <w:highlight w:val="yellow"/>
        </w:rPr>
      </w:pPr>
    </w:p>
    <w:p w:rsidR="005B6B9B" w:rsidRPr="005B6B9B" w:rsidRDefault="005B6B9B" w:rsidP="005B6B9B">
      <w:pPr>
        <w:rPr>
          <w:sz w:val="26"/>
          <w:szCs w:val="26"/>
        </w:rPr>
      </w:pPr>
      <w:r w:rsidRPr="005B6B9B">
        <w:rPr>
          <w:sz w:val="26"/>
          <w:szCs w:val="26"/>
        </w:rPr>
        <w:t xml:space="preserve">Глава Яльчикского </w:t>
      </w:r>
    </w:p>
    <w:p w:rsidR="005B6B9B" w:rsidRPr="005B6B9B" w:rsidRDefault="005B6B9B" w:rsidP="005B6B9B">
      <w:pPr>
        <w:rPr>
          <w:sz w:val="26"/>
          <w:szCs w:val="26"/>
        </w:rPr>
      </w:pPr>
      <w:r w:rsidRPr="005B6B9B">
        <w:rPr>
          <w:sz w:val="26"/>
          <w:szCs w:val="26"/>
        </w:rPr>
        <w:t>муниципального округа</w:t>
      </w:r>
    </w:p>
    <w:p w:rsidR="005B6B9B" w:rsidRPr="005B6B9B" w:rsidRDefault="005B6B9B" w:rsidP="005B6B9B">
      <w:pPr>
        <w:rPr>
          <w:sz w:val="26"/>
          <w:szCs w:val="26"/>
        </w:rPr>
      </w:pPr>
      <w:r w:rsidRPr="005B6B9B">
        <w:rPr>
          <w:sz w:val="26"/>
          <w:szCs w:val="26"/>
        </w:rPr>
        <w:t xml:space="preserve">Чувашской Республики                                                               Л.В. Левый   </w:t>
      </w:r>
    </w:p>
    <w:p w:rsidR="005B6B9B" w:rsidRPr="005B6B9B" w:rsidRDefault="005B6B9B" w:rsidP="005B6B9B">
      <w:pPr>
        <w:widowControl w:val="0"/>
        <w:ind w:left="5387"/>
        <w:rPr>
          <w:caps/>
          <w:color w:val="000000"/>
          <w:sz w:val="28"/>
          <w:szCs w:val="28"/>
          <w:highlight w:val="yellow"/>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rPr>
          <w:rFonts w:cs="Arial"/>
          <w:color w:val="000000"/>
          <w:sz w:val="28"/>
          <w:szCs w:val="28"/>
        </w:rPr>
      </w:pPr>
    </w:p>
    <w:p w:rsidR="005B6B9B" w:rsidRPr="005B6B9B" w:rsidRDefault="005B6B9B" w:rsidP="005B6B9B">
      <w:pPr>
        <w:widowControl w:val="0"/>
        <w:ind w:left="4536"/>
        <w:jc w:val="right"/>
      </w:pPr>
      <w:r w:rsidRPr="005B6B9B">
        <w:rPr>
          <w:rFonts w:cs="Arial"/>
          <w:color w:val="000000"/>
        </w:rPr>
        <w:t>Утвержден</w:t>
      </w:r>
    </w:p>
    <w:p w:rsidR="005B6B9B" w:rsidRPr="005B6B9B" w:rsidRDefault="005B6B9B" w:rsidP="005B6B9B">
      <w:pPr>
        <w:widowControl w:val="0"/>
        <w:ind w:left="4536"/>
        <w:jc w:val="right"/>
      </w:pPr>
      <w:r w:rsidRPr="005B6B9B">
        <w:rPr>
          <w:rFonts w:cs="Arial"/>
          <w:color w:val="000000"/>
        </w:rPr>
        <w:t>постановлением администрации</w:t>
      </w:r>
      <w:r w:rsidRPr="005B6B9B">
        <w:rPr>
          <w:rFonts w:cs="Arial"/>
        </w:rPr>
        <w:t xml:space="preserve"> Яльчикского муниципального округа </w:t>
      </w:r>
    </w:p>
    <w:p w:rsidR="005B6B9B" w:rsidRPr="005B6B9B" w:rsidRDefault="005B6B9B" w:rsidP="005B6B9B">
      <w:pPr>
        <w:widowControl w:val="0"/>
        <w:ind w:left="4536"/>
        <w:jc w:val="right"/>
      </w:pPr>
      <w:r w:rsidRPr="005B6B9B">
        <w:rPr>
          <w:rFonts w:cs="Arial"/>
          <w:color w:val="000000"/>
        </w:rPr>
        <w:t>Чувашской Республики</w:t>
      </w:r>
    </w:p>
    <w:p w:rsidR="005B6B9B" w:rsidRPr="005B6B9B" w:rsidRDefault="005B6B9B" w:rsidP="005B6B9B">
      <w:pPr>
        <w:widowControl w:val="0"/>
        <w:ind w:left="4536"/>
        <w:jc w:val="right"/>
      </w:pPr>
      <w:r w:rsidRPr="005B6B9B">
        <w:rPr>
          <w:color w:val="000000"/>
        </w:rPr>
        <w:t>от 13.06.06.2023 № 558</w:t>
      </w:r>
    </w:p>
    <w:p w:rsidR="005B6B9B" w:rsidRPr="005B6B9B" w:rsidRDefault="005B6B9B" w:rsidP="005B6B9B">
      <w:pPr>
        <w:widowControl w:val="0"/>
        <w:ind w:left="5387"/>
        <w:rPr>
          <w:b/>
          <w:sz w:val="28"/>
          <w:szCs w:val="28"/>
          <w:highlight w:val="yellow"/>
        </w:rPr>
      </w:pPr>
    </w:p>
    <w:p w:rsidR="005B6B9B" w:rsidRPr="005B6B9B" w:rsidRDefault="005B6B9B" w:rsidP="005B6B9B">
      <w:pPr>
        <w:jc w:val="center"/>
      </w:pPr>
      <w:r w:rsidRPr="005B6B9B">
        <w:rPr>
          <w:b/>
        </w:rPr>
        <w:t>ПОРЯДОК</w:t>
      </w:r>
    </w:p>
    <w:p w:rsidR="005B6B9B" w:rsidRPr="005B6B9B" w:rsidRDefault="005B6B9B" w:rsidP="005B6B9B">
      <w:pPr>
        <w:jc w:val="center"/>
      </w:pPr>
      <w:r w:rsidRPr="005B6B9B">
        <w:rPr>
          <w:b/>
        </w:rPr>
        <w:lastRenderedPageBreak/>
        <w:t xml:space="preserve">ФОРМИРОВАНИЯ ПЕРЕЧНЯ НАЛОГОВЫХ РАСХОДОВ ЯЛЬЧИКСКОГО МУНИЦИПАЛЬНОГО ОКРУГА ЧУВАШСКОЙ РЕСПУБЛИКИ </w:t>
      </w:r>
    </w:p>
    <w:p w:rsidR="005B6B9B" w:rsidRPr="005B6B9B" w:rsidRDefault="005B6B9B" w:rsidP="005B6B9B">
      <w:pPr>
        <w:jc w:val="center"/>
        <w:rPr>
          <w:b/>
          <w:sz w:val="28"/>
          <w:szCs w:val="28"/>
          <w:highlight w:val="yellow"/>
        </w:rPr>
      </w:pPr>
    </w:p>
    <w:p w:rsidR="005B6B9B" w:rsidRPr="005B6B9B" w:rsidRDefault="005B6B9B" w:rsidP="005B6B9B">
      <w:pPr>
        <w:spacing w:before="108" w:after="108"/>
        <w:jc w:val="center"/>
        <w:rPr>
          <w:b/>
          <w:bCs/>
          <w:color w:val="000000"/>
        </w:rPr>
      </w:pPr>
      <w:r w:rsidRPr="005B6B9B">
        <w:rPr>
          <w:b/>
          <w:bCs/>
          <w:color w:val="000000"/>
        </w:rPr>
        <w:t>I. Общие положения</w:t>
      </w:r>
    </w:p>
    <w:p w:rsidR="005B6B9B" w:rsidRPr="005B6B9B" w:rsidRDefault="005B6B9B" w:rsidP="005B6B9B">
      <w:pPr>
        <w:ind w:firstLine="720"/>
        <w:jc w:val="both"/>
      </w:pPr>
      <w:bookmarkStart w:id="116" w:name="sub_11"/>
      <w:bookmarkEnd w:id="116"/>
      <w:r w:rsidRPr="005B6B9B">
        <w:rPr>
          <w:color w:val="000000"/>
        </w:rPr>
        <w:t xml:space="preserve">1.1. Настоящий Порядок определяет процедуру формирования перечня налоговых расходов </w:t>
      </w:r>
      <w:r w:rsidRPr="005B6B9B">
        <w:rPr>
          <w:color w:val="000000"/>
          <w:lang w:eastAsia="zh-CN"/>
        </w:rPr>
        <w:t xml:space="preserve">Яльчикского муниципального округа Чувашской Республики по </w:t>
      </w:r>
      <w:r w:rsidRPr="005B6B9B">
        <w:rPr>
          <w:color w:val="000000"/>
        </w:rPr>
        <w:t xml:space="preserve">налогам, установленным муниципальными правовыми актами </w:t>
      </w:r>
      <w:r w:rsidRPr="005B6B9B">
        <w:rPr>
          <w:color w:val="000000"/>
          <w:lang w:eastAsia="zh-CN"/>
        </w:rPr>
        <w:t>Яльчикского муниципального округа Чувашской Республики</w:t>
      </w:r>
      <w:r w:rsidRPr="005B6B9B">
        <w:rPr>
          <w:color w:val="000000"/>
        </w:rPr>
        <w:t xml:space="preserve"> в пределах полномочий, отнесенных законодательством Российской Федерации о налогах и сборах к ведению органов местного самоуправления.</w:t>
      </w:r>
    </w:p>
    <w:p w:rsidR="005B6B9B" w:rsidRPr="005B6B9B" w:rsidRDefault="005B6B9B" w:rsidP="005B6B9B">
      <w:pPr>
        <w:ind w:firstLine="720"/>
        <w:jc w:val="both"/>
        <w:rPr>
          <w:color w:val="000000"/>
        </w:rPr>
      </w:pPr>
      <w:bookmarkStart w:id="117" w:name="sub_111"/>
      <w:bookmarkEnd w:id="117"/>
      <w:r w:rsidRPr="005B6B9B">
        <w:rPr>
          <w:color w:val="000000"/>
        </w:rPr>
        <w:t>1.2. Для целей настоящего Порядка используются следующие понятия и термины:</w:t>
      </w:r>
      <w:bookmarkStart w:id="118" w:name="sub_12"/>
      <w:bookmarkEnd w:id="118"/>
    </w:p>
    <w:p w:rsidR="005B6B9B" w:rsidRPr="005B6B9B" w:rsidRDefault="005B6B9B" w:rsidP="005B6B9B">
      <w:pPr>
        <w:ind w:firstLine="720"/>
        <w:jc w:val="both"/>
        <w:rPr>
          <w:highlight w:val="yellow"/>
        </w:rPr>
      </w:pPr>
      <w:r w:rsidRPr="005B6B9B">
        <w:rPr>
          <w:b/>
          <w:bCs/>
          <w:color w:val="000000"/>
        </w:rPr>
        <w:t xml:space="preserve">налоговые расходы </w:t>
      </w:r>
      <w:r w:rsidRPr="005B6B9B">
        <w:rPr>
          <w:b/>
          <w:bCs/>
          <w:color w:val="000000"/>
          <w:lang w:eastAsia="zh-CN"/>
        </w:rPr>
        <w:t>Яльчикского муниципального округа Чувашской Республики</w:t>
      </w:r>
      <w:r w:rsidRPr="005B6B9B">
        <w:rPr>
          <w:b/>
          <w:bCs/>
          <w:color w:val="000000"/>
        </w:rPr>
        <w:t xml:space="preserve"> </w:t>
      </w:r>
      <w:r w:rsidRPr="005B6B9B">
        <w:rPr>
          <w:color w:val="000000"/>
        </w:rPr>
        <w:t xml:space="preserve">- выпадающие доходы бюджета </w:t>
      </w:r>
      <w:r w:rsidRPr="005B6B9B">
        <w:rPr>
          <w:color w:val="000000"/>
          <w:lang w:eastAsia="zh-CN"/>
        </w:rPr>
        <w:t>Яльчикского муниципального округа Чувашской Республики</w:t>
      </w:r>
      <w:r w:rsidRPr="005B6B9B">
        <w:rPr>
          <w:color w:val="000000"/>
        </w:rPr>
        <w:t xml:space="preserve">, обусловленные налоговыми льготами, освобождениями и иными преференциями по налогам, предусмотренными в качестве мер  поддержки в соответствии с целями муниципальных программ </w:t>
      </w:r>
      <w:r w:rsidRPr="005B6B9B">
        <w:rPr>
          <w:color w:val="000000"/>
          <w:lang w:eastAsia="zh-CN"/>
        </w:rPr>
        <w:t>Яльчикского муниципального округа Чувашской Республики</w:t>
      </w:r>
      <w:r w:rsidRPr="005B6B9B">
        <w:rPr>
          <w:color w:val="000000"/>
        </w:rPr>
        <w:t xml:space="preserve"> и (или) целями социально-экономического развития </w:t>
      </w:r>
      <w:r w:rsidRPr="005B6B9B">
        <w:rPr>
          <w:color w:val="000000"/>
          <w:lang w:eastAsia="zh-CN"/>
        </w:rPr>
        <w:t>Яльчикского муниципального округа Чувашской Республики</w:t>
      </w:r>
      <w:r w:rsidRPr="005B6B9B">
        <w:rPr>
          <w:color w:val="000000"/>
        </w:rPr>
        <w:t xml:space="preserve">, не относящимися к муниципальным  программам </w:t>
      </w:r>
      <w:r w:rsidRPr="005B6B9B">
        <w:rPr>
          <w:color w:val="000000"/>
          <w:lang w:eastAsia="zh-CN"/>
        </w:rPr>
        <w:t>Яльчикского муниципального округа Чувашской Республики</w:t>
      </w:r>
      <w:r w:rsidRPr="005B6B9B">
        <w:rPr>
          <w:color w:val="000000"/>
        </w:rPr>
        <w:t>;</w:t>
      </w:r>
    </w:p>
    <w:p w:rsidR="005B6B9B" w:rsidRPr="005B6B9B" w:rsidRDefault="005B6B9B" w:rsidP="005B6B9B">
      <w:pPr>
        <w:ind w:firstLine="720"/>
        <w:jc w:val="both"/>
      </w:pPr>
      <w:r w:rsidRPr="005B6B9B">
        <w:rPr>
          <w:b/>
          <w:bCs/>
          <w:color w:val="000000"/>
        </w:rPr>
        <w:t xml:space="preserve">куратор налоговых расходов </w:t>
      </w:r>
      <w:r w:rsidRPr="005B6B9B">
        <w:rPr>
          <w:b/>
          <w:bCs/>
          <w:color w:val="000000"/>
          <w:lang w:eastAsia="zh-CN"/>
        </w:rPr>
        <w:t>Яльчикского муниципального округа Чувашской Республики (да</w:t>
      </w:r>
      <w:r w:rsidRPr="005B6B9B">
        <w:rPr>
          <w:b/>
          <w:bCs/>
          <w:color w:val="000000"/>
        </w:rPr>
        <w:t>лее - куратор налоговых расходов)</w:t>
      </w:r>
      <w:r w:rsidRPr="005B6B9B">
        <w:rPr>
          <w:color w:val="000000"/>
        </w:rPr>
        <w:t xml:space="preserve"> – орган местного самоуправления</w:t>
      </w:r>
      <w:r w:rsidRPr="005B6B9B">
        <w:rPr>
          <w:color w:val="000000"/>
          <w:lang w:eastAsia="zh-CN"/>
        </w:rPr>
        <w:t xml:space="preserve"> Яльчикского муниципального округа Чувашской Республики</w:t>
      </w:r>
      <w:r w:rsidRPr="005B6B9B">
        <w:rPr>
          <w:color w:val="000000"/>
        </w:rPr>
        <w:t>,</w:t>
      </w:r>
      <w:r w:rsidRPr="005B6B9B">
        <w:rPr>
          <w:color w:val="000000"/>
          <w:highlight w:val="yellow"/>
        </w:rPr>
        <w:t xml:space="preserve"> </w:t>
      </w:r>
      <w:r w:rsidRPr="005B6B9B">
        <w:rPr>
          <w:color w:val="000000"/>
        </w:rPr>
        <w:t xml:space="preserve">ответственный в соответствии с полномочиями, установленными нормативными правовыми актами Яльчикского муниципального округа Чувашской Республики, за достижение соответствующих налоговому расходу </w:t>
      </w:r>
      <w:bookmarkStart w:id="119" w:name="__DdeLink__2353_683498414"/>
      <w:r w:rsidRPr="005B6B9B">
        <w:rPr>
          <w:color w:val="000000"/>
          <w:lang w:eastAsia="zh-CN"/>
        </w:rPr>
        <w:t>Яльчикского муниципального округа Чувашской Республики</w:t>
      </w:r>
      <w:bookmarkEnd w:id="119"/>
      <w:r w:rsidRPr="005B6B9B">
        <w:rPr>
          <w:color w:val="000000"/>
        </w:rPr>
        <w:t xml:space="preserve"> целей муниципальной программы </w:t>
      </w:r>
      <w:r w:rsidRPr="005B6B9B">
        <w:rPr>
          <w:color w:val="000000"/>
          <w:lang w:eastAsia="zh-CN"/>
        </w:rPr>
        <w:t>Яльчикского муниципального округа Чувашской Республики</w:t>
      </w:r>
      <w:r w:rsidRPr="005B6B9B">
        <w:rPr>
          <w:color w:val="000000"/>
        </w:rPr>
        <w:t xml:space="preserve"> и (или) целей социально-экономического развития </w:t>
      </w:r>
      <w:r w:rsidRPr="005B6B9B">
        <w:rPr>
          <w:color w:val="000000"/>
          <w:lang w:eastAsia="zh-CN"/>
        </w:rPr>
        <w:t>Яльчикского муниципального округа Чувашской Республики</w:t>
      </w:r>
      <w:r w:rsidRPr="005B6B9B">
        <w:rPr>
          <w:color w:val="000000"/>
        </w:rPr>
        <w:t xml:space="preserve">, не относящихся к муниципальным программам </w:t>
      </w:r>
      <w:r w:rsidRPr="005B6B9B">
        <w:rPr>
          <w:color w:val="000000"/>
          <w:lang w:eastAsia="zh-CN"/>
        </w:rPr>
        <w:t>Яльчикского муниципального округа Чувашской Республики</w:t>
      </w:r>
      <w:r w:rsidRPr="005B6B9B">
        <w:rPr>
          <w:color w:val="000000"/>
        </w:rPr>
        <w:t>;</w:t>
      </w:r>
    </w:p>
    <w:p w:rsidR="005B6B9B" w:rsidRPr="005B6B9B" w:rsidRDefault="005B6B9B" w:rsidP="005B6B9B">
      <w:pPr>
        <w:ind w:firstLine="720"/>
        <w:jc w:val="both"/>
      </w:pPr>
      <w:r w:rsidRPr="005B6B9B">
        <w:rPr>
          <w:b/>
          <w:bCs/>
          <w:color w:val="000000"/>
        </w:rPr>
        <w:t xml:space="preserve">перечень налоговых расходов </w:t>
      </w:r>
      <w:r w:rsidRPr="005B6B9B">
        <w:rPr>
          <w:b/>
          <w:bCs/>
          <w:color w:val="000000"/>
          <w:lang w:eastAsia="zh-CN"/>
        </w:rPr>
        <w:t>Яльчикского муниципального округа Чувашской Республики</w:t>
      </w:r>
      <w:r w:rsidRPr="005B6B9B">
        <w:rPr>
          <w:b/>
          <w:bCs/>
          <w:color w:val="000000"/>
        </w:rPr>
        <w:t xml:space="preserve"> </w:t>
      </w:r>
      <w:r w:rsidRPr="005B6B9B">
        <w:rPr>
          <w:color w:val="000000"/>
        </w:rPr>
        <w:t xml:space="preserve">- документ, содержащий сведения о распределении налоговых расходов </w:t>
      </w:r>
      <w:r w:rsidRPr="005B6B9B">
        <w:rPr>
          <w:color w:val="000000"/>
          <w:lang w:eastAsia="zh-CN"/>
        </w:rPr>
        <w:t>Яльчикского муниципального округа Чувашской Республики</w:t>
      </w:r>
      <w:r w:rsidRPr="005B6B9B">
        <w:rPr>
          <w:color w:val="000000"/>
        </w:rPr>
        <w:t xml:space="preserve"> в соответствии с целями муниципальных программ </w:t>
      </w:r>
      <w:r w:rsidRPr="005B6B9B">
        <w:rPr>
          <w:color w:val="000000"/>
          <w:lang w:eastAsia="zh-CN"/>
        </w:rPr>
        <w:t>Яльчикского муниципального округа Чувашской Республики</w:t>
      </w:r>
      <w:r w:rsidRPr="005B6B9B">
        <w:rPr>
          <w:color w:val="000000"/>
        </w:rPr>
        <w:t xml:space="preserve"> и (или) целями социально-экономического развития </w:t>
      </w:r>
      <w:r w:rsidRPr="005B6B9B">
        <w:rPr>
          <w:color w:val="000000"/>
          <w:lang w:eastAsia="zh-CN"/>
        </w:rPr>
        <w:t>Яльчикского муниципального округа Чувашской Республики</w:t>
      </w:r>
      <w:r w:rsidRPr="005B6B9B">
        <w:rPr>
          <w:color w:val="000000"/>
        </w:rPr>
        <w:t xml:space="preserve">, не относящимися к муниципальным программам </w:t>
      </w:r>
      <w:r w:rsidRPr="005B6B9B">
        <w:rPr>
          <w:color w:val="000000"/>
          <w:lang w:eastAsia="zh-CN"/>
        </w:rPr>
        <w:t>Яльчикского муниципального округа Чувашской Республики</w:t>
      </w:r>
      <w:r w:rsidRPr="005B6B9B">
        <w:rPr>
          <w:color w:val="000000"/>
        </w:rPr>
        <w:t>, а также о кураторах налоговых расходов.</w:t>
      </w:r>
    </w:p>
    <w:p w:rsidR="005B6B9B" w:rsidRPr="005B6B9B" w:rsidRDefault="005B6B9B" w:rsidP="005B6B9B">
      <w:pPr>
        <w:spacing w:before="108" w:after="108"/>
        <w:jc w:val="center"/>
      </w:pPr>
      <w:r w:rsidRPr="005B6B9B">
        <w:rPr>
          <w:b/>
          <w:bCs/>
          <w:color w:val="000000"/>
        </w:rPr>
        <w:t xml:space="preserve">II. Формирование перечня налоговых расходов </w:t>
      </w:r>
      <w:r w:rsidRPr="005B6B9B">
        <w:rPr>
          <w:b/>
          <w:bCs/>
          <w:color w:val="000000"/>
          <w:lang w:eastAsia="zh-CN"/>
        </w:rPr>
        <w:t xml:space="preserve">Яльчикского муниципального округа Чувашской Республики </w:t>
      </w:r>
      <w:bookmarkStart w:id="120" w:name="sub_1002"/>
      <w:bookmarkEnd w:id="120"/>
    </w:p>
    <w:p w:rsidR="005B6B9B" w:rsidRPr="005B6B9B" w:rsidRDefault="005B6B9B" w:rsidP="005B6B9B">
      <w:pPr>
        <w:ind w:firstLine="567"/>
        <w:jc w:val="both"/>
      </w:pPr>
      <w:bookmarkStart w:id="121" w:name="sub_21"/>
      <w:bookmarkEnd w:id="121"/>
      <w:r w:rsidRPr="005B6B9B">
        <w:t xml:space="preserve">2.1. Проект перечня налоговых расходов </w:t>
      </w:r>
      <w:r w:rsidRPr="005B6B9B">
        <w:rPr>
          <w:lang w:eastAsia="zh-CN"/>
        </w:rPr>
        <w:t>Яльчикского муниципального округа Чувашской Республики</w:t>
      </w:r>
      <w:r w:rsidRPr="005B6B9B">
        <w:t xml:space="preserve"> на очередной финансовый год и плановый период (далее - проект перечня налоговых расходов) или предложения о внесении изменений в перечень налоговых расходов </w:t>
      </w:r>
      <w:r w:rsidRPr="005B6B9B">
        <w:rPr>
          <w:lang w:eastAsia="zh-CN"/>
        </w:rPr>
        <w:t>Яльчикского муниципального округа Чувашской Республики</w:t>
      </w:r>
      <w:r w:rsidRPr="005B6B9B">
        <w:t xml:space="preserve">  формируются финансовым отделом администрации </w:t>
      </w:r>
      <w:r w:rsidRPr="005B6B9B">
        <w:rPr>
          <w:lang w:eastAsia="zh-CN"/>
        </w:rPr>
        <w:t>Яльчикского</w:t>
      </w:r>
      <w:r w:rsidRPr="005B6B9B">
        <w:t xml:space="preserve"> муниципального округа  Чувашской Республики (далее – финансовый отдел) ежегодно в срок до 1 ноября текущего года по форме согласно </w:t>
      </w:r>
      <w:r w:rsidRPr="005B6B9B">
        <w:rPr>
          <w:color w:val="000000"/>
        </w:rPr>
        <w:t>приложению</w:t>
      </w:r>
      <w:r w:rsidRPr="005B6B9B">
        <w:t xml:space="preserve"> к настоящему Порядку и направляются на согласование в органы местного самоуправления Яльчикского муниципального округа Чувашской Республики, которые предлагается определить в качестве кураторов налоговых расходов.</w:t>
      </w:r>
    </w:p>
    <w:p w:rsidR="005B6B9B" w:rsidRPr="005B6B9B" w:rsidRDefault="005B6B9B" w:rsidP="005B6B9B">
      <w:pPr>
        <w:ind w:firstLine="567"/>
        <w:jc w:val="both"/>
      </w:pPr>
      <w:bookmarkStart w:id="122" w:name="sub_211"/>
      <w:bookmarkEnd w:id="122"/>
      <w:r w:rsidRPr="005B6B9B">
        <w:t xml:space="preserve">2.2. Органы местного самоуправления </w:t>
      </w:r>
      <w:r w:rsidRPr="005B6B9B">
        <w:rPr>
          <w:lang w:eastAsia="zh-CN"/>
        </w:rPr>
        <w:t>Яльчикского</w:t>
      </w:r>
      <w:r w:rsidRPr="005B6B9B">
        <w:t xml:space="preserve"> муниципального округа  Чувашской Республики, указанные в пункте 2.1 настоящего Порядка, </w:t>
      </w:r>
      <w:r w:rsidRPr="005B6B9B">
        <w:rPr>
          <w:lang w:eastAsia="zh-CN"/>
        </w:rPr>
        <w:t xml:space="preserve"> </w:t>
      </w:r>
      <w:r w:rsidRPr="005B6B9B">
        <w:t xml:space="preserve">в срок до 10 ноября текущего года рассматривают проект перечня налоговых расходов или предложения о </w:t>
      </w:r>
      <w:r w:rsidRPr="005B6B9B">
        <w:lastRenderedPageBreak/>
        <w:t xml:space="preserve">внесении изменений в перечень налоговых расходов Яльчикского муниципального округа Чувашской Республики на предмет предлагаемого распределения налоговых расходов </w:t>
      </w:r>
      <w:r w:rsidRPr="005B6B9B">
        <w:rPr>
          <w:lang w:eastAsia="zh-CN"/>
        </w:rPr>
        <w:t xml:space="preserve"> Яльчикского муниципального округа Чувашской Республики</w:t>
      </w:r>
      <w:r w:rsidRPr="005B6B9B">
        <w:t xml:space="preserve"> в соответствии с целями муниципальных  программ </w:t>
      </w:r>
      <w:r w:rsidRPr="005B6B9B">
        <w:rPr>
          <w:lang w:eastAsia="zh-CN"/>
        </w:rPr>
        <w:t>Яльчикского муниципального округа Чувашской Республики</w:t>
      </w:r>
      <w:r w:rsidRPr="005B6B9B">
        <w:t xml:space="preserve"> и  (или) целями социально-экономического развития </w:t>
      </w:r>
      <w:r w:rsidRPr="005B6B9B">
        <w:rPr>
          <w:lang w:eastAsia="zh-CN"/>
        </w:rPr>
        <w:t>Яльчикского муниципального округа Чувашской Республики</w:t>
      </w:r>
      <w:r w:rsidRPr="005B6B9B">
        <w:t xml:space="preserve">, не относящимися к муниципальным программам </w:t>
      </w:r>
      <w:r w:rsidRPr="005B6B9B">
        <w:rPr>
          <w:lang w:eastAsia="zh-CN"/>
        </w:rPr>
        <w:t>Яльчикского муниципального округа Чувашской Республики</w:t>
      </w:r>
      <w:r w:rsidRPr="005B6B9B">
        <w:t>, и определения кураторов налоговых расходов.</w:t>
      </w:r>
    </w:p>
    <w:p w:rsidR="005B6B9B" w:rsidRPr="005B6B9B" w:rsidRDefault="005B6B9B" w:rsidP="005B6B9B">
      <w:pPr>
        <w:ind w:firstLine="567"/>
        <w:jc w:val="both"/>
      </w:pPr>
      <w:bookmarkStart w:id="123" w:name="sub_22"/>
      <w:bookmarkEnd w:id="123"/>
      <w:r w:rsidRPr="005B6B9B">
        <w:t xml:space="preserve">Замечания и предложения по уточнению проекта перечня налоговых расходов или предложения о внесении изменений в перечень налоговых расходов </w:t>
      </w:r>
      <w:r w:rsidRPr="005B6B9B">
        <w:rPr>
          <w:lang w:eastAsia="zh-CN"/>
        </w:rPr>
        <w:t xml:space="preserve">Яльчикского муниципального округа </w:t>
      </w:r>
      <w:r w:rsidRPr="005B6B9B">
        <w:t>Чувашской Республики направляются в финансовый отдел.</w:t>
      </w:r>
    </w:p>
    <w:p w:rsidR="005B6B9B" w:rsidRPr="005B6B9B" w:rsidRDefault="005B6B9B" w:rsidP="005B6B9B">
      <w:pPr>
        <w:ind w:firstLine="567"/>
        <w:jc w:val="both"/>
      </w:pPr>
      <w:r w:rsidRPr="005B6B9B">
        <w:t>В случае если эти замечания и предложения не направлены в финансовый отдел в течение срока, указанного в абзаце первом настоящего пункта, проект перечня налоговых расходов или предложения о внесении изменений в перечень налоговых расходов Яльчикского муниципального округа Чувашской Республики считаются согласованными в соответствующей части.</w:t>
      </w:r>
    </w:p>
    <w:p w:rsidR="005B6B9B" w:rsidRPr="005B6B9B" w:rsidRDefault="005B6B9B" w:rsidP="005B6B9B">
      <w:pPr>
        <w:ind w:firstLine="567"/>
        <w:jc w:val="both"/>
      </w:pPr>
      <w:r w:rsidRPr="005B6B9B">
        <w:t>В случае если замечания и предложения по уточнению проекта перечня налоговых расходов или предложений о внесении изменений в перечень налоговых расходов Яльчикского муниципального округа Чувашской Республики не содержат предложений по уточнению предлагаемого распределения налоговых расходов Яльчикского муниципального округа Чувашской Республики в соответствии с целями муниципальных программ Яльчикского муниципального округа Чувашской Республики и (или) целями социально-экономической политики Яльчикского муниципального округа Чувашской Республики, не относящимися к муниципальным программам Яльчикского муниципального округа Чувашской Республики, проект перечня налоговых расходов или предложения о внесении изменений в перечень налоговых расходов Яльчикского муниципального округа Чувашской Республики считаются согласованными в соответствующей части.</w:t>
      </w:r>
    </w:p>
    <w:p w:rsidR="005B6B9B" w:rsidRPr="005B6B9B" w:rsidRDefault="005B6B9B" w:rsidP="005B6B9B">
      <w:pPr>
        <w:ind w:firstLine="567"/>
        <w:jc w:val="both"/>
      </w:pPr>
      <w:r w:rsidRPr="005B6B9B">
        <w:t>При наличии разногласий по проекту перечня налоговых расходов или предложениям о внесении изменений в перечень налоговых расходов Яльчикского муниципального округа Чувашской Республики финансовый отдел обеспечивает проведение согласительных совещаний с соответствующими органами местного самоуправления Яльчикского муниципального округа Чувашской Республики до 20 ноября текущего года.</w:t>
      </w:r>
    </w:p>
    <w:p w:rsidR="005B6B9B" w:rsidRPr="005B6B9B" w:rsidRDefault="005B6B9B" w:rsidP="005B6B9B">
      <w:pPr>
        <w:ind w:firstLine="567"/>
        <w:jc w:val="both"/>
      </w:pPr>
      <w:bookmarkStart w:id="124" w:name="sub_23"/>
      <w:bookmarkEnd w:id="124"/>
      <w:r w:rsidRPr="005B6B9B">
        <w:t xml:space="preserve">2.3. После завершения процедур, указанных в </w:t>
      </w:r>
      <w:r w:rsidRPr="005B6B9B">
        <w:rPr>
          <w:color w:val="000000"/>
        </w:rPr>
        <w:t>пункте 2.2</w:t>
      </w:r>
      <w:r w:rsidRPr="005B6B9B">
        <w:t xml:space="preserve"> настоящего Порядка, перечень налоговых расходов Яльчикского муниципального округа</w:t>
      </w:r>
      <w:r w:rsidRPr="005B6B9B">
        <w:rPr>
          <w:lang w:eastAsia="zh-CN"/>
        </w:rPr>
        <w:t xml:space="preserve"> Чувашской Республики</w:t>
      </w:r>
      <w:r w:rsidRPr="005B6B9B">
        <w:t xml:space="preserve"> считается сформированным и размещается на официальном сайте Яльчикского муниципального округа </w:t>
      </w:r>
      <w:r w:rsidRPr="005B6B9B">
        <w:rPr>
          <w:lang w:eastAsia="zh-CN"/>
        </w:rPr>
        <w:t>Чувашской Республики</w:t>
      </w:r>
      <w:r w:rsidRPr="005B6B9B">
        <w:t xml:space="preserve"> на Портале органов власти Чувашской Республики в информационно-телекоммуникационной сети «Интернет» в срок до 1 декабря текущего года.</w:t>
      </w:r>
    </w:p>
    <w:p w:rsidR="005B6B9B" w:rsidRPr="005B6B9B" w:rsidRDefault="005B6B9B" w:rsidP="005B6B9B">
      <w:pPr>
        <w:ind w:firstLine="567"/>
        <w:jc w:val="both"/>
      </w:pPr>
      <w:bookmarkStart w:id="125" w:name="sub_231"/>
      <w:bookmarkEnd w:id="125"/>
      <w:r w:rsidRPr="005B6B9B">
        <w:t xml:space="preserve">2.4. В случае изменения в текущем году состава налоговых расходов Яльчикского муниципального округа </w:t>
      </w:r>
      <w:r w:rsidRPr="005B6B9B">
        <w:rPr>
          <w:lang w:eastAsia="zh-CN"/>
        </w:rPr>
        <w:t>Чувашской Республики</w:t>
      </w:r>
      <w:r w:rsidRPr="005B6B9B">
        <w:t xml:space="preserve">, внесения изменений в перечень муниципальных программ Яльчикского муниципального округа </w:t>
      </w:r>
      <w:r w:rsidRPr="005B6B9B">
        <w:rPr>
          <w:lang w:eastAsia="zh-CN"/>
        </w:rPr>
        <w:t>Чувашской Республики</w:t>
      </w:r>
      <w:r w:rsidRPr="005B6B9B">
        <w:t>, изменений полномочий органов местного самоуправления Яльчикского муниципального округа Чувашской Республики, указанных в пункте 2.1 настоящего Порядка, в связи с которыми возникает необходимость внесения изменений в перечень налоговых расходов Яльчикского муниципального округа</w:t>
      </w:r>
      <w:r w:rsidRPr="005B6B9B">
        <w:rPr>
          <w:lang w:eastAsia="zh-CN"/>
        </w:rPr>
        <w:t xml:space="preserve"> Чувашской Республики</w:t>
      </w:r>
      <w:r w:rsidRPr="005B6B9B">
        <w:t>, кураторы налоговых расходов в срок не позднее 10 рабочих дней со дня внесения соответствующих изменений направляют в финансовый отдел информацию для уточнения перечня налоговых расходов Яльчикского муниципального округа</w:t>
      </w:r>
      <w:r w:rsidRPr="005B6B9B">
        <w:rPr>
          <w:lang w:eastAsia="zh-CN"/>
        </w:rPr>
        <w:t xml:space="preserve"> Чувашской Республики</w:t>
      </w:r>
      <w:r w:rsidRPr="005B6B9B">
        <w:t xml:space="preserve">. Финансовый отдел вносит соответствующие изменения в перечень налоговых расходов Яльчикского муниципального округа </w:t>
      </w:r>
      <w:r w:rsidRPr="005B6B9B">
        <w:rPr>
          <w:lang w:eastAsia="zh-CN"/>
        </w:rPr>
        <w:t>Чувашской Республики</w:t>
      </w:r>
      <w:r w:rsidRPr="005B6B9B">
        <w:t xml:space="preserve"> и размещает его на официальном сайте Яльчикского муниципального округа</w:t>
      </w:r>
      <w:r w:rsidRPr="005B6B9B">
        <w:rPr>
          <w:lang w:eastAsia="zh-CN"/>
        </w:rPr>
        <w:t xml:space="preserve"> Чувашской Республики</w:t>
      </w:r>
      <w:r w:rsidRPr="005B6B9B">
        <w:t xml:space="preserve"> на Портале органов власти </w:t>
      </w:r>
      <w:r w:rsidRPr="005B6B9B">
        <w:lastRenderedPageBreak/>
        <w:t>Чувашской Республики в информационно-телекоммуникационной сети «Интернет» в течение 10 рабочих дней со дня получения указанной информации.</w:t>
      </w:r>
      <w:bookmarkStart w:id="126" w:name="sub_24"/>
      <w:bookmarkEnd w:id="126"/>
    </w:p>
    <w:p w:rsidR="005B6B9B" w:rsidRPr="005B6B9B" w:rsidRDefault="005B6B9B" w:rsidP="005B6B9B">
      <w:pPr>
        <w:jc w:val="both"/>
        <w:rPr>
          <w:b/>
          <w:bCs/>
          <w:highlight w:val="yellow"/>
        </w:rPr>
        <w:sectPr w:rsidR="005B6B9B" w:rsidRPr="005B6B9B">
          <w:headerReference w:type="default" r:id="rId41"/>
          <w:footerReference w:type="default" r:id="rId42"/>
          <w:pgSz w:w="11906" w:h="16838"/>
          <w:pgMar w:top="765" w:right="850" w:bottom="765" w:left="1701" w:header="708" w:footer="708" w:gutter="0"/>
          <w:cols w:space="720"/>
          <w:formProt w:val="0"/>
          <w:docGrid w:linePitch="360"/>
        </w:sectPr>
      </w:pPr>
    </w:p>
    <w:p w:rsidR="005B6B9B" w:rsidRPr="005B6B9B" w:rsidRDefault="005B6B9B" w:rsidP="005B6B9B">
      <w:pPr>
        <w:jc w:val="right"/>
      </w:pPr>
      <w:r w:rsidRPr="005B6B9B">
        <w:rPr>
          <w:bCs/>
        </w:rPr>
        <w:lastRenderedPageBreak/>
        <w:t>Приложение</w:t>
      </w:r>
      <w:r w:rsidRPr="005B6B9B">
        <w:rPr>
          <w:bCs/>
        </w:rPr>
        <w:br/>
        <w:t xml:space="preserve">к </w:t>
      </w:r>
      <w:r w:rsidRPr="005B6B9B">
        <w:rPr>
          <w:color w:val="000000"/>
        </w:rPr>
        <w:t>Порядку</w:t>
      </w:r>
      <w:r w:rsidRPr="005B6B9B">
        <w:rPr>
          <w:bCs/>
        </w:rPr>
        <w:t xml:space="preserve"> формирования</w:t>
      </w:r>
      <w:r w:rsidRPr="005B6B9B">
        <w:rPr>
          <w:bCs/>
        </w:rPr>
        <w:br/>
        <w:t>перечня налоговых расходов</w:t>
      </w:r>
      <w:r w:rsidRPr="005B6B9B">
        <w:rPr>
          <w:bCs/>
        </w:rPr>
        <w:br/>
        <w:t>Яльчикского муниципального округа</w:t>
      </w:r>
      <w:r w:rsidRPr="005B6B9B">
        <w:rPr>
          <w:lang w:eastAsia="zh-CN"/>
        </w:rPr>
        <w:t xml:space="preserve"> Чувашской Республики</w:t>
      </w:r>
    </w:p>
    <w:p w:rsidR="005B6B9B" w:rsidRPr="005B6B9B" w:rsidRDefault="005B6B9B" w:rsidP="005B6B9B">
      <w:pPr>
        <w:jc w:val="both"/>
        <w:rPr>
          <w:highlight w:val="yellow"/>
        </w:rPr>
      </w:pPr>
    </w:p>
    <w:p w:rsidR="005B6B9B" w:rsidRPr="005B6B9B" w:rsidRDefault="005B6B9B" w:rsidP="005B6B9B">
      <w:pPr>
        <w:jc w:val="center"/>
      </w:pPr>
      <w:r w:rsidRPr="005B6B9B">
        <w:rPr>
          <w:b/>
          <w:bCs/>
          <w:color w:val="000000"/>
        </w:rPr>
        <w:t>Перечень</w:t>
      </w:r>
      <w:r w:rsidRPr="005B6B9B">
        <w:rPr>
          <w:b/>
          <w:bCs/>
          <w:color w:val="000000"/>
        </w:rPr>
        <w:br/>
        <w:t>налоговых расходов Яльчикского муниципального округа</w:t>
      </w:r>
      <w:r w:rsidRPr="005B6B9B">
        <w:rPr>
          <w:b/>
          <w:bCs/>
          <w:color w:val="000000"/>
          <w:lang w:eastAsia="zh-CN"/>
        </w:rPr>
        <w:t xml:space="preserve"> Чувашской Республики </w:t>
      </w:r>
    </w:p>
    <w:p w:rsidR="005B6B9B" w:rsidRPr="005B6B9B" w:rsidRDefault="005B6B9B" w:rsidP="005B6B9B">
      <w:pPr>
        <w:jc w:val="center"/>
      </w:pPr>
      <w:r w:rsidRPr="005B6B9B">
        <w:rPr>
          <w:b/>
          <w:bCs/>
          <w:color w:val="000000"/>
        </w:rPr>
        <w:t>на очередной финансовый год и плановый период</w:t>
      </w:r>
    </w:p>
    <w:p w:rsidR="005B6B9B" w:rsidRPr="005B6B9B" w:rsidRDefault="005B6B9B" w:rsidP="005B6B9B">
      <w:pPr>
        <w:ind w:firstLine="720"/>
        <w:jc w:val="both"/>
        <w:rPr>
          <w:color w:val="000000"/>
          <w:highlight w:val="yellow"/>
        </w:rPr>
      </w:pPr>
    </w:p>
    <w:tbl>
      <w:tblPr>
        <w:tblW w:w="15480" w:type="dxa"/>
        <w:tblInd w:w="-570" w:type="dxa"/>
        <w:tblLook w:val="04A0" w:firstRow="1" w:lastRow="0" w:firstColumn="1" w:lastColumn="0" w:noHBand="0" w:noVBand="1"/>
      </w:tblPr>
      <w:tblGrid>
        <w:gridCol w:w="486"/>
        <w:gridCol w:w="1697"/>
        <w:gridCol w:w="1431"/>
        <w:gridCol w:w="1797"/>
        <w:gridCol w:w="1431"/>
        <w:gridCol w:w="1430"/>
        <w:gridCol w:w="1574"/>
        <w:gridCol w:w="1431"/>
        <w:gridCol w:w="1433"/>
        <w:gridCol w:w="1458"/>
        <w:gridCol w:w="1647"/>
      </w:tblGrid>
      <w:tr w:rsidR="005B6B9B" w:rsidRPr="005B6B9B" w:rsidTr="005B6B9B">
        <w:tc>
          <w:tcPr>
            <w:tcW w:w="4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pPr>
            <w:r w:rsidRPr="005B6B9B">
              <w:rPr>
                <w:color w:val="000000"/>
                <w:sz w:val="20"/>
                <w:szCs w:val="20"/>
              </w:rPr>
              <w:t>№ п/п</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8" w:right="-108"/>
              <w:jc w:val="center"/>
            </w:pPr>
            <w:r w:rsidRPr="005B6B9B">
              <w:rPr>
                <w:color w:val="000000"/>
                <w:sz w:val="20"/>
                <w:szCs w:val="20"/>
              </w:rPr>
              <w:t>Наименование налогов, по которым предусматриваются налоговые льготы, освобождения и иные преференции, установленные нормативным  правовым актом   Яльчикского муниципального округа</w:t>
            </w:r>
            <w:r w:rsidRPr="005B6B9B">
              <w:rPr>
                <w:color w:val="000000"/>
                <w:sz w:val="20"/>
                <w:szCs w:val="20"/>
                <w:lang w:eastAsia="zh-CN"/>
              </w:rPr>
              <w:t xml:space="preserve"> Чувашской Республики</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8" w:right="-108"/>
              <w:jc w:val="center"/>
            </w:pPr>
            <w:r w:rsidRPr="005B6B9B">
              <w:rPr>
                <w:color w:val="000000"/>
                <w:sz w:val="20"/>
                <w:szCs w:val="20"/>
              </w:rPr>
              <w:t>Наименование налоговых льгот, освобождений и иных налоговых преференций по налогам, установленных нормативным правовым актом  Яльчикского муниципального округа</w:t>
            </w:r>
            <w:r w:rsidRPr="005B6B9B">
              <w:rPr>
                <w:color w:val="000000"/>
                <w:sz w:val="20"/>
                <w:szCs w:val="20"/>
                <w:lang w:eastAsia="zh-CN"/>
              </w:rPr>
              <w:t xml:space="preserve"> Чувашской Республики</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8" w:right="-108"/>
              <w:jc w:val="center"/>
            </w:pPr>
            <w:r w:rsidRPr="005B6B9B">
              <w:rPr>
                <w:color w:val="000000"/>
                <w:sz w:val="20"/>
                <w:szCs w:val="20"/>
              </w:rPr>
              <w:t>Нормативный правовой акт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xml:space="preserve"> (статья, часть, пункт, абзац), предусматривающий налоговые льготы, освобождения и иные преференции по налогам</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8" w:right="-108"/>
              <w:jc w:val="center"/>
            </w:pPr>
            <w:r w:rsidRPr="005B6B9B">
              <w:rPr>
                <w:color w:val="000000"/>
                <w:sz w:val="20"/>
                <w:szCs w:val="20"/>
              </w:rPr>
              <w:t>Категория получателей налоговых льгот, освобождений и иных налоговых преференций по налогам, установленных  нормативным правовым актом  Яльчикского муниципального округа</w:t>
            </w:r>
            <w:r w:rsidRPr="005B6B9B">
              <w:rPr>
                <w:color w:val="000000"/>
                <w:sz w:val="20"/>
                <w:szCs w:val="20"/>
                <w:lang w:eastAsia="zh-CN"/>
              </w:rPr>
              <w:t xml:space="preserve"> Чувашской Республики</w:t>
            </w:r>
          </w:p>
        </w:tc>
        <w:tc>
          <w:tcPr>
            <w:tcW w:w="146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8" w:right="-109"/>
              <w:jc w:val="center"/>
            </w:pPr>
            <w:r w:rsidRPr="005B6B9B">
              <w:rPr>
                <w:color w:val="000000"/>
                <w:sz w:val="20"/>
                <w:szCs w:val="20"/>
              </w:rPr>
              <w:t>Условия предоставления плательщикам налогов налоговых льгот, освобождений и иных преференций по налогам, установленных нормативным правовым актом  Яльчикского муниципального округа</w:t>
            </w:r>
            <w:r w:rsidRPr="005B6B9B">
              <w:rPr>
                <w:color w:val="000000"/>
                <w:sz w:val="20"/>
                <w:szCs w:val="20"/>
                <w:lang w:eastAsia="zh-CN"/>
              </w:rPr>
              <w:t xml:space="preserve"> Чувашской Республики</w:t>
            </w:r>
          </w:p>
        </w:tc>
        <w:tc>
          <w:tcPr>
            <w:tcW w:w="159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7" w:right="-77"/>
              <w:jc w:val="center"/>
            </w:pPr>
            <w:r w:rsidRPr="005B6B9B">
              <w:rPr>
                <w:color w:val="000000"/>
                <w:sz w:val="20"/>
                <w:szCs w:val="20"/>
              </w:rPr>
              <w:t>Дата начала действия предоставленного нормативным правовым актом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xml:space="preserve"> права на налоговые льготы, освобождения и иные преференции по налогам</w:t>
            </w:r>
          </w:p>
        </w:tc>
        <w:tc>
          <w:tcPr>
            <w:tcW w:w="142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8" w:right="-108"/>
              <w:jc w:val="center"/>
            </w:pPr>
            <w:r w:rsidRPr="005B6B9B">
              <w:rPr>
                <w:color w:val="000000"/>
                <w:sz w:val="20"/>
                <w:szCs w:val="20"/>
              </w:rPr>
              <w:t>Дата прекращения действия налоговых льгот, освобождений и иных преференций по налогам, установленных нормативным правовым актом  Яльчикского муниципального округа</w:t>
            </w:r>
            <w:r w:rsidRPr="005B6B9B">
              <w:rPr>
                <w:color w:val="000000"/>
                <w:sz w:val="20"/>
                <w:szCs w:val="20"/>
                <w:lang w:eastAsia="zh-CN"/>
              </w:rPr>
              <w:t xml:space="preserve"> Чувашской Республики</w:t>
            </w:r>
          </w:p>
        </w:tc>
        <w:tc>
          <w:tcPr>
            <w:tcW w:w="198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08" w:right="-106"/>
              <w:jc w:val="center"/>
            </w:pPr>
            <w:r w:rsidRPr="005B6B9B">
              <w:rPr>
                <w:color w:val="000000"/>
                <w:sz w:val="20"/>
                <w:szCs w:val="20"/>
              </w:rPr>
              <w:t>Наименование муниципальной программы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наименование нормативных правовых актов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определяющих цели социально-экономического развития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не относящиеся к муниципальным программам  Яльчикского муниципального округа</w:t>
            </w:r>
            <w:r w:rsidRPr="005B6B9B">
              <w:rPr>
                <w:color w:val="000000"/>
                <w:sz w:val="20"/>
                <w:szCs w:val="20"/>
                <w:lang w:eastAsia="zh-CN"/>
              </w:rPr>
              <w:t xml:space="preserve"> Чувашской Республики</w:t>
            </w:r>
          </w:p>
        </w:tc>
        <w:tc>
          <w:tcPr>
            <w:tcW w:w="198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ind w:left="-110" w:right="-123"/>
              <w:jc w:val="center"/>
            </w:pPr>
            <w:r w:rsidRPr="005B6B9B">
              <w:rPr>
                <w:color w:val="000000"/>
                <w:sz w:val="20"/>
                <w:szCs w:val="20"/>
              </w:rPr>
              <w:t>Показатель (индикатор) достижения целей муниципальных программ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xml:space="preserve"> и (или) целей социально-экономического развития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не относящихся к муниципальным программам Яльчикского муниципального округа</w:t>
            </w:r>
            <w:r w:rsidRPr="005B6B9B">
              <w:rPr>
                <w:color w:val="000000"/>
                <w:sz w:val="20"/>
                <w:szCs w:val="20"/>
                <w:lang w:eastAsia="zh-CN"/>
              </w:rPr>
              <w:t xml:space="preserve"> Чувашской Республики</w:t>
            </w:r>
            <w:r w:rsidRPr="005B6B9B">
              <w:rPr>
                <w:color w:val="000000"/>
                <w:sz w:val="20"/>
                <w:szCs w:val="20"/>
              </w:rPr>
              <w:t>, в связи с предоставлением налоговых льгот, освобождений и иных преференций по налогам</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jc w:val="center"/>
            </w:pPr>
            <w:r w:rsidRPr="005B6B9B">
              <w:rPr>
                <w:color w:val="000000"/>
                <w:sz w:val="20"/>
                <w:szCs w:val="20"/>
              </w:rPr>
              <w:t>Куратор налогового расхода  Яльчикского муниципального округа</w:t>
            </w:r>
            <w:r w:rsidRPr="005B6B9B">
              <w:rPr>
                <w:color w:val="000000"/>
                <w:sz w:val="20"/>
                <w:szCs w:val="20"/>
                <w:lang w:eastAsia="zh-CN"/>
              </w:rPr>
              <w:t xml:space="preserve"> Чувашской Республики</w:t>
            </w:r>
          </w:p>
        </w:tc>
      </w:tr>
      <w:tr w:rsidR="005B6B9B" w:rsidRPr="005B6B9B" w:rsidTr="005B6B9B">
        <w:tc>
          <w:tcPr>
            <w:tcW w:w="45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1</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2</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3</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4</w:t>
            </w:r>
          </w:p>
        </w:tc>
        <w:tc>
          <w:tcPr>
            <w:tcW w:w="130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5</w:t>
            </w:r>
          </w:p>
        </w:tc>
        <w:tc>
          <w:tcPr>
            <w:tcW w:w="1469"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6</w:t>
            </w:r>
          </w:p>
        </w:tc>
        <w:tc>
          <w:tcPr>
            <w:tcW w:w="159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7</w:t>
            </w:r>
          </w:p>
        </w:tc>
        <w:tc>
          <w:tcPr>
            <w:tcW w:w="1425"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8</w:t>
            </w:r>
          </w:p>
        </w:tc>
        <w:tc>
          <w:tcPr>
            <w:tcW w:w="198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9</w:t>
            </w:r>
          </w:p>
        </w:tc>
        <w:tc>
          <w:tcPr>
            <w:tcW w:w="1980" w:type="dxa"/>
            <w:tcBorders>
              <w:top w:val="single" w:sz="4" w:space="0" w:color="000000"/>
              <w:left w:val="single" w:sz="4" w:space="0" w:color="000000"/>
              <w:bottom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10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rsidR="005B6B9B" w:rsidRPr="005B6B9B" w:rsidRDefault="005B6B9B" w:rsidP="005B6B9B">
            <w:pPr>
              <w:jc w:val="center"/>
              <w:rPr>
                <w:color w:val="000000"/>
                <w:sz w:val="20"/>
                <w:szCs w:val="20"/>
              </w:rPr>
            </w:pPr>
            <w:r w:rsidRPr="005B6B9B">
              <w:rPr>
                <w:color w:val="000000"/>
                <w:sz w:val="20"/>
                <w:szCs w:val="20"/>
              </w:rPr>
              <w:t>11</w:t>
            </w:r>
          </w:p>
        </w:tc>
      </w:tr>
    </w:tbl>
    <w:p w:rsidR="005B6B9B" w:rsidRPr="005B6B9B" w:rsidRDefault="005B6B9B" w:rsidP="005B6B9B">
      <w:pPr>
        <w:ind w:firstLine="720"/>
        <w:jc w:val="both"/>
      </w:pPr>
    </w:p>
    <w:p w:rsidR="005B6B9B" w:rsidRPr="006A0473" w:rsidRDefault="005B6B9B" w:rsidP="005B6B9B">
      <w:pPr>
        <w:sectPr w:rsidR="005B6B9B" w:rsidRPr="006A0473">
          <w:pgSz w:w="11906" w:h="16838"/>
          <w:pgMar w:top="1134" w:right="879" w:bottom="1134" w:left="1985" w:header="992" w:footer="709" w:gutter="0"/>
          <w:cols w:space="720"/>
        </w:sectPr>
      </w:pPr>
    </w:p>
    <w:tbl>
      <w:tblPr>
        <w:tblW w:w="9782" w:type="dxa"/>
        <w:tblInd w:w="-318" w:type="dxa"/>
        <w:tblLook w:val="04A0" w:firstRow="1" w:lastRow="0" w:firstColumn="1" w:lastColumn="0" w:noHBand="0" w:noVBand="1"/>
      </w:tblPr>
      <w:tblGrid>
        <w:gridCol w:w="3261"/>
        <w:gridCol w:w="2410"/>
        <w:gridCol w:w="4111"/>
      </w:tblGrid>
      <w:tr w:rsidR="005B6B9B" w:rsidRPr="00101141" w:rsidTr="005B6B9B">
        <w:trPr>
          <w:trHeight w:val="980"/>
        </w:trPr>
        <w:tc>
          <w:tcPr>
            <w:tcW w:w="3261" w:type="dxa"/>
          </w:tcPr>
          <w:p w:rsidR="005B6B9B" w:rsidRPr="00A25E2E" w:rsidRDefault="005B6B9B" w:rsidP="005B6B9B">
            <w:pPr>
              <w:jc w:val="center"/>
              <w:rPr>
                <w:rFonts w:ascii="Times New Roman Chuv" w:hAnsi="Times New Roman Chuv"/>
              </w:rPr>
            </w:pPr>
          </w:p>
        </w:tc>
        <w:tc>
          <w:tcPr>
            <w:tcW w:w="2410" w:type="dxa"/>
          </w:tcPr>
          <w:p w:rsidR="005B6B9B" w:rsidRDefault="005B6B9B" w:rsidP="005B6B9B">
            <w:pPr>
              <w:jc w:val="center"/>
            </w:pPr>
          </w:p>
        </w:tc>
        <w:tc>
          <w:tcPr>
            <w:tcW w:w="4111" w:type="dxa"/>
          </w:tcPr>
          <w:p w:rsidR="005B6B9B" w:rsidRDefault="005B6B9B" w:rsidP="005B6B9B">
            <w:pPr>
              <w:jc w:val="center"/>
            </w:pPr>
          </w:p>
        </w:tc>
      </w:tr>
      <w:tr w:rsidR="005B6B9B" w:rsidRPr="00101141" w:rsidTr="005B6B9B">
        <w:tc>
          <w:tcPr>
            <w:tcW w:w="3261" w:type="dxa"/>
          </w:tcPr>
          <w:p w:rsidR="005B6B9B" w:rsidRPr="00DF1AC8" w:rsidRDefault="005B6B9B" w:rsidP="005B6B9B">
            <w:pPr>
              <w:ind w:left="-360" w:right="72"/>
              <w:jc w:val="center"/>
              <w:rPr>
                <w:rFonts w:ascii="Arial Cyr Chuv" w:hAnsi="Arial Cyr Chuv"/>
                <w:b/>
                <w:bCs/>
                <w:iCs/>
              </w:rPr>
            </w:pPr>
            <w:proofErr w:type="spellStart"/>
            <w:r w:rsidRPr="00DF1AC8">
              <w:rPr>
                <w:rFonts w:ascii="Arial Cyr Chuv" w:hAnsi="Arial Cyr Chuv"/>
                <w:b/>
                <w:bCs/>
                <w:iCs/>
              </w:rPr>
              <w:t>Чёваш</w:t>
            </w:r>
            <w:proofErr w:type="spellEnd"/>
            <w:r w:rsidRPr="00DF1AC8">
              <w:rPr>
                <w:rFonts w:ascii="Arial Cyr Chuv" w:hAnsi="Arial Cyr Chuv"/>
                <w:b/>
                <w:bCs/>
                <w:iCs/>
              </w:rPr>
              <w:t xml:space="preserve"> Республики</w:t>
            </w:r>
          </w:p>
          <w:p w:rsidR="005B6B9B" w:rsidRPr="00DF1AC8" w:rsidRDefault="005B6B9B" w:rsidP="005B6B9B">
            <w:pPr>
              <w:ind w:left="-357" w:right="74"/>
              <w:jc w:val="center"/>
              <w:rPr>
                <w:rFonts w:ascii="Arial Cyr Chuv" w:hAnsi="Arial Cyr Chuv"/>
                <w:b/>
                <w:bCs/>
              </w:rPr>
            </w:pPr>
            <w:proofErr w:type="spellStart"/>
            <w:r w:rsidRPr="00DF1AC8">
              <w:rPr>
                <w:rFonts w:ascii="Arial Cyr Chuv" w:hAnsi="Arial Cyr Chuv"/>
                <w:b/>
                <w:bCs/>
              </w:rPr>
              <w:t>Елч.к</w:t>
            </w:r>
            <w:proofErr w:type="spellEnd"/>
            <w:r w:rsidRPr="00DF1AC8">
              <w:rPr>
                <w:rFonts w:ascii="Arial Cyr Chuv" w:hAnsi="Arial Cyr Chuv"/>
                <w:b/>
                <w:bCs/>
              </w:rPr>
              <w:t xml:space="preserve"> </w:t>
            </w:r>
            <w:proofErr w:type="spellStart"/>
            <w:r w:rsidRPr="00DF1AC8">
              <w:rPr>
                <w:rFonts w:ascii="Arial Cyr Chuv" w:hAnsi="Arial Cyr Chuv"/>
                <w:b/>
                <w:bCs/>
              </w:rPr>
              <w:t>муниципаллё</w:t>
            </w:r>
            <w:proofErr w:type="spellEnd"/>
            <w:r w:rsidRPr="00DF1AC8">
              <w:rPr>
                <w:rFonts w:ascii="Arial Cyr Chuv" w:hAnsi="Arial Cyr Chuv"/>
                <w:b/>
                <w:bCs/>
              </w:rPr>
              <w:t xml:space="preserve"> </w:t>
            </w:r>
          </w:p>
          <w:p w:rsidR="005B6B9B" w:rsidRPr="00DF1AC8" w:rsidRDefault="005B6B9B" w:rsidP="005B6B9B">
            <w:pPr>
              <w:ind w:left="-357" w:right="74"/>
              <w:jc w:val="center"/>
              <w:rPr>
                <w:rFonts w:ascii="Arial Cyr Chuv" w:hAnsi="Arial Cyr Chuv"/>
                <w:b/>
                <w:bCs/>
              </w:rPr>
            </w:pPr>
            <w:r w:rsidRPr="00DF1AC8">
              <w:rPr>
                <w:rFonts w:ascii="Arial Cyr Chuv" w:hAnsi="Arial Cyr Chuv"/>
                <w:b/>
                <w:bCs/>
              </w:rPr>
              <w:t>округ.</w:t>
            </w:r>
          </w:p>
          <w:p w:rsidR="005B6B9B" w:rsidRPr="00DF1AC8" w:rsidRDefault="005B6B9B" w:rsidP="005B6B9B">
            <w:pPr>
              <w:ind w:left="-357" w:right="74"/>
              <w:jc w:val="center"/>
              <w:rPr>
                <w:rFonts w:ascii="Arial Cyr Chuv" w:hAnsi="Arial Cyr Chuv"/>
                <w:b/>
                <w:bCs/>
              </w:rPr>
            </w:pPr>
          </w:p>
          <w:p w:rsidR="005B6B9B" w:rsidRPr="00DF1AC8" w:rsidRDefault="005B6B9B" w:rsidP="005B6B9B">
            <w:pPr>
              <w:ind w:left="-357" w:right="74"/>
              <w:jc w:val="center"/>
              <w:rPr>
                <w:rFonts w:ascii="Arial Cyr Chuv" w:hAnsi="Arial Cyr Chuv"/>
                <w:b/>
                <w:bCs/>
              </w:rPr>
            </w:pPr>
            <w:proofErr w:type="spellStart"/>
            <w:r w:rsidRPr="00DF1AC8">
              <w:rPr>
                <w:rFonts w:ascii="Arial Cyr Chuv" w:hAnsi="Arial Cyr Chuv"/>
                <w:b/>
                <w:bCs/>
              </w:rPr>
              <w:t>Елч.к</w:t>
            </w:r>
            <w:proofErr w:type="spellEnd"/>
            <w:r w:rsidRPr="00DF1AC8">
              <w:rPr>
                <w:rFonts w:ascii="Arial Cyr Chuv" w:hAnsi="Arial Cyr Chuv"/>
                <w:b/>
                <w:bCs/>
              </w:rPr>
              <w:t xml:space="preserve">  </w:t>
            </w:r>
          </w:p>
          <w:p w:rsidR="005B6B9B" w:rsidRPr="00DF1AC8" w:rsidRDefault="005B6B9B" w:rsidP="005B6B9B">
            <w:pPr>
              <w:ind w:left="-357" w:right="74"/>
              <w:jc w:val="center"/>
              <w:rPr>
                <w:rFonts w:ascii="Arial Cyr Chuv" w:hAnsi="Arial Cyr Chuv"/>
                <w:b/>
                <w:bCs/>
              </w:rPr>
            </w:pPr>
            <w:proofErr w:type="spellStart"/>
            <w:r w:rsidRPr="00DF1AC8">
              <w:rPr>
                <w:rFonts w:ascii="Arial Cyr Chuv" w:hAnsi="Arial Cyr Chuv"/>
                <w:b/>
                <w:bCs/>
              </w:rPr>
              <w:t>муниципаллё</w:t>
            </w:r>
            <w:proofErr w:type="spellEnd"/>
            <w:r w:rsidRPr="00DF1AC8">
              <w:rPr>
                <w:rFonts w:ascii="Arial Cyr Chuv" w:hAnsi="Arial Cyr Chuv"/>
                <w:b/>
                <w:bCs/>
              </w:rPr>
              <w:t xml:space="preserve"> </w:t>
            </w:r>
            <w:proofErr w:type="spellStart"/>
            <w:proofErr w:type="gramStart"/>
            <w:r w:rsidRPr="00DF1AC8">
              <w:rPr>
                <w:rFonts w:ascii="Arial Cyr Chuv" w:hAnsi="Arial Cyr Chuv"/>
                <w:b/>
                <w:bCs/>
              </w:rPr>
              <w:t>округ.н</w:t>
            </w:r>
            <w:proofErr w:type="spellEnd"/>
            <w:proofErr w:type="gramEnd"/>
          </w:p>
          <w:p w:rsidR="005B6B9B" w:rsidRPr="00DF1AC8" w:rsidRDefault="005B6B9B" w:rsidP="005B6B9B">
            <w:pPr>
              <w:ind w:left="-357" w:right="74"/>
              <w:jc w:val="center"/>
              <w:rPr>
                <w:rFonts w:ascii="Arial Cyr Chuv" w:hAnsi="Arial Cyr Chuv"/>
                <w:b/>
                <w:bCs/>
              </w:rPr>
            </w:pPr>
            <w:r w:rsidRPr="00DF1AC8">
              <w:rPr>
                <w:rFonts w:ascii="Arial Cyr Chuv" w:hAnsi="Arial Cyr Chuv"/>
                <w:b/>
                <w:bCs/>
              </w:rPr>
              <w:t>администраций.</w:t>
            </w:r>
          </w:p>
          <w:p w:rsidR="005B6B9B" w:rsidRPr="00DF1AC8" w:rsidRDefault="005B6B9B" w:rsidP="005B6B9B">
            <w:pPr>
              <w:ind w:left="-357" w:right="74"/>
              <w:jc w:val="center"/>
              <w:rPr>
                <w:rFonts w:ascii="Arial Cyr Chuv" w:hAnsi="Arial Cyr Chuv"/>
                <w:b/>
              </w:rPr>
            </w:pPr>
          </w:p>
          <w:p w:rsidR="005B6B9B" w:rsidRPr="00DF1AC8" w:rsidRDefault="005B6B9B" w:rsidP="005B6B9B">
            <w:pPr>
              <w:spacing w:line="360" w:lineRule="auto"/>
              <w:ind w:left="-357" w:right="74"/>
              <w:jc w:val="center"/>
              <w:rPr>
                <w:rFonts w:ascii="Arial Cyr Chuv" w:hAnsi="Arial Cyr Chuv"/>
              </w:rPr>
            </w:pPr>
            <w:r w:rsidRPr="00DF1AC8">
              <w:rPr>
                <w:rFonts w:ascii="Arial Cyr Chuv" w:hAnsi="Arial Cyr Chuv"/>
                <w:b/>
              </w:rPr>
              <w:t>ЙЫШЁНУ</w:t>
            </w:r>
          </w:p>
          <w:p w:rsidR="005B6B9B" w:rsidRPr="00875A85" w:rsidRDefault="005B6B9B" w:rsidP="005B6B9B">
            <w:pPr>
              <w:ind w:right="72"/>
              <w:rPr>
                <w:rFonts w:ascii="Arial Cyr Chuv" w:hAnsi="Arial Cyr Chuv"/>
              </w:rPr>
            </w:pPr>
            <w:r w:rsidRPr="00875A85">
              <w:rPr>
                <w:rFonts w:ascii="Arial Cyr Chuv" w:hAnsi="Arial Cyr Chuv"/>
              </w:rPr>
              <w:t xml:space="preserve">2023 =? </w:t>
            </w:r>
            <w:proofErr w:type="spellStart"/>
            <w:proofErr w:type="gramStart"/>
            <w:r w:rsidRPr="00875A85">
              <w:rPr>
                <w:rFonts w:ascii="Arial Cyr Chuv" w:hAnsi="Arial Cyr Chuv"/>
              </w:rPr>
              <w:t>июн.н</w:t>
            </w:r>
            <w:proofErr w:type="spellEnd"/>
            <w:proofErr w:type="gramEnd"/>
            <w:r w:rsidRPr="00875A85">
              <w:rPr>
                <w:rFonts w:ascii="Arial Cyr Chuv" w:hAnsi="Arial Cyr Chuv"/>
              </w:rPr>
              <w:t xml:space="preserve"> 23-м.ш. № 559  </w:t>
            </w:r>
          </w:p>
          <w:p w:rsidR="005B6B9B" w:rsidRPr="008D0ECF" w:rsidRDefault="005B6B9B" w:rsidP="005B6B9B">
            <w:pPr>
              <w:ind w:left="-360" w:right="72"/>
              <w:rPr>
                <w:rFonts w:ascii="Arial Cyr Chuv" w:hAnsi="Arial Cyr Chuv"/>
                <w:sz w:val="22"/>
                <w:szCs w:val="22"/>
              </w:rPr>
            </w:pPr>
          </w:p>
          <w:p w:rsidR="005B6B9B" w:rsidRPr="00A25E2E" w:rsidRDefault="005B6B9B" w:rsidP="005B6B9B">
            <w:pPr>
              <w:jc w:val="center"/>
              <w:rPr>
                <w:rFonts w:ascii="Times New Roman Chuv" w:hAnsi="Times New Roman Chuv"/>
              </w:rPr>
            </w:pPr>
            <w:proofErr w:type="spellStart"/>
            <w:r w:rsidRPr="008D0ECF">
              <w:rPr>
                <w:rFonts w:ascii="Arial Cyr Chuv" w:hAnsi="Arial Cyr Chuv"/>
                <w:sz w:val="22"/>
                <w:szCs w:val="22"/>
              </w:rPr>
              <w:t>Елч.к</w:t>
            </w:r>
            <w:proofErr w:type="spellEnd"/>
            <w:r w:rsidRPr="008D0ECF">
              <w:rPr>
                <w:rFonts w:ascii="Arial Cyr Chuv" w:hAnsi="Arial Cyr Chuv"/>
                <w:sz w:val="22"/>
                <w:szCs w:val="22"/>
              </w:rPr>
              <w:t xml:space="preserve"> ял.</w:t>
            </w:r>
          </w:p>
        </w:tc>
        <w:tc>
          <w:tcPr>
            <w:tcW w:w="2410" w:type="dxa"/>
          </w:tcPr>
          <w:p w:rsidR="005B6B9B" w:rsidRDefault="005B6B9B" w:rsidP="005B6B9B">
            <w:pPr>
              <w:jc w:val="center"/>
            </w:pPr>
            <w:r w:rsidRPr="00DF1AC8">
              <w:rPr>
                <w:noProof/>
                <w:sz w:val="22"/>
                <w:szCs w:val="22"/>
              </w:rPr>
              <w:drawing>
                <wp:inline distT="0" distB="0" distL="0" distR="0">
                  <wp:extent cx="889000" cy="1143000"/>
                  <wp:effectExtent l="0" t="0" r="6350" b="0"/>
                  <wp:docPr id="14" name="Рисунок 14"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9000" cy="1143000"/>
                          </a:xfrm>
                          <a:prstGeom prst="rect">
                            <a:avLst/>
                          </a:prstGeom>
                          <a:noFill/>
                          <a:ln>
                            <a:noFill/>
                          </a:ln>
                        </pic:spPr>
                      </pic:pic>
                    </a:graphicData>
                  </a:graphic>
                </wp:inline>
              </w:drawing>
            </w:r>
          </w:p>
        </w:tc>
        <w:tc>
          <w:tcPr>
            <w:tcW w:w="4111" w:type="dxa"/>
          </w:tcPr>
          <w:p w:rsidR="005B6B9B" w:rsidRPr="00314494" w:rsidRDefault="005B6B9B" w:rsidP="005B6B9B">
            <w:pPr>
              <w:ind w:left="-360" w:right="72"/>
              <w:jc w:val="center"/>
              <w:rPr>
                <w:b/>
                <w:bCs/>
                <w:iCs/>
                <w:sz w:val="26"/>
                <w:szCs w:val="26"/>
              </w:rPr>
            </w:pPr>
            <w:proofErr w:type="gramStart"/>
            <w:r w:rsidRPr="00314494">
              <w:rPr>
                <w:b/>
                <w:bCs/>
                <w:iCs/>
                <w:sz w:val="26"/>
                <w:szCs w:val="26"/>
              </w:rPr>
              <w:t>Чувашская  Республика</w:t>
            </w:r>
            <w:proofErr w:type="gramEnd"/>
          </w:p>
          <w:p w:rsidR="005B6B9B" w:rsidRDefault="005B6B9B" w:rsidP="005B6B9B">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5B6B9B" w:rsidRPr="00314494" w:rsidRDefault="005B6B9B" w:rsidP="005B6B9B">
            <w:pPr>
              <w:spacing w:line="360" w:lineRule="auto"/>
              <w:ind w:left="-357" w:right="74"/>
              <w:jc w:val="center"/>
              <w:rPr>
                <w:b/>
                <w:bCs/>
                <w:sz w:val="26"/>
                <w:szCs w:val="26"/>
              </w:rPr>
            </w:pPr>
            <w:r>
              <w:rPr>
                <w:b/>
                <w:bCs/>
                <w:sz w:val="26"/>
                <w:szCs w:val="26"/>
              </w:rPr>
              <w:t>округ</w:t>
            </w:r>
          </w:p>
          <w:p w:rsidR="005B6B9B" w:rsidRPr="00314494" w:rsidRDefault="005B6B9B" w:rsidP="005B6B9B">
            <w:pPr>
              <w:ind w:left="-357" w:right="74"/>
              <w:jc w:val="center"/>
              <w:rPr>
                <w:b/>
                <w:bCs/>
                <w:sz w:val="26"/>
                <w:szCs w:val="26"/>
              </w:rPr>
            </w:pPr>
            <w:r w:rsidRPr="00314494">
              <w:rPr>
                <w:b/>
                <w:bCs/>
                <w:sz w:val="26"/>
                <w:szCs w:val="26"/>
              </w:rPr>
              <w:t xml:space="preserve">Администрация </w:t>
            </w:r>
          </w:p>
          <w:p w:rsidR="005B6B9B" w:rsidRDefault="005B6B9B" w:rsidP="005B6B9B">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5B6B9B" w:rsidRPr="00314494" w:rsidRDefault="005B6B9B" w:rsidP="005B6B9B">
            <w:pPr>
              <w:ind w:left="-357" w:right="74"/>
              <w:jc w:val="center"/>
              <w:rPr>
                <w:bCs/>
                <w:sz w:val="26"/>
                <w:szCs w:val="26"/>
              </w:rPr>
            </w:pPr>
          </w:p>
          <w:p w:rsidR="005B6B9B" w:rsidRPr="0005580B" w:rsidRDefault="005B6B9B" w:rsidP="002B4B68">
            <w:pPr>
              <w:pStyle w:val="1"/>
              <w:numPr>
                <w:ilvl w:val="0"/>
                <w:numId w:val="1"/>
              </w:numPr>
              <w:suppressAutoHyphens/>
              <w:spacing w:line="360" w:lineRule="auto"/>
              <w:ind w:left="-250" w:right="74"/>
              <w:rPr>
                <w:b/>
              </w:rPr>
            </w:pPr>
            <w:r>
              <w:rPr>
                <w:b/>
                <w:sz w:val="26"/>
              </w:rPr>
              <w:t>ПОСТАНОВЛ</w:t>
            </w:r>
            <w:r w:rsidRPr="00A25E2E">
              <w:rPr>
                <w:b/>
                <w:sz w:val="26"/>
              </w:rPr>
              <w:t>ЕНИЕ</w:t>
            </w:r>
          </w:p>
          <w:p w:rsidR="005B6B9B" w:rsidRPr="008D0ECF" w:rsidRDefault="005B6B9B" w:rsidP="005B6B9B">
            <w:pPr>
              <w:framePr w:hSpace="180" w:wrap="around" w:vAnchor="page" w:hAnchor="margin" w:x="-252" w:y="540"/>
              <w:ind w:right="72"/>
              <w:rPr>
                <w:sz w:val="22"/>
                <w:szCs w:val="22"/>
              </w:rPr>
            </w:pPr>
            <w:r>
              <w:rPr>
                <w:sz w:val="26"/>
              </w:rPr>
              <w:t xml:space="preserve">      </w:t>
            </w:r>
            <w:r w:rsidRPr="008D0ECF">
              <w:rPr>
                <w:sz w:val="22"/>
                <w:szCs w:val="22"/>
              </w:rPr>
              <w:t>«</w:t>
            </w:r>
            <w:proofErr w:type="gramStart"/>
            <w:r>
              <w:rPr>
                <w:sz w:val="22"/>
                <w:szCs w:val="22"/>
              </w:rPr>
              <w:t>23</w:t>
            </w:r>
            <w:r w:rsidRPr="008D0ECF">
              <w:rPr>
                <w:sz w:val="22"/>
                <w:szCs w:val="22"/>
              </w:rPr>
              <w:t xml:space="preserve">» </w:t>
            </w:r>
            <w:r>
              <w:rPr>
                <w:sz w:val="22"/>
                <w:szCs w:val="22"/>
              </w:rPr>
              <w:t xml:space="preserve"> июня</w:t>
            </w:r>
            <w:proofErr w:type="gramEnd"/>
            <w:r>
              <w:rPr>
                <w:sz w:val="22"/>
                <w:szCs w:val="22"/>
              </w:rPr>
              <w:t xml:space="preserve"> </w:t>
            </w:r>
            <w:r w:rsidRPr="008D0ECF">
              <w:rPr>
                <w:sz w:val="22"/>
                <w:szCs w:val="22"/>
              </w:rPr>
              <w:t xml:space="preserve"> 2023  г. № </w:t>
            </w:r>
            <w:r>
              <w:rPr>
                <w:sz w:val="22"/>
                <w:szCs w:val="22"/>
              </w:rPr>
              <w:t xml:space="preserve"> 559</w:t>
            </w:r>
          </w:p>
          <w:p w:rsidR="005B6B9B" w:rsidRPr="008D0ECF" w:rsidRDefault="005B6B9B" w:rsidP="005B6B9B">
            <w:pPr>
              <w:jc w:val="center"/>
              <w:rPr>
                <w:sz w:val="22"/>
                <w:szCs w:val="22"/>
              </w:rPr>
            </w:pPr>
          </w:p>
          <w:p w:rsidR="005B6B9B" w:rsidRDefault="005B6B9B" w:rsidP="005B6B9B">
            <w:pPr>
              <w:jc w:val="center"/>
            </w:pPr>
            <w:r w:rsidRPr="008D0ECF">
              <w:rPr>
                <w:sz w:val="22"/>
                <w:szCs w:val="22"/>
              </w:rPr>
              <w:t>село Яльчики</w:t>
            </w:r>
          </w:p>
        </w:tc>
      </w:tr>
    </w:tbl>
    <w:p w:rsidR="005B6B9B" w:rsidRDefault="005B6B9B" w:rsidP="005B6B9B">
      <w:pPr>
        <w:ind w:left="-284"/>
        <w:jc w:val="both"/>
        <w:rPr>
          <w:b/>
          <w:kern w:val="1"/>
        </w:rPr>
      </w:pPr>
    </w:p>
    <w:p w:rsidR="005B6B9B" w:rsidRPr="00E17827" w:rsidRDefault="005B6B9B" w:rsidP="005B6B9B">
      <w:pPr>
        <w:tabs>
          <w:tab w:val="left" w:pos="3686"/>
          <w:tab w:val="left" w:pos="4678"/>
          <w:tab w:val="left" w:pos="5387"/>
        </w:tabs>
        <w:ind w:right="4676"/>
        <w:jc w:val="both"/>
        <w:rPr>
          <w:bCs/>
          <w:iCs/>
          <w:color w:val="000000"/>
          <w:sz w:val="28"/>
          <w:szCs w:val="28"/>
        </w:rPr>
      </w:pPr>
      <w:r w:rsidRPr="00E17827">
        <w:rPr>
          <w:color w:val="000000"/>
          <w:sz w:val="28"/>
          <w:szCs w:val="28"/>
        </w:rPr>
        <w:t>Об утверждении Положения о добр</w:t>
      </w:r>
      <w:r w:rsidRPr="00E17827">
        <w:rPr>
          <w:color w:val="000000"/>
          <w:sz w:val="28"/>
          <w:szCs w:val="28"/>
        </w:rPr>
        <w:t>о</w:t>
      </w:r>
      <w:r w:rsidRPr="00E17827">
        <w:rPr>
          <w:color w:val="000000"/>
          <w:sz w:val="28"/>
          <w:szCs w:val="28"/>
        </w:rPr>
        <w:t>вольческой (волонтерской) деятельн</w:t>
      </w:r>
      <w:r w:rsidRPr="00E17827">
        <w:rPr>
          <w:color w:val="000000"/>
          <w:sz w:val="28"/>
          <w:szCs w:val="28"/>
        </w:rPr>
        <w:t>о</w:t>
      </w:r>
      <w:r w:rsidRPr="00E17827">
        <w:rPr>
          <w:color w:val="000000"/>
          <w:sz w:val="28"/>
          <w:szCs w:val="28"/>
        </w:rPr>
        <w:t xml:space="preserve">сти в сфере архивного дела в </w:t>
      </w:r>
      <w:r>
        <w:rPr>
          <w:color w:val="000000"/>
          <w:sz w:val="28"/>
          <w:szCs w:val="28"/>
        </w:rPr>
        <w:t>муниц</w:t>
      </w:r>
      <w:r>
        <w:rPr>
          <w:color w:val="000000"/>
          <w:sz w:val="28"/>
          <w:szCs w:val="28"/>
        </w:rPr>
        <w:t>и</w:t>
      </w:r>
      <w:r>
        <w:rPr>
          <w:color w:val="000000"/>
          <w:sz w:val="28"/>
          <w:szCs w:val="28"/>
        </w:rPr>
        <w:t>пальном архиве Яльчикского муниц</w:t>
      </w:r>
      <w:r>
        <w:rPr>
          <w:color w:val="000000"/>
          <w:sz w:val="28"/>
          <w:szCs w:val="28"/>
        </w:rPr>
        <w:t>и</w:t>
      </w:r>
      <w:r>
        <w:rPr>
          <w:color w:val="000000"/>
          <w:sz w:val="28"/>
          <w:szCs w:val="28"/>
        </w:rPr>
        <w:t>пального округа</w:t>
      </w:r>
    </w:p>
    <w:p w:rsidR="005B6B9B" w:rsidRPr="00E17827" w:rsidRDefault="005B6B9B" w:rsidP="005B6B9B">
      <w:pPr>
        <w:tabs>
          <w:tab w:val="left" w:pos="4536"/>
          <w:tab w:val="left" w:pos="4678"/>
        </w:tabs>
        <w:ind w:right="4676"/>
        <w:rPr>
          <w:sz w:val="28"/>
          <w:szCs w:val="28"/>
        </w:rPr>
      </w:pPr>
    </w:p>
    <w:p w:rsidR="005B6B9B" w:rsidRPr="00E17827" w:rsidRDefault="005B6B9B" w:rsidP="005B6B9B">
      <w:pPr>
        <w:autoSpaceDE w:val="0"/>
        <w:autoSpaceDN w:val="0"/>
        <w:ind w:firstLine="709"/>
        <w:jc w:val="both"/>
        <w:rPr>
          <w:color w:val="000000"/>
          <w:sz w:val="28"/>
          <w:szCs w:val="28"/>
        </w:rPr>
      </w:pPr>
      <w:r w:rsidRPr="00E17827">
        <w:rPr>
          <w:sz w:val="28"/>
          <w:szCs w:val="28"/>
        </w:rPr>
        <w:t>Во исполнение Федерального закона от 11 августа 1995 г</w:t>
      </w:r>
      <w:r>
        <w:rPr>
          <w:sz w:val="28"/>
          <w:szCs w:val="28"/>
        </w:rPr>
        <w:t>.</w:t>
      </w:r>
      <w:r w:rsidRPr="00E17827">
        <w:rPr>
          <w:sz w:val="28"/>
          <w:szCs w:val="28"/>
        </w:rPr>
        <w:t xml:space="preserve"> № 135-ФЗ «О благотворительной деятельности и добровольчестве (волонтерстве)», руководствуясь Концепцией развития добровольчества (волонтерства) в Российской Федерации до 2025 года, утвержденной распоряжением Правител</w:t>
      </w:r>
      <w:r w:rsidRPr="00E17827">
        <w:rPr>
          <w:sz w:val="28"/>
          <w:szCs w:val="28"/>
        </w:rPr>
        <w:t>ь</w:t>
      </w:r>
      <w:r w:rsidRPr="00E17827">
        <w:rPr>
          <w:sz w:val="28"/>
          <w:szCs w:val="28"/>
        </w:rPr>
        <w:t>ства Российской Федерации от 27 декабря 2018 г. № 2950-р, в целях опред</w:t>
      </w:r>
      <w:r w:rsidRPr="00E17827">
        <w:rPr>
          <w:sz w:val="28"/>
          <w:szCs w:val="28"/>
        </w:rPr>
        <w:t>е</w:t>
      </w:r>
      <w:r w:rsidRPr="00E17827">
        <w:rPr>
          <w:sz w:val="28"/>
          <w:szCs w:val="28"/>
        </w:rPr>
        <w:t>ления единого подхода к созданию условий для развития добровольческой (волонтерской) деятельности в сфере архивного дела на территории Чува</w:t>
      </w:r>
      <w:r w:rsidRPr="00E17827">
        <w:rPr>
          <w:sz w:val="28"/>
          <w:szCs w:val="28"/>
        </w:rPr>
        <w:t>ш</w:t>
      </w:r>
      <w:r w:rsidRPr="00E17827">
        <w:rPr>
          <w:sz w:val="28"/>
          <w:szCs w:val="28"/>
        </w:rPr>
        <w:t>ской Республики администрация Яльчикского муниципального округа Ч</w:t>
      </w:r>
      <w:r w:rsidRPr="00E17827">
        <w:rPr>
          <w:sz w:val="28"/>
          <w:szCs w:val="28"/>
        </w:rPr>
        <w:t>у</w:t>
      </w:r>
      <w:r w:rsidRPr="00E17827">
        <w:rPr>
          <w:sz w:val="28"/>
          <w:szCs w:val="28"/>
        </w:rPr>
        <w:t>вашской Республики  п о с т а н о в л я е т:</w:t>
      </w:r>
    </w:p>
    <w:p w:rsidR="005B6B9B" w:rsidRPr="00E17827" w:rsidRDefault="005B6B9B" w:rsidP="005B6B9B">
      <w:pPr>
        <w:ind w:firstLine="720"/>
        <w:jc w:val="both"/>
        <w:rPr>
          <w:color w:val="000000"/>
          <w:sz w:val="28"/>
          <w:szCs w:val="28"/>
        </w:rPr>
      </w:pPr>
      <w:r w:rsidRPr="00E17827">
        <w:rPr>
          <w:color w:val="000000"/>
          <w:sz w:val="28"/>
          <w:szCs w:val="28"/>
        </w:rPr>
        <w:t>1. Утвердить прилагаемое Положение о добровольческой (волонте</w:t>
      </w:r>
      <w:r w:rsidRPr="00E17827">
        <w:rPr>
          <w:color w:val="000000"/>
          <w:sz w:val="28"/>
          <w:szCs w:val="28"/>
        </w:rPr>
        <w:t>р</w:t>
      </w:r>
      <w:r w:rsidRPr="00E17827">
        <w:rPr>
          <w:color w:val="000000"/>
          <w:sz w:val="28"/>
          <w:szCs w:val="28"/>
        </w:rPr>
        <w:t xml:space="preserve">ской) деятельности в сфере архивного дела в </w:t>
      </w:r>
      <w:r>
        <w:rPr>
          <w:color w:val="000000"/>
          <w:sz w:val="28"/>
          <w:szCs w:val="28"/>
        </w:rPr>
        <w:t>муниципальном архиве Яльчи</w:t>
      </w:r>
      <w:r>
        <w:rPr>
          <w:color w:val="000000"/>
          <w:sz w:val="28"/>
          <w:szCs w:val="28"/>
        </w:rPr>
        <w:t>к</w:t>
      </w:r>
      <w:r>
        <w:rPr>
          <w:color w:val="000000"/>
          <w:sz w:val="28"/>
          <w:szCs w:val="28"/>
        </w:rPr>
        <w:t>ского муниципального округа.</w:t>
      </w:r>
    </w:p>
    <w:p w:rsidR="005B6B9B" w:rsidRDefault="005B6B9B" w:rsidP="005B6B9B">
      <w:pPr>
        <w:ind w:firstLine="708"/>
        <w:jc w:val="both"/>
        <w:rPr>
          <w:sz w:val="28"/>
          <w:szCs w:val="28"/>
        </w:rPr>
      </w:pPr>
      <w:r w:rsidRPr="00E17827">
        <w:rPr>
          <w:color w:val="000000"/>
          <w:sz w:val="28"/>
          <w:szCs w:val="28"/>
        </w:rPr>
        <w:t xml:space="preserve">2. Контроль за выполнением настоящего приказа возложить на </w:t>
      </w:r>
      <w:r w:rsidRPr="00DF1AC8">
        <w:rPr>
          <w:sz w:val="28"/>
          <w:szCs w:val="28"/>
        </w:rPr>
        <w:t>начал</w:t>
      </w:r>
      <w:r w:rsidRPr="00DF1AC8">
        <w:rPr>
          <w:sz w:val="28"/>
          <w:szCs w:val="28"/>
        </w:rPr>
        <w:t>ь</w:t>
      </w:r>
      <w:r w:rsidRPr="00DF1AC8">
        <w:rPr>
          <w:sz w:val="28"/>
          <w:szCs w:val="28"/>
        </w:rPr>
        <w:t>ника отдела культуры, социального развития и архивного дела администр</w:t>
      </w:r>
      <w:r w:rsidRPr="00DF1AC8">
        <w:rPr>
          <w:sz w:val="28"/>
          <w:szCs w:val="28"/>
        </w:rPr>
        <w:t>а</w:t>
      </w:r>
      <w:r w:rsidRPr="00DF1AC8">
        <w:rPr>
          <w:sz w:val="28"/>
          <w:szCs w:val="28"/>
        </w:rPr>
        <w:t>ции Яльчикского муниципального округа.</w:t>
      </w:r>
    </w:p>
    <w:p w:rsidR="005B6B9B" w:rsidRDefault="005B6B9B" w:rsidP="005B6B9B">
      <w:pPr>
        <w:ind w:firstLine="708"/>
        <w:jc w:val="both"/>
        <w:rPr>
          <w:sz w:val="28"/>
          <w:szCs w:val="28"/>
        </w:rPr>
      </w:pPr>
      <w:r>
        <w:rPr>
          <w:sz w:val="28"/>
          <w:szCs w:val="28"/>
        </w:rPr>
        <w:t>3. Настоящее постановление вступает в силу после его официального опубликования.</w:t>
      </w:r>
    </w:p>
    <w:p w:rsidR="005B6B9B" w:rsidRDefault="005B6B9B" w:rsidP="005B6B9B">
      <w:pPr>
        <w:rPr>
          <w:sz w:val="28"/>
          <w:szCs w:val="28"/>
        </w:rPr>
      </w:pPr>
    </w:p>
    <w:p w:rsidR="005B6B9B" w:rsidRDefault="005B6B9B" w:rsidP="005B6B9B">
      <w:pPr>
        <w:rPr>
          <w:sz w:val="28"/>
          <w:szCs w:val="28"/>
        </w:rPr>
      </w:pPr>
    </w:p>
    <w:p w:rsidR="005B6B9B" w:rsidRPr="00DF1AC8" w:rsidRDefault="005B6B9B" w:rsidP="005B6B9B">
      <w:pPr>
        <w:rPr>
          <w:kern w:val="1"/>
          <w:sz w:val="28"/>
          <w:szCs w:val="28"/>
        </w:rPr>
      </w:pPr>
      <w:r w:rsidRPr="00DF1AC8">
        <w:rPr>
          <w:kern w:val="1"/>
          <w:sz w:val="28"/>
          <w:szCs w:val="28"/>
        </w:rPr>
        <w:t xml:space="preserve">Глава Яльчикского </w:t>
      </w:r>
    </w:p>
    <w:p w:rsidR="005B6B9B" w:rsidRPr="00DF1AC8" w:rsidRDefault="005B6B9B" w:rsidP="005B6B9B">
      <w:pPr>
        <w:rPr>
          <w:kern w:val="1"/>
          <w:sz w:val="28"/>
          <w:szCs w:val="28"/>
        </w:rPr>
      </w:pPr>
      <w:r w:rsidRPr="00DF1AC8">
        <w:rPr>
          <w:kern w:val="1"/>
          <w:sz w:val="28"/>
          <w:szCs w:val="28"/>
        </w:rPr>
        <w:t>муниципального округа</w:t>
      </w:r>
    </w:p>
    <w:p w:rsidR="005B6B9B" w:rsidRDefault="005B6B9B" w:rsidP="005B6B9B">
      <w:pPr>
        <w:rPr>
          <w:kern w:val="1"/>
          <w:sz w:val="28"/>
          <w:szCs w:val="28"/>
        </w:rPr>
      </w:pPr>
      <w:r w:rsidRPr="00DF1AC8">
        <w:rPr>
          <w:kern w:val="1"/>
          <w:sz w:val="28"/>
          <w:szCs w:val="28"/>
        </w:rPr>
        <w:t xml:space="preserve">Чувашской Республики                                 </w:t>
      </w:r>
      <w:r w:rsidRPr="00DF1AC8">
        <w:rPr>
          <w:kern w:val="1"/>
          <w:sz w:val="28"/>
          <w:szCs w:val="28"/>
        </w:rPr>
        <w:tab/>
      </w:r>
      <w:r w:rsidRPr="00DF1AC8">
        <w:rPr>
          <w:kern w:val="1"/>
          <w:sz w:val="28"/>
          <w:szCs w:val="28"/>
        </w:rPr>
        <w:tab/>
        <w:t xml:space="preserve">              Л.В.</w:t>
      </w:r>
      <w:r>
        <w:rPr>
          <w:kern w:val="1"/>
          <w:sz w:val="28"/>
          <w:szCs w:val="28"/>
        </w:rPr>
        <w:t xml:space="preserve"> </w:t>
      </w:r>
      <w:r w:rsidRPr="00DF1AC8">
        <w:rPr>
          <w:kern w:val="1"/>
          <w:sz w:val="28"/>
          <w:szCs w:val="28"/>
        </w:rPr>
        <w:t>Левый</w:t>
      </w:r>
    </w:p>
    <w:p w:rsidR="005B6B9B" w:rsidRDefault="005B6B9B" w:rsidP="005B6B9B">
      <w:pPr>
        <w:rPr>
          <w:kern w:val="1"/>
          <w:sz w:val="28"/>
          <w:szCs w:val="28"/>
        </w:rPr>
      </w:pPr>
    </w:p>
    <w:p w:rsidR="005B6B9B" w:rsidRDefault="005B6B9B" w:rsidP="005B6B9B">
      <w:pPr>
        <w:rPr>
          <w:kern w:val="1"/>
          <w:sz w:val="28"/>
          <w:szCs w:val="28"/>
        </w:rPr>
      </w:pPr>
    </w:p>
    <w:p w:rsidR="005B6B9B" w:rsidRDefault="005B6B9B" w:rsidP="005B6B9B">
      <w:pPr>
        <w:rPr>
          <w:kern w:val="1"/>
          <w:sz w:val="28"/>
          <w:szCs w:val="28"/>
        </w:rPr>
      </w:pPr>
    </w:p>
    <w:tbl>
      <w:tblPr>
        <w:tblW w:w="9300" w:type="dxa"/>
        <w:tblLook w:val="04A0" w:firstRow="1" w:lastRow="0" w:firstColumn="1" w:lastColumn="0" w:noHBand="0" w:noVBand="1"/>
      </w:tblPr>
      <w:tblGrid>
        <w:gridCol w:w="3209"/>
        <w:gridCol w:w="1577"/>
        <w:gridCol w:w="4514"/>
      </w:tblGrid>
      <w:tr w:rsidR="005B6B9B" w:rsidRPr="00703AAA" w:rsidTr="005B6B9B">
        <w:tc>
          <w:tcPr>
            <w:tcW w:w="3209" w:type="dxa"/>
          </w:tcPr>
          <w:p w:rsidR="005B6B9B" w:rsidRDefault="005B6B9B" w:rsidP="005B6B9B">
            <w:pPr>
              <w:widowControl w:val="0"/>
              <w:autoSpaceDE w:val="0"/>
              <w:autoSpaceDN w:val="0"/>
              <w:adjustRightInd w:val="0"/>
              <w:spacing w:line="276" w:lineRule="auto"/>
              <w:jc w:val="right"/>
              <w:textAlignment w:val="baseline"/>
              <w:outlineLvl w:val="0"/>
              <w:rPr>
                <w:u w:val="single"/>
              </w:rPr>
            </w:pPr>
          </w:p>
        </w:tc>
        <w:tc>
          <w:tcPr>
            <w:tcW w:w="1577" w:type="dxa"/>
          </w:tcPr>
          <w:p w:rsidR="005B6B9B" w:rsidRDefault="005B6B9B" w:rsidP="005B6B9B">
            <w:pPr>
              <w:widowControl w:val="0"/>
              <w:autoSpaceDE w:val="0"/>
              <w:autoSpaceDN w:val="0"/>
              <w:adjustRightInd w:val="0"/>
              <w:spacing w:line="276" w:lineRule="auto"/>
              <w:jc w:val="right"/>
              <w:textAlignment w:val="baseline"/>
              <w:outlineLvl w:val="0"/>
            </w:pPr>
          </w:p>
        </w:tc>
        <w:tc>
          <w:tcPr>
            <w:tcW w:w="4514" w:type="dxa"/>
          </w:tcPr>
          <w:p w:rsidR="005B6B9B" w:rsidRDefault="005B6B9B" w:rsidP="005B6B9B">
            <w:pPr>
              <w:spacing w:line="276" w:lineRule="auto"/>
              <w:jc w:val="center"/>
              <w:textAlignment w:val="baseline"/>
              <w:rPr>
                <w:sz w:val="26"/>
                <w:szCs w:val="26"/>
                <w:highlight w:val="yellow"/>
              </w:rPr>
            </w:pPr>
          </w:p>
          <w:p w:rsidR="005B6B9B" w:rsidRDefault="005B6B9B" w:rsidP="005B6B9B">
            <w:pPr>
              <w:spacing w:line="276" w:lineRule="auto"/>
              <w:jc w:val="center"/>
              <w:textAlignment w:val="baseline"/>
              <w:rPr>
                <w:sz w:val="26"/>
                <w:szCs w:val="26"/>
                <w:highlight w:val="yellow"/>
              </w:rPr>
            </w:pPr>
          </w:p>
          <w:p w:rsidR="005B6B9B" w:rsidRDefault="005B6B9B" w:rsidP="005B6B9B">
            <w:pPr>
              <w:spacing w:line="276" w:lineRule="auto"/>
              <w:jc w:val="center"/>
              <w:textAlignment w:val="baseline"/>
              <w:rPr>
                <w:sz w:val="26"/>
                <w:szCs w:val="26"/>
                <w:highlight w:val="yellow"/>
              </w:rPr>
            </w:pPr>
          </w:p>
          <w:p w:rsidR="005B6B9B" w:rsidRDefault="005B6B9B" w:rsidP="005B6B9B">
            <w:pPr>
              <w:spacing w:line="276" w:lineRule="auto"/>
              <w:jc w:val="center"/>
              <w:textAlignment w:val="baseline"/>
              <w:rPr>
                <w:sz w:val="26"/>
                <w:szCs w:val="26"/>
                <w:highlight w:val="yellow"/>
              </w:rPr>
            </w:pPr>
          </w:p>
          <w:p w:rsidR="005B6B9B" w:rsidRDefault="005B6B9B" w:rsidP="005B6B9B">
            <w:pPr>
              <w:spacing w:line="276" w:lineRule="auto"/>
              <w:jc w:val="center"/>
              <w:textAlignment w:val="baseline"/>
              <w:rPr>
                <w:sz w:val="26"/>
                <w:szCs w:val="26"/>
                <w:highlight w:val="yellow"/>
              </w:rPr>
            </w:pPr>
          </w:p>
          <w:p w:rsidR="005B6B9B" w:rsidRDefault="005B6B9B" w:rsidP="005B6B9B">
            <w:pPr>
              <w:spacing w:line="276" w:lineRule="auto"/>
              <w:jc w:val="center"/>
              <w:textAlignment w:val="baseline"/>
              <w:rPr>
                <w:sz w:val="26"/>
                <w:szCs w:val="26"/>
                <w:highlight w:val="yellow"/>
              </w:rPr>
            </w:pPr>
          </w:p>
          <w:p w:rsidR="005B6B9B" w:rsidRDefault="005B6B9B" w:rsidP="005B6B9B">
            <w:pPr>
              <w:spacing w:line="276" w:lineRule="auto"/>
              <w:jc w:val="center"/>
              <w:textAlignment w:val="baseline"/>
              <w:rPr>
                <w:sz w:val="26"/>
                <w:szCs w:val="26"/>
                <w:highlight w:val="yellow"/>
              </w:rPr>
            </w:pPr>
          </w:p>
          <w:p w:rsidR="005B6B9B" w:rsidRPr="00404091" w:rsidRDefault="005B6B9B" w:rsidP="005B6B9B">
            <w:pPr>
              <w:jc w:val="right"/>
              <w:rPr>
                <w:sz w:val="26"/>
                <w:szCs w:val="26"/>
              </w:rPr>
            </w:pPr>
            <w:r>
              <w:t xml:space="preserve">                             </w:t>
            </w:r>
            <w:r w:rsidRPr="00404091">
              <w:rPr>
                <w:sz w:val="26"/>
                <w:szCs w:val="26"/>
              </w:rPr>
              <w:t>Утверждено</w:t>
            </w:r>
          </w:p>
          <w:p w:rsidR="005B6B9B" w:rsidRPr="00404091" w:rsidRDefault="005B6B9B" w:rsidP="005B6B9B">
            <w:pPr>
              <w:jc w:val="right"/>
              <w:rPr>
                <w:sz w:val="26"/>
                <w:szCs w:val="26"/>
              </w:rPr>
            </w:pPr>
            <w:r w:rsidRPr="00404091">
              <w:rPr>
                <w:sz w:val="26"/>
                <w:szCs w:val="26"/>
              </w:rPr>
              <w:t xml:space="preserve">постановлением </w:t>
            </w:r>
            <w:proofErr w:type="gramStart"/>
            <w:r w:rsidRPr="00404091">
              <w:rPr>
                <w:sz w:val="26"/>
                <w:szCs w:val="26"/>
              </w:rPr>
              <w:t>администрации  Яльчикского</w:t>
            </w:r>
            <w:proofErr w:type="gramEnd"/>
            <w:r w:rsidRPr="00404091">
              <w:rPr>
                <w:sz w:val="26"/>
                <w:szCs w:val="26"/>
              </w:rPr>
              <w:t xml:space="preserve"> муниципального округа  </w:t>
            </w:r>
          </w:p>
          <w:p w:rsidR="005B6B9B" w:rsidRPr="00404091" w:rsidRDefault="005B6B9B" w:rsidP="005B6B9B">
            <w:pPr>
              <w:jc w:val="right"/>
              <w:rPr>
                <w:sz w:val="26"/>
                <w:szCs w:val="26"/>
              </w:rPr>
            </w:pPr>
            <w:r w:rsidRPr="00404091">
              <w:rPr>
                <w:sz w:val="26"/>
                <w:szCs w:val="26"/>
              </w:rPr>
              <w:t>Чувашской Республики</w:t>
            </w:r>
          </w:p>
          <w:p w:rsidR="005B6B9B" w:rsidRPr="00404091" w:rsidRDefault="005B6B9B" w:rsidP="005B6B9B">
            <w:pPr>
              <w:jc w:val="right"/>
              <w:rPr>
                <w:sz w:val="26"/>
                <w:szCs w:val="26"/>
              </w:rPr>
            </w:pPr>
            <w:r w:rsidRPr="00404091">
              <w:rPr>
                <w:sz w:val="26"/>
                <w:szCs w:val="26"/>
              </w:rPr>
              <w:t xml:space="preserve">от   </w:t>
            </w:r>
            <w:r>
              <w:rPr>
                <w:sz w:val="26"/>
                <w:szCs w:val="26"/>
              </w:rPr>
              <w:t>23.06.2023 № 559</w:t>
            </w:r>
            <w:r w:rsidRPr="00404091">
              <w:rPr>
                <w:sz w:val="26"/>
                <w:szCs w:val="26"/>
              </w:rPr>
              <w:t xml:space="preserve"> </w:t>
            </w:r>
          </w:p>
          <w:p w:rsidR="005B6B9B" w:rsidRDefault="005B6B9B" w:rsidP="005B6B9B">
            <w:pPr>
              <w:widowControl w:val="0"/>
              <w:autoSpaceDE w:val="0"/>
              <w:autoSpaceDN w:val="0"/>
              <w:adjustRightInd w:val="0"/>
              <w:spacing w:line="276" w:lineRule="auto"/>
              <w:jc w:val="both"/>
              <w:textAlignment w:val="baseline"/>
              <w:outlineLvl w:val="0"/>
              <w:rPr>
                <w:highlight w:val="yellow"/>
              </w:rPr>
            </w:pPr>
          </w:p>
        </w:tc>
      </w:tr>
    </w:tbl>
    <w:p w:rsidR="005B6B9B" w:rsidRDefault="005B6B9B" w:rsidP="005B6B9B">
      <w:pPr>
        <w:jc w:val="right"/>
        <w:textAlignment w:val="baseline"/>
        <w:outlineLvl w:val="0"/>
      </w:pPr>
    </w:p>
    <w:p w:rsidR="005B6B9B" w:rsidRDefault="005B6B9B" w:rsidP="005B6B9B">
      <w:pPr>
        <w:spacing w:line="360" w:lineRule="atLeast"/>
        <w:textAlignment w:val="baseline"/>
      </w:pPr>
      <w:bookmarkStart w:id="127" w:name="Par32"/>
      <w:bookmarkEnd w:id="127"/>
    </w:p>
    <w:p w:rsidR="005B6B9B" w:rsidRPr="00875A85" w:rsidRDefault="005B6B9B" w:rsidP="005B6B9B">
      <w:pPr>
        <w:jc w:val="center"/>
        <w:rPr>
          <w:b/>
          <w:sz w:val="26"/>
          <w:szCs w:val="26"/>
        </w:rPr>
      </w:pPr>
      <w:r w:rsidRPr="00875A85">
        <w:rPr>
          <w:b/>
          <w:sz w:val="26"/>
          <w:szCs w:val="26"/>
        </w:rPr>
        <w:t>Положение</w:t>
      </w:r>
    </w:p>
    <w:p w:rsidR="005B6B9B" w:rsidRPr="00875A85" w:rsidRDefault="005B6B9B" w:rsidP="005B6B9B">
      <w:pPr>
        <w:jc w:val="center"/>
        <w:rPr>
          <w:b/>
          <w:sz w:val="26"/>
          <w:szCs w:val="26"/>
        </w:rPr>
      </w:pPr>
      <w:r w:rsidRPr="00875A85">
        <w:rPr>
          <w:b/>
          <w:sz w:val="26"/>
          <w:szCs w:val="26"/>
        </w:rPr>
        <w:t>о добровольческой (волонтерской) деятельности в сфере архивного дела</w:t>
      </w:r>
    </w:p>
    <w:p w:rsidR="005B6B9B" w:rsidRPr="00875A85" w:rsidRDefault="005B6B9B" w:rsidP="005B6B9B">
      <w:pPr>
        <w:jc w:val="center"/>
        <w:rPr>
          <w:b/>
          <w:sz w:val="26"/>
          <w:szCs w:val="26"/>
        </w:rPr>
      </w:pPr>
      <w:r w:rsidRPr="00875A85">
        <w:rPr>
          <w:b/>
          <w:sz w:val="26"/>
          <w:szCs w:val="26"/>
        </w:rPr>
        <w:t>в муниципальном архиве Яльчикского муниципального округа</w:t>
      </w:r>
    </w:p>
    <w:p w:rsidR="005B6B9B" w:rsidRPr="00A41E78" w:rsidRDefault="005B6B9B" w:rsidP="002B4B68">
      <w:pPr>
        <w:pStyle w:val="1"/>
        <w:numPr>
          <w:ilvl w:val="4"/>
          <w:numId w:val="1"/>
        </w:numPr>
        <w:suppressAutoHyphens/>
        <w:ind w:left="1008" w:hanging="1008"/>
        <w:jc w:val="left"/>
        <w:rPr>
          <w:sz w:val="26"/>
          <w:szCs w:val="26"/>
        </w:rPr>
      </w:pPr>
      <w:bookmarkStart w:id="128" w:name="sub_100"/>
    </w:p>
    <w:p w:rsidR="005B6B9B" w:rsidRPr="00A41E78" w:rsidRDefault="005B6B9B" w:rsidP="002B4B68">
      <w:pPr>
        <w:pStyle w:val="1"/>
        <w:numPr>
          <w:ilvl w:val="7"/>
          <w:numId w:val="1"/>
        </w:numPr>
        <w:suppressAutoHyphens/>
        <w:ind w:left="1440" w:hanging="1440"/>
        <w:jc w:val="left"/>
        <w:rPr>
          <w:sz w:val="26"/>
          <w:szCs w:val="26"/>
        </w:rPr>
      </w:pPr>
      <w:r w:rsidRPr="00A41E78">
        <w:rPr>
          <w:sz w:val="26"/>
          <w:szCs w:val="26"/>
        </w:rPr>
        <w:t>1. Общие положения</w:t>
      </w:r>
    </w:p>
    <w:bookmarkEnd w:id="128"/>
    <w:p w:rsidR="005B6B9B" w:rsidRPr="00A41E78" w:rsidRDefault="005B6B9B" w:rsidP="005B6B9B">
      <w:pPr>
        <w:rPr>
          <w:sz w:val="26"/>
          <w:szCs w:val="26"/>
        </w:rPr>
      </w:pPr>
    </w:p>
    <w:p w:rsidR="005B6B9B" w:rsidRPr="00A41E78" w:rsidRDefault="005B6B9B" w:rsidP="005B6B9B">
      <w:pPr>
        <w:ind w:firstLine="708"/>
        <w:jc w:val="both"/>
        <w:rPr>
          <w:sz w:val="26"/>
          <w:szCs w:val="26"/>
        </w:rPr>
      </w:pPr>
      <w:r w:rsidRPr="00A41E78">
        <w:rPr>
          <w:sz w:val="26"/>
          <w:szCs w:val="26"/>
        </w:rPr>
        <w:t xml:space="preserve">1.1. Настоящее Положение устанавливает основы организаций добровольческой (волонтерской) деятельности в сфере архивного дела (далее – волонтерское движение), определяет формы и условия ее реализации в сфере архивного дела в </w:t>
      </w:r>
      <w:r w:rsidRPr="00A41E78">
        <w:rPr>
          <w:color w:val="000000"/>
          <w:sz w:val="26"/>
          <w:szCs w:val="26"/>
        </w:rPr>
        <w:t>муниципальном архиве Яльчи</w:t>
      </w:r>
      <w:r w:rsidRPr="00A41E78">
        <w:rPr>
          <w:color w:val="000000"/>
          <w:sz w:val="26"/>
          <w:szCs w:val="26"/>
        </w:rPr>
        <w:t>к</w:t>
      </w:r>
      <w:r w:rsidRPr="00A41E78">
        <w:rPr>
          <w:color w:val="000000"/>
          <w:sz w:val="26"/>
          <w:szCs w:val="26"/>
        </w:rPr>
        <w:t>ского муниципального округа</w:t>
      </w:r>
      <w:r w:rsidRPr="00A41E78">
        <w:rPr>
          <w:sz w:val="26"/>
          <w:szCs w:val="26"/>
        </w:rPr>
        <w:t xml:space="preserve"> (далее – архив).</w:t>
      </w:r>
    </w:p>
    <w:p w:rsidR="005B6B9B" w:rsidRDefault="005B6B9B" w:rsidP="005B6B9B">
      <w:pPr>
        <w:ind w:firstLine="708"/>
        <w:jc w:val="both"/>
        <w:rPr>
          <w:sz w:val="26"/>
          <w:szCs w:val="26"/>
        </w:rPr>
      </w:pPr>
      <w:r>
        <w:rPr>
          <w:sz w:val="26"/>
          <w:szCs w:val="26"/>
        </w:rPr>
        <w:t>1.2. В своей деятельности участники волонтерского движения руководствуются:</w:t>
      </w:r>
    </w:p>
    <w:p w:rsidR="005B6B9B" w:rsidRDefault="005B6B9B" w:rsidP="005B6B9B">
      <w:pPr>
        <w:jc w:val="both"/>
        <w:rPr>
          <w:sz w:val="26"/>
          <w:szCs w:val="26"/>
        </w:rPr>
      </w:pPr>
      <w:r>
        <w:rPr>
          <w:sz w:val="26"/>
          <w:szCs w:val="26"/>
        </w:rPr>
        <w:t>Федеральным законом от 19 мая 1995 г. № 82-ФЗ «Об общественных объединениях»;</w:t>
      </w:r>
    </w:p>
    <w:p w:rsidR="005B6B9B" w:rsidRDefault="005B6B9B" w:rsidP="005B6B9B">
      <w:pPr>
        <w:ind w:firstLine="708"/>
        <w:jc w:val="both"/>
        <w:rPr>
          <w:sz w:val="26"/>
          <w:szCs w:val="26"/>
        </w:rPr>
      </w:pPr>
      <w:r>
        <w:rPr>
          <w:sz w:val="26"/>
          <w:szCs w:val="26"/>
        </w:rPr>
        <w:t>Федеральным законом от 11 августа 1995 г. № 135-ФЗ «О благотворительной деятельности и добровольчестве (волонтерстве)»;</w:t>
      </w:r>
    </w:p>
    <w:p w:rsidR="005B6B9B" w:rsidRDefault="005B6B9B" w:rsidP="005B6B9B">
      <w:pPr>
        <w:jc w:val="both"/>
        <w:rPr>
          <w:sz w:val="26"/>
          <w:szCs w:val="26"/>
        </w:rPr>
      </w:pPr>
      <w:r>
        <w:rPr>
          <w:sz w:val="26"/>
          <w:szCs w:val="26"/>
        </w:rPr>
        <w:t>Концепцией развития добровольчества (волонтерства) в Российской Федерации до 2025 года, утвержденной распоряжением Правительства Российской Федерации от 27 декабря 2018 г. № 2950-р «Об утверждении Концепции развития добровольчества (волонтерства) в Российской Федерации до 2025 года»;</w:t>
      </w:r>
    </w:p>
    <w:p w:rsidR="005B6B9B" w:rsidRDefault="005B6B9B" w:rsidP="005B6B9B">
      <w:pPr>
        <w:ind w:firstLine="708"/>
        <w:jc w:val="both"/>
        <w:rPr>
          <w:sz w:val="26"/>
          <w:szCs w:val="26"/>
        </w:rPr>
      </w:pPr>
      <w:r>
        <w:rPr>
          <w:sz w:val="26"/>
          <w:szCs w:val="26"/>
        </w:rPr>
        <w:t>Планом мероприятий по реализации Концепции содействия развитию добровольчества (волонтерства) в Российской Федерации до 2025 года, утвержденным Правительством Российской Федерации 20 июня 2019 г. № 5486п-П44;</w:t>
      </w:r>
    </w:p>
    <w:p w:rsidR="005B6B9B" w:rsidRDefault="005B6B9B" w:rsidP="005B6B9B">
      <w:pPr>
        <w:ind w:firstLine="708"/>
        <w:jc w:val="both"/>
        <w:rPr>
          <w:sz w:val="26"/>
          <w:szCs w:val="26"/>
        </w:rPr>
      </w:pPr>
      <w:r>
        <w:rPr>
          <w:sz w:val="26"/>
          <w:szCs w:val="26"/>
        </w:rPr>
        <w:t>Указом Главы Чувашской Республики от 21 марта 2018 г. № 30 «О Совете по развитию добровольчества (волонтерства) при Главе Чувашской Республики»;</w:t>
      </w:r>
    </w:p>
    <w:p w:rsidR="005B6B9B" w:rsidRDefault="005B6B9B" w:rsidP="005B6B9B">
      <w:pPr>
        <w:jc w:val="both"/>
        <w:rPr>
          <w:sz w:val="26"/>
          <w:szCs w:val="26"/>
        </w:rPr>
      </w:pPr>
      <w:r>
        <w:rPr>
          <w:sz w:val="26"/>
          <w:szCs w:val="26"/>
        </w:rPr>
        <w:t>Межведомственной программой развития добровольчества (волонтерства) на территории Чувашской Республики на период 2020-2023 гг., утвержденной распоряжением Кабинета Министров Чувашской Республики от 28 августа 2020 г. № 758-р;</w:t>
      </w:r>
    </w:p>
    <w:p w:rsidR="005B6B9B" w:rsidRDefault="005B6B9B" w:rsidP="005B6B9B">
      <w:pPr>
        <w:ind w:firstLine="708"/>
        <w:jc w:val="both"/>
        <w:rPr>
          <w:sz w:val="26"/>
          <w:szCs w:val="26"/>
        </w:rPr>
      </w:pPr>
      <w:r>
        <w:rPr>
          <w:sz w:val="26"/>
          <w:szCs w:val="26"/>
        </w:rPr>
        <w:lastRenderedPageBreak/>
        <w:t>иными нормативными правовыми актами, регулирующими деятельность добровольческого (волонтерского) движения в Российской Федерации и Чувашской Республике.</w:t>
      </w:r>
    </w:p>
    <w:p w:rsidR="005B6B9B" w:rsidRDefault="005B6B9B" w:rsidP="005B6B9B">
      <w:pPr>
        <w:ind w:firstLine="708"/>
        <w:jc w:val="both"/>
        <w:rPr>
          <w:sz w:val="26"/>
          <w:szCs w:val="26"/>
        </w:rPr>
      </w:pPr>
      <w:r>
        <w:rPr>
          <w:sz w:val="26"/>
          <w:szCs w:val="26"/>
        </w:rPr>
        <w:t>1.3. Под волонтерским движением понимается форма социальной деятельности, осуществляемая по свободному волеизъявлению граждан (далее – волонтеры), способствующая развитию архивной отрасли, личностному росту и развитию выполняющих эту деятельность волонтеров.</w:t>
      </w:r>
    </w:p>
    <w:p w:rsidR="005B6B9B" w:rsidRDefault="005B6B9B" w:rsidP="005B6B9B">
      <w:pPr>
        <w:ind w:firstLine="708"/>
        <w:jc w:val="both"/>
        <w:rPr>
          <w:sz w:val="26"/>
          <w:szCs w:val="26"/>
        </w:rPr>
      </w:pPr>
      <w:r>
        <w:rPr>
          <w:sz w:val="26"/>
          <w:szCs w:val="26"/>
        </w:rPr>
        <w:t>1.4. Волонтерское движение не связано с извлечением прибыли и направлено на достижение целей и решение задач в архивной отрасли.</w:t>
      </w:r>
    </w:p>
    <w:p w:rsidR="005B6B9B" w:rsidRDefault="005B6B9B" w:rsidP="005B6B9B">
      <w:pPr>
        <w:ind w:firstLine="708"/>
        <w:jc w:val="both"/>
        <w:rPr>
          <w:sz w:val="26"/>
          <w:szCs w:val="26"/>
        </w:rPr>
      </w:pPr>
      <w:r>
        <w:rPr>
          <w:sz w:val="26"/>
          <w:szCs w:val="26"/>
        </w:rPr>
        <w:t>1.5. Целью волонтерского движения является предоставление возможности гражданам проявить себя и реализовать свой потенциал посредством их вовлечения в архивную деятельность.</w:t>
      </w:r>
    </w:p>
    <w:p w:rsidR="005B6B9B" w:rsidRDefault="005B6B9B" w:rsidP="005B6B9B">
      <w:pPr>
        <w:ind w:firstLine="708"/>
        <w:jc w:val="both"/>
        <w:rPr>
          <w:sz w:val="26"/>
          <w:szCs w:val="26"/>
        </w:rPr>
      </w:pPr>
      <w:r>
        <w:rPr>
          <w:sz w:val="26"/>
          <w:szCs w:val="26"/>
        </w:rPr>
        <w:t>1.6. К задачам волонтерского движения относится:</w:t>
      </w:r>
    </w:p>
    <w:p w:rsidR="005B6B9B" w:rsidRDefault="005B6B9B" w:rsidP="005B6B9B">
      <w:pPr>
        <w:jc w:val="both"/>
        <w:rPr>
          <w:sz w:val="26"/>
          <w:szCs w:val="26"/>
        </w:rPr>
      </w:pPr>
      <w:r>
        <w:rPr>
          <w:sz w:val="26"/>
          <w:szCs w:val="26"/>
        </w:rPr>
        <w:t>обучение граждан определенным трудовым навыкам архивной отрасли;</w:t>
      </w:r>
    </w:p>
    <w:p w:rsidR="005B6B9B" w:rsidRDefault="005B6B9B" w:rsidP="005B6B9B">
      <w:pPr>
        <w:jc w:val="both"/>
        <w:rPr>
          <w:sz w:val="26"/>
          <w:szCs w:val="26"/>
        </w:rPr>
      </w:pPr>
      <w:r>
        <w:rPr>
          <w:sz w:val="26"/>
          <w:szCs w:val="26"/>
        </w:rPr>
        <w:t>профессиональная ориентация детей, подростков и молодежи;</w:t>
      </w:r>
    </w:p>
    <w:p w:rsidR="005B6B9B" w:rsidRDefault="005B6B9B" w:rsidP="005B6B9B">
      <w:pPr>
        <w:jc w:val="both"/>
        <w:rPr>
          <w:sz w:val="26"/>
          <w:szCs w:val="26"/>
        </w:rPr>
      </w:pPr>
      <w:r>
        <w:rPr>
          <w:sz w:val="26"/>
          <w:szCs w:val="26"/>
        </w:rPr>
        <w:t>получение навыков самореализации и самоорганизации;</w:t>
      </w:r>
    </w:p>
    <w:p w:rsidR="005B6B9B" w:rsidRDefault="005B6B9B" w:rsidP="005B6B9B">
      <w:pPr>
        <w:jc w:val="both"/>
        <w:rPr>
          <w:sz w:val="26"/>
          <w:szCs w:val="26"/>
        </w:rPr>
      </w:pPr>
      <w:r>
        <w:rPr>
          <w:sz w:val="26"/>
          <w:szCs w:val="26"/>
        </w:rPr>
        <w:t>гуманистическое и патриотическое воспитание.</w:t>
      </w:r>
    </w:p>
    <w:p w:rsidR="005B6B9B" w:rsidRDefault="005B6B9B" w:rsidP="005B6B9B">
      <w:pPr>
        <w:ind w:firstLine="708"/>
        <w:jc w:val="both"/>
        <w:rPr>
          <w:sz w:val="26"/>
          <w:szCs w:val="26"/>
        </w:rPr>
      </w:pPr>
      <w:r>
        <w:rPr>
          <w:sz w:val="26"/>
          <w:szCs w:val="26"/>
        </w:rPr>
        <w:t>1.7. Организатором и координатором волонтерского движения является архив.</w:t>
      </w:r>
    </w:p>
    <w:p w:rsidR="005B6B9B" w:rsidRDefault="005B6B9B" w:rsidP="005B6B9B">
      <w:pPr>
        <w:ind w:firstLine="708"/>
        <w:jc w:val="both"/>
        <w:rPr>
          <w:sz w:val="26"/>
          <w:szCs w:val="26"/>
        </w:rPr>
      </w:pPr>
      <w:r>
        <w:rPr>
          <w:sz w:val="26"/>
          <w:szCs w:val="26"/>
        </w:rPr>
        <w:t>1.8. Сторонами (участниками) организации волонтерского движения являются организатор (архив), организации и учреждения вне зависимости от их организационно правовой формы и ведомственной принадлежности, граждане.</w:t>
      </w:r>
    </w:p>
    <w:p w:rsidR="005B6B9B" w:rsidRDefault="005B6B9B" w:rsidP="005B6B9B">
      <w:pPr>
        <w:ind w:firstLine="708"/>
        <w:jc w:val="both"/>
        <w:rPr>
          <w:sz w:val="26"/>
          <w:szCs w:val="26"/>
        </w:rPr>
      </w:pPr>
      <w:r>
        <w:rPr>
          <w:sz w:val="26"/>
          <w:szCs w:val="26"/>
        </w:rPr>
        <w:t>1.9. Волонтерское движение должно основываться на принципах добровольности, законности, самоуправления, систематичности, свободы определения форм и методов работы, осознания участниками волонтерского движения личностной и социальной значимости их деятельности, ответственного отношения к осуществляемой деятельности.</w:t>
      </w:r>
    </w:p>
    <w:p w:rsidR="005B6B9B" w:rsidRDefault="005B6B9B" w:rsidP="005B6B9B">
      <w:pPr>
        <w:ind w:firstLine="708"/>
        <w:jc w:val="both"/>
        <w:rPr>
          <w:sz w:val="26"/>
          <w:szCs w:val="26"/>
        </w:rPr>
      </w:pPr>
      <w:r>
        <w:rPr>
          <w:sz w:val="26"/>
          <w:szCs w:val="26"/>
        </w:rPr>
        <w:t>1.10. Волонтерское движение может реализовываться в различных формах, которые могут носить как краткосрочный, так и долгосрочный характер.</w:t>
      </w:r>
    </w:p>
    <w:p w:rsidR="005B6B9B" w:rsidRDefault="005B6B9B" w:rsidP="005B6B9B">
      <w:pPr>
        <w:ind w:firstLine="708"/>
        <w:jc w:val="both"/>
        <w:rPr>
          <w:sz w:val="26"/>
          <w:szCs w:val="26"/>
        </w:rPr>
      </w:pPr>
      <w:r>
        <w:rPr>
          <w:sz w:val="26"/>
          <w:szCs w:val="26"/>
        </w:rPr>
        <w:t>1.11. Для осуществления волонтерского движения могут формироваться волонтерские отряды (группы).</w:t>
      </w:r>
    </w:p>
    <w:p w:rsidR="005B6B9B" w:rsidRDefault="005B6B9B" w:rsidP="005B6B9B">
      <w:pPr>
        <w:ind w:firstLine="708"/>
        <w:jc w:val="both"/>
        <w:rPr>
          <w:sz w:val="26"/>
          <w:szCs w:val="26"/>
        </w:rPr>
      </w:pPr>
      <w:r>
        <w:rPr>
          <w:sz w:val="26"/>
          <w:szCs w:val="26"/>
        </w:rPr>
        <w:t>1.12. Основными направлениями волонтерского движения являются:</w:t>
      </w:r>
    </w:p>
    <w:p w:rsidR="005B6B9B" w:rsidRDefault="005B6B9B" w:rsidP="005B6B9B">
      <w:pPr>
        <w:ind w:firstLine="708"/>
        <w:jc w:val="both"/>
        <w:rPr>
          <w:sz w:val="26"/>
          <w:szCs w:val="26"/>
        </w:rPr>
      </w:pPr>
      <w:r>
        <w:rPr>
          <w:sz w:val="26"/>
          <w:szCs w:val="26"/>
        </w:rPr>
        <w:t xml:space="preserve">формирование архивного </w:t>
      </w:r>
      <w:proofErr w:type="spellStart"/>
      <w:r>
        <w:rPr>
          <w:sz w:val="26"/>
          <w:szCs w:val="26"/>
        </w:rPr>
        <w:t>медиапространства</w:t>
      </w:r>
      <w:proofErr w:type="spellEnd"/>
      <w:r>
        <w:rPr>
          <w:sz w:val="26"/>
          <w:szCs w:val="26"/>
        </w:rPr>
        <w:t xml:space="preserve"> (поддержка и продвижение архивных проектов в средствах массовой информации, социальных сетях, создание контента, его распространение и информационная поддержка);</w:t>
      </w:r>
    </w:p>
    <w:p w:rsidR="005B6B9B" w:rsidRDefault="005B6B9B" w:rsidP="005B6B9B">
      <w:pPr>
        <w:ind w:firstLine="708"/>
        <w:jc w:val="both"/>
        <w:rPr>
          <w:sz w:val="26"/>
          <w:szCs w:val="26"/>
        </w:rPr>
      </w:pPr>
      <w:r>
        <w:rPr>
          <w:sz w:val="26"/>
          <w:szCs w:val="26"/>
        </w:rPr>
        <w:t>научно-исследовательская поисковая деятельность (тематическая разработка фондов, оказание консультаций по поиску в архивах сведений по истории семьи, составления генеалогического древа, история Победы, история малой родины и др.);</w:t>
      </w:r>
    </w:p>
    <w:p w:rsidR="005B6B9B" w:rsidRDefault="005B6B9B" w:rsidP="005B6B9B">
      <w:pPr>
        <w:ind w:firstLine="708"/>
        <w:jc w:val="both"/>
        <w:rPr>
          <w:sz w:val="26"/>
          <w:szCs w:val="26"/>
        </w:rPr>
      </w:pPr>
      <w:r>
        <w:rPr>
          <w:sz w:val="26"/>
          <w:szCs w:val="26"/>
        </w:rPr>
        <w:t>гражданско-патриотическое просветительское направление (участие в реализации выставочных, издательских проектов, проведении мастер-классов и других мероприятиях указанной направленности);</w:t>
      </w:r>
    </w:p>
    <w:p w:rsidR="005B6B9B" w:rsidRDefault="005B6B9B" w:rsidP="005B6B9B">
      <w:pPr>
        <w:jc w:val="both"/>
        <w:rPr>
          <w:sz w:val="26"/>
          <w:szCs w:val="26"/>
        </w:rPr>
      </w:pPr>
      <w:r>
        <w:rPr>
          <w:sz w:val="26"/>
          <w:szCs w:val="26"/>
        </w:rPr>
        <w:t>инициативное документирование (участие в социально-культурных, общественно-политических и других мероприятиях, проводимых на территории Чувашской Республики);</w:t>
      </w:r>
    </w:p>
    <w:p w:rsidR="005B6B9B" w:rsidRDefault="005B6B9B" w:rsidP="005B6B9B">
      <w:pPr>
        <w:ind w:firstLine="708"/>
        <w:jc w:val="both"/>
        <w:rPr>
          <w:sz w:val="26"/>
          <w:szCs w:val="26"/>
        </w:rPr>
      </w:pPr>
      <w:r>
        <w:rPr>
          <w:sz w:val="26"/>
          <w:szCs w:val="26"/>
        </w:rPr>
        <w:t>сохранение документального наследия (участие в улучшении физического состояния документов, их реставрация, оцифровка и т.д.);</w:t>
      </w:r>
    </w:p>
    <w:p w:rsidR="005B6B9B" w:rsidRDefault="005B6B9B" w:rsidP="005B6B9B">
      <w:pPr>
        <w:jc w:val="both"/>
        <w:rPr>
          <w:sz w:val="26"/>
          <w:szCs w:val="26"/>
        </w:rPr>
      </w:pPr>
      <w:r>
        <w:rPr>
          <w:sz w:val="26"/>
          <w:szCs w:val="26"/>
        </w:rPr>
        <w:t>иная добровольческая (волонтерская) деятельность.</w:t>
      </w:r>
    </w:p>
    <w:p w:rsidR="005B6B9B" w:rsidRDefault="005B6B9B" w:rsidP="005B6B9B">
      <w:pPr>
        <w:ind w:firstLine="708"/>
        <w:jc w:val="both"/>
        <w:rPr>
          <w:sz w:val="26"/>
          <w:szCs w:val="26"/>
        </w:rPr>
      </w:pPr>
      <w:r>
        <w:rPr>
          <w:sz w:val="26"/>
          <w:szCs w:val="26"/>
        </w:rPr>
        <w:lastRenderedPageBreak/>
        <w:t>Указанные выше направления могут расширяться, изменяться в зависимости от целей и задач, стоящих перед архивной отраслью, а также инициатив, предложенных волонтерами и иными участниками волонтерского движения.</w:t>
      </w:r>
    </w:p>
    <w:p w:rsidR="005B6B9B" w:rsidRDefault="005B6B9B" w:rsidP="005B6B9B">
      <w:pPr>
        <w:ind w:firstLine="432"/>
        <w:jc w:val="both"/>
        <w:rPr>
          <w:sz w:val="26"/>
          <w:szCs w:val="26"/>
        </w:rPr>
      </w:pPr>
      <w:r>
        <w:rPr>
          <w:sz w:val="26"/>
          <w:szCs w:val="26"/>
        </w:rPr>
        <w:t>1.13. Доступ к архивным документам волонтерам осуществляется с учетом действующего законодательства Российской Федерации в архивном деле.</w:t>
      </w:r>
    </w:p>
    <w:p w:rsidR="005B6B9B" w:rsidRDefault="005B6B9B" w:rsidP="005B6B9B">
      <w:pPr>
        <w:jc w:val="both"/>
        <w:rPr>
          <w:sz w:val="26"/>
          <w:szCs w:val="26"/>
        </w:rPr>
      </w:pPr>
    </w:p>
    <w:p w:rsidR="005B6B9B" w:rsidRPr="00703AAA" w:rsidRDefault="005B6B9B" w:rsidP="002B4B68">
      <w:pPr>
        <w:pStyle w:val="1"/>
        <w:numPr>
          <w:ilvl w:val="1"/>
          <w:numId w:val="1"/>
        </w:numPr>
        <w:suppressAutoHyphens/>
        <w:ind w:left="576" w:hanging="576"/>
        <w:jc w:val="both"/>
        <w:rPr>
          <w:sz w:val="26"/>
          <w:szCs w:val="26"/>
        </w:rPr>
      </w:pPr>
      <w:bookmarkStart w:id="129" w:name="sub_101"/>
      <w:r w:rsidRPr="00703AAA">
        <w:rPr>
          <w:sz w:val="26"/>
          <w:szCs w:val="26"/>
        </w:rPr>
        <w:t>2. Права и обязанности</w:t>
      </w:r>
    </w:p>
    <w:bookmarkEnd w:id="129"/>
    <w:p w:rsidR="005B6B9B" w:rsidRPr="00703AAA" w:rsidRDefault="005B6B9B" w:rsidP="005B6B9B">
      <w:pPr>
        <w:jc w:val="both"/>
        <w:rPr>
          <w:sz w:val="26"/>
          <w:szCs w:val="26"/>
        </w:rPr>
      </w:pPr>
    </w:p>
    <w:p w:rsidR="005B6B9B" w:rsidRDefault="005B6B9B" w:rsidP="005B6B9B">
      <w:pPr>
        <w:ind w:firstLine="576"/>
        <w:jc w:val="both"/>
        <w:rPr>
          <w:sz w:val="26"/>
          <w:szCs w:val="26"/>
        </w:rPr>
      </w:pPr>
      <w:r>
        <w:rPr>
          <w:sz w:val="26"/>
          <w:szCs w:val="26"/>
        </w:rPr>
        <w:t>2.1. Организатор имеет право:</w:t>
      </w:r>
    </w:p>
    <w:p w:rsidR="005B6B9B" w:rsidRDefault="005B6B9B" w:rsidP="005B6B9B">
      <w:pPr>
        <w:jc w:val="both"/>
        <w:rPr>
          <w:sz w:val="26"/>
          <w:szCs w:val="26"/>
        </w:rPr>
      </w:pPr>
      <w:r>
        <w:rPr>
          <w:sz w:val="26"/>
          <w:szCs w:val="26"/>
        </w:rPr>
        <w:t xml:space="preserve">вносить предложения по развитию волонтерского движения на территории Чувашской Республики; </w:t>
      </w:r>
    </w:p>
    <w:p w:rsidR="005B6B9B" w:rsidRDefault="005B6B9B" w:rsidP="005B6B9B">
      <w:pPr>
        <w:ind w:firstLine="708"/>
        <w:jc w:val="both"/>
        <w:rPr>
          <w:sz w:val="26"/>
          <w:szCs w:val="26"/>
        </w:rPr>
      </w:pPr>
      <w:r>
        <w:rPr>
          <w:sz w:val="26"/>
          <w:szCs w:val="26"/>
        </w:rPr>
        <w:t>производить отбор волонтеров для архивных работ;</w:t>
      </w:r>
    </w:p>
    <w:p w:rsidR="005B6B9B" w:rsidRDefault="005B6B9B" w:rsidP="005B6B9B">
      <w:pPr>
        <w:ind w:firstLine="708"/>
        <w:jc w:val="both"/>
        <w:rPr>
          <w:sz w:val="26"/>
          <w:szCs w:val="26"/>
        </w:rPr>
      </w:pPr>
      <w:r>
        <w:rPr>
          <w:sz w:val="26"/>
          <w:szCs w:val="26"/>
        </w:rPr>
        <w:t>задействовать волонтеров в различных видах архивных работ на безвозмездной основе;</w:t>
      </w:r>
    </w:p>
    <w:p w:rsidR="005B6B9B" w:rsidRDefault="005B6B9B" w:rsidP="005B6B9B">
      <w:pPr>
        <w:ind w:firstLine="708"/>
        <w:jc w:val="both"/>
        <w:rPr>
          <w:sz w:val="26"/>
          <w:szCs w:val="26"/>
        </w:rPr>
      </w:pPr>
      <w:r>
        <w:rPr>
          <w:sz w:val="26"/>
          <w:szCs w:val="26"/>
        </w:rPr>
        <w:t>получать всю необходимую информацию от участников волонтерского движения для осуществления своей деятельности.</w:t>
      </w:r>
    </w:p>
    <w:p w:rsidR="005B6B9B" w:rsidRDefault="005B6B9B" w:rsidP="005B6B9B">
      <w:pPr>
        <w:ind w:firstLine="708"/>
        <w:jc w:val="both"/>
        <w:rPr>
          <w:sz w:val="26"/>
          <w:szCs w:val="26"/>
        </w:rPr>
      </w:pPr>
      <w:r>
        <w:rPr>
          <w:sz w:val="26"/>
          <w:szCs w:val="26"/>
        </w:rPr>
        <w:t>2.2. Организатор обязан:</w:t>
      </w:r>
    </w:p>
    <w:p w:rsidR="005B6B9B" w:rsidRDefault="005B6B9B" w:rsidP="005B6B9B">
      <w:pPr>
        <w:ind w:firstLine="708"/>
        <w:jc w:val="both"/>
        <w:rPr>
          <w:sz w:val="26"/>
          <w:szCs w:val="26"/>
        </w:rPr>
      </w:pPr>
      <w:r>
        <w:rPr>
          <w:sz w:val="26"/>
          <w:szCs w:val="26"/>
        </w:rPr>
        <w:t xml:space="preserve">обеспечить выработку и принятие единой политики развития волонтерского движения на территории Чувашской Республики; </w:t>
      </w:r>
    </w:p>
    <w:p w:rsidR="005B6B9B" w:rsidRDefault="005B6B9B" w:rsidP="005B6B9B">
      <w:pPr>
        <w:ind w:firstLine="708"/>
        <w:jc w:val="both"/>
        <w:rPr>
          <w:sz w:val="26"/>
          <w:szCs w:val="26"/>
        </w:rPr>
      </w:pPr>
      <w:r>
        <w:rPr>
          <w:sz w:val="26"/>
          <w:szCs w:val="26"/>
        </w:rPr>
        <w:t>способствовать созданию условий для развития волонтерского движения;</w:t>
      </w:r>
    </w:p>
    <w:p w:rsidR="005B6B9B" w:rsidRDefault="005B6B9B" w:rsidP="005B6B9B">
      <w:pPr>
        <w:ind w:firstLine="708"/>
        <w:jc w:val="both"/>
        <w:rPr>
          <w:sz w:val="26"/>
          <w:szCs w:val="26"/>
        </w:rPr>
      </w:pPr>
      <w:r>
        <w:rPr>
          <w:sz w:val="26"/>
          <w:szCs w:val="26"/>
        </w:rPr>
        <w:t>способствовать созданию условий для обучения участников волонтерского движения;</w:t>
      </w:r>
    </w:p>
    <w:p w:rsidR="005B6B9B" w:rsidRDefault="005B6B9B" w:rsidP="005B6B9B">
      <w:pPr>
        <w:ind w:firstLine="708"/>
        <w:jc w:val="both"/>
        <w:rPr>
          <w:sz w:val="26"/>
          <w:szCs w:val="26"/>
        </w:rPr>
      </w:pPr>
      <w:r>
        <w:rPr>
          <w:sz w:val="26"/>
          <w:szCs w:val="26"/>
        </w:rPr>
        <w:t>координировать усилия участников волонтерского движения для достижения поставленных целей и задач по развитию волонтерского движения.</w:t>
      </w:r>
    </w:p>
    <w:p w:rsidR="005B6B9B" w:rsidRDefault="005B6B9B" w:rsidP="005B6B9B">
      <w:pPr>
        <w:ind w:firstLine="708"/>
        <w:jc w:val="both"/>
        <w:rPr>
          <w:sz w:val="26"/>
          <w:szCs w:val="26"/>
        </w:rPr>
      </w:pPr>
      <w:r>
        <w:rPr>
          <w:sz w:val="26"/>
          <w:szCs w:val="26"/>
        </w:rPr>
        <w:t>2.3. Волонтер имеет право:</w:t>
      </w:r>
    </w:p>
    <w:p w:rsidR="005B6B9B" w:rsidRDefault="005B6B9B" w:rsidP="005B6B9B">
      <w:pPr>
        <w:ind w:firstLine="708"/>
        <w:jc w:val="both"/>
        <w:rPr>
          <w:sz w:val="26"/>
          <w:szCs w:val="26"/>
        </w:rPr>
      </w:pPr>
      <w:r>
        <w:rPr>
          <w:sz w:val="26"/>
          <w:szCs w:val="26"/>
        </w:rPr>
        <w:t>представлять архивную отрасль на форумах, слетах и соревнованиях разных уровней, а также на других волонтерских мероприятиях;</w:t>
      </w:r>
    </w:p>
    <w:p w:rsidR="005B6B9B" w:rsidRDefault="005B6B9B" w:rsidP="005B6B9B">
      <w:pPr>
        <w:ind w:firstLine="708"/>
        <w:jc w:val="both"/>
        <w:rPr>
          <w:sz w:val="26"/>
          <w:szCs w:val="26"/>
        </w:rPr>
      </w:pPr>
      <w:r>
        <w:rPr>
          <w:sz w:val="26"/>
          <w:szCs w:val="26"/>
        </w:rPr>
        <w:t>выбрать тот вид волонтерской деятельности, который отвечает его потребностям и интересам;</w:t>
      </w:r>
    </w:p>
    <w:p w:rsidR="005B6B9B" w:rsidRDefault="005B6B9B" w:rsidP="005B6B9B">
      <w:pPr>
        <w:ind w:firstLine="708"/>
        <w:jc w:val="both"/>
        <w:rPr>
          <w:sz w:val="26"/>
          <w:szCs w:val="26"/>
        </w:rPr>
      </w:pPr>
      <w:r>
        <w:rPr>
          <w:sz w:val="26"/>
          <w:szCs w:val="26"/>
        </w:rPr>
        <w:t>получать всю необходимую информацию для осуществления волонтерской деятельности;</w:t>
      </w:r>
    </w:p>
    <w:p w:rsidR="005B6B9B" w:rsidRDefault="005B6B9B" w:rsidP="005B6B9B">
      <w:pPr>
        <w:ind w:firstLine="708"/>
        <w:jc w:val="both"/>
        <w:rPr>
          <w:sz w:val="26"/>
          <w:szCs w:val="26"/>
        </w:rPr>
      </w:pPr>
      <w:r>
        <w:rPr>
          <w:sz w:val="26"/>
          <w:szCs w:val="26"/>
        </w:rPr>
        <w:t>вносить предложения при обсуждении форм и методов осуществления волонтерской деятельности;</w:t>
      </w:r>
    </w:p>
    <w:p w:rsidR="005B6B9B" w:rsidRDefault="005B6B9B" w:rsidP="005B6B9B">
      <w:pPr>
        <w:ind w:firstLine="708"/>
        <w:jc w:val="both"/>
        <w:rPr>
          <w:sz w:val="26"/>
          <w:szCs w:val="26"/>
        </w:rPr>
      </w:pPr>
      <w:r>
        <w:rPr>
          <w:sz w:val="26"/>
          <w:szCs w:val="26"/>
        </w:rPr>
        <w:t>получать признание и благодарность за свой труд;</w:t>
      </w:r>
    </w:p>
    <w:p w:rsidR="005B6B9B" w:rsidRDefault="005B6B9B" w:rsidP="005B6B9B">
      <w:pPr>
        <w:ind w:left="708"/>
        <w:jc w:val="both"/>
        <w:rPr>
          <w:sz w:val="26"/>
          <w:szCs w:val="26"/>
        </w:rPr>
      </w:pPr>
      <w:r>
        <w:rPr>
          <w:sz w:val="26"/>
          <w:szCs w:val="26"/>
        </w:rPr>
        <w:t>получать дополнительные задания, необходимые волонтеру для выполнения возложенных на него задач;</w:t>
      </w:r>
    </w:p>
    <w:p w:rsidR="005B6B9B" w:rsidRDefault="005B6B9B" w:rsidP="005B6B9B">
      <w:pPr>
        <w:ind w:firstLine="708"/>
        <w:jc w:val="both"/>
        <w:rPr>
          <w:sz w:val="26"/>
          <w:szCs w:val="26"/>
        </w:rPr>
      </w:pPr>
      <w:r>
        <w:rPr>
          <w:sz w:val="26"/>
          <w:szCs w:val="26"/>
        </w:rPr>
        <w:t>отказаться от выполнения задания.</w:t>
      </w:r>
    </w:p>
    <w:p w:rsidR="005B6B9B" w:rsidRDefault="005B6B9B" w:rsidP="005B6B9B">
      <w:pPr>
        <w:ind w:firstLine="708"/>
        <w:jc w:val="both"/>
        <w:rPr>
          <w:sz w:val="26"/>
          <w:szCs w:val="26"/>
        </w:rPr>
      </w:pPr>
      <w:r>
        <w:rPr>
          <w:sz w:val="26"/>
          <w:szCs w:val="26"/>
        </w:rPr>
        <w:t>2.4. Волонтер обязан:</w:t>
      </w:r>
    </w:p>
    <w:p w:rsidR="005B6B9B" w:rsidRDefault="005B6B9B" w:rsidP="005B6B9B">
      <w:pPr>
        <w:ind w:firstLine="708"/>
        <w:jc w:val="both"/>
        <w:rPr>
          <w:sz w:val="26"/>
          <w:szCs w:val="26"/>
        </w:rPr>
      </w:pPr>
      <w:r>
        <w:rPr>
          <w:sz w:val="26"/>
          <w:szCs w:val="26"/>
        </w:rPr>
        <w:t>при оформлении – предоставлять архиву документ, удостоверяющий его личность, заполнить анкету архивного волонтера согласно приложению № 1 к настоящему Положению;</w:t>
      </w:r>
    </w:p>
    <w:p w:rsidR="005B6B9B" w:rsidRDefault="005B6B9B" w:rsidP="005B6B9B">
      <w:pPr>
        <w:ind w:firstLine="708"/>
        <w:jc w:val="both"/>
        <w:rPr>
          <w:sz w:val="26"/>
          <w:szCs w:val="26"/>
        </w:rPr>
      </w:pPr>
      <w:r>
        <w:rPr>
          <w:sz w:val="26"/>
          <w:szCs w:val="26"/>
        </w:rPr>
        <w:t>добросовестно выполнять порученную ему работу;</w:t>
      </w:r>
    </w:p>
    <w:p w:rsidR="005B6B9B" w:rsidRDefault="005B6B9B" w:rsidP="005B6B9B">
      <w:pPr>
        <w:ind w:firstLine="708"/>
        <w:jc w:val="both"/>
        <w:rPr>
          <w:sz w:val="26"/>
          <w:szCs w:val="26"/>
        </w:rPr>
      </w:pPr>
      <w:r>
        <w:rPr>
          <w:sz w:val="26"/>
          <w:szCs w:val="26"/>
        </w:rPr>
        <w:t>знать, уважать, принципы волонтерской деятельности и следовать им;</w:t>
      </w:r>
    </w:p>
    <w:p w:rsidR="005B6B9B" w:rsidRDefault="005B6B9B" w:rsidP="005B6B9B">
      <w:pPr>
        <w:ind w:firstLine="708"/>
        <w:jc w:val="both"/>
        <w:rPr>
          <w:sz w:val="26"/>
          <w:szCs w:val="26"/>
        </w:rPr>
      </w:pPr>
      <w:r>
        <w:rPr>
          <w:sz w:val="26"/>
          <w:szCs w:val="26"/>
        </w:rPr>
        <w:t>выполнять инструкции, выданные ему во время прохождения инструктажа;</w:t>
      </w:r>
    </w:p>
    <w:p w:rsidR="005B6B9B" w:rsidRDefault="005B6B9B" w:rsidP="005B6B9B">
      <w:pPr>
        <w:ind w:firstLine="708"/>
        <w:jc w:val="both"/>
        <w:rPr>
          <w:sz w:val="26"/>
          <w:szCs w:val="26"/>
        </w:rPr>
      </w:pPr>
      <w:r>
        <w:rPr>
          <w:sz w:val="26"/>
          <w:szCs w:val="26"/>
        </w:rPr>
        <w:t>беречь материальные ресурсы, предоставленные ему для выполнения волонтерской деятельности.</w:t>
      </w:r>
    </w:p>
    <w:p w:rsidR="005B6B9B" w:rsidRDefault="005B6B9B" w:rsidP="005B6B9B">
      <w:pPr>
        <w:jc w:val="both"/>
        <w:rPr>
          <w:sz w:val="26"/>
          <w:szCs w:val="26"/>
        </w:rPr>
      </w:pPr>
    </w:p>
    <w:p w:rsidR="005B6B9B" w:rsidRDefault="005B6B9B" w:rsidP="005B6B9B">
      <w:pPr>
        <w:pStyle w:val="a4"/>
        <w:ind w:firstLine="708"/>
        <w:jc w:val="both"/>
        <w:rPr>
          <w:b/>
          <w:sz w:val="26"/>
          <w:szCs w:val="26"/>
        </w:rPr>
      </w:pPr>
      <w:bookmarkStart w:id="130" w:name="sub_102"/>
      <w:r>
        <w:rPr>
          <w:b/>
          <w:sz w:val="26"/>
          <w:szCs w:val="26"/>
        </w:rPr>
        <w:t>3. Реестр волонтеров</w:t>
      </w:r>
    </w:p>
    <w:p w:rsidR="005B6B9B" w:rsidRDefault="005B6B9B" w:rsidP="005B6B9B">
      <w:pPr>
        <w:jc w:val="both"/>
        <w:rPr>
          <w:sz w:val="26"/>
          <w:szCs w:val="26"/>
        </w:rPr>
      </w:pPr>
    </w:p>
    <w:p w:rsidR="005B6B9B" w:rsidRDefault="005B6B9B" w:rsidP="005B6B9B">
      <w:pPr>
        <w:ind w:firstLine="708"/>
        <w:jc w:val="both"/>
        <w:rPr>
          <w:sz w:val="26"/>
          <w:szCs w:val="26"/>
        </w:rPr>
      </w:pPr>
      <w:r>
        <w:rPr>
          <w:sz w:val="26"/>
          <w:szCs w:val="26"/>
        </w:rPr>
        <w:lastRenderedPageBreak/>
        <w:t>В целях формирования единой базы данных о волонтерах формируется и ведется на постоянной основе реестр волонтеров в сфере архивного дела в архиве по форме согласно приложению № 2 к настоящему Положению.</w:t>
      </w:r>
      <w:bookmarkEnd w:id="130"/>
    </w:p>
    <w:p w:rsidR="005B6B9B" w:rsidRDefault="005B6B9B" w:rsidP="005B6B9B">
      <w:pPr>
        <w:ind w:firstLine="708"/>
        <w:jc w:val="both"/>
        <w:rPr>
          <w:sz w:val="26"/>
          <w:szCs w:val="26"/>
        </w:rPr>
      </w:pPr>
    </w:p>
    <w:p w:rsidR="005B6B9B" w:rsidRDefault="005B6B9B" w:rsidP="005B6B9B">
      <w:pPr>
        <w:ind w:firstLine="708"/>
        <w:jc w:val="both"/>
        <w:rPr>
          <w:sz w:val="26"/>
          <w:szCs w:val="26"/>
        </w:rPr>
      </w:pPr>
    </w:p>
    <w:tbl>
      <w:tblPr>
        <w:tblW w:w="10031" w:type="dxa"/>
        <w:tblLook w:val="04A0" w:firstRow="1" w:lastRow="0" w:firstColumn="1" w:lastColumn="0" w:noHBand="0" w:noVBand="1"/>
      </w:tblPr>
      <w:tblGrid>
        <w:gridCol w:w="5353"/>
        <w:gridCol w:w="4678"/>
      </w:tblGrid>
      <w:tr w:rsidR="005B6B9B" w:rsidRPr="00C7430E" w:rsidTr="005B6B9B">
        <w:tc>
          <w:tcPr>
            <w:tcW w:w="5353" w:type="dxa"/>
            <w:shd w:val="clear" w:color="auto" w:fill="auto"/>
          </w:tcPr>
          <w:p w:rsidR="005B6B9B" w:rsidRPr="00C7430E" w:rsidRDefault="005B6B9B" w:rsidP="005B6B9B">
            <w:pPr>
              <w:jc w:val="center"/>
              <w:rPr>
                <w:rFonts w:eastAsia="Calibri"/>
                <w:sz w:val="22"/>
                <w:szCs w:val="22"/>
              </w:rPr>
            </w:pPr>
          </w:p>
        </w:tc>
        <w:tc>
          <w:tcPr>
            <w:tcW w:w="4678" w:type="dxa"/>
            <w:shd w:val="clear" w:color="auto" w:fill="auto"/>
          </w:tcPr>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jc w:val="center"/>
              <w:rPr>
                <w:rFonts w:eastAsia="Calibri"/>
                <w:sz w:val="22"/>
                <w:szCs w:val="22"/>
              </w:rPr>
            </w:pPr>
          </w:p>
          <w:p w:rsidR="005B6B9B" w:rsidRPr="00C7430E" w:rsidRDefault="005B6B9B" w:rsidP="005B6B9B">
            <w:pPr>
              <w:rPr>
                <w:rFonts w:eastAsia="Calibri"/>
                <w:sz w:val="22"/>
                <w:szCs w:val="22"/>
              </w:rPr>
            </w:pPr>
            <w:r>
              <w:rPr>
                <w:rFonts w:eastAsia="Calibri"/>
                <w:sz w:val="22"/>
                <w:szCs w:val="22"/>
              </w:rPr>
              <w:t xml:space="preserve">                                                  </w:t>
            </w:r>
            <w:r w:rsidRPr="00C7430E">
              <w:rPr>
                <w:rFonts w:eastAsia="Calibri"/>
                <w:sz w:val="22"/>
                <w:szCs w:val="22"/>
              </w:rPr>
              <w:t>Приложение № 1</w:t>
            </w:r>
          </w:p>
          <w:p w:rsidR="005B6B9B" w:rsidRPr="00C7430E" w:rsidRDefault="005B6B9B" w:rsidP="005B6B9B">
            <w:pPr>
              <w:jc w:val="both"/>
              <w:rPr>
                <w:rFonts w:eastAsia="Calibri"/>
                <w:sz w:val="22"/>
                <w:szCs w:val="22"/>
              </w:rPr>
            </w:pPr>
            <w:r w:rsidRPr="00C7430E">
              <w:rPr>
                <w:rFonts w:eastAsia="Calibri"/>
                <w:sz w:val="22"/>
                <w:szCs w:val="22"/>
              </w:rPr>
              <w:t>к Положению о добровольческой (волонтерской) деятельности в сфере архивного дела в муниципальном архиве Яльчикского муниципального округа</w:t>
            </w:r>
          </w:p>
        </w:tc>
      </w:tr>
    </w:tbl>
    <w:p w:rsidR="005B6B9B" w:rsidRPr="00C7430E" w:rsidRDefault="005B6B9B" w:rsidP="005B6B9B">
      <w:pPr>
        <w:jc w:val="center"/>
        <w:rPr>
          <w:sz w:val="22"/>
          <w:szCs w:val="22"/>
        </w:rPr>
      </w:pPr>
    </w:p>
    <w:p w:rsidR="005B6B9B" w:rsidRPr="00C7430E" w:rsidRDefault="005B6B9B" w:rsidP="005B6B9B">
      <w:pPr>
        <w:jc w:val="center"/>
        <w:rPr>
          <w:b/>
          <w:sz w:val="22"/>
          <w:szCs w:val="22"/>
        </w:rPr>
      </w:pPr>
      <w:r w:rsidRPr="00C7430E">
        <w:rPr>
          <w:b/>
          <w:sz w:val="22"/>
          <w:szCs w:val="22"/>
        </w:rPr>
        <w:t>Анкета архивного волонтера</w:t>
      </w:r>
    </w:p>
    <w:p w:rsidR="005B6B9B" w:rsidRPr="00C7430E" w:rsidRDefault="005B6B9B" w:rsidP="005B6B9B">
      <w:pPr>
        <w:jc w:val="center"/>
        <w:rPr>
          <w:b/>
          <w:sz w:val="22"/>
          <w:szCs w:val="22"/>
        </w:rPr>
      </w:pPr>
    </w:p>
    <w:p w:rsidR="005B6B9B" w:rsidRPr="00C7430E" w:rsidRDefault="005B6B9B" w:rsidP="005B6B9B">
      <w:pPr>
        <w:jc w:val="both"/>
        <w:rPr>
          <w:sz w:val="22"/>
          <w:szCs w:val="22"/>
        </w:rPr>
      </w:pPr>
      <w:r w:rsidRPr="00C7430E">
        <w:rPr>
          <w:sz w:val="22"/>
          <w:szCs w:val="22"/>
        </w:rPr>
        <w:t>1. Фамилия, имя, отчество (последнее – при наличии) _________________________________</w:t>
      </w:r>
    </w:p>
    <w:p w:rsidR="005B6B9B" w:rsidRPr="00C7430E" w:rsidRDefault="005B6B9B" w:rsidP="005B6B9B">
      <w:pPr>
        <w:jc w:val="both"/>
        <w:rPr>
          <w:sz w:val="22"/>
          <w:szCs w:val="22"/>
        </w:rPr>
      </w:pPr>
      <w:r w:rsidRPr="00C7430E">
        <w:rPr>
          <w:sz w:val="22"/>
          <w:szCs w:val="22"/>
        </w:rPr>
        <w:t>________________________________________________________________________________</w:t>
      </w:r>
    </w:p>
    <w:p w:rsidR="005B6B9B" w:rsidRPr="00C7430E" w:rsidRDefault="005B6B9B" w:rsidP="005B6B9B">
      <w:pPr>
        <w:jc w:val="both"/>
        <w:rPr>
          <w:sz w:val="22"/>
          <w:szCs w:val="22"/>
        </w:rPr>
      </w:pPr>
    </w:p>
    <w:p w:rsidR="005B6B9B" w:rsidRPr="00C7430E" w:rsidRDefault="005B6B9B" w:rsidP="005B6B9B">
      <w:pPr>
        <w:jc w:val="both"/>
        <w:rPr>
          <w:sz w:val="22"/>
          <w:szCs w:val="22"/>
        </w:rPr>
      </w:pPr>
      <w:r w:rsidRPr="00C7430E">
        <w:rPr>
          <w:sz w:val="22"/>
          <w:szCs w:val="22"/>
        </w:rPr>
        <w:t>2. Дата и год рождения____________________________________________________________</w:t>
      </w:r>
    </w:p>
    <w:p w:rsidR="005B6B9B" w:rsidRPr="00C7430E" w:rsidRDefault="005B6B9B" w:rsidP="005B6B9B">
      <w:pPr>
        <w:jc w:val="both"/>
        <w:rPr>
          <w:sz w:val="22"/>
          <w:szCs w:val="22"/>
        </w:rPr>
      </w:pPr>
    </w:p>
    <w:p w:rsidR="005B6B9B" w:rsidRPr="00C7430E" w:rsidRDefault="005B6B9B" w:rsidP="005B6B9B">
      <w:pPr>
        <w:rPr>
          <w:sz w:val="22"/>
          <w:szCs w:val="22"/>
        </w:rPr>
      </w:pPr>
      <w:r w:rsidRPr="00C7430E">
        <w:rPr>
          <w:sz w:val="22"/>
          <w:szCs w:val="22"/>
        </w:rPr>
        <w:t>3. Наименование учебного заведения, год окончания __________________________________ ________________________________________________________________________________</w:t>
      </w:r>
    </w:p>
    <w:p w:rsidR="005B6B9B" w:rsidRPr="00C7430E" w:rsidRDefault="005B6B9B" w:rsidP="005B6B9B">
      <w:pPr>
        <w:rPr>
          <w:sz w:val="22"/>
          <w:szCs w:val="22"/>
        </w:rPr>
      </w:pPr>
      <w:r w:rsidRPr="00C7430E">
        <w:rPr>
          <w:sz w:val="22"/>
          <w:szCs w:val="22"/>
        </w:rPr>
        <w:t>________________________________________________________________________________</w:t>
      </w:r>
    </w:p>
    <w:p w:rsidR="005B6B9B" w:rsidRPr="00C7430E" w:rsidRDefault="005B6B9B" w:rsidP="005B6B9B">
      <w:pPr>
        <w:rPr>
          <w:sz w:val="22"/>
          <w:szCs w:val="22"/>
        </w:rPr>
      </w:pPr>
    </w:p>
    <w:p w:rsidR="005B6B9B" w:rsidRPr="00C7430E" w:rsidRDefault="005B6B9B" w:rsidP="005B6B9B">
      <w:pPr>
        <w:jc w:val="both"/>
        <w:rPr>
          <w:sz w:val="22"/>
          <w:szCs w:val="22"/>
        </w:rPr>
      </w:pPr>
      <w:r w:rsidRPr="00C7430E">
        <w:rPr>
          <w:sz w:val="22"/>
          <w:szCs w:val="22"/>
        </w:rPr>
        <w:t>4. Специальность ________________________________________________________________</w:t>
      </w:r>
    </w:p>
    <w:p w:rsidR="005B6B9B" w:rsidRPr="00C7430E" w:rsidRDefault="005B6B9B" w:rsidP="005B6B9B">
      <w:pPr>
        <w:jc w:val="both"/>
        <w:rPr>
          <w:sz w:val="22"/>
          <w:szCs w:val="22"/>
        </w:rPr>
      </w:pPr>
    </w:p>
    <w:p w:rsidR="005B6B9B" w:rsidRPr="00C7430E" w:rsidRDefault="005B6B9B" w:rsidP="005B6B9B">
      <w:pPr>
        <w:jc w:val="both"/>
        <w:rPr>
          <w:sz w:val="22"/>
          <w:szCs w:val="22"/>
        </w:rPr>
      </w:pPr>
      <w:r w:rsidRPr="00C7430E">
        <w:rPr>
          <w:sz w:val="22"/>
          <w:szCs w:val="22"/>
        </w:rPr>
        <w:t>5. Ученая степень (при наличии) ___________________________________________________</w:t>
      </w:r>
    </w:p>
    <w:p w:rsidR="005B6B9B" w:rsidRPr="00C7430E" w:rsidRDefault="005B6B9B" w:rsidP="005B6B9B">
      <w:pPr>
        <w:jc w:val="both"/>
        <w:rPr>
          <w:sz w:val="22"/>
          <w:szCs w:val="22"/>
        </w:rPr>
      </w:pPr>
    </w:p>
    <w:p w:rsidR="005B6B9B" w:rsidRPr="00C7430E" w:rsidRDefault="005B6B9B" w:rsidP="005B6B9B">
      <w:pPr>
        <w:jc w:val="both"/>
        <w:rPr>
          <w:sz w:val="22"/>
          <w:szCs w:val="22"/>
        </w:rPr>
      </w:pPr>
      <w:r w:rsidRPr="00C7430E">
        <w:rPr>
          <w:sz w:val="22"/>
          <w:szCs w:val="22"/>
        </w:rPr>
        <w:t>6. Адрес места жительства ________________________________________________________</w:t>
      </w:r>
    </w:p>
    <w:p w:rsidR="005B6B9B" w:rsidRPr="00C7430E" w:rsidRDefault="005B6B9B" w:rsidP="005B6B9B">
      <w:pPr>
        <w:jc w:val="both"/>
        <w:rPr>
          <w:sz w:val="22"/>
          <w:szCs w:val="22"/>
        </w:rPr>
      </w:pPr>
    </w:p>
    <w:p w:rsidR="005B6B9B" w:rsidRPr="00C7430E" w:rsidRDefault="005B6B9B" w:rsidP="005B6B9B">
      <w:pPr>
        <w:jc w:val="both"/>
        <w:rPr>
          <w:sz w:val="22"/>
          <w:szCs w:val="22"/>
        </w:rPr>
      </w:pPr>
      <w:r w:rsidRPr="00C7430E">
        <w:rPr>
          <w:sz w:val="22"/>
          <w:szCs w:val="22"/>
        </w:rPr>
        <w:t>7. Род занятий ___________________________________________________________________</w:t>
      </w:r>
    </w:p>
    <w:p w:rsidR="005B6B9B" w:rsidRPr="00C7430E" w:rsidRDefault="005B6B9B" w:rsidP="005B6B9B">
      <w:pPr>
        <w:jc w:val="both"/>
        <w:rPr>
          <w:sz w:val="22"/>
          <w:szCs w:val="22"/>
        </w:rPr>
      </w:pPr>
    </w:p>
    <w:p w:rsidR="005B6B9B" w:rsidRPr="00C7430E" w:rsidRDefault="005B6B9B" w:rsidP="005B6B9B">
      <w:pPr>
        <w:jc w:val="both"/>
        <w:rPr>
          <w:sz w:val="22"/>
          <w:szCs w:val="22"/>
        </w:rPr>
      </w:pPr>
      <w:r w:rsidRPr="00C7430E">
        <w:rPr>
          <w:sz w:val="22"/>
          <w:szCs w:val="22"/>
        </w:rPr>
        <w:t>8. Желаемая форма архивного волонтерства (выбрать вариант(ы):</w:t>
      </w:r>
    </w:p>
    <w:p w:rsidR="005B6B9B" w:rsidRPr="00C7430E" w:rsidRDefault="005B6B9B" w:rsidP="005B6B9B">
      <w:pPr>
        <w:jc w:val="both"/>
        <w:rPr>
          <w:sz w:val="22"/>
          <w:szCs w:val="22"/>
        </w:rPr>
      </w:pPr>
    </w:p>
    <w:p w:rsidR="005B6B9B" w:rsidRPr="00C7430E" w:rsidRDefault="005B6B9B" w:rsidP="002B4B68">
      <w:pPr>
        <w:pStyle w:val="a5"/>
        <w:numPr>
          <w:ilvl w:val="0"/>
          <w:numId w:val="30"/>
        </w:numPr>
        <w:ind w:left="0" w:firstLine="0"/>
        <w:contextualSpacing/>
        <w:jc w:val="both"/>
      </w:pPr>
      <w:r w:rsidRPr="00C7430E">
        <w:rPr>
          <w:u w:val="single"/>
        </w:rPr>
        <w:t xml:space="preserve">формирование архивного </w:t>
      </w:r>
      <w:proofErr w:type="spellStart"/>
      <w:r w:rsidRPr="00C7430E">
        <w:rPr>
          <w:u w:val="single"/>
        </w:rPr>
        <w:t>медиапространства</w:t>
      </w:r>
      <w:proofErr w:type="spellEnd"/>
      <w:r w:rsidRPr="00C7430E">
        <w:t xml:space="preserve"> (</w:t>
      </w:r>
      <w:r w:rsidRPr="00C7430E">
        <w:rPr>
          <w:i/>
        </w:rPr>
        <w:t>поддержка и продвижение архивных проектов в средствах массовой информации, социальных сетях, создание контента, его распространение и информационная поддержка</w:t>
      </w:r>
      <w:r w:rsidRPr="00C7430E">
        <w:t>);</w:t>
      </w:r>
    </w:p>
    <w:p w:rsidR="005B6B9B" w:rsidRPr="00C7430E" w:rsidRDefault="005B6B9B" w:rsidP="002B4B68">
      <w:pPr>
        <w:pStyle w:val="a5"/>
        <w:numPr>
          <w:ilvl w:val="0"/>
          <w:numId w:val="30"/>
        </w:numPr>
        <w:ind w:left="0" w:firstLine="0"/>
        <w:contextualSpacing/>
        <w:jc w:val="both"/>
      </w:pPr>
      <w:r w:rsidRPr="00C7430E">
        <w:rPr>
          <w:u w:val="single"/>
        </w:rPr>
        <w:t>научно-исследовательское поисковое</w:t>
      </w:r>
      <w:r w:rsidRPr="00C7430E">
        <w:t xml:space="preserve"> (</w:t>
      </w:r>
      <w:r w:rsidRPr="00C7430E">
        <w:rPr>
          <w:i/>
        </w:rPr>
        <w:t>тематическая разработка фондов, оказание консультаций по поиску архивных сведений по истории семьи, составлению генеалогического древа, история Победы, история малой родины и др.</w:t>
      </w:r>
      <w:r w:rsidRPr="00C7430E">
        <w:t>);</w:t>
      </w:r>
    </w:p>
    <w:p w:rsidR="005B6B9B" w:rsidRPr="00C7430E" w:rsidRDefault="005B6B9B" w:rsidP="002B4B68">
      <w:pPr>
        <w:pStyle w:val="a5"/>
        <w:numPr>
          <w:ilvl w:val="0"/>
          <w:numId w:val="30"/>
        </w:numPr>
        <w:ind w:left="0" w:firstLine="0"/>
        <w:contextualSpacing/>
        <w:jc w:val="both"/>
      </w:pPr>
      <w:r w:rsidRPr="00C7430E">
        <w:rPr>
          <w:u w:val="single"/>
        </w:rPr>
        <w:t>гражданско-патриотическое просветительское направление</w:t>
      </w:r>
      <w:r w:rsidRPr="00C7430E">
        <w:t xml:space="preserve"> (</w:t>
      </w:r>
      <w:r w:rsidRPr="00C7430E">
        <w:rPr>
          <w:i/>
        </w:rPr>
        <w:t>участие в реализации выставочных, издательских проектов, проведении мастер-классов и других мероприятий указанной направленности</w:t>
      </w:r>
      <w:r w:rsidRPr="00C7430E">
        <w:t>);</w:t>
      </w:r>
    </w:p>
    <w:p w:rsidR="005B6B9B" w:rsidRPr="00C7430E" w:rsidRDefault="005B6B9B" w:rsidP="002B4B68">
      <w:pPr>
        <w:pStyle w:val="a5"/>
        <w:numPr>
          <w:ilvl w:val="0"/>
          <w:numId w:val="30"/>
        </w:numPr>
        <w:ind w:left="0" w:firstLine="0"/>
        <w:contextualSpacing/>
        <w:jc w:val="both"/>
      </w:pPr>
      <w:r w:rsidRPr="00C7430E">
        <w:rPr>
          <w:u w:val="single"/>
        </w:rPr>
        <w:t>инициативное документирование</w:t>
      </w:r>
      <w:r w:rsidRPr="00C7430E">
        <w:t xml:space="preserve"> (</w:t>
      </w:r>
      <w:r w:rsidRPr="00C7430E">
        <w:rPr>
          <w:i/>
        </w:rPr>
        <w:t xml:space="preserve">участие в социально-культурных, общественно-политических и других мероприятиях, проводимых на территории Чувашской </w:t>
      </w:r>
      <w:r w:rsidRPr="00C7430E">
        <w:rPr>
          <w:i/>
        </w:rPr>
        <w:lastRenderedPageBreak/>
        <w:t xml:space="preserve">Республики, сохранение различных форм интернет-коммуникаций руководителей, </w:t>
      </w:r>
      <w:proofErr w:type="spellStart"/>
      <w:r w:rsidRPr="00C7430E">
        <w:rPr>
          <w:i/>
        </w:rPr>
        <w:t>медийных</w:t>
      </w:r>
      <w:proofErr w:type="spellEnd"/>
      <w:r w:rsidRPr="00C7430E">
        <w:rPr>
          <w:i/>
        </w:rPr>
        <w:t xml:space="preserve"> лиц</w:t>
      </w:r>
      <w:r w:rsidRPr="00C7430E">
        <w:t>);</w:t>
      </w:r>
    </w:p>
    <w:p w:rsidR="005B6B9B" w:rsidRPr="00C7430E" w:rsidRDefault="005B6B9B" w:rsidP="002B4B68">
      <w:pPr>
        <w:pStyle w:val="a5"/>
        <w:numPr>
          <w:ilvl w:val="0"/>
          <w:numId w:val="30"/>
        </w:numPr>
        <w:ind w:left="0" w:firstLine="0"/>
        <w:contextualSpacing/>
        <w:jc w:val="both"/>
      </w:pPr>
      <w:r w:rsidRPr="00C7430E">
        <w:rPr>
          <w:u w:val="single"/>
        </w:rPr>
        <w:t>сохранение документального наследия</w:t>
      </w:r>
      <w:r w:rsidRPr="00C7430E">
        <w:t xml:space="preserve"> (</w:t>
      </w:r>
      <w:r w:rsidRPr="00C7430E">
        <w:rPr>
          <w:i/>
        </w:rPr>
        <w:t>участие в улучшении физического состояния документов, их реставрация, оцифровка и т.д.</w:t>
      </w:r>
      <w:r w:rsidRPr="00C7430E">
        <w:t>);</w:t>
      </w:r>
    </w:p>
    <w:p w:rsidR="005B6B9B" w:rsidRPr="00C7430E" w:rsidRDefault="005B6B9B" w:rsidP="005B6B9B">
      <w:pPr>
        <w:pStyle w:val="a5"/>
        <w:ind w:left="0"/>
      </w:pPr>
      <w:r w:rsidRPr="00C7430E">
        <w:t xml:space="preserve">           </w:t>
      </w:r>
      <w:r w:rsidRPr="00C7430E">
        <w:rPr>
          <w:u w:val="single"/>
        </w:rPr>
        <w:t>иная добровольческая (волонтерская) деятельность</w:t>
      </w:r>
      <w:r w:rsidRPr="00C7430E">
        <w:t xml:space="preserve"> ______________________________ ________________________________________________________________________________</w:t>
      </w:r>
    </w:p>
    <w:p w:rsidR="005B6B9B" w:rsidRPr="00C7430E" w:rsidRDefault="005B6B9B" w:rsidP="005B6B9B">
      <w:pPr>
        <w:pStyle w:val="a5"/>
        <w:ind w:left="0"/>
      </w:pPr>
    </w:p>
    <w:p w:rsidR="005B6B9B" w:rsidRPr="00C7430E" w:rsidRDefault="005B6B9B" w:rsidP="005B6B9B">
      <w:pPr>
        <w:pStyle w:val="a5"/>
        <w:ind w:left="0"/>
      </w:pPr>
      <w:r w:rsidRPr="00C7430E">
        <w:t xml:space="preserve">9. Контактная информация (телефон, </w:t>
      </w:r>
      <w:r w:rsidRPr="00C7430E">
        <w:rPr>
          <w:lang w:val="en-US"/>
        </w:rPr>
        <w:t>e</w:t>
      </w:r>
      <w:r w:rsidRPr="00C7430E">
        <w:t>-</w:t>
      </w:r>
      <w:r w:rsidRPr="00C7430E">
        <w:rPr>
          <w:lang w:val="en-US"/>
        </w:rPr>
        <w:t>mail</w:t>
      </w:r>
      <w:r w:rsidRPr="00C7430E">
        <w:t>, другое) __________________________________</w:t>
      </w:r>
    </w:p>
    <w:p w:rsidR="005B6B9B" w:rsidRPr="00C7430E" w:rsidRDefault="005B6B9B" w:rsidP="005B6B9B">
      <w:pPr>
        <w:pStyle w:val="a5"/>
        <w:ind w:left="0"/>
      </w:pPr>
      <w:r w:rsidRPr="00C7430E">
        <w:t>________________________________________________________________________________</w:t>
      </w:r>
    </w:p>
    <w:p w:rsidR="005B6B9B" w:rsidRPr="00C7430E" w:rsidRDefault="005B6B9B" w:rsidP="005B6B9B">
      <w:pPr>
        <w:pStyle w:val="a5"/>
        <w:ind w:left="0"/>
      </w:pPr>
    </w:p>
    <w:p w:rsidR="005B6B9B" w:rsidRPr="00C7430E" w:rsidRDefault="005B6B9B" w:rsidP="005B6B9B">
      <w:pPr>
        <w:pStyle w:val="a5"/>
        <w:ind w:left="0"/>
      </w:pPr>
    </w:p>
    <w:p w:rsidR="005B6B9B" w:rsidRPr="00C7430E" w:rsidRDefault="005B6B9B" w:rsidP="005B6B9B">
      <w:pPr>
        <w:pStyle w:val="a5"/>
        <w:ind w:left="0"/>
      </w:pPr>
      <w:r w:rsidRPr="00C7430E">
        <w:t>Согласен (-на) на обработку персональных данных в соответствии с Федеральным законом от 27 июля 2006 г. № 152-ФЗ «О персональных данных»</w:t>
      </w:r>
    </w:p>
    <w:p w:rsidR="005B6B9B" w:rsidRPr="00C7430E" w:rsidRDefault="005B6B9B" w:rsidP="005B6B9B">
      <w:pPr>
        <w:pStyle w:val="a5"/>
        <w:ind w:left="0"/>
      </w:pPr>
    </w:p>
    <w:p w:rsidR="005B6B9B" w:rsidRDefault="005B6B9B" w:rsidP="005B6B9B">
      <w:pPr>
        <w:pStyle w:val="a5"/>
        <w:ind w:left="0"/>
      </w:pPr>
      <w:r w:rsidRPr="00C7430E">
        <w:t>Дата                                                         Подпись</w:t>
      </w: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pPr>
    </w:p>
    <w:p w:rsidR="005B6B9B" w:rsidRDefault="005B6B9B" w:rsidP="005B6B9B">
      <w:pPr>
        <w:pStyle w:val="a5"/>
        <w:ind w:left="0"/>
        <w:rPr>
          <w:sz w:val="26"/>
          <w:szCs w:val="26"/>
        </w:rPr>
        <w:sectPr w:rsidR="005B6B9B" w:rsidSect="005B6B9B">
          <w:pgSz w:w="11906" w:h="16838"/>
          <w:pgMar w:top="568" w:right="851" w:bottom="568" w:left="1701" w:header="720" w:footer="720" w:gutter="0"/>
          <w:cols w:space="720"/>
          <w:docGrid w:linePitch="360"/>
        </w:sectPr>
      </w:pPr>
    </w:p>
    <w:tbl>
      <w:tblPr>
        <w:tblW w:w="14850" w:type="dxa"/>
        <w:tblLook w:val="04A0" w:firstRow="1" w:lastRow="0" w:firstColumn="1" w:lastColumn="0" w:noHBand="0" w:noVBand="1"/>
      </w:tblPr>
      <w:tblGrid>
        <w:gridCol w:w="10598"/>
        <w:gridCol w:w="4252"/>
      </w:tblGrid>
      <w:tr w:rsidR="005B6B9B" w:rsidTr="005B6B9B">
        <w:tc>
          <w:tcPr>
            <w:tcW w:w="10598" w:type="dxa"/>
            <w:shd w:val="clear" w:color="auto" w:fill="auto"/>
          </w:tcPr>
          <w:p w:rsidR="005B6B9B" w:rsidRPr="00875A85" w:rsidRDefault="005B6B9B" w:rsidP="005B6B9B">
            <w:pPr>
              <w:jc w:val="center"/>
              <w:rPr>
                <w:rFonts w:eastAsia="Calibri"/>
              </w:rPr>
            </w:pPr>
          </w:p>
        </w:tc>
        <w:tc>
          <w:tcPr>
            <w:tcW w:w="4252" w:type="dxa"/>
            <w:shd w:val="clear" w:color="auto" w:fill="auto"/>
          </w:tcPr>
          <w:p w:rsidR="005B6B9B" w:rsidRPr="00875A85" w:rsidRDefault="005B6B9B" w:rsidP="005B6B9B">
            <w:pPr>
              <w:jc w:val="center"/>
              <w:rPr>
                <w:rFonts w:eastAsia="Calibri"/>
              </w:rPr>
            </w:pPr>
            <w:r w:rsidRPr="00875A85">
              <w:rPr>
                <w:rFonts w:eastAsia="Calibri"/>
              </w:rPr>
              <w:t>Приложение № 2</w:t>
            </w:r>
          </w:p>
          <w:p w:rsidR="005B6B9B" w:rsidRPr="00875A85" w:rsidRDefault="005B6B9B" w:rsidP="005B6B9B">
            <w:pPr>
              <w:jc w:val="both"/>
              <w:rPr>
                <w:rFonts w:eastAsia="Calibri"/>
              </w:rPr>
            </w:pPr>
            <w:r w:rsidRPr="00875A85">
              <w:rPr>
                <w:rFonts w:eastAsia="Calibri"/>
              </w:rPr>
              <w:t>к Положению о добровольческой (волонтерской) деятельности в сфере архивного дела в муниципальном архиве Яльчикского муниципального округа</w:t>
            </w:r>
          </w:p>
        </w:tc>
      </w:tr>
    </w:tbl>
    <w:p w:rsidR="005B6B9B" w:rsidRDefault="005B6B9B" w:rsidP="005B6B9B">
      <w:pPr>
        <w:jc w:val="center"/>
      </w:pPr>
    </w:p>
    <w:p w:rsidR="005B6B9B" w:rsidRPr="0007333E" w:rsidRDefault="005B6B9B" w:rsidP="005B6B9B">
      <w:pPr>
        <w:jc w:val="center"/>
        <w:rPr>
          <w:b/>
        </w:rPr>
      </w:pPr>
      <w:r w:rsidRPr="0007333E">
        <w:rPr>
          <w:b/>
        </w:rPr>
        <w:t xml:space="preserve">Реестр волонтеров </w:t>
      </w:r>
    </w:p>
    <w:p w:rsidR="005B6B9B" w:rsidRDefault="005B6B9B" w:rsidP="005B6B9B">
      <w:pPr>
        <w:jc w:val="center"/>
        <w:rPr>
          <w:b/>
        </w:rPr>
      </w:pPr>
      <w:r w:rsidRPr="0007333E">
        <w:rPr>
          <w:b/>
        </w:rPr>
        <w:t xml:space="preserve">в </w:t>
      </w:r>
      <w:r>
        <w:rPr>
          <w:b/>
        </w:rPr>
        <w:t xml:space="preserve">сфере </w:t>
      </w:r>
      <w:r w:rsidRPr="0007333E">
        <w:rPr>
          <w:b/>
        </w:rPr>
        <w:t>архивно</w:t>
      </w:r>
      <w:r>
        <w:rPr>
          <w:b/>
        </w:rPr>
        <w:t>го дела</w:t>
      </w:r>
      <w:r w:rsidRPr="0007333E">
        <w:rPr>
          <w:b/>
        </w:rPr>
        <w:t xml:space="preserve"> </w:t>
      </w:r>
      <w:r>
        <w:rPr>
          <w:b/>
        </w:rPr>
        <w:t>в Яльчикского архива</w:t>
      </w:r>
    </w:p>
    <w:p w:rsidR="005B6B9B" w:rsidRDefault="005B6B9B" w:rsidP="005B6B9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947"/>
        <w:gridCol w:w="1414"/>
        <w:gridCol w:w="1775"/>
        <w:gridCol w:w="1843"/>
        <w:gridCol w:w="1269"/>
        <w:gridCol w:w="1455"/>
        <w:gridCol w:w="1365"/>
        <w:gridCol w:w="1581"/>
        <w:gridCol w:w="1495"/>
      </w:tblGrid>
      <w:tr w:rsidR="005B6B9B" w:rsidTr="005B6B9B">
        <w:tc>
          <w:tcPr>
            <w:tcW w:w="642" w:type="dxa"/>
            <w:shd w:val="clear" w:color="auto" w:fill="auto"/>
          </w:tcPr>
          <w:p w:rsidR="005B6B9B" w:rsidRPr="00875A85" w:rsidRDefault="005B6B9B" w:rsidP="005B6B9B">
            <w:pPr>
              <w:jc w:val="center"/>
              <w:rPr>
                <w:rFonts w:eastAsia="Calibri"/>
              </w:rPr>
            </w:pPr>
            <w:r w:rsidRPr="00875A85">
              <w:rPr>
                <w:rFonts w:eastAsia="Calibri"/>
              </w:rPr>
              <w:t>№ п/п</w:t>
            </w:r>
          </w:p>
        </w:tc>
        <w:tc>
          <w:tcPr>
            <w:tcW w:w="1947" w:type="dxa"/>
            <w:shd w:val="clear" w:color="auto" w:fill="auto"/>
          </w:tcPr>
          <w:p w:rsidR="005B6B9B" w:rsidRPr="00875A85" w:rsidRDefault="005B6B9B" w:rsidP="005B6B9B">
            <w:pPr>
              <w:jc w:val="center"/>
              <w:rPr>
                <w:rFonts w:eastAsia="Calibri"/>
              </w:rPr>
            </w:pPr>
            <w:r w:rsidRPr="00875A85">
              <w:rPr>
                <w:rFonts w:eastAsia="Calibri"/>
              </w:rPr>
              <w:t>Фамилия, имя, отчество (последнее – при наличии)</w:t>
            </w:r>
          </w:p>
        </w:tc>
        <w:tc>
          <w:tcPr>
            <w:tcW w:w="1414" w:type="dxa"/>
            <w:shd w:val="clear" w:color="auto" w:fill="auto"/>
          </w:tcPr>
          <w:p w:rsidR="005B6B9B" w:rsidRPr="00875A85" w:rsidRDefault="005B6B9B" w:rsidP="005B6B9B">
            <w:pPr>
              <w:jc w:val="center"/>
              <w:rPr>
                <w:rFonts w:eastAsia="Calibri"/>
              </w:rPr>
            </w:pPr>
            <w:r w:rsidRPr="00875A85">
              <w:rPr>
                <w:rFonts w:eastAsia="Calibri"/>
              </w:rPr>
              <w:t>Дата и год рождения</w:t>
            </w:r>
          </w:p>
        </w:tc>
        <w:tc>
          <w:tcPr>
            <w:tcW w:w="1775" w:type="dxa"/>
            <w:shd w:val="clear" w:color="auto" w:fill="auto"/>
          </w:tcPr>
          <w:p w:rsidR="005B6B9B" w:rsidRPr="00875A85" w:rsidRDefault="005B6B9B" w:rsidP="005B6B9B">
            <w:pPr>
              <w:jc w:val="center"/>
              <w:rPr>
                <w:rFonts w:eastAsia="Calibri"/>
              </w:rPr>
            </w:pPr>
            <w:r w:rsidRPr="00875A85">
              <w:rPr>
                <w:rFonts w:eastAsia="Calibri"/>
              </w:rPr>
              <w:t xml:space="preserve">Наименование учебного заведения, </w:t>
            </w:r>
          </w:p>
          <w:p w:rsidR="005B6B9B" w:rsidRPr="00875A85" w:rsidRDefault="005B6B9B" w:rsidP="005B6B9B">
            <w:pPr>
              <w:jc w:val="center"/>
              <w:rPr>
                <w:rFonts w:eastAsia="Calibri"/>
              </w:rPr>
            </w:pPr>
            <w:r w:rsidRPr="00875A85">
              <w:rPr>
                <w:rFonts w:eastAsia="Calibri"/>
              </w:rPr>
              <w:t>год окончания</w:t>
            </w:r>
          </w:p>
        </w:tc>
        <w:tc>
          <w:tcPr>
            <w:tcW w:w="1843" w:type="dxa"/>
            <w:shd w:val="clear" w:color="auto" w:fill="auto"/>
          </w:tcPr>
          <w:p w:rsidR="005B6B9B" w:rsidRPr="00875A85" w:rsidRDefault="005B6B9B" w:rsidP="005B6B9B">
            <w:pPr>
              <w:jc w:val="center"/>
              <w:rPr>
                <w:rFonts w:eastAsia="Calibri"/>
              </w:rPr>
            </w:pPr>
            <w:r w:rsidRPr="00875A85">
              <w:rPr>
                <w:rFonts w:eastAsia="Calibri"/>
              </w:rPr>
              <w:t>Специальность</w:t>
            </w:r>
          </w:p>
        </w:tc>
        <w:tc>
          <w:tcPr>
            <w:tcW w:w="1269" w:type="dxa"/>
            <w:shd w:val="clear" w:color="auto" w:fill="auto"/>
          </w:tcPr>
          <w:p w:rsidR="005B6B9B" w:rsidRPr="00875A85" w:rsidRDefault="005B6B9B" w:rsidP="005B6B9B">
            <w:pPr>
              <w:jc w:val="center"/>
              <w:rPr>
                <w:rFonts w:eastAsia="Calibri"/>
              </w:rPr>
            </w:pPr>
            <w:r w:rsidRPr="00875A85">
              <w:rPr>
                <w:rFonts w:eastAsia="Calibri"/>
              </w:rPr>
              <w:t>Ученая степень (при наличии)</w:t>
            </w:r>
          </w:p>
        </w:tc>
        <w:tc>
          <w:tcPr>
            <w:tcW w:w="1455" w:type="dxa"/>
            <w:shd w:val="clear" w:color="auto" w:fill="auto"/>
          </w:tcPr>
          <w:p w:rsidR="005B6B9B" w:rsidRPr="00875A85" w:rsidRDefault="005B6B9B" w:rsidP="005B6B9B">
            <w:pPr>
              <w:jc w:val="center"/>
              <w:rPr>
                <w:rFonts w:eastAsia="Calibri"/>
              </w:rPr>
            </w:pPr>
            <w:r w:rsidRPr="00875A85">
              <w:rPr>
                <w:rFonts w:eastAsia="Calibri"/>
              </w:rPr>
              <w:t>Адрес места жительства</w:t>
            </w:r>
          </w:p>
        </w:tc>
        <w:tc>
          <w:tcPr>
            <w:tcW w:w="1365" w:type="dxa"/>
            <w:shd w:val="clear" w:color="auto" w:fill="auto"/>
          </w:tcPr>
          <w:p w:rsidR="005B6B9B" w:rsidRPr="00875A85" w:rsidRDefault="005B6B9B" w:rsidP="005B6B9B">
            <w:pPr>
              <w:jc w:val="center"/>
              <w:rPr>
                <w:rFonts w:eastAsia="Calibri"/>
              </w:rPr>
            </w:pPr>
            <w:r w:rsidRPr="00875A85">
              <w:rPr>
                <w:rFonts w:eastAsia="Calibri"/>
              </w:rPr>
              <w:t>Род занятий</w:t>
            </w:r>
          </w:p>
        </w:tc>
        <w:tc>
          <w:tcPr>
            <w:tcW w:w="1581" w:type="dxa"/>
            <w:shd w:val="clear" w:color="auto" w:fill="auto"/>
          </w:tcPr>
          <w:p w:rsidR="005B6B9B" w:rsidRPr="00875A85" w:rsidRDefault="005B6B9B" w:rsidP="005B6B9B">
            <w:pPr>
              <w:jc w:val="center"/>
              <w:rPr>
                <w:rFonts w:eastAsia="Calibri"/>
              </w:rPr>
            </w:pPr>
            <w:r w:rsidRPr="00875A85">
              <w:rPr>
                <w:rFonts w:eastAsia="Calibri"/>
              </w:rPr>
              <w:t>Форма архивного волонтерства</w:t>
            </w:r>
          </w:p>
        </w:tc>
        <w:tc>
          <w:tcPr>
            <w:tcW w:w="1495" w:type="dxa"/>
            <w:shd w:val="clear" w:color="auto" w:fill="auto"/>
          </w:tcPr>
          <w:p w:rsidR="005B6B9B" w:rsidRPr="00875A85" w:rsidRDefault="005B6B9B" w:rsidP="005B6B9B">
            <w:pPr>
              <w:jc w:val="center"/>
              <w:rPr>
                <w:rFonts w:eastAsia="Calibri"/>
              </w:rPr>
            </w:pPr>
            <w:r w:rsidRPr="00875A85">
              <w:rPr>
                <w:rFonts w:eastAsia="Calibri"/>
              </w:rPr>
              <w:t xml:space="preserve">Контактная информация (телефон, </w:t>
            </w:r>
          </w:p>
          <w:p w:rsidR="005B6B9B" w:rsidRPr="00875A85" w:rsidRDefault="005B6B9B" w:rsidP="005B6B9B">
            <w:pPr>
              <w:jc w:val="center"/>
              <w:rPr>
                <w:rFonts w:eastAsia="Calibri"/>
              </w:rPr>
            </w:pPr>
            <w:r w:rsidRPr="00875A85">
              <w:rPr>
                <w:rFonts w:eastAsia="Calibri"/>
                <w:lang w:val="en-US"/>
              </w:rPr>
              <w:t>e</w:t>
            </w:r>
            <w:r w:rsidRPr="00875A85">
              <w:rPr>
                <w:rFonts w:eastAsia="Calibri"/>
              </w:rPr>
              <w:t>-</w:t>
            </w:r>
            <w:r w:rsidRPr="00875A85">
              <w:rPr>
                <w:rFonts w:eastAsia="Calibri"/>
                <w:lang w:val="en-US"/>
              </w:rPr>
              <w:t>mail</w:t>
            </w:r>
            <w:r w:rsidRPr="00875A85">
              <w:rPr>
                <w:rFonts w:eastAsia="Calibri"/>
              </w:rPr>
              <w:t>, другое)</w:t>
            </w:r>
          </w:p>
        </w:tc>
      </w:tr>
    </w:tbl>
    <w:p w:rsidR="005B6B9B" w:rsidRDefault="005B6B9B" w:rsidP="005B6B9B">
      <w:pPr>
        <w:spacing w:line="14" w:lineRule="exac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947"/>
        <w:gridCol w:w="1414"/>
        <w:gridCol w:w="1775"/>
        <w:gridCol w:w="1843"/>
        <w:gridCol w:w="1269"/>
        <w:gridCol w:w="1455"/>
        <w:gridCol w:w="1365"/>
        <w:gridCol w:w="1581"/>
        <w:gridCol w:w="1495"/>
      </w:tblGrid>
      <w:tr w:rsidR="005B6B9B" w:rsidTr="005B6B9B">
        <w:trPr>
          <w:tblHeader/>
        </w:trPr>
        <w:tc>
          <w:tcPr>
            <w:tcW w:w="642" w:type="dxa"/>
            <w:shd w:val="clear" w:color="auto" w:fill="auto"/>
          </w:tcPr>
          <w:p w:rsidR="005B6B9B" w:rsidRPr="00875A85" w:rsidRDefault="005B6B9B" w:rsidP="005B6B9B">
            <w:pPr>
              <w:jc w:val="center"/>
              <w:rPr>
                <w:rFonts w:eastAsia="Calibri"/>
              </w:rPr>
            </w:pPr>
            <w:r w:rsidRPr="00875A85">
              <w:rPr>
                <w:rFonts w:eastAsia="Calibri"/>
              </w:rPr>
              <w:t>1</w:t>
            </w:r>
          </w:p>
        </w:tc>
        <w:tc>
          <w:tcPr>
            <w:tcW w:w="1947" w:type="dxa"/>
            <w:shd w:val="clear" w:color="auto" w:fill="auto"/>
          </w:tcPr>
          <w:p w:rsidR="005B6B9B" w:rsidRPr="00875A85" w:rsidRDefault="005B6B9B" w:rsidP="005B6B9B">
            <w:pPr>
              <w:jc w:val="center"/>
              <w:rPr>
                <w:rFonts w:eastAsia="Calibri"/>
              </w:rPr>
            </w:pPr>
            <w:r w:rsidRPr="00875A85">
              <w:rPr>
                <w:rFonts w:eastAsia="Calibri"/>
              </w:rPr>
              <w:t>2</w:t>
            </w:r>
          </w:p>
        </w:tc>
        <w:tc>
          <w:tcPr>
            <w:tcW w:w="1414" w:type="dxa"/>
            <w:shd w:val="clear" w:color="auto" w:fill="auto"/>
          </w:tcPr>
          <w:p w:rsidR="005B6B9B" w:rsidRPr="00875A85" w:rsidRDefault="005B6B9B" w:rsidP="005B6B9B">
            <w:pPr>
              <w:jc w:val="center"/>
              <w:rPr>
                <w:rFonts w:eastAsia="Calibri"/>
              </w:rPr>
            </w:pPr>
            <w:r w:rsidRPr="00875A85">
              <w:rPr>
                <w:rFonts w:eastAsia="Calibri"/>
              </w:rPr>
              <w:t>3</w:t>
            </w:r>
          </w:p>
        </w:tc>
        <w:tc>
          <w:tcPr>
            <w:tcW w:w="1775" w:type="dxa"/>
            <w:shd w:val="clear" w:color="auto" w:fill="auto"/>
          </w:tcPr>
          <w:p w:rsidR="005B6B9B" w:rsidRPr="00875A85" w:rsidRDefault="005B6B9B" w:rsidP="005B6B9B">
            <w:pPr>
              <w:jc w:val="center"/>
              <w:rPr>
                <w:rFonts w:eastAsia="Calibri"/>
              </w:rPr>
            </w:pPr>
            <w:r w:rsidRPr="00875A85">
              <w:rPr>
                <w:rFonts w:eastAsia="Calibri"/>
              </w:rPr>
              <w:t>4</w:t>
            </w:r>
          </w:p>
        </w:tc>
        <w:tc>
          <w:tcPr>
            <w:tcW w:w="1843" w:type="dxa"/>
            <w:shd w:val="clear" w:color="auto" w:fill="auto"/>
          </w:tcPr>
          <w:p w:rsidR="005B6B9B" w:rsidRPr="00875A85" w:rsidRDefault="005B6B9B" w:rsidP="005B6B9B">
            <w:pPr>
              <w:jc w:val="center"/>
              <w:rPr>
                <w:rFonts w:eastAsia="Calibri"/>
              </w:rPr>
            </w:pPr>
            <w:r w:rsidRPr="00875A85">
              <w:rPr>
                <w:rFonts w:eastAsia="Calibri"/>
              </w:rPr>
              <w:t>5</w:t>
            </w:r>
          </w:p>
        </w:tc>
        <w:tc>
          <w:tcPr>
            <w:tcW w:w="1269" w:type="dxa"/>
            <w:shd w:val="clear" w:color="auto" w:fill="auto"/>
          </w:tcPr>
          <w:p w:rsidR="005B6B9B" w:rsidRPr="00875A85" w:rsidRDefault="005B6B9B" w:rsidP="005B6B9B">
            <w:pPr>
              <w:jc w:val="center"/>
              <w:rPr>
                <w:rFonts w:eastAsia="Calibri"/>
              </w:rPr>
            </w:pPr>
            <w:r w:rsidRPr="00875A85">
              <w:rPr>
                <w:rFonts w:eastAsia="Calibri"/>
              </w:rPr>
              <w:t>6</w:t>
            </w:r>
          </w:p>
        </w:tc>
        <w:tc>
          <w:tcPr>
            <w:tcW w:w="1455" w:type="dxa"/>
            <w:shd w:val="clear" w:color="auto" w:fill="auto"/>
          </w:tcPr>
          <w:p w:rsidR="005B6B9B" w:rsidRPr="00875A85" w:rsidRDefault="005B6B9B" w:rsidP="005B6B9B">
            <w:pPr>
              <w:jc w:val="center"/>
              <w:rPr>
                <w:rFonts w:eastAsia="Calibri"/>
              </w:rPr>
            </w:pPr>
            <w:r w:rsidRPr="00875A85">
              <w:rPr>
                <w:rFonts w:eastAsia="Calibri"/>
              </w:rPr>
              <w:t>7</w:t>
            </w:r>
          </w:p>
        </w:tc>
        <w:tc>
          <w:tcPr>
            <w:tcW w:w="1365" w:type="dxa"/>
            <w:shd w:val="clear" w:color="auto" w:fill="auto"/>
          </w:tcPr>
          <w:p w:rsidR="005B6B9B" w:rsidRPr="00875A85" w:rsidRDefault="005B6B9B" w:rsidP="005B6B9B">
            <w:pPr>
              <w:jc w:val="center"/>
              <w:rPr>
                <w:rFonts w:eastAsia="Calibri"/>
              </w:rPr>
            </w:pPr>
            <w:r w:rsidRPr="00875A85">
              <w:rPr>
                <w:rFonts w:eastAsia="Calibri"/>
              </w:rPr>
              <w:t>8</w:t>
            </w:r>
          </w:p>
        </w:tc>
        <w:tc>
          <w:tcPr>
            <w:tcW w:w="1581" w:type="dxa"/>
            <w:shd w:val="clear" w:color="auto" w:fill="auto"/>
          </w:tcPr>
          <w:p w:rsidR="005B6B9B" w:rsidRPr="00875A85" w:rsidRDefault="005B6B9B" w:rsidP="005B6B9B">
            <w:pPr>
              <w:jc w:val="center"/>
              <w:rPr>
                <w:rFonts w:eastAsia="Calibri"/>
              </w:rPr>
            </w:pPr>
            <w:r w:rsidRPr="00875A85">
              <w:rPr>
                <w:rFonts w:eastAsia="Calibri"/>
              </w:rPr>
              <w:t>9</w:t>
            </w:r>
          </w:p>
        </w:tc>
        <w:tc>
          <w:tcPr>
            <w:tcW w:w="1495" w:type="dxa"/>
            <w:shd w:val="clear" w:color="auto" w:fill="auto"/>
          </w:tcPr>
          <w:p w:rsidR="005B6B9B" w:rsidRPr="00875A85" w:rsidRDefault="005B6B9B" w:rsidP="005B6B9B">
            <w:pPr>
              <w:jc w:val="center"/>
              <w:rPr>
                <w:rFonts w:eastAsia="Calibri"/>
              </w:rPr>
            </w:pPr>
            <w:r w:rsidRPr="00875A85">
              <w:rPr>
                <w:rFonts w:eastAsia="Calibri"/>
              </w:rPr>
              <w:t>10</w:t>
            </w:r>
          </w:p>
        </w:tc>
      </w:tr>
      <w:tr w:rsidR="005B6B9B" w:rsidTr="005B6B9B">
        <w:tc>
          <w:tcPr>
            <w:tcW w:w="642" w:type="dxa"/>
            <w:shd w:val="clear" w:color="auto" w:fill="auto"/>
          </w:tcPr>
          <w:p w:rsidR="005B6B9B" w:rsidRPr="00875A85" w:rsidRDefault="005B6B9B" w:rsidP="005B6B9B">
            <w:pPr>
              <w:jc w:val="center"/>
              <w:rPr>
                <w:rFonts w:eastAsia="Calibri"/>
              </w:rPr>
            </w:pPr>
            <w:r w:rsidRPr="00875A85">
              <w:rPr>
                <w:rFonts w:eastAsia="Calibri"/>
              </w:rPr>
              <w:t>1</w:t>
            </w:r>
          </w:p>
        </w:tc>
        <w:tc>
          <w:tcPr>
            <w:tcW w:w="1947" w:type="dxa"/>
            <w:shd w:val="clear" w:color="auto" w:fill="auto"/>
          </w:tcPr>
          <w:p w:rsidR="005B6B9B" w:rsidRPr="00875A85" w:rsidRDefault="005B6B9B" w:rsidP="005B6B9B">
            <w:pPr>
              <w:jc w:val="center"/>
              <w:rPr>
                <w:rFonts w:eastAsia="Calibri"/>
              </w:rPr>
            </w:pPr>
          </w:p>
        </w:tc>
        <w:tc>
          <w:tcPr>
            <w:tcW w:w="1414" w:type="dxa"/>
            <w:shd w:val="clear" w:color="auto" w:fill="auto"/>
          </w:tcPr>
          <w:p w:rsidR="005B6B9B" w:rsidRPr="00875A85" w:rsidRDefault="005B6B9B" w:rsidP="005B6B9B">
            <w:pPr>
              <w:jc w:val="center"/>
              <w:rPr>
                <w:rFonts w:eastAsia="Calibri"/>
              </w:rPr>
            </w:pPr>
          </w:p>
        </w:tc>
        <w:tc>
          <w:tcPr>
            <w:tcW w:w="1775" w:type="dxa"/>
            <w:shd w:val="clear" w:color="auto" w:fill="auto"/>
          </w:tcPr>
          <w:p w:rsidR="005B6B9B" w:rsidRPr="00875A85" w:rsidRDefault="005B6B9B" w:rsidP="005B6B9B">
            <w:pPr>
              <w:jc w:val="center"/>
              <w:rPr>
                <w:rFonts w:eastAsia="Calibri"/>
              </w:rPr>
            </w:pPr>
          </w:p>
        </w:tc>
        <w:tc>
          <w:tcPr>
            <w:tcW w:w="1843" w:type="dxa"/>
            <w:shd w:val="clear" w:color="auto" w:fill="auto"/>
          </w:tcPr>
          <w:p w:rsidR="005B6B9B" w:rsidRPr="00875A85" w:rsidRDefault="005B6B9B" w:rsidP="005B6B9B">
            <w:pPr>
              <w:jc w:val="center"/>
              <w:rPr>
                <w:rFonts w:eastAsia="Calibri"/>
              </w:rPr>
            </w:pPr>
          </w:p>
        </w:tc>
        <w:tc>
          <w:tcPr>
            <w:tcW w:w="1269" w:type="dxa"/>
            <w:shd w:val="clear" w:color="auto" w:fill="auto"/>
          </w:tcPr>
          <w:p w:rsidR="005B6B9B" w:rsidRPr="00875A85" w:rsidRDefault="005B6B9B" w:rsidP="005B6B9B">
            <w:pPr>
              <w:jc w:val="center"/>
              <w:rPr>
                <w:rFonts w:eastAsia="Calibri"/>
              </w:rPr>
            </w:pPr>
          </w:p>
        </w:tc>
        <w:tc>
          <w:tcPr>
            <w:tcW w:w="1455" w:type="dxa"/>
            <w:shd w:val="clear" w:color="auto" w:fill="auto"/>
          </w:tcPr>
          <w:p w:rsidR="005B6B9B" w:rsidRPr="00875A85" w:rsidRDefault="005B6B9B" w:rsidP="005B6B9B">
            <w:pPr>
              <w:jc w:val="center"/>
              <w:rPr>
                <w:rFonts w:eastAsia="Calibri"/>
              </w:rPr>
            </w:pPr>
          </w:p>
        </w:tc>
        <w:tc>
          <w:tcPr>
            <w:tcW w:w="1365" w:type="dxa"/>
            <w:shd w:val="clear" w:color="auto" w:fill="auto"/>
          </w:tcPr>
          <w:p w:rsidR="005B6B9B" w:rsidRPr="00875A85" w:rsidRDefault="005B6B9B" w:rsidP="005B6B9B">
            <w:pPr>
              <w:jc w:val="center"/>
              <w:rPr>
                <w:rFonts w:eastAsia="Calibri"/>
              </w:rPr>
            </w:pPr>
          </w:p>
        </w:tc>
        <w:tc>
          <w:tcPr>
            <w:tcW w:w="1581" w:type="dxa"/>
            <w:shd w:val="clear" w:color="auto" w:fill="auto"/>
          </w:tcPr>
          <w:p w:rsidR="005B6B9B" w:rsidRPr="00875A85" w:rsidRDefault="005B6B9B" w:rsidP="005B6B9B">
            <w:pPr>
              <w:jc w:val="center"/>
              <w:rPr>
                <w:rFonts w:eastAsia="Calibri"/>
              </w:rPr>
            </w:pPr>
          </w:p>
        </w:tc>
        <w:tc>
          <w:tcPr>
            <w:tcW w:w="1495" w:type="dxa"/>
            <w:shd w:val="clear" w:color="auto" w:fill="auto"/>
          </w:tcPr>
          <w:p w:rsidR="005B6B9B" w:rsidRPr="00875A85" w:rsidRDefault="005B6B9B" w:rsidP="005B6B9B">
            <w:pPr>
              <w:jc w:val="center"/>
              <w:rPr>
                <w:rFonts w:eastAsia="Calibri"/>
              </w:rPr>
            </w:pPr>
          </w:p>
        </w:tc>
      </w:tr>
      <w:tr w:rsidR="005B6B9B" w:rsidTr="005B6B9B">
        <w:tc>
          <w:tcPr>
            <w:tcW w:w="642" w:type="dxa"/>
            <w:shd w:val="clear" w:color="auto" w:fill="auto"/>
          </w:tcPr>
          <w:p w:rsidR="005B6B9B" w:rsidRPr="00875A85" w:rsidRDefault="005B6B9B" w:rsidP="005B6B9B">
            <w:pPr>
              <w:jc w:val="center"/>
              <w:rPr>
                <w:rFonts w:eastAsia="Calibri"/>
              </w:rPr>
            </w:pPr>
            <w:r w:rsidRPr="00875A85">
              <w:rPr>
                <w:rFonts w:eastAsia="Calibri"/>
              </w:rPr>
              <w:t>2</w:t>
            </w:r>
          </w:p>
        </w:tc>
        <w:tc>
          <w:tcPr>
            <w:tcW w:w="1947" w:type="dxa"/>
            <w:shd w:val="clear" w:color="auto" w:fill="auto"/>
          </w:tcPr>
          <w:p w:rsidR="005B6B9B" w:rsidRPr="00875A85" w:rsidRDefault="005B6B9B" w:rsidP="005B6B9B">
            <w:pPr>
              <w:jc w:val="center"/>
              <w:rPr>
                <w:rFonts w:eastAsia="Calibri"/>
              </w:rPr>
            </w:pPr>
          </w:p>
        </w:tc>
        <w:tc>
          <w:tcPr>
            <w:tcW w:w="1414" w:type="dxa"/>
            <w:shd w:val="clear" w:color="auto" w:fill="auto"/>
          </w:tcPr>
          <w:p w:rsidR="005B6B9B" w:rsidRPr="00875A85" w:rsidRDefault="005B6B9B" w:rsidP="005B6B9B">
            <w:pPr>
              <w:jc w:val="center"/>
              <w:rPr>
                <w:rFonts w:eastAsia="Calibri"/>
              </w:rPr>
            </w:pPr>
          </w:p>
        </w:tc>
        <w:tc>
          <w:tcPr>
            <w:tcW w:w="1775" w:type="dxa"/>
            <w:shd w:val="clear" w:color="auto" w:fill="auto"/>
          </w:tcPr>
          <w:p w:rsidR="005B6B9B" w:rsidRPr="00875A85" w:rsidRDefault="005B6B9B" w:rsidP="005B6B9B">
            <w:pPr>
              <w:jc w:val="center"/>
              <w:rPr>
                <w:rFonts w:eastAsia="Calibri"/>
              </w:rPr>
            </w:pPr>
          </w:p>
        </w:tc>
        <w:tc>
          <w:tcPr>
            <w:tcW w:w="1843" w:type="dxa"/>
            <w:shd w:val="clear" w:color="auto" w:fill="auto"/>
          </w:tcPr>
          <w:p w:rsidR="005B6B9B" w:rsidRPr="00875A85" w:rsidRDefault="005B6B9B" w:rsidP="005B6B9B">
            <w:pPr>
              <w:jc w:val="center"/>
              <w:rPr>
                <w:rFonts w:eastAsia="Calibri"/>
              </w:rPr>
            </w:pPr>
          </w:p>
        </w:tc>
        <w:tc>
          <w:tcPr>
            <w:tcW w:w="1269" w:type="dxa"/>
            <w:shd w:val="clear" w:color="auto" w:fill="auto"/>
          </w:tcPr>
          <w:p w:rsidR="005B6B9B" w:rsidRPr="00875A85" w:rsidRDefault="005B6B9B" w:rsidP="005B6B9B">
            <w:pPr>
              <w:jc w:val="center"/>
              <w:rPr>
                <w:rFonts w:eastAsia="Calibri"/>
              </w:rPr>
            </w:pPr>
          </w:p>
        </w:tc>
        <w:tc>
          <w:tcPr>
            <w:tcW w:w="1455" w:type="dxa"/>
            <w:shd w:val="clear" w:color="auto" w:fill="auto"/>
          </w:tcPr>
          <w:p w:rsidR="005B6B9B" w:rsidRPr="00875A85" w:rsidRDefault="005B6B9B" w:rsidP="005B6B9B">
            <w:pPr>
              <w:jc w:val="center"/>
              <w:rPr>
                <w:rFonts w:eastAsia="Calibri"/>
              </w:rPr>
            </w:pPr>
          </w:p>
        </w:tc>
        <w:tc>
          <w:tcPr>
            <w:tcW w:w="1365" w:type="dxa"/>
            <w:shd w:val="clear" w:color="auto" w:fill="auto"/>
          </w:tcPr>
          <w:p w:rsidR="005B6B9B" w:rsidRPr="00875A85" w:rsidRDefault="005B6B9B" w:rsidP="005B6B9B">
            <w:pPr>
              <w:jc w:val="center"/>
              <w:rPr>
                <w:rFonts w:eastAsia="Calibri"/>
              </w:rPr>
            </w:pPr>
          </w:p>
        </w:tc>
        <w:tc>
          <w:tcPr>
            <w:tcW w:w="1581" w:type="dxa"/>
            <w:shd w:val="clear" w:color="auto" w:fill="auto"/>
          </w:tcPr>
          <w:p w:rsidR="005B6B9B" w:rsidRPr="00875A85" w:rsidRDefault="005B6B9B" w:rsidP="005B6B9B">
            <w:pPr>
              <w:jc w:val="center"/>
              <w:rPr>
                <w:rFonts w:eastAsia="Calibri"/>
              </w:rPr>
            </w:pPr>
          </w:p>
        </w:tc>
        <w:tc>
          <w:tcPr>
            <w:tcW w:w="1495" w:type="dxa"/>
            <w:shd w:val="clear" w:color="auto" w:fill="auto"/>
          </w:tcPr>
          <w:p w:rsidR="005B6B9B" w:rsidRPr="00875A85" w:rsidRDefault="005B6B9B" w:rsidP="005B6B9B">
            <w:pPr>
              <w:jc w:val="center"/>
              <w:rPr>
                <w:rFonts w:eastAsia="Calibri"/>
              </w:rPr>
            </w:pPr>
          </w:p>
        </w:tc>
      </w:tr>
      <w:tr w:rsidR="005B6B9B" w:rsidTr="005B6B9B">
        <w:tc>
          <w:tcPr>
            <w:tcW w:w="642" w:type="dxa"/>
            <w:shd w:val="clear" w:color="auto" w:fill="auto"/>
          </w:tcPr>
          <w:p w:rsidR="005B6B9B" w:rsidRPr="00875A85" w:rsidRDefault="005B6B9B" w:rsidP="005B6B9B">
            <w:pPr>
              <w:jc w:val="center"/>
              <w:rPr>
                <w:rFonts w:eastAsia="Calibri"/>
              </w:rPr>
            </w:pPr>
            <w:r w:rsidRPr="00875A85">
              <w:rPr>
                <w:rFonts w:eastAsia="Calibri"/>
              </w:rPr>
              <w:t>3</w:t>
            </w:r>
          </w:p>
        </w:tc>
        <w:tc>
          <w:tcPr>
            <w:tcW w:w="1947" w:type="dxa"/>
            <w:shd w:val="clear" w:color="auto" w:fill="auto"/>
          </w:tcPr>
          <w:p w:rsidR="005B6B9B" w:rsidRPr="00875A85" w:rsidRDefault="005B6B9B" w:rsidP="005B6B9B">
            <w:pPr>
              <w:jc w:val="center"/>
              <w:rPr>
                <w:rFonts w:eastAsia="Calibri"/>
              </w:rPr>
            </w:pPr>
          </w:p>
        </w:tc>
        <w:tc>
          <w:tcPr>
            <w:tcW w:w="1414" w:type="dxa"/>
            <w:shd w:val="clear" w:color="auto" w:fill="auto"/>
          </w:tcPr>
          <w:p w:rsidR="005B6B9B" w:rsidRPr="00875A85" w:rsidRDefault="005B6B9B" w:rsidP="005B6B9B">
            <w:pPr>
              <w:jc w:val="center"/>
              <w:rPr>
                <w:rFonts w:eastAsia="Calibri"/>
              </w:rPr>
            </w:pPr>
          </w:p>
        </w:tc>
        <w:tc>
          <w:tcPr>
            <w:tcW w:w="1775" w:type="dxa"/>
            <w:shd w:val="clear" w:color="auto" w:fill="auto"/>
          </w:tcPr>
          <w:p w:rsidR="005B6B9B" w:rsidRPr="00875A85" w:rsidRDefault="005B6B9B" w:rsidP="005B6B9B">
            <w:pPr>
              <w:jc w:val="center"/>
              <w:rPr>
                <w:rFonts w:eastAsia="Calibri"/>
              </w:rPr>
            </w:pPr>
          </w:p>
        </w:tc>
        <w:tc>
          <w:tcPr>
            <w:tcW w:w="1843" w:type="dxa"/>
            <w:shd w:val="clear" w:color="auto" w:fill="auto"/>
          </w:tcPr>
          <w:p w:rsidR="005B6B9B" w:rsidRPr="00875A85" w:rsidRDefault="005B6B9B" w:rsidP="005B6B9B">
            <w:pPr>
              <w:jc w:val="center"/>
              <w:rPr>
                <w:rFonts w:eastAsia="Calibri"/>
              </w:rPr>
            </w:pPr>
          </w:p>
        </w:tc>
        <w:tc>
          <w:tcPr>
            <w:tcW w:w="1269" w:type="dxa"/>
            <w:shd w:val="clear" w:color="auto" w:fill="auto"/>
          </w:tcPr>
          <w:p w:rsidR="005B6B9B" w:rsidRPr="00875A85" w:rsidRDefault="005B6B9B" w:rsidP="005B6B9B">
            <w:pPr>
              <w:jc w:val="center"/>
              <w:rPr>
                <w:rFonts w:eastAsia="Calibri"/>
              </w:rPr>
            </w:pPr>
          </w:p>
        </w:tc>
        <w:tc>
          <w:tcPr>
            <w:tcW w:w="1455" w:type="dxa"/>
            <w:shd w:val="clear" w:color="auto" w:fill="auto"/>
          </w:tcPr>
          <w:p w:rsidR="005B6B9B" w:rsidRPr="00875A85" w:rsidRDefault="005B6B9B" w:rsidP="005B6B9B">
            <w:pPr>
              <w:jc w:val="center"/>
              <w:rPr>
                <w:rFonts w:eastAsia="Calibri"/>
              </w:rPr>
            </w:pPr>
          </w:p>
        </w:tc>
        <w:tc>
          <w:tcPr>
            <w:tcW w:w="1365" w:type="dxa"/>
            <w:shd w:val="clear" w:color="auto" w:fill="auto"/>
          </w:tcPr>
          <w:p w:rsidR="005B6B9B" w:rsidRPr="00875A85" w:rsidRDefault="005B6B9B" w:rsidP="005B6B9B">
            <w:pPr>
              <w:jc w:val="center"/>
              <w:rPr>
                <w:rFonts w:eastAsia="Calibri"/>
              </w:rPr>
            </w:pPr>
          </w:p>
        </w:tc>
        <w:tc>
          <w:tcPr>
            <w:tcW w:w="1581" w:type="dxa"/>
            <w:shd w:val="clear" w:color="auto" w:fill="auto"/>
          </w:tcPr>
          <w:p w:rsidR="005B6B9B" w:rsidRPr="00875A85" w:rsidRDefault="005B6B9B" w:rsidP="005B6B9B">
            <w:pPr>
              <w:jc w:val="center"/>
              <w:rPr>
                <w:rFonts w:eastAsia="Calibri"/>
              </w:rPr>
            </w:pPr>
          </w:p>
        </w:tc>
        <w:tc>
          <w:tcPr>
            <w:tcW w:w="1495" w:type="dxa"/>
            <w:shd w:val="clear" w:color="auto" w:fill="auto"/>
          </w:tcPr>
          <w:p w:rsidR="005B6B9B" w:rsidRPr="00875A85" w:rsidRDefault="005B6B9B" w:rsidP="005B6B9B">
            <w:pPr>
              <w:jc w:val="center"/>
              <w:rPr>
                <w:rFonts w:eastAsia="Calibri"/>
              </w:rPr>
            </w:pPr>
          </w:p>
        </w:tc>
      </w:tr>
      <w:tr w:rsidR="005B6B9B" w:rsidTr="005B6B9B">
        <w:tc>
          <w:tcPr>
            <w:tcW w:w="642" w:type="dxa"/>
            <w:shd w:val="clear" w:color="auto" w:fill="auto"/>
          </w:tcPr>
          <w:p w:rsidR="005B6B9B" w:rsidRPr="00875A85" w:rsidRDefault="005B6B9B" w:rsidP="005B6B9B">
            <w:pPr>
              <w:jc w:val="center"/>
              <w:rPr>
                <w:rFonts w:eastAsia="Calibri"/>
              </w:rPr>
            </w:pPr>
          </w:p>
        </w:tc>
        <w:tc>
          <w:tcPr>
            <w:tcW w:w="1947" w:type="dxa"/>
            <w:shd w:val="clear" w:color="auto" w:fill="auto"/>
          </w:tcPr>
          <w:p w:rsidR="005B6B9B" w:rsidRPr="00875A85" w:rsidRDefault="005B6B9B" w:rsidP="005B6B9B">
            <w:pPr>
              <w:jc w:val="center"/>
              <w:rPr>
                <w:rFonts w:eastAsia="Calibri"/>
              </w:rPr>
            </w:pPr>
          </w:p>
        </w:tc>
        <w:tc>
          <w:tcPr>
            <w:tcW w:w="1414" w:type="dxa"/>
            <w:shd w:val="clear" w:color="auto" w:fill="auto"/>
          </w:tcPr>
          <w:p w:rsidR="005B6B9B" w:rsidRPr="00875A85" w:rsidRDefault="005B6B9B" w:rsidP="005B6B9B">
            <w:pPr>
              <w:jc w:val="center"/>
              <w:rPr>
                <w:rFonts w:eastAsia="Calibri"/>
              </w:rPr>
            </w:pPr>
          </w:p>
        </w:tc>
        <w:tc>
          <w:tcPr>
            <w:tcW w:w="1775" w:type="dxa"/>
            <w:shd w:val="clear" w:color="auto" w:fill="auto"/>
          </w:tcPr>
          <w:p w:rsidR="005B6B9B" w:rsidRPr="00875A85" w:rsidRDefault="005B6B9B" w:rsidP="005B6B9B">
            <w:pPr>
              <w:jc w:val="center"/>
              <w:rPr>
                <w:rFonts w:eastAsia="Calibri"/>
              </w:rPr>
            </w:pPr>
          </w:p>
        </w:tc>
        <w:tc>
          <w:tcPr>
            <w:tcW w:w="1843" w:type="dxa"/>
            <w:shd w:val="clear" w:color="auto" w:fill="auto"/>
          </w:tcPr>
          <w:p w:rsidR="005B6B9B" w:rsidRPr="00875A85" w:rsidRDefault="005B6B9B" w:rsidP="005B6B9B">
            <w:pPr>
              <w:jc w:val="center"/>
              <w:rPr>
                <w:rFonts w:eastAsia="Calibri"/>
              </w:rPr>
            </w:pPr>
          </w:p>
        </w:tc>
        <w:tc>
          <w:tcPr>
            <w:tcW w:w="1269" w:type="dxa"/>
            <w:shd w:val="clear" w:color="auto" w:fill="auto"/>
          </w:tcPr>
          <w:p w:rsidR="005B6B9B" w:rsidRPr="00875A85" w:rsidRDefault="005B6B9B" w:rsidP="005B6B9B">
            <w:pPr>
              <w:jc w:val="center"/>
              <w:rPr>
                <w:rFonts w:eastAsia="Calibri"/>
              </w:rPr>
            </w:pPr>
          </w:p>
        </w:tc>
        <w:tc>
          <w:tcPr>
            <w:tcW w:w="1455" w:type="dxa"/>
            <w:shd w:val="clear" w:color="auto" w:fill="auto"/>
          </w:tcPr>
          <w:p w:rsidR="005B6B9B" w:rsidRPr="00875A85" w:rsidRDefault="005B6B9B" w:rsidP="005B6B9B">
            <w:pPr>
              <w:jc w:val="center"/>
              <w:rPr>
                <w:rFonts w:eastAsia="Calibri"/>
              </w:rPr>
            </w:pPr>
          </w:p>
        </w:tc>
        <w:tc>
          <w:tcPr>
            <w:tcW w:w="1365" w:type="dxa"/>
            <w:shd w:val="clear" w:color="auto" w:fill="auto"/>
          </w:tcPr>
          <w:p w:rsidR="005B6B9B" w:rsidRPr="00875A85" w:rsidRDefault="005B6B9B" w:rsidP="005B6B9B">
            <w:pPr>
              <w:jc w:val="center"/>
              <w:rPr>
                <w:rFonts w:eastAsia="Calibri"/>
              </w:rPr>
            </w:pPr>
          </w:p>
        </w:tc>
        <w:tc>
          <w:tcPr>
            <w:tcW w:w="1581" w:type="dxa"/>
            <w:shd w:val="clear" w:color="auto" w:fill="auto"/>
          </w:tcPr>
          <w:p w:rsidR="005B6B9B" w:rsidRPr="00875A85" w:rsidRDefault="005B6B9B" w:rsidP="005B6B9B">
            <w:pPr>
              <w:jc w:val="center"/>
              <w:rPr>
                <w:rFonts w:eastAsia="Calibri"/>
              </w:rPr>
            </w:pPr>
          </w:p>
        </w:tc>
        <w:tc>
          <w:tcPr>
            <w:tcW w:w="1495" w:type="dxa"/>
            <w:shd w:val="clear" w:color="auto" w:fill="auto"/>
          </w:tcPr>
          <w:p w:rsidR="005B6B9B" w:rsidRPr="00875A85" w:rsidRDefault="005B6B9B" w:rsidP="005B6B9B">
            <w:pPr>
              <w:jc w:val="center"/>
              <w:rPr>
                <w:rFonts w:eastAsia="Calibri"/>
              </w:rPr>
            </w:pPr>
          </w:p>
        </w:tc>
      </w:tr>
    </w:tbl>
    <w:p w:rsidR="005B6B9B" w:rsidRPr="0007333E" w:rsidRDefault="005B6B9B" w:rsidP="005B6B9B">
      <w:pPr>
        <w:jc w:val="center"/>
      </w:pPr>
    </w:p>
    <w:p w:rsidR="005B6B9B" w:rsidRDefault="005B6B9B" w:rsidP="005B6B9B">
      <w:pPr>
        <w:pStyle w:val="a5"/>
        <w:ind w:left="0"/>
        <w:rPr>
          <w:sz w:val="26"/>
          <w:szCs w:val="26"/>
        </w:rPr>
      </w:pPr>
    </w:p>
    <w:tbl>
      <w:tblPr>
        <w:tblW w:w="10774" w:type="dxa"/>
        <w:tblInd w:w="-318" w:type="dxa"/>
        <w:tblLook w:val="01E0" w:firstRow="1" w:lastRow="1" w:firstColumn="1" w:lastColumn="1" w:noHBand="0" w:noVBand="0"/>
      </w:tblPr>
      <w:tblGrid>
        <w:gridCol w:w="4395"/>
        <w:gridCol w:w="1418"/>
        <w:gridCol w:w="4961"/>
      </w:tblGrid>
      <w:tr w:rsidR="002B4B68" w:rsidRPr="002B4B68" w:rsidTr="0059454C">
        <w:tc>
          <w:tcPr>
            <w:tcW w:w="4395" w:type="dxa"/>
          </w:tcPr>
          <w:p w:rsidR="002B4B68" w:rsidRPr="002B4B68" w:rsidRDefault="002B4B68" w:rsidP="002B4B68">
            <w:pPr>
              <w:tabs>
                <w:tab w:val="left" w:pos="896"/>
              </w:tabs>
              <w:suppressAutoHyphens/>
              <w:contextualSpacing/>
              <w:jc w:val="center"/>
              <w:rPr>
                <w:rFonts w:ascii="Arial" w:hAnsi="Arial" w:cs="Arial"/>
                <w:b/>
                <w:bCs/>
                <w:iCs/>
                <w:sz w:val="26"/>
                <w:szCs w:val="26"/>
                <w:lang w:eastAsia="zh-CN"/>
              </w:rPr>
            </w:pPr>
            <w:proofErr w:type="spellStart"/>
            <w:r w:rsidRPr="002B4B68">
              <w:rPr>
                <w:rFonts w:ascii="Arial" w:hAnsi="Arial" w:cs="Arial"/>
                <w:b/>
                <w:bCs/>
                <w:iCs/>
                <w:sz w:val="26"/>
                <w:szCs w:val="26"/>
                <w:lang w:eastAsia="zh-CN"/>
              </w:rPr>
              <w:t>Чăваш</w:t>
            </w:r>
            <w:proofErr w:type="spellEnd"/>
            <w:r w:rsidRPr="002B4B68">
              <w:rPr>
                <w:rFonts w:ascii="Arial" w:hAnsi="Arial" w:cs="Arial"/>
                <w:b/>
                <w:bCs/>
                <w:iCs/>
                <w:sz w:val="26"/>
                <w:szCs w:val="26"/>
                <w:lang w:eastAsia="zh-CN"/>
              </w:rPr>
              <w:t xml:space="preserve"> Республики</w:t>
            </w:r>
          </w:p>
          <w:p w:rsidR="002B4B68" w:rsidRPr="002B4B68" w:rsidRDefault="002B4B68" w:rsidP="002B4B68">
            <w:pPr>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Елчĕк</w:t>
            </w:r>
            <w:proofErr w:type="spellEnd"/>
            <w:r w:rsidRPr="002B4B68">
              <w:rPr>
                <w:rFonts w:ascii="Arial" w:hAnsi="Arial" w:cs="Arial"/>
                <w:b/>
                <w:bCs/>
                <w:sz w:val="26"/>
                <w:szCs w:val="26"/>
                <w:lang w:eastAsia="zh-CN"/>
              </w:rPr>
              <w:t xml:space="preserve"> </w:t>
            </w:r>
            <w:proofErr w:type="spellStart"/>
            <w:r w:rsidRPr="002B4B68">
              <w:rPr>
                <w:rFonts w:ascii="Arial" w:hAnsi="Arial" w:cs="Arial"/>
                <w:b/>
                <w:bCs/>
                <w:sz w:val="26"/>
                <w:szCs w:val="26"/>
                <w:lang w:eastAsia="zh-CN"/>
              </w:rPr>
              <w:t>муниципаллă</w:t>
            </w:r>
            <w:proofErr w:type="spellEnd"/>
          </w:p>
          <w:p w:rsidR="002B4B68" w:rsidRPr="002B4B68" w:rsidRDefault="002B4B68" w:rsidP="002B4B68">
            <w:pPr>
              <w:tabs>
                <w:tab w:val="left" w:pos="896"/>
              </w:tabs>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округĕ</w:t>
            </w:r>
            <w:proofErr w:type="spellEnd"/>
          </w:p>
          <w:p w:rsidR="002B4B68" w:rsidRPr="002B4B68" w:rsidRDefault="002B4B68" w:rsidP="002B4B68">
            <w:pPr>
              <w:tabs>
                <w:tab w:val="left" w:pos="896"/>
              </w:tabs>
              <w:suppressAutoHyphens/>
              <w:contextualSpacing/>
              <w:jc w:val="center"/>
              <w:rPr>
                <w:rFonts w:ascii="Arial" w:hAnsi="Arial" w:cs="Arial"/>
                <w:b/>
                <w:bCs/>
                <w:iCs/>
                <w:sz w:val="26"/>
                <w:szCs w:val="26"/>
                <w:lang w:eastAsia="zh-CN"/>
              </w:rPr>
            </w:pPr>
          </w:p>
          <w:p w:rsidR="002B4B68" w:rsidRPr="002B4B68" w:rsidRDefault="002B4B68" w:rsidP="002B4B68">
            <w:pPr>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Елчĕк</w:t>
            </w:r>
            <w:proofErr w:type="spellEnd"/>
            <w:r w:rsidRPr="002B4B68">
              <w:rPr>
                <w:rFonts w:ascii="Arial" w:hAnsi="Arial" w:cs="Arial"/>
                <w:b/>
                <w:bCs/>
                <w:sz w:val="26"/>
                <w:szCs w:val="26"/>
                <w:lang w:eastAsia="zh-CN"/>
              </w:rPr>
              <w:t xml:space="preserve"> </w:t>
            </w:r>
            <w:proofErr w:type="spellStart"/>
            <w:r w:rsidRPr="002B4B68">
              <w:rPr>
                <w:rFonts w:ascii="Arial" w:hAnsi="Arial" w:cs="Arial"/>
                <w:b/>
                <w:bCs/>
                <w:sz w:val="26"/>
                <w:szCs w:val="26"/>
                <w:lang w:eastAsia="zh-CN"/>
              </w:rPr>
              <w:t>муниципаллă</w:t>
            </w:r>
            <w:proofErr w:type="spellEnd"/>
          </w:p>
          <w:p w:rsidR="002B4B68" w:rsidRPr="002B4B68" w:rsidRDefault="002B4B68" w:rsidP="002B4B68">
            <w:pPr>
              <w:tabs>
                <w:tab w:val="left" w:pos="896"/>
              </w:tabs>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округĕн</w:t>
            </w:r>
            <w:proofErr w:type="spellEnd"/>
          </w:p>
          <w:p w:rsidR="002B4B68" w:rsidRPr="002B4B68" w:rsidRDefault="002B4B68" w:rsidP="002B4B68">
            <w:pPr>
              <w:tabs>
                <w:tab w:val="left" w:pos="896"/>
              </w:tabs>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администрацийĕ</w:t>
            </w:r>
            <w:proofErr w:type="spellEnd"/>
          </w:p>
          <w:p w:rsidR="002B4B68" w:rsidRPr="002B4B68" w:rsidRDefault="002B4B68" w:rsidP="002B4B68">
            <w:pPr>
              <w:tabs>
                <w:tab w:val="left" w:pos="896"/>
              </w:tabs>
              <w:suppressAutoHyphens/>
              <w:contextualSpacing/>
              <w:jc w:val="center"/>
              <w:rPr>
                <w:rFonts w:ascii="Arial" w:hAnsi="Arial" w:cs="Arial"/>
                <w:sz w:val="26"/>
                <w:szCs w:val="26"/>
                <w:lang w:eastAsia="zh-CN"/>
              </w:rPr>
            </w:pPr>
            <w:r w:rsidRPr="002B4B68">
              <w:rPr>
                <w:rFonts w:ascii="Arial" w:hAnsi="Arial" w:cs="Arial"/>
                <w:b/>
                <w:sz w:val="26"/>
                <w:szCs w:val="26"/>
                <w:lang w:eastAsia="zh-CN"/>
              </w:rPr>
              <w:t>ЙЫШĂНУ</w:t>
            </w:r>
          </w:p>
          <w:p w:rsidR="002B4B68" w:rsidRPr="002B4B68" w:rsidRDefault="002B4B68" w:rsidP="002B4B68">
            <w:pPr>
              <w:tabs>
                <w:tab w:val="left" w:pos="896"/>
              </w:tabs>
              <w:suppressAutoHyphens/>
              <w:contextualSpacing/>
              <w:jc w:val="center"/>
              <w:rPr>
                <w:rFonts w:ascii="Arial" w:hAnsi="Arial" w:cs="Arial"/>
                <w:sz w:val="26"/>
                <w:szCs w:val="26"/>
                <w:lang w:eastAsia="zh-CN"/>
              </w:rPr>
            </w:pPr>
          </w:p>
          <w:p w:rsidR="002B4B68" w:rsidRPr="002B4B68" w:rsidRDefault="002B4B68" w:rsidP="002B4B68">
            <w:pPr>
              <w:tabs>
                <w:tab w:val="left" w:pos="896"/>
              </w:tabs>
              <w:suppressAutoHyphens/>
              <w:contextualSpacing/>
              <w:rPr>
                <w:rFonts w:ascii="Arial" w:hAnsi="Arial" w:cs="Arial"/>
                <w:lang w:eastAsia="zh-CN"/>
              </w:rPr>
            </w:pPr>
            <w:r w:rsidRPr="002B4B68">
              <w:rPr>
                <w:rFonts w:ascii="Arial" w:hAnsi="Arial" w:cs="Arial"/>
                <w:lang w:eastAsia="zh-CN"/>
              </w:rPr>
              <w:t xml:space="preserve">2023 </w:t>
            </w:r>
            <w:r w:rsidRPr="002B4B68">
              <w:rPr>
                <w:rFonts w:ascii="Arial Cyr Chuv" w:hAnsi="Arial Cyr Chuv"/>
                <w:lang w:eastAsia="zh-CN"/>
              </w:rPr>
              <w:t xml:space="preserve">=?    </w:t>
            </w:r>
            <w:proofErr w:type="spellStart"/>
            <w:r w:rsidRPr="002B4B68">
              <w:rPr>
                <w:rFonts w:ascii="Arial Cyr Chuv" w:hAnsi="Arial Cyr Chuv"/>
                <w:lang w:eastAsia="zh-CN"/>
              </w:rPr>
              <w:t>июнен</w:t>
            </w:r>
            <w:proofErr w:type="spellEnd"/>
            <w:r w:rsidRPr="002B4B68">
              <w:rPr>
                <w:rFonts w:ascii="Arial Cyr Chuv" w:hAnsi="Arial Cyr Chuv"/>
                <w:lang w:eastAsia="zh-CN"/>
              </w:rPr>
              <w:t xml:space="preserve"> 26- </w:t>
            </w:r>
            <w:proofErr w:type="spellStart"/>
            <w:r w:rsidRPr="002B4B68">
              <w:rPr>
                <w:rFonts w:ascii="Arial Cyr Chuv" w:hAnsi="Arial Cyr Chuv"/>
                <w:lang w:eastAsia="zh-CN"/>
              </w:rPr>
              <w:t>м.ш</w:t>
            </w:r>
            <w:proofErr w:type="spellEnd"/>
            <w:r w:rsidRPr="002B4B68">
              <w:rPr>
                <w:rFonts w:ascii="Arial Cyr Chuv" w:hAnsi="Arial Cyr Chuv"/>
                <w:lang w:eastAsia="zh-CN"/>
              </w:rPr>
              <w:t xml:space="preserve">. № 560 </w:t>
            </w:r>
            <w:r w:rsidRPr="002B4B68">
              <w:rPr>
                <w:rFonts w:ascii="Arial" w:hAnsi="Arial" w:cs="Arial"/>
                <w:lang w:eastAsia="zh-CN"/>
              </w:rPr>
              <w:t xml:space="preserve">          </w:t>
            </w:r>
          </w:p>
          <w:p w:rsidR="002B4B68" w:rsidRPr="002B4B68" w:rsidRDefault="002B4B68" w:rsidP="002B4B68">
            <w:pPr>
              <w:tabs>
                <w:tab w:val="left" w:pos="896"/>
              </w:tabs>
              <w:suppressAutoHyphens/>
              <w:contextualSpacing/>
              <w:jc w:val="center"/>
              <w:rPr>
                <w:rFonts w:ascii="Arial" w:hAnsi="Arial" w:cs="Arial"/>
                <w:sz w:val="26"/>
                <w:szCs w:val="26"/>
                <w:lang w:eastAsia="zh-CN"/>
              </w:rPr>
            </w:pPr>
          </w:p>
          <w:p w:rsidR="002B4B68" w:rsidRPr="002B4B68" w:rsidRDefault="002B4B68" w:rsidP="002B4B68">
            <w:pPr>
              <w:tabs>
                <w:tab w:val="left" w:pos="896"/>
              </w:tabs>
              <w:suppressAutoHyphens/>
              <w:contextualSpacing/>
              <w:jc w:val="center"/>
              <w:rPr>
                <w:rFonts w:ascii="Arial" w:hAnsi="Arial" w:cs="Arial"/>
                <w:sz w:val="20"/>
                <w:szCs w:val="20"/>
                <w:lang w:eastAsia="zh-CN"/>
              </w:rPr>
            </w:pPr>
            <w:proofErr w:type="spellStart"/>
            <w:r w:rsidRPr="002B4B68">
              <w:rPr>
                <w:rFonts w:ascii="Arial" w:hAnsi="Arial" w:cs="Arial"/>
                <w:sz w:val="20"/>
                <w:szCs w:val="20"/>
                <w:lang w:eastAsia="zh-CN"/>
              </w:rPr>
              <w:t>Елчĕк</w:t>
            </w:r>
            <w:proofErr w:type="spellEnd"/>
            <w:r w:rsidRPr="002B4B68">
              <w:rPr>
                <w:rFonts w:ascii="Arial" w:hAnsi="Arial" w:cs="Arial"/>
                <w:sz w:val="20"/>
                <w:szCs w:val="20"/>
                <w:lang w:eastAsia="zh-CN"/>
              </w:rPr>
              <w:t xml:space="preserve"> </w:t>
            </w:r>
            <w:proofErr w:type="spellStart"/>
            <w:r w:rsidRPr="002B4B68">
              <w:rPr>
                <w:rFonts w:ascii="Arial" w:hAnsi="Arial" w:cs="Arial"/>
                <w:sz w:val="20"/>
                <w:szCs w:val="20"/>
                <w:lang w:eastAsia="zh-CN"/>
              </w:rPr>
              <w:t>ялĕ</w:t>
            </w:r>
            <w:proofErr w:type="spellEnd"/>
          </w:p>
        </w:tc>
        <w:tc>
          <w:tcPr>
            <w:tcW w:w="1418" w:type="dxa"/>
          </w:tcPr>
          <w:p w:rsidR="002B4B68" w:rsidRPr="002B4B68" w:rsidRDefault="002B4B68" w:rsidP="002B4B68">
            <w:pPr>
              <w:tabs>
                <w:tab w:val="left" w:pos="896"/>
              </w:tabs>
              <w:suppressAutoHyphens/>
              <w:contextualSpacing/>
              <w:jc w:val="center"/>
              <w:rPr>
                <w:rFonts w:ascii="Arial" w:hAnsi="Arial" w:cs="Arial"/>
                <w:sz w:val="26"/>
                <w:szCs w:val="26"/>
                <w:lang w:eastAsia="zh-CN"/>
              </w:rPr>
            </w:pPr>
            <w:r w:rsidRPr="002B4B68">
              <w:rPr>
                <w:rFonts w:ascii="Arial" w:hAnsi="Arial" w:cs="Arial"/>
                <w:noProof/>
                <w:sz w:val="26"/>
                <w:szCs w:val="26"/>
              </w:rPr>
              <w:drawing>
                <wp:inline distT="0" distB="0" distL="0" distR="0" wp14:anchorId="0400CE9C" wp14:editId="2E02ED39">
                  <wp:extent cx="716280" cy="922020"/>
                  <wp:effectExtent l="0" t="0" r="7620" b="0"/>
                  <wp:docPr id="15" name="Рисунок 1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2B4B68" w:rsidRPr="002B4B68" w:rsidRDefault="002B4B68" w:rsidP="002B4B68">
            <w:pPr>
              <w:tabs>
                <w:tab w:val="left" w:pos="241"/>
                <w:tab w:val="left" w:pos="896"/>
              </w:tabs>
              <w:suppressAutoHyphens/>
              <w:contextualSpacing/>
              <w:jc w:val="center"/>
              <w:rPr>
                <w:rFonts w:ascii="Arial" w:hAnsi="Arial" w:cs="Arial"/>
                <w:b/>
                <w:bCs/>
                <w:iCs/>
                <w:sz w:val="26"/>
                <w:szCs w:val="26"/>
                <w:lang w:eastAsia="zh-CN"/>
              </w:rPr>
            </w:pPr>
            <w:proofErr w:type="gramStart"/>
            <w:r w:rsidRPr="002B4B68">
              <w:rPr>
                <w:rFonts w:ascii="Arial" w:hAnsi="Arial" w:cs="Arial"/>
                <w:b/>
                <w:bCs/>
                <w:iCs/>
                <w:sz w:val="26"/>
                <w:szCs w:val="26"/>
                <w:lang w:eastAsia="zh-CN"/>
              </w:rPr>
              <w:t>Чувашская  Республика</w:t>
            </w:r>
            <w:proofErr w:type="gramEnd"/>
          </w:p>
          <w:p w:rsidR="002B4B68" w:rsidRPr="002B4B68" w:rsidRDefault="002B4B68" w:rsidP="002B4B68">
            <w:pPr>
              <w:tabs>
                <w:tab w:val="left" w:pos="317"/>
                <w:tab w:val="left" w:pos="896"/>
              </w:tabs>
              <w:suppressAutoHyphens/>
              <w:contextualSpacing/>
              <w:jc w:val="center"/>
              <w:rPr>
                <w:rFonts w:ascii="Arial" w:hAnsi="Arial" w:cs="Arial"/>
                <w:b/>
                <w:bCs/>
                <w:sz w:val="26"/>
                <w:szCs w:val="26"/>
                <w:lang w:eastAsia="zh-CN"/>
              </w:rPr>
            </w:pPr>
            <w:r w:rsidRPr="002B4B68">
              <w:rPr>
                <w:rFonts w:ascii="Arial" w:hAnsi="Arial" w:cs="Arial"/>
                <w:b/>
                <w:bCs/>
                <w:sz w:val="26"/>
                <w:szCs w:val="26"/>
                <w:lang w:eastAsia="zh-CN"/>
              </w:rPr>
              <w:t>Яльчикский                                                                         муниципальный округ</w:t>
            </w:r>
          </w:p>
          <w:p w:rsidR="002B4B68" w:rsidRPr="002B4B68" w:rsidRDefault="002B4B68" w:rsidP="002B4B68">
            <w:pPr>
              <w:tabs>
                <w:tab w:val="left" w:pos="241"/>
                <w:tab w:val="left" w:pos="896"/>
              </w:tabs>
              <w:suppressAutoHyphens/>
              <w:contextualSpacing/>
              <w:jc w:val="center"/>
              <w:rPr>
                <w:rFonts w:ascii="Arial" w:hAnsi="Arial" w:cs="Arial"/>
                <w:b/>
                <w:bCs/>
                <w:sz w:val="26"/>
                <w:szCs w:val="26"/>
                <w:lang w:eastAsia="zh-CN"/>
              </w:rPr>
            </w:pPr>
          </w:p>
          <w:p w:rsidR="002B4B68" w:rsidRPr="002B4B68" w:rsidRDefault="002B4B68" w:rsidP="002B4B68">
            <w:pPr>
              <w:tabs>
                <w:tab w:val="left" w:pos="241"/>
                <w:tab w:val="left" w:pos="896"/>
              </w:tabs>
              <w:suppressAutoHyphens/>
              <w:contextualSpacing/>
              <w:jc w:val="center"/>
              <w:rPr>
                <w:rFonts w:ascii="Arial" w:hAnsi="Arial" w:cs="Arial"/>
                <w:b/>
                <w:bCs/>
                <w:sz w:val="26"/>
                <w:szCs w:val="26"/>
                <w:lang w:eastAsia="zh-CN"/>
              </w:rPr>
            </w:pPr>
            <w:r w:rsidRPr="002B4B68">
              <w:rPr>
                <w:rFonts w:ascii="Arial" w:hAnsi="Arial" w:cs="Arial"/>
                <w:b/>
                <w:bCs/>
                <w:sz w:val="26"/>
                <w:szCs w:val="26"/>
                <w:lang w:eastAsia="zh-CN"/>
              </w:rPr>
              <w:t>Администрация</w:t>
            </w:r>
          </w:p>
          <w:p w:rsidR="002B4B68" w:rsidRPr="002B4B68" w:rsidRDefault="002B4B68" w:rsidP="002B4B68">
            <w:pPr>
              <w:tabs>
                <w:tab w:val="left" w:pos="175"/>
                <w:tab w:val="left" w:pos="241"/>
              </w:tabs>
              <w:suppressAutoHyphens/>
              <w:contextualSpacing/>
              <w:jc w:val="center"/>
              <w:rPr>
                <w:rFonts w:ascii="Arial" w:hAnsi="Arial" w:cs="Arial"/>
                <w:b/>
                <w:bCs/>
                <w:sz w:val="26"/>
                <w:szCs w:val="26"/>
                <w:lang w:eastAsia="zh-CN"/>
              </w:rPr>
            </w:pPr>
            <w:r w:rsidRPr="002B4B68">
              <w:rPr>
                <w:rFonts w:ascii="Arial" w:hAnsi="Arial" w:cs="Arial"/>
                <w:b/>
                <w:bCs/>
                <w:sz w:val="26"/>
                <w:szCs w:val="26"/>
                <w:lang w:eastAsia="zh-CN"/>
              </w:rPr>
              <w:t>Яльчикского муниципального округа</w:t>
            </w:r>
          </w:p>
          <w:p w:rsidR="002B4B68" w:rsidRPr="002B4B68" w:rsidRDefault="002B4B68" w:rsidP="002B4B68">
            <w:pPr>
              <w:keepNext/>
              <w:tabs>
                <w:tab w:val="left" w:pos="241"/>
                <w:tab w:val="left" w:pos="896"/>
              </w:tabs>
              <w:suppressAutoHyphens/>
              <w:contextualSpacing/>
              <w:jc w:val="center"/>
              <w:outlineLvl w:val="0"/>
              <w:rPr>
                <w:rFonts w:ascii="Arial" w:hAnsi="Arial" w:cs="Arial"/>
                <w:b/>
                <w:sz w:val="26"/>
                <w:szCs w:val="26"/>
                <w:lang w:eastAsia="zh-CN"/>
              </w:rPr>
            </w:pPr>
            <w:r w:rsidRPr="002B4B68">
              <w:rPr>
                <w:rFonts w:ascii="Arial" w:hAnsi="Arial" w:cs="Arial"/>
                <w:b/>
                <w:sz w:val="26"/>
                <w:szCs w:val="26"/>
                <w:lang w:eastAsia="zh-CN"/>
              </w:rPr>
              <w:t xml:space="preserve">ПОСТАНОВЛЕНИЕ  </w:t>
            </w:r>
          </w:p>
          <w:p w:rsidR="002B4B68" w:rsidRPr="002B4B68" w:rsidRDefault="002B4B68" w:rsidP="002B4B68">
            <w:pPr>
              <w:tabs>
                <w:tab w:val="left" w:pos="241"/>
                <w:tab w:val="left" w:pos="896"/>
              </w:tabs>
              <w:suppressAutoHyphens/>
              <w:contextualSpacing/>
              <w:jc w:val="center"/>
              <w:rPr>
                <w:rFonts w:ascii="Arial" w:hAnsi="Arial" w:cs="Arial"/>
                <w:sz w:val="26"/>
                <w:szCs w:val="26"/>
                <w:lang w:eastAsia="zh-CN"/>
              </w:rPr>
            </w:pPr>
          </w:p>
          <w:p w:rsidR="002B4B68" w:rsidRPr="002B4B68" w:rsidRDefault="002B4B68" w:rsidP="002B4B68">
            <w:pPr>
              <w:tabs>
                <w:tab w:val="left" w:pos="241"/>
                <w:tab w:val="left" w:pos="633"/>
                <w:tab w:val="left" w:pos="896"/>
                <w:tab w:val="center" w:pos="2372"/>
              </w:tabs>
              <w:suppressAutoHyphens/>
              <w:contextualSpacing/>
              <w:jc w:val="center"/>
              <w:rPr>
                <w:rFonts w:ascii="Arial" w:hAnsi="Arial" w:cs="Arial"/>
                <w:lang w:eastAsia="zh-CN"/>
              </w:rPr>
            </w:pPr>
            <w:r w:rsidRPr="002B4B68">
              <w:rPr>
                <w:rFonts w:ascii="Arial" w:hAnsi="Arial" w:cs="Arial"/>
                <w:lang w:eastAsia="zh-CN"/>
              </w:rPr>
              <w:t>«26» июня 2023 г. № 560</w:t>
            </w:r>
          </w:p>
          <w:p w:rsidR="002B4B68" w:rsidRPr="002B4B68" w:rsidRDefault="002B4B68" w:rsidP="002B4B68">
            <w:pPr>
              <w:tabs>
                <w:tab w:val="left" w:pos="241"/>
                <w:tab w:val="left" w:pos="896"/>
              </w:tabs>
              <w:suppressAutoHyphens/>
              <w:ind w:firstLine="567"/>
              <w:contextualSpacing/>
              <w:jc w:val="center"/>
              <w:rPr>
                <w:rFonts w:ascii="Arial" w:hAnsi="Arial" w:cs="Arial"/>
                <w:sz w:val="26"/>
                <w:szCs w:val="26"/>
                <w:lang w:eastAsia="zh-CN"/>
              </w:rPr>
            </w:pPr>
          </w:p>
          <w:p w:rsidR="002B4B68" w:rsidRPr="002B4B68" w:rsidRDefault="002B4B68" w:rsidP="002B4B68">
            <w:pPr>
              <w:tabs>
                <w:tab w:val="left" w:pos="241"/>
                <w:tab w:val="left" w:pos="896"/>
              </w:tabs>
              <w:suppressAutoHyphens/>
              <w:ind w:firstLine="567"/>
              <w:contextualSpacing/>
              <w:jc w:val="center"/>
              <w:rPr>
                <w:rFonts w:ascii="Arial" w:hAnsi="Arial" w:cs="Arial"/>
                <w:sz w:val="20"/>
                <w:szCs w:val="20"/>
                <w:lang w:eastAsia="zh-CN"/>
              </w:rPr>
            </w:pPr>
            <w:r w:rsidRPr="002B4B68">
              <w:rPr>
                <w:rFonts w:ascii="Arial" w:hAnsi="Arial" w:cs="Arial"/>
                <w:sz w:val="20"/>
                <w:szCs w:val="20"/>
                <w:lang w:eastAsia="zh-CN"/>
              </w:rPr>
              <w:t>село Яльчики</w:t>
            </w:r>
          </w:p>
        </w:tc>
      </w:tr>
    </w:tbl>
    <w:p w:rsidR="002B4B68" w:rsidRPr="002B4B68" w:rsidRDefault="002B4B68" w:rsidP="002B4B68">
      <w:pPr>
        <w:suppressAutoHyphens/>
        <w:ind w:right="4495"/>
        <w:jc w:val="both"/>
        <w:rPr>
          <w:bCs/>
          <w:sz w:val="27"/>
          <w:szCs w:val="27"/>
          <w:lang w:eastAsia="zh-CN"/>
        </w:rPr>
      </w:pPr>
    </w:p>
    <w:p w:rsidR="002B4B68" w:rsidRPr="002B4B68" w:rsidRDefault="002B4B68" w:rsidP="002B4B68">
      <w:pPr>
        <w:suppressAutoHyphens/>
        <w:ind w:right="4495"/>
        <w:jc w:val="both"/>
        <w:rPr>
          <w:bCs/>
          <w:sz w:val="27"/>
          <w:szCs w:val="27"/>
          <w:lang w:eastAsia="zh-CN"/>
        </w:rPr>
      </w:pPr>
    </w:p>
    <w:p w:rsidR="002B4B68" w:rsidRPr="002B4B68" w:rsidRDefault="002B4B68" w:rsidP="002B4B68">
      <w:pPr>
        <w:ind w:left="-284" w:right="4819"/>
        <w:contextualSpacing/>
        <w:jc w:val="both"/>
        <w:rPr>
          <w:sz w:val="28"/>
          <w:szCs w:val="28"/>
          <w:lang w:eastAsia="zh-CN"/>
        </w:rPr>
      </w:pPr>
      <w:r w:rsidRPr="002B4B68">
        <w:rPr>
          <w:bCs/>
          <w:sz w:val="28"/>
          <w:szCs w:val="28"/>
          <w:lang w:eastAsia="zh-CN"/>
        </w:rPr>
        <w:t>О внесении изменений в муниципальную программу</w:t>
      </w:r>
      <w:r w:rsidRPr="002B4B68">
        <w:rPr>
          <w:sz w:val="28"/>
          <w:szCs w:val="28"/>
          <w:lang w:eastAsia="zh-CN"/>
        </w:rPr>
        <w:t xml:space="preserve"> Яльчикского муниципального округа Чувашской Республики «Обеспечение общественного порядка и противодействие преступности»</w:t>
      </w:r>
    </w:p>
    <w:p w:rsidR="002B4B68" w:rsidRPr="002B4B68" w:rsidRDefault="002B4B68" w:rsidP="002B4B68">
      <w:pPr>
        <w:suppressAutoHyphens/>
        <w:ind w:left="-284" w:right="4495"/>
        <w:jc w:val="both"/>
        <w:rPr>
          <w:sz w:val="28"/>
          <w:szCs w:val="28"/>
          <w:lang w:eastAsia="zh-CN"/>
        </w:rPr>
      </w:pPr>
    </w:p>
    <w:p w:rsidR="002B4B68" w:rsidRPr="002B4B68" w:rsidRDefault="002B4B68" w:rsidP="002B4B68">
      <w:pPr>
        <w:suppressAutoHyphens/>
        <w:ind w:left="-284" w:firstLine="708"/>
        <w:jc w:val="both"/>
        <w:rPr>
          <w:sz w:val="28"/>
          <w:szCs w:val="28"/>
          <w:lang w:eastAsia="zh-CN"/>
        </w:rPr>
      </w:pPr>
      <w:r w:rsidRPr="002B4B68">
        <w:rPr>
          <w:sz w:val="28"/>
          <w:szCs w:val="28"/>
          <w:lang w:eastAsia="zh-CN"/>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2B4B68">
        <w:rPr>
          <w:sz w:val="28"/>
          <w:szCs w:val="28"/>
          <w:lang w:eastAsia="zh-CN"/>
        </w:rPr>
        <w:t>т</w:t>
      </w:r>
      <w:proofErr w:type="gramEnd"/>
      <w:r w:rsidRPr="002B4B68">
        <w:rPr>
          <w:sz w:val="28"/>
          <w:szCs w:val="28"/>
          <w:lang w:eastAsia="zh-CN"/>
        </w:rPr>
        <w:t xml:space="preserve"> а н о в л я е т:</w:t>
      </w:r>
    </w:p>
    <w:p w:rsidR="002B4B68" w:rsidRPr="002B4B68" w:rsidRDefault="002B4B68" w:rsidP="002B4B68">
      <w:pPr>
        <w:suppressAutoHyphens/>
        <w:ind w:left="-284" w:firstLine="709"/>
        <w:jc w:val="both"/>
        <w:rPr>
          <w:sz w:val="28"/>
          <w:szCs w:val="28"/>
          <w:lang w:eastAsia="zh-CN"/>
        </w:rPr>
      </w:pPr>
      <w:r w:rsidRPr="002B4B68">
        <w:rPr>
          <w:sz w:val="28"/>
          <w:szCs w:val="28"/>
          <w:lang w:eastAsia="zh-CN"/>
        </w:rPr>
        <w:t xml:space="preserve">1. Внести в муниципальную программу Яльчикского муниципального округа Чувашской </w:t>
      </w:r>
      <w:proofErr w:type="gramStart"/>
      <w:r w:rsidRPr="002B4B68">
        <w:rPr>
          <w:sz w:val="28"/>
          <w:szCs w:val="28"/>
          <w:lang w:eastAsia="zh-CN"/>
        </w:rPr>
        <w:t>Республики  «</w:t>
      </w:r>
      <w:proofErr w:type="gramEnd"/>
      <w:r w:rsidRPr="002B4B68">
        <w:rPr>
          <w:sz w:val="28"/>
          <w:szCs w:val="28"/>
          <w:lang w:eastAsia="zh-CN"/>
        </w:rPr>
        <w:t xml:space="preserve">Обеспечение общественного порядка и противодействие преступности», утвержденную постановлением администрации </w:t>
      </w:r>
      <w:r w:rsidRPr="002B4B68">
        <w:rPr>
          <w:sz w:val="28"/>
          <w:szCs w:val="28"/>
          <w:lang w:eastAsia="zh-CN"/>
        </w:rPr>
        <w:lastRenderedPageBreak/>
        <w:t xml:space="preserve">Яльчикского муниципального округа Чувашской Республики от 20 апреля 2023 года № 314  (далее – Муниципальная программа), следующие изменения: </w:t>
      </w:r>
    </w:p>
    <w:p w:rsidR="002B4B68" w:rsidRPr="002B4B68" w:rsidRDefault="002B4B68" w:rsidP="002B4B68">
      <w:pPr>
        <w:suppressAutoHyphens/>
        <w:ind w:left="-284" w:firstLine="709"/>
        <w:jc w:val="both"/>
        <w:rPr>
          <w:sz w:val="28"/>
          <w:szCs w:val="28"/>
          <w:lang w:eastAsia="zh-CN"/>
        </w:rPr>
      </w:pPr>
      <w:r w:rsidRPr="002B4B68">
        <w:rPr>
          <w:sz w:val="28"/>
          <w:szCs w:val="28"/>
          <w:lang w:eastAsia="zh-CN"/>
        </w:rPr>
        <w:t>1) в паспорте Муниципальной программы позицию «</w:t>
      </w:r>
      <w:r w:rsidRPr="002B4B68">
        <w:rPr>
          <w:spacing w:val="-2"/>
          <w:sz w:val="28"/>
          <w:szCs w:val="28"/>
          <w:lang w:eastAsia="zh-CN"/>
        </w:rPr>
        <w:t>Объемы финансирования Муниципальной программы с разбивкой по годам реализации» изложить в следующей редакции:</w:t>
      </w:r>
    </w:p>
    <w:tbl>
      <w:tblPr>
        <w:tblW w:w="5074" w:type="pct"/>
        <w:tblInd w:w="-222" w:type="dxa"/>
        <w:tblCellMar>
          <w:left w:w="62" w:type="dxa"/>
          <w:right w:w="62" w:type="dxa"/>
        </w:tblCellMar>
        <w:tblLook w:val="0000" w:firstRow="0" w:lastRow="0" w:firstColumn="0" w:lastColumn="0" w:noHBand="0" w:noVBand="0"/>
      </w:tblPr>
      <w:tblGrid>
        <w:gridCol w:w="3498"/>
        <w:gridCol w:w="269"/>
        <w:gridCol w:w="6140"/>
      </w:tblGrid>
      <w:tr w:rsidR="002B4B68" w:rsidRPr="002B4B68" w:rsidTr="0059454C">
        <w:tc>
          <w:tcPr>
            <w:tcW w:w="1765" w:type="pct"/>
          </w:tcPr>
          <w:p w:rsidR="002B4B68" w:rsidRPr="002B4B68" w:rsidRDefault="002B4B68" w:rsidP="002B4B68">
            <w:pPr>
              <w:widowControl w:val="0"/>
              <w:autoSpaceDE w:val="0"/>
              <w:autoSpaceDN w:val="0"/>
              <w:adjustRightInd w:val="0"/>
              <w:spacing w:line="235" w:lineRule="auto"/>
              <w:jc w:val="both"/>
              <w:rPr>
                <w:color w:val="000000"/>
                <w:sz w:val="28"/>
                <w:szCs w:val="28"/>
              </w:rPr>
            </w:pPr>
            <w:r w:rsidRPr="002B4B68">
              <w:rPr>
                <w:color w:val="000000"/>
                <w:sz w:val="28"/>
                <w:szCs w:val="28"/>
              </w:rPr>
              <w:t xml:space="preserve">«Объемы финансирования Муниципальной программы с разбивкой по годам реализации </w:t>
            </w:r>
          </w:p>
        </w:tc>
        <w:tc>
          <w:tcPr>
            <w:tcW w:w="136" w:type="pct"/>
          </w:tcPr>
          <w:p w:rsidR="002B4B68" w:rsidRPr="002B4B68" w:rsidRDefault="002B4B68" w:rsidP="002B4B68">
            <w:pPr>
              <w:suppressAutoHyphens/>
              <w:autoSpaceDE w:val="0"/>
              <w:autoSpaceDN w:val="0"/>
              <w:adjustRightInd w:val="0"/>
              <w:spacing w:line="235" w:lineRule="auto"/>
              <w:jc w:val="center"/>
              <w:rPr>
                <w:color w:val="000000"/>
                <w:sz w:val="28"/>
                <w:szCs w:val="28"/>
                <w:lang w:eastAsia="en-US"/>
              </w:rPr>
            </w:pPr>
            <w:r w:rsidRPr="002B4B68">
              <w:rPr>
                <w:color w:val="000000"/>
                <w:sz w:val="28"/>
                <w:szCs w:val="28"/>
                <w:lang w:eastAsia="en-US"/>
              </w:rPr>
              <w:t>–</w:t>
            </w:r>
          </w:p>
        </w:tc>
        <w:tc>
          <w:tcPr>
            <w:tcW w:w="3099" w:type="pct"/>
          </w:tcPr>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общий объем финансирования Муниципальной программы составляет 6838,6 тыс. рублей, в том числе:</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2023 году – 520,6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526,5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526,5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2632,5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2632,5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процента), в том числе:</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республиканского бюджета Чувашской Республики – 6122,6 тыс. рублей (89,5 процентов), в том числе:</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2023 году – 452,6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472,5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472,5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2362,5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2362,5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бюджета Яльчикского муниципального округа – 716,0 тыс. рублей (10,5 процентов), в том числе:</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2023 году – 68,0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2024 году – 54,0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2025 году – 54,0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2026 - 2030 годах – 270,0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2031 - 2035 годах – 270,0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внебюджетных источников – 0,0 тыс. рублей (0,0 процентов), в том числе:</w:t>
            </w:r>
          </w:p>
          <w:p w:rsidR="002B4B68" w:rsidRPr="002B4B68" w:rsidRDefault="002B4B68" w:rsidP="002B4B68">
            <w:pPr>
              <w:suppressAutoHyphens/>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spacing w:line="235" w:lineRule="auto"/>
              <w:jc w:val="both"/>
              <w:rPr>
                <w:color w:val="000000"/>
                <w:sz w:val="28"/>
                <w:szCs w:val="28"/>
                <w:lang w:eastAsia="en-US"/>
              </w:rPr>
            </w:pPr>
            <w:r w:rsidRPr="002B4B68">
              <w:rPr>
                <w:sz w:val="28"/>
                <w:szCs w:val="28"/>
                <w:lang w:eastAsia="zh-CN"/>
              </w:rPr>
              <w:t xml:space="preserve">Объемы финансирования Муниципальной программы подлежат ежегодному уточнению </w:t>
            </w:r>
            <w:r w:rsidRPr="002B4B68">
              <w:rPr>
                <w:sz w:val="28"/>
                <w:szCs w:val="28"/>
                <w:lang w:eastAsia="zh-CN"/>
              </w:rPr>
              <w:lastRenderedPageBreak/>
              <w:t>исходя из возможностей бюджетов всех уровней»;</w:t>
            </w:r>
          </w:p>
        </w:tc>
      </w:tr>
    </w:tbl>
    <w:p w:rsidR="002B4B68" w:rsidRPr="002B4B68" w:rsidRDefault="002B4B68" w:rsidP="002B4B68">
      <w:pPr>
        <w:tabs>
          <w:tab w:val="left" w:pos="426"/>
        </w:tabs>
        <w:suppressAutoHyphens/>
        <w:ind w:left="-142"/>
        <w:jc w:val="both"/>
        <w:rPr>
          <w:sz w:val="28"/>
          <w:szCs w:val="28"/>
          <w:lang w:eastAsia="zh-CN"/>
        </w:rPr>
      </w:pPr>
      <w:r w:rsidRPr="002B4B68">
        <w:rPr>
          <w:sz w:val="28"/>
          <w:szCs w:val="28"/>
          <w:lang w:eastAsia="zh-CN"/>
        </w:rPr>
        <w:lastRenderedPageBreak/>
        <w:tab/>
        <w:t xml:space="preserve">2) </w:t>
      </w:r>
      <w:r w:rsidRPr="002B4B68">
        <w:rPr>
          <w:spacing w:val="-2"/>
          <w:sz w:val="28"/>
          <w:szCs w:val="28"/>
          <w:lang w:eastAsia="zh-CN"/>
        </w:rPr>
        <w:t xml:space="preserve">раздел </w:t>
      </w:r>
      <w:r w:rsidRPr="002B4B68">
        <w:rPr>
          <w:spacing w:val="-2"/>
          <w:sz w:val="28"/>
          <w:szCs w:val="28"/>
          <w:lang w:val="en-US" w:eastAsia="zh-CN"/>
        </w:rPr>
        <w:t>III</w:t>
      </w:r>
      <w:r w:rsidRPr="002B4B68">
        <w:rPr>
          <w:spacing w:val="-2"/>
          <w:sz w:val="28"/>
          <w:szCs w:val="28"/>
          <w:lang w:eastAsia="zh-CN"/>
        </w:rPr>
        <w:t xml:space="preserve"> Муниципальной программы </w:t>
      </w:r>
      <w:r w:rsidRPr="002B4B68">
        <w:rPr>
          <w:sz w:val="28"/>
          <w:szCs w:val="28"/>
          <w:lang w:eastAsia="zh-CN"/>
        </w:rPr>
        <w:t>изложить в следующей редакции:</w:t>
      </w:r>
    </w:p>
    <w:p w:rsidR="002B4B68" w:rsidRPr="002B4B68" w:rsidRDefault="002B4B68" w:rsidP="002B4B68">
      <w:pPr>
        <w:suppressAutoHyphens/>
        <w:autoSpaceDE w:val="0"/>
        <w:autoSpaceDN w:val="0"/>
        <w:adjustRightInd w:val="0"/>
        <w:jc w:val="center"/>
        <w:outlineLvl w:val="0"/>
        <w:rPr>
          <w:sz w:val="28"/>
          <w:szCs w:val="28"/>
          <w:lang w:eastAsia="zh-CN"/>
        </w:rPr>
      </w:pPr>
      <w:r w:rsidRPr="002B4B68">
        <w:rPr>
          <w:bCs/>
          <w:sz w:val="28"/>
          <w:szCs w:val="28"/>
          <w:lang w:eastAsia="zh-CN"/>
        </w:rPr>
        <w:t>«</w:t>
      </w:r>
      <w:r w:rsidRPr="002B4B68">
        <w:rPr>
          <w:sz w:val="28"/>
          <w:szCs w:val="28"/>
          <w:lang w:eastAsia="zh-CN"/>
        </w:rPr>
        <w:t xml:space="preserve">Раздел </w:t>
      </w:r>
      <w:r w:rsidRPr="002B4B68">
        <w:rPr>
          <w:sz w:val="28"/>
          <w:szCs w:val="28"/>
          <w:lang w:val="en-US" w:eastAsia="zh-CN"/>
        </w:rPr>
        <w:t>III</w:t>
      </w:r>
      <w:r w:rsidRPr="002B4B68">
        <w:rPr>
          <w:sz w:val="28"/>
          <w:szCs w:val="28"/>
          <w:lang w:eastAsia="zh-CN"/>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2B4B68" w:rsidRPr="002B4B68" w:rsidRDefault="002B4B68" w:rsidP="002B4B68">
      <w:pPr>
        <w:shd w:val="clear" w:color="auto" w:fill="FFFFFF"/>
        <w:ind w:firstLine="567"/>
        <w:jc w:val="both"/>
        <w:textAlignment w:val="baseline"/>
        <w:rPr>
          <w:sz w:val="28"/>
          <w:szCs w:val="28"/>
        </w:rPr>
      </w:pPr>
      <w:r w:rsidRPr="002B4B68">
        <w:rPr>
          <w:sz w:val="28"/>
          <w:szCs w:val="28"/>
        </w:rPr>
        <w:t xml:space="preserve">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rPr>
        <w:t>и  внебюджетных</w:t>
      </w:r>
      <w:proofErr w:type="gramEnd"/>
      <w:r w:rsidRPr="002B4B68">
        <w:rPr>
          <w:sz w:val="28"/>
          <w:szCs w:val="28"/>
        </w:rPr>
        <w:t xml:space="preserve"> источников.</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 xml:space="preserve">в 2023 - 2035 годах составляет </w:t>
      </w:r>
      <w:r w:rsidRPr="002B4B68">
        <w:rPr>
          <w:bCs/>
          <w:sz w:val="28"/>
          <w:szCs w:val="28"/>
          <w:lang w:eastAsia="zh-CN"/>
        </w:rPr>
        <w:t>6838,6 тыс. рублей.</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на 1 этапе составит 1573,6 тыс. рублей,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520,6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526,5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526,5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1397,6 тыс. рублей (88,8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452,6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472,5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472,5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176,0 тыс. рублей (11,2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68,0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54,0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54,0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составит 2632,5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2362,5 тыс. рублей (89,7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270,0 тыс. рублей (10,3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составит 2632,5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lastRenderedPageBreak/>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2362,5 тыс. рублей (89,7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270,0 тыс. рублей (10,3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roofErr w:type="gramStart"/>
      <w:r w:rsidRPr="002B4B68">
        <w:rPr>
          <w:sz w:val="28"/>
          <w:szCs w:val="28"/>
          <w:lang w:eastAsia="zh-CN"/>
        </w:rPr>
        <w:t>).Объемы</w:t>
      </w:r>
      <w:proofErr w:type="gramEnd"/>
      <w:r w:rsidRPr="002B4B68">
        <w:rPr>
          <w:sz w:val="28"/>
          <w:szCs w:val="28"/>
          <w:lang w:eastAsia="zh-CN"/>
        </w:rPr>
        <w:t xml:space="preserve"> финансирования </w:t>
      </w:r>
      <w:r w:rsidRPr="002B4B68">
        <w:rPr>
          <w:rFonts w:eastAsia="Calibri"/>
          <w:sz w:val="28"/>
          <w:szCs w:val="28"/>
          <w:lang w:eastAsia="zh-CN"/>
        </w:rPr>
        <w:t>Муниципальной 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widowControl w:val="0"/>
        <w:suppressAutoHyphens/>
        <w:autoSpaceDE w:val="0"/>
        <w:autoSpaceDN w:val="0"/>
        <w:spacing w:before="260"/>
        <w:ind w:firstLine="539"/>
        <w:contextualSpacing/>
        <w:jc w:val="both"/>
        <w:rPr>
          <w:rFonts w:eastAsia="Calibri"/>
          <w:sz w:val="28"/>
          <w:szCs w:val="28"/>
          <w:lang w:eastAsia="zh-CN"/>
        </w:rPr>
      </w:pPr>
      <w:r w:rsidRPr="002B4B68">
        <w:rPr>
          <w:rFonts w:eastAsia="Calibri"/>
          <w:sz w:val="28"/>
          <w:szCs w:val="28"/>
          <w:lang w:eastAsia="zh-CN"/>
        </w:rPr>
        <w:t xml:space="preserve">Ресурсное </w:t>
      </w:r>
      <w:hyperlink w:anchor="P1834" w:history="1">
        <w:r w:rsidRPr="002B4B68">
          <w:rPr>
            <w:rFonts w:eastAsia="Calibri"/>
            <w:sz w:val="28"/>
            <w:szCs w:val="28"/>
            <w:lang w:eastAsia="zh-CN"/>
          </w:rPr>
          <w:t>обеспечение</w:t>
        </w:r>
      </w:hyperlink>
      <w:r w:rsidRPr="002B4B68">
        <w:rPr>
          <w:rFonts w:eastAsia="Calibri"/>
          <w:sz w:val="28"/>
          <w:szCs w:val="28"/>
          <w:lang w:eastAsia="zh-CN"/>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2B4B68" w:rsidRPr="002B4B68" w:rsidRDefault="002B4B68" w:rsidP="002B4B68">
      <w:pPr>
        <w:widowControl w:val="0"/>
        <w:suppressAutoHyphens/>
        <w:autoSpaceDE w:val="0"/>
        <w:autoSpaceDN w:val="0"/>
        <w:spacing w:before="260"/>
        <w:ind w:firstLine="539"/>
        <w:contextualSpacing/>
        <w:jc w:val="both"/>
        <w:rPr>
          <w:sz w:val="28"/>
          <w:szCs w:val="28"/>
          <w:lang w:eastAsia="zh-CN"/>
        </w:rPr>
      </w:pPr>
      <w:r w:rsidRPr="002B4B68">
        <w:rPr>
          <w:sz w:val="28"/>
          <w:szCs w:val="28"/>
          <w:lang w:eastAsia="zh-CN"/>
        </w:rPr>
        <w:t>В Муниципальную программу включены подпрограммы согласно приложениям № 3–5 к Муниципальной программе.</w:t>
      </w:r>
      <w:r w:rsidRPr="002B4B68">
        <w:rPr>
          <w:color w:val="000000" w:themeColor="text1"/>
          <w:sz w:val="28"/>
          <w:szCs w:val="28"/>
          <w:lang w:eastAsia="zh-CN"/>
        </w:rPr>
        <w:t>»;</w:t>
      </w:r>
    </w:p>
    <w:p w:rsidR="002B4B68" w:rsidRPr="002B4B68" w:rsidRDefault="002B4B68" w:rsidP="002B4B68">
      <w:pPr>
        <w:widowControl w:val="0"/>
        <w:suppressAutoHyphens/>
        <w:autoSpaceDE w:val="0"/>
        <w:autoSpaceDN w:val="0"/>
        <w:spacing w:before="260"/>
        <w:ind w:firstLine="539"/>
        <w:contextualSpacing/>
        <w:jc w:val="both"/>
        <w:rPr>
          <w:sz w:val="28"/>
          <w:szCs w:val="28"/>
          <w:lang w:eastAsia="zh-CN"/>
        </w:rPr>
      </w:pPr>
      <w:r w:rsidRPr="002B4B68">
        <w:rPr>
          <w:sz w:val="28"/>
          <w:szCs w:val="28"/>
          <w:lang w:eastAsia="zh-CN"/>
        </w:rPr>
        <w:t>3) приложение № 2 к Муниципальной программе изложить в новой редакции согласно приложению № 1 к настоящему постановлению;</w:t>
      </w:r>
    </w:p>
    <w:p w:rsidR="002B4B68" w:rsidRPr="002B4B68" w:rsidRDefault="002B4B68" w:rsidP="002B4B68">
      <w:pPr>
        <w:widowControl w:val="0"/>
        <w:suppressAutoHyphens/>
        <w:autoSpaceDE w:val="0"/>
        <w:autoSpaceDN w:val="0"/>
        <w:spacing w:before="260"/>
        <w:ind w:firstLine="539"/>
        <w:contextualSpacing/>
        <w:jc w:val="both"/>
        <w:rPr>
          <w:sz w:val="28"/>
          <w:szCs w:val="28"/>
          <w:lang w:eastAsia="zh-CN"/>
        </w:rPr>
      </w:pPr>
      <w:r w:rsidRPr="002B4B68">
        <w:rPr>
          <w:sz w:val="28"/>
          <w:szCs w:val="28"/>
          <w:lang w:eastAsia="zh-CN"/>
        </w:rPr>
        <w:t xml:space="preserve">4) в паспорте подпрограммы </w:t>
      </w:r>
      <w:r w:rsidRPr="002B4B68">
        <w:rPr>
          <w:sz w:val="28"/>
          <w:szCs w:val="28"/>
          <w:lang w:eastAsia="en-US"/>
        </w:rPr>
        <w:t xml:space="preserve">«Профилактика </w:t>
      </w:r>
      <w:proofErr w:type="gramStart"/>
      <w:r w:rsidRPr="002B4B68">
        <w:rPr>
          <w:sz w:val="28"/>
          <w:szCs w:val="28"/>
          <w:lang w:eastAsia="en-US"/>
        </w:rPr>
        <w:t xml:space="preserve">правонарушений» </w:t>
      </w:r>
      <w:r w:rsidRPr="002B4B68">
        <w:rPr>
          <w:sz w:val="28"/>
          <w:szCs w:val="28"/>
          <w:lang w:eastAsia="zh-CN"/>
        </w:rPr>
        <w:t xml:space="preserve">  </w:t>
      </w:r>
      <w:proofErr w:type="gramEnd"/>
      <w:r w:rsidRPr="002B4B68">
        <w:rPr>
          <w:spacing w:val="-2"/>
          <w:sz w:val="28"/>
          <w:szCs w:val="28"/>
          <w:lang w:eastAsia="zh-CN"/>
        </w:rPr>
        <w:t>Муниципальной программы  позицию «</w:t>
      </w:r>
      <w:r w:rsidRPr="002B4B68">
        <w:rPr>
          <w:sz w:val="28"/>
          <w:szCs w:val="28"/>
          <w:lang w:eastAsia="zh-CN"/>
        </w:rPr>
        <w:t>Объемы финансирования подпрограммы с разбивкой по годам реализации</w:t>
      </w:r>
      <w:r w:rsidRPr="002B4B68">
        <w:rPr>
          <w:spacing w:val="-2"/>
          <w:sz w:val="28"/>
          <w:szCs w:val="28"/>
          <w:lang w:eastAsia="zh-CN"/>
        </w:rPr>
        <w:t>» изложить в следующей редакции:</w:t>
      </w:r>
    </w:p>
    <w:tbl>
      <w:tblPr>
        <w:tblW w:w="5000" w:type="pct"/>
        <w:tblCellMar>
          <w:left w:w="62" w:type="dxa"/>
          <w:right w:w="62" w:type="dxa"/>
        </w:tblCellMar>
        <w:tblLook w:val="0000" w:firstRow="0" w:lastRow="0" w:firstColumn="0" w:lastColumn="0" w:noHBand="0" w:noVBand="0"/>
      </w:tblPr>
      <w:tblGrid>
        <w:gridCol w:w="3549"/>
        <w:gridCol w:w="346"/>
        <w:gridCol w:w="5868"/>
      </w:tblGrid>
      <w:tr w:rsidR="002B4B68" w:rsidRPr="002B4B68" w:rsidTr="0059454C">
        <w:tc>
          <w:tcPr>
            <w:tcW w:w="1818" w:type="pct"/>
          </w:tcPr>
          <w:p w:rsidR="002B4B68" w:rsidRPr="002B4B68" w:rsidRDefault="002B4B68" w:rsidP="002B4B68">
            <w:pPr>
              <w:suppressAutoHyphens/>
              <w:autoSpaceDE w:val="0"/>
              <w:autoSpaceDN w:val="0"/>
              <w:adjustRightInd w:val="0"/>
              <w:jc w:val="both"/>
              <w:rPr>
                <w:sz w:val="28"/>
                <w:szCs w:val="28"/>
                <w:lang w:eastAsia="en-US"/>
              </w:rPr>
            </w:pPr>
            <w:r w:rsidRPr="002B4B68">
              <w:rPr>
                <w:sz w:val="28"/>
                <w:szCs w:val="28"/>
                <w:lang w:eastAsia="en-US"/>
              </w:rPr>
              <w:t>«Объемы финансирования подпрограммы с разбивкой по годам реализации подпрограммы</w:t>
            </w:r>
          </w:p>
        </w:tc>
        <w:tc>
          <w:tcPr>
            <w:tcW w:w="177" w:type="pct"/>
          </w:tcPr>
          <w:p w:rsidR="002B4B68" w:rsidRPr="002B4B68" w:rsidRDefault="002B4B68" w:rsidP="002B4B68">
            <w:pPr>
              <w:suppressAutoHyphens/>
              <w:autoSpaceDE w:val="0"/>
              <w:autoSpaceDN w:val="0"/>
              <w:adjustRightInd w:val="0"/>
              <w:jc w:val="center"/>
              <w:rPr>
                <w:sz w:val="28"/>
                <w:szCs w:val="28"/>
                <w:lang w:eastAsia="en-US"/>
              </w:rPr>
            </w:pPr>
            <w:r w:rsidRPr="002B4B68">
              <w:rPr>
                <w:sz w:val="28"/>
                <w:szCs w:val="28"/>
                <w:lang w:eastAsia="en-US"/>
              </w:rPr>
              <w:t>–</w:t>
            </w:r>
          </w:p>
        </w:tc>
        <w:tc>
          <w:tcPr>
            <w:tcW w:w="3005" w:type="pct"/>
          </w:tcPr>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общий объем финансирования подпрограммы </w:t>
            </w:r>
            <w:proofErr w:type="gramStart"/>
            <w:r w:rsidRPr="002B4B68">
              <w:rPr>
                <w:sz w:val="28"/>
                <w:szCs w:val="28"/>
              </w:rPr>
              <w:t>составляет  450</w:t>
            </w:r>
            <w:proofErr w:type="gramEnd"/>
            <w:r w:rsidRPr="002B4B68">
              <w:rPr>
                <w:sz w:val="28"/>
                <w:szCs w:val="28"/>
              </w:rPr>
              <w:t>,0 тыс. рублей,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42,0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34,0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34,0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170,0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170,0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республиканского бюджета Чувашской Республики –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бюджета Яльчикского муниципального округа – 450,0 тыс. рублей (100,0 процентов), в том числе:</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2023 году – 42,0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lastRenderedPageBreak/>
              <w:t>в 2024 году – 34,0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2025 году – 34,0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2026 - 2030 годах – 170,0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2031 - 2035 годах – 170,0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 xml:space="preserve">внебюджетных источников – 0,0 тыс. рублей </w:t>
            </w:r>
            <w:r w:rsidRPr="002B4B68">
              <w:rPr>
                <w:sz w:val="28"/>
                <w:szCs w:val="28"/>
                <w:lang w:eastAsia="zh-CN"/>
              </w:rPr>
              <w:t>(0,0 процентов)</w:t>
            </w:r>
            <w:r w:rsidRPr="002B4B68">
              <w:rPr>
                <w:rFonts w:eastAsia="Calibri"/>
                <w:sz w:val="28"/>
                <w:szCs w:val="28"/>
                <w:lang w:eastAsia="zh-CN"/>
              </w:rPr>
              <w:t>,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jc w:val="both"/>
              <w:rPr>
                <w:sz w:val="28"/>
                <w:szCs w:val="28"/>
                <w:lang w:eastAsia="en-US"/>
              </w:rPr>
            </w:pPr>
            <w:r w:rsidRPr="002B4B68">
              <w:rPr>
                <w:sz w:val="28"/>
                <w:szCs w:val="28"/>
                <w:lang w:eastAsia="zh-CN"/>
              </w:rPr>
              <w:t>Объемы финансирования подпрограммы подлежат ежегодному уточнению исходя из возможностей бюджетов всех уровней»;</w:t>
            </w:r>
          </w:p>
        </w:tc>
      </w:tr>
    </w:tbl>
    <w:p w:rsidR="002B4B68" w:rsidRPr="002B4B68" w:rsidRDefault="002B4B68" w:rsidP="002B4B68">
      <w:pPr>
        <w:suppressAutoHyphens/>
        <w:ind w:firstLine="567"/>
        <w:jc w:val="both"/>
        <w:rPr>
          <w:spacing w:val="-2"/>
          <w:sz w:val="28"/>
          <w:szCs w:val="28"/>
          <w:lang w:eastAsia="zh-CN"/>
        </w:rPr>
      </w:pPr>
      <w:r w:rsidRPr="002B4B68">
        <w:rPr>
          <w:sz w:val="28"/>
          <w:szCs w:val="28"/>
          <w:lang w:eastAsia="zh-CN"/>
        </w:rPr>
        <w:lastRenderedPageBreak/>
        <w:t xml:space="preserve">5) </w:t>
      </w:r>
      <w:r w:rsidRPr="002B4B68">
        <w:rPr>
          <w:spacing w:val="-2"/>
          <w:sz w:val="28"/>
          <w:szCs w:val="28"/>
          <w:lang w:eastAsia="zh-CN"/>
        </w:rPr>
        <w:t xml:space="preserve">раздел </w:t>
      </w:r>
      <w:r w:rsidRPr="002B4B68">
        <w:rPr>
          <w:bCs/>
          <w:sz w:val="28"/>
          <w:szCs w:val="28"/>
          <w:lang w:eastAsia="zh-CN"/>
        </w:rPr>
        <w:t>IV</w:t>
      </w:r>
      <w:r w:rsidRPr="002B4B68">
        <w:rPr>
          <w:spacing w:val="-2"/>
          <w:sz w:val="28"/>
          <w:szCs w:val="28"/>
          <w:lang w:eastAsia="zh-CN"/>
        </w:rPr>
        <w:t xml:space="preserve"> </w:t>
      </w:r>
      <w:r w:rsidRPr="002B4B68">
        <w:rPr>
          <w:sz w:val="28"/>
          <w:szCs w:val="28"/>
          <w:lang w:eastAsia="zh-CN"/>
        </w:rPr>
        <w:t xml:space="preserve">подпрограммы </w:t>
      </w:r>
      <w:r w:rsidRPr="002B4B68">
        <w:rPr>
          <w:sz w:val="28"/>
          <w:szCs w:val="28"/>
          <w:lang w:eastAsia="en-US"/>
        </w:rPr>
        <w:t xml:space="preserve">«Профилактика правонарушений» </w:t>
      </w:r>
      <w:r w:rsidRPr="002B4B68">
        <w:rPr>
          <w:sz w:val="28"/>
          <w:szCs w:val="28"/>
          <w:lang w:eastAsia="zh-CN"/>
        </w:rPr>
        <w:t>изложить в следующей редакции:</w:t>
      </w:r>
    </w:p>
    <w:p w:rsidR="002B4B68" w:rsidRPr="002B4B68" w:rsidRDefault="002B4B68" w:rsidP="002B4B68">
      <w:pPr>
        <w:suppressAutoHyphens/>
        <w:autoSpaceDE w:val="0"/>
        <w:autoSpaceDN w:val="0"/>
        <w:adjustRightInd w:val="0"/>
        <w:jc w:val="center"/>
        <w:outlineLvl w:val="0"/>
        <w:rPr>
          <w:sz w:val="28"/>
          <w:szCs w:val="28"/>
          <w:lang w:eastAsia="zh-CN"/>
        </w:rPr>
      </w:pPr>
      <w:r w:rsidRPr="002B4B68">
        <w:rPr>
          <w:bCs/>
          <w:sz w:val="28"/>
          <w:szCs w:val="28"/>
          <w:lang w:eastAsia="zh-CN"/>
        </w:rPr>
        <w:t>«</w:t>
      </w:r>
      <w:r w:rsidRPr="002B4B68">
        <w:rPr>
          <w:sz w:val="28"/>
          <w:szCs w:val="28"/>
          <w:lang w:eastAsia="en-US"/>
        </w:rPr>
        <w:t xml:space="preserve">Раздел </w:t>
      </w:r>
      <w:r w:rsidRPr="002B4B68">
        <w:rPr>
          <w:sz w:val="28"/>
          <w:szCs w:val="28"/>
          <w:lang w:val="en-US" w:eastAsia="en-US"/>
        </w:rPr>
        <w:t>IV</w:t>
      </w:r>
      <w:r w:rsidRPr="002B4B68">
        <w:rPr>
          <w:sz w:val="28"/>
          <w:szCs w:val="28"/>
          <w:lang w:eastAsia="en-US"/>
        </w:rPr>
        <w:t xml:space="preserve">. </w:t>
      </w:r>
      <w:r w:rsidRPr="002B4B68">
        <w:rPr>
          <w:sz w:val="28"/>
          <w:szCs w:val="28"/>
          <w:lang w:eastAsia="zh-CN"/>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B4B68" w:rsidRPr="002B4B68" w:rsidRDefault="002B4B68" w:rsidP="002B4B68">
      <w:pPr>
        <w:suppressAutoHyphens/>
        <w:autoSpaceDE w:val="0"/>
        <w:autoSpaceDN w:val="0"/>
        <w:adjustRightInd w:val="0"/>
        <w:ind w:firstLine="567"/>
        <w:jc w:val="both"/>
        <w:outlineLvl w:val="0"/>
        <w:rPr>
          <w:sz w:val="28"/>
          <w:szCs w:val="28"/>
          <w:lang w:eastAsia="zh-CN"/>
        </w:rPr>
      </w:pPr>
      <w:r w:rsidRPr="002B4B68">
        <w:rPr>
          <w:sz w:val="28"/>
          <w:szCs w:val="28"/>
          <w:lang w:eastAsia="zh-CN"/>
        </w:rPr>
        <w:t xml:space="preserve">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lang w:eastAsia="zh-CN"/>
        </w:rPr>
        <w:t>и  внебюджетных</w:t>
      </w:r>
      <w:proofErr w:type="gramEnd"/>
      <w:r w:rsidRPr="002B4B68">
        <w:rPr>
          <w:sz w:val="28"/>
          <w:szCs w:val="28"/>
          <w:lang w:eastAsia="zh-CN"/>
        </w:rPr>
        <w:t xml:space="preserve"> источников.</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подпрограммы </w:t>
      </w:r>
      <w:r w:rsidRPr="002B4B68">
        <w:rPr>
          <w:sz w:val="28"/>
          <w:szCs w:val="28"/>
          <w:lang w:eastAsia="zh-CN"/>
        </w:rPr>
        <w:t xml:space="preserve">в 2023 - 2035 годах составляет </w:t>
      </w:r>
      <w:r w:rsidRPr="002B4B68">
        <w:rPr>
          <w:bCs/>
          <w:sz w:val="28"/>
          <w:szCs w:val="28"/>
          <w:lang w:eastAsia="zh-CN"/>
        </w:rPr>
        <w:t>450,0 тыс. рублей.</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подпрограммы </w:t>
      </w:r>
      <w:r w:rsidRPr="002B4B68">
        <w:rPr>
          <w:sz w:val="28"/>
          <w:szCs w:val="28"/>
          <w:lang w:eastAsia="zh-CN"/>
        </w:rPr>
        <w:t>на 1 этапе составит 110,0 тыс. рублей,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42,0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34,0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34,0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110,0 тыс. рублей (100,0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42,0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34,0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34,0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lastRenderedPageBreak/>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170,0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170,0 тыс. рублей (100,0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170,0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170,0 тыс. рублей (100,0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Объемы финансирования </w:t>
      </w:r>
      <w:r w:rsidRPr="002B4B68">
        <w:rPr>
          <w:rFonts w:eastAsia="Calibri"/>
          <w:sz w:val="28"/>
          <w:szCs w:val="28"/>
          <w:lang w:eastAsia="zh-CN"/>
        </w:rPr>
        <w:t>подпрограммы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suppressAutoHyphens/>
        <w:autoSpaceDE w:val="0"/>
        <w:autoSpaceDN w:val="0"/>
        <w:adjustRightInd w:val="0"/>
        <w:ind w:firstLine="567"/>
        <w:contextualSpacing/>
        <w:jc w:val="both"/>
        <w:rPr>
          <w:color w:val="000000"/>
          <w:sz w:val="28"/>
          <w:szCs w:val="28"/>
          <w:lang w:eastAsia="zh-CN"/>
        </w:rPr>
      </w:pPr>
      <w:r w:rsidRPr="002B4B68">
        <w:rPr>
          <w:sz w:val="28"/>
          <w:szCs w:val="28"/>
          <w:lang w:eastAsia="zh-CN"/>
        </w:rPr>
        <w:t>Ресурсное обеспечение реализации подпрограммы за счет всех источников финансирования приведено в приложении к настоящей подпрограмме.</w:t>
      </w:r>
      <w:r w:rsidRPr="002B4B68">
        <w:rPr>
          <w:color w:val="000000"/>
          <w:sz w:val="28"/>
          <w:szCs w:val="28"/>
          <w:lang w:eastAsia="zh-CN"/>
        </w:rPr>
        <w:t>»;</w:t>
      </w:r>
    </w:p>
    <w:p w:rsidR="002B4B68" w:rsidRPr="002B4B68" w:rsidRDefault="002B4B68" w:rsidP="002B4B68">
      <w:pPr>
        <w:suppressAutoHyphens/>
        <w:autoSpaceDE w:val="0"/>
        <w:autoSpaceDN w:val="0"/>
        <w:adjustRightInd w:val="0"/>
        <w:ind w:firstLine="567"/>
        <w:contextualSpacing/>
        <w:jc w:val="both"/>
        <w:rPr>
          <w:color w:val="000000"/>
          <w:sz w:val="28"/>
          <w:szCs w:val="28"/>
          <w:lang w:eastAsia="zh-CN"/>
        </w:rPr>
      </w:pPr>
      <w:r w:rsidRPr="002B4B68">
        <w:rPr>
          <w:color w:val="000000"/>
          <w:sz w:val="28"/>
          <w:szCs w:val="28"/>
          <w:lang w:eastAsia="zh-CN"/>
        </w:rPr>
        <w:t xml:space="preserve">6) </w:t>
      </w:r>
      <w:r w:rsidRPr="002B4B68">
        <w:rPr>
          <w:sz w:val="28"/>
          <w:szCs w:val="28"/>
          <w:lang w:eastAsia="zh-CN"/>
        </w:rPr>
        <w:t xml:space="preserve">приложение к подпрограмме </w:t>
      </w:r>
      <w:r w:rsidRPr="002B4B68">
        <w:rPr>
          <w:sz w:val="28"/>
          <w:szCs w:val="28"/>
          <w:lang w:eastAsia="en-US"/>
        </w:rPr>
        <w:t xml:space="preserve">«Профилактика правонарушений» </w:t>
      </w:r>
      <w:r w:rsidRPr="002B4B68">
        <w:rPr>
          <w:sz w:val="28"/>
          <w:szCs w:val="28"/>
          <w:lang w:eastAsia="zh-CN"/>
        </w:rPr>
        <w:t>изложить в новой редакции согласно приложению № 2 к настоящему постановлению;</w:t>
      </w:r>
    </w:p>
    <w:p w:rsidR="002B4B68" w:rsidRPr="002B4B68" w:rsidRDefault="002B4B68" w:rsidP="002B4B68">
      <w:pPr>
        <w:suppressAutoHyphens/>
        <w:autoSpaceDE w:val="0"/>
        <w:autoSpaceDN w:val="0"/>
        <w:adjustRightInd w:val="0"/>
        <w:ind w:firstLine="567"/>
        <w:contextualSpacing/>
        <w:jc w:val="both"/>
        <w:rPr>
          <w:color w:val="000000"/>
          <w:sz w:val="28"/>
          <w:szCs w:val="28"/>
          <w:lang w:eastAsia="zh-CN"/>
        </w:rPr>
      </w:pPr>
      <w:r w:rsidRPr="002B4B68">
        <w:rPr>
          <w:sz w:val="28"/>
          <w:szCs w:val="28"/>
          <w:lang w:eastAsia="zh-CN"/>
        </w:rPr>
        <w:t xml:space="preserve">7) в паспорте подпрограммы </w:t>
      </w:r>
      <w:r w:rsidRPr="002B4B68">
        <w:rPr>
          <w:color w:val="000000" w:themeColor="text1"/>
          <w:sz w:val="28"/>
          <w:szCs w:val="28"/>
          <w:lang w:eastAsia="en-US"/>
        </w:rPr>
        <w:t xml:space="preserve">«Профилактика незаконного потребления наркотических средств и психотропных веществ, наркомании» </w:t>
      </w:r>
      <w:r w:rsidRPr="002B4B68">
        <w:rPr>
          <w:spacing w:val="-2"/>
          <w:sz w:val="28"/>
          <w:szCs w:val="28"/>
          <w:lang w:eastAsia="zh-CN"/>
        </w:rPr>
        <w:t xml:space="preserve">Муниципальной </w:t>
      </w:r>
      <w:proofErr w:type="gramStart"/>
      <w:r w:rsidRPr="002B4B68">
        <w:rPr>
          <w:spacing w:val="-2"/>
          <w:sz w:val="28"/>
          <w:szCs w:val="28"/>
          <w:lang w:eastAsia="zh-CN"/>
        </w:rPr>
        <w:t>программы  позицию</w:t>
      </w:r>
      <w:proofErr w:type="gramEnd"/>
      <w:r w:rsidRPr="002B4B68">
        <w:rPr>
          <w:spacing w:val="-2"/>
          <w:sz w:val="28"/>
          <w:szCs w:val="28"/>
          <w:lang w:eastAsia="zh-CN"/>
        </w:rPr>
        <w:t xml:space="preserve"> «</w:t>
      </w:r>
      <w:r w:rsidRPr="002B4B68">
        <w:rPr>
          <w:sz w:val="28"/>
          <w:szCs w:val="28"/>
          <w:lang w:eastAsia="zh-CN"/>
        </w:rPr>
        <w:t>Объемы финансирования подпрограммы с разбивкой по годам реализации</w:t>
      </w:r>
      <w:r w:rsidRPr="002B4B68">
        <w:rPr>
          <w:spacing w:val="-2"/>
          <w:sz w:val="28"/>
          <w:szCs w:val="28"/>
          <w:lang w:eastAsia="zh-CN"/>
        </w:rPr>
        <w:t>» изложить в следующей редакции:</w:t>
      </w:r>
    </w:p>
    <w:tbl>
      <w:tblPr>
        <w:tblW w:w="5000" w:type="pct"/>
        <w:tblCellMar>
          <w:left w:w="62" w:type="dxa"/>
          <w:right w:w="62" w:type="dxa"/>
        </w:tblCellMar>
        <w:tblLook w:val="0000" w:firstRow="0" w:lastRow="0" w:firstColumn="0" w:lastColumn="0" w:noHBand="0" w:noVBand="0"/>
      </w:tblPr>
      <w:tblGrid>
        <w:gridCol w:w="3788"/>
        <w:gridCol w:w="355"/>
        <w:gridCol w:w="5620"/>
      </w:tblGrid>
      <w:tr w:rsidR="002B4B68" w:rsidRPr="002B4B68" w:rsidTr="0059454C">
        <w:tc>
          <w:tcPr>
            <w:tcW w:w="1940" w:type="pct"/>
          </w:tcPr>
          <w:p w:rsidR="002B4B68" w:rsidRPr="002B4B68" w:rsidRDefault="002B4B68" w:rsidP="002B4B68">
            <w:pPr>
              <w:suppressAutoHyphens/>
              <w:autoSpaceDE w:val="0"/>
              <w:autoSpaceDN w:val="0"/>
              <w:adjustRightInd w:val="0"/>
              <w:jc w:val="both"/>
              <w:rPr>
                <w:color w:val="000000" w:themeColor="text1"/>
                <w:sz w:val="28"/>
                <w:szCs w:val="28"/>
                <w:lang w:eastAsia="en-US"/>
              </w:rPr>
            </w:pPr>
            <w:r w:rsidRPr="002B4B68">
              <w:rPr>
                <w:color w:val="000000" w:themeColor="text1"/>
                <w:sz w:val="28"/>
                <w:szCs w:val="28"/>
                <w:lang w:eastAsia="en-US"/>
              </w:rPr>
              <w:t>«Объемы финансирования подпрограммы с разбивкой по годам реализации подпрограммы</w:t>
            </w:r>
          </w:p>
        </w:tc>
        <w:tc>
          <w:tcPr>
            <w:tcW w:w="182" w:type="pct"/>
          </w:tcPr>
          <w:p w:rsidR="002B4B68" w:rsidRPr="002B4B68" w:rsidRDefault="002B4B68" w:rsidP="002B4B68">
            <w:pPr>
              <w:suppressAutoHyphens/>
              <w:autoSpaceDE w:val="0"/>
              <w:autoSpaceDN w:val="0"/>
              <w:adjustRightInd w:val="0"/>
              <w:jc w:val="center"/>
              <w:rPr>
                <w:color w:val="000000" w:themeColor="text1"/>
                <w:sz w:val="28"/>
                <w:szCs w:val="28"/>
                <w:lang w:eastAsia="zh-CN"/>
              </w:rPr>
            </w:pPr>
            <w:r w:rsidRPr="002B4B68">
              <w:rPr>
                <w:color w:val="000000" w:themeColor="text1"/>
                <w:sz w:val="28"/>
                <w:szCs w:val="28"/>
                <w:lang w:eastAsia="zh-CN"/>
              </w:rPr>
              <w:t>–</w:t>
            </w:r>
          </w:p>
        </w:tc>
        <w:tc>
          <w:tcPr>
            <w:tcW w:w="2878" w:type="pct"/>
          </w:tcPr>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общий объем финансирования подпрограммы </w:t>
            </w:r>
            <w:proofErr w:type="gramStart"/>
            <w:r w:rsidRPr="002B4B68">
              <w:rPr>
                <w:sz w:val="28"/>
                <w:szCs w:val="28"/>
              </w:rPr>
              <w:t>составляет  133</w:t>
            </w:r>
            <w:proofErr w:type="gramEnd"/>
            <w:r w:rsidRPr="002B4B68">
              <w:rPr>
                <w:sz w:val="28"/>
                <w:szCs w:val="28"/>
              </w:rPr>
              <w:t>,0 тыс. рублей,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13,0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10,0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10,0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50,0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50,0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lastRenderedPageBreak/>
              <w:t>в 2031 - 2035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республиканского бюджета Чувашской Республики –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бюджета Яльчикского муниципального округа – 133,0 тыс. рублей (100,0 процентов), в том числе:</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2023 году – 13,0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2024 году – 10,0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2025 году – 10,0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2026 - 2030 годах – 50,0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2031 - 2035 годах – 50,0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 xml:space="preserve">внебюджетных источников – 0,0 тыс. рублей </w:t>
            </w:r>
            <w:r w:rsidRPr="002B4B68">
              <w:rPr>
                <w:sz w:val="28"/>
                <w:szCs w:val="28"/>
                <w:lang w:eastAsia="zh-CN"/>
              </w:rPr>
              <w:t>(0,0 процентов)</w:t>
            </w:r>
            <w:r w:rsidRPr="002B4B68">
              <w:rPr>
                <w:rFonts w:eastAsia="Calibri"/>
                <w:sz w:val="28"/>
                <w:szCs w:val="28"/>
                <w:lang w:eastAsia="zh-CN"/>
              </w:rPr>
              <w:t>,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jc w:val="both"/>
              <w:rPr>
                <w:color w:val="000000" w:themeColor="text1"/>
                <w:sz w:val="28"/>
                <w:szCs w:val="28"/>
                <w:lang w:eastAsia="en-US"/>
              </w:rPr>
            </w:pPr>
            <w:r w:rsidRPr="002B4B68">
              <w:rPr>
                <w:sz w:val="28"/>
                <w:szCs w:val="28"/>
                <w:lang w:eastAsia="zh-CN"/>
              </w:rPr>
              <w:t>Объемы финансирования подпрограммы подлежат ежегодному уточнению исходя из возможностей бюджетов всех уровней»;</w:t>
            </w:r>
          </w:p>
        </w:tc>
      </w:tr>
    </w:tbl>
    <w:p w:rsidR="002B4B68" w:rsidRPr="002B4B68" w:rsidRDefault="002B4B68" w:rsidP="002B4B68">
      <w:pPr>
        <w:suppressAutoHyphens/>
        <w:ind w:firstLine="567"/>
        <w:jc w:val="both"/>
        <w:rPr>
          <w:spacing w:val="-2"/>
          <w:sz w:val="28"/>
          <w:szCs w:val="28"/>
          <w:lang w:eastAsia="zh-CN"/>
        </w:rPr>
      </w:pPr>
      <w:r w:rsidRPr="002B4B68">
        <w:rPr>
          <w:sz w:val="28"/>
          <w:szCs w:val="28"/>
          <w:lang w:eastAsia="zh-CN"/>
        </w:rPr>
        <w:lastRenderedPageBreak/>
        <w:t xml:space="preserve">8) </w:t>
      </w:r>
      <w:r w:rsidRPr="002B4B68">
        <w:rPr>
          <w:spacing w:val="-2"/>
          <w:sz w:val="28"/>
          <w:szCs w:val="28"/>
          <w:lang w:eastAsia="zh-CN"/>
        </w:rPr>
        <w:t xml:space="preserve">раздел </w:t>
      </w:r>
      <w:r w:rsidRPr="002B4B68">
        <w:rPr>
          <w:bCs/>
          <w:sz w:val="28"/>
          <w:szCs w:val="28"/>
          <w:lang w:eastAsia="zh-CN"/>
        </w:rPr>
        <w:t>IV</w:t>
      </w:r>
      <w:r w:rsidRPr="002B4B68">
        <w:rPr>
          <w:spacing w:val="-2"/>
          <w:sz w:val="28"/>
          <w:szCs w:val="28"/>
          <w:lang w:eastAsia="zh-CN"/>
        </w:rPr>
        <w:t xml:space="preserve"> </w:t>
      </w:r>
      <w:r w:rsidRPr="002B4B68">
        <w:rPr>
          <w:sz w:val="28"/>
          <w:szCs w:val="28"/>
          <w:lang w:eastAsia="zh-CN"/>
        </w:rPr>
        <w:t xml:space="preserve">подпрограммы </w:t>
      </w:r>
      <w:r w:rsidRPr="002B4B68">
        <w:rPr>
          <w:color w:val="000000" w:themeColor="text1"/>
          <w:sz w:val="28"/>
          <w:szCs w:val="28"/>
          <w:lang w:eastAsia="en-US"/>
        </w:rPr>
        <w:t xml:space="preserve">«Профилактика незаконного потребления наркотических средств и психотропных веществ, наркомании» </w:t>
      </w:r>
      <w:r w:rsidRPr="002B4B68">
        <w:rPr>
          <w:sz w:val="28"/>
          <w:szCs w:val="28"/>
          <w:lang w:eastAsia="zh-CN"/>
        </w:rPr>
        <w:t>изложить в следующей редакции:</w:t>
      </w:r>
    </w:p>
    <w:p w:rsidR="002B4B68" w:rsidRPr="002B4B68" w:rsidRDefault="002B4B68" w:rsidP="002B4B68">
      <w:pPr>
        <w:suppressAutoHyphens/>
        <w:autoSpaceDE w:val="0"/>
        <w:autoSpaceDN w:val="0"/>
        <w:adjustRightInd w:val="0"/>
        <w:jc w:val="center"/>
        <w:outlineLvl w:val="0"/>
        <w:rPr>
          <w:sz w:val="28"/>
          <w:szCs w:val="28"/>
          <w:lang w:eastAsia="zh-CN"/>
        </w:rPr>
      </w:pPr>
      <w:r w:rsidRPr="002B4B68">
        <w:rPr>
          <w:sz w:val="28"/>
          <w:szCs w:val="28"/>
          <w:lang w:eastAsia="zh-CN"/>
        </w:rPr>
        <w:t>«</w:t>
      </w:r>
      <w:r w:rsidRPr="002B4B68">
        <w:rPr>
          <w:sz w:val="28"/>
          <w:szCs w:val="28"/>
          <w:lang w:eastAsia="en-US"/>
        </w:rPr>
        <w:t xml:space="preserve">Раздел </w:t>
      </w:r>
      <w:r w:rsidRPr="002B4B68">
        <w:rPr>
          <w:sz w:val="28"/>
          <w:szCs w:val="28"/>
          <w:lang w:val="en-US" w:eastAsia="en-US"/>
        </w:rPr>
        <w:t>IV</w:t>
      </w:r>
      <w:r w:rsidRPr="002B4B68">
        <w:rPr>
          <w:sz w:val="28"/>
          <w:szCs w:val="28"/>
          <w:lang w:eastAsia="en-US"/>
        </w:rPr>
        <w:t xml:space="preserve">. </w:t>
      </w:r>
      <w:r w:rsidRPr="002B4B68">
        <w:rPr>
          <w:sz w:val="28"/>
          <w:szCs w:val="28"/>
          <w:lang w:eastAsia="zh-CN"/>
        </w:rPr>
        <w:t xml:space="preserve">Обоснование объема финансовых ресурсов, необходимых </w:t>
      </w:r>
    </w:p>
    <w:p w:rsidR="002B4B68" w:rsidRPr="002B4B68" w:rsidRDefault="002B4B68" w:rsidP="002B4B68">
      <w:pPr>
        <w:suppressAutoHyphens/>
        <w:autoSpaceDE w:val="0"/>
        <w:autoSpaceDN w:val="0"/>
        <w:adjustRightInd w:val="0"/>
        <w:jc w:val="center"/>
        <w:outlineLvl w:val="0"/>
        <w:rPr>
          <w:sz w:val="28"/>
          <w:szCs w:val="28"/>
          <w:lang w:eastAsia="zh-CN"/>
        </w:rPr>
      </w:pPr>
      <w:r w:rsidRPr="002B4B68">
        <w:rPr>
          <w:sz w:val="28"/>
          <w:szCs w:val="28"/>
          <w:lang w:eastAsia="zh-CN"/>
        </w:rPr>
        <w:t xml:space="preserve">для реализации подпрограммы (с расшифровкой по источникам </w:t>
      </w:r>
    </w:p>
    <w:p w:rsidR="002B4B68" w:rsidRPr="002B4B68" w:rsidRDefault="002B4B68" w:rsidP="002B4B68">
      <w:pPr>
        <w:suppressAutoHyphens/>
        <w:autoSpaceDE w:val="0"/>
        <w:autoSpaceDN w:val="0"/>
        <w:adjustRightInd w:val="0"/>
        <w:jc w:val="center"/>
        <w:outlineLvl w:val="0"/>
        <w:rPr>
          <w:sz w:val="28"/>
          <w:szCs w:val="28"/>
          <w:lang w:eastAsia="zh-CN"/>
        </w:rPr>
      </w:pPr>
      <w:r w:rsidRPr="002B4B68">
        <w:rPr>
          <w:sz w:val="28"/>
          <w:szCs w:val="28"/>
          <w:lang w:eastAsia="zh-CN"/>
        </w:rPr>
        <w:t>финансирования, по этапам и годам реализации подпрограммы)</w:t>
      </w:r>
    </w:p>
    <w:p w:rsidR="002B4B68" w:rsidRPr="002B4B68" w:rsidRDefault="002B4B68" w:rsidP="002B4B68">
      <w:pPr>
        <w:shd w:val="clear" w:color="auto" w:fill="FFFFFF"/>
        <w:ind w:firstLine="567"/>
        <w:jc w:val="both"/>
        <w:textAlignment w:val="baseline"/>
        <w:rPr>
          <w:sz w:val="28"/>
          <w:szCs w:val="28"/>
        </w:rPr>
      </w:pPr>
      <w:r w:rsidRPr="002B4B68">
        <w:rPr>
          <w:sz w:val="28"/>
          <w:szCs w:val="28"/>
        </w:rPr>
        <w:t xml:space="preserve">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rPr>
        <w:t>и  внебюджетных</w:t>
      </w:r>
      <w:proofErr w:type="gramEnd"/>
      <w:r w:rsidRPr="002B4B68">
        <w:rPr>
          <w:sz w:val="28"/>
          <w:szCs w:val="28"/>
        </w:rPr>
        <w:t xml:space="preserve"> источников.</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подпрограммы </w:t>
      </w:r>
      <w:r w:rsidRPr="002B4B68">
        <w:rPr>
          <w:sz w:val="28"/>
          <w:szCs w:val="28"/>
          <w:lang w:eastAsia="zh-CN"/>
        </w:rPr>
        <w:t xml:space="preserve">в 2023 - 2035 годах составляет </w:t>
      </w:r>
      <w:r w:rsidRPr="002B4B68">
        <w:rPr>
          <w:bCs/>
          <w:sz w:val="28"/>
          <w:szCs w:val="28"/>
          <w:lang w:eastAsia="zh-CN"/>
        </w:rPr>
        <w:t>133,0 тыс. рублей.</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подпрограммы </w:t>
      </w:r>
      <w:r w:rsidRPr="002B4B68">
        <w:rPr>
          <w:sz w:val="28"/>
          <w:szCs w:val="28"/>
          <w:lang w:eastAsia="zh-CN"/>
        </w:rPr>
        <w:t>на 1 этапе составит 33,0 тыс. рублей,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13,0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10,0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10,0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lastRenderedPageBreak/>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33,0 тыс. рублей (100,0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13,0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10,0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10,0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50,0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50,0 тыс. рублей (100,0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50,0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50,0 тыс. рублей (100,0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Объемы финансирования </w:t>
      </w:r>
      <w:r w:rsidRPr="002B4B68">
        <w:rPr>
          <w:rFonts w:eastAsia="Calibri"/>
          <w:sz w:val="28"/>
          <w:szCs w:val="28"/>
          <w:lang w:eastAsia="zh-CN"/>
        </w:rPr>
        <w:t>подпрограммы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Ресурсное обеспечение реализации подпрограммы за счет всех источников финансирования приведено в приложении к настоящей подпрограмме.»;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9) приложение к подпрограмме </w:t>
      </w:r>
      <w:r w:rsidRPr="002B4B68">
        <w:rPr>
          <w:color w:val="000000" w:themeColor="text1"/>
          <w:sz w:val="28"/>
          <w:szCs w:val="28"/>
          <w:lang w:eastAsia="en-US"/>
        </w:rPr>
        <w:t xml:space="preserve">«Профилактика незаконного потребления наркотических средств и психотропных веществ, наркомании» </w:t>
      </w:r>
      <w:r w:rsidRPr="002B4B68">
        <w:rPr>
          <w:sz w:val="28"/>
          <w:szCs w:val="28"/>
          <w:lang w:eastAsia="zh-CN"/>
        </w:rPr>
        <w:t>изложить в новой редакции согласно приложению № 3 к настоящему постановлению;</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10) в паспорте подпрограммы </w:t>
      </w:r>
      <w:r w:rsidRPr="002B4B68">
        <w:rPr>
          <w:sz w:val="28"/>
          <w:szCs w:val="28"/>
          <w:lang w:eastAsia="en-US"/>
        </w:rPr>
        <w:t xml:space="preserve">«Предупреждение детской беспризорности, безнадзорности и правонарушений несовершеннолетних» </w:t>
      </w:r>
      <w:r w:rsidRPr="002B4B68">
        <w:rPr>
          <w:spacing w:val="-2"/>
          <w:sz w:val="28"/>
          <w:szCs w:val="28"/>
          <w:lang w:eastAsia="zh-CN"/>
        </w:rPr>
        <w:t xml:space="preserve">Муниципальной </w:t>
      </w:r>
      <w:proofErr w:type="gramStart"/>
      <w:r w:rsidRPr="002B4B68">
        <w:rPr>
          <w:spacing w:val="-2"/>
          <w:sz w:val="28"/>
          <w:szCs w:val="28"/>
          <w:lang w:eastAsia="zh-CN"/>
        </w:rPr>
        <w:t>программы  позицию</w:t>
      </w:r>
      <w:proofErr w:type="gramEnd"/>
      <w:r w:rsidRPr="002B4B68">
        <w:rPr>
          <w:spacing w:val="-2"/>
          <w:sz w:val="28"/>
          <w:szCs w:val="28"/>
          <w:lang w:eastAsia="zh-CN"/>
        </w:rPr>
        <w:t xml:space="preserve"> «</w:t>
      </w:r>
      <w:r w:rsidRPr="002B4B68">
        <w:rPr>
          <w:sz w:val="28"/>
          <w:szCs w:val="28"/>
          <w:lang w:eastAsia="zh-CN"/>
        </w:rPr>
        <w:t>Объемы финансирования подпрограммы с разбивкой по годам реализации</w:t>
      </w:r>
      <w:r w:rsidRPr="002B4B68">
        <w:rPr>
          <w:spacing w:val="-2"/>
          <w:sz w:val="28"/>
          <w:szCs w:val="28"/>
          <w:lang w:eastAsia="zh-CN"/>
        </w:rPr>
        <w:t>» изложить в следующей редакции:</w:t>
      </w:r>
    </w:p>
    <w:tbl>
      <w:tblPr>
        <w:tblW w:w="5000" w:type="pct"/>
        <w:tblCellMar>
          <w:left w:w="62" w:type="dxa"/>
          <w:right w:w="62" w:type="dxa"/>
        </w:tblCellMar>
        <w:tblLook w:val="0000" w:firstRow="0" w:lastRow="0" w:firstColumn="0" w:lastColumn="0" w:noHBand="0" w:noVBand="0"/>
      </w:tblPr>
      <w:tblGrid>
        <w:gridCol w:w="3378"/>
        <w:gridCol w:w="383"/>
        <w:gridCol w:w="6002"/>
      </w:tblGrid>
      <w:tr w:rsidR="002B4B68" w:rsidRPr="002B4B68" w:rsidTr="0059454C">
        <w:tc>
          <w:tcPr>
            <w:tcW w:w="1730" w:type="pct"/>
          </w:tcPr>
          <w:p w:rsidR="002B4B68" w:rsidRPr="002B4B68" w:rsidRDefault="002B4B68" w:rsidP="002B4B68">
            <w:pPr>
              <w:suppressAutoHyphens/>
              <w:autoSpaceDE w:val="0"/>
              <w:autoSpaceDN w:val="0"/>
              <w:adjustRightInd w:val="0"/>
              <w:jc w:val="both"/>
              <w:rPr>
                <w:sz w:val="28"/>
                <w:szCs w:val="28"/>
                <w:lang w:eastAsia="en-US"/>
              </w:rPr>
            </w:pPr>
            <w:r w:rsidRPr="002B4B68">
              <w:rPr>
                <w:sz w:val="28"/>
                <w:szCs w:val="28"/>
                <w:lang w:eastAsia="en-US"/>
              </w:rPr>
              <w:t xml:space="preserve">«Объемы финансирования </w:t>
            </w:r>
            <w:r w:rsidRPr="002B4B68">
              <w:rPr>
                <w:sz w:val="28"/>
                <w:szCs w:val="28"/>
                <w:lang w:eastAsia="en-US"/>
              </w:rPr>
              <w:lastRenderedPageBreak/>
              <w:t>подпрограммы с разбивкой по годам реализации подпрограммы</w:t>
            </w:r>
          </w:p>
        </w:tc>
        <w:tc>
          <w:tcPr>
            <w:tcW w:w="196" w:type="pct"/>
          </w:tcPr>
          <w:p w:rsidR="002B4B68" w:rsidRPr="002B4B68" w:rsidRDefault="002B4B68" w:rsidP="002B4B68">
            <w:pPr>
              <w:suppressAutoHyphens/>
              <w:jc w:val="center"/>
              <w:rPr>
                <w:sz w:val="28"/>
                <w:szCs w:val="28"/>
                <w:lang w:eastAsia="zh-CN"/>
              </w:rPr>
            </w:pPr>
            <w:r w:rsidRPr="002B4B68">
              <w:rPr>
                <w:sz w:val="28"/>
                <w:szCs w:val="28"/>
                <w:lang w:eastAsia="zh-CN"/>
              </w:rPr>
              <w:lastRenderedPageBreak/>
              <w:t>–</w:t>
            </w:r>
          </w:p>
        </w:tc>
        <w:tc>
          <w:tcPr>
            <w:tcW w:w="3074" w:type="pct"/>
          </w:tcPr>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общий объем финансирования подпрограммы </w:t>
            </w:r>
            <w:proofErr w:type="gramStart"/>
            <w:r w:rsidRPr="002B4B68">
              <w:rPr>
                <w:sz w:val="28"/>
                <w:szCs w:val="28"/>
              </w:rPr>
              <w:lastRenderedPageBreak/>
              <w:t>составляет  6247</w:t>
            </w:r>
            <w:proofErr w:type="gramEnd"/>
            <w:r w:rsidRPr="002B4B68">
              <w:rPr>
                <w:sz w:val="28"/>
                <w:szCs w:val="28"/>
              </w:rPr>
              <w:t>,8 тыс. рублей,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465,0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481,9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481,9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2409,5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2409,5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республиканского бюджета Чувашской Республики – 6114,8 тыс. рублей (97,9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452,0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471,9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471,9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2359,5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2359,5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бюджета Яльчикского муниципального округа – 133,0 тыс. рублей (2,1 процента), в том числе:</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2023 году – 13,0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2024 году – 10,0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2025 году – 10,0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2026 - 2030 годах – 50,0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2031 - 2035 годах – 50,0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 xml:space="preserve">внебюджетных источников – 0,0 тыс. рублей </w:t>
            </w:r>
            <w:r w:rsidRPr="002B4B68">
              <w:rPr>
                <w:sz w:val="28"/>
                <w:szCs w:val="28"/>
                <w:lang w:eastAsia="zh-CN"/>
              </w:rPr>
              <w:t>(0,0 процентов)</w:t>
            </w:r>
            <w:r w:rsidRPr="002B4B68">
              <w:rPr>
                <w:rFonts w:eastAsia="Calibri"/>
                <w:sz w:val="28"/>
                <w:szCs w:val="28"/>
                <w:lang w:eastAsia="zh-CN"/>
              </w:rPr>
              <w:t>,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jc w:val="both"/>
              <w:rPr>
                <w:sz w:val="28"/>
                <w:szCs w:val="28"/>
                <w:lang w:eastAsia="en-US"/>
              </w:rPr>
            </w:pPr>
            <w:r w:rsidRPr="002B4B68">
              <w:rPr>
                <w:sz w:val="28"/>
                <w:szCs w:val="28"/>
                <w:lang w:eastAsia="zh-CN"/>
              </w:rPr>
              <w:t>Объемы финансирования подпрограммы подлежат ежегодному уточнению исходя из возможностей бюджетов всех уровней»;</w:t>
            </w:r>
          </w:p>
        </w:tc>
      </w:tr>
    </w:tbl>
    <w:p w:rsidR="002B4B68" w:rsidRPr="002B4B68" w:rsidRDefault="002B4B68" w:rsidP="002B4B68">
      <w:pPr>
        <w:suppressAutoHyphens/>
        <w:ind w:firstLine="567"/>
        <w:jc w:val="both"/>
        <w:rPr>
          <w:sz w:val="28"/>
          <w:szCs w:val="28"/>
          <w:lang w:eastAsia="zh-CN"/>
        </w:rPr>
      </w:pPr>
      <w:r w:rsidRPr="002B4B68">
        <w:rPr>
          <w:sz w:val="28"/>
          <w:szCs w:val="28"/>
          <w:lang w:eastAsia="zh-CN"/>
        </w:rPr>
        <w:lastRenderedPageBreak/>
        <w:t xml:space="preserve">11) </w:t>
      </w:r>
      <w:r w:rsidRPr="002B4B68">
        <w:rPr>
          <w:spacing w:val="-2"/>
          <w:sz w:val="28"/>
          <w:szCs w:val="28"/>
          <w:lang w:eastAsia="zh-CN"/>
        </w:rPr>
        <w:t xml:space="preserve">раздел </w:t>
      </w:r>
      <w:r w:rsidRPr="002B4B68">
        <w:rPr>
          <w:bCs/>
          <w:sz w:val="28"/>
          <w:szCs w:val="28"/>
          <w:lang w:eastAsia="zh-CN"/>
        </w:rPr>
        <w:t>IV</w:t>
      </w:r>
      <w:r w:rsidRPr="002B4B68">
        <w:rPr>
          <w:spacing w:val="-2"/>
          <w:sz w:val="28"/>
          <w:szCs w:val="28"/>
          <w:lang w:eastAsia="zh-CN"/>
        </w:rPr>
        <w:t xml:space="preserve"> </w:t>
      </w:r>
      <w:r w:rsidRPr="002B4B68">
        <w:rPr>
          <w:sz w:val="28"/>
          <w:szCs w:val="28"/>
          <w:lang w:eastAsia="zh-CN"/>
        </w:rPr>
        <w:t>подпрограммы «</w:t>
      </w:r>
      <w:r w:rsidRPr="002B4B68">
        <w:rPr>
          <w:sz w:val="28"/>
          <w:szCs w:val="28"/>
          <w:lang w:eastAsia="en-US"/>
        </w:rPr>
        <w:t xml:space="preserve">Предупреждение детской беспризорности, безнадзорности и правонарушений несовершеннолетних» </w:t>
      </w:r>
      <w:r w:rsidRPr="002B4B68">
        <w:rPr>
          <w:sz w:val="28"/>
          <w:szCs w:val="28"/>
          <w:lang w:eastAsia="zh-CN"/>
        </w:rPr>
        <w:t>изложить в следующей редакции:</w:t>
      </w:r>
    </w:p>
    <w:p w:rsidR="002B4B68" w:rsidRPr="002B4B68" w:rsidRDefault="002B4B68" w:rsidP="002B4B68">
      <w:pPr>
        <w:suppressAutoHyphens/>
        <w:autoSpaceDE w:val="0"/>
        <w:autoSpaceDN w:val="0"/>
        <w:adjustRightInd w:val="0"/>
        <w:jc w:val="center"/>
        <w:outlineLvl w:val="0"/>
        <w:rPr>
          <w:sz w:val="28"/>
          <w:szCs w:val="28"/>
          <w:lang w:eastAsia="zh-CN"/>
        </w:rPr>
      </w:pPr>
      <w:r w:rsidRPr="002B4B68">
        <w:rPr>
          <w:sz w:val="28"/>
          <w:szCs w:val="28"/>
          <w:lang w:eastAsia="en-US"/>
        </w:rPr>
        <w:t xml:space="preserve">«Раздел </w:t>
      </w:r>
      <w:r w:rsidRPr="002B4B68">
        <w:rPr>
          <w:sz w:val="28"/>
          <w:szCs w:val="28"/>
          <w:lang w:val="en-US" w:eastAsia="en-US"/>
        </w:rPr>
        <w:t>IV</w:t>
      </w:r>
      <w:r w:rsidRPr="002B4B68">
        <w:rPr>
          <w:sz w:val="28"/>
          <w:szCs w:val="28"/>
          <w:lang w:eastAsia="en-US"/>
        </w:rPr>
        <w:t xml:space="preserve">. </w:t>
      </w:r>
      <w:r w:rsidRPr="002B4B68">
        <w:rPr>
          <w:sz w:val="28"/>
          <w:szCs w:val="28"/>
          <w:lang w:eastAsia="zh-CN"/>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B4B68" w:rsidRPr="002B4B68" w:rsidRDefault="002B4B68" w:rsidP="002B4B68">
      <w:pPr>
        <w:shd w:val="clear" w:color="auto" w:fill="FFFFFF"/>
        <w:ind w:firstLine="567"/>
        <w:jc w:val="both"/>
        <w:textAlignment w:val="baseline"/>
        <w:rPr>
          <w:sz w:val="28"/>
          <w:szCs w:val="28"/>
        </w:rPr>
      </w:pPr>
      <w:r w:rsidRPr="002B4B68">
        <w:rPr>
          <w:sz w:val="28"/>
          <w:szCs w:val="28"/>
        </w:rPr>
        <w:lastRenderedPageBreak/>
        <w:t xml:space="preserve">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rPr>
        <w:t>и  внебюджетных</w:t>
      </w:r>
      <w:proofErr w:type="gramEnd"/>
      <w:r w:rsidRPr="002B4B68">
        <w:rPr>
          <w:sz w:val="28"/>
          <w:szCs w:val="28"/>
        </w:rPr>
        <w:t xml:space="preserve"> источников.</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подпрограммы </w:t>
      </w:r>
      <w:r w:rsidRPr="002B4B68">
        <w:rPr>
          <w:sz w:val="28"/>
          <w:szCs w:val="28"/>
          <w:lang w:eastAsia="zh-CN"/>
        </w:rPr>
        <w:t xml:space="preserve">в 2023 - 2035 годах составляет </w:t>
      </w:r>
      <w:r w:rsidRPr="002B4B68">
        <w:rPr>
          <w:bCs/>
          <w:sz w:val="28"/>
          <w:szCs w:val="28"/>
          <w:lang w:eastAsia="zh-CN"/>
        </w:rPr>
        <w:t>6247,8 тыс. рублей.</w:t>
      </w:r>
    </w:p>
    <w:p w:rsidR="002B4B68" w:rsidRPr="002B4B68" w:rsidRDefault="002B4B68" w:rsidP="002B4B68">
      <w:pPr>
        <w:suppressAutoHyphens/>
        <w:autoSpaceDE w:val="0"/>
        <w:autoSpaceDN w:val="0"/>
        <w:adjustRightInd w:val="0"/>
        <w:ind w:firstLine="567"/>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подпрограммы </w:t>
      </w:r>
      <w:r w:rsidRPr="002B4B68">
        <w:rPr>
          <w:sz w:val="28"/>
          <w:szCs w:val="28"/>
          <w:lang w:eastAsia="zh-CN"/>
        </w:rPr>
        <w:t>на 1 этапе составит 1428,8 тыс. рублей,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465,0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481,9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481,9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1395,8 тыс. рублей (97,7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452,0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471,9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471,9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33,0 тыс. рублей (2,3 процента),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13,0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10,0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10,0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2409,5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2359,5 тыс. рублей (97,9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50,0 тыс. рублей (2,1 процента);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2409,5 тыс. рублей, из них средства: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республиканского бюджета Чувашской Республики – 2359,5 тыс. рублей (97,9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50,0 тыс. рублей (2,1 процента);</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lastRenderedPageBreak/>
        <w:t xml:space="preserve">Объемы финансирования </w:t>
      </w:r>
      <w:r w:rsidRPr="002B4B68">
        <w:rPr>
          <w:rFonts w:eastAsia="Calibri"/>
          <w:sz w:val="28"/>
          <w:szCs w:val="28"/>
          <w:lang w:eastAsia="zh-CN"/>
        </w:rPr>
        <w:t>подпрограммы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z w:val="28"/>
          <w:szCs w:val="28"/>
          <w:lang w:eastAsia="zh-CN"/>
        </w:rPr>
        <w:t>Ресурсное обеспечение реализации подпрограммы за счет всех источников финансирования приведено в приложении к настоящей подпрограмме.»;</w:t>
      </w:r>
    </w:p>
    <w:p w:rsidR="002B4B68" w:rsidRPr="002B4B68" w:rsidRDefault="002B4B68" w:rsidP="002B4B68">
      <w:pPr>
        <w:suppressAutoHyphens/>
        <w:autoSpaceDE w:val="0"/>
        <w:autoSpaceDN w:val="0"/>
        <w:adjustRightInd w:val="0"/>
        <w:ind w:firstLine="567"/>
        <w:contextualSpacing/>
        <w:jc w:val="both"/>
        <w:rPr>
          <w:sz w:val="28"/>
          <w:szCs w:val="28"/>
          <w:lang w:eastAsia="zh-CN"/>
        </w:rPr>
      </w:pPr>
      <w:r w:rsidRPr="002B4B68">
        <w:rPr>
          <w:spacing w:val="-2"/>
          <w:sz w:val="28"/>
          <w:szCs w:val="28"/>
          <w:lang w:eastAsia="zh-CN"/>
        </w:rPr>
        <w:t xml:space="preserve">12) </w:t>
      </w:r>
      <w:r w:rsidRPr="002B4B68">
        <w:rPr>
          <w:sz w:val="28"/>
          <w:szCs w:val="28"/>
          <w:lang w:eastAsia="zh-CN"/>
        </w:rPr>
        <w:t xml:space="preserve">приложение к подпрограмме </w:t>
      </w:r>
      <w:r w:rsidRPr="002B4B68">
        <w:rPr>
          <w:color w:val="000000" w:themeColor="text1"/>
          <w:sz w:val="28"/>
          <w:szCs w:val="28"/>
          <w:lang w:eastAsia="en-US"/>
        </w:rPr>
        <w:t>«</w:t>
      </w:r>
      <w:r w:rsidRPr="002B4B68">
        <w:rPr>
          <w:sz w:val="28"/>
          <w:szCs w:val="28"/>
          <w:lang w:eastAsia="en-US"/>
        </w:rPr>
        <w:t xml:space="preserve">Предупреждение детской беспризорности, безнадзорности и правонарушений несовершеннолетних» </w:t>
      </w:r>
      <w:r w:rsidRPr="002B4B68">
        <w:rPr>
          <w:sz w:val="28"/>
          <w:szCs w:val="28"/>
          <w:lang w:eastAsia="zh-CN"/>
        </w:rPr>
        <w:t>изложить в новой редакции согласно приложению № 4 к настоящему постановлению.</w:t>
      </w:r>
    </w:p>
    <w:p w:rsidR="002B4B68" w:rsidRPr="002B4B68" w:rsidRDefault="002B4B68" w:rsidP="002B4B68">
      <w:pPr>
        <w:tabs>
          <w:tab w:val="left" w:pos="426"/>
        </w:tabs>
        <w:autoSpaceDE w:val="0"/>
        <w:autoSpaceDN w:val="0"/>
        <w:adjustRightInd w:val="0"/>
        <w:ind w:firstLine="708"/>
        <w:jc w:val="both"/>
        <w:rPr>
          <w:sz w:val="28"/>
          <w:szCs w:val="28"/>
        </w:rPr>
      </w:pPr>
      <w:r w:rsidRPr="002B4B68">
        <w:rPr>
          <w:spacing w:val="-2"/>
          <w:sz w:val="28"/>
          <w:szCs w:val="28"/>
        </w:rPr>
        <w:t xml:space="preserve">2. </w:t>
      </w:r>
      <w:r w:rsidRPr="002B4B68">
        <w:rPr>
          <w:sz w:val="28"/>
          <w:szCs w:val="28"/>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2B4B68" w:rsidRPr="002B4B68" w:rsidRDefault="002B4B68" w:rsidP="002B4B68">
      <w:pPr>
        <w:tabs>
          <w:tab w:val="left" w:pos="426"/>
        </w:tabs>
        <w:autoSpaceDE w:val="0"/>
        <w:autoSpaceDN w:val="0"/>
        <w:adjustRightInd w:val="0"/>
        <w:ind w:firstLine="708"/>
        <w:jc w:val="both"/>
        <w:rPr>
          <w:sz w:val="28"/>
          <w:szCs w:val="28"/>
        </w:rPr>
      </w:pPr>
    </w:p>
    <w:p w:rsidR="002B4B68" w:rsidRPr="002B4B68" w:rsidRDefault="002B4B68" w:rsidP="002B4B68">
      <w:pPr>
        <w:suppressAutoHyphens/>
        <w:ind w:hanging="142"/>
        <w:jc w:val="both"/>
        <w:rPr>
          <w:spacing w:val="-2"/>
          <w:sz w:val="28"/>
          <w:szCs w:val="28"/>
          <w:lang w:eastAsia="zh-CN"/>
        </w:rPr>
      </w:pPr>
    </w:p>
    <w:p w:rsidR="002B4B68" w:rsidRPr="002B4B68" w:rsidRDefault="002B4B68" w:rsidP="002B4B68">
      <w:pPr>
        <w:suppressAutoHyphens/>
        <w:spacing w:line="0" w:lineRule="atLeast"/>
        <w:contextualSpacing/>
        <w:jc w:val="both"/>
        <w:rPr>
          <w:sz w:val="28"/>
          <w:szCs w:val="28"/>
          <w:lang w:eastAsia="zh-CN"/>
        </w:rPr>
      </w:pPr>
      <w:r w:rsidRPr="002B4B68">
        <w:rPr>
          <w:sz w:val="28"/>
          <w:szCs w:val="28"/>
          <w:lang w:eastAsia="zh-CN"/>
        </w:rPr>
        <w:t xml:space="preserve">Глава Яльчикского </w:t>
      </w:r>
    </w:p>
    <w:p w:rsidR="002B4B68" w:rsidRPr="002B4B68" w:rsidRDefault="002B4B68" w:rsidP="002B4B68">
      <w:pPr>
        <w:suppressAutoHyphens/>
        <w:spacing w:line="0" w:lineRule="atLeast"/>
        <w:contextualSpacing/>
        <w:jc w:val="both"/>
        <w:rPr>
          <w:sz w:val="28"/>
          <w:szCs w:val="28"/>
          <w:lang w:eastAsia="zh-CN"/>
        </w:rPr>
      </w:pPr>
      <w:r w:rsidRPr="002B4B68">
        <w:rPr>
          <w:sz w:val="28"/>
          <w:szCs w:val="28"/>
          <w:lang w:eastAsia="zh-CN"/>
        </w:rPr>
        <w:t xml:space="preserve">муниципального округа                                               </w:t>
      </w:r>
    </w:p>
    <w:p w:rsidR="002B4B68" w:rsidRPr="002B4B68" w:rsidRDefault="002B4B68" w:rsidP="002B4B68">
      <w:pPr>
        <w:suppressAutoHyphens/>
        <w:spacing w:line="0" w:lineRule="atLeast"/>
        <w:contextualSpacing/>
        <w:jc w:val="both"/>
        <w:rPr>
          <w:sz w:val="28"/>
          <w:szCs w:val="28"/>
          <w:lang w:eastAsia="zh-CN"/>
        </w:rPr>
      </w:pPr>
      <w:r w:rsidRPr="002B4B68">
        <w:rPr>
          <w:sz w:val="28"/>
          <w:szCs w:val="28"/>
          <w:lang w:eastAsia="zh-CN"/>
        </w:rPr>
        <w:t>Чувашской Республики                                                                             Л.В. Левый</w:t>
      </w:r>
      <w:r w:rsidRPr="002B4B68">
        <w:rPr>
          <w:bCs/>
          <w:sz w:val="28"/>
          <w:szCs w:val="28"/>
          <w:lang w:eastAsia="zh-CN"/>
        </w:rPr>
        <w:t xml:space="preserve">   </w:t>
      </w:r>
    </w:p>
    <w:p w:rsidR="002B4B68" w:rsidRPr="002B4B68" w:rsidRDefault="002B4B68" w:rsidP="002B4B68">
      <w:pPr>
        <w:tabs>
          <w:tab w:val="left" w:pos="915"/>
        </w:tabs>
        <w:suppressAutoHyphens/>
        <w:rPr>
          <w:sz w:val="28"/>
          <w:szCs w:val="28"/>
          <w:lang w:eastAsia="zh-CN"/>
        </w:rPr>
        <w:sectPr w:rsidR="002B4B68" w:rsidRPr="002B4B68" w:rsidSect="00771C29">
          <w:pgSz w:w="11906" w:h="16838"/>
          <w:pgMar w:top="1134" w:right="566" w:bottom="1134" w:left="1701" w:header="708" w:footer="708" w:gutter="0"/>
          <w:cols w:space="708"/>
          <w:docGrid w:linePitch="360"/>
        </w:sectPr>
      </w:pPr>
    </w:p>
    <w:p w:rsidR="002B4B68" w:rsidRPr="002B4B68" w:rsidRDefault="002B4B68" w:rsidP="002B4B68">
      <w:pPr>
        <w:suppressAutoHyphens/>
        <w:jc w:val="right"/>
        <w:rPr>
          <w:lang w:eastAsia="zh-CN"/>
        </w:rPr>
      </w:pPr>
      <w:r w:rsidRPr="002B4B68">
        <w:rPr>
          <w:lang w:eastAsia="zh-CN"/>
        </w:rPr>
        <w:lastRenderedPageBreak/>
        <w:t>Приложение № 1</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26.06.2023 № 560</w:t>
      </w:r>
    </w:p>
    <w:p w:rsidR="002B4B68" w:rsidRPr="002B4B68" w:rsidRDefault="002B4B68" w:rsidP="002B4B68">
      <w:pPr>
        <w:suppressAutoHyphens/>
        <w:jc w:val="right"/>
        <w:rPr>
          <w:spacing w:val="-2"/>
          <w:lang w:eastAsia="zh-CN"/>
        </w:rPr>
      </w:pPr>
    </w:p>
    <w:p w:rsidR="002B4B68" w:rsidRPr="002B4B68" w:rsidRDefault="002B4B68" w:rsidP="002B4B68">
      <w:pPr>
        <w:suppressAutoHyphens/>
        <w:autoSpaceDE w:val="0"/>
        <w:autoSpaceDN w:val="0"/>
        <w:adjustRightInd w:val="0"/>
        <w:ind w:left="9498"/>
        <w:jc w:val="right"/>
        <w:outlineLvl w:val="0"/>
        <w:rPr>
          <w:lang w:eastAsia="en-US"/>
        </w:rPr>
      </w:pPr>
      <w:r w:rsidRPr="002B4B68">
        <w:rPr>
          <w:lang w:eastAsia="en-US"/>
        </w:rPr>
        <w:t>Приложение № 2</w:t>
      </w:r>
    </w:p>
    <w:p w:rsidR="002B4B68" w:rsidRPr="002B4B68" w:rsidRDefault="002B4B68" w:rsidP="002B4B68">
      <w:pPr>
        <w:suppressAutoHyphens/>
        <w:autoSpaceDE w:val="0"/>
        <w:autoSpaceDN w:val="0"/>
        <w:adjustRightInd w:val="0"/>
        <w:ind w:left="9498"/>
        <w:jc w:val="right"/>
        <w:rPr>
          <w:lang w:eastAsia="en-US"/>
        </w:rPr>
      </w:pPr>
      <w:r w:rsidRPr="002B4B68">
        <w:rPr>
          <w:lang w:eastAsia="en-US"/>
        </w:rPr>
        <w:t>к муниципальной программе</w:t>
      </w:r>
    </w:p>
    <w:p w:rsidR="002B4B68" w:rsidRPr="002B4B68" w:rsidRDefault="002B4B68" w:rsidP="002B4B68">
      <w:pPr>
        <w:suppressAutoHyphens/>
        <w:autoSpaceDE w:val="0"/>
        <w:autoSpaceDN w:val="0"/>
        <w:adjustRightInd w:val="0"/>
        <w:ind w:left="9498"/>
        <w:jc w:val="right"/>
        <w:rPr>
          <w:lang w:eastAsia="en-US"/>
        </w:rPr>
      </w:pPr>
      <w:r w:rsidRPr="002B4B68">
        <w:rPr>
          <w:lang w:eastAsia="en-US"/>
        </w:rPr>
        <w:t>Яльчикског</w:t>
      </w:r>
      <w:r w:rsidRPr="002B4B68">
        <w:rPr>
          <w:lang w:eastAsia="en-US"/>
        </w:rPr>
        <w:lastRenderedPageBreak/>
        <w:t xml:space="preserve">о муниципального округа Чувашской Республики «Обеспечение </w:t>
      </w:r>
      <w:r w:rsidRPr="002B4B68">
        <w:rPr>
          <w:lang w:eastAsia="en-US"/>
        </w:rPr>
        <w:lastRenderedPageBreak/>
        <w:t xml:space="preserve">общественного порядка и </w:t>
      </w:r>
    </w:p>
    <w:p w:rsidR="002B4B68" w:rsidRPr="002B4B68" w:rsidRDefault="002B4B68" w:rsidP="002B4B68">
      <w:pPr>
        <w:suppressAutoHyphens/>
        <w:autoSpaceDE w:val="0"/>
        <w:autoSpaceDN w:val="0"/>
        <w:adjustRightInd w:val="0"/>
        <w:jc w:val="right"/>
        <w:rPr>
          <w:lang w:eastAsia="en-US"/>
        </w:rPr>
      </w:pPr>
      <w:r w:rsidRPr="002B4B68">
        <w:rPr>
          <w:lang w:eastAsia="en-US"/>
        </w:rPr>
        <w:t>противодействие преступности»</w:t>
      </w:r>
    </w:p>
    <w:p w:rsidR="002B4B68" w:rsidRPr="002B4B68" w:rsidRDefault="002B4B68" w:rsidP="002B4B68">
      <w:pPr>
        <w:suppressAutoHyphens/>
        <w:autoSpaceDE w:val="0"/>
        <w:autoSpaceDN w:val="0"/>
        <w:adjustRightInd w:val="0"/>
        <w:jc w:val="center"/>
        <w:rPr>
          <w:sz w:val="26"/>
          <w:szCs w:val="26"/>
          <w:lang w:eastAsia="en-US"/>
        </w:rPr>
      </w:pPr>
    </w:p>
    <w:p w:rsidR="002B4B68" w:rsidRPr="002B4B68" w:rsidRDefault="002B4B68" w:rsidP="002B4B68">
      <w:pPr>
        <w:suppressAutoHyphens/>
        <w:autoSpaceDE w:val="0"/>
        <w:autoSpaceDN w:val="0"/>
        <w:adjustRightInd w:val="0"/>
        <w:jc w:val="center"/>
        <w:rPr>
          <w:b/>
          <w:caps/>
          <w:sz w:val="26"/>
          <w:szCs w:val="26"/>
          <w:lang w:eastAsia="en-US"/>
        </w:rPr>
      </w:pPr>
      <w:r w:rsidRPr="002B4B68">
        <w:rPr>
          <w:b/>
          <w:caps/>
          <w:sz w:val="26"/>
          <w:szCs w:val="26"/>
          <w:lang w:eastAsia="en-US"/>
        </w:rPr>
        <w:t xml:space="preserve">Ресурсное обеспечение </w:t>
      </w:r>
    </w:p>
    <w:p w:rsidR="002B4B68" w:rsidRPr="002B4B68" w:rsidRDefault="002B4B68" w:rsidP="002B4B68">
      <w:pPr>
        <w:suppressAutoHyphens/>
        <w:autoSpaceDE w:val="0"/>
        <w:autoSpaceDN w:val="0"/>
        <w:adjustRightInd w:val="0"/>
        <w:jc w:val="center"/>
        <w:rPr>
          <w:b/>
          <w:sz w:val="26"/>
          <w:szCs w:val="26"/>
          <w:lang w:eastAsia="en-US"/>
        </w:rPr>
      </w:pPr>
      <w:r w:rsidRPr="002B4B68">
        <w:rPr>
          <w:b/>
          <w:sz w:val="26"/>
          <w:szCs w:val="26"/>
          <w:lang w:eastAsia="en-US"/>
        </w:rPr>
        <w:t xml:space="preserve">и прогнозная (справочная) оценка расходов за счет всех источников финансирования реализации муниципальной </w:t>
      </w:r>
    </w:p>
    <w:p w:rsidR="002B4B68" w:rsidRPr="002B4B68" w:rsidRDefault="002B4B68" w:rsidP="002B4B68">
      <w:pPr>
        <w:suppressAutoHyphens/>
        <w:autoSpaceDE w:val="0"/>
        <w:autoSpaceDN w:val="0"/>
        <w:adjustRightInd w:val="0"/>
        <w:jc w:val="center"/>
        <w:rPr>
          <w:b/>
          <w:sz w:val="26"/>
          <w:szCs w:val="26"/>
          <w:lang w:eastAsia="en-US"/>
        </w:rPr>
      </w:pPr>
      <w:r w:rsidRPr="002B4B68">
        <w:rPr>
          <w:b/>
          <w:sz w:val="26"/>
          <w:szCs w:val="26"/>
          <w:lang w:eastAsia="en-US"/>
        </w:rPr>
        <w:t xml:space="preserve">программы Яльчикского муниципального округа Чувашской Республики </w:t>
      </w:r>
    </w:p>
    <w:p w:rsidR="002B4B68" w:rsidRPr="002B4B68" w:rsidRDefault="002B4B68" w:rsidP="002B4B68">
      <w:pPr>
        <w:suppressAutoHyphens/>
        <w:autoSpaceDE w:val="0"/>
        <w:autoSpaceDN w:val="0"/>
        <w:adjustRightInd w:val="0"/>
        <w:jc w:val="center"/>
        <w:rPr>
          <w:sz w:val="26"/>
          <w:szCs w:val="26"/>
          <w:lang w:eastAsia="zh-CN"/>
        </w:rPr>
      </w:pPr>
      <w:r w:rsidRPr="002B4B68">
        <w:rPr>
          <w:b/>
          <w:sz w:val="26"/>
          <w:szCs w:val="26"/>
          <w:lang w:eastAsia="en-US"/>
        </w:rPr>
        <w:t>«Обеспечение общественного порядка и противодействие преступности»</w:t>
      </w:r>
    </w:p>
    <w:p w:rsidR="002B4B68" w:rsidRPr="002B4B68" w:rsidRDefault="002B4B68" w:rsidP="002B4B68">
      <w:pPr>
        <w:widowControl w:val="0"/>
        <w:suppressAutoHyphens/>
        <w:spacing w:line="20" w:lineRule="exact"/>
        <w:rPr>
          <w:sz w:val="2"/>
          <w:lang w:eastAsia="zh-CN"/>
        </w:rPr>
      </w:pPr>
    </w:p>
    <w:tbl>
      <w:tblPr>
        <w:tblW w:w="14657" w:type="dxa"/>
        <w:tblInd w:w="-8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860"/>
        <w:gridCol w:w="3952"/>
        <w:gridCol w:w="1134"/>
        <w:gridCol w:w="1134"/>
        <w:gridCol w:w="2977"/>
        <w:gridCol w:w="720"/>
        <w:gridCol w:w="720"/>
        <w:gridCol w:w="720"/>
        <w:gridCol w:w="720"/>
        <w:gridCol w:w="720"/>
      </w:tblGrid>
      <w:tr w:rsidR="002B4B68" w:rsidRPr="002B4B68" w:rsidTr="0059454C">
        <w:trPr>
          <w:cantSplit/>
        </w:trPr>
        <w:tc>
          <w:tcPr>
            <w:tcW w:w="1860" w:type="dxa"/>
            <w:vMerge w:val="restart"/>
            <w:tcBorders>
              <w:left w:val="nil"/>
            </w:tcBorders>
          </w:tcPr>
          <w:p w:rsidR="002B4B68" w:rsidRPr="002B4B68" w:rsidRDefault="002B4B68" w:rsidP="002B4B68">
            <w:pPr>
              <w:widowControl w:val="0"/>
              <w:autoSpaceDE w:val="0"/>
              <w:autoSpaceDN w:val="0"/>
              <w:adjustRightInd w:val="0"/>
              <w:jc w:val="center"/>
              <w:rPr>
                <w:sz w:val="18"/>
                <w:szCs w:val="18"/>
              </w:rPr>
            </w:pPr>
            <w:r w:rsidRPr="002B4B68">
              <w:rPr>
                <w:sz w:val="18"/>
                <w:szCs w:val="18"/>
              </w:rPr>
              <w:t>Статус</w:t>
            </w:r>
          </w:p>
        </w:tc>
        <w:tc>
          <w:tcPr>
            <w:tcW w:w="3952" w:type="dxa"/>
            <w:vMerge w:val="restart"/>
          </w:tcPr>
          <w:p w:rsidR="002B4B68" w:rsidRPr="002B4B68" w:rsidRDefault="002B4B68" w:rsidP="002B4B68">
            <w:pPr>
              <w:widowControl w:val="0"/>
              <w:autoSpaceDE w:val="0"/>
              <w:autoSpaceDN w:val="0"/>
              <w:adjustRightInd w:val="0"/>
              <w:jc w:val="center"/>
              <w:rPr>
                <w:sz w:val="18"/>
                <w:szCs w:val="18"/>
              </w:rPr>
            </w:pPr>
            <w:r w:rsidRPr="002B4B68">
              <w:rPr>
                <w:sz w:val="18"/>
                <w:szCs w:val="18"/>
              </w:rPr>
              <w:t xml:space="preserve">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w:t>
            </w:r>
          </w:p>
          <w:p w:rsidR="002B4B68" w:rsidRPr="002B4B68" w:rsidRDefault="002B4B68" w:rsidP="002B4B68">
            <w:pPr>
              <w:widowControl w:val="0"/>
              <w:autoSpaceDE w:val="0"/>
              <w:autoSpaceDN w:val="0"/>
              <w:adjustRightInd w:val="0"/>
              <w:jc w:val="center"/>
              <w:rPr>
                <w:sz w:val="18"/>
                <w:szCs w:val="18"/>
              </w:rPr>
            </w:pPr>
            <w:r w:rsidRPr="002B4B68">
              <w:rPr>
                <w:sz w:val="18"/>
                <w:szCs w:val="18"/>
              </w:rPr>
              <w:t>основного мероприятия</w:t>
            </w:r>
          </w:p>
        </w:tc>
        <w:tc>
          <w:tcPr>
            <w:tcW w:w="2268" w:type="dxa"/>
            <w:gridSpan w:val="2"/>
          </w:tcPr>
          <w:p w:rsidR="002B4B68" w:rsidRPr="002B4B68" w:rsidRDefault="002B4B68" w:rsidP="002B4B68">
            <w:pPr>
              <w:widowControl w:val="0"/>
              <w:autoSpaceDE w:val="0"/>
              <w:autoSpaceDN w:val="0"/>
              <w:adjustRightInd w:val="0"/>
              <w:jc w:val="center"/>
              <w:rPr>
                <w:sz w:val="18"/>
                <w:szCs w:val="18"/>
              </w:rPr>
            </w:pPr>
            <w:r w:rsidRPr="002B4B68">
              <w:rPr>
                <w:sz w:val="18"/>
                <w:szCs w:val="18"/>
              </w:rPr>
              <w:t>Код бюджетной классификации</w:t>
            </w:r>
          </w:p>
        </w:tc>
        <w:tc>
          <w:tcPr>
            <w:tcW w:w="2977" w:type="dxa"/>
            <w:vMerge w:val="restart"/>
          </w:tcPr>
          <w:p w:rsidR="002B4B68" w:rsidRPr="002B4B68" w:rsidRDefault="002B4B68" w:rsidP="002B4B68">
            <w:pPr>
              <w:widowControl w:val="0"/>
              <w:autoSpaceDE w:val="0"/>
              <w:autoSpaceDN w:val="0"/>
              <w:adjustRightInd w:val="0"/>
              <w:jc w:val="center"/>
              <w:rPr>
                <w:sz w:val="18"/>
                <w:szCs w:val="18"/>
              </w:rPr>
            </w:pPr>
            <w:r w:rsidRPr="002B4B68">
              <w:rPr>
                <w:sz w:val="18"/>
                <w:szCs w:val="18"/>
              </w:rPr>
              <w:t xml:space="preserve">Источники </w:t>
            </w:r>
          </w:p>
          <w:p w:rsidR="002B4B68" w:rsidRPr="002B4B68" w:rsidRDefault="002B4B68" w:rsidP="002B4B68">
            <w:pPr>
              <w:widowControl w:val="0"/>
              <w:autoSpaceDE w:val="0"/>
              <w:autoSpaceDN w:val="0"/>
              <w:adjustRightInd w:val="0"/>
              <w:jc w:val="center"/>
              <w:rPr>
                <w:sz w:val="18"/>
                <w:szCs w:val="18"/>
              </w:rPr>
            </w:pPr>
            <w:r w:rsidRPr="002B4B68">
              <w:rPr>
                <w:sz w:val="18"/>
                <w:szCs w:val="18"/>
              </w:rPr>
              <w:t>финансирования</w:t>
            </w:r>
          </w:p>
        </w:tc>
        <w:tc>
          <w:tcPr>
            <w:tcW w:w="3600" w:type="dxa"/>
            <w:gridSpan w:val="5"/>
          </w:tcPr>
          <w:p w:rsidR="002B4B68" w:rsidRPr="002B4B68" w:rsidRDefault="002B4B68" w:rsidP="002B4B68">
            <w:pPr>
              <w:widowControl w:val="0"/>
              <w:autoSpaceDE w:val="0"/>
              <w:autoSpaceDN w:val="0"/>
              <w:adjustRightInd w:val="0"/>
              <w:jc w:val="center"/>
              <w:rPr>
                <w:sz w:val="18"/>
                <w:szCs w:val="18"/>
              </w:rPr>
            </w:pPr>
            <w:r w:rsidRPr="002B4B68">
              <w:rPr>
                <w:sz w:val="18"/>
                <w:szCs w:val="18"/>
              </w:rPr>
              <w:t>Расходы по годам, тыс. рублей</w:t>
            </w:r>
          </w:p>
        </w:tc>
      </w:tr>
      <w:tr w:rsidR="002B4B68" w:rsidRPr="002B4B68" w:rsidTr="0059454C">
        <w:trPr>
          <w:cantSplit/>
        </w:trPr>
        <w:tc>
          <w:tcPr>
            <w:tcW w:w="1860" w:type="dxa"/>
            <w:vMerge/>
            <w:tcBorders>
              <w:left w:val="nil"/>
            </w:tcBorders>
          </w:tcPr>
          <w:p w:rsidR="002B4B68" w:rsidRPr="002B4B68" w:rsidRDefault="002B4B68" w:rsidP="002B4B68">
            <w:pPr>
              <w:widowControl w:val="0"/>
              <w:autoSpaceDE w:val="0"/>
              <w:autoSpaceDN w:val="0"/>
              <w:adjustRightInd w:val="0"/>
              <w:jc w:val="center"/>
              <w:rPr>
                <w:sz w:val="18"/>
                <w:szCs w:val="18"/>
              </w:rPr>
            </w:pPr>
          </w:p>
        </w:tc>
        <w:tc>
          <w:tcPr>
            <w:tcW w:w="3952" w:type="dxa"/>
            <w:vMerge/>
          </w:tcPr>
          <w:p w:rsidR="002B4B68" w:rsidRPr="002B4B68" w:rsidRDefault="002B4B68" w:rsidP="002B4B68">
            <w:pPr>
              <w:widowControl w:val="0"/>
              <w:autoSpaceDE w:val="0"/>
              <w:autoSpaceDN w:val="0"/>
              <w:adjustRightInd w:val="0"/>
              <w:jc w:val="center"/>
              <w:rPr>
                <w:sz w:val="18"/>
                <w:szCs w:val="18"/>
              </w:rPr>
            </w:pPr>
          </w:p>
        </w:tc>
        <w:tc>
          <w:tcPr>
            <w:tcW w:w="1134"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главный распорядитель бюджетных средств</w:t>
            </w:r>
          </w:p>
        </w:tc>
        <w:tc>
          <w:tcPr>
            <w:tcW w:w="1134"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целевая статья расходов</w:t>
            </w:r>
          </w:p>
        </w:tc>
        <w:tc>
          <w:tcPr>
            <w:tcW w:w="2977" w:type="dxa"/>
            <w:vMerge/>
          </w:tcPr>
          <w:p w:rsidR="002B4B68" w:rsidRPr="002B4B68" w:rsidRDefault="002B4B68" w:rsidP="002B4B68">
            <w:pPr>
              <w:widowControl w:val="0"/>
              <w:autoSpaceDE w:val="0"/>
              <w:autoSpaceDN w:val="0"/>
              <w:adjustRightInd w:val="0"/>
              <w:jc w:val="center"/>
              <w:rPr>
                <w:sz w:val="18"/>
                <w:szCs w:val="18"/>
              </w:rPr>
            </w:pP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2023</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2024</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2025</w:t>
            </w:r>
          </w:p>
        </w:tc>
        <w:tc>
          <w:tcPr>
            <w:tcW w:w="720" w:type="dxa"/>
            <w:tcBorders>
              <w:right w:val="nil"/>
            </w:tcBorders>
          </w:tcPr>
          <w:p w:rsidR="002B4B68" w:rsidRPr="002B4B68" w:rsidRDefault="002B4B68" w:rsidP="002B4B68">
            <w:pPr>
              <w:widowControl w:val="0"/>
              <w:autoSpaceDE w:val="0"/>
              <w:autoSpaceDN w:val="0"/>
              <w:adjustRightInd w:val="0"/>
              <w:jc w:val="center"/>
              <w:rPr>
                <w:sz w:val="18"/>
                <w:szCs w:val="18"/>
              </w:rPr>
            </w:pPr>
            <w:r w:rsidRPr="002B4B68">
              <w:rPr>
                <w:sz w:val="18"/>
                <w:szCs w:val="18"/>
              </w:rPr>
              <w:t>2026–2030</w:t>
            </w:r>
          </w:p>
        </w:tc>
        <w:tc>
          <w:tcPr>
            <w:tcW w:w="720" w:type="dxa"/>
            <w:tcBorders>
              <w:right w:val="nil"/>
            </w:tcBorders>
          </w:tcPr>
          <w:p w:rsidR="002B4B68" w:rsidRPr="002B4B68" w:rsidRDefault="002B4B68" w:rsidP="002B4B68">
            <w:pPr>
              <w:widowControl w:val="0"/>
              <w:autoSpaceDE w:val="0"/>
              <w:autoSpaceDN w:val="0"/>
              <w:adjustRightInd w:val="0"/>
              <w:jc w:val="center"/>
              <w:rPr>
                <w:sz w:val="18"/>
                <w:szCs w:val="18"/>
              </w:rPr>
            </w:pPr>
            <w:r w:rsidRPr="002B4B68">
              <w:rPr>
                <w:sz w:val="18"/>
                <w:szCs w:val="18"/>
              </w:rPr>
              <w:t>2031–2035</w:t>
            </w:r>
          </w:p>
        </w:tc>
      </w:tr>
      <w:tr w:rsidR="002B4B68" w:rsidRPr="002B4B68" w:rsidTr="0059454C">
        <w:trPr>
          <w:cantSplit/>
        </w:trPr>
        <w:tc>
          <w:tcPr>
            <w:tcW w:w="1860" w:type="dxa"/>
            <w:tcBorders>
              <w:left w:val="nil"/>
            </w:tcBorders>
          </w:tcPr>
          <w:p w:rsidR="002B4B68" w:rsidRPr="002B4B68" w:rsidRDefault="002B4B68" w:rsidP="002B4B68">
            <w:pPr>
              <w:suppressAutoHyphens/>
              <w:jc w:val="center"/>
              <w:rPr>
                <w:sz w:val="18"/>
                <w:szCs w:val="18"/>
                <w:lang w:eastAsia="zh-CN"/>
              </w:rPr>
            </w:pPr>
            <w:r w:rsidRPr="002B4B68">
              <w:rPr>
                <w:sz w:val="18"/>
                <w:szCs w:val="18"/>
                <w:lang w:eastAsia="zh-CN"/>
              </w:rPr>
              <w:t>1</w:t>
            </w:r>
          </w:p>
        </w:tc>
        <w:tc>
          <w:tcPr>
            <w:tcW w:w="3952" w:type="dxa"/>
          </w:tcPr>
          <w:p w:rsidR="002B4B68" w:rsidRPr="002B4B68" w:rsidRDefault="002B4B68" w:rsidP="002B4B68">
            <w:pPr>
              <w:suppressAutoHyphens/>
              <w:jc w:val="center"/>
              <w:rPr>
                <w:sz w:val="18"/>
                <w:szCs w:val="18"/>
                <w:lang w:eastAsia="zh-CN"/>
              </w:rPr>
            </w:pPr>
            <w:r w:rsidRPr="002B4B68">
              <w:rPr>
                <w:sz w:val="18"/>
                <w:szCs w:val="18"/>
                <w:lang w:eastAsia="zh-CN"/>
              </w:rPr>
              <w:t>2</w:t>
            </w:r>
          </w:p>
        </w:tc>
        <w:tc>
          <w:tcPr>
            <w:tcW w:w="1134"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3</w:t>
            </w:r>
          </w:p>
        </w:tc>
        <w:tc>
          <w:tcPr>
            <w:tcW w:w="1134"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w:t>
            </w:r>
          </w:p>
        </w:tc>
        <w:tc>
          <w:tcPr>
            <w:tcW w:w="2977"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5</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6</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7</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8</w:t>
            </w:r>
          </w:p>
        </w:tc>
        <w:tc>
          <w:tcPr>
            <w:tcW w:w="720" w:type="dxa"/>
            <w:tcBorders>
              <w:right w:val="nil"/>
            </w:tcBorders>
          </w:tcPr>
          <w:p w:rsidR="002B4B68" w:rsidRPr="002B4B68" w:rsidRDefault="002B4B68" w:rsidP="002B4B68">
            <w:pPr>
              <w:widowControl w:val="0"/>
              <w:autoSpaceDE w:val="0"/>
              <w:autoSpaceDN w:val="0"/>
              <w:adjustRightInd w:val="0"/>
              <w:jc w:val="center"/>
              <w:rPr>
                <w:sz w:val="18"/>
                <w:szCs w:val="18"/>
              </w:rPr>
            </w:pPr>
            <w:r w:rsidRPr="002B4B68">
              <w:rPr>
                <w:sz w:val="18"/>
                <w:szCs w:val="18"/>
              </w:rPr>
              <w:t>9</w:t>
            </w:r>
          </w:p>
        </w:tc>
        <w:tc>
          <w:tcPr>
            <w:tcW w:w="720" w:type="dxa"/>
            <w:tcBorders>
              <w:right w:val="nil"/>
            </w:tcBorders>
          </w:tcPr>
          <w:p w:rsidR="002B4B68" w:rsidRPr="002B4B68" w:rsidRDefault="002B4B68" w:rsidP="002B4B68">
            <w:pPr>
              <w:widowControl w:val="0"/>
              <w:autoSpaceDE w:val="0"/>
              <w:autoSpaceDN w:val="0"/>
              <w:adjustRightInd w:val="0"/>
              <w:jc w:val="center"/>
              <w:rPr>
                <w:sz w:val="18"/>
                <w:szCs w:val="18"/>
              </w:rPr>
            </w:pPr>
            <w:r w:rsidRPr="002B4B68">
              <w:rPr>
                <w:sz w:val="18"/>
                <w:szCs w:val="18"/>
              </w:rPr>
              <w:t>10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Муниципальная программа Яльчикского муниципального округа Чувашской Республики</w:t>
            </w:r>
          </w:p>
        </w:tc>
        <w:tc>
          <w:tcPr>
            <w:tcW w:w="3952" w:type="dxa"/>
            <w:vMerge w:val="restart"/>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«Обеспечение общественного порядка и противодействие преступности»</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всего</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520,6</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526,5</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526,5</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2632,5</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2632,5</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федеральный бюджет</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suppressAutoHyphens/>
              <w:jc w:val="both"/>
              <w:rPr>
                <w:b/>
                <w:sz w:val="18"/>
                <w:szCs w:val="18"/>
                <w:lang w:eastAsia="zh-CN"/>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республиканский бюджет Чувашской Республики</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452,6</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472,5</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472,5</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2362,5</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2362,5</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suppressAutoHyphens/>
              <w:jc w:val="both"/>
              <w:rPr>
                <w:b/>
                <w:sz w:val="18"/>
                <w:szCs w:val="18"/>
                <w:lang w:eastAsia="zh-CN"/>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 xml:space="preserve">бюджет Яльчикского </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муниципального округа</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68,0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54,0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54,0</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270,0</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270,0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suppressAutoHyphens/>
              <w:jc w:val="both"/>
              <w:rPr>
                <w:b/>
                <w:sz w:val="18"/>
                <w:szCs w:val="18"/>
                <w:lang w:eastAsia="zh-CN"/>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внебюджетные источники</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zh-CN"/>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autoSpaceDE w:val="0"/>
              <w:autoSpaceDN w:val="0"/>
              <w:adjustRightInd w:val="0"/>
              <w:rPr>
                <w:b/>
                <w:sz w:val="18"/>
                <w:szCs w:val="18"/>
              </w:rPr>
            </w:pPr>
            <w:r w:rsidRPr="002B4B68">
              <w:rPr>
                <w:b/>
                <w:sz w:val="18"/>
                <w:szCs w:val="18"/>
              </w:rPr>
              <w:t xml:space="preserve">Подпрограмма  </w:t>
            </w:r>
          </w:p>
        </w:tc>
        <w:tc>
          <w:tcPr>
            <w:tcW w:w="3952" w:type="dxa"/>
            <w:vMerge w:val="restart"/>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«Профилактика правонарушений»</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всего</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42,0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widowControl w:val="0"/>
              <w:autoSpaceDE w:val="0"/>
              <w:autoSpaceDN w:val="0"/>
              <w:adjustRightInd w:val="0"/>
              <w:rPr>
                <w:b/>
                <w:sz w:val="18"/>
                <w:szCs w:val="18"/>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федеральный бюджет</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suppressAutoHyphens/>
              <w:jc w:val="both"/>
              <w:rPr>
                <w:b/>
                <w:sz w:val="18"/>
                <w:szCs w:val="18"/>
                <w:lang w:eastAsia="zh-CN"/>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республиканский бюджет Чувашской Республики</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b/>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suppressAutoHyphens/>
              <w:jc w:val="both"/>
              <w:rPr>
                <w:b/>
                <w:sz w:val="18"/>
                <w:szCs w:val="18"/>
                <w:lang w:eastAsia="zh-CN"/>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42,0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suppressAutoHyphens/>
              <w:jc w:val="both"/>
              <w:rPr>
                <w:b/>
                <w:sz w:val="18"/>
                <w:szCs w:val="18"/>
                <w:lang w:eastAsia="zh-CN"/>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внебюджетные источники</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autoSpaceDE w:val="0"/>
              <w:autoSpaceDN w:val="0"/>
              <w:adjustRightInd w:val="0"/>
              <w:rPr>
                <w:sz w:val="18"/>
                <w:szCs w:val="18"/>
              </w:rPr>
            </w:pPr>
            <w:r w:rsidRPr="002B4B68">
              <w:rPr>
                <w:sz w:val="18"/>
                <w:szCs w:val="18"/>
              </w:rPr>
              <w:t>Основное мероприятие 1</w:t>
            </w:r>
          </w:p>
        </w:tc>
        <w:tc>
          <w:tcPr>
            <w:tcW w:w="3952" w:type="dxa"/>
            <w:vMerge w:val="restart"/>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Дальнейшее развитие многоуровневой системы профилактики правонарушений</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всего</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23,0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20,0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20,0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100,0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100,0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widowControl w:val="0"/>
              <w:autoSpaceDE w:val="0"/>
              <w:autoSpaceDN w:val="0"/>
              <w:adjustRightInd w:val="0"/>
              <w:rPr>
                <w:sz w:val="18"/>
                <w:szCs w:val="18"/>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федеральный бюджет</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республиканский бюджет Чувашской Республики</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23,0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20,0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20,0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100,0</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en-US"/>
              </w:rPr>
              <w:t>100,0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внебюджетные источники</w:t>
            </w:r>
          </w:p>
          <w:p w:rsidR="002B4B68" w:rsidRPr="002B4B68" w:rsidRDefault="002B4B68" w:rsidP="002B4B68">
            <w:pPr>
              <w:widowControl w:val="0"/>
              <w:autoSpaceDE w:val="0"/>
              <w:autoSpaceDN w:val="0"/>
              <w:adjustRightInd w:val="0"/>
              <w:jc w:val="both"/>
              <w:rPr>
                <w:sz w:val="18"/>
                <w:szCs w:val="18"/>
              </w:rPr>
            </w:pP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autoSpaceDE w:val="0"/>
              <w:autoSpaceDN w:val="0"/>
              <w:adjustRightInd w:val="0"/>
              <w:spacing w:line="230" w:lineRule="auto"/>
              <w:jc w:val="both"/>
              <w:rPr>
                <w:sz w:val="18"/>
                <w:szCs w:val="18"/>
              </w:rPr>
            </w:pPr>
            <w:r w:rsidRPr="002B4B68">
              <w:rPr>
                <w:sz w:val="18"/>
                <w:szCs w:val="18"/>
              </w:rPr>
              <w:t xml:space="preserve">Основное </w:t>
            </w:r>
            <w:r w:rsidRPr="002B4B68">
              <w:rPr>
                <w:sz w:val="18"/>
                <w:szCs w:val="18"/>
              </w:rPr>
              <w:lastRenderedPageBreak/>
              <w:t>мероприятие 2</w:t>
            </w:r>
          </w:p>
        </w:tc>
        <w:tc>
          <w:tcPr>
            <w:tcW w:w="3952" w:type="dxa"/>
            <w:vMerge w:val="restart"/>
            <w:shd w:val="clear" w:color="auto" w:fill="FFFFFF"/>
          </w:tcPr>
          <w:p w:rsidR="002B4B68" w:rsidRPr="002B4B68" w:rsidRDefault="002B4B68" w:rsidP="002B4B68">
            <w:pPr>
              <w:suppressAutoHyphens/>
              <w:autoSpaceDE w:val="0"/>
              <w:autoSpaceDN w:val="0"/>
              <w:adjustRightInd w:val="0"/>
              <w:spacing w:line="230" w:lineRule="auto"/>
              <w:jc w:val="both"/>
              <w:rPr>
                <w:sz w:val="18"/>
                <w:szCs w:val="18"/>
                <w:lang w:eastAsia="en-US"/>
              </w:rPr>
            </w:pPr>
            <w:r w:rsidRPr="002B4B68">
              <w:rPr>
                <w:sz w:val="18"/>
                <w:szCs w:val="18"/>
                <w:lang w:eastAsia="en-US"/>
              </w:rPr>
              <w:lastRenderedPageBreak/>
              <w:t xml:space="preserve">Профилактика и предупреждение рецидивной </w:t>
            </w:r>
            <w:r w:rsidRPr="002B4B68">
              <w:rPr>
                <w:sz w:val="18"/>
                <w:szCs w:val="18"/>
                <w:lang w:eastAsia="en-US"/>
              </w:rPr>
              <w:lastRenderedPageBreak/>
              <w:t xml:space="preserve">преступности, </w:t>
            </w:r>
            <w:proofErr w:type="spellStart"/>
            <w:r w:rsidRPr="002B4B68">
              <w:rPr>
                <w:sz w:val="18"/>
                <w:szCs w:val="18"/>
                <w:lang w:eastAsia="en-US"/>
              </w:rPr>
              <w:t>ресоциализация</w:t>
            </w:r>
            <w:proofErr w:type="spellEnd"/>
            <w:r w:rsidRPr="002B4B68">
              <w:rPr>
                <w:sz w:val="18"/>
                <w:szCs w:val="18"/>
                <w:lang w:eastAsia="en-US"/>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lastRenderedPageBreak/>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spacing w:line="230" w:lineRule="auto"/>
              <w:jc w:val="both"/>
              <w:rPr>
                <w:sz w:val="18"/>
                <w:szCs w:val="18"/>
              </w:rPr>
            </w:pPr>
            <w:r w:rsidRPr="002B4B68">
              <w:rPr>
                <w:sz w:val="18"/>
                <w:szCs w:val="18"/>
              </w:rPr>
              <w:t>всего</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widowControl w:val="0"/>
              <w:autoSpaceDE w:val="0"/>
              <w:autoSpaceDN w:val="0"/>
              <w:adjustRightInd w:val="0"/>
              <w:spacing w:line="230" w:lineRule="auto"/>
              <w:jc w:val="both"/>
              <w:rPr>
                <w:sz w:val="18"/>
                <w:szCs w:val="18"/>
              </w:rPr>
            </w:pPr>
          </w:p>
        </w:tc>
        <w:tc>
          <w:tcPr>
            <w:tcW w:w="3952" w:type="dxa"/>
            <w:vMerge/>
            <w:shd w:val="clear" w:color="auto" w:fill="FFFFFF"/>
          </w:tcPr>
          <w:p w:rsidR="002B4B68" w:rsidRPr="002B4B68" w:rsidRDefault="002B4B68" w:rsidP="002B4B68">
            <w:pPr>
              <w:suppressAutoHyphens/>
              <w:autoSpaceDE w:val="0"/>
              <w:autoSpaceDN w:val="0"/>
              <w:adjustRightInd w:val="0"/>
              <w:spacing w:line="230" w:lineRule="auto"/>
              <w:jc w:val="both"/>
              <w:rPr>
                <w:sz w:val="18"/>
                <w:szCs w:val="18"/>
                <w:lang w:eastAsia="en-US"/>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Основное мероприя</w:t>
            </w:r>
            <w:r w:rsidRPr="002B4B68">
              <w:rPr>
                <w:sz w:val="18"/>
                <w:szCs w:val="18"/>
              </w:rPr>
              <w:softHyphen/>
              <w:t>тие 3</w:t>
            </w:r>
          </w:p>
        </w:tc>
        <w:tc>
          <w:tcPr>
            <w:tcW w:w="3952" w:type="dxa"/>
            <w:vMerge w:val="restart"/>
            <w:shd w:val="clear" w:color="auto" w:fill="FFFFFF"/>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Профилактика и предупреждение бытовой преступности, а также преступлений, совершенных в состоянии алкогольного опьянения</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всего</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Основное мероприятие 4</w:t>
            </w:r>
          </w:p>
        </w:tc>
        <w:tc>
          <w:tcPr>
            <w:tcW w:w="3952" w:type="dxa"/>
            <w:vMerge w:val="restart"/>
            <w:shd w:val="clear" w:color="auto" w:fill="FFFFFF"/>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Информационно-методическое обеспечение профилактики правонарушений и повышение уровня правовой культуры населения</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всего</w:t>
            </w:r>
          </w:p>
        </w:tc>
        <w:tc>
          <w:tcPr>
            <w:tcW w:w="720" w:type="dxa"/>
            <w:shd w:val="clear" w:color="auto" w:fill="FFFFFF"/>
          </w:tcPr>
          <w:p w:rsidR="002B4B68" w:rsidRPr="002B4B68" w:rsidRDefault="002B4B68" w:rsidP="002B4B68">
            <w:pPr>
              <w:widowControl w:val="0"/>
              <w:autoSpaceDE w:val="0"/>
              <w:autoSpaceDN w:val="0"/>
              <w:adjustRightInd w:val="0"/>
              <w:spacing w:line="233" w:lineRule="auto"/>
              <w:jc w:val="center"/>
              <w:rPr>
                <w:color w:val="000000" w:themeColor="text1"/>
                <w:sz w:val="18"/>
                <w:szCs w:val="18"/>
              </w:rPr>
            </w:pPr>
            <w:r w:rsidRPr="002B4B68">
              <w:rPr>
                <w:color w:val="000000" w:themeColor="text1"/>
                <w:sz w:val="18"/>
                <w:szCs w:val="18"/>
              </w:rPr>
              <w:t>13,0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20" w:type="dxa"/>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20" w:type="dxa"/>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20" w:type="dxa"/>
            <w:shd w:val="clear" w:color="auto" w:fill="FFFFFF"/>
          </w:tcPr>
          <w:p w:rsidR="002B4B68" w:rsidRPr="002B4B68" w:rsidRDefault="002B4B68" w:rsidP="002B4B68">
            <w:pPr>
              <w:widowControl w:val="0"/>
              <w:autoSpaceDE w:val="0"/>
              <w:autoSpaceDN w:val="0"/>
              <w:adjustRightInd w:val="0"/>
              <w:spacing w:line="233" w:lineRule="auto"/>
              <w:jc w:val="center"/>
              <w:rPr>
                <w:color w:val="000000" w:themeColor="text1"/>
                <w:sz w:val="18"/>
                <w:szCs w:val="18"/>
              </w:rPr>
            </w:pPr>
            <w:r w:rsidRPr="002B4B68">
              <w:rPr>
                <w:color w:val="000000" w:themeColor="text1"/>
                <w:sz w:val="18"/>
                <w:szCs w:val="18"/>
              </w:rPr>
              <w:t>13,0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suppressAutoHyphens/>
              <w:rPr>
                <w:b/>
                <w:sz w:val="18"/>
                <w:szCs w:val="18"/>
                <w:lang w:eastAsia="zh-CN"/>
              </w:rPr>
            </w:pPr>
            <w:r w:rsidRPr="002B4B68">
              <w:rPr>
                <w:b/>
                <w:sz w:val="18"/>
                <w:szCs w:val="18"/>
                <w:lang w:eastAsia="zh-CN"/>
              </w:rPr>
              <w:t xml:space="preserve">Подпрограмма </w:t>
            </w:r>
          </w:p>
        </w:tc>
        <w:tc>
          <w:tcPr>
            <w:tcW w:w="3952" w:type="dxa"/>
            <w:vMerge w:val="restart"/>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«Профилактика незаконного потребления наркотических средств и психотропных веществ, наркомании»</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color w:val="000000" w:themeColor="text1"/>
                <w:sz w:val="18"/>
                <w:szCs w:val="18"/>
              </w:rPr>
            </w:pPr>
            <w:r w:rsidRPr="002B4B68">
              <w:rPr>
                <w:b/>
                <w:color w:val="000000" w:themeColor="text1"/>
                <w:sz w:val="18"/>
                <w:szCs w:val="18"/>
              </w:rPr>
              <w:t>всего</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13,0</w:t>
            </w:r>
          </w:p>
        </w:tc>
        <w:tc>
          <w:tcPr>
            <w:tcW w:w="720" w:type="dxa"/>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20" w:type="dxa"/>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20" w:type="dxa"/>
            <w:tcBorders>
              <w:right w:val="nil"/>
            </w:tcBorders>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c>
          <w:tcPr>
            <w:tcW w:w="720" w:type="dxa"/>
            <w:tcBorders>
              <w:right w:val="nil"/>
            </w:tcBorders>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color w:val="000000" w:themeColor="text1"/>
                <w:sz w:val="18"/>
                <w:szCs w:val="18"/>
              </w:rPr>
            </w:pPr>
            <w:r w:rsidRPr="002B4B68">
              <w:rPr>
                <w:b/>
                <w:color w:val="000000" w:themeColor="text1"/>
                <w:sz w:val="18"/>
                <w:szCs w:val="18"/>
              </w:rPr>
              <w:t>федеральный бюджет</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color w:val="000000" w:themeColor="text1"/>
                <w:sz w:val="18"/>
                <w:szCs w:val="18"/>
              </w:rPr>
            </w:pPr>
            <w:r w:rsidRPr="002B4B68">
              <w:rPr>
                <w:b/>
                <w:color w:val="000000" w:themeColor="text1"/>
                <w:sz w:val="18"/>
                <w:szCs w:val="18"/>
              </w:rPr>
              <w:t>республиканский бюджет Чувашской Республики</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color w:val="000000" w:themeColor="text1"/>
                <w:sz w:val="18"/>
                <w:szCs w:val="18"/>
              </w:rPr>
            </w:pPr>
            <w:r w:rsidRPr="002B4B68">
              <w:rPr>
                <w:b/>
                <w:color w:val="000000" w:themeColor="text1"/>
                <w:sz w:val="18"/>
                <w:szCs w:val="18"/>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13,0</w:t>
            </w:r>
          </w:p>
        </w:tc>
        <w:tc>
          <w:tcPr>
            <w:tcW w:w="720" w:type="dxa"/>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20" w:type="dxa"/>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20" w:type="dxa"/>
            <w:tcBorders>
              <w:right w:val="nil"/>
            </w:tcBorders>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c>
          <w:tcPr>
            <w:tcW w:w="720" w:type="dxa"/>
            <w:tcBorders>
              <w:right w:val="nil"/>
            </w:tcBorders>
            <w:shd w:val="clear" w:color="auto" w:fill="FFFFFF"/>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b/>
                <w:color w:val="000000" w:themeColor="text1"/>
                <w:sz w:val="18"/>
                <w:szCs w:val="18"/>
              </w:rPr>
            </w:pPr>
            <w:r w:rsidRPr="002B4B68">
              <w:rPr>
                <w:b/>
                <w:color w:val="000000" w:themeColor="text1"/>
                <w:sz w:val="18"/>
                <w:szCs w:val="18"/>
              </w:rPr>
              <w:t>внебюджетные источники</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color w:val="000000" w:themeColor="text1"/>
                <w:sz w:val="18"/>
                <w:szCs w:val="18"/>
                <w:lang w:eastAsia="en-US"/>
              </w:rPr>
            </w:pPr>
            <w:r w:rsidRPr="002B4B68">
              <w:rPr>
                <w:b/>
                <w:color w:val="000000" w:themeColor="text1"/>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Основное мероприятие 1</w:t>
            </w:r>
          </w:p>
        </w:tc>
        <w:tc>
          <w:tcPr>
            <w:tcW w:w="3952" w:type="dxa"/>
            <w:vMerge w:val="restart"/>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Совершенствование системы мер по сокращению предложения наркотиков</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всего</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федеральный бюджет</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республиканский бюджет Чувашской Республики</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20" w:type="dxa"/>
            <w:tcBorders>
              <w:right w:val="nil"/>
            </w:tcBorders>
            <w:shd w:val="clear" w:color="auto" w:fill="FFFFFF"/>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lang w:eastAsia="en-US"/>
              </w:rPr>
              <w:t>внебюджетные источники</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suppressAutoHyphens/>
              <w:rPr>
                <w:b/>
                <w:sz w:val="18"/>
                <w:szCs w:val="18"/>
                <w:lang w:eastAsia="zh-CN"/>
              </w:rPr>
            </w:pPr>
            <w:r w:rsidRPr="002B4B68">
              <w:rPr>
                <w:b/>
                <w:sz w:val="18"/>
                <w:szCs w:val="18"/>
                <w:lang w:eastAsia="zh-CN"/>
              </w:rPr>
              <w:t xml:space="preserve">Подпрограмма </w:t>
            </w:r>
          </w:p>
        </w:tc>
        <w:tc>
          <w:tcPr>
            <w:tcW w:w="3952" w:type="dxa"/>
            <w:vMerge w:val="restart"/>
            <w:shd w:val="clear" w:color="auto" w:fill="FFFFFF"/>
          </w:tcPr>
          <w:p w:rsidR="002B4B68" w:rsidRPr="002B4B68" w:rsidRDefault="002B4B68" w:rsidP="002B4B68">
            <w:pPr>
              <w:widowControl w:val="0"/>
              <w:autoSpaceDE w:val="0"/>
              <w:autoSpaceDN w:val="0"/>
              <w:adjustRightInd w:val="0"/>
              <w:jc w:val="both"/>
              <w:rPr>
                <w:b/>
                <w:sz w:val="18"/>
                <w:szCs w:val="18"/>
              </w:rPr>
            </w:pPr>
            <w:r w:rsidRPr="002B4B68">
              <w:rPr>
                <w:b/>
                <w:sz w:val="18"/>
                <w:szCs w:val="18"/>
              </w:rPr>
              <w:t>«Предупреждение детской беспризорности, безнадзорности и правонарушений несовершеннолетних»</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всего</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465,0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481,9</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481,9</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2409,5</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2409,5</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федеральный бюджет</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республиканский бюджет Чувашской Республики</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452,0</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471,9</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471,9</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2359,5</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2359,5</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13,0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10,0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10,0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50,0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b/>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внебюджетные источники</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Основное мероприятие 1</w:t>
            </w:r>
          </w:p>
        </w:tc>
        <w:tc>
          <w:tcPr>
            <w:tcW w:w="3952" w:type="dxa"/>
            <w:vMerge w:val="restart"/>
            <w:shd w:val="clear" w:color="auto" w:fill="FFFFFF"/>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suppressAutoHyphens/>
              <w:autoSpaceDE w:val="0"/>
              <w:autoSpaceDN w:val="0"/>
              <w:adjustRightInd w:val="0"/>
              <w:spacing w:line="235" w:lineRule="auto"/>
              <w:jc w:val="both"/>
              <w:rPr>
                <w:sz w:val="18"/>
                <w:szCs w:val="18"/>
                <w:lang w:eastAsia="en-US"/>
              </w:rPr>
            </w:pPr>
            <w:r w:rsidRPr="002B4B68">
              <w:rPr>
                <w:sz w:val="18"/>
                <w:szCs w:val="18"/>
                <w:lang w:eastAsia="en-US"/>
              </w:rPr>
              <w:t>всего</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462,0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481,9</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481,9</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2409,5</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2409,5</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федеральный бюджет</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республиканский бюджет Чувашской Республики</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452,0</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471,9</w:t>
            </w:r>
          </w:p>
        </w:tc>
        <w:tc>
          <w:tcPr>
            <w:tcW w:w="720" w:type="dxa"/>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471,9</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2359,5</w:t>
            </w:r>
          </w:p>
        </w:tc>
        <w:tc>
          <w:tcPr>
            <w:tcW w:w="720" w:type="dxa"/>
            <w:tcBorders>
              <w:right w:val="nil"/>
            </w:tcBorders>
            <w:shd w:val="clear" w:color="auto" w:fill="FFFFFF"/>
          </w:tcPr>
          <w:p w:rsidR="002B4B68" w:rsidRPr="002B4B68" w:rsidRDefault="002B4B68" w:rsidP="002B4B68">
            <w:pPr>
              <w:suppressAutoHyphens/>
              <w:jc w:val="center"/>
              <w:rPr>
                <w:sz w:val="18"/>
                <w:szCs w:val="18"/>
                <w:lang w:eastAsia="zh-CN"/>
              </w:rPr>
            </w:pPr>
            <w:r w:rsidRPr="002B4B68">
              <w:rPr>
                <w:sz w:val="18"/>
                <w:szCs w:val="18"/>
                <w:lang w:eastAsia="zh-CN"/>
              </w:rPr>
              <w:t>2359,5</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13,0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10,0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10,0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50,0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50,0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внебюджетные источники</w:t>
            </w:r>
          </w:p>
          <w:p w:rsidR="002B4B68" w:rsidRPr="002B4B68" w:rsidRDefault="002B4B68" w:rsidP="002B4B68">
            <w:pPr>
              <w:widowControl w:val="0"/>
              <w:suppressAutoHyphens/>
              <w:autoSpaceDE w:val="0"/>
              <w:autoSpaceDN w:val="0"/>
              <w:jc w:val="both"/>
              <w:rPr>
                <w:sz w:val="18"/>
                <w:szCs w:val="18"/>
                <w:lang w:eastAsia="zh-CN"/>
              </w:rPr>
            </w:pP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860" w:type="dxa"/>
            <w:vMerge w:val="restart"/>
            <w:tcBorders>
              <w:left w:val="nil"/>
            </w:tcBorders>
            <w:shd w:val="clear" w:color="auto" w:fill="FFFFFF"/>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Основное мероприятие 2</w:t>
            </w:r>
          </w:p>
        </w:tc>
        <w:tc>
          <w:tcPr>
            <w:tcW w:w="3952" w:type="dxa"/>
            <w:vMerge w:val="restart"/>
            <w:shd w:val="clear" w:color="auto" w:fill="FFFFFF"/>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Работа с семьями, находящимися в социально опасном положении, и оказание им помощи в обучении и воспитании детей</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всего</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федеральный бюджет</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республиканский бюджет Чувашской Республики</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Borders>
              <w:right w:val="nil"/>
            </w:tcBorders>
            <w:shd w:val="clear" w:color="auto" w:fill="FFFFFF"/>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r>
      <w:tr w:rsidR="002B4B68" w:rsidRPr="002B4B68" w:rsidTr="0059454C">
        <w:trPr>
          <w:cantSplit/>
        </w:trPr>
        <w:tc>
          <w:tcPr>
            <w:tcW w:w="1860" w:type="dxa"/>
            <w:vMerge/>
            <w:tcBorders>
              <w:left w:val="nil"/>
            </w:tcBorders>
            <w:shd w:val="clear" w:color="auto" w:fill="FFFFFF"/>
          </w:tcPr>
          <w:p w:rsidR="002B4B68" w:rsidRPr="002B4B68" w:rsidRDefault="002B4B68" w:rsidP="002B4B68">
            <w:pPr>
              <w:suppressAutoHyphens/>
              <w:rPr>
                <w:sz w:val="18"/>
                <w:szCs w:val="18"/>
                <w:lang w:eastAsia="zh-CN"/>
              </w:rPr>
            </w:pPr>
          </w:p>
        </w:tc>
        <w:tc>
          <w:tcPr>
            <w:tcW w:w="3952" w:type="dxa"/>
            <w:vMerge/>
            <w:shd w:val="clear" w:color="auto" w:fill="FFFFFF"/>
          </w:tcPr>
          <w:p w:rsidR="002B4B68" w:rsidRPr="002B4B68" w:rsidRDefault="002B4B68" w:rsidP="002B4B68">
            <w:pPr>
              <w:widowControl w:val="0"/>
              <w:autoSpaceDE w:val="0"/>
              <w:autoSpaceDN w:val="0"/>
              <w:adjustRightInd w:val="0"/>
              <w:jc w:val="both"/>
              <w:rPr>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2977" w:type="dxa"/>
            <w:shd w:val="clear" w:color="auto" w:fill="FFFFFF"/>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rPr>
          <w:cantSplit/>
        </w:trPr>
        <w:tc>
          <w:tcPr>
            <w:tcW w:w="5812" w:type="dxa"/>
            <w:gridSpan w:val="2"/>
            <w:vMerge w:val="restart"/>
            <w:tcBorders>
              <w:left w:val="nil"/>
            </w:tcBorders>
            <w:shd w:val="clear" w:color="auto" w:fill="FFFFFF"/>
          </w:tcPr>
          <w:p w:rsidR="002B4B68" w:rsidRPr="002B4B68" w:rsidRDefault="002B4B68" w:rsidP="002B4B68">
            <w:pPr>
              <w:suppressAutoHyphens/>
              <w:jc w:val="both"/>
              <w:rPr>
                <w:b/>
                <w:sz w:val="18"/>
                <w:szCs w:val="18"/>
                <w:lang w:eastAsia="zh-CN"/>
              </w:rPr>
            </w:pPr>
            <w:r w:rsidRPr="002B4B68">
              <w:rPr>
                <w:b/>
                <w:sz w:val="18"/>
                <w:szCs w:val="18"/>
                <w:lang w:eastAsia="zh-CN"/>
              </w:rPr>
              <w:t>Подпрограмма «Обеспечение реализации муниципальной программы Яльчикского муниципального округа Чувашской Республики «Обеспечение общественного порядка и противодействие преступности»</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х</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всего</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0,6</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en-US"/>
              </w:rPr>
              <w:t>0,6</w:t>
            </w:r>
          </w:p>
        </w:tc>
        <w:tc>
          <w:tcPr>
            <w:tcW w:w="720" w:type="dxa"/>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en-US"/>
              </w:rPr>
              <w:t>0,6</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3,0</w:t>
            </w:r>
          </w:p>
        </w:tc>
        <w:tc>
          <w:tcPr>
            <w:tcW w:w="720" w:type="dxa"/>
            <w:tcBorders>
              <w:right w:val="nil"/>
            </w:tcBorders>
            <w:shd w:val="clear" w:color="auto" w:fill="FFFFFF"/>
          </w:tcPr>
          <w:p w:rsidR="002B4B68" w:rsidRPr="002B4B68" w:rsidRDefault="002B4B68" w:rsidP="002B4B68">
            <w:pPr>
              <w:suppressAutoHyphens/>
              <w:jc w:val="center"/>
              <w:rPr>
                <w:b/>
                <w:sz w:val="18"/>
                <w:szCs w:val="18"/>
                <w:lang w:eastAsia="zh-CN"/>
              </w:rPr>
            </w:pPr>
            <w:r w:rsidRPr="002B4B68">
              <w:rPr>
                <w:b/>
                <w:sz w:val="18"/>
                <w:szCs w:val="18"/>
                <w:lang w:eastAsia="zh-CN"/>
              </w:rPr>
              <w:t>3,0</w:t>
            </w:r>
          </w:p>
        </w:tc>
      </w:tr>
      <w:tr w:rsidR="002B4B68" w:rsidRPr="002B4B68" w:rsidTr="0059454C">
        <w:trPr>
          <w:cantSplit/>
        </w:trPr>
        <w:tc>
          <w:tcPr>
            <w:tcW w:w="5812" w:type="dxa"/>
            <w:gridSpan w:val="2"/>
            <w:vMerge/>
            <w:tcBorders>
              <w:left w:val="nil"/>
            </w:tcBorders>
            <w:shd w:val="clear" w:color="auto" w:fill="FFFFFF"/>
          </w:tcPr>
          <w:p w:rsidR="002B4B68" w:rsidRPr="002B4B68" w:rsidRDefault="002B4B68" w:rsidP="002B4B68">
            <w:pPr>
              <w:widowControl w:val="0"/>
              <w:autoSpaceDE w:val="0"/>
              <w:autoSpaceDN w:val="0"/>
              <w:adjustRightInd w:val="0"/>
              <w:jc w:val="both"/>
              <w:rPr>
                <w:b/>
                <w:sz w:val="18"/>
                <w:szCs w:val="18"/>
              </w:rPr>
            </w:pP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х</w:t>
            </w:r>
          </w:p>
        </w:tc>
        <w:tc>
          <w:tcPr>
            <w:tcW w:w="1134"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shd w:val="clear" w:color="auto" w:fill="FFFFFF"/>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федеральный бюджет</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Borders>
              <w:right w:val="nil"/>
            </w:tcBorders>
            <w:shd w:val="clear" w:color="auto" w:fill="FFFFFF"/>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r>
      <w:tr w:rsidR="002B4B68" w:rsidRPr="002B4B68" w:rsidTr="0059454C">
        <w:trPr>
          <w:cantSplit/>
        </w:trPr>
        <w:tc>
          <w:tcPr>
            <w:tcW w:w="5812" w:type="dxa"/>
            <w:gridSpan w:val="2"/>
            <w:vMerge/>
            <w:tcBorders>
              <w:left w:val="nil"/>
            </w:tcBorders>
          </w:tcPr>
          <w:p w:rsidR="002B4B68" w:rsidRPr="002B4B68" w:rsidRDefault="002B4B68" w:rsidP="002B4B68">
            <w:pPr>
              <w:widowControl w:val="0"/>
              <w:autoSpaceDE w:val="0"/>
              <w:autoSpaceDN w:val="0"/>
              <w:adjustRightInd w:val="0"/>
              <w:jc w:val="both"/>
              <w:rPr>
                <w:b/>
                <w:sz w:val="18"/>
                <w:szCs w:val="18"/>
              </w:rPr>
            </w:pPr>
          </w:p>
        </w:tc>
        <w:tc>
          <w:tcPr>
            <w:tcW w:w="1134"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х</w:t>
            </w:r>
          </w:p>
        </w:tc>
        <w:tc>
          <w:tcPr>
            <w:tcW w:w="1134"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республиканский бюджет Чувашской Республики</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0,6</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en-US"/>
              </w:rPr>
              <w:t>0,6</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en-US"/>
              </w:rPr>
              <w:t>0,6</w:t>
            </w:r>
          </w:p>
        </w:tc>
        <w:tc>
          <w:tcPr>
            <w:tcW w:w="720" w:type="dxa"/>
            <w:tcBorders>
              <w:right w:val="nil"/>
            </w:tcBorders>
          </w:tcPr>
          <w:p w:rsidR="002B4B68" w:rsidRPr="002B4B68" w:rsidRDefault="002B4B68" w:rsidP="002B4B68">
            <w:pPr>
              <w:suppressAutoHyphens/>
              <w:jc w:val="center"/>
              <w:rPr>
                <w:b/>
                <w:sz w:val="18"/>
                <w:szCs w:val="18"/>
                <w:lang w:eastAsia="zh-CN"/>
              </w:rPr>
            </w:pPr>
            <w:r w:rsidRPr="002B4B68">
              <w:rPr>
                <w:b/>
                <w:sz w:val="18"/>
                <w:szCs w:val="18"/>
                <w:lang w:eastAsia="zh-CN"/>
              </w:rPr>
              <w:t>3,0</w:t>
            </w:r>
          </w:p>
        </w:tc>
        <w:tc>
          <w:tcPr>
            <w:tcW w:w="720" w:type="dxa"/>
            <w:tcBorders>
              <w:right w:val="nil"/>
            </w:tcBorders>
          </w:tcPr>
          <w:p w:rsidR="002B4B68" w:rsidRPr="002B4B68" w:rsidRDefault="002B4B68" w:rsidP="002B4B68">
            <w:pPr>
              <w:suppressAutoHyphens/>
              <w:jc w:val="center"/>
              <w:rPr>
                <w:b/>
                <w:sz w:val="18"/>
                <w:szCs w:val="18"/>
                <w:lang w:eastAsia="zh-CN"/>
              </w:rPr>
            </w:pPr>
            <w:r w:rsidRPr="002B4B68">
              <w:rPr>
                <w:b/>
                <w:sz w:val="18"/>
                <w:szCs w:val="18"/>
                <w:lang w:eastAsia="zh-CN"/>
              </w:rPr>
              <w:t>3,0</w:t>
            </w:r>
          </w:p>
        </w:tc>
      </w:tr>
      <w:tr w:rsidR="002B4B68" w:rsidRPr="002B4B68" w:rsidTr="0059454C">
        <w:trPr>
          <w:cantSplit/>
        </w:trPr>
        <w:tc>
          <w:tcPr>
            <w:tcW w:w="5812" w:type="dxa"/>
            <w:gridSpan w:val="2"/>
            <w:vMerge/>
            <w:tcBorders>
              <w:left w:val="nil"/>
            </w:tcBorders>
          </w:tcPr>
          <w:p w:rsidR="002B4B68" w:rsidRPr="002B4B68" w:rsidRDefault="002B4B68" w:rsidP="002B4B68">
            <w:pPr>
              <w:widowControl w:val="0"/>
              <w:autoSpaceDE w:val="0"/>
              <w:autoSpaceDN w:val="0"/>
              <w:adjustRightInd w:val="0"/>
              <w:jc w:val="both"/>
              <w:rPr>
                <w:b/>
                <w:sz w:val="18"/>
                <w:szCs w:val="18"/>
              </w:rPr>
            </w:pPr>
          </w:p>
        </w:tc>
        <w:tc>
          <w:tcPr>
            <w:tcW w:w="1134"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134"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2977"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бюджет Яльчикского муниципального округа</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Borders>
              <w:right w:val="nil"/>
            </w:tcBorders>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Borders>
              <w:right w:val="nil"/>
            </w:tcBorders>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r>
      <w:tr w:rsidR="002B4B68" w:rsidRPr="002B4B68" w:rsidTr="0059454C">
        <w:trPr>
          <w:cantSplit/>
        </w:trPr>
        <w:tc>
          <w:tcPr>
            <w:tcW w:w="5812" w:type="dxa"/>
            <w:gridSpan w:val="2"/>
            <w:vMerge/>
            <w:tcBorders>
              <w:left w:val="nil"/>
            </w:tcBorders>
          </w:tcPr>
          <w:p w:rsidR="002B4B68" w:rsidRPr="002B4B68" w:rsidRDefault="002B4B68" w:rsidP="002B4B68">
            <w:pPr>
              <w:widowControl w:val="0"/>
              <w:autoSpaceDE w:val="0"/>
              <w:autoSpaceDN w:val="0"/>
              <w:adjustRightInd w:val="0"/>
              <w:jc w:val="both"/>
              <w:rPr>
                <w:b/>
                <w:sz w:val="18"/>
                <w:szCs w:val="18"/>
              </w:rPr>
            </w:pPr>
          </w:p>
        </w:tc>
        <w:tc>
          <w:tcPr>
            <w:tcW w:w="1134"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х</w:t>
            </w:r>
          </w:p>
        </w:tc>
        <w:tc>
          <w:tcPr>
            <w:tcW w:w="1134"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х</w:t>
            </w:r>
          </w:p>
        </w:tc>
        <w:tc>
          <w:tcPr>
            <w:tcW w:w="2977"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внебюджетные источники</w:t>
            </w:r>
          </w:p>
        </w:tc>
        <w:tc>
          <w:tcPr>
            <w:tcW w:w="720" w:type="dxa"/>
          </w:tcPr>
          <w:p w:rsidR="002B4B68" w:rsidRPr="002B4B68" w:rsidRDefault="002B4B68" w:rsidP="002B4B68">
            <w:pPr>
              <w:widowControl w:val="0"/>
              <w:autoSpaceDE w:val="0"/>
              <w:autoSpaceDN w:val="0"/>
              <w:adjustRightInd w:val="0"/>
              <w:jc w:val="center"/>
              <w:rPr>
                <w:b/>
                <w:sz w:val="18"/>
                <w:szCs w:val="18"/>
                <w:lang w:eastAsia="en-US"/>
              </w:rPr>
            </w:pPr>
          </w:p>
        </w:tc>
        <w:tc>
          <w:tcPr>
            <w:tcW w:w="720" w:type="dxa"/>
          </w:tcPr>
          <w:p w:rsidR="002B4B68" w:rsidRPr="002B4B68" w:rsidRDefault="002B4B68" w:rsidP="002B4B68">
            <w:pPr>
              <w:widowControl w:val="0"/>
              <w:autoSpaceDE w:val="0"/>
              <w:autoSpaceDN w:val="0"/>
              <w:adjustRightInd w:val="0"/>
              <w:jc w:val="center"/>
              <w:rPr>
                <w:b/>
                <w:sz w:val="18"/>
                <w:szCs w:val="18"/>
                <w:lang w:eastAsia="en-US"/>
              </w:rPr>
            </w:pPr>
          </w:p>
        </w:tc>
        <w:tc>
          <w:tcPr>
            <w:tcW w:w="720" w:type="dxa"/>
          </w:tcPr>
          <w:p w:rsidR="002B4B68" w:rsidRPr="002B4B68" w:rsidRDefault="002B4B68" w:rsidP="002B4B68">
            <w:pPr>
              <w:widowControl w:val="0"/>
              <w:autoSpaceDE w:val="0"/>
              <w:autoSpaceDN w:val="0"/>
              <w:adjustRightInd w:val="0"/>
              <w:jc w:val="center"/>
              <w:rPr>
                <w:b/>
                <w:sz w:val="18"/>
                <w:szCs w:val="18"/>
                <w:lang w:eastAsia="en-US"/>
              </w:rPr>
            </w:pPr>
          </w:p>
        </w:tc>
        <w:tc>
          <w:tcPr>
            <w:tcW w:w="720" w:type="dxa"/>
            <w:tcBorders>
              <w:right w:val="nil"/>
            </w:tcBorders>
          </w:tcPr>
          <w:p w:rsidR="002B4B68" w:rsidRPr="002B4B68" w:rsidRDefault="002B4B68" w:rsidP="002B4B68">
            <w:pPr>
              <w:widowControl w:val="0"/>
              <w:autoSpaceDE w:val="0"/>
              <w:autoSpaceDN w:val="0"/>
              <w:adjustRightInd w:val="0"/>
              <w:jc w:val="center"/>
              <w:rPr>
                <w:b/>
                <w:sz w:val="18"/>
                <w:szCs w:val="18"/>
                <w:lang w:eastAsia="en-US"/>
              </w:rPr>
            </w:pPr>
          </w:p>
        </w:tc>
        <w:tc>
          <w:tcPr>
            <w:tcW w:w="720" w:type="dxa"/>
            <w:tcBorders>
              <w:right w:val="nil"/>
            </w:tcBorders>
          </w:tcPr>
          <w:p w:rsidR="002B4B68" w:rsidRPr="002B4B68" w:rsidRDefault="002B4B68" w:rsidP="002B4B68">
            <w:pPr>
              <w:widowControl w:val="0"/>
              <w:autoSpaceDE w:val="0"/>
              <w:autoSpaceDN w:val="0"/>
              <w:adjustRightInd w:val="0"/>
              <w:jc w:val="center"/>
              <w:rPr>
                <w:b/>
                <w:sz w:val="18"/>
                <w:szCs w:val="18"/>
                <w:lang w:eastAsia="en-US"/>
              </w:rPr>
            </w:pPr>
          </w:p>
        </w:tc>
      </w:tr>
    </w:tbl>
    <w:p w:rsidR="002B4B68" w:rsidRPr="002B4B68" w:rsidRDefault="002B4B68" w:rsidP="002B4B68">
      <w:pPr>
        <w:suppressAutoHyphens/>
        <w:jc w:val="center"/>
        <w:rPr>
          <w:sz w:val="26"/>
          <w:lang w:eastAsia="zh-CN"/>
        </w:rPr>
      </w:pPr>
      <w:r w:rsidRPr="002B4B68">
        <w:rPr>
          <w:sz w:val="26"/>
          <w:lang w:eastAsia="zh-CN"/>
        </w:rPr>
        <w:t>________________________</w:t>
      </w:r>
    </w:p>
    <w:p w:rsidR="002B4B68" w:rsidRPr="002B4B68" w:rsidRDefault="002B4B68" w:rsidP="002B4B68">
      <w:pPr>
        <w:suppressAutoHyphens/>
        <w:rPr>
          <w:sz w:val="26"/>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r w:rsidRPr="002B4B68">
        <w:rPr>
          <w:lang w:eastAsia="zh-CN"/>
        </w:rPr>
        <w:t>Приложение № 2</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___________ № ____</w:t>
      </w:r>
    </w:p>
    <w:p w:rsidR="002B4B68" w:rsidRPr="002B4B68" w:rsidRDefault="002B4B68" w:rsidP="002B4B68">
      <w:pPr>
        <w:autoSpaceDE w:val="0"/>
        <w:autoSpaceDN w:val="0"/>
        <w:adjustRightInd w:val="0"/>
        <w:ind w:left="9720"/>
        <w:jc w:val="right"/>
        <w:outlineLvl w:val="2"/>
      </w:pPr>
    </w:p>
    <w:p w:rsidR="002B4B68" w:rsidRPr="002B4B68" w:rsidRDefault="002B4B68" w:rsidP="002B4B68">
      <w:pPr>
        <w:suppressAutoHyphens/>
        <w:autoSpaceDE w:val="0"/>
        <w:autoSpaceDN w:val="0"/>
        <w:adjustRightInd w:val="0"/>
        <w:ind w:left="9214"/>
        <w:jc w:val="right"/>
        <w:outlineLvl w:val="0"/>
        <w:rPr>
          <w:lang w:eastAsia="en-US"/>
        </w:rPr>
      </w:pPr>
      <w:r w:rsidRPr="002B4B68">
        <w:rPr>
          <w:lang w:eastAsia="en-US"/>
        </w:rPr>
        <w:t>Приложение</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к подпрограмме «Профилактика правонарушений» </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муниципальной программы Яльчикского муниципального округа </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Чувашской Республики «Обеспечение общественного </w:t>
      </w:r>
    </w:p>
    <w:p w:rsidR="002B4B68" w:rsidRPr="002B4B68" w:rsidRDefault="002B4B68" w:rsidP="002B4B68">
      <w:pPr>
        <w:suppressAutoHyphens/>
        <w:autoSpaceDE w:val="0"/>
        <w:autoSpaceDN w:val="0"/>
        <w:adjustRightInd w:val="0"/>
        <w:jc w:val="right"/>
        <w:rPr>
          <w:lang w:eastAsia="en-US"/>
        </w:rPr>
      </w:pPr>
      <w:r w:rsidRPr="002B4B68">
        <w:rPr>
          <w:lang w:eastAsia="en-US"/>
        </w:rPr>
        <w:t>порядка и противодействие преступности»</w:t>
      </w:r>
    </w:p>
    <w:p w:rsidR="002B4B68" w:rsidRPr="002B4B68" w:rsidRDefault="002B4B68" w:rsidP="002B4B68">
      <w:pPr>
        <w:suppressAutoHyphens/>
        <w:autoSpaceDE w:val="0"/>
        <w:autoSpaceDN w:val="0"/>
        <w:adjustRightInd w:val="0"/>
        <w:jc w:val="right"/>
        <w:rPr>
          <w:sz w:val="26"/>
          <w:szCs w:val="26"/>
          <w:lang w:eastAsia="en-US"/>
        </w:rPr>
      </w:pPr>
    </w:p>
    <w:p w:rsidR="002B4B68" w:rsidRPr="002B4B68" w:rsidRDefault="002B4B68" w:rsidP="002B4B68">
      <w:pPr>
        <w:suppressAutoHyphens/>
        <w:autoSpaceDE w:val="0"/>
        <w:autoSpaceDN w:val="0"/>
        <w:adjustRightInd w:val="0"/>
        <w:jc w:val="center"/>
        <w:rPr>
          <w:b/>
          <w:sz w:val="26"/>
          <w:szCs w:val="26"/>
          <w:lang w:eastAsia="en-US"/>
        </w:rPr>
      </w:pPr>
    </w:p>
    <w:p w:rsidR="002B4B68" w:rsidRPr="002B4B68" w:rsidRDefault="002B4B68" w:rsidP="002B4B68">
      <w:pPr>
        <w:suppressAutoHyphens/>
        <w:autoSpaceDE w:val="0"/>
        <w:autoSpaceDN w:val="0"/>
        <w:adjustRightInd w:val="0"/>
        <w:jc w:val="center"/>
        <w:rPr>
          <w:b/>
          <w:sz w:val="26"/>
          <w:szCs w:val="26"/>
          <w:lang w:eastAsia="en-US"/>
        </w:rPr>
      </w:pPr>
      <w:r w:rsidRPr="002B4B68">
        <w:rPr>
          <w:b/>
          <w:sz w:val="26"/>
          <w:szCs w:val="26"/>
          <w:lang w:eastAsia="en-US"/>
        </w:rPr>
        <w:t>РЕСУРСНОЕ ОБЕСПЕЧЕНИЕ</w:t>
      </w:r>
    </w:p>
    <w:p w:rsidR="002B4B68" w:rsidRPr="002B4B68" w:rsidRDefault="002B4B68" w:rsidP="002B4B68">
      <w:pPr>
        <w:suppressAutoHyphens/>
        <w:autoSpaceDE w:val="0"/>
        <w:autoSpaceDN w:val="0"/>
        <w:adjustRightInd w:val="0"/>
        <w:jc w:val="center"/>
        <w:rPr>
          <w:b/>
          <w:sz w:val="26"/>
          <w:szCs w:val="26"/>
          <w:lang w:eastAsia="en-US"/>
        </w:rPr>
      </w:pPr>
      <w:r w:rsidRPr="002B4B68">
        <w:rPr>
          <w:b/>
          <w:sz w:val="26"/>
          <w:szCs w:val="26"/>
          <w:lang w:eastAsia="en-US"/>
        </w:rPr>
        <w:t xml:space="preserve">реализации подпрограммы «Профилактика правонарушений» муниципальной программы Яльчикского муниципального округа Чувашской Республики </w:t>
      </w:r>
      <w:r w:rsidRPr="002B4B68">
        <w:rPr>
          <w:b/>
          <w:sz w:val="26"/>
          <w:szCs w:val="26"/>
          <w:lang w:eastAsia="zh-CN"/>
        </w:rPr>
        <w:t xml:space="preserve">«Обеспечение общественного порядка и противодействие преступности» </w:t>
      </w:r>
      <w:r w:rsidRPr="002B4B68">
        <w:rPr>
          <w:b/>
          <w:sz w:val="26"/>
          <w:szCs w:val="26"/>
          <w:lang w:eastAsia="en-US"/>
        </w:rPr>
        <w:t>за счет всех источников финансирования</w:t>
      </w:r>
    </w:p>
    <w:tbl>
      <w:tblPr>
        <w:tblW w:w="15488" w:type="dxa"/>
        <w:tblInd w:w="-32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099"/>
        <w:gridCol w:w="1418"/>
        <w:gridCol w:w="2409"/>
        <w:gridCol w:w="1843"/>
        <w:gridCol w:w="850"/>
        <w:gridCol w:w="851"/>
        <w:gridCol w:w="850"/>
        <w:gridCol w:w="851"/>
        <w:gridCol w:w="1691"/>
        <w:gridCol w:w="733"/>
        <w:gridCol w:w="720"/>
        <w:gridCol w:w="709"/>
        <w:gridCol w:w="756"/>
        <w:gridCol w:w="708"/>
      </w:tblGrid>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center"/>
              <w:rPr>
                <w:sz w:val="18"/>
                <w:szCs w:val="18"/>
              </w:rPr>
            </w:pPr>
            <w:r w:rsidRPr="002B4B68">
              <w:rPr>
                <w:sz w:val="18"/>
                <w:szCs w:val="18"/>
              </w:rPr>
              <w:t>Статус</w:t>
            </w:r>
          </w:p>
        </w:tc>
        <w:tc>
          <w:tcPr>
            <w:tcW w:w="1418" w:type="dxa"/>
            <w:vMerge w:val="restart"/>
          </w:tcPr>
          <w:p w:rsidR="002B4B68" w:rsidRPr="002B4B68" w:rsidRDefault="002B4B68" w:rsidP="002B4B68">
            <w:pPr>
              <w:widowControl w:val="0"/>
              <w:autoSpaceDE w:val="0"/>
              <w:autoSpaceDN w:val="0"/>
              <w:adjustRightInd w:val="0"/>
              <w:jc w:val="center"/>
              <w:rPr>
                <w:sz w:val="18"/>
                <w:szCs w:val="18"/>
              </w:rPr>
            </w:pPr>
            <w:r w:rsidRPr="002B4B68">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2409" w:type="dxa"/>
            <w:vMerge w:val="restart"/>
          </w:tcPr>
          <w:p w:rsidR="002B4B68" w:rsidRPr="002B4B68" w:rsidRDefault="002B4B68" w:rsidP="002B4B68">
            <w:pPr>
              <w:widowControl w:val="0"/>
              <w:autoSpaceDE w:val="0"/>
              <w:autoSpaceDN w:val="0"/>
              <w:adjustRightInd w:val="0"/>
              <w:jc w:val="center"/>
              <w:rPr>
                <w:sz w:val="18"/>
                <w:szCs w:val="18"/>
              </w:rPr>
            </w:pPr>
            <w:r w:rsidRPr="002B4B68">
              <w:rPr>
                <w:sz w:val="18"/>
                <w:szCs w:val="18"/>
              </w:rPr>
              <w:t>Задача подпрограммы муниципальной программы Яльчикского муниципального округа Чувашской Республики</w:t>
            </w:r>
          </w:p>
        </w:tc>
        <w:tc>
          <w:tcPr>
            <w:tcW w:w="1843" w:type="dxa"/>
            <w:vMerge w:val="restart"/>
          </w:tcPr>
          <w:p w:rsidR="002B4B68" w:rsidRPr="002B4B68" w:rsidRDefault="002B4B68" w:rsidP="002B4B68">
            <w:pPr>
              <w:widowControl w:val="0"/>
              <w:autoSpaceDE w:val="0"/>
              <w:autoSpaceDN w:val="0"/>
              <w:adjustRightInd w:val="0"/>
              <w:jc w:val="center"/>
              <w:rPr>
                <w:sz w:val="18"/>
                <w:szCs w:val="18"/>
              </w:rPr>
            </w:pPr>
            <w:r w:rsidRPr="002B4B68">
              <w:rPr>
                <w:sz w:val="18"/>
                <w:szCs w:val="18"/>
              </w:rPr>
              <w:t>Ответственный исполнитель, соисполнитель, участники</w:t>
            </w:r>
          </w:p>
        </w:tc>
        <w:tc>
          <w:tcPr>
            <w:tcW w:w="3402" w:type="dxa"/>
            <w:gridSpan w:val="4"/>
          </w:tcPr>
          <w:p w:rsidR="002B4B68" w:rsidRPr="002B4B68" w:rsidRDefault="002B4B68" w:rsidP="002B4B68">
            <w:pPr>
              <w:widowControl w:val="0"/>
              <w:autoSpaceDE w:val="0"/>
              <w:autoSpaceDN w:val="0"/>
              <w:adjustRightInd w:val="0"/>
              <w:jc w:val="center"/>
              <w:rPr>
                <w:sz w:val="18"/>
                <w:szCs w:val="18"/>
                <w:lang w:val="en-US"/>
              </w:rPr>
            </w:pPr>
            <w:r w:rsidRPr="002B4B68">
              <w:rPr>
                <w:sz w:val="18"/>
                <w:szCs w:val="18"/>
              </w:rPr>
              <w:t xml:space="preserve">Код бюджетной </w:t>
            </w:r>
          </w:p>
          <w:p w:rsidR="002B4B68" w:rsidRPr="002B4B68" w:rsidRDefault="002B4B68" w:rsidP="002B4B68">
            <w:pPr>
              <w:widowControl w:val="0"/>
              <w:autoSpaceDE w:val="0"/>
              <w:autoSpaceDN w:val="0"/>
              <w:adjustRightInd w:val="0"/>
              <w:jc w:val="center"/>
              <w:rPr>
                <w:sz w:val="18"/>
                <w:szCs w:val="18"/>
              </w:rPr>
            </w:pPr>
            <w:r w:rsidRPr="002B4B68">
              <w:rPr>
                <w:sz w:val="18"/>
                <w:szCs w:val="18"/>
              </w:rPr>
              <w:t>классификации</w:t>
            </w:r>
          </w:p>
        </w:tc>
        <w:tc>
          <w:tcPr>
            <w:tcW w:w="1691" w:type="dxa"/>
            <w:vMerge w:val="restart"/>
          </w:tcPr>
          <w:p w:rsidR="002B4B68" w:rsidRPr="002B4B68" w:rsidRDefault="002B4B68" w:rsidP="002B4B68">
            <w:pPr>
              <w:widowControl w:val="0"/>
              <w:autoSpaceDE w:val="0"/>
              <w:autoSpaceDN w:val="0"/>
              <w:adjustRightInd w:val="0"/>
              <w:jc w:val="center"/>
              <w:rPr>
                <w:sz w:val="18"/>
                <w:szCs w:val="18"/>
              </w:rPr>
            </w:pPr>
            <w:r w:rsidRPr="002B4B68">
              <w:rPr>
                <w:sz w:val="18"/>
                <w:szCs w:val="18"/>
              </w:rPr>
              <w:t>Источники финансирования</w:t>
            </w:r>
          </w:p>
        </w:tc>
        <w:tc>
          <w:tcPr>
            <w:tcW w:w="3626" w:type="dxa"/>
            <w:gridSpan w:val="5"/>
          </w:tcPr>
          <w:p w:rsidR="002B4B68" w:rsidRPr="002B4B68" w:rsidRDefault="002B4B68" w:rsidP="002B4B68">
            <w:pPr>
              <w:widowControl w:val="0"/>
              <w:autoSpaceDE w:val="0"/>
              <w:autoSpaceDN w:val="0"/>
              <w:adjustRightInd w:val="0"/>
              <w:jc w:val="center"/>
              <w:rPr>
                <w:sz w:val="18"/>
                <w:szCs w:val="18"/>
              </w:rPr>
            </w:pPr>
            <w:r w:rsidRPr="002B4B68">
              <w:rPr>
                <w:sz w:val="18"/>
                <w:szCs w:val="18"/>
              </w:rPr>
              <w:t>Расходы по годам, тыс. рублей</w:t>
            </w:r>
          </w:p>
        </w:tc>
      </w:tr>
      <w:tr w:rsidR="002B4B68" w:rsidRPr="002B4B68" w:rsidTr="0059454C">
        <w:tc>
          <w:tcPr>
            <w:tcW w:w="1099" w:type="dxa"/>
            <w:vMerge/>
            <w:tcBorders>
              <w:left w:val="nil"/>
            </w:tcBorders>
          </w:tcPr>
          <w:p w:rsidR="002B4B68" w:rsidRPr="002B4B68" w:rsidRDefault="002B4B68" w:rsidP="002B4B68">
            <w:pPr>
              <w:widowControl w:val="0"/>
              <w:autoSpaceDE w:val="0"/>
              <w:autoSpaceDN w:val="0"/>
              <w:adjustRightInd w:val="0"/>
              <w:jc w:val="center"/>
              <w:rPr>
                <w:sz w:val="18"/>
                <w:szCs w:val="18"/>
              </w:rPr>
            </w:pPr>
          </w:p>
        </w:tc>
        <w:tc>
          <w:tcPr>
            <w:tcW w:w="1418" w:type="dxa"/>
            <w:vMerge/>
          </w:tcPr>
          <w:p w:rsidR="002B4B68" w:rsidRPr="002B4B68" w:rsidRDefault="002B4B68" w:rsidP="002B4B68">
            <w:pPr>
              <w:widowControl w:val="0"/>
              <w:autoSpaceDE w:val="0"/>
              <w:autoSpaceDN w:val="0"/>
              <w:adjustRightInd w:val="0"/>
              <w:jc w:val="center"/>
              <w:rPr>
                <w:sz w:val="18"/>
                <w:szCs w:val="18"/>
              </w:rPr>
            </w:pPr>
          </w:p>
        </w:tc>
        <w:tc>
          <w:tcPr>
            <w:tcW w:w="2409" w:type="dxa"/>
            <w:vMerge/>
          </w:tcPr>
          <w:p w:rsidR="002B4B68" w:rsidRPr="002B4B68" w:rsidRDefault="002B4B68" w:rsidP="002B4B68">
            <w:pPr>
              <w:widowControl w:val="0"/>
              <w:autoSpaceDE w:val="0"/>
              <w:autoSpaceDN w:val="0"/>
              <w:adjustRightInd w:val="0"/>
              <w:jc w:val="center"/>
              <w:rPr>
                <w:sz w:val="18"/>
                <w:szCs w:val="18"/>
              </w:rPr>
            </w:pPr>
          </w:p>
        </w:tc>
        <w:tc>
          <w:tcPr>
            <w:tcW w:w="1843" w:type="dxa"/>
            <w:vMerge/>
          </w:tcPr>
          <w:p w:rsidR="002B4B68" w:rsidRPr="002B4B68" w:rsidRDefault="002B4B68" w:rsidP="002B4B68">
            <w:pPr>
              <w:widowControl w:val="0"/>
              <w:autoSpaceDE w:val="0"/>
              <w:autoSpaceDN w:val="0"/>
              <w:adjustRightInd w:val="0"/>
              <w:jc w:val="center"/>
              <w:rPr>
                <w:sz w:val="18"/>
                <w:szCs w:val="18"/>
              </w:rPr>
            </w:pPr>
          </w:p>
        </w:tc>
        <w:tc>
          <w:tcPr>
            <w:tcW w:w="850" w:type="dxa"/>
          </w:tcPr>
          <w:p w:rsidR="002B4B68" w:rsidRPr="002B4B68" w:rsidRDefault="002B4B68" w:rsidP="002B4B68">
            <w:pPr>
              <w:widowControl w:val="0"/>
              <w:autoSpaceDE w:val="0"/>
              <w:autoSpaceDN w:val="0"/>
              <w:adjustRightInd w:val="0"/>
              <w:ind w:left="-28" w:right="-28"/>
              <w:jc w:val="center"/>
              <w:rPr>
                <w:sz w:val="18"/>
                <w:szCs w:val="18"/>
              </w:rPr>
            </w:pPr>
            <w:r w:rsidRPr="002B4B68">
              <w:rPr>
                <w:sz w:val="18"/>
                <w:szCs w:val="18"/>
              </w:rPr>
              <w:t>главный распорядитель бюджетных средств</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раздел, подраздел</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целевая статья расходов</w:t>
            </w:r>
          </w:p>
        </w:tc>
        <w:tc>
          <w:tcPr>
            <w:tcW w:w="851" w:type="dxa"/>
          </w:tcPr>
          <w:p w:rsidR="002B4B68" w:rsidRPr="002B4B68" w:rsidRDefault="002B4B68" w:rsidP="002B4B68">
            <w:pPr>
              <w:widowControl w:val="0"/>
              <w:autoSpaceDE w:val="0"/>
              <w:autoSpaceDN w:val="0"/>
              <w:adjustRightInd w:val="0"/>
              <w:ind w:left="-28" w:right="-28"/>
              <w:jc w:val="center"/>
              <w:rPr>
                <w:sz w:val="18"/>
                <w:szCs w:val="18"/>
              </w:rPr>
            </w:pPr>
            <w:r w:rsidRPr="002B4B68">
              <w:rPr>
                <w:sz w:val="18"/>
                <w:szCs w:val="18"/>
              </w:rPr>
              <w:t>группа (подгруппа) вида расходов</w:t>
            </w:r>
          </w:p>
        </w:tc>
        <w:tc>
          <w:tcPr>
            <w:tcW w:w="1691" w:type="dxa"/>
            <w:vMerge/>
          </w:tcPr>
          <w:p w:rsidR="002B4B68" w:rsidRPr="002B4B68" w:rsidRDefault="002B4B68" w:rsidP="002B4B68">
            <w:pPr>
              <w:widowControl w:val="0"/>
              <w:autoSpaceDE w:val="0"/>
              <w:autoSpaceDN w:val="0"/>
              <w:adjustRightInd w:val="0"/>
              <w:jc w:val="center"/>
              <w:rPr>
                <w:sz w:val="18"/>
                <w:szCs w:val="18"/>
              </w:rPr>
            </w:pP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2023</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2024</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2025</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2026–2030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2031–2035</w:t>
            </w:r>
          </w:p>
        </w:tc>
      </w:tr>
      <w:tr w:rsidR="002B4B68" w:rsidRPr="002B4B68" w:rsidTr="0059454C">
        <w:tc>
          <w:tcPr>
            <w:tcW w:w="1099" w:type="dxa"/>
            <w:tcBorders>
              <w:left w:val="nil"/>
            </w:tcBorders>
          </w:tcPr>
          <w:p w:rsidR="002B4B68" w:rsidRPr="002B4B68" w:rsidRDefault="002B4B68" w:rsidP="002B4B68">
            <w:pPr>
              <w:suppressAutoHyphens/>
              <w:jc w:val="center"/>
              <w:rPr>
                <w:sz w:val="18"/>
                <w:szCs w:val="18"/>
                <w:lang w:eastAsia="zh-CN"/>
              </w:rPr>
            </w:pPr>
            <w:r w:rsidRPr="002B4B68">
              <w:rPr>
                <w:sz w:val="18"/>
                <w:szCs w:val="18"/>
                <w:lang w:eastAsia="zh-CN"/>
              </w:rPr>
              <w:t>1</w:t>
            </w:r>
          </w:p>
        </w:tc>
        <w:tc>
          <w:tcPr>
            <w:tcW w:w="1418" w:type="dxa"/>
          </w:tcPr>
          <w:p w:rsidR="002B4B68" w:rsidRPr="002B4B68" w:rsidRDefault="002B4B68" w:rsidP="002B4B68">
            <w:pPr>
              <w:suppressAutoHyphens/>
              <w:jc w:val="center"/>
              <w:rPr>
                <w:sz w:val="18"/>
                <w:szCs w:val="18"/>
                <w:lang w:eastAsia="zh-CN"/>
              </w:rPr>
            </w:pPr>
            <w:r w:rsidRPr="002B4B68">
              <w:rPr>
                <w:sz w:val="18"/>
                <w:szCs w:val="18"/>
                <w:lang w:eastAsia="zh-CN"/>
              </w:rPr>
              <w:t>2</w:t>
            </w:r>
          </w:p>
        </w:tc>
        <w:tc>
          <w:tcPr>
            <w:tcW w:w="2409" w:type="dxa"/>
          </w:tcPr>
          <w:p w:rsidR="002B4B68" w:rsidRPr="002B4B68" w:rsidRDefault="002B4B68" w:rsidP="002B4B68">
            <w:pPr>
              <w:suppressAutoHyphens/>
              <w:jc w:val="center"/>
              <w:rPr>
                <w:sz w:val="18"/>
                <w:szCs w:val="18"/>
                <w:lang w:eastAsia="zh-CN"/>
              </w:rPr>
            </w:pPr>
            <w:r w:rsidRPr="002B4B68">
              <w:rPr>
                <w:sz w:val="18"/>
                <w:szCs w:val="18"/>
                <w:lang w:eastAsia="zh-CN"/>
              </w:rPr>
              <w:t>3</w:t>
            </w:r>
          </w:p>
        </w:tc>
        <w:tc>
          <w:tcPr>
            <w:tcW w:w="1843" w:type="dxa"/>
          </w:tcPr>
          <w:p w:rsidR="002B4B68" w:rsidRPr="002B4B68" w:rsidRDefault="002B4B68" w:rsidP="002B4B68">
            <w:pPr>
              <w:suppressAutoHyphens/>
              <w:jc w:val="center"/>
              <w:rPr>
                <w:sz w:val="18"/>
                <w:szCs w:val="18"/>
                <w:lang w:eastAsia="zh-CN"/>
              </w:rPr>
            </w:pPr>
            <w:r w:rsidRPr="002B4B68">
              <w:rPr>
                <w:sz w:val="18"/>
                <w:szCs w:val="18"/>
                <w:lang w:eastAsia="zh-CN"/>
              </w:rPr>
              <w:t>4</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5</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6</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7</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8</w:t>
            </w:r>
          </w:p>
        </w:tc>
        <w:tc>
          <w:tcPr>
            <w:tcW w:w="169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9</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11</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12</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13</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b/>
                <w:sz w:val="18"/>
                <w:szCs w:val="18"/>
              </w:rPr>
            </w:pPr>
            <w:r w:rsidRPr="002B4B68">
              <w:rPr>
                <w:b/>
                <w:sz w:val="18"/>
                <w:szCs w:val="18"/>
              </w:rPr>
              <w:t>Подпрограмма</w:t>
            </w:r>
          </w:p>
        </w:tc>
        <w:tc>
          <w:tcPr>
            <w:tcW w:w="1418" w:type="dxa"/>
            <w:vMerge w:val="restart"/>
          </w:tcPr>
          <w:p w:rsidR="002B4B68" w:rsidRPr="002B4B68" w:rsidRDefault="002B4B68" w:rsidP="002B4B68">
            <w:pPr>
              <w:widowControl w:val="0"/>
              <w:autoSpaceDE w:val="0"/>
              <w:autoSpaceDN w:val="0"/>
              <w:adjustRightInd w:val="0"/>
              <w:jc w:val="both"/>
              <w:rPr>
                <w:b/>
                <w:sz w:val="18"/>
                <w:szCs w:val="18"/>
              </w:rPr>
            </w:pPr>
            <w:r w:rsidRPr="002B4B68">
              <w:rPr>
                <w:b/>
                <w:sz w:val="18"/>
                <w:szCs w:val="18"/>
                <w:lang w:eastAsia="en-US"/>
              </w:rPr>
              <w:t>«Профилактика правонарушений»</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повышение эффективности взаимодействия субъектов профилактики правонарушений и лиц, участвующих в профилактике правонарушений;</w:t>
            </w:r>
          </w:p>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 xml:space="preserve">снижение уровня рецидивной преступности и количества преступлений, совершенных в состоянии </w:t>
            </w:r>
            <w:r w:rsidRPr="002B4B68">
              <w:rPr>
                <w:b/>
                <w:sz w:val="18"/>
                <w:szCs w:val="18"/>
                <w:lang w:eastAsia="en-US"/>
              </w:rPr>
              <w:lastRenderedPageBreak/>
              <w:t>алкогольного опьянения;</w:t>
            </w:r>
          </w:p>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 xml:space="preserve">оказание помощи в </w:t>
            </w:r>
            <w:proofErr w:type="spellStart"/>
            <w:r w:rsidRPr="002B4B68">
              <w:rPr>
                <w:b/>
                <w:sz w:val="18"/>
                <w:szCs w:val="18"/>
                <w:lang w:eastAsia="en-US"/>
              </w:rPr>
              <w:t>ресоциализации</w:t>
            </w:r>
            <w:proofErr w:type="spellEnd"/>
            <w:r w:rsidRPr="002B4B68">
              <w:rPr>
                <w:b/>
                <w:sz w:val="18"/>
                <w:szCs w:val="18"/>
                <w:lang w:eastAsia="en-US"/>
              </w:rPr>
              <w:t xml:space="preserve"> лиц, освободившихся из мест лишения свободы;</w:t>
            </w:r>
          </w:p>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повышение уровня правовой культуры и информированности населения;</w:t>
            </w:r>
          </w:p>
          <w:p w:rsidR="002B4B68" w:rsidRPr="002B4B68" w:rsidRDefault="002B4B68" w:rsidP="002B4B68">
            <w:pPr>
              <w:widowControl w:val="0"/>
              <w:autoSpaceDE w:val="0"/>
              <w:autoSpaceDN w:val="0"/>
              <w:adjustRightInd w:val="0"/>
              <w:spacing w:line="235" w:lineRule="auto"/>
              <w:jc w:val="both"/>
              <w:rPr>
                <w:b/>
                <w:sz w:val="18"/>
                <w:szCs w:val="18"/>
              </w:rPr>
            </w:pPr>
            <w:r w:rsidRPr="002B4B68">
              <w:rPr>
                <w:b/>
                <w:sz w:val="18"/>
                <w:szCs w:val="18"/>
              </w:rPr>
              <w:t xml:space="preserve">снижение уровня преступности, укрепление законности и правопорядка </w:t>
            </w:r>
          </w:p>
        </w:tc>
        <w:tc>
          <w:tcPr>
            <w:tcW w:w="1843" w:type="dxa"/>
            <w:vMerge w:val="restart"/>
          </w:tcPr>
          <w:p w:rsidR="002B4B68" w:rsidRPr="002B4B68" w:rsidRDefault="002B4B68" w:rsidP="002B4B68">
            <w:pPr>
              <w:widowControl w:val="0"/>
              <w:autoSpaceDE w:val="0"/>
              <w:autoSpaceDN w:val="0"/>
              <w:adjustRightInd w:val="0"/>
              <w:jc w:val="both"/>
              <w:rPr>
                <w:b/>
                <w:sz w:val="18"/>
                <w:szCs w:val="18"/>
                <w:lang w:eastAsia="en-US"/>
              </w:rPr>
            </w:pPr>
            <w:r w:rsidRPr="002B4B68">
              <w:rPr>
                <w:b/>
                <w:sz w:val="18"/>
                <w:szCs w:val="18"/>
              </w:rPr>
              <w:lastRenderedPageBreak/>
              <w:t xml:space="preserve">ответственный исполнитель – отдел 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всего</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42,0</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09" w:type="dxa"/>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56" w:type="dxa"/>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c>
          <w:tcPr>
            <w:tcW w:w="708" w:type="dxa"/>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федеральный бюджет</w:t>
            </w:r>
          </w:p>
        </w:tc>
        <w:tc>
          <w:tcPr>
            <w:tcW w:w="733" w:type="dxa"/>
          </w:tcPr>
          <w:p w:rsidR="002B4B68" w:rsidRPr="002B4B68" w:rsidRDefault="002B4B68" w:rsidP="002B4B68">
            <w:pPr>
              <w:suppressAutoHyphens/>
              <w:jc w:val="center"/>
              <w:rPr>
                <w:lang w:eastAsia="zh-CN"/>
              </w:rPr>
            </w:pPr>
            <w:r w:rsidRPr="002B4B68">
              <w:rPr>
                <w:b/>
                <w:sz w:val="18"/>
                <w:szCs w:val="18"/>
                <w:lang w:eastAsia="en-US"/>
              </w:rPr>
              <w:t>0,0</w:t>
            </w:r>
          </w:p>
        </w:tc>
        <w:tc>
          <w:tcPr>
            <w:tcW w:w="720" w:type="dxa"/>
          </w:tcPr>
          <w:p w:rsidR="002B4B68" w:rsidRPr="002B4B68" w:rsidRDefault="002B4B68" w:rsidP="002B4B68">
            <w:pPr>
              <w:suppressAutoHyphens/>
              <w:jc w:val="center"/>
              <w:rPr>
                <w:lang w:eastAsia="zh-CN"/>
              </w:rPr>
            </w:pPr>
            <w:r w:rsidRPr="002B4B68">
              <w:rPr>
                <w:b/>
                <w:sz w:val="18"/>
                <w:szCs w:val="18"/>
                <w:lang w:eastAsia="en-US"/>
              </w:rPr>
              <w:t>0,0</w:t>
            </w:r>
          </w:p>
        </w:tc>
        <w:tc>
          <w:tcPr>
            <w:tcW w:w="709" w:type="dxa"/>
          </w:tcPr>
          <w:p w:rsidR="002B4B68" w:rsidRPr="002B4B68" w:rsidRDefault="002B4B68" w:rsidP="002B4B68">
            <w:pPr>
              <w:suppressAutoHyphens/>
              <w:jc w:val="center"/>
              <w:rPr>
                <w:lang w:eastAsia="zh-CN"/>
              </w:rPr>
            </w:pPr>
            <w:r w:rsidRPr="002B4B68">
              <w:rPr>
                <w:b/>
                <w:sz w:val="18"/>
                <w:szCs w:val="18"/>
                <w:lang w:eastAsia="en-US"/>
              </w:rPr>
              <w:t>0,0</w:t>
            </w:r>
          </w:p>
        </w:tc>
        <w:tc>
          <w:tcPr>
            <w:tcW w:w="756" w:type="dxa"/>
          </w:tcPr>
          <w:p w:rsidR="002B4B68" w:rsidRPr="002B4B68" w:rsidRDefault="002B4B68" w:rsidP="002B4B68">
            <w:pPr>
              <w:suppressAutoHyphens/>
              <w:jc w:val="center"/>
              <w:rPr>
                <w:lang w:eastAsia="zh-CN"/>
              </w:rPr>
            </w:pPr>
            <w:r w:rsidRPr="002B4B68">
              <w:rPr>
                <w:b/>
                <w:sz w:val="18"/>
                <w:szCs w:val="18"/>
                <w:lang w:eastAsia="en-US"/>
              </w:rPr>
              <w:t>0,0</w:t>
            </w:r>
          </w:p>
        </w:tc>
        <w:tc>
          <w:tcPr>
            <w:tcW w:w="708" w:type="dxa"/>
          </w:tcPr>
          <w:p w:rsidR="002B4B68" w:rsidRPr="002B4B68" w:rsidRDefault="002B4B68" w:rsidP="002B4B68">
            <w:pPr>
              <w:suppressAutoHyphens/>
              <w:jc w:val="center"/>
              <w:rPr>
                <w:lang w:eastAsia="zh-CN"/>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республиканский бюджет Чувашской Республики</w:t>
            </w:r>
          </w:p>
        </w:tc>
        <w:tc>
          <w:tcPr>
            <w:tcW w:w="733" w:type="dxa"/>
          </w:tcPr>
          <w:p w:rsidR="002B4B68" w:rsidRPr="002B4B68" w:rsidRDefault="002B4B68" w:rsidP="002B4B68">
            <w:pPr>
              <w:suppressAutoHyphens/>
              <w:jc w:val="center"/>
              <w:rPr>
                <w:lang w:eastAsia="zh-CN"/>
              </w:rPr>
            </w:pPr>
            <w:r w:rsidRPr="002B4B68">
              <w:rPr>
                <w:b/>
                <w:sz w:val="18"/>
                <w:szCs w:val="18"/>
                <w:lang w:eastAsia="en-US"/>
              </w:rPr>
              <w:t>0,0</w:t>
            </w:r>
          </w:p>
        </w:tc>
        <w:tc>
          <w:tcPr>
            <w:tcW w:w="720" w:type="dxa"/>
          </w:tcPr>
          <w:p w:rsidR="002B4B68" w:rsidRPr="002B4B68" w:rsidRDefault="002B4B68" w:rsidP="002B4B68">
            <w:pPr>
              <w:suppressAutoHyphens/>
              <w:jc w:val="center"/>
              <w:rPr>
                <w:lang w:eastAsia="zh-CN"/>
              </w:rPr>
            </w:pPr>
            <w:r w:rsidRPr="002B4B68">
              <w:rPr>
                <w:b/>
                <w:sz w:val="18"/>
                <w:szCs w:val="18"/>
                <w:lang w:eastAsia="en-US"/>
              </w:rPr>
              <w:t>0,0</w:t>
            </w:r>
          </w:p>
        </w:tc>
        <w:tc>
          <w:tcPr>
            <w:tcW w:w="709" w:type="dxa"/>
          </w:tcPr>
          <w:p w:rsidR="002B4B68" w:rsidRPr="002B4B68" w:rsidRDefault="002B4B68" w:rsidP="002B4B68">
            <w:pPr>
              <w:suppressAutoHyphens/>
              <w:jc w:val="center"/>
              <w:rPr>
                <w:lang w:eastAsia="zh-CN"/>
              </w:rPr>
            </w:pPr>
            <w:r w:rsidRPr="002B4B68">
              <w:rPr>
                <w:b/>
                <w:sz w:val="18"/>
                <w:szCs w:val="18"/>
                <w:lang w:eastAsia="en-US"/>
              </w:rPr>
              <w:t>0,0</w:t>
            </w:r>
          </w:p>
        </w:tc>
        <w:tc>
          <w:tcPr>
            <w:tcW w:w="756" w:type="dxa"/>
          </w:tcPr>
          <w:p w:rsidR="002B4B68" w:rsidRPr="002B4B68" w:rsidRDefault="002B4B68" w:rsidP="002B4B68">
            <w:pPr>
              <w:suppressAutoHyphens/>
              <w:jc w:val="center"/>
              <w:rPr>
                <w:lang w:eastAsia="zh-CN"/>
              </w:rPr>
            </w:pPr>
            <w:r w:rsidRPr="002B4B68">
              <w:rPr>
                <w:b/>
                <w:sz w:val="18"/>
                <w:szCs w:val="18"/>
                <w:lang w:eastAsia="en-US"/>
              </w:rPr>
              <w:t>0,0</w:t>
            </w:r>
          </w:p>
        </w:tc>
        <w:tc>
          <w:tcPr>
            <w:tcW w:w="708" w:type="dxa"/>
          </w:tcPr>
          <w:p w:rsidR="002B4B68" w:rsidRPr="002B4B68" w:rsidRDefault="002B4B68" w:rsidP="002B4B68">
            <w:pPr>
              <w:suppressAutoHyphens/>
              <w:jc w:val="center"/>
              <w:rPr>
                <w:lang w:eastAsia="zh-CN"/>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42,0</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09" w:type="dxa"/>
          </w:tcPr>
          <w:p w:rsidR="002B4B68" w:rsidRPr="002B4B68" w:rsidRDefault="002B4B68" w:rsidP="002B4B68">
            <w:pPr>
              <w:suppressAutoHyphens/>
              <w:jc w:val="center"/>
              <w:rPr>
                <w:b/>
                <w:sz w:val="18"/>
                <w:szCs w:val="18"/>
                <w:lang w:eastAsia="zh-CN"/>
              </w:rPr>
            </w:pPr>
            <w:r w:rsidRPr="002B4B68">
              <w:rPr>
                <w:b/>
                <w:sz w:val="18"/>
                <w:szCs w:val="18"/>
                <w:lang w:eastAsia="zh-CN"/>
              </w:rPr>
              <w:t>34,0</w:t>
            </w:r>
          </w:p>
        </w:tc>
        <w:tc>
          <w:tcPr>
            <w:tcW w:w="756" w:type="dxa"/>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c>
          <w:tcPr>
            <w:tcW w:w="708" w:type="dxa"/>
          </w:tcPr>
          <w:p w:rsidR="002B4B68" w:rsidRPr="002B4B68" w:rsidRDefault="002B4B68" w:rsidP="002B4B68">
            <w:pPr>
              <w:suppressAutoHyphens/>
              <w:jc w:val="center"/>
              <w:rPr>
                <w:b/>
                <w:sz w:val="18"/>
                <w:szCs w:val="18"/>
                <w:lang w:eastAsia="zh-CN"/>
              </w:rPr>
            </w:pPr>
            <w:r w:rsidRPr="002B4B68">
              <w:rPr>
                <w:b/>
                <w:sz w:val="18"/>
                <w:szCs w:val="18"/>
                <w:lang w:eastAsia="zh-CN"/>
              </w:rPr>
              <w:t>170,0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внебюджетные источники</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c>
          <w:tcPr>
            <w:tcW w:w="15488" w:type="dxa"/>
            <w:gridSpan w:val="14"/>
            <w:tcBorders>
              <w:left w:val="nil"/>
            </w:tcBorders>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b/>
                <w:sz w:val="18"/>
                <w:szCs w:val="18"/>
              </w:rPr>
            </w:pPr>
            <w:r w:rsidRPr="002B4B68">
              <w:rPr>
                <w:b/>
                <w:sz w:val="18"/>
                <w:szCs w:val="18"/>
              </w:rPr>
              <w:t>Основное мероприятие 1</w:t>
            </w:r>
          </w:p>
        </w:tc>
        <w:tc>
          <w:tcPr>
            <w:tcW w:w="1418" w:type="dxa"/>
            <w:vMerge w:val="restart"/>
          </w:tcPr>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t>Дальнейшее развитие многоуровневой системы профилактики правонарушений</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t>повышение эффективности взаимодействия субъектов профилактики правонарушений и лиц, участвующих в профилактике правонарушений</w:t>
            </w:r>
          </w:p>
        </w:tc>
        <w:tc>
          <w:tcPr>
            <w:tcW w:w="1843" w:type="dxa"/>
            <w:vMerge w:val="restart"/>
          </w:tcPr>
          <w:p w:rsidR="002B4B68" w:rsidRPr="002B4B68" w:rsidRDefault="002B4B68" w:rsidP="002B4B68">
            <w:pPr>
              <w:widowControl w:val="0"/>
              <w:autoSpaceDE w:val="0"/>
              <w:autoSpaceDN w:val="0"/>
              <w:adjustRightInd w:val="0"/>
              <w:jc w:val="both"/>
              <w:rPr>
                <w:b/>
                <w:sz w:val="18"/>
                <w:szCs w:val="18"/>
                <w:lang w:eastAsia="en-US"/>
              </w:rPr>
            </w:pPr>
            <w:r w:rsidRPr="002B4B68">
              <w:rPr>
                <w:b/>
                <w:sz w:val="18"/>
                <w:szCs w:val="18"/>
              </w:rPr>
              <w:t xml:space="preserve">ответственный исполнитель – отдел 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85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x</w:t>
            </w:r>
          </w:p>
        </w:tc>
        <w:tc>
          <w:tcPr>
            <w:tcW w:w="851"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x</w:t>
            </w:r>
          </w:p>
        </w:tc>
        <w:tc>
          <w:tcPr>
            <w:tcW w:w="85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x</w:t>
            </w:r>
          </w:p>
        </w:tc>
        <w:tc>
          <w:tcPr>
            <w:tcW w:w="851"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x</w:t>
            </w:r>
          </w:p>
        </w:tc>
        <w:tc>
          <w:tcPr>
            <w:tcW w:w="1691" w:type="dxa"/>
          </w:tcPr>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t>всего</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23,0</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en-US"/>
              </w:rPr>
              <w:t>20,0</w:t>
            </w:r>
          </w:p>
        </w:tc>
        <w:tc>
          <w:tcPr>
            <w:tcW w:w="709" w:type="dxa"/>
          </w:tcPr>
          <w:p w:rsidR="002B4B68" w:rsidRPr="002B4B68" w:rsidRDefault="002B4B68" w:rsidP="002B4B68">
            <w:pPr>
              <w:suppressAutoHyphens/>
              <w:jc w:val="center"/>
              <w:rPr>
                <w:b/>
                <w:sz w:val="18"/>
                <w:szCs w:val="18"/>
                <w:lang w:eastAsia="zh-CN"/>
              </w:rPr>
            </w:pPr>
            <w:r w:rsidRPr="002B4B68">
              <w:rPr>
                <w:b/>
                <w:sz w:val="18"/>
                <w:szCs w:val="18"/>
                <w:lang w:eastAsia="en-US"/>
              </w:rPr>
              <w:t>20,0</w:t>
            </w:r>
          </w:p>
        </w:tc>
        <w:tc>
          <w:tcPr>
            <w:tcW w:w="756" w:type="dxa"/>
          </w:tcPr>
          <w:p w:rsidR="002B4B68" w:rsidRPr="002B4B68" w:rsidRDefault="002B4B68" w:rsidP="002B4B68">
            <w:pPr>
              <w:suppressAutoHyphens/>
              <w:jc w:val="center"/>
              <w:rPr>
                <w:b/>
                <w:sz w:val="18"/>
                <w:szCs w:val="18"/>
                <w:lang w:eastAsia="zh-CN"/>
              </w:rPr>
            </w:pPr>
            <w:r w:rsidRPr="002B4B68">
              <w:rPr>
                <w:b/>
                <w:sz w:val="18"/>
                <w:szCs w:val="18"/>
                <w:lang w:eastAsia="en-US"/>
              </w:rPr>
              <w:t>100,0</w:t>
            </w:r>
          </w:p>
        </w:tc>
        <w:tc>
          <w:tcPr>
            <w:tcW w:w="708" w:type="dxa"/>
          </w:tcPr>
          <w:p w:rsidR="002B4B68" w:rsidRPr="002B4B68" w:rsidRDefault="002B4B68" w:rsidP="002B4B68">
            <w:pPr>
              <w:suppressAutoHyphens/>
              <w:jc w:val="center"/>
              <w:rPr>
                <w:b/>
                <w:sz w:val="18"/>
                <w:szCs w:val="18"/>
                <w:lang w:eastAsia="zh-CN"/>
              </w:rPr>
            </w:pPr>
            <w:r w:rsidRPr="002B4B68">
              <w:rPr>
                <w:b/>
                <w:sz w:val="18"/>
                <w:szCs w:val="18"/>
                <w:lang w:eastAsia="en-US"/>
              </w:rPr>
              <w:t>100,0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lang w:eastAsia="en-US"/>
              </w:rPr>
              <w:t>федеральный бюджет</w:t>
            </w:r>
          </w:p>
        </w:tc>
        <w:tc>
          <w:tcPr>
            <w:tcW w:w="733"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09"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56"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08"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lang w:eastAsia="en-US"/>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09"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56"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08"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23,0</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en-US"/>
              </w:rPr>
              <w:t>20,0</w:t>
            </w:r>
          </w:p>
        </w:tc>
        <w:tc>
          <w:tcPr>
            <w:tcW w:w="709" w:type="dxa"/>
          </w:tcPr>
          <w:p w:rsidR="002B4B68" w:rsidRPr="002B4B68" w:rsidRDefault="002B4B68" w:rsidP="002B4B68">
            <w:pPr>
              <w:suppressAutoHyphens/>
              <w:jc w:val="center"/>
              <w:rPr>
                <w:b/>
                <w:sz w:val="18"/>
                <w:szCs w:val="18"/>
                <w:lang w:eastAsia="zh-CN"/>
              </w:rPr>
            </w:pPr>
            <w:r w:rsidRPr="002B4B68">
              <w:rPr>
                <w:b/>
                <w:sz w:val="18"/>
                <w:szCs w:val="18"/>
                <w:lang w:eastAsia="en-US"/>
              </w:rPr>
              <w:t>20,0</w:t>
            </w:r>
          </w:p>
        </w:tc>
        <w:tc>
          <w:tcPr>
            <w:tcW w:w="756" w:type="dxa"/>
          </w:tcPr>
          <w:p w:rsidR="002B4B68" w:rsidRPr="002B4B68" w:rsidRDefault="002B4B68" w:rsidP="002B4B68">
            <w:pPr>
              <w:suppressAutoHyphens/>
              <w:jc w:val="center"/>
              <w:rPr>
                <w:b/>
                <w:sz w:val="18"/>
                <w:szCs w:val="18"/>
                <w:lang w:eastAsia="zh-CN"/>
              </w:rPr>
            </w:pPr>
            <w:r w:rsidRPr="002B4B68">
              <w:rPr>
                <w:b/>
                <w:sz w:val="18"/>
                <w:szCs w:val="18"/>
                <w:lang w:eastAsia="en-US"/>
              </w:rPr>
              <w:t>100,0</w:t>
            </w:r>
          </w:p>
        </w:tc>
        <w:tc>
          <w:tcPr>
            <w:tcW w:w="708" w:type="dxa"/>
          </w:tcPr>
          <w:p w:rsidR="002B4B68" w:rsidRPr="002B4B68" w:rsidRDefault="002B4B68" w:rsidP="002B4B68">
            <w:pPr>
              <w:suppressAutoHyphens/>
              <w:jc w:val="center"/>
              <w:rPr>
                <w:b/>
                <w:sz w:val="18"/>
                <w:szCs w:val="18"/>
                <w:lang w:eastAsia="zh-CN"/>
              </w:rPr>
            </w:pPr>
            <w:r w:rsidRPr="002B4B68">
              <w:rPr>
                <w:b/>
                <w:sz w:val="18"/>
                <w:szCs w:val="18"/>
                <w:lang w:eastAsia="en-US"/>
              </w:rPr>
              <w:t>100,0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х</w:t>
            </w:r>
          </w:p>
        </w:tc>
        <w:tc>
          <w:tcPr>
            <w:tcW w:w="1691" w:type="dxa"/>
          </w:tcPr>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t>внебюджетные источники</w:t>
            </w:r>
          </w:p>
          <w:p w:rsidR="002B4B68" w:rsidRPr="002B4B68" w:rsidRDefault="002B4B68" w:rsidP="002B4B68">
            <w:pPr>
              <w:widowControl w:val="0"/>
              <w:autoSpaceDE w:val="0"/>
              <w:autoSpaceDN w:val="0"/>
              <w:adjustRightInd w:val="0"/>
              <w:jc w:val="both"/>
              <w:rPr>
                <w:b/>
                <w:sz w:val="18"/>
                <w:szCs w:val="18"/>
              </w:rPr>
            </w:pPr>
          </w:p>
        </w:tc>
        <w:tc>
          <w:tcPr>
            <w:tcW w:w="733"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09"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56"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c>
          <w:tcPr>
            <w:tcW w:w="708"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lang w:eastAsia="en-US"/>
              </w:rPr>
              <w:t>0,0</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sz w:val="18"/>
                <w:szCs w:val="18"/>
              </w:rPr>
            </w:pPr>
            <w:r w:rsidRPr="002B4B68">
              <w:rPr>
                <w:sz w:val="18"/>
                <w:szCs w:val="18"/>
              </w:rPr>
              <w:t>Целевые показатели (индикаторы) Муниципальной программы, под</w:t>
            </w:r>
            <w:r w:rsidRPr="002B4B68">
              <w:rPr>
                <w:sz w:val="18"/>
                <w:szCs w:val="18"/>
              </w:rPr>
              <w:softHyphen/>
              <w:t>программы, увязанные с ос</w:t>
            </w:r>
            <w:r w:rsidRPr="002B4B68">
              <w:rPr>
                <w:sz w:val="18"/>
                <w:szCs w:val="18"/>
              </w:rPr>
              <w:softHyphen/>
              <w:t>новным мероприя</w:t>
            </w:r>
            <w:r w:rsidRPr="002B4B68">
              <w:rPr>
                <w:sz w:val="18"/>
                <w:szCs w:val="18"/>
              </w:rPr>
              <w:softHyphen/>
              <w:t>тием 1</w:t>
            </w: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лицами, ранее их совершавшими, в общем числе раскрытых преступлений,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47,8</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47,5</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47,4</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47,2</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на улицах, в общем числе зарегистрированных преступлений,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14,8</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14,8</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14,5</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13,0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лицами в состоянии алкогольного опьянения, в общем числе раскрытых преступлений,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37,5</w:t>
            </w:r>
          </w:p>
        </w:tc>
        <w:tc>
          <w:tcPr>
            <w:tcW w:w="72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37,5</w:t>
            </w:r>
          </w:p>
        </w:tc>
        <w:tc>
          <w:tcPr>
            <w:tcW w:w="709"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37,3</w:t>
            </w:r>
          </w:p>
        </w:tc>
        <w:tc>
          <w:tcPr>
            <w:tcW w:w="756"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37,1</w:t>
            </w:r>
          </w:p>
        </w:tc>
        <w:tc>
          <w:tcPr>
            <w:tcW w:w="708"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37,0</w:t>
            </w:r>
          </w:p>
        </w:tc>
      </w:tr>
      <w:tr w:rsidR="002B4B68" w:rsidRPr="002B4B68" w:rsidTr="0059454C">
        <w:tc>
          <w:tcPr>
            <w:tcW w:w="1099" w:type="dxa"/>
            <w:vMerge w:val="restart"/>
            <w:tcBorders>
              <w:left w:val="nil"/>
            </w:tcBorders>
          </w:tcPr>
          <w:p w:rsidR="002B4B68" w:rsidRPr="002B4B68" w:rsidRDefault="002B4B68" w:rsidP="002B4B68">
            <w:pPr>
              <w:suppressAutoHyphens/>
              <w:autoSpaceDE w:val="0"/>
              <w:autoSpaceDN w:val="0"/>
              <w:adjustRightInd w:val="0"/>
              <w:spacing w:line="233" w:lineRule="auto"/>
              <w:jc w:val="both"/>
              <w:rPr>
                <w:color w:val="000000" w:themeColor="text1"/>
                <w:sz w:val="18"/>
                <w:szCs w:val="18"/>
                <w:lang w:eastAsia="en-US"/>
              </w:rPr>
            </w:pPr>
            <w:r w:rsidRPr="002B4B68">
              <w:rPr>
                <w:color w:val="000000" w:themeColor="text1"/>
                <w:sz w:val="18"/>
                <w:szCs w:val="18"/>
                <w:lang w:eastAsia="zh-CN"/>
              </w:rPr>
              <w:t>Мероприя</w:t>
            </w:r>
            <w:r w:rsidRPr="002B4B68">
              <w:rPr>
                <w:color w:val="000000" w:themeColor="text1"/>
                <w:sz w:val="18"/>
                <w:szCs w:val="18"/>
                <w:lang w:eastAsia="zh-CN"/>
              </w:rPr>
              <w:softHyphen/>
              <w:t>тие 1.1</w:t>
            </w:r>
          </w:p>
        </w:tc>
        <w:tc>
          <w:tcPr>
            <w:tcW w:w="1418" w:type="dxa"/>
            <w:vMerge w:val="restart"/>
          </w:tcPr>
          <w:p w:rsidR="002B4B68" w:rsidRPr="002B4B68" w:rsidRDefault="002B4B68" w:rsidP="002B4B68">
            <w:pPr>
              <w:suppressAutoHyphens/>
              <w:autoSpaceDE w:val="0"/>
              <w:autoSpaceDN w:val="0"/>
              <w:adjustRightInd w:val="0"/>
              <w:spacing w:line="233" w:lineRule="auto"/>
              <w:jc w:val="both"/>
              <w:rPr>
                <w:color w:val="000000" w:themeColor="text1"/>
                <w:sz w:val="18"/>
                <w:szCs w:val="18"/>
                <w:lang w:eastAsia="en-US"/>
              </w:rPr>
            </w:pPr>
            <w:r w:rsidRPr="002B4B68">
              <w:rPr>
                <w:color w:val="000000" w:themeColor="text1"/>
                <w:sz w:val="18"/>
                <w:szCs w:val="18"/>
                <w:lang w:eastAsia="zh-CN"/>
              </w:rPr>
              <w:t>Материальное стимулирование деятельности народных дружинников.</w:t>
            </w:r>
          </w:p>
        </w:tc>
        <w:tc>
          <w:tcPr>
            <w:tcW w:w="2409" w:type="dxa"/>
            <w:vMerge w:val="restart"/>
          </w:tcPr>
          <w:p w:rsidR="002B4B68" w:rsidRPr="002B4B68" w:rsidRDefault="002B4B68" w:rsidP="002B4B68">
            <w:pPr>
              <w:suppressAutoHyphens/>
              <w:autoSpaceDE w:val="0"/>
              <w:autoSpaceDN w:val="0"/>
              <w:adjustRightInd w:val="0"/>
              <w:spacing w:line="235" w:lineRule="auto"/>
              <w:jc w:val="both"/>
              <w:rPr>
                <w:sz w:val="18"/>
                <w:szCs w:val="18"/>
                <w:lang w:eastAsia="en-US"/>
              </w:rPr>
            </w:pPr>
            <w:r w:rsidRPr="002B4B68">
              <w:rPr>
                <w:sz w:val="18"/>
                <w:szCs w:val="18"/>
                <w:lang w:eastAsia="en-US"/>
              </w:rPr>
              <w:t>совершенствование системы профилактики правонарушений, повышение ответственности органов местного самоуправления и правоохранительной системы за состояние правопорядка;</w:t>
            </w:r>
          </w:p>
          <w:p w:rsidR="002B4B68" w:rsidRPr="002B4B68" w:rsidRDefault="002B4B68" w:rsidP="002B4B68">
            <w:pPr>
              <w:suppressAutoHyphens/>
              <w:autoSpaceDE w:val="0"/>
              <w:autoSpaceDN w:val="0"/>
              <w:adjustRightInd w:val="0"/>
              <w:spacing w:line="233" w:lineRule="auto"/>
              <w:jc w:val="both"/>
              <w:rPr>
                <w:color w:val="000000" w:themeColor="text1"/>
                <w:sz w:val="18"/>
                <w:szCs w:val="18"/>
                <w:lang w:eastAsia="en-US"/>
              </w:rPr>
            </w:pPr>
            <w:r w:rsidRPr="002B4B68">
              <w:rPr>
                <w:sz w:val="18"/>
                <w:szCs w:val="18"/>
                <w:lang w:eastAsia="en-US"/>
              </w:rPr>
              <w:t>повышение эффективности взаимодействия субъектов профилактики правонарушений и лиц, участвующих в профилактике правонарушений</w:t>
            </w: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suppressAutoHyphens/>
              <w:autoSpaceDE w:val="0"/>
              <w:autoSpaceDN w:val="0"/>
              <w:adjustRightInd w:val="0"/>
              <w:spacing w:line="233" w:lineRule="auto"/>
              <w:jc w:val="center"/>
              <w:rPr>
                <w:color w:val="000000" w:themeColor="text1"/>
                <w:sz w:val="18"/>
                <w:szCs w:val="18"/>
                <w:lang w:eastAsia="en-US"/>
              </w:rPr>
            </w:pPr>
            <w:r w:rsidRPr="002B4B68">
              <w:rPr>
                <w:color w:val="000000" w:themeColor="text1"/>
                <w:sz w:val="18"/>
                <w:szCs w:val="18"/>
                <w:lang w:eastAsia="en-US"/>
              </w:rPr>
              <w:t>x</w:t>
            </w:r>
          </w:p>
        </w:tc>
        <w:tc>
          <w:tcPr>
            <w:tcW w:w="851" w:type="dxa"/>
          </w:tcPr>
          <w:p w:rsidR="002B4B68" w:rsidRPr="002B4B68" w:rsidRDefault="002B4B68" w:rsidP="002B4B68">
            <w:pPr>
              <w:suppressAutoHyphens/>
              <w:autoSpaceDE w:val="0"/>
              <w:autoSpaceDN w:val="0"/>
              <w:adjustRightInd w:val="0"/>
              <w:spacing w:line="233" w:lineRule="auto"/>
              <w:jc w:val="center"/>
              <w:rPr>
                <w:color w:val="000000" w:themeColor="text1"/>
                <w:sz w:val="18"/>
                <w:szCs w:val="18"/>
                <w:lang w:eastAsia="en-US"/>
              </w:rPr>
            </w:pPr>
            <w:r w:rsidRPr="002B4B68">
              <w:rPr>
                <w:color w:val="000000" w:themeColor="text1"/>
                <w:sz w:val="18"/>
                <w:szCs w:val="18"/>
                <w:lang w:eastAsia="en-US"/>
              </w:rPr>
              <w:t>x</w:t>
            </w:r>
          </w:p>
        </w:tc>
        <w:tc>
          <w:tcPr>
            <w:tcW w:w="850" w:type="dxa"/>
          </w:tcPr>
          <w:p w:rsidR="002B4B68" w:rsidRPr="002B4B68" w:rsidRDefault="002B4B68" w:rsidP="002B4B68">
            <w:pPr>
              <w:suppressAutoHyphens/>
              <w:autoSpaceDE w:val="0"/>
              <w:autoSpaceDN w:val="0"/>
              <w:adjustRightInd w:val="0"/>
              <w:spacing w:line="233" w:lineRule="auto"/>
              <w:jc w:val="center"/>
              <w:rPr>
                <w:color w:val="000000" w:themeColor="text1"/>
                <w:sz w:val="18"/>
                <w:szCs w:val="18"/>
                <w:lang w:eastAsia="en-US"/>
              </w:rPr>
            </w:pPr>
            <w:r w:rsidRPr="002B4B68">
              <w:rPr>
                <w:color w:val="000000" w:themeColor="text1"/>
                <w:sz w:val="18"/>
                <w:szCs w:val="18"/>
                <w:lang w:eastAsia="en-US"/>
              </w:rPr>
              <w:t>x</w:t>
            </w:r>
          </w:p>
        </w:tc>
        <w:tc>
          <w:tcPr>
            <w:tcW w:w="851" w:type="dxa"/>
          </w:tcPr>
          <w:p w:rsidR="002B4B68" w:rsidRPr="002B4B68" w:rsidRDefault="002B4B68" w:rsidP="002B4B68">
            <w:pPr>
              <w:suppressAutoHyphens/>
              <w:autoSpaceDE w:val="0"/>
              <w:autoSpaceDN w:val="0"/>
              <w:adjustRightInd w:val="0"/>
              <w:spacing w:line="233" w:lineRule="auto"/>
              <w:jc w:val="center"/>
              <w:rPr>
                <w:color w:val="000000" w:themeColor="text1"/>
                <w:sz w:val="18"/>
                <w:szCs w:val="18"/>
                <w:lang w:eastAsia="en-US"/>
              </w:rPr>
            </w:pPr>
            <w:r w:rsidRPr="002B4B68">
              <w:rPr>
                <w:color w:val="000000" w:themeColor="text1"/>
                <w:sz w:val="18"/>
                <w:szCs w:val="18"/>
                <w:lang w:eastAsia="en-US"/>
              </w:rPr>
              <w:t>x</w:t>
            </w:r>
          </w:p>
        </w:tc>
        <w:tc>
          <w:tcPr>
            <w:tcW w:w="1691" w:type="dxa"/>
          </w:tcPr>
          <w:p w:rsidR="002B4B68" w:rsidRPr="002B4B68" w:rsidRDefault="002B4B68" w:rsidP="002B4B68">
            <w:pPr>
              <w:suppressAutoHyphens/>
              <w:autoSpaceDE w:val="0"/>
              <w:autoSpaceDN w:val="0"/>
              <w:adjustRightInd w:val="0"/>
              <w:spacing w:line="233" w:lineRule="auto"/>
              <w:jc w:val="both"/>
              <w:rPr>
                <w:color w:val="000000" w:themeColor="text1"/>
                <w:sz w:val="18"/>
                <w:szCs w:val="18"/>
                <w:lang w:eastAsia="en-US"/>
              </w:rPr>
            </w:pPr>
            <w:r w:rsidRPr="002B4B68">
              <w:rPr>
                <w:color w:val="000000" w:themeColor="text1"/>
                <w:sz w:val="18"/>
                <w:szCs w:val="18"/>
                <w:lang w:eastAsia="en-US"/>
              </w:rPr>
              <w:t>всего</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23,0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20,0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20,0</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zh-CN"/>
              </w:rPr>
              <w:t>100,0</w:t>
            </w:r>
          </w:p>
        </w:tc>
        <w:tc>
          <w:tcPr>
            <w:tcW w:w="708" w:type="dxa"/>
          </w:tcPr>
          <w:p w:rsidR="002B4B68" w:rsidRPr="002B4B68" w:rsidRDefault="002B4B68" w:rsidP="002B4B68">
            <w:pPr>
              <w:suppressAutoHyphens/>
              <w:jc w:val="center"/>
              <w:rPr>
                <w:sz w:val="18"/>
                <w:szCs w:val="18"/>
                <w:lang w:eastAsia="zh-CN"/>
              </w:rPr>
            </w:pPr>
            <w:r w:rsidRPr="002B4B68">
              <w:rPr>
                <w:sz w:val="18"/>
                <w:szCs w:val="18"/>
                <w:lang w:eastAsia="zh-CN"/>
              </w:rPr>
              <w:t>100,0</w:t>
            </w:r>
          </w:p>
        </w:tc>
      </w:tr>
      <w:tr w:rsidR="002B4B68" w:rsidRPr="002B4B68" w:rsidTr="0059454C">
        <w:tc>
          <w:tcPr>
            <w:tcW w:w="1099" w:type="dxa"/>
            <w:vMerge/>
            <w:tcBorders>
              <w:left w:val="nil"/>
            </w:tcBorders>
          </w:tcPr>
          <w:p w:rsidR="002B4B68" w:rsidRPr="002B4B68" w:rsidRDefault="002B4B68" w:rsidP="002B4B68">
            <w:pPr>
              <w:suppressAutoHyphens/>
              <w:spacing w:line="233" w:lineRule="auto"/>
              <w:jc w:val="both"/>
              <w:rPr>
                <w:sz w:val="18"/>
                <w:szCs w:val="18"/>
                <w:lang w:eastAsia="zh-CN"/>
              </w:rPr>
            </w:pPr>
          </w:p>
        </w:tc>
        <w:tc>
          <w:tcPr>
            <w:tcW w:w="1418" w:type="dxa"/>
            <w:vMerge/>
          </w:tcPr>
          <w:p w:rsidR="002B4B68" w:rsidRPr="002B4B68" w:rsidRDefault="002B4B68" w:rsidP="002B4B68">
            <w:pPr>
              <w:suppressAutoHyphens/>
              <w:spacing w:line="233" w:lineRule="auto"/>
              <w:jc w:val="both"/>
              <w:rPr>
                <w:sz w:val="18"/>
                <w:szCs w:val="18"/>
                <w:lang w:eastAsia="zh-CN"/>
              </w:rPr>
            </w:pPr>
          </w:p>
        </w:tc>
        <w:tc>
          <w:tcPr>
            <w:tcW w:w="2409" w:type="dxa"/>
            <w:vMerge/>
          </w:tcPr>
          <w:p w:rsidR="002B4B68" w:rsidRPr="002B4B68" w:rsidRDefault="002B4B68" w:rsidP="002B4B68">
            <w:pPr>
              <w:suppressAutoHyphens/>
              <w:spacing w:line="233" w:lineRule="auto"/>
              <w:jc w:val="both"/>
              <w:rPr>
                <w:sz w:val="18"/>
                <w:szCs w:val="18"/>
                <w:lang w:eastAsia="zh-CN"/>
              </w:rPr>
            </w:pPr>
          </w:p>
        </w:tc>
        <w:tc>
          <w:tcPr>
            <w:tcW w:w="1843" w:type="dxa"/>
            <w:vMerge/>
          </w:tcPr>
          <w:p w:rsidR="002B4B68" w:rsidRPr="002B4B68" w:rsidRDefault="002B4B68" w:rsidP="002B4B68">
            <w:pPr>
              <w:suppressAutoHyphens/>
              <w:spacing w:line="233"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x</w:t>
            </w:r>
          </w:p>
        </w:tc>
        <w:tc>
          <w:tcPr>
            <w:tcW w:w="851"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x</w:t>
            </w:r>
          </w:p>
        </w:tc>
        <w:tc>
          <w:tcPr>
            <w:tcW w:w="85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x</w:t>
            </w:r>
          </w:p>
        </w:tc>
        <w:tc>
          <w:tcPr>
            <w:tcW w:w="851"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x</w:t>
            </w:r>
          </w:p>
        </w:tc>
        <w:tc>
          <w:tcPr>
            <w:tcW w:w="1691" w:type="dxa"/>
          </w:tcPr>
          <w:p w:rsidR="002B4B68" w:rsidRPr="002B4B68" w:rsidRDefault="002B4B68" w:rsidP="002B4B68">
            <w:pPr>
              <w:widowControl w:val="0"/>
              <w:autoSpaceDE w:val="0"/>
              <w:autoSpaceDN w:val="0"/>
              <w:adjustRightInd w:val="0"/>
              <w:spacing w:line="233" w:lineRule="auto"/>
              <w:jc w:val="both"/>
              <w:rPr>
                <w:sz w:val="18"/>
                <w:szCs w:val="18"/>
              </w:rPr>
            </w:pPr>
            <w:r w:rsidRPr="002B4B68">
              <w:rPr>
                <w:sz w:val="18"/>
                <w:szCs w:val="18"/>
                <w:lang w:eastAsia="en-US"/>
              </w:rPr>
              <w:t>федеральный бюджет</w:t>
            </w:r>
          </w:p>
        </w:tc>
        <w:tc>
          <w:tcPr>
            <w:tcW w:w="733"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2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56"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08"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spacing w:line="233" w:lineRule="auto"/>
              <w:jc w:val="both"/>
              <w:rPr>
                <w:sz w:val="18"/>
                <w:szCs w:val="18"/>
                <w:lang w:eastAsia="zh-CN"/>
              </w:rPr>
            </w:pPr>
          </w:p>
        </w:tc>
        <w:tc>
          <w:tcPr>
            <w:tcW w:w="1418" w:type="dxa"/>
            <w:vMerge/>
          </w:tcPr>
          <w:p w:rsidR="002B4B68" w:rsidRPr="002B4B68" w:rsidRDefault="002B4B68" w:rsidP="002B4B68">
            <w:pPr>
              <w:suppressAutoHyphens/>
              <w:spacing w:line="233" w:lineRule="auto"/>
              <w:jc w:val="both"/>
              <w:rPr>
                <w:sz w:val="18"/>
                <w:szCs w:val="18"/>
                <w:lang w:eastAsia="zh-CN"/>
              </w:rPr>
            </w:pPr>
          </w:p>
        </w:tc>
        <w:tc>
          <w:tcPr>
            <w:tcW w:w="2409" w:type="dxa"/>
            <w:vMerge/>
          </w:tcPr>
          <w:p w:rsidR="002B4B68" w:rsidRPr="002B4B68" w:rsidRDefault="002B4B68" w:rsidP="002B4B68">
            <w:pPr>
              <w:suppressAutoHyphens/>
              <w:spacing w:line="233" w:lineRule="auto"/>
              <w:jc w:val="both"/>
              <w:rPr>
                <w:sz w:val="18"/>
                <w:szCs w:val="18"/>
                <w:lang w:eastAsia="zh-CN"/>
              </w:rPr>
            </w:pPr>
          </w:p>
        </w:tc>
        <w:tc>
          <w:tcPr>
            <w:tcW w:w="1843" w:type="dxa"/>
            <w:vMerge/>
          </w:tcPr>
          <w:p w:rsidR="002B4B68" w:rsidRPr="002B4B68" w:rsidRDefault="002B4B68" w:rsidP="002B4B68">
            <w:pPr>
              <w:suppressAutoHyphens/>
              <w:spacing w:line="233"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85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1691" w:type="dxa"/>
          </w:tcPr>
          <w:p w:rsidR="002B4B68" w:rsidRPr="002B4B68" w:rsidRDefault="002B4B68" w:rsidP="002B4B68">
            <w:pPr>
              <w:widowControl w:val="0"/>
              <w:autoSpaceDE w:val="0"/>
              <w:autoSpaceDN w:val="0"/>
              <w:adjustRightInd w:val="0"/>
              <w:spacing w:line="233" w:lineRule="auto"/>
              <w:jc w:val="both"/>
              <w:rPr>
                <w:sz w:val="18"/>
                <w:szCs w:val="18"/>
              </w:rPr>
            </w:pPr>
            <w:r w:rsidRPr="002B4B68">
              <w:rPr>
                <w:sz w:val="18"/>
                <w:szCs w:val="18"/>
                <w:lang w:eastAsia="en-US"/>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2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56"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08"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spacing w:line="233" w:lineRule="auto"/>
              <w:jc w:val="both"/>
              <w:rPr>
                <w:sz w:val="18"/>
                <w:szCs w:val="18"/>
                <w:lang w:eastAsia="zh-CN"/>
              </w:rPr>
            </w:pPr>
          </w:p>
        </w:tc>
        <w:tc>
          <w:tcPr>
            <w:tcW w:w="1418" w:type="dxa"/>
            <w:vMerge/>
          </w:tcPr>
          <w:p w:rsidR="002B4B68" w:rsidRPr="002B4B68" w:rsidRDefault="002B4B68" w:rsidP="002B4B68">
            <w:pPr>
              <w:suppressAutoHyphens/>
              <w:spacing w:line="233" w:lineRule="auto"/>
              <w:jc w:val="both"/>
              <w:rPr>
                <w:sz w:val="18"/>
                <w:szCs w:val="18"/>
                <w:lang w:eastAsia="zh-CN"/>
              </w:rPr>
            </w:pPr>
          </w:p>
        </w:tc>
        <w:tc>
          <w:tcPr>
            <w:tcW w:w="2409" w:type="dxa"/>
            <w:vMerge/>
          </w:tcPr>
          <w:p w:rsidR="002B4B68" w:rsidRPr="002B4B68" w:rsidRDefault="002B4B68" w:rsidP="002B4B68">
            <w:pPr>
              <w:suppressAutoHyphens/>
              <w:spacing w:line="233" w:lineRule="auto"/>
              <w:jc w:val="both"/>
              <w:rPr>
                <w:sz w:val="18"/>
                <w:szCs w:val="18"/>
                <w:lang w:eastAsia="zh-CN"/>
              </w:rPr>
            </w:pPr>
          </w:p>
        </w:tc>
        <w:tc>
          <w:tcPr>
            <w:tcW w:w="1843" w:type="dxa"/>
            <w:vMerge/>
          </w:tcPr>
          <w:p w:rsidR="002B4B68" w:rsidRPr="002B4B68" w:rsidRDefault="002B4B68" w:rsidP="002B4B68">
            <w:pPr>
              <w:suppressAutoHyphens/>
              <w:spacing w:line="233"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903</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0314</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color w:val="000000" w:themeColor="text1"/>
                <w:sz w:val="18"/>
                <w:szCs w:val="18"/>
              </w:rPr>
              <w:t>А310170380</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360</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23,0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20,0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20,0</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zh-CN"/>
              </w:rPr>
              <w:t>100,0</w:t>
            </w:r>
          </w:p>
        </w:tc>
        <w:tc>
          <w:tcPr>
            <w:tcW w:w="708" w:type="dxa"/>
          </w:tcPr>
          <w:p w:rsidR="002B4B68" w:rsidRPr="002B4B68" w:rsidRDefault="002B4B68" w:rsidP="002B4B68">
            <w:pPr>
              <w:suppressAutoHyphens/>
              <w:jc w:val="center"/>
              <w:rPr>
                <w:sz w:val="18"/>
                <w:szCs w:val="18"/>
                <w:lang w:eastAsia="zh-CN"/>
              </w:rPr>
            </w:pPr>
            <w:r w:rsidRPr="002B4B68">
              <w:rPr>
                <w:sz w:val="18"/>
                <w:szCs w:val="18"/>
                <w:lang w:eastAsia="zh-CN"/>
              </w:rPr>
              <w:t>100,0</w:t>
            </w:r>
          </w:p>
        </w:tc>
      </w:tr>
      <w:tr w:rsidR="002B4B68" w:rsidRPr="002B4B68" w:rsidTr="0059454C">
        <w:tc>
          <w:tcPr>
            <w:tcW w:w="1099" w:type="dxa"/>
            <w:vMerge/>
            <w:tcBorders>
              <w:left w:val="nil"/>
            </w:tcBorders>
          </w:tcPr>
          <w:p w:rsidR="002B4B68" w:rsidRPr="002B4B68" w:rsidRDefault="002B4B68" w:rsidP="002B4B68">
            <w:pPr>
              <w:suppressAutoHyphens/>
              <w:spacing w:line="233" w:lineRule="auto"/>
              <w:jc w:val="both"/>
              <w:rPr>
                <w:sz w:val="18"/>
                <w:szCs w:val="18"/>
                <w:lang w:eastAsia="zh-CN"/>
              </w:rPr>
            </w:pPr>
          </w:p>
        </w:tc>
        <w:tc>
          <w:tcPr>
            <w:tcW w:w="1418" w:type="dxa"/>
            <w:vMerge/>
          </w:tcPr>
          <w:p w:rsidR="002B4B68" w:rsidRPr="002B4B68" w:rsidRDefault="002B4B68" w:rsidP="002B4B68">
            <w:pPr>
              <w:suppressAutoHyphens/>
              <w:spacing w:line="233" w:lineRule="auto"/>
              <w:jc w:val="both"/>
              <w:rPr>
                <w:sz w:val="18"/>
                <w:szCs w:val="18"/>
                <w:lang w:eastAsia="zh-CN"/>
              </w:rPr>
            </w:pPr>
          </w:p>
        </w:tc>
        <w:tc>
          <w:tcPr>
            <w:tcW w:w="2409" w:type="dxa"/>
            <w:vMerge/>
          </w:tcPr>
          <w:p w:rsidR="002B4B68" w:rsidRPr="002B4B68" w:rsidRDefault="002B4B68" w:rsidP="002B4B68">
            <w:pPr>
              <w:suppressAutoHyphens/>
              <w:spacing w:line="233" w:lineRule="auto"/>
              <w:jc w:val="both"/>
              <w:rPr>
                <w:sz w:val="18"/>
                <w:szCs w:val="18"/>
                <w:lang w:eastAsia="zh-CN"/>
              </w:rPr>
            </w:pPr>
          </w:p>
        </w:tc>
        <w:tc>
          <w:tcPr>
            <w:tcW w:w="1843" w:type="dxa"/>
            <w:vMerge/>
          </w:tcPr>
          <w:p w:rsidR="002B4B68" w:rsidRPr="002B4B68" w:rsidRDefault="002B4B68" w:rsidP="002B4B68">
            <w:pPr>
              <w:suppressAutoHyphens/>
              <w:spacing w:line="233"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85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х</w:t>
            </w:r>
          </w:p>
        </w:tc>
        <w:tc>
          <w:tcPr>
            <w:tcW w:w="1691" w:type="dxa"/>
          </w:tcPr>
          <w:p w:rsidR="002B4B68" w:rsidRPr="002B4B68" w:rsidRDefault="002B4B68" w:rsidP="002B4B68">
            <w:pPr>
              <w:widowControl w:val="0"/>
              <w:autoSpaceDE w:val="0"/>
              <w:autoSpaceDN w:val="0"/>
              <w:adjustRightInd w:val="0"/>
              <w:spacing w:line="233" w:lineRule="auto"/>
              <w:jc w:val="both"/>
              <w:rPr>
                <w:sz w:val="18"/>
                <w:szCs w:val="18"/>
              </w:rPr>
            </w:pPr>
            <w:r w:rsidRPr="002B4B68">
              <w:rPr>
                <w:sz w:val="18"/>
                <w:szCs w:val="18"/>
                <w:lang w:eastAsia="en-US"/>
              </w:rPr>
              <w:t>внебюджетные источники</w:t>
            </w:r>
          </w:p>
        </w:tc>
        <w:tc>
          <w:tcPr>
            <w:tcW w:w="733"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20"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56"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c>
          <w:tcPr>
            <w:tcW w:w="708" w:type="dxa"/>
          </w:tcPr>
          <w:p w:rsidR="002B4B68" w:rsidRPr="002B4B68" w:rsidRDefault="002B4B68" w:rsidP="002B4B68">
            <w:pPr>
              <w:widowControl w:val="0"/>
              <w:autoSpaceDE w:val="0"/>
              <w:autoSpaceDN w:val="0"/>
              <w:adjustRightInd w:val="0"/>
              <w:spacing w:line="233" w:lineRule="auto"/>
              <w:jc w:val="center"/>
              <w:rPr>
                <w:sz w:val="18"/>
                <w:szCs w:val="18"/>
              </w:rPr>
            </w:pPr>
            <w:r w:rsidRPr="002B4B68">
              <w:rPr>
                <w:sz w:val="18"/>
                <w:szCs w:val="18"/>
                <w:lang w:eastAsia="en-US"/>
              </w:rPr>
              <w:t>0,0</w:t>
            </w:r>
          </w:p>
        </w:tc>
      </w:tr>
      <w:tr w:rsidR="002B4B68" w:rsidRPr="002B4B68" w:rsidTr="0059454C">
        <w:tc>
          <w:tcPr>
            <w:tcW w:w="1099" w:type="dxa"/>
            <w:vMerge w:val="restart"/>
            <w:tcBorders>
              <w:left w:val="nil"/>
            </w:tcBorders>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Мероприя</w:t>
            </w:r>
            <w:r w:rsidRPr="002B4B68">
              <w:rPr>
                <w:sz w:val="18"/>
                <w:szCs w:val="18"/>
                <w:lang w:eastAsia="zh-CN"/>
              </w:rPr>
              <w:softHyphen/>
              <w:t>тие 1.2</w:t>
            </w:r>
          </w:p>
        </w:tc>
        <w:tc>
          <w:tcPr>
            <w:tcW w:w="1418" w:type="dxa"/>
            <w:vMerge w:val="restart"/>
          </w:tcPr>
          <w:p w:rsidR="002B4B68" w:rsidRPr="002B4B68" w:rsidRDefault="002B4B68" w:rsidP="002B4B68">
            <w:pPr>
              <w:suppressAutoHyphens/>
              <w:jc w:val="both"/>
              <w:rPr>
                <w:sz w:val="18"/>
                <w:szCs w:val="18"/>
                <w:lang w:eastAsia="zh-CN"/>
              </w:rPr>
            </w:pPr>
            <w:r w:rsidRPr="002B4B68">
              <w:rPr>
                <w:sz w:val="18"/>
                <w:szCs w:val="18"/>
                <w:lang w:eastAsia="zh-CN"/>
              </w:rPr>
              <w:t>Проведение конкурса «Лучший народный дружинник»</w:t>
            </w:r>
          </w:p>
        </w:tc>
        <w:tc>
          <w:tcPr>
            <w:tcW w:w="2409" w:type="dxa"/>
            <w:vMerge/>
          </w:tcPr>
          <w:p w:rsidR="002B4B68" w:rsidRPr="002B4B68" w:rsidRDefault="002B4B68" w:rsidP="002B4B68">
            <w:pPr>
              <w:suppressAutoHyphens/>
              <w:autoSpaceDE w:val="0"/>
              <w:autoSpaceDN w:val="0"/>
              <w:adjustRightInd w:val="0"/>
              <w:jc w:val="both"/>
              <w:rPr>
                <w:sz w:val="18"/>
                <w:szCs w:val="18"/>
                <w:lang w:eastAsia="en-US"/>
              </w:rPr>
            </w:pP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 xml:space="preserve">администрации Яльчикского </w:t>
            </w:r>
            <w:r w:rsidRPr="002B4B68">
              <w:rPr>
                <w:sz w:val="18"/>
                <w:szCs w:val="18"/>
                <w:lang w:eastAsia="en-US"/>
              </w:rPr>
              <w:lastRenderedPageBreak/>
              <w:t>муниципального округа</w:t>
            </w:r>
          </w:p>
        </w:tc>
        <w:tc>
          <w:tcPr>
            <w:tcW w:w="85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lastRenderedPageBreak/>
              <w:t>x</w:t>
            </w:r>
          </w:p>
        </w:tc>
        <w:tc>
          <w:tcPr>
            <w:tcW w:w="85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85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85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1691" w:type="dxa"/>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всего</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федеральный бюджет</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бюджет Яльчикского </w:t>
            </w:r>
            <w:r w:rsidRPr="002B4B68">
              <w:rPr>
                <w:sz w:val="18"/>
                <w:szCs w:val="18"/>
              </w:rPr>
              <w:lastRenderedPageBreak/>
              <w:t>муниципального округа</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lastRenderedPageBreak/>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внебюджетные источники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0,0</w:t>
            </w:r>
          </w:p>
        </w:tc>
      </w:tr>
      <w:tr w:rsidR="002B4B68" w:rsidRPr="002B4B68" w:rsidTr="0059454C">
        <w:tc>
          <w:tcPr>
            <w:tcW w:w="1099" w:type="dxa"/>
            <w:vMerge w:val="restart"/>
            <w:tcBorders>
              <w:left w:val="nil"/>
            </w:tcBorders>
          </w:tcPr>
          <w:p w:rsidR="002B4B68" w:rsidRPr="002B4B68" w:rsidRDefault="002B4B68" w:rsidP="002B4B68">
            <w:pPr>
              <w:suppressAutoHyphens/>
              <w:autoSpaceDE w:val="0"/>
              <w:autoSpaceDN w:val="0"/>
              <w:adjustRightInd w:val="0"/>
              <w:spacing w:line="230" w:lineRule="auto"/>
              <w:jc w:val="both"/>
              <w:rPr>
                <w:sz w:val="18"/>
                <w:szCs w:val="18"/>
                <w:lang w:eastAsia="en-US"/>
              </w:rPr>
            </w:pPr>
            <w:r w:rsidRPr="002B4B68">
              <w:rPr>
                <w:sz w:val="18"/>
                <w:szCs w:val="18"/>
                <w:lang w:eastAsia="zh-CN"/>
              </w:rPr>
              <w:t>Мероприя</w:t>
            </w:r>
            <w:r w:rsidRPr="002B4B68">
              <w:rPr>
                <w:sz w:val="18"/>
                <w:szCs w:val="18"/>
                <w:lang w:eastAsia="zh-CN"/>
              </w:rPr>
              <w:softHyphen/>
              <w:t>тие 1.3</w:t>
            </w:r>
          </w:p>
        </w:tc>
        <w:tc>
          <w:tcPr>
            <w:tcW w:w="1418" w:type="dxa"/>
            <w:vMerge w:val="restart"/>
          </w:tcPr>
          <w:p w:rsidR="002B4B68" w:rsidRPr="002B4B68" w:rsidRDefault="002B4B68" w:rsidP="002B4B68">
            <w:pPr>
              <w:suppressAutoHyphens/>
              <w:autoSpaceDE w:val="0"/>
              <w:autoSpaceDN w:val="0"/>
              <w:adjustRightInd w:val="0"/>
              <w:spacing w:line="230" w:lineRule="auto"/>
              <w:jc w:val="both"/>
              <w:rPr>
                <w:sz w:val="18"/>
                <w:szCs w:val="18"/>
                <w:lang w:eastAsia="en-US"/>
              </w:rPr>
            </w:pPr>
            <w:r w:rsidRPr="002B4B68">
              <w:rPr>
                <w:sz w:val="18"/>
                <w:szCs w:val="18"/>
                <w:lang w:eastAsia="zh-CN"/>
              </w:rPr>
              <w:t>Мероприятия, направленные на снижение количества преступлений, совершаемых несовершеннолетними гражданами</w:t>
            </w:r>
          </w:p>
        </w:tc>
        <w:tc>
          <w:tcPr>
            <w:tcW w:w="2409" w:type="dxa"/>
            <w:vMerge/>
          </w:tcPr>
          <w:p w:rsidR="002B4B68" w:rsidRPr="002B4B68" w:rsidRDefault="002B4B68" w:rsidP="002B4B68">
            <w:pPr>
              <w:suppressAutoHyphens/>
              <w:autoSpaceDE w:val="0"/>
              <w:autoSpaceDN w:val="0"/>
              <w:adjustRightInd w:val="0"/>
              <w:spacing w:line="230" w:lineRule="auto"/>
              <w:jc w:val="both"/>
              <w:rPr>
                <w:sz w:val="18"/>
                <w:szCs w:val="18"/>
                <w:lang w:eastAsia="en-US"/>
              </w:rPr>
            </w:pP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x</w:t>
            </w:r>
          </w:p>
        </w:tc>
        <w:tc>
          <w:tcPr>
            <w:tcW w:w="851"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x</w:t>
            </w:r>
          </w:p>
        </w:tc>
        <w:tc>
          <w:tcPr>
            <w:tcW w:w="850"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x</w:t>
            </w:r>
          </w:p>
        </w:tc>
        <w:tc>
          <w:tcPr>
            <w:tcW w:w="851"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x</w:t>
            </w:r>
          </w:p>
        </w:tc>
        <w:tc>
          <w:tcPr>
            <w:tcW w:w="1691" w:type="dxa"/>
          </w:tcPr>
          <w:p w:rsidR="002B4B68" w:rsidRPr="002B4B68" w:rsidRDefault="002B4B68" w:rsidP="002B4B68">
            <w:pPr>
              <w:suppressAutoHyphens/>
              <w:autoSpaceDE w:val="0"/>
              <w:autoSpaceDN w:val="0"/>
              <w:adjustRightInd w:val="0"/>
              <w:spacing w:line="230" w:lineRule="auto"/>
              <w:jc w:val="both"/>
              <w:rPr>
                <w:sz w:val="18"/>
                <w:szCs w:val="18"/>
                <w:lang w:eastAsia="en-US"/>
              </w:rPr>
            </w:pPr>
            <w:r w:rsidRPr="002B4B68">
              <w:rPr>
                <w:sz w:val="18"/>
                <w:szCs w:val="18"/>
                <w:lang w:eastAsia="en-US"/>
              </w:rPr>
              <w:t>всего</w:t>
            </w:r>
          </w:p>
        </w:tc>
        <w:tc>
          <w:tcPr>
            <w:tcW w:w="733"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8"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spacing w:line="230" w:lineRule="auto"/>
              <w:jc w:val="both"/>
              <w:rPr>
                <w:sz w:val="18"/>
                <w:szCs w:val="18"/>
                <w:lang w:eastAsia="zh-CN"/>
              </w:rPr>
            </w:pPr>
          </w:p>
        </w:tc>
        <w:tc>
          <w:tcPr>
            <w:tcW w:w="1418" w:type="dxa"/>
            <w:vMerge/>
          </w:tcPr>
          <w:p w:rsidR="002B4B68" w:rsidRPr="002B4B68" w:rsidRDefault="002B4B68" w:rsidP="002B4B68">
            <w:pPr>
              <w:suppressAutoHyphens/>
              <w:spacing w:line="230" w:lineRule="auto"/>
              <w:jc w:val="both"/>
              <w:rPr>
                <w:sz w:val="18"/>
                <w:szCs w:val="18"/>
                <w:lang w:eastAsia="zh-CN"/>
              </w:rPr>
            </w:pPr>
          </w:p>
        </w:tc>
        <w:tc>
          <w:tcPr>
            <w:tcW w:w="2409" w:type="dxa"/>
            <w:vMerge/>
          </w:tcPr>
          <w:p w:rsidR="002B4B68" w:rsidRPr="002B4B68" w:rsidRDefault="002B4B68" w:rsidP="002B4B68">
            <w:pPr>
              <w:suppressAutoHyphens/>
              <w:spacing w:line="230" w:lineRule="auto"/>
              <w:jc w:val="both"/>
              <w:rPr>
                <w:sz w:val="18"/>
                <w:szCs w:val="18"/>
                <w:lang w:eastAsia="zh-CN"/>
              </w:rPr>
            </w:pPr>
          </w:p>
        </w:tc>
        <w:tc>
          <w:tcPr>
            <w:tcW w:w="1843" w:type="dxa"/>
            <w:vMerge/>
          </w:tcPr>
          <w:p w:rsidR="002B4B68" w:rsidRPr="002B4B68" w:rsidRDefault="002B4B68" w:rsidP="002B4B68">
            <w:pPr>
              <w:suppressAutoHyphens/>
              <w:spacing w:line="230"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x</w:t>
            </w:r>
          </w:p>
        </w:tc>
        <w:tc>
          <w:tcPr>
            <w:tcW w:w="851"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x</w:t>
            </w:r>
          </w:p>
        </w:tc>
        <w:tc>
          <w:tcPr>
            <w:tcW w:w="850"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x</w:t>
            </w:r>
          </w:p>
        </w:tc>
        <w:tc>
          <w:tcPr>
            <w:tcW w:w="851"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x</w:t>
            </w:r>
          </w:p>
        </w:tc>
        <w:tc>
          <w:tcPr>
            <w:tcW w:w="1691" w:type="dxa"/>
          </w:tcPr>
          <w:p w:rsidR="002B4B68" w:rsidRPr="002B4B68" w:rsidRDefault="002B4B68" w:rsidP="002B4B68">
            <w:pPr>
              <w:widowControl w:val="0"/>
              <w:autoSpaceDE w:val="0"/>
              <w:autoSpaceDN w:val="0"/>
              <w:adjustRightInd w:val="0"/>
              <w:spacing w:line="230" w:lineRule="auto"/>
              <w:jc w:val="both"/>
              <w:rPr>
                <w:sz w:val="18"/>
                <w:szCs w:val="18"/>
              </w:rPr>
            </w:pPr>
            <w:r w:rsidRPr="002B4B68">
              <w:rPr>
                <w:sz w:val="18"/>
                <w:szCs w:val="18"/>
                <w:lang w:eastAsia="en-US"/>
              </w:rPr>
              <w:t>федеральный бюджет</w:t>
            </w:r>
          </w:p>
        </w:tc>
        <w:tc>
          <w:tcPr>
            <w:tcW w:w="733"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8"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spacing w:line="230" w:lineRule="auto"/>
              <w:jc w:val="both"/>
              <w:rPr>
                <w:sz w:val="18"/>
                <w:szCs w:val="18"/>
                <w:lang w:eastAsia="zh-CN"/>
              </w:rPr>
            </w:pPr>
          </w:p>
        </w:tc>
        <w:tc>
          <w:tcPr>
            <w:tcW w:w="1418" w:type="dxa"/>
            <w:vMerge/>
          </w:tcPr>
          <w:p w:rsidR="002B4B68" w:rsidRPr="002B4B68" w:rsidRDefault="002B4B68" w:rsidP="002B4B68">
            <w:pPr>
              <w:suppressAutoHyphens/>
              <w:spacing w:line="230" w:lineRule="auto"/>
              <w:jc w:val="both"/>
              <w:rPr>
                <w:sz w:val="18"/>
                <w:szCs w:val="18"/>
                <w:lang w:eastAsia="zh-CN"/>
              </w:rPr>
            </w:pPr>
          </w:p>
        </w:tc>
        <w:tc>
          <w:tcPr>
            <w:tcW w:w="2409" w:type="dxa"/>
            <w:vMerge/>
          </w:tcPr>
          <w:p w:rsidR="002B4B68" w:rsidRPr="002B4B68" w:rsidRDefault="002B4B68" w:rsidP="002B4B68">
            <w:pPr>
              <w:suppressAutoHyphens/>
              <w:spacing w:line="230" w:lineRule="auto"/>
              <w:jc w:val="both"/>
              <w:rPr>
                <w:sz w:val="18"/>
                <w:szCs w:val="18"/>
                <w:lang w:eastAsia="zh-CN"/>
              </w:rPr>
            </w:pPr>
          </w:p>
        </w:tc>
        <w:tc>
          <w:tcPr>
            <w:tcW w:w="1843" w:type="dxa"/>
            <w:vMerge/>
          </w:tcPr>
          <w:p w:rsidR="002B4B68" w:rsidRPr="002B4B68" w:rsidRDefault="002B4B68" w:rsidP="002B4B68">
            <w:pPr>
              <w:suppressAutoHyphens/>
              <w:spacing w:line="230"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850"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1691" w:type="dxa"/>
          </w:tcPr>
          <w:p w:rsidR="002B4B68" w:rsidRPr="002B4B68" w:rsidRDefault="002B4B68" w:rsidP="002B4B68">
            <w:pPr>
              <w:widowControl w:val="0"/>
              <w:autoSpaceDE w:val="0"/>
              <w:autoSpaceDN w:val="0"/>
              <w:adjustRightInd w:val="0"/>
              <w:spacing w:line="230" w:lineRule="auto"/>
              <w:jc w:val="both"/>
              <w:rPr>
                <w:sz w:val="18"/>
                <w:szCs w:val="18"/>
              </w:rPr>
            </w:pPr>
            <w:r w:rsidRPr="002B4B68">
              <w:rPr>
                <w:sz w:val="18"/>
                <w:szCs w:val="18"/>
                <w:lang w:eastAsia="en-US"/>
              </w:rPr>
              <w:t>республиканский бюджет Чувашской Республики</w:t>
            </w:r>
          </w:p>
        </w:tc>
        <w:tc>
          <w:tcPr>
            <w:tcW w:w="733"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8"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spacing w:line="230" w:lineRule="auto"/>
              <w:jc w:val="both"/>
              <w:rPr>
                <w:sz w:val="18"/>
                <w:szCs w:val="18"/>
                <w:lang w:eastAsia="zh-CN"/>
              </w:rPr>
            </w:pPr>
          </w:p>
        </w:tc>
        <w:tc>
          <w:tcPr>
            <w:tcW w:w="1418" w:type="dxa"/>
            <w:vMerge/>
          </w:tcPr>
          <w:p w:rsidR="002B4B68" w:rsidRPr="002B4B68" w:rsidRDefault="002B4B68" w:rsidP="002B4B68">
            <w:pPr>
              <w:suppressAutoHyphens/>
              <w:spacing w:line="230" w:lineRule="auto"/>
              <w:jc w:val="both"/>
              <w:rPr>
                <w:sz w:val="18"/>
                <w:szCs w:val="18"/>
                <w:lang w:eastAsia="zh-CN"/>
              </w:rPr>
            </w:pPr>
          </w:p>
        </w:tc>
        <w:tc>
          <w:tcPr>
            <w:tcW w:w="2409" w:type="dxa"/>
            <w:vMerge/>
          </w:tcPr>
          <w:p w:rsidR="002B4B68" w:rsidRPr="002B4B68" w:rsidRDefault="002B4B68" w:rsidP="002B4B68">
            <w:pPr>
              <w:suppressAutoHyphens/>
              <w:spacing w:line="230" w:lineRule="auto"/>
              <w:jc w:val="both"/>
              <w:rPr>
                <w:sz w:val="18"/>
                <w:szCs w:val="18"/>
                <w:lang w:eastAsia="zh-CN"/>
              </w:rPr>
            </w:pPr>
          </w:p>
        </w:tc>
        <w:tc>
          <w:tcPr>
            <w:tcW w:w="1843" w:type="dxa"/>
            <w:vMerge/>
          </w:tcPr>
          <w:p w:rsidR="002B4B68" w:rsidRPr="002B4B68" w:rsidRDefault="002B4B68" w:rsidP="002B4B68">
            <w:pPr>
              <w:suppressAutoHyphens/>
              <w:spacing w:line="230" w:lineRule="auto"/>
              <w:jc w:val="both"/>
              <w:rPr>
                <w:sz w:val="18"/>
                <w:szCs w:val="18"/>
                <w:lang w:eastAsia="zh-CN"/>
              </w:rPr>
            </w:pP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8"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spacing w:line="230" w:lineRule="auto"/>
              <w:jc w:val="both"/>
              <w:rPr>
                <w:sz w:val="18"/>
                <w:szCs w:val="18"/>
                <w:lang w:eastAsia="zh-CN"/>
              </w:rPr>
            </w:pPr>
          </w:p>
        </w:tc>
        <w:tc>
          <w:tcPr>
            <w:tcW w:w="1418" w:type="dxa"/>
            <w:vMerge/>
          </w:tcPr>
          <w:p w:rsidR="002B4B68" w:rsidRPr="002B4B68" w:rsidRDefault="002B4B68" w:rsidP="002B4B68">
            <w:pPr>
              <w:suppressAutoHyphens/>
              <w:spacing w:line="230" w:lineRule="auto"/>
              <w:jc w:val="both"/>
              <w:rPr>
                <w:sz w:val="18"/>
                <w:szCs w:val="18"/>
                <w:lang w:eastAsia="zh-CN"/>
              </w:rPr>
            </w:pPr>
          </w:p>
        </w:tc>
        <w:tc>
          <w:tcPr>
            <w:tcW w:w="2409" w:type="dxa"/>
            <w:vMerge/>
          </w:tcPr>
          <w:p w:rsidR="002B4B68" w:rsidRPr="002B4B68" w:rsidRDefault="002B4B68" w:rsidP="002B4B68">
            <w:pPr>
              <w:suppressAutoHyphens/>
              <w:spacing w:line="230" w:lineRule="auto"/>
              <w:jc w:val="both"/>
              <w:rPr>
                <w:sz w:val="18"/>
                <w:szCs w:val="18"/>
                <w:lang w:eastAsia="zh-CN"/>
              </w:rPr>
            </w:pPr>
          </w:p>
        </w:tc>
        <w:tc>
          <w:tcPr>
            <w:tcW w:w="1843" w:type="dxa"/>
            <w:vMerge/>
          </w:tcPr>
          <w:p w:rsidR="002B4B68" w:rsidRPr="002B4B68" w:rsidRDefault="002B4B68" w:rsidP="002B4B68">
            <w:pPr>
              <w:suppressAutoHyphens/>
              <w:spacing w:line="230"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850"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851" w:type="dxa"/>
          </w:tcPr>
          <w:p w:rsidR="002B4B68" w:rsidRPr="002B4B68" w:rsidRDefault="002B4B68" w:rsidP="002B4B68">
            <w:pPr>
              <w:widowControl w:val="0"/>
              <w:autoSpaceDE w:val="0"/>
              <w:autoSpaceDN w:val="0"/>
              <w:adjustRightInd w:val="0"/>
              <w:spacing w:line="230" w:lineRule="auto"/>
              <w:jc w:val="center"/>
              <w:rPr>
                <w:sz w:val="18"/>
                <w:szCs w:val="18"/>
              </w:rPr>
            </w:pPr>
            <w:r w:rsidRPr="002B4B68">
              <w:rPr>
                <w:sz w:val="18"/>
                <w:szCs w:val="18"/>
                <w:lang w:eastAsia="en-US"/>
              </w:rPr>
              <w:t>х</w:t>
            </w:r>
          </w:p>
        </w:tc>
        <w:tc>
          <w:tcPr>
            <w:tcW w:w="1691" w:type="dxa"/>
          </w:tcPr>
          <w:p w:rsidR="002B4B68" w:rsidRPr="002B4B68" w:rsidRDefault="002B4B68" w:rsidP="002B4B68">
            <w:pPr>
              <w:widowControl w:val="0"/>
              <w:autoSpaceDE w:val="0"/>
              <w:autoSpaceDN w:val="0"/>
              <w:adjustRightInd w:val="0"/>
              <w:spacing w:line="230" w:lineRule="auto"/>
              <w:jc w:val="both"/>
              <w:rPr>
                <w:sz w:val="18"/>
                <w:szCs w:val="18"/>
              </w:rPr>
            </w:pPr>
            <w:r w:rsidRPr="002B4B68">
              <w:rPr>
                <w:sz w:val="18"/>
                <w:szCs w:val="18"/>
                <w:lang w:eastAsia="en-US"/>
              </w:rPr>
              <w:t>внебюджетные источники</w:t>
            </w:r>
          </w:p>
        </w:tc>
        <w:tc>
          <w:tcPr>
            <w:tcW w:w="733"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c>
          <w:tcPr>
            <w:tcW w:w="708" w:type="dxa"/>
          </w:tcPr>
          <w:p w:rsidR="002B4B68" w:rsidRPr="002B4B68" w:rsidRDefault="002B4B68" w:rsidP="002B4B68">
            <w:pPr>
              <w:suppressAutoHyphens/>
              <w:jc w:val="center"/>
              <w:rPr>
                <w:sz w:val="18"/>
                <w:szCs w:val="18"/>
                <w:lang w:eastAsia="zh-CN"/>
              </w:rPr>
            </w:pPr>
            <w:r w:rsidRPr="002B4B68">
              <w:rPr>
                <w:sz w:val="18"/>
                <w:szCs w:val="18"/>
                <w:lang w:eastAsia="en-US"/>
              </w:rPr>
              <w:t>0,0</w:t>
            </w:r>
          </w:p>
        </w:tc>
      </w:tr>
      <w:tr w:rsidR="002B4B68" w:rsidRPr="002B4B68" w:rsidTr="0059454C">
        <w:tc>
          <w:tcPr>
            <w:tcW w:w="15488" w:type="dxa"/>
            <w:gridSpan w:val="14"/>
            <w:tcBorders>
              <w:left w:val="nil"/>
            </w:tcBorders>
          </w:tcPr>
          <w:p w:rsidR="002B4B68" w:rsidRPr="002B4B68" w:rsidRDefault="002B4B68" w:rsidP="002B4B68">
            <w:pPr>
              <w:widowControl w:val="0"/>
              <w:autoSpaceDE w:val="0"/>
              <w:autoSpaceDN w:val="0"/>
              <w:adjustRightInd w:val="0"/>
              <w:spacing w:line="230" w:lineRule="auto"/>
              <w:jc w:val="center"/>
              <w:rPr>
                <w:b/>
                <w:sz w:val="18"/>
                <w:szCs w:val="18"/>
                <w:lang w:eastAsia="en-US"/>
              </w:rPr>
            </w:pPr>
          </w:p>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spacing w:line="230" w:lineRule="auto"/>
              <w:jc w:val="both"/>
              <w:rPr>
                <w:b/>
                <w:sz w:val="18"/>
                <w:szCs w:val="18"/>
              </w:rPr>
            </w:pPr>
            <w:r w:rsidRPr="002B4B68">
              <w:rPr>
                <w:b/>
                <w:sz w:val="18"/>
                <w:szCs w:val="18"/>
              </w:rPr>
              <w:t>Основное мероприятие 2</w:t>
            </w:r>
          </w:p>
        </w:tc>
        <w:tc>
          <w:tcPr>
            <w:tcW w:w="1418" w:type="dxa"/>
            <w:vMerge w:val="restart"/>
          </w:tcPr>
          <w:p w:rsidR="002B4B68" w:rsidRPr="002B4B68" w:rsidRDefault="002B4B68" w:rsidP="002B4B68">
            <w:pPr>
              <w:suppressAutoHyphens/>
              <w:autoSpaceDE w:val="0"/>
              <w:autoSpaceDN w:val="0"/>
              <w:adjustRightInd w:val="0"/>
              <w:spacing w:line="230" w:lineRule="auto"/>
              <w:jc w:val="both"/>
              <w:rPr>
                <w:b/>
                <w:sz w:val="18"/>
                <w:szCs w:val="18"/>
                <w:lang w:eastAsia="en-US"/>
              </w:rPr>
            </w:pPr>
            <w:r w:rsidRPr="002B4B68">
              <w:rPr>
                <w:b/>
                <w:sz w:val="18"/>
                <w:szCs w:val="18"/>
                <w:lang w:eastAsia="en-US"/>
              </w:rPr>
              <w:t xml:space="preserve">Профилактика и предупреждение рецидивной преступности, </w:t>
            </w:r>
            <w:proofErr w:type="spellStart"/>
            <w:r w:rsidRPr="002B4B68">
              <w:rPr>
                <w:b/>
                <w:sz w:val="18"/>
                <w:szCs w:val="18"/>
                <w:lang w:eastAsia="en-US"/>
              </w:rPr>
              <w:t>ресоциализация</w:t>
            </w:r>
            <w:proofErr w:type="spellEnd"/>
            <w:r w:rsidRPr="002B4B68">
              <w:rPr>
                <w:b/>
                <w:sz w:val="18"/>
                <w:szCs w:val="18"/>
                <w:lang w:eastAsia="en-US"/>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 xml:space="preserve">оказание помощи в </w:t>
            </w:r>
            <w:proofErr w:type="spellStart"/>
            <w:r w:rsidRPr="002B4B68">
              <w:rPr>
                <w:b/>
                <w:sz w:val="18"/>
                <w:szCs w:val="18"/>
                <w:lang w:eastAsia="en-US"/>
              </w:rPr>
              <w:t>ресоциализации</w:t>
            </w:r>
            <w:proofErr w:type="spellEnd"/>
            <w:r w:rsidRPr="002B4B68">
              <w:rPr>
                <w:b/>
                <w:sz w:val="18"/>
                <w:szCs w:val="18"/>
                <w:lang w:eastAsia="en-US"/>
              </w:rPr>
              <w:t xml:space="preserve"> лиц, освободившихся из мест лишения свободы</w:t>
            </w:r>
          </w:p>
        </w:tc>
        <w:tc>
          <w:tcPr>
            <w:tcW w:w="1843" w:type="dxa"/>
            <w:vMerge w:val="restart"/>
          </w:tcPr>
          <w:p w:rsidR="002B4B68" w:rsidRPr="002B4B68" w:rsidRDefault="002B4B68" w:rsidP="002B4B68">
            <w:pPr>
              <w:widowControl w:val="0"/>
              <w:autoSpaceDE w:val="0"/>
              <w:autoSpaceDN w:val="0"/>
              <w:adjustRightInd w:val="0"/>
              <w:jc w:val="both"/>
              <w:rPr>
                <w:b/>
                <w:sz w:val="18"/>
                <w:szCs w:val="18"/>
              </w:rPr>
            </w:pPr>
            <w:r w:rsidRPr="002B4B68">
              <w:rPr>
                <w:b/>
                <w:sz w:val="18"/>
                <w:szCs w:val="18"/>
              </w:rPr>
              <w:t>ответственный исполнитель – отдел мобилизационной подготовки, специальных программ и ГОЧС 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spacing w:line="230" w:lineRule="auto"/>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spacing w:line="230" w:lineRule="auto"/>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spacing w:line="230" w:lineRule="auto"/>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spacing w:line="230" w:lineRule="auto"/>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spacing w:line="230" w:lineRule="auto"/>
              <w:jc w:val="both"/>
              <w:rPr>
                <w:b/>
                <w:sz w:val="18"/>
                <w:szCs w:val="18"/>
              </w:rPr>
            </w:pPr>
            <w:r w:rsidRPr="002B4B68">
              <w:rPr>
                <w:b/>
                <w:sz w:val="18"/>
                <w:szCs w:val="18"/>
              </w:rPr>
              <w:t>всего</w:t>
            </w:r>
          </w:p>
        </w:tc>
        <w:tc>
          <w:tcPr>
            <w:tcW w:w="733"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федеральный бюджет</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республиканский бюджет Чувашской Республики</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внебюджетные источники</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c>
          <w:tcPr>
            <w:tcW w:w="1099" w:type="dxa"/>
            <w:vMerge w:val="restart"/>
            <w:tcBorders>
              <w:left w:val="nil"/>
            </w:tcBorders>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Целевые показатели (индикаторы) Муниципальной программы, под</w:t>
            </w:r>
            <w:r w:rsidRPr="002B4B68">
              <w:rPr>
                <w:sz w:val="18"/>
                <w:szCs w:val="18"/>
                <w:lang w:eastAsia="en-US"/>
              </w:rPr>
              <w:softHyphen/>
              <w:t>программы, увязанные с ос</w:t>
            </w:r>
            <w:r w:rsidRPr="002B4B68">
              <w:rPr>
                <w:sz w:val="18"/>
                <w:szCs w:val="18"/>
                <w:lang w:eastAsia="en-US"/>
              </w:rPr>
              <w:softHyphen/>
              <w:t>новным мероприя</w:t>
            </w:r>
            <w:r w:rsidRPr="002B4B68">
              <w:rPr>
                <w:sz w:val="18"/>
                <w:szCs w:val="18"/>
                <w:lang w:eastAsia="en-US"/>
              </w:rPr>
              <w:softHyphen/>
              <w:t>тием 2</w:t>
            </w: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лицами, ранее их совершавшими, в общем числе раскрытых преступлений,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47,8</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47,5</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47,4</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47,2</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47,0</w:t>
            </w:r>
          </w:p>
        </w:tc>
      </w:tr>
      <w:tr w:rsidR="002B4B68" w:rsidRPr="002B4B68" w:rsidTr="0059454C">
        <w:tc>
          <w:tcPr>
            <w:tcW w:w="1099" w:type="dxa"/>
            <w:vMerge/>
            <w:tcBorders>
              <w:left w:val="nil"/>
            </w:tcBorders>
          </w:tcPr>
          <w:p w:rsidR="002B4B68" w:rsidRPr="002B4B68" w:rsidRDefault="002B4B68" w:rsidP="002B4B68">
            <w:pPr>
              <w:suppressAutoHyphens/>
              <w:autoSpaceDE w:val="0"/>
              <w:autoSpaceDN w:val="0"/>
              <w:adjustRightInd w:val="0"/>
              <w:jc w:val="both"/>
              <w:rPr>
                <w:sz w:val="18"/>
                <w:szCs w:val="18"/>
                <w:lang w:eastAsia="en-US"/>
              </w:rPr>
            </w:pPr>
          </w:p>
        </w:tc>
        <w:tc>
          <w:tcPr>
            <w:tcW w:w="9072" w:type="dxa"/>
            <w:gridSpan w:val="7"/>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1691"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100,0</w:t>
            </w:r>
          </w:p>
        </w:tc>
      </w:tr>
      <w:tr w:rsidR="002B4B68" w:rsidRPr="002B4B68" w:rsidTr="0059454C">
        <w:tc>
          <w:tcPr>
            <w:tcW w:w="1099" w:type="dxa"/>
            <w:vMerge w:val="restart"/>
            <w:tcBorders>
              <w:left w:val="nil"/>
            </w:tcBorders>
          </w:tcPr>
          <w:p w:rsidR="002B4B68" w:rsidRPr="002B4B68" w:rsidRDefault="002B4B68" w:rsidP="002B4B68">
            <w:pPr>
              <w:suppressAutoHyphens/>
              <w:jc w:val="both"/>
              <w:rPr>
                <w:sz w:val="18"/>
                <w:szCs w:val="18"/>
                <w:lang w:eastAsia="zh-CN"/>
              </w:rPr>
            </w:pPr>
            <w:r w:rsidRPr="002B4B68">
              <w:rPr>
                <w:sz w:val="18"/>
                <w:szCs w:val="18"/>
                <w:lang w:eastAsia="zh-CN"/>
              </w:rPr>
              <w:t>Мероприятие 2.1.</w:t>
            </w:r>
          </w:p>
        </w:tc>
        <w:tc>
          <w:tcPr>
            <w:tcW w:w="1418" w:type="dxa"/>
            <w:vMerge w:val="restart"/>
          </w:tcPr>
          <w:p w:rsidR="002B4B68" w:rsidRPr="002B4B68" w:rsidRDefault="002B4B68" w:rsidP="002B4B68">
            <w:pPr>
              <w:suppressAutoHyphens/>
              <w:jc w:val="both"/>
              <w:rPr>
                <w:sz w:val="18"/>
                <w:szCs w:val="18"/>
                <w:lang w:eastAsia="zh-CN"/>
              </w:rPr>
            </w:pPr>
            <w:r w:rsidRPr="002B4B68">
              <w:rPr>
                <w:sz w:val="18"/>
                <w:szCs w:val="18"/>
                <w:lang w:eastAsia="zh-CN"/>
              </w:rPr>
              <w:t xml:space="preserve">Реализация мероприятий, направленных на предупреждение рецидивной направленности, </w:t>
            </w:r>
            <w:proofErr w:type="spellStart"/>
            <w:r w:rsidRPr="002B4B68">
              <w:rPr>
                <w:sz w:val="18"/>
                <w:szCs w:val="18"/>
                <w:lang w:eastAsia="zh-CN"/>
              </w:rPr>
              <w:t>ресоциализацию</w:t>
            </w:r>
            <w:proofErr w:type="spellEnd"/>
            <w:r w:rsidRPr="002B4B68">
              <w:rPr>
                <w:sz w:val="18"/>
                <w:szCs w:val="18"/>
                <w:lang w:eastAsia="zh-CN"/>
              </w:rPr>
              <w:t xml:space="preserve"> и адаптацию лиц, </w:t>
            </w:r>
            <w:proofErr w:type="spellStart"/>
            <w:r w:rsidRPr="002B4B68">
              <w:rPr>
                <w:sz w:val="18"/>
                <w:szCs w:val="18"/>
                <w:lang w:eastAsia="zh-CN"/>
              </w:rPr>
              <w:t>осовободившихся</w:t>
            </w:r>
            <w:proofErr w:type="spellEnd"/>
            <w:r w:rsidRPr="002B4B68">
              <w:rPr>
                <w:sz w:val="18"/>
                <w:szCs w:val="18"/>
                <w:lang w:eastAsia="zh-CN"/>
              </w:rPr>
              <w:t xml:space="preserve"> из мест лишения свободы</w:t>
            </w:r>
          </w:p>
        </w:tc>
        <w:tc>
          <w:tcPr>
            <w:tcW w:w="2409" w:type="dxa"/>
            <w:vMerge w:val="restart"/>
          </w:tcPr>
          <w:p w:rsidR="002B4B68" w:rsidRPr="002B4B68" w:rsidRDefault="002B4B68" w:rsidP="002B4B68">
            <w:pPr>
              <w:suppressAutoHyphens/>
              <w:autoSpaceDE w:val="0"/>
              <w:autoSpaceDN w:val="0"/>
              <w:adjustRightInd w:val="0"/>
              <w:spacing w:line="235" w:lineRule="auto"/>
              <w:jc w:val="both"/>
              <w:rPr>
                <w:sz w:val="18"/>
                <w:szCs w:val="18"/>
                <w:lang w:eastAsia="en-US"/>
              </w:rPr>
            </w:pPr>
            <w:r w:rsidRPr="002B4B68">
              <w:rPr>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2B4B68" w:rsidRPr="002B4B68" w:rsidRDefault="002B4B68" w:rsidP="002B4B68">
            <w:pPr>
              <w:suppressAutoHyphens/>
              <w:autoSpaceDE w:val="0"/>
              <w:autoSpaceDN w:val="0"/>
              <w:adjustRightInd w:val="0"/>
              <w:spacing w:line="235" w:lineRule="auto"/>
              <w:jc w:val="both"/>
              <w:rPr>
                <w:sz w:val="18"/>
                <w:szCs w:val="18"/>
                <w:lang w:eastAsia="en-US"/>
              </w:rPr>
            </w:pPr>
            <w:r w:rsidRPr="002B4B68">
              <w:rPr>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p w:rsidR="002B4B68" w:rsidRPr="002B4B68" w:rsidRDefault="002B4B68" w:rsidP="002B4B68">
            <w:pPr>
              <w:suppressAutoHyphens/>
              <w:jc w:val="both"/>
              <w:rPr>
                <w:sz w:val="18"/>
                <w:szCs w:val="18"/>
                <w:lang w:eastAsia="zh-CN"/>
              </w:rPr>
            </w:pPr>
            <w:r w:rsidRPr="002B4B68">
              <w:rPr>
                <w:sz w:val="18"/>
                <w:szCs w:val="18"/>
                <w:lang w:eastAsia="en-US"/>
              </w:rPr>
              <w:t xml:space="preserve">оказание помощи в </w:t>
            </w:r>
            <w:proofErr w:type="spellStart"/>
            <w:r w:rsidRPr="002B4B68">
              <w:rPr>
                <w:sz w:val="18"/>
                <w:szCs w:val="18"/>
                <w:lang w:eastAsia="en-US"/>
              </w:rPr>
              <w:t>ресоциализации</w:t>
            </w:r>
            <w:proofErr w:type="spellEnd"/>
            <w:r w:rsidRPr="002B4B68">
              <w:rPr>
                <w:sz w:val="18"/>
                <w:szCs w:val="18"/>
                <w:lang w:eastAsia="en-US"/>
              </w:rPr>
              <w:t xml:space="preserve"> лиц, освободившихся из мест лишения свободы</w:t>
            </w: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1691" w:type="dxa"/>
          </w:tcPr>
          <w:p w:rsidR="002B4B68" w:rsidRPr="002B4B68" w:rsidRDefault="002B4B68" w:rsidP="002B4B68">
            <w:pPr>
              <w:widowControl w:val="0"/>
              <w:autoSpaceDE w:val="0"/>
              <w:autoSpaceDN w:val="0"/>
              <w:adjustRightInd w:val="0"/>
              <w:spacing w:line="230" w:lineRule="auto"/>
              <w:jc w:val="both"/>
              <w:rPr>
                <w:sz w:val="18"/>
                <w:szCs w:val="18"/>
              </w:rPr>
            </w:pPr>
            <w:r w:rsidRPr="002B4B68">
              <w:rPr>
                <w:sz w:val="18"/>
                <w:szCs w:val="18"/>
              </w:rPr>
              <w:t>всего</w:t>
            </w:r>
          </w:p>
        </w:tc>
        <w:tc>
          <w:tcPr>
            <w:tcW w:w="733"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903</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0314</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А310272550</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244</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850" w:type="dxa"/>
          </w:tcPr>
          <w:p w:rsidR="002B4B68" w:rsidRPr="002B4B68" w:rsidRDefault="002B4B68" w:rsidP="002B4B68">
            <w:pPr>
              <w:suppressAutoHyphens/>
              <w:jc w:val="center"/>
              <w:rPr>
                <w:lang w:eastAsia="zh-CN"/>
              </w:rPr>
            </w:pPr>
            <w:r w:rsidRPr="002B4B68">
              <w:rPr>
                <w:sz w:val="18"/>
                <w:szCs w:val="18"/>
                <w:lang w:eastAsia="zh-CN"/>
              </w:rPr>
              <w:t>х</w:t>
            </w:r>
          </w:p>
        </w:tc>
        <w:tc>
          <w:tcPr>
            <w:tcW w:w="851" w:type="dxa"/>
          </w:tcPr>
          <w:p w:rsidR="002B4B68" w:rsidRPr="002B4B68" w:rsidRDefault="002B4B68" w:rsidP="002B4B68">
            <w:pPr>
              <w:suppressAutoHyphens/>
              <w:jc w:val="center"/>
              <w:rPr>
                <w:lang w:eastAsia="zh-CN"/>
              </w:rPr>
            </w:pPr>
            <w:r w:rsidRPr="002B4B68">
              <w:rPr>
                <w:sz w:val="18"/>
                <w:szCs w:val="18"/>
                <w:lang w:eastAsia="zh-CN"/>
              </w:rPr>
              <w:t>х</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c>
          <w:tcPr>
            <w:tcW w:w="15488" w:type="dxa"/>
            <w:gridSpan w:val="14"/>
            <w:tcBorders>
              <w:left w:val="nil"/>
            </w:tcBorders>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b/>
                <w:sz w:val="18"/>
                <w:szCs w:val="18"/>
              </w:rPr>
            </w:pPr>
            <w:r w:rsidRPr="002B4B68">
              <w:rPr>
                <w:b/>
                <w:sz w:val="18"/>
                <w:szCs w:val="18"/>
              </w:rPr>
              <w:t xml:space="preserve">Основное </w:t>
            </w:r>
            <w:r w:rsidRPr="002B4B68">
              <w:rPr>
                <w:b/>
                <w:sz w:val="18"/>
                <w:szCs w:val="18"/>
              </w:rPr>
              <w:lastRenderedPageBreak/>
              <w:t>мероприя</w:t>
            </w:r>
            <w:r w:rsidRPr="002B4B68">
              <w:rPr>
                <w:b/>
                <w:sz w:val="18"/>
                <w:szCs w:val="18"/>
              </w:rPr>
              <w:softHyphen/>
              <w:t>тие 3</w:t>
            </w:r>
          </w:p>
        </w:tc>
        <w:tc>
          <w:tcPr>
            <w:tcW w:w="1418" w:type="dxa"/>
            <w:vMerge w:val="restart"/>
          </w:tcPr>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lastRenderedPageBreak/>
              <w:t xml:space="preserve">Профилактика </w:t>
            </w:r>
            <w:r w:rsidRPr="002B4B68">
              <w:rPr>
                <w:b/>
                <w:sz w:val="18"/>
                <w:szCs w:val="18"/>
                <w:lang w:eastAsia="en-US"/>
              </w:rPr>
              <w:lastRenderedPageBreak/>
              <w:t>и предупреждение бытовой преступности, а также преступлений, совершенных в состоянии алкогольного опьянения</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lastRenderedPageBreak/>
              <w:t xml:space="preserve">снижение уровня </w:t>
            </w:r>
            <w:r w:rsidRPr="002B4B68">
              <w:rPr>
                <w:b/>
                <w:sz w:val="18"/>
                <w:szCs w:val="18"/>
                <w:lang w:eastAsia="en-US"/>
              </w:rPr>
              <w:lastRenderedPageBreak/>
              <w:t>рецидивной преступности и количества преступлений, совершенных в состоянии алкогольного опьянения;</w:t>
            </w:r>
          </w:p>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2B4B68" w:rsidRPr="002B4B68" w:rsidRDefault="002B4B68" w:rsidP="002B4B68">
            <w:pPr>
              <w:widowControl w:val="0"/>
              <w:autoSpaceDE w:val="0"/>
              <w:autoSpaceDN w:val="0"/>
              <w:adjustRightInd w:val="0"/>
              <w:jc w:val="both"/>
              <w:rPr>
                <w:b/>
                <w:sz w:val="18"/>
                <w:szCs w:val="18"/>
                <w:lang w:eastAsia="en-US"/>
              </w:rPr>
            </w:pPr>
            <w:r w:rsidRPr="002B4B68">
              <w:rPr>
                <w:b/>
                <w:sz w:val="18"/>
                <w:szCs w:val="18"/>
              </w:rPr>
              <w:lastRenderedPageBreak/>
              <w:t xml:space="preserve">ответственный </w:t>
            </w:r>
            <w:r w:rsidRPr="002B4B68">
              <w:rPr>
                <w:b/>
                <w:sz w:val="18"/>
                <w:szCs w:val="18"/>
              </w:rPr>
              <w:lastRenderedPageBreak/>
              <w:t>исполнитель – отдел мобилизационной</w:t>
            </w:r>
            <w:r w:rsidRPr="002B4B68">
              <w:rPr>
                <w:sz w:val="18"/>
                <w:szCs w:val="18"/>
              </w:rPr>
              <w:t xml:space="preserve"> </w:t>
            </w:r>
            <w:r w:rsidRPr="002B4B68">
              <w:rPr>
                <w:b/>
                <w:sz w:val="18"/>
                <w:szCs w:val="18"/>
              </w:rPr>
              <w:t xml:space="preserve">подготовки, специальных программ и ГОЧС </w:t>
            </w:r>
            <w:r w:rsidRPr="002B4B68">
              <w:rPr>
                <w:b/>
                <w:sz w:val="18"/>
                <w:szCs w:val="18"/>
                <w:lang w:eastAsia="en-US"/>
              </w:rPr>
              <w:t>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lastRenderedPageBreak/>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всего</w:t>
            </w:r>
          </w:p>
        </w:tc>
        <w:tc>
          <w:tcPr>
            <w:tcW w:w="733"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федеральный бюджет</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республиканский бюджет Чувашской Республики</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b/>
                <w:sz w:val="18"/>
                <w:szCs w:val="18"/>
                <w:lang w:eastAsia="en-US"/>
              </w:rPr>
            </w:pPr>
            <w:r w:rsidRPr="002B4B68">
              <w:rPr>
                <w:b/>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внебюджетные источники</w:t>
            </w:r>
          </w:p>
        </w:tc>
        <w:tc>
          <w:tcPr>
            <w:tcW w:w="733"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c>
          <w:tcPr>
            <w:tcW w:w="1099" w:type="dxa"/>
            <w:vMerge w:val="restart"/>
            <w:tcBorders>
              <w:left w:val="nil"/>
            </w:tcBorders>
          </w:tcPr>
          <w:p w:rsidR="002B4B68" w:rsidRPr="002B4B68" w:rsidRDefault="002B4B68" w:rsidP="002B4B68">
            <w:pPr>
              <w:keepNext/>
              <w:suppressAutoHyphens/>
              <w:autoSpaceDE w:val="0"/>
              <w:autoSpaceDN w:val="0"/>
              <w:adjustRightInd w:val="0"/>
              <w:jc w:val="both"/>
              <w:rPr>
                <w:sz w:val="18"/>
                <w:szCs w:val="18"/>
                <w:lang w:eastAsia="en-US"/>
              </w:rPr>
            </w:pPr>
            <w:r w:rsidRPr="002B4B68">
              <w:rPr>
                <w:sz w:val="18"/>
                <w:szCs w:val="18"/>
                <w:lang w:eastAsia="en-US"/>
              </w:rPr>
              <w:t xml:space="preserve">Целевые показатели (индикаторы) Муниципальной программы, </w:t>
            </w:r>
          </w:p>
          <w:p w:rsidR="002B4B68" w:rsidRPr="002B4B68" w:rsidRDefault="002B4B68" w:rsidP="002B4B68">
            <w:pPr>
              <w:keepNext/>
              <w:suppressAutoHyphens/>
              <w:autoSpaceDE w:val="0"/>
              <w:autoSpaceDN w:val="0"/>
              <w:adjustRightInd w:val="0"/>
              <w:jc w:val="both"/>
              <w:rPr>
                <w:sz w:val="18"/>
                <w:szCs w:val="18"/>
                <w:lang w:eastAsia="en-US"/>
              </w:rPr>
            </w:pPr>
            <w:r w:rsidRPr="002B4B68">
              <w:rPr>
                <w:sz w:val="18"/>
                <w:szCs w:val="18"/>
                <w:lang w:eastAsia="en-US"/>
              </w:rPr>
              <w:t>под</w:t>
            </w:r>
            <w:r w:rsidRPr="002B4B68">
              <w:rPr>
                <w:sz w:val="18"/>
                <w:szCs w:val="18"/>
                <w:lang w:eastAsia="en-US"/>
              </w:rPr>
              <w:softHyphen/>
              <w:t>программы, увязанные с ос</w:t>
            </w:r>
            <w:r w:rsidRPr="002B4B68">
              <w:rPr>
                <w:sz w:val="18"/>
                <w:szCs w:val="18"/>
                <w:lang w:eastAsia="en-US"/>
              </w:rPr>
              <w:softHyphen/>
              <w:t>новным мероприя</w:t>
            </w:r>
            <w:r w:rsidRPr="002B4B68">
              <w:rPr>
                <w:sz w:val="18"/>
                <w:szCs w:val="18"/>
                <w:lang w:eastAsia="en-US"/>
              </w:rPr>
              <w:softHyphen/>
              <w:t>тием 3</w:t>
            </w:r>
          </w:p>
        </w:tc>
        <w:tc>
          <w:tcPr>
            <w:tcW w:w="9072" w:type="dxa"/>
            <w:gridSpan w:val="7"/>
          </w:tcPr>
          <w:p w:rsidR="002B4B68" w:rsidRPr="002B4B68" w:rsidRDefault="002B4B68" w:rsidP="002B4B68">
            <w:pPr>
              <w:keepNext/>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лицами в состоянии алкогольного опьянения, в общем числе раскрытых преступлений, процентов</w:t>
            </w:r>
          </w:p>
        </w:tc>
        <w:tc>
          <w:tcPr>
            <w:tcW w:w="1691"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х</w:t>
            </w:r>
          </w:p>
        </w:tc>
        <w:tc>
          <w:tcPr>
            <w:tcW w:w="733"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37,5</w:t>
            </w:r>
          </w:p>
        </w:tc>
        <w:tc>
          <w:tcPr>
            <w:tcW w:w="72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37,5</w:t>
            </w:r>
          </w:p>
        </w:tc>
        <w:tc>
          <w:tcPr>
            <w:tcW w:w="709"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37,3</w:t>
            </w:r>
          </w:p>
        </w:tc>
        <w:tc>
          <w:tcPr>
            <w:tcW w:w="756"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37,1</w:t>
            </w:r>
          </w:p>
        </w:tc>
        <w:tc>
          <w:tcPr>
            <w:tcW w:w="708"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37,0</w:t>
            </w:r>
          </w:p>
        </w:tc>
      </w:tr>
      <w:tr w:rsidR="002B4B68" w:rsidRPr="002B4B68" w:rsidTr="0059454C">
        <w:tc>
          <w:tcPr>
            <w:tcW w:w="1099" w:type="dxa"/>
            <w:vMerge/>
            <w:tcBorders>
              <w:left w:val="nil"/>
            </w:tcBorders>
          </w:tcPr>
          <w:p w:rsidR="002B4B68" w:rsidRPr="002B4B68" w:rsidRDefault="002B4B68" w:rsidP="002B4B68">
            <w:pPr>
              <w:suppressAutoHyphens/>
              <w:autoSpaceDE w:val="0"/>
              <w:autoSpaceDN w:val="0"/>
              <w:adjustRightInd w:val="0"/>
              <w:jc w:val="both"/>
              <w:rPr>
                <w:sz w:val="18"/>
                <w:szCs w:val="18"/>
                <w:lang w:eastAsia="en-US"/>
              </w:rPr>
            </w:pP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на улицах, в общем числе зарегистрированных прес</w:t>
            </w:r>
            <w:r w:rsidRPr="002B4B68">
              <w:rPr>
                <w:sz w:val="18"/>
                <w:szCs w:val="18"/>
                <w:lang w:eastAsia="en-US"/>
              </w:rPr>
              <w:softHyphen/>
              <w:t>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14,8</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14,8</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14,5</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13,0</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sz w:val="18"/>
                <w:szCs w:val="18"/>
              </w:rPr>
            </w:pPr>
            <w:r w:rsidRPr="002B4B68">
              <w:rPr>
                <w:sz w:val="18"/>
                <w:szCs w:val="18"/>
              </w:rPr>
              <w:t>Мероприя</w:t>
            </w:r>
            <w:r w:rsidRPr="002B4B68">
              <w:rPr>
                <w:sz w:val="18"/>
                <w:szCs w:val="18"/>
              </w:rPr>
              <w:softHyphen/>
              <w:t>тие 3.1</w:t>
            </w:r>
          </w:p>
        </w:tc>
        <w:tc>
          <w:tcPr>
            <w:tcW w:w="1418" w:type="dxa"/>
            <w:vMerge w:val="restart"/>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2B4B68" w:rsidRPr="002B4B68" w:rsidRDefault="002B4B68" w:rsidP="002B4B68">
            <w:pPr>
              <w:suppressAutoHyphens/>
              <w:autoSpaceDE w:val="0"/>
              <w:autoSpaceDN w:val="0"/>
              <w:adjustRightInd w:val="0"/>
              <w:jc w:val="both"/>
              <w:rPr>
                <w:sz w:val="18"/>
                <w:szCs w:val="18"/>
                <w:lang w:eastAsia="en-US"/>
              </w:rPr>
            </w:pPr>
            <w:r w:rsidRPr="002B4B68">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всего</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sz w:val="18"/>
                <w:szCs w:val="18"/>
              </w:rPr>
            </w:pPr>
            <w:r w:rsidRPr="002B4B68">
              <w:rPr>
                <w:sz w:val="18"/>
                <w:szCs w:val="18"/>
              </w:rPr>
              <w:t>Мероприя</w:t>
            </w:r>
            <w:r w:rsidRPr="002B4B68">
              <w:rPr>
                <w:sz w:val="18"/>
                <w:szCs w:val="18"/>
              </w:rPr>
              <w:softHyphen/>
              <w:t>тие 3.2</w:t>
            </w:r>
          </w:p>
        </w:tc>
        <w:tc>
          <w:tcPr>
            <w:tcW w:w="1418" w:type="dxa"/>
            <w:vMerge w:val="restart"/>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2B4B68" w:rsidRPr="002B4B68" w:rsidRDefault="002B4B68" w:rsidP="002B4B68">
            <w:pPr>
              <w:suppressAutoHyphens/>
              <w:autoSpaceDE w:val="0"/>
              <w:autoSpaceDN w:val="0"/>
              <w:adjustRightInd w:val="0"/>
              <w:jc w:val="both"/>
              <w:rPr>
                <w:sz w:val="18"/>
                <w:szCs w:val="18"/>
                <w:lang w:eastAsia="en-US"/>
              </w:rPr>
            </w:pPr>
            <w:r w:rsidRPr="002B4B68">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всего</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территориальный государственный внебюджетный фонд Чувашской Республики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sz w:val="18"/>
                <w:szCs w:val="18"/>
              </w:rPr>
            </w:pPr>
            <w:r w:rsidRPr="002B4B68">
              <w:rPr>
                <w:sz w:val="18"/>
                <w:szCs w:val="18"/>
              </w:rPr>
              <w:t>Мероприя</w:t>
            </w:r>
            <w:r w:rsidRPr="002B4B68">
              <w:rPr>
                <w:sz w:val="18"/>
                <w:szCs w:val="18"/>
              </w:rPr>
              <w:softHyphen/>
              <w:t>тие 3.3</w:t>
            </w:r>
          </w:p>
        </w:tc>
        <w:tc>
          <w:tcPr>
            <w:tcW w:w="1418" w:type="dxa"/>
            <w:vMerge w:val="restart"/>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 xml:space="preserve">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w:t>
            </w:r>
            <w:r w:rsidRPr="002B4B68">
              <w:rPr>
                <w:sz w:val="18"/>
                <w:szCs w:val="18"/>
                <w:lang w:eastAsia="zh-CN"/>
              </w:rPr>
              <w:lastRenderedPageBreak/>
              <w:t>опьянения</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lastRenderedPageBreak/>
              <w:t>снижение уровня рецидивной преступности и количества преступлений, совершенных в состоянии алкогольного опьянения;</w:t>
            </w:r>
          </w:p>
          <w:p w:rsidR="002B4B68" w:rsidRPr="002B4B68" w:rsidRDefault="002B4B68" w:rsidP="002B4B68">
            <w:pPr>
              <w:suppressAutoHyphens/>
              <w:autoSpaceDE w:val="0"/>
              <w:autoSpaceDN w:val="0"/>
              <w:adjustRightInd w:val="0"/>
              <w:jc w:val="both"/>
              <w:rPr>
                <w:sz w:val="18"/>
                <w:szCs w:val="18"/>
                <w:lang w:eastAsia="en-US"/>
              </w:rPr>
            </w:pPr>
            <w:r w:rsidRPr="002B4B68">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всего</w:t>
            </w:r>
          </w:p>
        </w:tc>
        <w:tc>
          <w:tcPr>
            <w:tcW w:w="733"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903</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0314</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А310376280</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244</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3,0</w:t>
            </w:r>
          </w:p>
        </w:tc>
        <w:tc>
          <w:tcPr>
            <w:tcW w:w="720"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09"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2,0</w:t>
            </w:r>
          </w:p>
        </w:tc>
        <w:tc>
          <w:tcPr>
            <w:tcW w:w="756"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c>
          <w:tcPr>
            <w:tcW w:w="708" w:type="dxa"/>
          </w:tcPr>
          <w:p w:rsidR="002B4B68" w:rsidRPr="002B4B68" w:rsidRDefault="002B4B68" w:rsidP="002B4B68">
            <w:pPr>
              <w:suppressAutoHyphens/>
              <w:autoSpaceDE w:val="0"/>
              <w:autoSpaceDN w:val="0"/>
              <w:adjustRightInd w:val="0"/>
              <w:spacing w:line="230" w:lineRule="auto"/>
              <w:jc w:val="center"/>
              <w:rPr>
                <w:sz w:val="18"/>
                <w:szCs w:val="18"/>
                <w:lang w:eastAsia="en-US"/>
              </w:rPr>
            </w:pPr>
            <w:r w:rsidRPr="002B4B68">
              <w:rPr>
                <w:sz w:val="18"/>
                <w:szCs w:val="18"/>
                <w:lang w:eastAsia="en-US"/>
              </w:rPr>
              <w:t>10,0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3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8"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c>
          <w:tcPr>
            <w:tcW w:w="1099" w:type="dxa"/>
            <w:vMerge w:val="restart"/>
            <w:tcBorders>
              <w:left w:val="nil"/>
            </w:tcBorders>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Мероприя</w:t>
            </w:r>
            <w:r w:rsidRPr="002B4B68">
              <w:rPr>
                <w:sz w:val="18"/>
                <w:szCs w:val="18"/>
                <w:lang w:eastAsia="zh-CN"/>
              </w:rPr>
              <w:softHyphen/>
              <w:t>тие 3.4</w:t>
            </w:r>
          </w:p>
        </w:tc>
        <w:tc>
          <w:tcPr>
            <w:tcW w:w="1418" w:type="dxa"/>
            <w:vMerge w:val="restart"/>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снижение уровня рецидивной преступности и количества преступлений, совершенных в состоянии алкогольного опьянения;</w:t>
            </w:r>
          </w:p>
          <w:p w:rsidR="002B4B68" w:rsidRPr="002B4B68" w:rsidRDefault="002B4B68" w:rsidP="002B4B68">
            <w:pPr>
              <w:suppressAutoHyphens/>
              <w:autoSpaceDE w:val="0"/>
              <w:autoSpaceDN w:val="0"/>
              <w:adjustRightInd w:val="0"/>
              <w:jc w:val="both"/>
              <w:rPr>
                <w:sz w:val="18"/>
                <w:szCs w:val="18"/>
                <w:lang w:eastAsia="en-US"/>
              </w:rPr>
            </w:pPr>
            <w:r w:rsidRPr="002B4B68">
              <w:rPr>
                <w:b/>
                <w:sz w:val="18"/>
                <w:szCs w:val="18"/>
                <w:lang w:eastAsia="en-US"/>
              </w:rPr>
              <w:t>снижение общественной опасности преступных деяний путем предупреждения совершения тяжких и особо тяжких преступлений</w:t>
            </w: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всего</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autoSpaceDE w:val="0"/>
              <w:autoSpaceDN w:val="0"/>
              <w:adjustRightInd w:val="0"/>
              <w:jc w:val="both"/>
              <w:rPr>
                <w:sz w:val="18"/>
                <w:szCs w:val="18"/>
                <w:lang w:eastAsia="en-US"/>
              </w:rPr>
            </w:pPr>
          </w:p>
        </w:tc>
        <w:tc>
          <w:tcPr>
            <w:tcW w:w="1418" w:type="dxa"/>
            <w:vMerge/>
          </w:tcPr>
          <w:p w:rsidR="002B4B68" w:rsidRPr="002B4B68" w:rsidRDefault="002B4B68" w:rsidP="002B4B68">
            <w:pPr>
              <w:suppressAutoHyphens/>
              <w:autoSpaceDE w:val="0"/>
              <w:autoSpaceDN w:val="0"/>
              <w:adjustRightInd w:val="0"/>
              <w:jc w:val="both"/>
              <w:rPr>
                <w:sz w:val="18"/>
                <w:szCs w:val="18"/>
                <w:lang w:eastAsia="en-US"/>
              </w:rPr>
            </w:pPr>
          </w:p>
        </w:tc>
        <w:tc>
          <w:tcPr>
            <w:tcW w:w="2409" w:type="dxa"/>
            <w:vMerge/>
          </w:tcPr>
          <w:p w:rsidR="002B4B68" w:rsidRPr="002B4B68" w:rsidRDefault="002B4B68" w:rsidP="002B4B68">
            <w:pPr>
              <w:suppressAutoHyphens/>
              <w:autoSpaceDE w:val="0"/>
              <w:autoSpaceDN w:val="0"/>
              <w:adjustRightInd w:val="0"/>
              <w:jc w:val="both"/>
              <w:rPr>
                <w:sz w:val="18"/>
                <w:szCs w:val="18"/>
                <w:lang w:eastAsia="en-US"/>
              </w:rPr>
            </w:pPr>
          </w:p>
        </w:tc>
        <w:tc>
          <w:tcPr>
            <w:tcW w:w="1843" w:type="dxa"/>
            <w:vMerge/>
          </w:tcPr>
          <w:p w:rsidR="002B4B68" w:rsidRPr="002B4B68" w:rsidRDefault="002B4B68" w:rsidP="002B4B68">
            <w:pPr>
              <w:suppressAutoHyphens/>
              <w:autoSpaceDE w:val="0"/>
              <w:autoSpaceDN w:val="0"/>
              <w:adjustRightInd w:val="0"/>
              <w:jc w:val="both"/>
              <w:rPr>
                <w:sz w:val="18"/>
                <w:szCs w:val="18"/>
                <w:lang w:eastAsia="en-US"/>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федеральный бюджет</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autoSpaceDE w:val="0"/>
              <w:autoSpaceDN w:val="0"/>
              <w:adjustRightInd w:val="0"/>
              <w:jc w:val="both"/>
              <w:rPr>
                <w:sz w:val="18"/>
                <w:szCs w:val="18"/>
                <w:lang w:eastAsia="en-US"/>
              </w:rPr>
            </w:pPr>
          </w:p>
        </w:tc>
        <w:tc>
          <w:tcPr>
            <w:tcW w:w="1418" w:type="dxa"/>
            <w:vMerge/>
          </w:tcPr>
          <w:p w:rsidR="002B4B68" w:rsidRPr="002B4B68" w:rsidRDefault="002B4B68" w:rsidP="002B4B68">
            <w:pPr>
              <w:suppressAutoHyphens/>
              <w:autoSpaceDE w:val="0"/>
              <w:autoSpaceDN w:val="0"/>
              <w:adjustRightInd w:val="0"/>
              <w:jc w:val="both"/>
              <w:rPr>
                <w:sz w:val="18"/>
                <w:szCs w:val="18"/>
                <w:lang w:eastAsia="en-US"/>
              </w:rPr>
            </w:pPr>
          </w:p>
        </w:tc>
        <w:tc>
          <w:tcPr>
            <w:tcW w:w="2409" w:type="dxa"/>
            <w:vMerge/>
          </w:tcPr>
          <w:p w:rsidR="002B4B68" w:rsidRPr="002B4B68" w:rsidRDefault="002B4B68" w:rsidP="002B4B68">
            <w:pPr>
              <w:suppressAutoHyphens/>
              <w:autoSpaceDE w:val="0"/>
              <w:autoSpaceDN w:val="0"/>
              <w:adjustRightInd w:val="0"/>
              <w:jc w:val="both"/>
              <w:rPr>
                <w:sz w:val="18"/>
                <w:szCs w:val="18"/>
                <w:lang w:eastAsia="en-US"/>
              </w:rPr>
            </w:pPr>
          </w:p>
        </w:tc>
        <w:tc>
          <w:tcPr>
            <w:tcW w:w="1843" w:type="dxa"/>
            <w:vMerge/>
          </w:tcPr>
          <w:p w:rsidR="002B4B68" w:rsidRPr="002B4B68" w:rsidRDefault="002B4B68" w:rsidP="002B4B68">
            <w:pPr>
              <w:suppressAutoHyphens/>
              <w:autoSpaceDE w:val="0"/>
              <w:autoSpaceDN w:val="0"/>
              <w:adjustRightInd w:val="0"/>
              <w:jc w:val="both"/>
              <w:rPr>
                <w:sz w:val="18"/>
                <w:szCs w:val="18"/>
                <w:lang w:eastAsia="en-US"/>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autoSpaceDE w:val="0"/>
              <w:autoSpaceDN w:val="0"/>
              <w:adjustRightInd w:val="0"/>
              <w:jc w:val="both"/>
              <w:rPr>
                <w:sz w:val="18"/>
                <w:szCs w:val="18"/>
                <w:lang w:eastAsia="en-US"/>
              </w:rPr>
            </w:pPr>
          </w:p>
        </w:tc>
        <w:tc>
          <w:tcPr>
            <w:tcW w:w="1418" w:type="dxa"/>
            <w:vMerge/>
          </w:tcPr>
          <w:p w:rsidR="002B4B68" w:rsidRPr="002B4B68" w:rsidRDefault="002B4B68" w:rsidP="002B4B68">
            <w:pPr>
              <w:suppressAutoHyphens/>
              <w:autoSpaceDE w:val="0"/>
              <w:autoSpaceDN w:val="0"/>
              <w:adjustRightInd w:val="0"/>
              <w:jc w:val="both"/>
              <w:rPr>
                <w:sz w:val="18"/>
                <w:szCs w:val="18"/>
                <w:lang w:eastAsia="en-US"/>
              </w:rPr>
            </w:pPr>
          </w:p>
        </w:tc>
        <w:tc>
          <w:tcPr>
            <w:tcW w:w="2409" w:type="dxa"/>
            <w:vMerge/>
          </w:tcPr>
          <w:p w:rsidR="002B4B68" w:rsidRPr="002B4B68" w:rsidRDefault="002B4B68" w:rsidP="002B4B68">
            <w:pPr>
              <w:suppressAutoHyphens/>
              <w:autoSpaceDE w:val="0"/>
              <w:autoSpaceDN w:val="0"/>
              <w:adjustRightInd w:val="0"/>
              <w:jc w:val="both"/>
              <w:rPr>
                <w:sz w:val="18"/>
                <w:szCs w:val="18"/>
                <w:lang w:eastAsia="en-US"/>
              </w:rPr>
            </w:pPr>
          </w:p>
        </w:tc>
        <w:tc>
          <w:tcPr>
            <w:tcW w:w="1843" w:type="dxa"/>
            <w:vMerge/>
          </w:tcPr>
          <w:p w:rsidR="002B4B68" w:rsidRPr="002B4B68" w:rsidRDefault="002B4B68" w:rsidP="002B4B68">
            <w:pPr>
              <w:suppressAutoHyphens/>
              <w:autoSpaceDE w:val="0"/>
              <w:autoSpaceDN w:val="0"/>
              <w:adjustRightInd w:val="0"/>
              <w:jc w:val="both"/>
              <w:rPr>
                <w:sz w:val="18"/>
                <w:szCs w:val="18"/>
                <w:lang w:eastAsia="en-US"/>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autoSpaceDE w:val="0"/>
              <w:autoSpaceDN w:val="0"/>
              <w:adjustRightInd w:val="0"/>
              <w:jc w:val="both"/>
              <w:rPr>
                <w:sz w:val="18"/>
                <w:szCs w:val="18"/>
                <w:lang w:eastAsia="en-US"/>
              </w:rPr>
            </w:pPr>
          </w:p>
        </w:tc>
        <w:tc>
          <w:tcPr>
            <w:tcW w:w="1418" w:type="dxa"/>
            <w:vMerge/>
          </w:tcPr>
          <w:p w:rsidR="002B4B68" w:rsidRPr="002B4B68" w:rsidRDefault="002B4B68" w:rsidP="002B4B68">
            <w:pPr>
              <w:suppressAutoHyphens/>
              <w:autoSpaceDE w:val="0"/>
              <w:autoSpaceDN w:val="0"/>
              <w:adjustRightInd w:val="0"/>
              <w:jc w:val="both"/>
              <w:rPr>
                <w:sz w:val="18"/>
                <w:szCs w:val="18"/>
                <w:lang w:eastAsia="en-US"/>
              </w:rPr>
            </w:pPr>
          </w:p>
        </w:tc>
        <w:tc>
          <w:tcPr>
            <w:tcW w:w="2409" w:type="dxa"/>
            <w:vMerge/>
          </w:tcPr>
          <w:p w:rsidR="002B4B68" w:rsidRPr="002B4B68" w:rsidRDefault="002B4B68" w:rsidP="002B4B68">
            <w:pPr>
              <w:suppressAutoHyphens/>
              <w:autoSpaceDE w:val="0"/>
              <w:autoSpaceDN w:val="0"/>
              <w:adjustRightInd w:val="0"/>
              <w:jc w:val="both"/>
              <w:rPr>
                <w:sz w:val="18"/>
                <w:szCs w:val="18"/>
                <w:lang w:eastAsia="en-US"/>
              </w:rPr>
            </w:pPr>
          </w:p>
        </w:tc>
        <w:tc>
          <w:tcPr>
            <w:tcW w:w="1843" w:type="dxa"/>
            <w:vMerge/>
          </w:tcPr>
          <w:p w:rsidR="002B4B68" w:rsidRPr="002B4B68" w:rsidRDefault="002B4B68" w:rsidP="002B4B68">
            <w:pPr>
              <w:suppressAutoHyphens/>
              <w:autoSpaceDE w:val="0"/>
              <w:autoSpaceDN w:val="0"/>
              <w:adjustRightInd w:val="0"/>
              <w:jc w:val="both"/>
              <w:rPr>
                <w:sz w:val="18"/>
                <w:szCs w:val="18"/>
                <w:lang w:eastAsia="en-US"/>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r w:rsidR="002B4B68" w:rsidRPr="002B4B68" w:rsidTr="0059454C">
        <w:tc>
          <w:tcPr>
            <w:tcW w:w="15488" w:type="dxa"/>
            <w:gridSpan w:val="14"/>
            <w:tcBorders>
              <w:left w:val="nil"/>
            </w:tcBorders>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en-US"/>
              </w:rPr>
              <w:t>Цель «Совершенствование взаимодействия органов местного самоуправления, правоохранительных, контролирующих органов, граждан, их объединений, участвующих в охране общественного порядка, в сфере профилактики правонарушений и борьбы с преступностью, в том числе удержание контроля над криминогенной ситуацией в Яльчикском муниципальном округе Чувашской Республики»</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jc w:val="both"/>
              <w:rPr>
                <w:b/>
                <w:sz w:val="18"/>
                <w:szCs w:val="18"/>
              </w:rPr>
            </w:pPr>
            <w:r w:rsidRPr="002B4B68">
              <w:rPr>
                <w:b/>
                <w:sz w:val="18"/>
                <w:szCs w:val="18"/>
              </w:rPr>
              <w:t>Основное мероприятие 4</w:t>
            </w:r>
          </w:p>
        </w:tc>
        <w:tc>
          <w:tcPr>
            <w:tcW w:w="1418" w:type="dxa"/>
            <w:vMerge w:val="restart"/>
          </w:tcPr>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t>Информационно-методическое обеспечение профилактики правонарушений и повышение уровня правовой культуры населения</w:t>
            </w:r>
          </w:p>
        </w:tc>
        <w:tc>
          <w:tcPr>
            <w:tcW w:w="2409" w:type="dxa"/>
            <w:vMerge w:val="restart"/>
          </w:tcPr>
          <w:p w:rsidR="002B4B68" w:rsidRPr="002B4B68" w:rsidRDefault="002B4B68" w:rsidP="002B4B68">
            <w:pPr>
              <w:suppressAutoHyphens/>
              <w:autoSpaceDE w:val="0"/>
              <w:autoSpaceDN w:val="0"/>
              <w:adjustRightInd w:val="0"/>
              <w:spacing w:line="235" w:lineRule="auto"/>
              <w:jc w:val="both"/>
              <w:rPr>
                <w:b/>
                <w:sz w:val="18"/>
                <w:szCs w:val="18"/>
                <w:lang w:eastAsia="en-US"/>
              </w:rPr>
            </w:pPr>
            <w:r w:rsidRPr="002B4B68">
              <w:rPr>
                <w:b/>
                <w:sz w:val="18"/>
                <w:szCs w:val="18"/>
                <w:lang w:eastAsia="en-US"/>
              </w:rPr>
              <w:t>повышение уровня правовой культуры и информированности населения;</w:t>
            </w:r>
          </w:p>
          <w:p w:rsidR="002B4B68" w:rsidRPr="002B4B68" w:rsidRDefault="002B4B68" w:rsidP="002B4B68">
            <w:pPr>
              <w:widowControl w:val="0"/>
              <w:autoSpaceDE w:val="0"/>
              <w:autoSpaceDN w:val="0"/>
              <w:adjustRightInd w:val="0"/>
              <w:spacing w:line="235" w:lineRule="auto"/>
              <w:jc w:val="both"/>
              <w:rPr>
                <w:b/>
                <w:sz w:val="18"/>
                <w:szCs w:val="18"/>
              </w:rPr>
            </w:pPr>
            <w:r w:rsidRPr="002B4B68">
              <w:rPr>
                <w:b/>
                <w:sz w:val="18"/>
                <w:szCs w:val="18"/>
              </w:rPr>
              <w:t xml:space="preserve">снижение уровня преступности, укрепление законности и правопорядка </w:t>
            </w:r>
          </w:p>
          <w:p w:rsidR="002B4B68" w:rsidRPr="002B4B68" w:rsidRDefault="002B4B68" w:rsidP="002B4B68">
            <w:pPr>
              <w:suppressAutoHyphens/>
              <w:autoSpaceDE w:val="0"/>
              <w:autoSpaceDN w:val="0"/>
              <w:adjustRightInd w:val="0"/>
              <w:jc w:val="both"/>
              <w:rPr>
                <w:b/>
                <w:sz w:val="18"/>
                <w:szCs w:val="18"/>
                <w:lang w:eastAsia="en-US"/>
              </w:rPr>
            </w:pPr>
          </w:p>
        </w:tc>
        <w:tc>
          <w:tcPr>
            <w:tcW w:w="1843" w:type="dxa"/>
            <w:vMerge w:val="restart"/>
          </w:tcPr>
          <w:p w:rsidR="002B4B68" w:rsidRPr="002B4B68" w:rsidRDefault="002B4B68" w:rsidP="002B4B68">
            <w:pPr>
              <w:widowControl w:val="0"/>
              <w:autoSpaceDE w:val="0"/>
              <w:autoSpaceDN w:val="0"/>
              <w:adjustRightInd w:val="0"/>
              <w:jc w:val="both"/>
              <w:rPr>
                <w:b/>
                <w:sz w:val="18"/>
                <w:szCs w:val="18"/>
              </w:rPr>
            </w:pPr>
            <w:r w:rsidRPr="002B4B68">
              <w:rPr>
                <w:b/>
                <w:sz w:val="18"/>
                <w:szCs w:val="18"/>
              </w:rPr>
              <w:t>ответственный исполнитель – отдел мобилизационной подготовки, специальных программ и ГОЧС 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всего</w:t>
            </w:r>
          </w:p>
        </w:tc>
        <w:tc>
          <w:tcPr>
            <w:tcW w:w="733" w:type="dxa"/>
          </w:tcPr>
          <w:p w:rsidR="002B4B68" w:rsidRPr="002B4B68" w:rsidRDefault="002B4B68" w:rsidP="002B4B68">
            <w:pPr>
              <w:widowControl w:val="0"/>
              <w:autoSpaceDE w:val="0"/>
              <w:autoSpaceDN w:val="0"/>
              <w:adjustRightInd w:val="0"/>
              <w:spacing w:line="233" w:lineRule="auto"/>
              <w:jc w:val="center"/>
              <w:rPr>
                <w:b/>
                <w:color w:val="000000" w:themeColor="text1"/>
                <w:sz w:val="18"/>
                <w:szCs w:val="18"/>
              </w:rPr>
            </w:pPr>
            <w:r w:rsidRPr="002B4B68">
              <w:rPr>
                <w:b/>
                <w:color w:val="000000" w:themeColor="text1"/>
                <w:sz w:val="18"/>
                <w:szCs w:val="18"/>
              </w:rPr>
              <w:t>13,0</w:t>
            </w:r>
          </w:p>
        </w:tc>
        <w:tc>
          <w:tcPr>
            <w:tcW w:w="720"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09"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56"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c>
          <w:tcPr>
            <w:tcW w:w="708"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федеральный бюджет</w:t>
            </w:r>
          </w:p>
        </w:tc>
        <w:tc>
          <w:tcPr>
            <w:tcW w:w="733"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20"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09"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56"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08"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20"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09"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56"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c>
          <w:tcPr>
            <w:tcW w:w="708" w:type="dxa"/>
          </w:tcPr>
          <w:p w:rsidR="002B4B68" w:rsidRPr="002B4B68" w:rsidRDefault="002B4B68" w:rsidP="002B4B68">
            <w:pPr>
              <w:widowControl w:val="0"/>
              <w:autoSpaceDE w:val="0"/>
              <w:autoSpaceDN w:val="0"/>
              <w:adjustRightInd w:val="0"/>
              <w:spacing w:line="235" w:lineRule="auto"/>
              <w:jc w:val="center"/>
              <w:rPr>
                <w:b/>
                <w:color w:val="000000" w:themeColor="text1"/>
                <w:sz w:val="18"/>
                <w:szCs w:val="18"/>
              </w:rPr>
            </w:pPr>
            <w:r w:rsidRPr="002B4B68">
              <w:rPr>
                <w:b/>
                <w:color w:val="000000" w:themeColor="text1"/>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0"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851" w:type="dxa"/>
          </w:tcPr>
          <w:p w:rsidR="002B4B68" w:rsidRPr="002B4B68" w:rsidRDefault="002B4B68" w:rsidP="002B4B68">
            <w:pPr>
              <w:widowControl w:val="0"/>
              <w:autoSpaceDE w:val="0"/>
              <w:autoSpaceDN w:val="0"/>
              <w:adjustRightInd w:val="0"/>
              <w:jc w:val="center"/>
              <w:rPr>
                <w:b/>
                <w:color w:val="000000" w:themeColor="text1"/>
                <w:sz w:val="18"/>
                <w:szCs w:val="18"/>
              </w:rPr>
            </w:pPr>
            <w:r w:rsidRPr="002B4B68">
              <w:rPr>
                <w:b/>
                <w:color w:val="000000" w:themeColor="text1"/>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бюджет Яльчикского муниципального округа</w:t>
            </w:r>
          </w:p>
        </w:tc>
        <w:tc>
          <w:tcPr>
            <w:tcW w:w="733" w:type="dxa"/>
          </w:tcPr>
          <w:p w:rsidR="002B4B68" w:rsidRPr="002B4B68" w:rsidRDefault="002B4B68" w:rsidP="002B4B68">
            <w:pPr>
              <w:widowControl w:val="0"/>
              <w:autoSpaceDE w:val="0"/>
              <w:autoSpaceDN w:val="0"/>
              <w:adjustRightInd w:val="0"/>
              <w:spacing w:line="233" w:lineRule="auto"/>
              <w:jc w:val="center"/>
              <w:rPr>
                <w:b/>
                <w:color w:val="000000" w:themeColor="text1"/>
                <w:sz w:val="18"/>
                <w:szCs w:val="18"/>
              </w:rPr>
            </w:pPr>
            <w:r w:rsidRPr="002B4B68">
              <w:rPr>
                <w:b/>
                <w:color w:val="000000" w:themeColor="text1"/>
                <w:sz w:val="18"/>
                <w:szCs w:val="18"/>
              </w:rPr>
              <w:t>13,0</w:t>
            </w:r>
          </w:p>
        </w:tc>
        <w:tc>
          <w:tcPr>
            <w:tcW w:w="720"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09"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10,0</w:t>
            </w:r>
          </w:p>
        </w:tc>
        <w:tc>
          <w:tcPr>
            <w:tcW w:w="756"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c>
          <w:tcPr>
            <w:tcW w:w="708" w:type="dxa"/>
          </w:tcPr>
          <w:p w:rsidR="002B4B68" w:rsidRPr="002B4B68" w:rsidRDefault="002B4B68" w:rsidP="002B4B68">
            <w:pPr>
              <w:suppressAutoHyphens/>
              <w:jc w:val="center"/>
              <w:rPr>
                <w:b/>
                <w:color w:val="000000" w:themeColor="text1"/>
                <w:sz w:val="18"/>
                <w:szCs w:val="18"/>
                <w:lang w:eastAsia="zh-CN"/>
              </w:rPr>
            </w:pPr>
            <w:r w:rsidRPr="002B4B68">
              <w:rPr>
                <w:b/>
                <w:color w:val="000000" w:themeColor="text1"/>
                <w:sz w:val="18"/>
                <w:szCs w:val="18"/>
                <w:lang w:eastAsia="zh-CN"/>
              </w:rPr>
              <w:t>50,0</w:t>
            </w:r>
          </w:p>
        </w:tc>
      </w:tr>
      <w:tr w:rsidR="002B4B68" w:rsidRPr="002B4B68" w:rsidTr="0059454C">
        <w:tc>
          <w:tcPr>
            <w:tcW w:w="1099" w:type="dxa"/>
            <w:vMerge/>
            <w:tcBorders>
              <w:left w:val="nil"/>
            </w:tcBorders>
          </w:tcPr>
          <w:p w:rsidR="002B4B68" w:rsidRPr="002B4B68" w:rsidRDefault="002B4B68" w:rsidP="002B4B68">
            <w:pPr>
              <w:suppressAutoHyphens/>
              <w:jc w:val="both"/>
              <w:rPr>
                <w:b/>
                <w:sz w:val="18"/>
                <w:szCs w:val="18"/>
                <w:lang w:eastAsia="zh-CN"/>
              </w:rPr>
            </w:pPr>
          </w:p>
        </w:tc>
        <w:tc>
          <w:tcPr>
            <w:tcW w:w="1418" w:type="dxa"/>
            <w:vMerge/>
          </w:tcPr>
          <w:p w:rsidR="002B4B68" w:rsidRPr="002B4B68" w:rsidRDefault="002B4B68" w:rsidP="002B4B68">
            <w:pPr>
              <w:suppressAutoHyphens/>
              <w:jc w:val="both"/>
              <w:rPr>
                <w:b/>
                <w:sz w:val="18"/>
                <w:szCs w:val="18"/>
                <w:lang w:eastAsia="zh-CN"/>
              </w:rPr>
            </w:pPr>
          </w:p>
        </w:tc>
        <w:tc>
          <w:tcPr>
            <w:tcW w:w="2409" w:type="dxa"/>
            <w:vMerge/>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851"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x</w:t>
            </w:r>
          </w:p>
        </w:tc>
        <w:tc>
          <w:tcPr>
            <w:tcW w:w="1691" w:type="dxa"/>
          </w:tcPr>
          <w:p w:rsidR="002B4B68" w:rsidRPr="002B4B68" w:rsidRDefault="002B4B68" w:rsidP="002B4B68">
            <w:pPr>
              <w:widowControl w:val="0"/>
              <w:autoSpaceDE w:val="0"/>
              <w:autoSpaceDN w:val="0"/>
              <w:adjustRightInd w:val="0"/>
              <w:jc w:val="both"/>
              <w:rPr>
                <w:b/>
                <w:sz w:val="18"/>
                <w:szCs w:val="18"/>
              </w:rPr>
            </w:pPr>
            <w:r w:rsidRPr="002B4B68">
              <w:rPr>
                <w:b/>
                <w:sz w:val="18"/>
                <w:szCs w:val="18"/>
              </w:rPr>
              <w:t>внебюджетные источники</w:t>
            </w:r>
          </w:p>
        </w:tc>
        <w:tc>
          <w:tcPr>
            <w:tcW w:w="733"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0,0</w:t>
            </w:r>
          </w:p>
        </w:tc>
        <w:tc>
          <w:tcPr>
            <w:tcW w:w="720"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0,0</w:t>
            </w:r>
          </w:p>
        </w:tc>
        <w:tc>
          <w:tcPr>
            <w:tcW w:w="709"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0,0</w:t>
            </w:r>
          </w:p>
        </w:tc>
        <w:tc>
          <w:tcPr>
            <w:tcW w:w="756"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0,0</w:t>
            </w:r>
          </w:p>
        </w:tc>
        <w:tc>
          <w:tcPr>
            <w:tcW w:w="708"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0,0</w:t>
            </w:r>
          </w:p>
        </w:tc>
      </w:tr>
      <w:tr w:rsidR="002B4B68" w:rsidRPr="002B4B68" w:rsidTr="0059454C">
        <w:tc>
          <w:tcPr>
            <w:tcW w:w="1099" w:type="dxa"/>
            <w:vMerge w:val="restart"/>
            <w:tcBorders>
              <w:left w:val="nil"/>
            </w:tcBorders>
          </w:tcPr>
          <w:p w:rsidR="002B4B68" w:rsidRPr="002B4B68" w:rsidRDefault="002B4B68" w:rsidP="002B4B68">
            <w:pPr>
              <w:widowControl w:val="0"/>
              <w:autoSpaceDE w:val="0"/>
              <w:autoSpaceDN w:val="0"/>
              <w:adjustRightInd w:val="0"/>
              <w:spacing w:line="233" w:lineRule="auto"/>
              <w:jc w:val="both"/>
              <w:rPr>
                <w:sz w:val="18"/>
                <w:szCs w:val="18"/>
              </w:rPr>
            </w:pPr>
            <w:r w:rsidRPr="002B4B68">
              <w:rPr>
                <w:sz w:val="18"/>
                <w:szCs w:val="18"/>
              </w:rPr>
              <w:t>Целевые показатели (индикаторы) Муниципальной программы, под</w:t>
            </w:r>
            <w:r w:rsidRPr="002B4B68">
              <w:rPr>
                <w:sz w:val="18"/>
                <w:szCs w:val="18"/>
              </w:rPr>
              <w:softHyphen/>
              <w:t>программы, увязанные с ос</w:t>
            </w:r>
            <w:r w:rsidRPr="002B4B68">
              <w:rPr>
                <w:sz w:val="18"/>
                <w:szCs w:val="18"/>
              </w:rPr>
              <w:softHyphen/>
              <w:t>новным мероприя</w:t>
            </w:r>
            <w:r w:rsidRPr="002B4B68">
              <w:rPr>
                <w:sz w:val="18"/>
                <w:szCs w:val="18"/>
              </w:rPr>
              <w:softHyphen/>
              <w:t>тием 4</w:t>
            </w: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лицами, ранее их совершавшими, в общем числе раскрытых преступлений,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47,8</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47,5</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47,4</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47,2</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47,0</w:t>
            </w:r>
          </w:p>
        </w:tc>
      </w:tr>
      <w:tr w:rsidR="002B4B68" w:rsidRPr="002B4B68" w:rsidTr="0059454C">
        <w:tc>
          <w:tcPr>
            <w:tcW w:w="1099" w:type="dxa"/>
            <w:vMerge/>
            <w:tcBorders>
              <w:left w:val="nil"/>
            </w:tcBorders>
          </w:tcPr>
          <w:p w:rsidR="002B4B68" w:rsidRPr="002B4B68" w:rsidRDefault="002B4B68" w:rsidP="002B4B68">
            <w:pPr>
              <w:widowControl w:val="0"/>
              <w:autoSpaceDE w:val="0"/>
              <w:autoSpaceDN w:val="0"/>
              <w:adjustRightInd w:val="0"/>
              <w:spacing w:line="233" w:lineRule="auto"/>
              <w:jc w:val="both"/>
              <w:rPr>
                <w:sz w:val="18"/>
                <w:szCs w:val="18"/>
              </w:rPr>
            </w:pP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на улицах, в общем числе зарегистрированных преступлений,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14,8</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14,8</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14,5</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13,0</w:t>
            </w:r>
          </w:p>
        </w:tc>
      </w:tr>
      <w:tr w:rsidR="002B4B68" w:rsidRPr="002B4B68" w:rsidTr="0059454C">
        <w:tc>
          <w:tcPr>
            <w:tcW w:w="1099" w:type="dxa"/>
            <w:vMerge/>
            <w:tcBorders>
              <w:left w:val="nil"/>
            </w:tcBorders>
          </w:tcPr>
          <w:p w:rsidR="002B4B68" w:rsidRPr="002B4B68" w:rsidRDefault="002B4B68" w:rsidP="002B4B68">
            <w:pPr>
              <w:widowControl w:val="0"/>
              <w:autoSpaceDE w:val="0"/>
              <w:autoSpaceDN w:val="0"/>
              <w:adjustRightInd w:val="0"/>
              <w:spacing w:line="233" w:lineRule="auto"/>
              <w:jc w:val="both"/>
              <w:rPr>
                <w:sz w:val="18"/>
                <w:szCs w:val="18"/>
              </w:rPr>
            </w:pPr>
          </w:p>
        </w:tc>
        <w:tc>
          <w:tcPr>
            <w:tcW w:w="9072" w:type="dxa"/>
            <w:gridSpan w:val="7"/>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Доля преступлений, совершенных лицами в состоянии алкогольного опьянения, в общем числе раскрытых преступлений, процентов</w:t>
            </w:r>
          </w:p>
        </w:tc>
        <w:tc>
          <w:tcPr>
            <w:tcW w:w="169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33"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37,5</w:t>
            </w:r>
          </w:p>
        </w:tc>
        <w:tc>
          <w:tcPr>
            <w:tcW w:w="72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37,5</w:t>
            </w:r>
          </w:p>
        </w:tc>
        <w:tc>
          <w:tcPr>
            <w:tcW w:w="709"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37,3</w:t>
            </w:r>
          </w:p>
        </w:tc>
        <w:tc>
          <w:tcPr>
            <w:tcW w:w="756"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37,1</w:t>
            </w:r>
          </w:p>
        </w:tc>
        <w:tc>
          <w:tcPr>
            <w:tcW w:w="708"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37,0</w:t>
            </w:r>
          </w:p>
        </w:tc>
      </w:tr>
      <w:tr w:rsidR="002B4B68" w:rsidRPr="002B4B68" w:rsidTr="0059454C">
        <w:tc>
          <w:tcPr>
            <w:tcW w:w="1099" w:type="dxa"/>
            <w:vMerge w:val="restart"/>
            <w:tcBorders>
              <w:left w:val="nil"/>
            </w:tcBorders>
          </w:tcPr>
          <w:p w:rsidR="002B4B68" w:rsidRPr="002B4B68" w:rsidRDefault="002B4B68" w:rsidP="002B4B68">
            <w:pPr>
              <w:suppressAutoHyphens/>
              <w:spacing w:line="235" w:lineRule="auto"/>
              <w:jc w:val="both"/>
              <w:rPr>
                <w:sz w:val="18"/>
                <w:szCs w:val="18"/>
                <w:lang w:eastAsia="zh-CN"/>
              </w:rPr>
            </w:pPr>
            <w:r w:rsidRPr="002B4B68">
              <w:rPr>
                <w:sz w:val="18"/>
                <w:szCs w:val="18"/>
                <w:lang w:eastAsia="en-US"/>
              </w:rPr>
              <w:t>Мероприя</w:t>
            </w:r>
            <w:r w:rsidRPr="002B4B68">
              <w:rPr>
                <w:sz w:val="18"/>
                <w:szCs w:val="18"/>
                <w:lang w:eastAsia="en-US"/>
              </w:rPr>
              <w:softHyphen/>
              <w:t>тие 4.1</w:t>
            </w:r>
          </w:p>
        </w:tc>
        <w:tc>
          <w:tcPr>
            <w:tcW w:w="1418" w:type="dxa"/>
            <w:vMerge w:val="restart"/>
          </w:tcPr>
          <w:p w:rsidR="002B4B68" w:rsidRPr="002B4B68" w:rsidRDefault="002B4B68" w:rsidP="002B4B68">
            <w:pPr>
              <w:suppressAutoHyphens/>
              <w:spacing w:line="235" w:lineRule="auto"/>
              <w:jc w:val="both"/>
              <w:rPr>
                <w:sz w:val="18"/>
                <w:szCs w:val="18"/>
                <w:lang w:eastAsia="zh-CN"/>
              </w:rPr>
            </w:pPr>
            <w:r w:rsidRPr="002B4B68">
              <w:rPr>
                <w:sz w:val="18"/>
                <w:szCs w:val="18"/>
                <w:lang w:eastAsia="zh-CN"/>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2409" w:type="dxa"/>
            <w:vMerge w:val="restart"/>
          </w:tcPr>
          <w:p w:rsidR="002B4B68" w:rsidRPr="002B4B68" w:rsidRDefault="002B4B68" w:rsidP="002B4B68">
            <w:pPr>
              <w:suppressAutoHyphens/>
              <w:autoSpaceDE w:val="0"/>
              <w:autoSpaceDN w:val="0"/>
              <w:adjustRightInd w:val="0"/>
              <w:spacing w:line="235" w:lineRule="auto"/>
              <w:jc w:val="both"/>
              <w:rPr>
                <w:sz w:val="18"/>
                <w:szCs w:val="18"/>
                <w:lang w:eastAsia="en-US"/>
              </w:rPr>
            </w:pPr>
            <w:r w:rsidRPr="002B4B68">
              <w:rPr>
                <w:sz w:val="18"/>
                <w:szCs w:val="18"/>
                <w:lang w:eastAsia="en-US"/>
              </w:rPr>
              <w:t>повышение уровня правовой культуры и информированности населения;</w:t>
            </w:r>
          </w:p>
          <w:p w:rsidR="002B4B68" w:rsidRPr="002B4B68" w:rsidRDefault="002B4B68" w:rsidP="002B4B68">
            <w:pPr>
              <w:widowControl w:val="0"/>
              <w:autoSpaceDE w:val="0"/>
              <w:autoSpaceDN w:val="0"/>
              <w:adjustRightInd w:val="0"/>
              <w:spacing w:line="235" w:lineRule="auto"/>
              <w:jc w:val="both"/>
              <w:rPr>
                <w:sz w:val="18"/>
                <w:szCs w:val="18"/>
              </w:rPr>
            </w:pPr>
            <w:r w:rsidRPr="002B4B68">
              <w:rPr>
                <w:sz w:val="18"/>
                <w:szCs w:val="18"/>
              </w:rPr>
              <w:t xml:space="preserve">снижение уровня преступности, укрепление законности и правопорядка </w:t>
            </w:r>
          </w:p>
          <w:p w:rsidR="002B4B68" w:rsidRPr="002B4B68" w:rsidRDefault="002B4B68" w:rsidP="002B4B68">
            <w:pPr>
              <w:suppressAutoHyphens/>
              <w:spacing w:line="235" w:lineRule="auto"/>
              <w:jc w:val="both"/>
              <w:rPr>
                <w:sz w:val="18"/>
                <w:szCs w:val="18"/>
                <w:lang w:eastAsia="zh-CN"/>
              </w:rPr>
            </w:pPr>
          </w:p>
        </w:tc>
        <w:tc>
          <w:tcPr>
            <w:tcW w:w="1843" w:type="dxa"/>
            <w:vMerge w:val="restart"/>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rPr>
              <w:t xml:space="preserve">ответственный исполнитель – 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85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rPr>
              <w:t>всего</w:t>
            </w:r>
          </w:p>
        </w:tc>
        <w:tc>
          <w:tcPr>
            <w:tcW w:w="733" w:type="dxa"/>
          </w:tcPr>
          <w:p w:rsidR="002B4B68" w:rsidRPr="002B4B68" w:rsidRDefault="002B4B68" w:rsidP="002B4B68">
            <w:pPr>
              <w:widowControl w:val="0"/>
              <w:autoSpaceDE w:val="0"/>
              <w:autoSpaceDN w:val="0"/>
              <w:adjustRightInd w:val="0"/>
              <w:spacing w:line="233" w:lineRule="auto"/>
              <w:jc w:val="center"/>
              <w:rPr>
                <w:color w:val="000000" w:themeColor="text1"/>
                <w:sz w:val="18"/>
                <w:szCs w:val="18"/>
              </w:rPr>
            </w:pPr>
            <w:r w:rsidRPr="002B4B68">
              <w:rPr>
                <w:color w:val="000000" w:themeColor="text1"/>
                <w:sz w:val="18"/>
                <w:szCs w:val="18"/>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56"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08"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099"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418" w:type="dxa"/>
            <w:vMerge/>
          </w:tcPr>
          <w:p w:rsidR="002B4B68" w:rsidRPr="002B4B68" w:rsidRDefault="002B4B68" w:rsidP="002B4B68">
            <w:pPr>
              <w:suppressAutoHyphens/>
              <w:spacing w:line="235" w:lineRule="auto"/>
              <w:jc w:val="both"/>
              <w:rPr>
                <w:sz w:val="18"/>
                <w:szCs w:val="18"/>
                <w:lang w:eastAsia="zh-CN"/>
              </w:rPr>
            </w:pPr>
          </w:p>
        </w:tc>
        <w:tc>
          <w:tcPr>
            <w:tcW w:w="2409" w:type="dxa"/>
            <w:vMerge/>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rPr>
              <w:t>федеральный бюджет</w:t>
            </w:r>
          </w:p>
        </w:tc>
        <w:tc>
          <w:tcPr>
            <w:tcW w:w="733"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56"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08"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418" w:type="dxa"/>
            <w:vMerge/>
          </w:tcPr>
          <w:p w:rsidR="002B4B68" w:rsidRPr="002B4B68" w:rsidRDefault="002B4B68" w:rsidP="002B4B68">
            <w:pPr>
              <w:suppressAutoHyphens/>
              <w:spacing w:line="235" w:lineRule="auto"/>
              <w:jc w:val="both"/>
              <w:rPr>
                <w:sz w:val="18"/>
                <w:szCs w:val="18"/>
                <w:lang w:eastAsia="zh-CN"/>
              </w:rPr>
            </w:pPr>
          </w:p>
        </w:tc>
        <w:tc>
          <w:tcPr>
            <w:tcW w:w="2409" w:type="dxa"/>
            <w:vMerge/>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20"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56"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c>
          <w:tcPr>
            <w:tcW w:w="708"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rPr>
              <w:t>0,0</w:t>
            </w:r>
          </w:p>
        </w:tc>
      </w:tr>
      <w:tr w:rsidR="002B4B68" w:rsidRPr="002B4B68" w:rsidTr="0059454C">
        <w:tc>
          <w:tcPr>
            <w:tcW w:w="1099"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418" w:type="dxa"/>
            <w:vMerge/>
          </w:tcPr>
          <w:p w:rsidR="002B4B68" w:rsidRPr="002B4B68" w:rsidRDefault="002B4B68" w:rsidP="002B4B68">
            <w:pPr>
              <w:suppressAutoHyphens/>
              <w:spacing w:line="235" w:lineRule="auto"/>
              <w:jc w:val="both"/>
              <w:rPr>
                <w:sz w:val="18"/>
                <w:szCs w:val="18"/>
                <w:lang w:eastAsia="zh-CN"/>
              </w:rPr>
            </w:pPr>
          </w:p>
        </w:tc>
        <w:tc>
          <w:tcPr>
            <w:tcW w:w="2409" w:type="dxa"/>
            <w:vMerge/>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850" w:type="dxa"/>
          </w:tcPr>
          <w:p w:rsidR="002B4B68" w:rsidRPr="002B4B68" w:rsidRDefault="002B4B68" w:rsidP="002B4B68">
            <w:pPr>
              <w:widowControl w:val="0"/>
              <w:autoSpaceDE w:val="0"/>
              <w:autoSpaceDN w:val="0"/>
              <w:adjustRightInd w:val="0"/>
              <w:spacing w:line="233" w:lineRule="auto"/>
              <w:jc w:val="center"/>
              <w:rPr>
                <w:color w:val="000000" w:themeColor="text1"/>
                <w:sz w:val="18"/>
                <w:szCs w:val="18"/>
              </w:rPr>
            </w:pPr>
            <w:r w:rsidRPr="002B4B68">
              <w:rPr>
                <w:color w:val="000000" w:themeColor="text1"/>
                <w:sz w:val="18"/>
                <w:szCs w:val="18"/>
              </w:rPr>
              <w:t>903</w:t>
            </w:r>
          </w:p>
        </w:tc>
        <w:tc>
          <w:tcPr>
            <w:tcW w:w="851" w:type="dxa"/>
          </w:tcPr>
          <w:p w:rsidR="002B4B68" w:rsidRPr="002B4B68" w:rsidRDefault="002B4B68" w:rsidP="002B4B68">
            <w:pPr>
              <w:widowControl w:val="0"/>
              <w:autoSpaceDE w:val="0"/>
              <w:autoSpaceDN w:val="0"/>
              <w:adjustRightInd w:val="0"/>
              <w:spacing w:line="233" w:lineRule="auto"/>
              <w:jc w:val="center"/>
              <w:rPr>
                <w:color w:val="000000" w:themeColor="text1"/>
                <w:sz w:val="18"/>
                <w:szCs w:val="18"/>
              </w:rPr>
            </w:pPr>
            <w:r w:rsidRPr="002B4B68">
              <w:rPr>
                <w:color w:val="000000" w:themeColor="text1"/>
                <w:sz w:val="18"/>
                <w:szCs w:val="18"/>
              </w:rPr>
              <w:t>0314</w:t>
            </w:r>
          </w:p>
        </w:tc>
        <w:tc>
          <w:tcPr>
            <w:tcW w:w="850"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А310672560</w:t>
            </w:r>
          </w:p>
        </w:tc>
        <w:tc>
          <w:tcPr>
            <w:tcW w:w="851"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244</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бюджет Яльчикского муниципального округа</w:t>
            </w:r>
          </w:p>
        </w:tc>
        <w:tc>
          <w:tcPr>
            <w:tcW w:w="733" w:type="dxa"/>
          </w:tcPr>
          <w:p w:rsidR="002B4B68" w:rsidRPr="002B4B68" w:rsidRDefault="002B4B68" w:rsidP="002B4B68">
            <w:pPr>
              <w:widowControl w:val="0"/>
              <w:autoSpaceDE w:val="0"/>
              <w:autoSpaceDN w:val="0"/>
              <w:adjustRightInd w:val="0"/>
              <w:spacing w:line="233" w:lineRule="auto"/>
              <w:jc w:val="center"/>
              <w:rPr>
                <w:color w:val="000000" w:themeColor="text1"/>
                <w:sz w:val="18"/>
                <w:szCs w:val="18"/>
              </w:rPr>
            </w:pPr>
            <w:r w:rsidRPr="002B4B68">
              <w:rPr>
                <w:color w:val="000000" w:themeColor="text1"/>
                <w:sz w:val="18"/>
                <w:szCs w:val="18"/>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56"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08"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099" w:type="dxa"/>
            <w:vMerge/>
            <w:tcBorders>
              <w:left w:val="nil"/>
            </w:tcBorders>
          </w:tcPr>
          <w:p w:rsidR="002B4B68" w:rsidRPr="002B4B68" w:rsidRDefault="002B4B68" w:rsidP="002B4B68">
            <w:pPr>
              <w:suppressAutoHyphens/>
              <w:jc w:val="both"/>
              <w:rPr>
                <w:sz w:val="18"/>
                <w:szCs w:val="18"/>
                <w:lang w:eastAsia="zh-CN"/>
              </w:rPr>
            </w:pPr>
          </w:p>
        </w:tc>
        <w:tc>
          <w:tcPr>
            <w:tcW w:w="1418" w:type="dxa"/>
            <w:vMerge/>
          </w:tcPr>
          <w:p w:rsidR="002B4B68" w:rsidRPr="002B4B68" w:rsidRDefault="002B4B68" w:rsidP="002B4B68">
            <w:pPr>
              <w:suppressAutoHyphens/>
              <w:jc w:val="both"/>
              <w:rPr>
                <w:sz w:val="18"/>
                <w:szCs w:val="18"/>
                <w:lang w:eastAsia="zh-CN"/>
              </w:rPr>
            </w:pPr>
          </w:p>
        </w:tc>
        <w:tc>
          <w:tcPr>
            <w:tcW w:w="2409"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851"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1691" w:type="dxa"/>
          </w:tcPr>
          <w:p w:rsidR="002B4B68" w:rsidRPr="002B4B68" w:rsidRDefault="002B4B68" w:rsidP="002B4B68">
            <w:pPr>
              <w:widowControl w:val="0"/>
              <w:autoSpaceDE w:val="0"/>
              <w:autoSpaceDN w:val="0"/>
              <w:adjustRightInd w:val="0"/>
              <w:jc w:val="both"/>
              <w:rPr>
                <w:sz w:val="18"/>
                <w:szCs w:val="18"/>
              </w:rPr>
            </w:pPr>
            <w:r w:rsidRPr="002B4B68">
              <w:rPr>
                <w:sz w:val="18"/>
                <w:szCs w:val="18"/>
              </w:rPr>
              <w:t>внебюджетные источники</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c>
          <w:tcPr>
            <w:tcW w:w="708"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0,0</w:t>
            </w:r>
          </w:p>
        </w:tc>
      </w:tr>
    </w:tbl>
    <w:p w:rsidR="002B4B68" w:rsidRPr="002B4B68" w:rsidRDefault="002B4B68" w:rsidP="002B4B68">
      <w:pPr>
        <w:suppressAutoHyphens/>
        <w:jc w:val="center"/>
        <w:rPr>
          <w:lang w:eastAsia="zh-CN"/>
        </w:rPr>
      </w:pPr>
      <w:r w:rsidRPr="002B4B68">
        <w:rPr>
          <w:sz w:val="16"/>
          <w:szCs w:val="16"/>
          <w:lang w:eastAsia="zh-CN"/>
        </w:rPr>
        <w:t>________________________________________</w:t>
      </w: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jc w:val="right"/>
        <w:rPr>
          <w:lang w:eastAsia="zh-CN"/>
        </w:rPr>
      </w:pPr>
      <w:r w:rsidRPr="002B4B68">
        <w:rPr>
          <w:lang w:eastAsia="zh-CN"/>
        </w:rPr>
        <w:t>Приложение № 3</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___________ № ____</w:t>
      </w:r>
    </w:p>
    <w:p w:rsidR="002B4B68" w:rsidRPr="002B4B68" w:rsidRDefault="002B4B68" w:rsidP="002B4B68">
      <w:pPr>
        <w:suppressAutoHyphens/>
        <w:autoSpaceDE w:val="0"/>
        <w:autoSpaceDN w:val="0"/>
        <w:adjustRightInd w:val="0"/>
        <w:ind w:left="10080"/>
        <w:jc w:val="right"/>
        <w:outlineLvl w:val="0"/>
        <w:rPr>
          <w:lang w:eastAsia="en-US"/>
        </w:rPr>
      </w:pPr>
    </w:p>
    <w:p w:rsidR="002B4B68" w:rsidRPr="002B4B68" w:rsidRDefault="002B4B68" w:rsidP="002B4B68">
      <w:pPr>
        <w:suppressAutoHyphens/>
        <w:autoSpaceDE w:val="0"/>
        <w:autoSpaceDN w:val="0"/>
        <w:adjustRightInd w:val="0"/>
        <w:ind w:left="10080"/>
        <w:jc w:val="right"/>
        <w:outlineLvl w:val="0"/>
        <w:rPr>
          <w:lang w:eastAsia="en-US"/>
        </w:rPr>
      </w:pPr>
      <w:r w:rsidRPr="002B4B68">
        <w:rPr>
          <w:lang w:eastAsia="en-US"/>
        </w:rPr>
        <w:t>Приложение</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к подпрограмме «Профилактика незаконного </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потребления наркотических средств и </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психотропных веществ, наркомании» </w:t>
      </w:r>
    </w:p>
    <w:p w:rsidR="002B4B68" w:rsidRPr="002B4B68" w:rsidRDefault="002B4B68" w:rsidP="002B4B68">
      <w:pPr>
        <w:suppressAutoHyphens/>
        <w:autoSpaceDE w:val="0"/>
        <w:autoSpaceDN w:val="0"/>
        <w:adjustRightInd w:val="0"/>
        <w:jc w:val="right"/>
        <w:rPr>
          <w:lang w:eastAsia="en-US"/>
        </w:rPr>
      </w:pPr>
      <w:r w:rsidRPr="002B4B68">
        <w:rPr>
          <w:lang w:eastAsia="en-US"/>
        </w:rPr>
        <w:t>муниципальной программы Яльчикского</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муниципального округа Чувашской Республики </w:t>
      </w:r>
    </w:p>
    <w:p w:rsidR="002B4B68" w:rsidRPr="002B4B68" w:rsidRDefault="002B4B68" w:rsidP="002B4B68">
      <w:pPr>
        <w:suppressAutoHyphens/>
        <w:autoSpaceDE w:val="0"/>
        <w:autoSpaceDN w:val="0"/>
        <w:adjustRightInd w:val="0"/>
        <w:jc w:val="right"/>
        <w:rPr>
          <w:lang w:eastAsia="en-US"/>
        </w:rPr>
      </w:pPr>
      <w:r w:rsidRPr="002B4B68">
        <w:rPr>
          <w:lang w:eastAsia="en-US"/>
        </w:rPr>
        <w:t>«Обеспечение общественного порядка</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 и противодействие преступности»</w:t>
      </w:r>
    </w:p>
    <w:p w:rsidR="002B4B68" w:rsidRPr="002B4B68" w:rsidRDefault="002B4B68" w:rsidP="002B4B68">
      <w:pPr>
        <w:suppressAutoHyphens/>
        <w:autoSpaceDE w:val="0"/>
        <w:autoSpaceDN w:val="0"/>
        <w:adjustRightInd w:val="0"/>
        <w:jc w:val="center"/>
        <w:rPr>
          <w:sz w:val="26"/>
          <w:szCs w:val="26"/>
          <w:lang w:eastAsia="en-US"/>
        </w:rPr>
      </w:pPr>
    </w:p>
    <w:p w:rsidR="002B4B68" w:rsidRPr="002B4B68" w:rsidRDefault="002B4B68" w:rsidP="002B4B68">
      <w:pPr>
        <w:suppressAutoHyphens/>
        <w:autoSpaceDE w:val="0"/>
        <w:autoSpaceDN w:val="0"/>
        <w:adjustRightInd w:val="0"/>
        <w:jc w:val="center"/>
        <w:rPr>
          <w:b/>
          <w:sz w:val="26"/>
          <w:szCs w:val="26"/>
          <w:lang w:eastAsia="en-US"/>
        </w:rPr>
      </w:pPr>
      <w:r w:rsidRPr="002B4B68">
        <w:rPr>
          <w:b/>
          <w:sz w:val="26"/>
          <w:szCs w:val="26"/>
          <w:lang w:eastAsia="en-US"/>
        </w:rPr>
        <w:t>РЕСУРСНОЕ ОБЕСПЕЧЕНИЕ</w:t>
      </w:r>
    </w:p>
    <w:p w:rsidR="002B4B68" w:rsidRPr="002B4B68" w:rsidRDefault="002B4B68" w:rsidP="002B4B68">
      <w:pPr>
        <w:widowControl w:val="0"/>
        <w:autoSpaceDE w:val="0"/>
        <w:autoSpaceDN w:val="0"/>
        <w:adjustRightInd w:val="0"/>
        <w:jc w:val="center"/>
        <w:rPr>
          <w:sz w:val="26"/>
          <w:szCs w:val="26"/>
        </w:rPr>
      </w:pPr>
      <w:r w:rsidRPr="002B4B68">
        <w:rPr>
          <w:b/>
          <w:sz w:val="26"/>
          <w:szCs w:val="26"/>
          <w:lang w:eastAsia="en-US"/>
        </w:rPr>
        <w:t xml:space="preserve">реализации подпрограммы </w:t>
      </w:r>
      <w:r w:rsidRPr="002B4B68">
        <w:rPr>
          <w:b/>
          <w:sz w:val="26"/>
          <w:szCs w:val="26"/>
        </w:rPr>
        <w:t xml:space="preserve">«Профилактика незаконного потребления наркотических средств и психотропных веществ, наркомании» </w:t>
      </w:r>
      <w:r w:rsidRPr="002B4B68">
        <w:rPr>
          <w:b/>
          <w:sz w:val="26"/>
          <w:szCs w:val="26"/>
          <w:lang w:eastAsia="en-US"/>
        </w:rPr>
        <w:t xml:space="preserve">муниципальной программы Яльчикского муниципального округа Чувашской Республики </w:t>
      </w:r>
      <w:r w:rsidRPr="002B4B68">
        <w:rPr>
          <w:b/>
          <w:sz w:val="26"/>
          <w:szCs w:val="26"/>
        </w:rPr>
        <w:t xml:space="preserve">«Обеспечение общественного порядка и противодействие преступности» </w:t>
      </w:r>
      <w:r w:rsidRPr="002B4B68">
        <w:rPr>
          <w:b/>
          <w:sz w:val="26"/>
          <w:szCs w:val="26"/>
          <w:lang w:eastAsia="en-US"/>
        </w:rPr>
        <w:t>за счет всех источников финансирования</w:t>
      </w:r>
    </w:p>
    <w:tbl>
      <w:tblPr>
        <w:tblW w:w="15443" w:type="dxa"/>
        <w:tblInd w:w="-298" w:type="dxa"/>
        <w:tblBorders>
          <w:top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211"/>
        <w:gridCol w:w="2126"/>
        <w:gridCol w:w="2126"/>
        <w:gridCol w:w="1843"/>
        <w:gridCol w:w="717"/>
        <w:gridCol w:w="680"/>
        <w:gridCol w:w="653"/>
        <w:gridCol w:w="660"/>
        <w:gridCol w:w="1826"/>
        <w:gridCol w:w="733"/>
        <w:gridCol w:w="720"/>
        <w:gridCol w:w="709"/>
        <w:gridCol w:w="731"/>
        <w:gridCol w:w="708"/>
      </w:tblGrid>
      <w:tr w:rsidR="002B4B68" w:rsidRPr="002B4B68" w:rsidTr="0059454C">
        <w:tc>
          <w:tcPr>
            <w:tcW w:w="1211" w:type="dxa"/>
            <w:vMerge w:val="restart"/>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Статус</w:t>
            </w:r>
          </w:p>
        </w:tc>
        <w:tc>
          <w:tcPr>
            <w:tcW w:w="2126" w:type="dxa"/>
            <w:vMerge w:val="restart"/>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2126" w:type="dxa"/>
            <w:vMerge w:val="restart"/>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Задача подпрограммы муниципальной программы Яльчикского муниципального округа Чувашской Республики</w:t>
            </w:r>
          </w:p>
        </w:tc>
        <w:tc>
          <w:tcPr>
            <w:tcW w:w="1843" w:type="dxa"/>
            <w:vMerge w:val="restart"/>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Ответственный исполнитель, соисполнители, участники</w:t>
            </w:r>
          </w:p>
        </w:tc>
        <w:tc>
          <w:tcPr>
            <w:tcW w:w="2710" w:type="dxa"/>
            <w:gridSpan w:val="4"/>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 xml:space="preserve">Код бюджетной </w:t>
            </w:r>
          </w:p>
          <w:p w:rsidR="002B4B68" w:rsidRPr="002B4B68" w:rsidRDefault="002B4B68" w:rsidP="002B4B68">
            <w:pPr>
              <w:widowControl w:val="0"/>
              <w:autoSpaceDE w:val="0"/>
              <w:autoSpaceDN w:val="0"/>
              <w:adjustRightInd w:val="0"/>
              <w:jc w:val="center"/>
              <w:rPr>
                <w:sz w:val="18"/>
                <w:szCs w:val="18"/>
              </w:rPr>
            </w:pPr>
            <w:r w:rsidRPr="002B4B68">
              <w:rPr>
                <w:sz w:val="18"/>
                <w:szCs w:val="18"/>
              </w:rPr>
              <w:t>классификации</w:t>
            </w:r>
          </w:p>
        </w:tc>
        <w:tc>
          <w:tcPr>
            <w:tcW w:w="1826" w:type="dxa"/>
            <w:vMerge w:val="restart"/>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Источники финансирования</w:t>
            </w:r>
          </w:p>
        </w:tc>
        <w:tc>
          <w:tcPr>
            <w:tcW w:w="3601" w:type="dxa"/>
            <w:gridSpan w:val="5"/>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Расходы по годам, тыс. рублей</w:t>
            </w:r>
          </w:p>
        </w:tc>
      </w:tr>
      <w:tr w:rsidR="002B4B68" w:rsidRPr="002B4B68" w:rsidTr="0059454C">
        <w:tc>
          <w:tcPr>
            <w:tcW w:w="1211" w:type="dxa"/>
            <w:vMerge/>
            <w:shd w:val="clear" w:color="auto" w:fill="auto"/>
          </w:tcPr>
          <w:p w:rsidR="002B4B68" w:rsidRPr="002B4B68" w:rsidRDefault="002B4B68" w:rsidP="002B4B68">
            <w:pPr>
              <w:suppressAutoHyphens/>
              <w:rPr>
                <w:sz w:val="18"/>
                <w:szCs w:val="18"/>
                <w:lang w:eastAsia="zh-CN"/>
              </w:rPr>
            </w:pPr>
          </w:p>
        </w:tc>
        <w:tc>
          <w:tcPr>
            <w:tcW w:w="2126" w:type="dxa"/>
            <w:vMerge/>
            <w:shd w:val="clear" w:color="auto" w:fill="auto"/>
          </w:tcPr>
          <w:p w:rsidR="002B4B68" w:rsidRPr="002B4B68" w:rsidRDefault="002B4B68" w:rsidP="002B4B68">
            <w:pPr>
              <w:suppressAutoHyphens/>
              <w:rPr>
                <w:sz w:val="18"/>
                <w:szCs w:val="18"/>
                <w:lang w:eastAsia="zh-CN"/>
              </w:rPr>
            </w:pPr>
          </w:p>
        </w:tc>
        <w:tc>
          <w:tcPr>
            <w:tcW w:w="2126" w:type="dxa"/>
            <w:vMerge/>
            <w:shd w:val="clear" w:color="auto" w:fill="auto"/>
          </w:tcPr>
          <w:p w:rsidR="002B4B68" w:rsidRPr="002B4B68" w:rsidRDefault="002B4B68" w:rsidP="002B4B68">
            <w:pPr>
              <w:suppressAutoHyphens/>
              <w:rPr>
                <w:sz w:val="18"/>
                <w:szCs w:val="18"/>
                <w:lang w:eastAsia="zh-CN"/>
              </w:rPr>
            </w:pPr>
          </w:p>
        </w:tc>
        <w:tc>
          <w:tcPr>
            <w:tcW w:w="1843" w:type="dxa"/>
            <w:vMerge/>
            <w:shd w:val="clear" w:color="auto" w:fill="auto"/>
          </w:tcPr>
          <w:p w:rsidR="002B4B68" w:rsidRPr="002B4B68" w:rsidRDefault="002B4B68" w:rsidP="002B4B68">
            <w:pPr>
              <w:suppressAutoHyphens/>
              <w:rPr>
                <w:sz w:val="18"/>
                <w:szCs w:val="18"/>
                <w:lang w:eastAsia="zh-CN"/>
              </w:rPr>
            </w:pPr>
          </w:p>
        </w:tc>
        <w:tc>
          <w:tcPr>
            <w:tcW w:w="717"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 xml:space="preserve">главный распорядитель бюджетных </w:t>
            </w:r>
            <w:r w:rsidRPr="002B4B68">
              <w:rPr>
                <w:sz w:val="18"/>
                <w:szCs w:val="18"/>
              </w:rPr>
              <w:lastRenderedPageBreak/>
              <w:t>средств</w:t>
            </w:r>
          </w:p>
        </w:tc>
        <w:tc>
          <w:tcPr>
            <w:tcW w:w="680"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lastRenderedPageBreak/>
              <w:t>раздел, подраздел</w:t>
            </w:r>
          </w:p>
        </w:tc>
        <w:tc>
          <w:tcPr>
            <w:tcW w:w="653"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целевая статья расходов</w:t>
            </w:r>
          </w:p>
        </w:tc>
        <w:tc>
          <w:tcPr>
            <w:tcW w:w="660"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группа (подгруппа) вида расходов</w:t>
            </w:r>
          </w:p>
        </w:tc>
        <w:tc>
          <w:tcPr>
            <w:tcW w:w="1826" w:type="dxa"/>
            <w:vMerge/>
            <w:shd w:val="clear" w:color="auto" w:fill="auto"/>
          </w:tcPr>
          <w:p w:rsidR="002B4B68" w:rsidRPr="002B4B68" w:rsidRDefault="002B4B68" w:rsidP="002B4B68">
            <w:pPr>
              <w:suppressAutoHyphens/>
              <w:rPr>
                <w:sz w:val="18"/>
                <w:szCs w:val="18"/>
                <w:lang w:eastAsia="zh-CN"/>
              </w:rPr>
            </w:pPr>
          </w:p>
        </w:tc>
        <w:tc>
          <w:tcPr>
            <w:tcW w:w="733"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2023</w:t>
            </w:r>
          </w:p>
        </w:tc>
        <w:tc>
          <w:tcPr>
            <w:tcW w:w="720"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2024</w:t>
            </w:r>
          </w:p>
        </w:tc>
        <w:tc>
          <w:tcPr>
            <w:tcW w:w="709"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2025</w:t>
            </w:r>
          </w:p>
        </w:tc>
        <w:tc>
          <w:tcPr>
            <w:tcW w:w="731"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2026–2030</w:t>
            </w:r>
          </w:p>
        </w:tc>
        <w:tc>
          <w:tcPr>
            <w:tcW w:w="708" w:type="dxa"/>
            <w:shd w:val="clear" w:color="auto" w:fill="auto"/>
          </w:tcPr>
          <w:p w:rsidR="002B4B68" w:rsidRPr="002B4B68" w:rsidRDefault="002B4B68" w:rsidP="002B4B68">
            <w:pPr>
              <w:widowControl w:val="0"/>
              <w:autoSpaceDE w:val="0"/>
              <w:autoSpaceDN w:val="0"/>
              <w:adjustRightInd w:val="0"/>
              <w:jc w:val="center"/>
              <w:rPr>
                <w:sz w:val="18"/>
                <w:szCs w:val="18"/>
              </w:rPr>
            </w:pPr>
            <w:r w:rsidRPr="002B4B68">
              <w:rPr>
                <w:sz w:val="18"/>
                <w:szCs w:val="18"/>
              </w:rPr>
              <w:t>2031–2035</w:t>
            </w:r>
          </w:p>
        </w:tc>
      </w:tr>
    </w:tbl>
    <w:p w:rsidR="002B4B68" w:rsidRPr="002B4B68" w:rsidRDefault="002B4B68" w:rsidP="002B4B68">
      <w:pPr>
        <w:widowControl w:val="0"/>
        <w:suppressAutoHyphens/>
        <w:spacing w:line="20" w:lineRule="exact"/>
        <w:rPr>
          <w:sz w:val="2"/>
          <w:lang w:eastAsia="zh-CN"/>
        </w:rPr>
      </w:pPr>
    </w:p>
    <w:tbl>
      <w:tblPr>
        <w:tblW w:w="15391" w:type="dxa"/>
        <w:tblInd w:w="-29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211"/>
        <w:gridCol w:w="2126"/>
        <w:gridCol w:w="2126"/>
        <w:gridCol w:w="1843"/>
        <w:gridCol w:w="666"/>
        <w:gridCol w:w="709"/>
        <w:gridCol w:w="709"/>
        <w:gridCol w:w="652"/>
        <w:gridCol w:w="1800"/>
        <w:gridCol w:w="733"/>
        <w:gridCol w:w="720"/>
        <w:gridCol w:w="673"/>
        <w:gridCol w:w="709"/>
        <w:gridCol w:w="714"/>
      </w:tblGrid>
      <w:tr w:rsidR="002B4B68" w:rsidRPr="002B4B68" w:rsidTr="0059454C">
        <w:trPr>
          <w:tblHeader/>
        </w:trPr>
        <w:tc>
          <w:tcPr>
            <w:tcW w:w="1211" w:type="dxa"/>
            <w:tcBorders>
              <w:left w:val="nil"/>
            </w:tcBorders>
          </w:tcPr>
          <w:p w:rsidR="002B4B68" w:rsidRPr="002B4B68" w:rsidRDefault="002B4B68" w:rsidP="002B4B68">
            <w:pPr>
              <w:widowControl w:val="0"/>
              <w:autoSpaceDE w:val="0"/>
              <w:autoSpaceDN w:val="0"/>
              <w:adjustRightInd w:val="0"/>
              <w:jc w:val="center"/>
              <w:rPr>
                <w:sz w:val="18"/>
                <w:szCs w:val="18"/>
              </w:rPr>
            </w:pPr>
            <w:r w:rsidRPr="002B4B68">
              <w:rPr>
                <w:sz w:val="18"/>
                <w:szCs w:val="18"/>
              </w:rPr>
              <w:t>1</w:t>
            </w:r>
          </w:p>
        </w:tc>
        <w:tc>
          <w:tcPr>
            <w:tcW w:w="212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2</w:t>
            </w:r>
          </w:p>
        </w:tc>
        <w:tc>
          <w:tcPr>
            <w:tcW w:w="212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3</w:t>
            </w:r>
          </w:p>
        </w:tc>
        <w:tc>
          <w:tcPr>
            <w:tcW w:w="184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w:t>
            </w:r>
          </w:p>
        </w:tc>
        <w:tc>
          <w:tcPr>
            <w:tcW w:w="66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5</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6</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7</w:t>
            </w:r>
          </w:p>
        </w:tc>
        <w:tc>
          <w:tcPr>
            <w:tcW w:w="652"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8</w:t>
            </w:r>
          </w:p>
        </w:tc>
        <w:tc>
          <w:tcPr>
            <w:tcW w:w="180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9</w:t>
            </w:r>
          </w:p>
        </w:tc>
        <w:tc>
          <w:tcPr>
            <w:tcW w:w="73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w:t>
            </w:r>
          </w:p>
        </w:tc>
        <w:tc>
          <w:tcPr>
            <w:tcW w:w="72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11</w:t>
            </w:r>
          </w:p>
        </w:tc>
        <w:tc>
          <w:tcPr>
            <w:tcW w:w="673"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12</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13</w:t>
            </w:r>
          </w:p>
        </w:tc>
        <w:tc>
          <w:tcPr>
            <w:tcW w:w="714"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14</w:t>
            </w:r>
          </w:p>
        </w:tc>
      </w:tr>
      <w:tr w:rsidR="002B4B68" w:rsidRPr="002B4B68" w:rsidTr="0059454C">
        <w:tc>
          <w:tcPr>
            <w:tcW w:w="1211" w:type="dxa"/>
            <w:vMerge w:val="restart"/>
            <w:tcBorders>
              <w:left w:val="nil"/>
            </w:tcBorders>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Подпрограмма</w:t>
            </w:r>
          </w:p>
        </w:tc>
        <w:tc>
          <w:tcPr>
            <w:tcW w:w="2126" w:type="dxa"/>
            <w:vMerge w:val="restart"/>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«Профилактика незаконного потребления наркотических средств и психотропных веществ, наркомании»</w:t>
            </w:r>
          </w:p>
        </w:tc>
        <w:tc>
          <w:tcPr>
            <w:tcW w:w="2126" w:type="dxa"/>
            <w:vMerge w:val="restart"/>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совершенствование организационного, нормативно-правового и ресурсного обеспечения антинаркотической деятельности;</w:t>
            </w:r>
          </w:p>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1843" w:type="dxa"/>
            <w:vMerge w:val="restart"/>
          </w:tcPr>
          <w:p w:rsidR="002B4B68" w:rsidRPr="002B4B68" w:rsidRDefault="002B4B68" w:rsidP="002B4B68">
            <w:pPr>
              <w:suppressAutoHyphens/>
              <w:autoSpaceDE w:val="0"/>
              <w:autoSpaceDN w:val="0"/>
              <w:adjustRightInd w:val="0"/>
              <w:jc w:val="both"/>
              <w:rPr>
                <w:color w:val="000000" w:themeColor="text1"/>
                <w:sz w:val="18"/>
                <w:szCs w:val="18"/>
                <w:lang w:eastAsia="zh-CN"/>
              </w:rPr>
            </w:pPr>
            <w:r w:rsidRPr="002B4B68">
              <w:rPr>
                <w:color w:val="000000" w:themeColor="text1"/>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 соисполнитель – отдел образования и молодежной политики администрации Яльчикского муниципального округа</w:t>
            </w:r>
          </w:p>
        </w:tc>
        <w:tc>
          <w:tcPr>
            <w:tcW w:w="666"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652"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всего</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673"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14"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211" w:type="dxa"/>
            <w:vMerge/>
            <w:tcBorders>
              <w:left w:val="nil"/>
            </w:tcBorders>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1843" w:type="dxa"/>
            <w:vMerge/>
          </w:tcPr>
          <w:p w:rsidR="002B4B68" w:rsidRPr="002B4B68" w:rsidRDefault="002B4B68" w:rsidP="002B4B68">
            <w:pPr>
              <w:suppressAutoHyphens/>
              <w:jc w:val="both"/>
              <w:rPr>
                <w:color w:val="000000" w:themeColor="text1"/>
                <w:sz w:val="18"/>
                <w:szCs w:val="18"/>
                <w:lang w:eastAsia="zh-CN"/>
              </w:rPr>
            </w:pPr>
          </w:p>
        </w:tc>
        <w:tc>
          <w:tcPr>
            <w:tcW w:w="666"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652"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федеральный бюджет</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67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14"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1843" w:type="dxa"/>
            <w:vMerge/>
          </w:tcPr>
          <w:p w:rsidR="002B4B68" w:rsidRPr="002B4B68" w:rsidRDefault="002B4B68" w:rsidP="002B4B68">
            <w:pPr>
              <w:suppressAutoHyphens/>
              <w:jc w:val="both"/>
              <w:rPr>
                <w:color w:val="000000" w:themeColor="text1"/>
                <w:sz w:val="18"/>
                <w:szCs w:val="18"/>
                <w:lang w:eastAsia="zh-CN"/>
              </w:rPr>
            </w:pPr>
          </w:p>
        </w:tc>
        <w:tc>
          <w:tcPr>
            <w:tcW w:w="666"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652"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республиканский бюджет Чувашской Республики</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67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14"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1843" w:type="dxa"/>
            <w:vMerge/>
          </w:tcPr>
          <w:p w:rsidR="002B4B68" w:rsidRPr="002B4B68" w:rsidRDefault="002B4B68" w:rsidP="002B4B68">
            <w:pPr>
              <w:suppressAutoHyphens/>
              <w:jc w:val="both"/>
              <w:rPr>
                <w:color w:val="000000" w:themeColor="text1"/>
                <w:sz w:val="18"/>
                <w:szCs w:val="18"/>
                <w:lang w:eastAsia="zh-CN"/>
              </w:rPr>
            </w:pPr>
          </w:p>
        </w:tc>
        <w:tc>
          <w:tcPr>
            <w:tcW w:w="666"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652"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673"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14"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211" w:type="dxa"/>
            <w:vMerge/>
            <w:tcBorders>
              <w:left w:val="nil"/>
            </w:tcBorders>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2126" w:type="dxa"/>
            <w:vMerge/>
          </w:tcPr>
          <w:p w:rsidR="002B4B68" w:rsidRPr="002B4B68" w:rsidRDefault="002B4B68" w:rsidP="002B4B68">
            <w:pPr>
              <w:suppressAutoHyphens/>
              <w:jc w:val="both"/>
              <w:rPr>
                <w:color w:val="000000" w:themeColor="text1"/>
                <w:sz w:val="18"/>
                <w:szCs w:val="18"/>
                <w:lang w:eastAsia="zh-CN"/>
              </w:rPr>
            </w:pPr>
          </w:p>
        </w:tc>
        <w:tc>
          <w:tcPr>
            <w:tcW w:w="1843" w:type="dxa"/>
            <w:vMerge/>
          </w:tcPr>
          <w:p w:rsidR="002B4B68" w:rsidRPr="002B4B68" w:rsidRDefault="002B4B68" w:rsidP="002B4B68">
            <w:pPr>
              <w:suppressAutoHyphens/>
              <w:jc w:val="both"/>
              <w:rPr>
                <w:color w:val="000000" w:themeColor="text1"/>
                <w:sz w:val="18"/>
                <w:szCs w:val="18"/>
                <w:lang w:eastAsia="zh-CN"/>
              </w:rPr>
            </w:pPr>
          </w:p>
        </w:tc>
        <w:tc>
          <w:tcPr>
            <w:tcW w:w="666"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652"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x</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внебюджетные источники</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highlight w:val="green"/>
                <w:lang w:eastAsia="en-US"/>
              </w:rPr>
            </w:pPr>
            <w:r w:rsidRPr="002B4B68">
              <w:rPr>
                <w:color w:val="000000" w:themeColor="text1"/>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67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14"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c>
          <w:tcPr>
            <w:tcW w:w="15391" w:type="dxa"/>
            <w:gridSpan w:val="14"/>
            <w:tcBorders>
              <w:left w:val="nil"/>
            </w:tcBorders>
          </w:tcPr>
          <w:p w:rsidR="002B4B68" w:rsidRPr="002B4B68" w:rsidRDefault="002B4B68" w:rsidP="002B4B68">
            <w:pPr>
              <w:widowControl w:val="0"/>
              <w:autoSpaceDE w:val="0"/>
              <w:autoSpaceDN w:val="0"/>
              <w:adjustRightInd w:val="0"/>
              <w:jc w:val="center"/>
              <w:rPr>
                <w:b/>
                <w:sz w:val="18"/>
                <w:szCs w:val="18"/>
                <w:lang w:eastAsia="en-US"/>
              </w:rPr>
            </w:pPr>
            <w:r w:rsidRPr="002B4B68">
              <w:rPr>
                <w:b/>
                <w:sz w:val="18"/>
                <w:szCs w:val="18"/>
              </w:rPr>
              <w:t>Цель «</w:t>
            </w:r>
            <w:r w:rsidRPr="002B4B68">
              <w:rPr>
                <w:b/>
                <w:color w:val="000000" w:themeColor="text1"/>
                <w:sz w:val="18"/>
                <w:szCs w:val="18"/>
              </w:rPr>
              <w:t>Профилактика незаконного потребления наркотических средств и психотропных веществ</w:t>
            </w:r>
            <w:r w:rsidRPr="002B4B68">
              <w:rPr>
                <w:b/>
                <w:sz w:val="18"/>
                <w:szCs w:val="18"/>
              </w:rPr>
              <w:t>»</w:t>
            </w:r>
          </w:p>
        </w:tc>
      </w:tr>
      <w:tr w:rsidR="002B4B68" w:rsidRPr="002B4B68" w:rsidTr="0059454C">
        <w:tc>
          <w:tcPr>
            <w:tcW w:w="1211" w:type="dxa"/>
            <w:vMerge w:val="restart"/>
            <w:tcBorders>
              <w:left w:val="nil"/>
            </w:tcBorders>
          </w:tcPr>
          <w:p w:rsidR="002B4B68" w:rsidRPr="002B4B68" w:rsidRDefault="002B4B68" w:rsidP="002B4B68">
            <w:pPr>
              <w:widowControl w:val="0"/>
              <w:autoSpaceDE w:val="0"/>
              <w:autoSpaceDN w:val="0"/>
              <w:adjustRightInd w:val="0"/>
              <w:jc w:val="both"/>
              <w:rPr>
                <w:sz w:val="18"/>
                <w:szCs w:val="18"/>
              </w:rPr>
            </w:pPr>
            <w:r w:rsidRPr="002B4B68">
              <w:rPr>
                <w:sz w:val="18"/>
                <w:szCs w:val="18"/>
              </w:rPr>
              <w:t>Основное мероприятие 1</w:t>
            </w:r>
          </w:p>
        </w:tc>
        <w:tc>
          <w:tcPr>
            <w:tcW w:w="2126"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Совершенствование системы мер по сокращению предложения наркотиков</w:t>
            </w:r>
          </w:p>
        </w:tc>
        <w:tc>
          <w:tcPr>
            <w:tcW w:w="2126"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совершенствование организационного, нормативно-правового и ресурсного обеспечения антинаркотической деятельности</w:t>
            </w:r>
          </w:p>
        </w:tc>
        <w:tc>
          <w:tcPr>
            <w:tcW w:w="1843" w:type="dxa"/>
            <w:vMerge w:val="restart"/>
          </w:tcPr>
          <w:p w:rsidR="002B4B68" w:rsidRPr="002B4B68" w:rsidRDefault="002B4B68" w:rsidP="002B4B68">
            <w:pPr>
              <w:suppressAutoHyphens/>
              <w:autoSpaceDE w:val="0"/>
              <w:autoSpaceDN w:val="0"/>
              <w:adjustRightInd w:val="0"/>
              <w:jc w:val="both"/>
              <w:rPr>
                <w:color w:val="000000" w:themeColor="text1"/>
                <w:sz w:val="18"/>
                <w:szCs w:val="18"/>
                <w:lang w:eastAsia="zh-CN"/>
              </w:rPr>
            </w:pPr>
            <w:r w:rsidRPr="002B4B68">
              <w:rPr>
                <w:color w:val="000000" w:themeColor="text1"/>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 соисполнитель – отдел образования и молодежной политики администрации Яльчикского муниципального округа</w:t>
            </w:r>
          </w:p>
        </w:tc>
        <w:tc>
          <w:tcPr>
            <w:tcW w:w="66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652"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1800" w:type="dxa"/>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всего</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673"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14"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211" w:type="dxa"/>
            <w:vMerge/>
            <w:tcBorders>
              <w:left w:val="nil"/>
            </w:tcBorders>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66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652"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x</w:t>
            </w:r>
          </w:p>
        </w:tc>
        <w:tc>
          <w:tcPr>
            <w:tcW w:w="1800" w:type="dxa"/>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федеральный бюджет</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67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14"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66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652"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1800" w:type="dxa"/>
          </w:tcPr>
          <w:p w:rsidR="002B4B68" w:rsidRPr="002B4B68" w:rsidRDefault="002B4B68" w:rsidP="002B4B68">
            <w:pPr>
              <w:widowControl w:val="0"/>
              <w:autoSpaceDE w:val="0"/>
              <w:autoSpaceDN w:val="0"/>
              <w:adjustRightInd w:val="0"/>
              <w:jc w:val="both"/>
              <w:rPr>
                <w:sz w:val="18"/>
                <w:szCs w:val="18"/>
              </w:rPr>
            </w:pPr>
            <w:r w:rsidRPr="002B4B68">
              <w:rPr>
                <w:sz w:val="18"/>
                <w:szCs w:val="18"/>
                <w:lang w:eastAsia="en-US"/>
              </w:rPr>
              <w:t>республиканский бюджет Чувашской Республики</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67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14"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66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652"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673"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14"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211" w:type="dxa"/>
            <w:vMerge/>
            <w:tcBorders>
              <w:left w:val="nil"/>
            </w:tcBorders>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2126" w:type="dxa"/>
            <w:vMerge/>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666"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652" w:type="dxa"/>
          </w:tcPr>
          <w:p w:rsidR="002B4B68" w:rsidRPr="002B4B68" w:rsidRDefault="002B4B68" w:rsidP="002B4B68">
            <w:pPr>
              <w:widowControl w:val="0"/>
              <w:autoSpaceDE w:val="0"/>
              <w:autoSpaceDN w:val="0"/>
              <w:adjustRightInd w:val="0"/>
              <w:jc w:val="center"/>
              <w:rPr>
                <w:sz w:val="18"/>
                <w:szCs w:val="18"/>
              </w:rPr>
            </w:pPr>
            <w:r w:rsidRPr="002B4B68">
              <w:rPr>
                <w:sz w:val="18"/>
                <w:szCs w:val="18"/>
                <w:lang w:eastAsia="en-US"/>
              </w:rPr>
              <w:t>х</w:t>
            </w:r>
          </w:p>
        </w:tc>
        <w:tc>
          <w:tcPr>
            <w:tcW w:w="1800" w:type="dxa"/>
          </w:tcPr>
          <w:p w:rsidR="002B4B68" w:rsidRPr="002B4B68" w:rsidRDefault="002B4B68" w:rsidP="002B4B68">
            <w:pPr>
              <w:widowControl w:val="0"/>
              <w:autoSpaceDE w:val="0"/>
              <w:autoSpaceDN w:val="0"/>
              <w:adjustRightInd w:val="0"/>
              <w:jc w:val="both"/>
              <w:rPr>
                <w:sz w:val="18"/>
                <w:szCs w:val="18"/>
                <w:lang w:eastAsia="en-US"/>
              </w:rPr>
            </w:pPr>
            <w:r w:rsidRPr="002B4B68">
              <w:rPr>
                <w:sz w:val="18"/>
                <w:szCs w:val="18"/>
                <w:lang w:eastAsia="en-US"/>
              </w:rPr>
              <w:t>внебюджетные источники</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67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c>
          <w:tcPr>
            <w:tcW w:w="714"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0,0</w:t>
            </w:r>
          </w:p>
        </w:tc>
      </w:tr>
      <w:tr w:rsidR="002B4B68" w:rsidRPr="002B4B68" w:rsidTr="0059454C">
        <w:tc>
          <w:tcPr>
            <w:tcW w:w="1211" w:type="dxa"/>
            <w:vMerge w:val="restart"/>
            <w:tcBorders>
              <w:left w:val="nil"/>
            </w:tcBorders>
          </w:tcPr>
          <w:p w:rsidR="002B4B68" w:rsidRPr="002B4B68" w:rsidRDefault="002B4B68" w:rsidP="002B4B68">
            <w:pPr>
              <w:keepNext/>
              <w:widowControl w:val="0"/>
              <w:autoSpaceDE w:val="0"/>
              <w:autoSpaceDN w:val="0"/>
              <w:adjustRightInd w:val="0"/>
              <w:jc w:val="both"/>
              <w:rPr>
                <w:sz w:val="18"/>
                <w:szCs w:val="18"/>
              </w:rPr>
            </w:pPr>
            <w:r w:rsidRPr="002B4B68">
              <w:rPr>
                <w:sz w:val="18"/>
                <w:szCs w:val="18"/>
              </w:rPr>
              <w:t>Целевые показатели (индикаторы) Муниципальной программы, подпрограммы, увязанные с основным мероприятием 1</w:t>
            </w:r>
          </w:p>
        </w:tc>
        <w:tc>
          <w:tcPr>
            <w:tcW w:w="8831" w:type="dxa"/>
            <w:gridSpan w:val="7"/>
          </w:tcPr>
          <w:p w:rsidR="002B4B68" w:rsidRPr="002B4B68" w:rsidRDefault="002B4B68" w:rsidP="002B4B68">
            <w:pPr>
              <w:keepNext/>
              <w:widowControl w:val="0"/>
              <w:autoSpaceDE w:val="0"/>
              <w:autoSpaceDN w:val="0"/>
              <w:adjustRightInd w:val="0"/>
              <w:jc w:val="both"/>
              <w:rPr>
                <w:sz w:val="18"/>
                <w:szCs w:val="18"/>
              </w:rPr>
            </w:pPr>
            <w:r w:rsidRPr="002B4B68">
              <w:rPr>
                <w:sz w:val="18"/>
                <w:szCs w:val="18"/>
              </w:rPr>
              <w:t xml:space="preserve">Удельный вес </w:t>
            </w:r>
            <w:proofErr w:type="spellStart"/>
            <w:r w:rsidRPr="002B4B68">
              <w:rPr>
                <w:sz w:val="18"/>
                <w:szCs w:val="18"/>
              </w:rPr>
              <w:t>наркопреступлений</w:t>
            </w:r>
            <w:proofErr w:type="spellEnd"/>
            <w:r w:rsidRPr="002B4B68">
              <w:rPr>
                <w:sz w:val="18"/>
                <w:szCs w:val="18"/>
              </w:rPr>
              <w:t xml:space="preserve"> в общем количестве зарегистрированных преступных деяний, процентов</w:t>
            </w:r>
          </w:p>
        </w:tc>
        <w:tc>
          <w:tcPr>
            <w:tcW w:w="1800" w:type="dxa"/>
          </w:tcPr>
          <w:p w:rsidR="002B4B68" w:rsidRPr="002B4B68" w:rsidRDefault="002B4B68" w:rsidP="002B4B68">
            <w:pPr>
              <w:keepNext/>
              <w:widowControl w:val="0"/>
              <w:autoSpaceDE w:val="0"/>
              <w:autoSpaceDN w:val="0"/>
              <w:adjustRightInd w:val="0"/>
              <w:jc w:val="center"/>
              <w:rPr>
                <w:sz w:val="18"/>
                <w:szCs w:val="18"/>
              </w:rPr>
            </w:pPr>
            <w:r w:rsidRPr="002B4B68">
              <w:rPr>
                <w:sz w:val="18"/>
                <w:szCs w:val="18"/>
              </w:rPr>
              <w:t>x</w:t>
            </w:r>
          </w:p>
        </w:tc>
        <w:tc>
          <w:tcPr>
            <w:tcW w:w="733"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673"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714"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r>
      <w:tr w:rsidR="002B4B68" w:rsidRPr="002B4B68" w:rsidTr="0059454C">
        <w:tc>
          <w:tcPr>
            <w:tcW w:w="1211" w:type="dxa"/>
            <w:vMerge/>
            <w:tcBorders>
              <w:left w:val="nil"/>
            </w:tcBorders>
          </w:tcPr>
          <w:p w:rsidR="002B4B68" w:rsidRPr="002B4B68" w:rsidRDefault="002B4B68" w:rsidP="002B4B68">
            <w:pPr>
              <w:suppressAutoHyphens/>
              <w:jc w:val="both"/>
              <w:rPr>
                <w:sz w:val="18"/>
                <w:szCs w:val="18"/>
                <w:lang w:eastAsia="zh-CN"/>
              </w:rPr>
            </w:pPr>
          </w:p>
        </w:tc>
        <w:tc>
          <w:tcPr>
            <w:tcW w:w="8831" w:type="dxa"/>
            <w:gridSpan w:val="7"/>
          </w:tcPr>
          <w:p w:rsidR="002B4B68" w:rsidRPr="002B4B68" w:rsidRDefault="002B4B68" w:rsidP="002B4B68">
            <w:pPr>
              <w:widowControl w:val="0"/>
              <w:autoSpaceDE w:val="0"/>
              <w:autoSpaceDN w:val="0"/>
              <w:adjustRightInd w:val="0"/>
              <w:jc w:val="both"/>
              <w:rPr>
                <w:sz w:val="18"/>
                <w:szCs w:val="18"/>
              </w:rPr>
            </w:pPr>
            <w:r w:rsidRPr="002B4B68">
              <w:rPr>
                <w:sz w:val="18"/>
                <w:szCs w:val="18"/>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p>
        </w:tc>
        <w:tc>
          <w:tcPr>
            <w:tcW w:w="1800"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x</w:t>
            </w:r>
          </w:p>
        </w:tc>
        <w:tc>
          <w:tcPr>
            <w:tcW w:w="733"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673"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c>
          <w:tcPr>
            <w:tcW w:w="714" w:type="dxa"/>
          </w:tcPr>
          <w:p w:rsidR="002B4B68" w:rsidRPr="002B4B68" w:rsidRDefault="002B4B68" w:rsidP="002B4B68">
            <w:pPr>
              <w:keepNext/>
              <w:suppressAutoHyphens/>
              <w:autoSpaceDE w:val="0"/>
              <w:autoSpaceDN w:val="0"/>
              <w:adjustRightInd w:val="0"/>
              <w:jc w:val="center"/>
              <w:rPr>
                <w:sz w:val="18"/>
                <w:szCs w:val="18"/>
                <w:lang w:eastAsia="zh-CN"/>
              </w:rPr>
            </w:pPr>
            <w:r w:rsidRPr="002B4B68">
              <w:rPr>
                <w:sz w:val="18"/>
                <w:szCs w:val="18"/>
                <w:lang w:eastAsia="zh-CN"/>
              </w:rPr>
              <w:t>0,0</w:t>
            </w:r>
          </w:p>
        </w:tc>
      </w:tr>
      <w:tr w:rsidR="002B4B68" w:rsidRPr="002B4B68" w:rsidTr="0059454C">
        <w:tc>
          <w:tcPr>
            <w:tcW w:w="1211" w:type="dxa"/>
            <w:vMerge/>
            <w:tcBorders>
              <w:left w:val="nil"/>
            </w:tcBorders>
          </w:tcPr>
          <w:p w:rsidR="002B4B68" w:rsidRPr="002B4B68" w:rsidRDefault="002B4B68" w:rsidP="002B4B68">
            <w:pPr>
              <w:suppressAutoHyphens/>
              <w:jc w:val="both"/>
              <w:rPr>
                <w:sz w:val="18"/>
                <w:szCs w:val="18"/>
                <w:lang w:eastAsia="zh-CN"/>
              </w:rPr>
            </w:pPr>
          </w:p>
        </w:tc>
        <w:tc>
          <w:tcPr>
            <w:tcW w:w="8831" w:type="dxa"/>
            <w:gridSpan w:val="7"/>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 xml:space="preserve">Удельный вес несовершеннолетних лиц в общем числе лиц, привлеченных к уголовной ответственности за совершение </w:t>
            </w:r>
            <w:proofErr w:type="spellStart"/>
            <w:r w:rsidRPr="002B4B68">
              <w:rPr>
                <w:sz w:val="18"/>
                <w:szCs w:val="18"/>
                <w:lang w:eastAsia="zh-CN"/>
              </w:rPr>
              <w:t>наркопреступлений</w:t>
            </w:r>
            <w:proofErr w:type="spellEnd"/>
            <w:r w:rsidRPr="002B4B68">
              <w:rPr>
                <w:sz w:val="18"/>
                <w:szCs w:val="18"/>
                <w:lang w:eastAsia="zh-CN"/>
              </w:rPr>
              <w:t>, процентов</w:t>
            </w:r>
          </w:p>
        </w:tc>
        <w:tc>
          <w:tcPr>
            <w:tcW w:w="1800"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733"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673"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14"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c>
          <w:tcPr>
            <w:tcW w:w="1211" w:type="dxa"/>
            <w:vMerge/>
            <w:tcBorders>
              <w:left w:val="nil"/>
            </w:tcBorders>
          </w:tcPr>
          <w:p w:rsidR="002B4B68" w:rsidRPr="002B4B68" w:rsidRDefault="002B4B68" w:rsidP="002B4B68">
            <w:pPr>
              <w:suppressAutoHyphens/>
              <w:jc w:val="both"/>
              <w:rPr>
                <w:sz w:val="18"/>
                <w:szCs w:val="18"/>
                <w:lang w:eastAsia="zh-CN"/>
              </w:rPr>
            </w:pPr>
          </w:p>
        </w:tc>
        <w:tc>
          <w:tcPr>
            <w:tcW w:w="8831" w:type="dxa"/>
            <w:gridSpan w:val="7"/>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процентов</w:t>
            </w:r>
          </w:p>
        </w:tc>
        <w:tc>
          <w:tcPr>
            <w:tcW w:w="1800"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733"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673"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14"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c>
          <w:tcPr>
            <w:tcW w:w="1211" w:type="dxa"/>
            <w:vMerge w:val="restart"/>
            <w:tcBorders>
              <w:left w:val="nil"/>
            </w:tcBorders>
          </w:tcPr>
          <w:p w:rsidR="002B4B68" w:rsidRPr="002B4B68" w:rsidRDefault="002B4B68" w:rsidP="002B4B68">
            <w:pPr>
              <w:keepNext/>
              <w:suppressAutoHyphens/>
              <w:autoSpaceDE w:val="0"/>
              <w:autoSpaceDN w:val="0"/>
              <w:adjustRightInd w:val="0"/>
              <w:spacing w:line="235" w:lineRule="auto"/>
              <w:jc w:val="both"/>
              <w:rPr>
                <w:color w:val="000000" w:themeColor="text1"/>
                <w:sz w:val="18"/>
                <w:szCs w:val="18"/>
                <w:lang w:eastAsia="en-US"/>
              </w:rPr>
            </w:pPr>
            <w:r w:rsidRPr="002B4B68">
              <w:rPr>
                <w:color w:val="000000" w:themeColor="text1"/>
                <w:sz w:val="18"/>
                <w:szCs w:val="18"/>
                <w:lang w:eastAsia="zh-CN"/>
              </w:rPr>
              <w:t>Мероприятие 1.1</w:t>
            </w:r>
          </w:p>
        </w:tc>
        <w:tc>
          <w:tcPr>
            <w:tcW w:w="2126" w:type="dxa"/>
            <w:vMerge w:val="restart"/>
          </w:tcPr>
          <w:p w:rsidR="002B4B68" w:rsidRPr="002B4B68" w:rsidRDefault="002B4B68" w:rsidP="002B4B68">
            <w:pPr>
              <w:keepNext/>
              <w:suppressAutoHyphens/>
              <w:spacing w:line="235" w:lineRule="auto"/>
              <w:jc w:val="both"/>
              <w:rPr>
                <w:color w:val="000000" w:themeColor="text1"/>
                <w:sz w:val="18"/>
                <w:szCs w:val="18"/>
                <w:lang w:eastAsia="zh-CN"/>
              </w:rPr>
            </w:pPr>
            <w:r w:rsidRPr="002B4B68">
              <w:rPr>
                <w:color w:val="000000" w:themeColor="text1"/>
                <w:sz w:val="18"/>
                <w:szCs w:val="18"/>
                <w:lang w:eastAsia="zh-CN"/>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tc>
        <w:tc>
          <w:tcPr>
            <w:tcW w:w="2126" w:type="dxa"/>
            <w:vMerge w:val="restart"/>
          </w:tcPr>
          <w:p w:rsidR="002B4B68" w:rsidRPr="002B4B68" w:rsidRDefault="002B4B68" w:rsidP="002B4B68">
            <w:pPr>
              <w:keepNext/>
              <w:suppressAutoHyphens/>
              <w:autoSpaceDE w:val="0"/>
              <w:autoSpaceDN w:val="0"/>
              <w:adjustRightInd w:val="0"/>
              <w:spacing w:line="235" w:lineRule="auto"/>
              <w:jc w:val="both"/>
              <w:rPr>
                <w:color w:val="000000" w:themeColor="text1"/>
                <w:sz w:val="18"/>
                <w:szCs w:val="18"/>
                <w:lang w:eastAsia="en-US"/>
              </w:rPr>
            </w:pPr>
          </w:p>
        </w:tc>
        <w:tc>
          <w:tcPr>
            <w:tcW w:w="1843" w:type="dxa"/>
            <w:vMerge w:val="restart"/>
          </w:tcPr>
          <w:p w:rsidR="002B4B68" w:rsidRPr="002B4B68" w:rsidRDefault="002B4B68" w:rsidP="002B4B68">
            <w:pPr>
              <w:suppressAutoHyphens/>
              <w:autoSpaceDE w:val="0"/>
              <w:autoSpaceDN w:val="0"/>
              <w:adjustRightInd w:val="0"/>
              <w:jc w:val="both"/>
              <w:rPr>
                <w:color w:val="000000" w:themeColor="text1"/>
                <w:sz w:val="18"/>
                <w:szCs w:val="18"/>
                <w:lang w:eastAsia="zh-CN"/>
              </w:rPr>
            </w:pPr>
            <w:r w:rsidRPr="002B4B68">
              <w:rPr>
                <w:color w:val="000000" w:themeColor="text1"/>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 соисполнитель – отдел образования и молодежной политики администрации Яльчикского муниципального округа</w:t>
            </w:r>
          </w:p>
        </w:tc>
        <w:tc>
          <w:tcPr>
            <w:tcW w:w="666" w:type="dxa"/>
          </w:tcPr>
          <w:p w:rsidR="002B4B68" w:rsidRPr="002B4B68" w:rsidRDefault="002B4B68" w:rsidP="002B4B68">
            <w:pPr>
              <w:keepNext/>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t>x</w:t>
            </w:r>
          </w:p>
        </w:tc>
        <w:tc>
          <w:tcPr>
            <w:tcW w:w="709" w:type="dxa"/>
          </w:tcPr>
          <w:p w:rsidR="002B4B68" w:rsidRPr="002B4B68" w:rsidRDefault="002B4B68" w:rsidP="002B4B68">
            <w:pPr>
              <w:keepNext/>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t>x</w:t>
            </w:r>
          </w:p>
        </w:tc>
        <w:tc>
          <w:tcPr>
            <w:tcW w:w="709" w:type="dxa"/>
          </w:tcPr>
          <w:p w:rsidR="002B4B68" w:rsidRPr="002B4B68" w:rsidRDefault="002B4B68" w:rsidP="002B4B68">
            <w:pPr>
              <w:keepNext/>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t>x</w:t>
            </w:r>
          </w:p>
        </w:tc>
        <w:tc>
          <w:tcPr>
            <w:tcW w:w="652" w:type="dxa"/>
          </w:tcPr>
          <w:p w:rsidR="002B4B68" w:rsidRPr="002B4B68" w:rsidRDefault="002B4B68" w:rsidP="002B4B68">
            <w:pPr>
              <w:keepNext/>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t>x</w:t>
            </w:r>
          </w:p>
        </w:tc>
        <w:tc>
          <w:tcPr>
            <w:tcW w:w="1800" w:type="dxa"/>
          </w:tcPr>
          <w:p w:rsidR="002B4B68" w:rsidRPr="002B4B68" w:rsidRDefault="002B4B68" w:rsidP="002B4B68">
            <w:pPr>
              <w:keepNext/>
              <w:suppressAutoHyphens/>
              <w:autoSpaceDE w:val="0"/>
              <w:autoSpaceDN w:val="0"/>
              <w:adjustRightInd w:val="0"/>
              <w:spacing w:line="235" w:lineRule="auto"/>
              <w:jc w:val="both"/>
              <w:rPr>
                <w:color w:val="000000" w:themeColor="text1"/>
                <w:sz w:val="18"/>
                <w:szCs w:val="18"/>
                <w:lang w:eastAsia="en-US"/>
              </w:rPr>
            </w:pPr>
            <w:r w:rsidRPr="002B4B68">
              <w:rPr>
                <w:color w:val="000000" w:themeColor="text1"/>
                <w:sz w:val="18"/>
                <w:szCs w:val="18"/>
                <w:lang w:eastAsia="en-US"/>
              </w:rPr>
              <w:t>всего</w:t>
            </w:r>
          </w:p>
        </w:tc>
        <w:tc>
          <w:tcPr>
            <w:tcW w:w="73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20"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67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14"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1843"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666"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652"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1800" w:type="dxa"/>
          </w:tcPr>
          <w:p w:rsidR="002B4B68" w:rsidRPr="002B4B68" w:rsidRDefault="002B4B68" w:rsidP="002B4B68">
            <w:pPr>
              <w:keepNext/>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lang w:eastAsia="en-US"/>
              </w:rPr>
              <w:t>федеральный бюджет</w:t>
            </w:r>
          </w:p>
        </w:tc>
        <w:tc>
          <w:tcPr>
            <w:tcW w:w="73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20"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67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14"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1843"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666"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652"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1800" w:type="dxa"/>
          </w:tcPr>
          <w:p w:rsidR="002B4B68" w:rsidRPr="002B4B68" w:rsidRDefault="002B4B68" w:rsidP="002B4B68">
            <w:pPr>
              <w:keepNext/>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lang w:eastAsia="en-US"/>
              </w:rPr>
              <w:t>республиканский бюджет Чувашской Республики</w:t>
            </w:r>
          </w:p>
        </w:tc>
        <w:tc>
          <w:tcPr>
            <w:tcW w:w="73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20"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67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14"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1843"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666"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652"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3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20"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67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14"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1843" w:type="dxa"/>
            <w:vMerge/>
          </w:tcPr>
          <w:p w:rsidR="002B4B68" w:rsidRPr="002B4B68" w:rsidRDefault="002B4B68" w:rsidP="002B4B68">
            <w:pPr>
              <w:keepNext/>
              <w:suppressAutoHyphens/>
              <w:spacing w:line="235" w:lineRule="auto"/>
              <w:jc w:val="both"/>
              <w:rPr>
                <w:color w:val="000000" w:themeColor="text1"/>
                <w:sz w:val="18"/>
                <w:szCs w:val="18"/>
                <w:lang w:eastAsia="zh-CN"/>
              </w:rPr>
            </w:pPr>
          </w:p>
        </w:tc>
        <w:tc>
          <w:tcPr>
            <w:tcW w:w="666"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652"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1800" w:type="dxa"/>
          </w:tcPr>
          <w:p w:rsidR="002B4B68" w:rsidRPr="002B4B68" w:rsidRDefault="002B4B68" w:rsidP="002B4B68">
            <w:pPr>
              <w:keepNext/>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lang w:eastAsia="en-US"/>
              </w:rPr>
              <w:t>внебюджетные источники</w:t>
            </w:r>
          </w:p>
        </w:tc>
        <w:tc>
          <w:tcPr>
            <w:tcW w:w="73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20"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673"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09"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14" w:type="dxa"/>
          </w:tcPr>
          <w:p w:rsidR="002B4B68" w:rsidRPr="002B4B68" w:rsidRDefault="002B4B68" w:rsidP="002B4B68">
            <w:pPr>
              <w:keepNext/>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r>
      <w:tr w:rsidR="002B4B68" w:rsidRPr="002B4B68" w:rsidTr="0059454C">
        <w:tc>
          <w:tcPr>
            <w:tcW w:w="1211" w:type="dxa"/>
            <w:vMerge w:val="restart"/>
            <w:tcBorders>
              <w:left w:val="nil"/>
            </w:tcBorders>
          </w:tcPr>
          <w:p w:rsidR="002B4B68" w:rsidRPr="002B4B68" w:rsidRDefault="002B4B68" w:rsidP="002B4B68">
            <w:pPr>
              <w:suppressAutoHyphens/>
              <w:autoSpaceDE w:val="0"/>
              <w:autoSpaceDN w:val="0"/>
              <w:adjustRightInd w:val="0"/>
              <w:spacing w:line="235" w:lineRule="auto"/>
              <w:jc w:val="both"/>
              <w:rPr>
                <w:color w:val="000000" w:themeColor="text1"/>
                <w:sz w:val="18"/>
                <w:szCs w:val="18"/>
                <w:lang w:eastAsia="en-US"/>
              </w:rPr>
            </w:pPr>
            <w:r w:rsidRPr="002B4B68">
              <w:rPr>
                <w:color w:val="000000" w:themeColor="text1"/>
                <w:sz w:val="18"/>
                <w:szCs w:val="18"/>
                <w:lang w:eastAsia="en-US"/>
              </w:rPr>
              <w:t xml:space="preserve">Мероприятие </w:t>
            </w:r>
            <w:r w:rsidRPr="002B4B68">
              <w:rPr>
                <w:color w:val="000000" w:themeColor="text1"/>
                <w:sz w:val="18"/>
                <w:szCs w:val="18"/>
                <w:lang w:eastAsia="en-US"/>
              </w:rPr>
              <w:lastRenderedPageBreak/>
              <w:t>1.2</w:t>
            </w:r>
          </w:p>
        </w:tc>
        <w:tc>
          <w:tcPr>
            <w:tcW w:w="2126" w:type="dxa"/>
            <w:vMerge w:val="restart"/>
          </w:tcPr>
          <w:p w:rsidR="002B4B68" w:rsidRPr="002B4B68" w:rsidRDefault="002B4B68" w:rsidP="002B4B68">
            <w:pPr>
              <w:suppressAutoHyphens/>
              <w:autoSpaceDE w:val="0"/>
              <w:autoSpaceDN w:val="0"/>
              <w:adjustRightInd w:val="0"/>
              <w:spacing w:line="235" w:lineRule="auto"/>
              <w:jc w:val="both"/>
              <w:rPr>
                <w:color w:val="000000" w:themeColor="text1"/>
                <w:sz w:val="18"/>
                <w:szCs w:val="18"/>
                <w:lang w:eastAsia="en-US"/>
              </w:rPr>
            </w:pPr>
            <w:r w:rsidRPr="002B4B68">
              <w:rPr>
                <w:color w:val="000000" w:themeColor="text1"/>
                <w:sz w:val="18"/>
                <w:szCs w:val="18"/>
                <w:lang w:eastAsia="zh-CN"/>
              </w:rPr>
              <w:lastRenderedPageBreak/>
              <w:t xml:space="preserve">Комплексные меры </w:t>
            </w:r>
            <w:r w:rsidRPr="002B4B68">
              <w:rPr>
                <w:color w:val="000000" w:themeColor="text1"/>
                <w:sz w:val="18"/>
                <w:szCs w:val="18"/>
                <w:lang w:eastAsia="zh-CN"/>
              </w:rPr>
              <w:lastRenderedPageBreak/>
              <w:t>противодействия злоупотреблению наркотическими средствами и их незаконному обороту в Чувашской Республике</w:t>
            </w:r>
          </w:p>
        </w:tc>
        <w:tc>
          <w:tcPr>
            <w:tcW w:w="2126" w:type="dxa"/>
            <w:vMerge w:val="restart"/>
          </w:tcPr>
          <w:p w:rsidR="002B4B68" w:rsidRPr="002B4B68" w:rsidRDefault="002B4B68" w:rsidP="002B4B68">
            <w:pPr>
              <w:suppressAutoHyphens/>
              <w:autoSpaceDE w:val="0"/>
              <w:autoSpaceDN w:val="0"/>
              <w:adjustRightInd w:val="0"/>
              <w:spacing w:line="235" w:lineRule="auto"/>
              <w:jc w:val="both"/>
              <w:rPr>
                <w:color w:val="000000" w:themeColor="text1"/>
                <w:sz w:val="18"/>
                <w:szCs w:val="18"/>
                <w:lang w:eastAsia="en-US"/>
              </w:rPr>
            </w:pPr>
          </w:p>
        </w:tc>
        <w:tc>
          <w:tcPr>
            <w:tcW w:w="1843" w:type="dxa"/>
            <w:vMerge w:val="restart"/>
          </w:tcPr>
          <w:p w:rsidR="002B4B68" w:rsidRPr="002B4B68" w:rsidRDefault="002B4B68" w:rsidP="002B4B68">
            <w:pPr>
              <w:suppressAutoHyphens/>
              <w:autoSpaceDE w:val="0"/>
              <w:autoSpaceDN w:val="0"/>
              <w:adjustRightInd w:val="0"/>
              <w:jc w:val="both"/>
              <w:rPr>
                <w:color w:val="000000" w:themeColor="text1"/>
                <w:sz w:val="18"/>
                <w:szCs w:val="18"/>
                <w:lang w:eastAsia="zh-CN"/>
              </w:rPr>
            </w:pPr>
            <w:r w:rsidRPr="002B4B68">
              <w:rPr>
                <w:color w:val="000000" w:themeColor="text1"/>
                <w:sz w:val="18"/>
                <w:szCs w:val="18"/>
                <w:lang w:eastAsia="zh-CN"/>
              </w:rPr>
              <w:t xml:space="preserve">ответственный </w:t>
            </w:r>
            <w:r w:rsidRPr="002B4B68">
              <w:rPr>
                <w:color w:val="000000" w:themeColor="text1"/>
                <w:sz w:val="18"/>
                <w:szCs w:val="18"/>
                <w:lang w:eastAsia="zh-CN"/>
              </w:rPr>
              <w:lastRenderedPageBreak/>
              <w:t xml:space="preserve">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666" w:type="dxa"/>
          </w:tcPr>
          <w:p w:rsidR="002B4B68" w:rsidRPr="002B4B68" w:rsidRDefault="002B4B68" w:rsidP="002B4B68">
            <w:pPr>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lastRenderedPageBreak/>
              <w:t>x</w:t>
            </w:r>
          </w:p>
        </w:tc>
        <w:tc>
          <w:tcPr>
            <w:tcW w:w="709" w:type="dxa"/>
          </w:tcPr>
          <w:p w:rsidR="002B4B68" w:rsidRPr="002B4B68" w:rsidRDefault="002B4B68" w:rsidP="002B4B68">
            <w:pPr>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t>x</w:t>
            </w:r>
          </w:p>
        </w:tc>
        <w:tc>
          <w:tcPr>
            <w:tcW w:w="709" w:type="dxa"/>
          </w:tcPr>
          <w:p w:rsidR="002B4B68" w:rsidRPr="002B4B68" w:rsidRDefault="002B4B68" w:rsidP="002B4B68">
            <w:pPr>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t>x</w:t>
            </w:r>
          </w:p>
        </w:tc>
        <w:tc>
          <w:tcPr>
            <w:tcW w:w="652" w:type="dxa"/>
          </w:tcPr>
          <w:p w:rsidR="002B4B68" w:rsidRPr="002B4B68" w:rsidRDefault="002B4B68" w:rsidP="002B4B68">
            <w:pPr>
              <w:suppressAutoHyphens/>
              <w:autoSpaceDE w:val="0"/>
              <w:autoSpaceDN w:val="0"/>
              <w:adjustRightInd w:val="0"/>
              <w:spacing w:line="235" w:lineRule="auto"/>
              <w:jc w:val="center"/>
              <w:rPr>
                <w:color w:val="000000" w:themeColor="text1"/>
                <w:sz w:val="18"/>
                <w:szCs w:val="18"/>
                <w:lang w:eastAsia="en-US"/>
              </w:rPr>
            </w:pPr>
            <w:r w:rsidRPr="002B4B68">
              <w:rPr>
                <w:color w:val="000000" w:themeColor="text1"/>
                <w:sz w:val="18"/>
                <w:szCs w:val="18"/>
                <w:lang w:eastAsia="en-US"/>
              </w:rPr>
              <w:t>x</w:t>
            </w:r>
          </w:p>
        </w:tc>
        <w:tc>
          <w:tcPr>
            <w:tcW w:w="1800" w:type="dxa"/>
          </w:tcPr>
          <w:p w:rsidR="002B4B68" w:rsidRPr="002B4B68" w:rsidRDefault="002B4B68" w:rsidP="002B4B68">
            <w:pPr>
              <w:suppressAutoHyphens/>
              <w:autoSpaceDE w:val="0"/>
              <w:autoSpaceDN w:val="0"/>
              <w:adjustRightInd w:val="0"/>
              <w:spacing w:line="235" w:lineRule="auto"/>
              <w:jc w:val="both"/>
              <w:rPr>
                <w:color w:val="000000" w:themeColor="text1"/>
                <w:sz w:val="18"/>
                <w:szCs w:val="18"/>
                <w:lang w:eastAsia="en-US"/>
              </w:rPr>
            </w:pPr>
            <w:r w:rsidRPr="002B4B68">
              <w:rPr>
                <w:color w:val="000000" w:themeColor="text1"/>
                <w:sz w:val="18"/>
                <w:szCs w:val="18"/>
                <w:lang w:eastAsia="en-US"/>
              </w:rPr>
              <w:t>всего</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673"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14"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211" w:type="dxa"/>
            <w:vMerge/>
            <w:tcBorders>
              <w:left w:val="nil"/>
            </w:tcBorders>
          </w:tcPr>
          <w:p w:rsidR="002B4B68" w:rsidRPr="002B4B68" w:rsidRDefault="002B4B68" w:rsidP="002B4B68">
            <w:pPr>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1843"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666"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652"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x</w:t>
            </w:r>
          </w:p>
        </w:tc>
        <w:tc>
          <w:tcPr>
            <w:tcW w:w="1800" w:type="dxa"/>
          </w:tcPr>
          <w:p w:rsidR="002B4B68" w:rsidRPr="002B4B68" w:rsidRDefault="002B4B68" w:rsidP="002B4B68">
            <w:pPr>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lang w:eastAsia="en-US"/>
              </w:rPr>
              <w:t>федеральный бюджет</w:t>
            </w:r>
          </w:p>
        </w:tc>
        <w:tc>
          <w:tcPr>
            <w:tcW w:w="733"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20"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673"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14"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1843"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666"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652"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х</w:t>
            </w:r>
          </w:p>
        </w:tc>
        <w:tc>
          <w:tcPr>
            <w:tcW w:w="1800" w:type="dxa"/>
          </w:tcPr>
          <w:p w:rsidR="002B4B68" w:rsidRPr="002B4B68" w:rsidRDefault="002B4B68" w:rsidP="002B4B68">
            <w:pPr>
              <w:widowControl w:val="0"/>
              <w:autoSpaceDE w:val="0"/>
              <w:autoSpaceDN w:val="0"/>
              <w:adjustRightInd w:val="0"/>
              <w:spacing w:line="235" w:lineRule="auto"/>
              <w:jc w:val="both"/>
              <w:rPr>
                <w:color w:val="000000" w:themeColor="text1"/>
                <w:sz w:val="18"/>
                <w:szCs w:val="18"/>
              </w:rPr>
            </w:pPr>
            <w:r w:rsidRPr="002B4B68">
              <w:rPr>
                <w:color w:val="000000" w:themeColor="text1"/>
                <w:sz w:val="18"/>
                <w:szCs w:val="18"/>
                <w:lang w:eastAsia="en-US"/>
              </w:rPr>
              <w:t>республиканский бюджет Чувашской Республики</w:t>
            </w:r>
          </w:p>
        </w:tc>
        <w:tc>
          <w:tcPr>
            <w:tcW w:w="733"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20"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673"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09"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c>
          <w:tcPr>
            <w:tcW w:w="714" w:type="dxa"/>
          </w:tcPr>
          <w:p w:rsidR="002B4B68" w:rsidRPr="002B4B68" w:rsidRDefault="002B4B68" w:rsidP="002B4B68">
            <w:pPr>
              <w:widowControl w:val="0"/>
              <w:autoSpaceDE w:val="0"/>
              <w:autoSpaceDN w:val="0"/>
              <w:adjustRightInd w:val="0"/>
              <w:spacing w:line="235" w:lineRule="auto"/>
              <w:jc w:val="center"/>
              <w:rPr>
                <w:color w:val="000000" w:themeColor="text1"/>
                <w:sz w:val="18"/>
                <w:szCs w:val="18"/>
              </w:rPr>
            </w:pPr>
            <w:r w:rsidRPr="002B4B68">
              <w:rPr>
                <w:color w:val="000000" w:themeColor="text1"/>
                <w:sz w:val="18"/>
                <w:szCs w:val="18"/>
                <w:lang w:eastAsia="en-US"/>
              </w:rPr>
              <w:t>0,0</w:t>
            </w:r>
          </w:p>
        </w:tc>
      </w:tr>
      <w:tr w:rsidR="002B4B68" w:rsidRPr="002B4B68" w:rsidTr="0059454C">
        <w:tc>
          <w:tcPr>
            <w:tcW w:w="1211" w:type="dxa"/>
            <w:vMerge/>
            <w:tcBorders>
              <w:left w:val="nil"/>
            </w:tcBorders>
          </w:tcPr>
          <w:p w:rsidR="002B4B68" w:rsidRPr="002B4B68" w:rsidRDefault="002B4B68" w:rsidP="002B4B68">
            <w:pPr>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2126"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1843" w:type="dxa"/>
            <w:vMerge/>
          </w:tcPr>
          <w:p w:rsidR="002B4B68" w:rsidRPr="002B4B68" w:rsidRDefault="002B4B68" w:rsidP="002B4B68">
            <w:pPr>
              <w:suppressAutoHyphens/>
              <w:spacing w:line="235" w:lineRule="auto"/>
              <w:jc w:val="both"/>
              <w:rPr>
                <w:color w:val="000000" w:themeColor="text1"/>
                <w:sz w:val="18"/>
                <w:szCs w:val="18"/>
                <w:lang w:eastAsia="zh-CN"/>
              </w:rPr>
            </w:pPr>
          </w:p>
        </w:tc>
        <w:tc>
          <w:tcPr>
            <w:tcW w:w="666"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903</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0314</w:t>
            </w:r>
          </w:p>
        </w:tc>
        <w:tc>
          <w:tcPr>
            <w:tcW w:w="709"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А320172630</w:t>
            </w:r>
          </w:p>
        </w:tc>
        <w:tc>
          <w:tcPr>
            <w:tcW w:w="652" w:type="dxa"/>
          </w:tcPr>
          <w:p w:rsidR="002B4B68" w:rsidRPr="002B4B68" w:rsidRDefault="002B4B68" w:rsidP="002B4B68">
            <w:pPr>
              <w:widowControl w:val="0"/>
              <w:autoSpaceDE w:val="0"/>
              <w:autoSpaceDN w:val="0"/>
              <w:adjustRightInd w:val="0"/>
              <w:jc w:val="center"/>
              <w:rPr>
                <w:color w:val="000000" w:themeColor="text1"/>
                <w:sz w:val="18"/>
                <w:szCs w:val="18"/>
              </w:rPr>
            </w:pPr>
            <w:r w:rsidRPr="002B4B68">
              <w:rPr>
                <w:color w:val="000000" w:themeColor="text1"/>
                <w:sz w:val="18"/>
                <w:szCs w:val="18"/>
              </w:rPr>
              <w:t>244</w:t>
            </w:r>
          </w:p>
        </w:tc>
        <w:tc>
          <w:tcPr>
            <w:tcW w:w="1800"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33" w:type="dxa"/>
          </w:tcPr>
          <w:p w:rsidR="002B4B68" w:rsidRPr="002B4B68" w:rsidRDefault="002B4B68" w:rsidP="002B4B68">
            <w:pPr>
              <w:suppressAutoHyphens/>
              <w:autoSpaceDE w:val="0"/>
              <w:autoSpaceDN w:val="0"/>
              <w:adjustRightInd w:val="0"/>
              <w:jc w:val="center"/>
              <w:rPr>
                <w:color w:val="000000" w:themeColor="text1"/>
                <w:sz w:val="18"/>
                <w:szCs w:val="18"/>
                <w:lang w:eastAsia="en-US"/>
              </w:rPr>
            </w:pPr>
            <w:r w:rsidRPr="002B4B68">
              <w:rPr>
                <w:color w:val="000000" w:themeColor="text1"/>
                <w:sz w:val="18"/>
                <w:szCs w:val="18"/>
                <w:lang w:eastAsia="en-US"/>
              </w:rPr>
              <w:t>13,0</w:t>
            </w:r>
          </w:p>
        </w:tc>
        <w:tc>
          <w:tcPr>
            <w:tcW w:w="720"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673"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10,0</w:t>
            </w:r>
          </w:p>
        </w:tc>
        <w:tc>
          <w:tcPr>
            <w:tcW w:w="709"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c>
          <w:tcPr>
            <w:tcW w:w="714" w:type="dxa"/>
          </w:tcPr>
          <w:p w:rsidR="002B4B68" w:rsidRPr="002B4B68" w:rsidRDefault="002B4B68" w:rsidP="002B4B68">
            <w:pPr>
              <w:suppressAutoHyphens/>
              <w:jc w:val="center"/>
              <w:rPr>
                <w:color w:val="000000" w:themeColor="text1"/>
                <w:sz w:val="18"/>
                <w:szCs w:val="18"/>
                <w:lang w:eastAsia="zh-CN"/>
              </w:rPr>
            </w:pPr>
            <w:r w:rsidRPr="002B4B68">
              <w:rPr>
                <w:color w:val="000000" w:themeColor="text1"/>
                <w:sz w:val="18"/>
                <w:szCs w:val="18"/>
                <w:lang w:eastAsia="zh-CN"/>
              </w:rPr>
              <w:t>50,0</w:t>
            </w:r>
          </w:p>
        </w:tc>
      </w:tr>
      <w:tr w:rsidR="002B4B68" w:rsidRPr="002B4B68" w:rsidTr="0059454C">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2126" w:type="dxa"/>
            <w:vMerge/>
          </w:tcPr>
          <w:p w:rsidR="002B4B68" w:rsidRPr="002B4B68" w:rsidRDefault="002B4B68" w:rsidP="002B4B68">
            <w:pPr>
              <w:suppressAutoHyphens/>
              <w:spacing w:line="235" w:lineRule="auto"/>
              <w:jc w:val="both"/>
              <w:rPr>
                <w:sz w:val="18"/>
                <w:szCs w:val="18"/>
                <w:lang w:eastAsia="zh-CN"/>
              </w:rPr>
            </w:pPr>
          </w:p>
        </w:tc>
        <w:tc>
          <w:tcPr>
            <w:tcW w:w="2126" w:type="dxa"/>
            <w:vMerge/>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666"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х</w:t>
            </w:r>
          </w:p>
        </w:tc>
        <w:tc>
          <w:tcPr>
            <w:tcW w:w="709"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х</w:t>
            </w:r>
          </w:p>
        </w:tc>
        <w:tc>
          <w:tcPr>
            <w:tcW w:w="652"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х</w:t>
            </w:r>
          </w:p>
        </w:tc>
        <w:tc>
          <w:tcPr>
            <w:tcW w:w="1800" w:type="dxa"/>
          </w:tcPr>
          <w:p w:rsidR="002B4B68" w:rsidRPr="002B4B68" w:rsidRDefault="002B4B68" w:rsidP="002B4B68">
            <w:pPr>
              <w:widowControl w:val="0"/>
              <w:autoSpaceDE w:val="0"/>
              <w:autoSpaceDN w:val="0"/>
              <w:adjustRightInd w:val="0"/>
              <w:spacing w:line="235" w:lineRule="auto"/>
              <w:jc w:val="both"/>
              <w:rPr>
                <w:sz w:val="18"/>
                <w:szCs w:val="18"/>
              </w:rPr>
            </w:pPr>
            <w:r w:rsidRPr="002B4B68">
              <w:rPr>
                <w:sz w:val="18"/>
                <w:szCs w:val="18"/>
                <w:lang w:eastAsia="en-US"/>
              </w:rPr>
              <w:t>внебюджетные источники</w:t>
            </w:r>
          </w:p>
        </w:tc>
        <w:tc>
          <w:tcPr>
            <w:tcW w:w="733"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0,0</w:t>
            </w:r>
          </w:p>
        </w:tc>
        <w:tc>
          <w:tcPr>
            <w:tcW w:w="720"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0,0</w:t>
            </w:r>
          </w:p>
        </w:tc>
        <w:tc>
          <w:tcPr>
            <w:tcW w:w="673"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0,0</w:t>
            </w:r>
          </w:p>
        </w:tc>
        <w:tc>
          <w:tcPr>
            <w:tcW w:w="709"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0,0</w:t>
            </w:r>
          </w:p>
        </w:tc>
        <w:tc>
          <w:tcPr>
            <w:tcW w:w="714" w:type="dxa"/>
          </w:tcPr>
          <w:p w:rsidR="002B4B68" w:rsidRPr="002B4B68" w:rsidRDefault="002B4B68" w:rsidP="002B4B68">
            <w:pPr>
              <w:widowControl w:val="0"/>
              <w:autoSpaceDE w:val="0"/>
              <w:autoSpaceDN w:val="0"/>
              <w:adjustRightInd w:val="0"/>
              <w:spacing w:line="235" w:lineRule="auto"/>
              <w:jc w:val="center"/>
              <w:rPr>
                <w:sz w:val="18"/>
                <w:szCs w:val="18"/>
              </w:rPr>
            </w:pPr>
            <w:r w:rsidRPr="002B4B68">
              <w:rPr>
                <w:sz w:val="18"/>
                <w:szCs w:val="18"/>
                <w:lang w:eastAsia="en-US"/>
              </w:rPr>
              <w:t>0,0</w:t>
            </w:r>
          </w:p>
        </w:tc>
      </w:tr>
    </w:tbl>
    <w:p w:rsidR="002B4B68" w:rsidRPr="002B4B68" w:rsidRDefault="002B4B68" w:rsidP="002B4B68">
      <w:pPr>
        <w:suppressAutoHyphens/>
        <w:jc w:val="center"/>
        <w:rPr>
          <w:lang w:eastAsia="zh-CN"/>
        </w:rPr>
      </w:pPr>
      <w:r w:rsidRPr="002B4B68">
        <w:rPr>
          <w:sz w:val="16"/>
          <w:szCs w:val="16"/>
          <w:lang w:eastAsia="zh-CN"/>
        </w:rPr>
        <w:t>________________________________________</w:t>
      </w:r>
    </w:p>
    <w:p w:rsidR="002B4B68" w:rsidRPr="002B4B68" w:rsidRDefault="002B4B68" w:rsidP="002B4B68">
      <w:pPr>
        <w:suppressAutoHyphens/>
        <w:autoSpaceDE w:val="0"/>
        <w:autoSpaceDN w:val="0"/>
        <w:adjustRightInd w:val="0"/>
        <w:ind w:firstLine="540"/>
        <w:jc w:val="both"/>
        <w:rPr>
          <w:sz w:val="18"/>
          <w:szCs w:val="18"/>
          <w:lang w:eastAsia="en-US"/>
        </w:rPr>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jc w:val="right"/>
        <w:rPr>
          <w:lang w:eastAsia="zh-CN"/>
        </w:rPr>
      </w:pPr>
      <w:r w:rsidRPr="002B4B68">
        <w:rPr>
          <w:lang w:eastAsia="zh-CN"/>
        </w:rPr>
        <w:t>Приложение № 4</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___________ № ____</w:t>
      </w:r>
    </w:p>
    <w:p w:rsidR="002B4B68" w:rsidRPr="002B4B68" w:rsidRDefault="002B4B68" w:rsidP="002B4B68">
      <w:pPr>
        <w:suppressAutoHyphens/>
        <w:autoSpaceDE w:val="0"/>
        <w:autoSpaceDN w:val="0"/>
        <w:adjustRightInd w:val="0"/>
        <w:ind w:left="10200"/>
        <w:jc w:val="right"/>
        <w:outlineLvl w:val="0"/>
        <w:rPr>
          <w:lang w:eastAsia="en-US"/>
        </w:rPr>
      </w:pPr>
    </w:p>
    <w:p w:rsidR="002B4B68" w:rsidRPr="002B4B68" w:rsidRDefault="002B4B68" w:rsidP="002B4B68">
      <w:pPr>
        <w:suppressAutoHyphens/>
        <w:autoSpaceDE w:val="0"/>
        <w:autoSpaceDN w:val="0"/>
        <w:adjustRightInd w:val="0"/>
        <w:ind w:left="10200"/>
        <w:jc w:val="right"/>
        <w:outlineLvl w:val="0"/>
        <w:rPr>
          <w:lang w:eastAsia="en-US"/>
        </w:rPr>
      </w:pPr>
      <w:r w:rsidRPr="002B4B68">
        <w:rPr>
          <w:lang w:eastAsia="en-US"/>
        </w:rPr>
        <w:t>Приложение</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к подпрограмме «Предупреждение детской беспризорности, </w:t>
      </w:r>
    </w:p>
    <w:p w:rsidR="002B4B68" w:rsidRPr="002B4B68" w:rsidRDefault="002B4B68" w:rsidP="002B4B68">
      <w:pPr>
        <w:suppressAutoHyphens/>
        <w:autoSpaceDE w:val="0"/>
        <w:autoSpaceDN w:val="0"/>
        <w:adjustRightInd w:val="0"/>
        <w:jc w:val="right"/>
        <w:rPr>
          <w:lang w:eastAsia="en-US"/>
        </w:rPr>
      </w:pPr>
      <w:r w:rsidRPr="002B4B68">
        <w:rPr>
          <w:lang w:eastAsia="en-US"/>
        </w:rPr>
        <w:t>безнадзорности и правонарушений несовершеннолетних»</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муниципальной программы Яльчикского муниципального округа </w:t>
      </w:r>
    </w:p>
    <w:p w:rsidR="002B4B68" w:rsidRPr="002B4B68" w:rsidRDefault="002B4B68" w:rsidP="002B4B68">
      <w:pPr>
        <w:suppressAutoHyphens/>
        <w:autoSpaceDE w:val="0"/>
        <w:autoSpaceDN w:val="0"/>
        <w:adjustRightInd w:val="0"/>
        <w:jc w:val="right"/>
        <w:rPr>
          <w:lang w:eastAsia="en-US"/>
        </w:rPr>
      </w:pPr>
      <w:r w:rsidRPr="002B4B68">
        <w:rPr>
          <w:lang w:eastAsia="en-US"/>
        </w:rPr>
        <w:t xml:space="preserve">Чувашской Республики «Обеспечение общественного </w:t>
      </w:r>
    </w:p>
    <w:p w:rsidR="002B4B68" w:rsidRPr="002B4B68" w:rsidRDefault="002B4B68" w:rsidP="002B4B68">
      <w:pPr>
        <w:suppressAutoHyphens/>
        <w:autoSpaceDE w:val="0"/>
        <w:autoSpaceDN w:val="0"/>
        <w:adjustRightInd w:val="0"/>
        <w:jc w:val="right"/>
        <w:rPr>
          <w:lang w:eastAsia="en-US"/>
        </w:rPr>
      </w:pPr>
      <w:r w:rsidRPr="002B4B68">
        <w:rPr>
          <w:lang w:eastAsia="en-US"/>
        </w:rPr>
        <w:t>порядка и противодействие преступности»</w:t>
      </w:r>
    </w:p>
    <w:p w:rsidR="002B4B68" w:rsidRPr="002B4B68" w:rsidRDefault="002B4B68" w:rsidP="002B4B68">
      <w:pPr>
        <w:suppressAutoHyphens/>
        <w:autoSpaceDE w:val="0"/>
        <w:autoSpaceDN w:val="0"/>
        <w:adjustRightInd w:val="0"/>
        <w:jc w:val="both"/>
        <w:rPr>
          <w:sz w:val="26"/>
          <w:szCs w:val="26"/>
          <w:lang w:eastAsia="en-US"/>
        </w:rPr>
      </w:pPr>
    </w:p>
    <w:p w:rsidR="002B4B68" w:rsidRPr="002B4B68" w:rsidRDefault="002B4B68" w:rsidP="002B4B68">
      <w:pPr>
        <w:suppressAutoHyphens/>
        <w:autoSpaceDE w:val="0"/>
        <w:autoSpaceDN w:val="0"/>
        <w:adjustRightInd w:val="0"/>
        <w:jc w:val="both"/>
        <w:rPr>
          <w:sz w:val="26"/>
          <w:szCs w:val="26"/>
          <w:lang w:eastAsia="en-US"/>
        </w:rPr>
      </w:pPr>
    </w:p>
    <w:p w:rsidR="002B4B68" w:rsidRPr="002B4B68" w:rsidRDefault="002B4B68" w:rsidP="002B4B68">
      <w:pPr>
        <w:suppressAutoHyphens/>
        <w:autoSpaceDE w:val="0"/>
        <w:autoSpaceDN w:val="0"/>
        <w:adjustRightInd w:val="0"/>
        <w:jc w:val="center"/>
        <w:rPr>
          <w:b/>
          <w:sz w:val="26"/>
          <w:szCs w:val="26"/>
          <w:lang w:eastAsia="en-US"/>
        </w:rPr>
      </w:pPr>
      <w:r w:rsidRPr="002B4B68">
        <w:rPr>
          <w:b/>
          <w:sz w:val="26"/>
          <w:szCs w:val="26"/>
          <w:lang w:eastAsia="en-US"/>
        </w:rPr>
        <w:t>РЕСУРСНОЕ ОБЕСПЕЧЕНИЕ</w:t>
      </w:r>
    </w:p>
    <w:p w:rsidR="002B4B68" w:rsidRPr="002B4B68" w:rsidRDefault="002B4B68" w:rsidP="002B4B68">
      <w:pPr>
        <w:widowControl w:val="0"/>
        <w:autoSpaceDE w:val="0"/>
        <w:autoSpaceDN w:val="0"/>
        <w:adjustRightInd w:val="0"/>
        <w:jc w:val="center"/>
        <w:rPr>
          <w:b/>
          <w:sz w:val="26"/>
          <w:szCs w:val="26"/>
          <w:lang w:eastAsia="en-US"/>
        </w:rPr>
      </w:pPr>
      <w:r w:rsidRPr="002B4B68">
        <w:rPr>
          <w:b/>
          <w:sz w:val="26"/>
          <w:szCs w:val="26"/>
          <w:lang w:eastAsia="en-US"/>
        </w:rPr>
        <w:t xml:space="preserve">реализации подпрограммы «Предупреждение детской беспризорности, безнадзорности и правонарушений </w:t>
      </w:r>
    </w:p>
    <w:p w:rsidR="002B4B68" w:rsidRPr="002B4B68" w:rsidRDefault="002B4B68" w:rsidP="002B4B68">
      <w:pPr>
        <w:widowControl w:val="0"/>
        <w:autoSpaceDE w:val="0"/>
        <w:autoSpaceDN w:val="0"/>
        <w:adjustRightInd w:val="0"/>
        <w:jc w:val="center"/>
        <w:rPr>
          <w:b/>
          <w:sz w:val="26"/>
          <w:szCs w:val="26"/>
          <w:lang w:eastAsia="en-US"/>
        </w:rPr>
      </w:pPr>
      <w:r w:rsidRPr="002B4B68">
        <w:rPr>
          <w:b/>
          <w:sz w:val="26"/>
          <w:szCs w:val="26"/>
          <w:lang w:eastAsia="en-US"/>
        </w:rPr>
        <w:t xml:space="preserve">несовершеннолетних» муниципальной программы Яльчикского муниципального округа Чувашской Республики </w:t>
      </w:r>
      <w:r w:rsidRPr="002B4B68">
        <w:rPr>
          <w:b/>
          <w:sz w:val="26"/>
          <w:szCs w:val="26"/>
        </w:rPr>
        <w:t xml:space="preserve">«Обеспечение общественного порядка и противодействие преступности» </w:t>
      </w:r>
      <w:r w:rsidRPr="002B4B68">
        <w:rPr>
          <w:b/>
          <w:sz w:val="26"/>
          <w:szCs w:val="26"/>
          <w:lang w:eastAsia="en-US"/>
        </w:rPr>
        <w:t>за счет всех источников финансирования</w:t>
      </w:r>
    </w:p>
    <w:p w:rsidR="002B4B68" w:rsidRPr="002B4B68" w:rsidRDefault="002B4B68" w:rsidP="002B4B68">
      <w:pPr>
        <w:widowControl w:val="0"/>
        <w:suppressAutoHyphens/>
        <w:spacing w:line="20" w:lineRule="exact"/>
        <w:rPr>
          <w:sz w:val="2"/>
          <w:lang w:eastAsia="zh-CN"/>
        </w:rPr>
      </w:pPr>
    </w:p>
    <w:tbl>
      <w:tblPr>
        <w:tblW w:w="15624" w:type="dxa"/>
        <w:tblInd w:w="-29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1211"/>
        <w:gridCol w:w="1843"/>
        <w:gridCol w:w="2268"/>
        <w:gridCol w:w="1842"/>
        <w:gridCol w:w="684"/>
        <w:gridCol w:w="680"/>
        <w:gridCol w:w="653"/>
        <w:gridCol w:w="569"/>
        <w:gridCol w:w="2234"/>
        <w:gridCol w:w="756"/>
        <w:gridCol w:w="720"/>
        <w:gridCol w:w="709"/>
        <w:gridCol w:w="731"/>
        <w:gridCol w:w="724"/>
      </w:tblGrid>
      <w:tr w:rsidR="002B4B68" w:rsidRPr="002B4B68" w:rsidTr="0059454C">
        <w:trPr>
          <w:cantSplit/>
        </w:trPr>
        <w:tc>
          <w:tcPr>
            <w:tcW w:w="1211" w:type="dxa"/>
            <w:vMerge w:val="restart"/>
            <w:tcBorders>
              <w:left w:val="nil"/>
            </w:tcBorders>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Статус</w:t>
            </w:r>
          </w:p>
        </w:tc>
        <w:tc>
          <w:tcPr>
            <w:tcW w:w="1843" w:type="dxa"/>
            <w:vMerge w:val="restart"/>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 xml:space="preserve">Наименование подпрограммы </w:t>
            </w:r>
            <w:r w:rsidRPr="002B4B68">
              <w:rPr>
                <w:sz w:val="18"/>
                <w:szCs w:val="18"/>
                <w:lang w:eastAsia="zh-CN"/>
              </w:rPr>
              <w:lastRenderedPageBreak/>
              <w:t>муниципальной программы Яльчикского муниципального округа Чувашской Республики (основного мероприятия, мероприятия)</w:t>
            </w:r>
          </w:p>
        </w:tc>
        <w:tc>
          <w:tcPr>
            <w:tcW w:w="2268" w:type="dxa"/>
            <w:vMerge w:val="restart"/>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lastRenderedPageBreak/>
              <w:t xml:space="preserve">Задача подпрограммы муниципальной программы </w:t>
            </w:r>
            <w:r w:rsidRPr="002B4B68">
              <w:rPr>
                <w:sz w:val="18"/>
                <w:szCs w:val="18"/>
                <w:lang w:eastAsia="zh-CN"/>
              </w:rPr>
              <w:lastRenderedPageBreak/>
              <w:t>Яльчикского муниципального округа Чувашской Республики</w:t>
            </w:r>
          </w:p>
        </w:tc>
        <w:tc>
          <w:tcPr>
            <w:tcW w:w="1842" w:type="dxa"/>
            <w:vMerge w:val="restart"/>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lastRenderedPageBreak/>
              <w:t xml:space="preserve">Ответственный исполнитель, </w:t>
            </w:r>
            <w:r w:rsidRPr="002B4B68">
              <w:rPr>
                <w:sz w:val="18"/>
                <w:szCs w:val="18"/>
                <w:lang w:eastAsia="zh-CN"/>
              </w:rPr>
              <w:lastRenderedPageBreak/>
              <w:t>участники</w:t>
            </w:r>
          </w:p>
        </w:tc>
        <w:tc>
          <w:tcPr>
            <w:tcW w:w="2586" w:type="dxa"/>
            <w:gridSpan w:val="4"/>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lastRenderedPageBreak/>
              <w:t>Код бюджетной классификации</w:t>
            </w:r>
          </w:p>
        </w:tc>
        <w:tc>
          <w:tcPr>
            <w:tcW w:w="2234" w:type="dxa"/>
            <w:vMerge w:val="restart"/>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Источники финансирования</w:t>
            </w:r>
          </w:p>
        </w:tc>
        <w:tc>
          <w:tcPr>
            <w:tcW w:w="3640" w:type="dxa"/>
            <w:gridSpan w:val="5"/>
          </w:tcPr>
          <w:p w:rsidR="002B4B68" w:rsidRPr="002B4B68" w:rsidRDefault="002B4B68" w:rsidP="002B4B68">
            <w:pPr>
              <w:widowControl w:val="0"/>
              <w:suppressAutoHyphens/>
              <w:autoSpaceDE w:val="0"/>
              <w:autoSpaceDN w:val="0"/>
              <w:jc w:val="center"/>
              <w:rPr>
                <w:sz w:val="18"/>
                <w:szCs w:val="18"/>
                <w:lang w:eastAsia="zh-CN"/>
              </w:rPr>
            </w:pPr>
          </w:p>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Расходы по годам, тыс. рублей</w:t>
            </w:r>
          </w:p>
        </w:tc>
      </w:tr>
      <w:tr w:rsidR="002B4B68" w:rsidRPr="002B4B68" w:rsidTr="0059454C">
        <w:trPr>
          <w:cantSplit/>
        </w:trPr>
        <w:tc>
          <w:tcPr>
            <w:tcW w:w="1211" w:type="dxa"/>
            <w:vMerge/>
            <w:tcBorders>
              <w:left w:val="nil"/>
            </w:tcBorders>
          </w:tcPr>
          <w:p w:rsidR="002B4B68" w:rsidRPr="002B4B68" w:rsidRDefault="002B4B68" w:rsidP="002B4B68">
            <w:pPr>
              <w:widowControl w:val="0"/>
              <w:suppressAutoHyphens/>
              <w:autoSpaceDE w:val="0"/>
              <w:autoSpaceDN w:val="0"/>
              <w:jc w:val="center"/>
              <w:rPr>
                <w:sz w:val="18"/>
                <w:szCs w:val="18"/>
                <w:lang w:eastAsia="zh-CN"/>
              </w:rPr>
            </w:pPr>
          </w:p>
        </w:tc>
        <w:tc>
          <w:tcPr>
            <w:tcW w:w="1843" w:type="dxa"/>
            <w:vMerge/>
          </w:tcPr>
          <w:p w:rsidR="002B4B68" w:rsidRPr="002B4B68" w:rsidRDefault="002B4B68" w:rsidP="002B4B68">
            <w:pPr>
              <w:widowControl w:val="0"/>
              <w:suppressAutoHyphens/>
              <w:autoSpaceDE w:val="0"/>
              <w:autoSpaceDN w:val="0"/>
              <w:jc w:val="center"/>
              <w:rPr>
                <w:sz w:val="18"/>
                <w:szCs w:val="18"/>
                <w:lang w:eastAsia="zh-CN"/>
              </w:rPr>
            </w:pPr>
          </w:p>
        </w:tc>
        <w:tc>
          <w:tcPr>
            <w:tcW w:w="2268" w:type="dxa"/>
            <w:vMerge/>
          </w:tcPr>
          <w:p w:rsidR="002B4B68" w:rsidRPr="002B4B68" w:rsidRDefault="002B4B68" w:rsidP="002B4B68">
            <w:pPr>
              <w:widowControl w:val="0"/>
              <w:suppressAutoHyphens/>
              <w:autoSpaceDE w:val="0"/>
              <w:autoSpaceDN w:val="0"/>
              <w:jc w:val="center"/>
              <w:rPr>
                <w:sz w:val="18"/>
                <w:szCs w:val="18"/>
                <w:lang w:eastAsia="zh-CN"/>
              </w:rPr>
            </w:pPr>
          </w:p>
        </w:tc>
        <w:tc>
          <w:tcPr>
            <w:tcW w:w="1842" w:type="dxa"/>
            <w:vMerge/>
          </w:tcPr>
          <w:p w:rsidR="002B4B68" w:rsidRPr="002B4B68" w:rsidRDefault="002B4B68" w:rsidP="002B4B68">
            <w:pPr>
              <w:widowControl w:val="0"/>
              <w:suppressAutoHyphens/>
              <w:autoSpaceDE w:val="0"/>
              <w:autoSpaceDN w:val="0"/>
              <w:jc w:val="center"/>
              <w:rPr>
                <w:sz w:val="18"/>
                <w:szCs w:val="18"/>
                <w:lang w:eastAsia="zh-CN"/>
              </w:rPr>
            </w:pPr>
          </w:p>
        </w:tc>
        <w:tc>
          <w:tcPr>
            <w:tcW w:w="684" w:type="dxa"/>
          </w:tcPr>
          <w:p w:rsidR="002B4B68" w:rsidRPr="002B4B68" w:rsidRDefault="002B4B68" w:rsidP="002B4B68">
            <w:pPr>
              <w:widowControl w:val="0"/>
              <w:suppressAutoHyphens/>
              <w:autoSpaceDE w:val="0"/>
              <w:autoSpaceDN w:val="0"/>
              <w:ind w:left="-28" w:right="-28"/>
              <w:jc w:val="center"/>
              <w:rPr>
                <w:sz w:val="18"/>
                <w:szCs w:val="18"/>
                <w:lang w:eastAsia="zh-CN"/>
              </w:rPr>
            </w:pPr>
            <w:r w:rsidRPr="002B4B68">
              <w:rPr>
                <w:sz w:val="18"/>
                <w:szCs w:val="18"/>
                <w:lang w:eastAsia="zh-CN"/>
              </w:rPr>
              <w:t>главный распорядитель бюджетных средств</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раздел, подраздел</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целевая статья расходов</w:t>
            </w:r>
          </w:p>
        </w:tc>
        <w:tc>
          <w:tcPr>
            <w:tcW w:w="569" w:type="dxa"/>
          </w:tcPr>
          <w:p w:rsidR="002B4B68" w:rsidRPr="002B4B68" w:rsidRDefault="002B4B68" w:rsidP="002B4B68">
            <w:pPr>
              <w:widowControl w:val="0"/>
              <w:suppressAutoHyphens/>
              <w:autoSpaceDE w:val="0"/>
              <w:autoSpaceDN w:val="0"/>
              <w:ind w:left="-28" w:right="-28"/>
              <w:jc w:val="center"/>
              <w:rPr>
                <w:sz w:val="18"/>
                <w:szCs w:val="18"/>
                <w:lang w:eastAsia="zh-CN"/>
              </w:rPr>
            </w:pPr>
            <w:r w:rsidRPr="002B4B68">
              <w:rPr>
                <w:sz w:val="18"/>
                <w:szCs w:val="18"/>
                <w:lang w:eastAsia="zh-CN"/>
              </w:rPr>
              <w:t>группа (подгруппа) вида расходов</w:t>
            </w:r>
          </w:p>
        </w:tc>
        <w:tc>
          <w:tcPr>
            <w:tcW w:w="2234" w:type="dxa"/>
            <w:vMerge/>
          </w:tcPr>
          <w:p w:rsidR="002B4B68" w:rsidRPr="002B4B68" w:rsidRDefault="002B4B68" w:rsidP="002B4B68">
            <w:pPr>
              <w:widowControl w:val="0"/>
              <w:suppressAutoHyphens/>
              <w:autoSpaceDE w:val="0"/>
              <w:autoSpaceDN w:val="0"/>
              <w:jc w:val="center"/>
              <w:rPr>
                <w:sz w:val="18"/>
                <w:szCs w:val="18"/>
                <w:lang w:eastAsia="zh-CN"/>
              </w:rPr>
            </w:pP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2023</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2024</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2025</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2026–2030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2031–2035</w:t>
            </w:r>
          </w:p>
        </w:tc>
      </w:tr>
      <w:tr w:rsidR="002B4B68" w:rsidRPr="002B4B68" w:rsidTr="0059454C">
        <w:trPr>
          <w:cantSplit/>
        </w:trPr>
        <w:tc>
          <w:tcPr>
            <w:tcW w:w="1211" w:type="dxa"/>
            <w:tcBorders>
              <w:left w:val="nil"/>
            </w:tcBorders>
          </w:tcPr>
          <w:p w:rsidR="002B4B68" w:rsidRPr="002B4B68" w:rsidRDefault="002B4B68" w:rsidP="002B4B68">
            <w:pPr>
              <w:suppressAutoHyphens/>
              <w:jc w:val="center"/>
              <w:rPr>
                <w:sz w:val="18"/>
                <w:szCs w:val="18"/>
                <w:lang w:eastAsia="zh-CN"/>
              </w:rPr>
            </w:pPr>
            <w:r w:rsidRPr="002B4B68">
              <w:rPr>
                <w:sz w:val="18"/>
                <w:szCs w:val="18"/>
                <w:lang w:eastAsia="zh-CN"/>
              </w:rPr>
              <w:t>1</w:t>
            </w:r>
          </w:p>
        </w:tc>
        <w:tc>
          <w:tcPr>
            <w:tcW w:w="1843" w:type="dxa"/>
          </w:tcPr>
          <w:p w:rsidR="002B4B68" w:rsidRPr="002B4B68" w:rsidRDefault="002B4B68" w:rsidP="002B4B68">
            <w:pPr>
              <w:suppressAutoHyphens/>
              <w:jc w:val="center"/>
              <w:rPr>
                <w:sz w:val="18"/>
                <w:szCs w:val="18"/>
                <w:lang w:eastAsia="zh-CN"/>
              </w:rPr>
            </w:pPr>
            <w:r w:rsidRPr="002B4B68">
              <w:rPr>
                <w:sz w:val="18"/>
                <w:szCs w:val="18"/>
                <w:lang w:eastAsia="zh-CN"/>
              </w:rPr>
              <w:t>2</w:t>
            </w:r>
          </w:p>
        </w:tc>
        <w:tc>
          <w:tcPr>
            <w:tcW w:w="2268" w:type="dxa"/>
          </w:tcPr>
          <w:p w:rsidR="002B4B68" w:rsidRPr="002B4B68" w:rsidRDefault="002B4B68" w:rsidP="002B4B68">
            <w:pPr>
              <w:suppressAutoHyphens/>
              <w:jc w:val="center"/>
              <w:rPr>
                <w:sz w:val="18"/>
                <w:szCs w:val="18"/>
                <w:lang w:eastAsia="zh-CN"/>
              </w:rPr>
            </w:pPr>
            <w:r w:rsidRPr="002B4B68">
              <w:rPr>
                <w:sz w:val="18"/>
                <w:szCs w:val="18"/>
                <w:lang w:eastAsia="zh-CN"/>
              </w:rPr>
              <w:t>3</w:t>
            </w:r>
          </w:p>
        </w:tc>
        <w:tc>
          <w:tcPr>
            <w:tcW w:w="1842" w:type="dxa"/>
          </w:tcPr>
          <w:p w:rsidR="002B4B68" w:rsidRPr="002B4B68" w:rsidRDefault="002B4B68" w:rsidP="002B4B68">
            <w:pPr>
              <w:suppressAutoHyphens/>
              <w:jc w:val="center"/>
              <w:rPr>
                <w:sz w:val="18"/>
                <w:szCs w:val="18"/>
                <w:lang w:eastAsia="zh-CN"/>
              </w:rPr>
            </w:pPr>
            <w:r w:rsidRPr="002B4B68">
              <w:rPr>
                <w:sz w:val="18"/>
                <w:szCs w:val="18"/>
                <w:lang w:eastAsia="zh-CN"/>
              </w:rPr>
              <w:t>4</w:t>
            </w: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5</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6</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7</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8</w:t>
            </w:r>
          </w:p>
        </w:tc>
        <w:tc>
          <w:tcPr>
            <w:tcW w:w="223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11</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12</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13</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14</w:t>
            </w:r>
          </w:p>
        </w:tc>
      </w:tr>
      <w:tr w:rsidR="002B4B68" w:rsidRPr="002B4B68" w:rsidTr="0059454C">
        <w:trPr>
          <w:cantSplit/>
        </w:trPr>
        <w:tc>
          <w:tcPr>
            <w:tcW w:w="1211" w:type="dxa"/>
            <w:vMerge w:val="restart"/>
            <w:tcBorders>
              <w:left w:val="nil"/>
            </w:tcBorders>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Подпрограмма</w:t>
            </w:r>
          </w:p>
        </w:tc>
        <w:tc>
          <w:tcPr>
            <w:tcW w:w="1843" w:type="dxa"/>
            <w:vMerge w:val="restart"/>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«Предупреждение детской беспризорности, безнадзорности и правонарушений несовершеннолетних»</w:t>
            </w:r>
          </w:p>
        </w:tc>
        <w:tc>
          <w:tcPr>
            <w:tcW w:w="2268" w:type="dxa"/>
            <w:vMerge w:val="restart"/>
          </w:tcPr>
          <w:p w:rsidR="002B4B68" w:rsidRPr="002B4B68" w:rsidRDefault="002B4B68" w:rsidP="002B4B68">
            <w:pPr>
              <w:widowControl w:val="0"/>
              <w:autoSpaceDE w:val="0"/>
              <w:autoSpaceDN w:val="0"/>
              <w:adjustRightInd w:val="0"/>
              <w:jc w:val="both"/>
              <w:rPr>
                <w:b/>
                <w:sz w:val="18"/>
                <w:szCs w:val="18"/>
              </w:rPr>
            </w:pPr>
            <w:r w:rsidRPr="002B4B68">
              <w:rPr>
                <w:b/>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 xml:space="preserve">повышение эффективности взаимодействия </w:t>
            </w:r>
            <w:r w:rsidRPr="002B4B68">
              <w:rPr>
                <w:b/>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b/>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b/>
                <w:sz w:val="18"/>
                <w:szCs w:val="18"/>
                <w:lang w:eastAsia="zh-CN"/>
              </w:rPr>
            </w:pPr>
            <w:r w:rsidRPr="002B4B68">
              <w:rPr>
                <w:b/>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всего</w:t>
            </w:r>
          </w:p>
        </w:tc>
        <w:tc>
          <w:tcPr>
            <w:tcW w:w="756"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465,0</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zh-CN"/>
              </w:rPr>
              <w:t>481,9</w:t>
            </w:r>
          </w:p>
        </w:tc>
        <w:tc>
          <w:tcPr>
            <w:tcW w:w="709" w:type="dxa"/>
          </w:tcPr>
          <w:p w:rsidR="002B4B68" w:rsidRPr="002B4B68" w:rsidRDefault="002B4B68" w:rsidP="002B4B68">
            <w:pPr>
              <w:suppressAutoHyphens/>
              <w:jc w:val="center"/>
              <w:rPr>
                <w:b/>
                <w:sz w:val="18"/>
                <w:szCs w:val="18"/>
                <w:lang w:eastAsia="zh-CN"/>
              </w:rPr>
            </w:pPr>
            <w:r w:rsidRPr="002B4B68">
              <w:rPr>
                <w:b/>
                <w:sz w:val="18"/>
                <w:szCs w:val="18"/>
                <w:lang w:eastAsia="zh-CN"/>
              </w:rPr>
              <w:t>481,9</w:t>
            </w:r>
          </w:p>
        </w:tc>
        <w:tc>
          <w:tcPr>
            <w:tcW w:w="731" w:type="dxa"/>
          </w:tcPr>
          <w:p w:rsidR="002B4B68" w:rsidRPr="002B4B68" w:rsidRDefault="002B4B68" w:rsidP="002B4B68">
            <w:pPr>
              <w:suppressAutoHyphens/>
              <w:jc w:val="center"/>
              <w:rPr>
                <w:b/>
                <w:sz w:val="18"/>
                <w:szCs w:val="18"/>
                <w:lang w:eastAsia="zh-CN"/>
              </w:rPr>
            </w:pPr>
            <w:r w:rsidRPr="002B4B68">
              <w:rPr>
                <w:b/>
                <w:sz w:val="18"/>
                <w:szCs w:val="18"/>
                <w:lang w:eastAsia="zh-CN"/>
              </w:rPr>
              <w:t>2409,5</w:t>
            </w:r>
          </w:p>
        </w:tc>
        <w:tc>
          <w:tcPr>
            <w:tcW w:w="724" w:type="dxa"/>
          </w:tcPr>
          <w:p w:rsidR="002B4B68" w:rsidRPr="002B4B68" w:rsidRDefault="002B4B68" w:rsidP="002B4B68">
            <w:pPr>
              <w:suppressAutoHyphens/>
              <w:jc w:val="center"/>
              <w:rPr>
                <w:b/>
                <w:sz w:val="18"/>
                <w:szCs w:val="18"/>
                <w:lang w:eastAsia="zh-CN"/>
              </w:rPr>
            </w:pPr>
            <w:r w:rsidRPr="002B4B68">
              <w:rPr>
                <w:b/>
                <w:sz w:val="18"/>
                <w:szCs w:val="18"/>
                <w:lang w:eastAsia="zh-CN"/>
              </w:rPr>
              <w:t>2409,5</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федеральный бюджет</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республиканский бюджет Чувашской Республики</w:t>
            </w:r>
          </w:p>
        </w:tc>
        <w:tc>
          <w:tcPr>
            <w:tcW w:w="756" w:type="dxa"/>
          </w:tcPr>
          <w:p w:rsidR="002B4B68" w:rsidRPr="002B4B68" w:rsidRDefault="002B4B68" w:rsidP="002B4B68">
            <w:pPr>
              <w:widowControl w:val="0"/>
              <w:autoSpaceDE w:val="0"/>
              <w:autoSpaceDN w:val="0"/>
              <w:adjustRightInd w:val="0"/>
              <w:jc w:val="center"/>
              <w:rPr>
                <w:b/>
                <w:sz w:val="18"/>
                <w:szCs w:val="18"/>
              </w:rPr>
            </w:pPr>
            <w:r w:rsidRPr="002B4B68">
              <w:rPr>
                <w:b/>
                <w:sz w:val="18"/>
                <w:szCs w:val="18"/>
              </w:rPr>
              <w:t>452,0</w:t>
            </w:r>
          </w:p>
        </w:tc>
        <w:tc>
          <w:tcPr>
            <w:tcW w:w="720" w:type="dxa"/>
          </w:tcPr>
          <w:p w:rsidR="002B4B68" w:rsidRPr="002B4B68" w:rsidRDefault="002B4B68" w:rsidP="002B4B68">
            <w:pPr>
              <w:suppressAutoHyphens/>
              <w:jc w:val="center"/>
              <w:rPr>
                <w:b/>
                <w:sz w:val="18"/>
                <w:szCs w:val="18"/>
                <w:lang w:eastAsia="zh-CN"/>
              </w:rPr>
            </w:pPr>
            <w:r w:rsidRPr="002B4B68">
              <w:rPr>
                <w:b/>
                <w:sz w:val="18"/>
                <w:szCs w:val="18"/>
                <w:lang w:eastAsia="zh-CN"/>
              </w:rPr>
              <w:t>471,9</w:t>
            </w:r>
          </w:p>
        </w:tc>
        <w:tc>
          <w:tcPr>
            <w:tcW w:w="709" w:type="dxa"/>
          </w:tcPr>
          <w:p w:rsidR="002B4B68" w:rsidRPr="002B4B68" w:rsidRDefault="002B4B68" w:rsidP="002B4B68">
            <w:pPr>
              <w:suppressAutoHyphens/>
              <w:jc w:val="center"/>
              <w:rPr>
                <w:b/>
                <w:sz w:val="18"/>
                <w:szCs w:val="18"/>
                <w:lang w:eastAsia="zh-CN"/>
              </w:rPr>
            </w:pPr>
            <w:r w:rsidRPr="002B4B68">
              <w:rPr>
                <w:b/>
                <w:sz w:val="18"/>
                <w:szCs w:val="18"/>
                <w:lang w:eastAsia="zh-CN"/>
              </w:rPr>
              <w:t>471,9</w:t>
            </w:r>
          </w:p>
        </w:tc>
        <w:tc>
          <w:tcPr>
            <w:tcW w:w="731" w:type="dxa"/>
          </w:tcPr>
          <w:p w:rsidR="002B4B68" w:rsidRPr="002B4B68" w:rsidRDefault="002B4B68" w:rsidP="002B4B68">
            <w:pPr>
              <w:suppressAutoHyphens/>
              <w:jc w:val="center"/>
              <w:rPr>
                <w:b/>
                <w:sz w:val="18"/>
                <w:szCs w:val="18"/>
                <w:lang w:eastAsia="zh-CN"/>
              </w:rPr>
            </w:pPr>
            <w:r w:rsidRPr="002B4B68">
              <w:rPr>
                <w:b/>
                <w:sz w:val="18"/>
                <w:szCs w:val="18"/>
                <w:lang w:eastAsia="zh-CN"/>
              </w:rPr>
              <w:t>2359,5</w:t>
            </w:r>
          </w:p>
        </w:tc>
        <w:tc>
          <w:tcPr>
            <w:tcW w:w="724" w:type="dxa"/>
          </w:tcPr>
          <w:p w:rsidR="002B4B68" w:rsidRPr="002B4B68" w:rsidRDefault="002B4B68" w:rsidP="002B4B68">
            <w:pPr>
              <w:suppressAutoHyphens/>
              <w:jc w:val="center"/>
              <w:rPr>
                <w:b/>
                <w:sz w:val="18"/>
                <w:szCs w:val="18"/>
                <w:lang w:eastAsia="zh-CN"/>
              </w:rPr>
            </w:pPr>
            <w:r w:rsidRPr="002B4B68">
              <w:rPr>
                <w:b/>
                <w:sz w:val="18"/>
                <w:szCs w:val="18"/>
                <w:lang w:eastAsia="zh-CN"/>
              </w:rPr>
              <w:t>2359,5</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бюджет Яльчикского муниципального округа</w:t>
            </w:r>
          </w:p>
        </w:tc>
        <w:tc>
          <w:tcPr>
            <w:tcW w:w="756"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13,0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10,0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10,0</w:t>
            </w:r>
          </w:p>
        </w:tc>
        <w:tc>
          <w:tcPr>
            <w:tcW w:w="731"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50,0</w:t>
            </w:r>
          </w:p>
        </w:tc>
        <w:tc>
          <w:tcPr>
            <w:tcW w:w="724"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50,0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внебюджетные источники</w:t>
            </w:r>
          </w:p>
        </w:tc>
        <w:tc>
          <w:tcPr>
            <w:tcW w:w="756" w:type="dxa"/>
          </w:tcPr>
          <w:p w:rsidR="002B4B68" w:rsidRPr="002B4B68" w:rsidRDefault="002B4B68" w:rsidP="002B4B68">
            <w:pPr>
              <w:suppressAutoHyphens/>
              <w:autoSpaceDE w:val="0"/>
              <w:autoSpaceDN w:val="0"/>
              <w:adjustRightInd w:val="0"/>
              <w:jc w:val="center"/>
              <w:rPr>
                <w:b/>
                <w:sz w:val="18"/>
                <w:szCs w:val="18"/>
                <w:highlight w:val="green"/>
                <w:lang w:eastAsia="en-US"/>
              </w:rPr>
            </w:pPr>
            <w:r w:rsidRPr="002B4B68">
              <w:rPr>
                <w:b/>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b/>
                <w:sz w:val="18"/>
                <w:szCs w:val="18"/>
                <w:lang w:eastAsia="en-US"/>
              </w:rPr>
            </w:pPr>
            <w:r w:rsidRPr="002B4B68">
              <w:rPr>
                <w:b/>
                <w:sz w:val="18"/>
                <w:szCs w:val="18"/>
                <w:lang w:eastAsia="en-US"/>
              </w:rPr>
              <w:t>0,0</w:t>
            </w:r>
          </w:p>
        </w:tc>
      </w:tr>
      <w:tr w:rsidR="002B4B68" w:rsidRPr="002B4B68" w:rsidTr="0059454C">
        <w:trPr>
          <w:cantSplit/>
        </w:trPr>
        <w:tc>
          <w:tcPr>
            <w:tcW w:w="15624" w:type="dxa"/>
            <w:gridSpan w:val="14"/>
            <w:tcBorders>
              <w:left w:val="nil"/>
            </w:tcBorders>
          </w:tcPr>
          <w:p w:rsidR="002B4B68" w:rsidRPr="002B4B68" w:rsidRDefault="002B4B68" w:rsidP="002B4B68">
            <w:pPr>
              <w:suppressAutoHyphens/>
              <w:jc w:val="center"/>
              <w:rPr>
                <w:b/>
                <w:sz w:val="18"/>
                <w:szCs w:val="18"/>
                <w:lang w:eastAsia="en-US"/>
              </w:rPr>
            </w:pPr>
            <w:r w:rsidRPr="002B4B68">
              <w:rPr>
                <w:b/>
                <w:sz w:val="18"/>
                <w:szCs w:val="18"/>
                <w:lang w:eastAsia="zh-CN"/>
              </w:rPr>
              <w:t>Цель «Создание условий для успешной социализации (</w:t>
            </w:r>
            <w:proofErr w:type="spellStart"/>
            <w:r w:rsidRPr="002B4B68">
              <w:rPr>
                <w:b/>
                <w:sz w:val="18"/>
                <w:szCs w:val="18"/>
                <w:lang w:eastAsia="zh-CN"/>
              </w:rPr>
              <w:t>ресоциализации</w:t>
            </w:r>
            <w:proofErr w:type="spellEnd"/>
            <w:r w:rsidRPr="002B4B68">
              <w:rPr>
                <w:b/>
                <w:sz w:val="18"/>
                <w:szCs w:val="18"/>
                <w:lang w:eastAsia="zh-CN"/>
              </w:rPr>
              <w:t>) несовершеннолетних, формирования у них правового самосознания»</w:t>
            </w:r>
          </w:p>
        </w:tc>
      </w:tr>
      <w:tr w:rsidR="002B4B68" w:rsidRPr="002B4B68" w:rsidTr="0059454C">
        <w:trPr>
          <w:cantSplit/>
        </w:trPr>
        <w:tc>
          <w:tcPr>
            <w:tcW w:w="1211" w:type="dxa"/>
            <w:vMerge w:val="restart"/>
            <w:tcBorders>
              <w:left w:val="nil"/>
            </w:tcBorders>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Основное мероприятие 1</w:t>
            </w:r>
          </w:p>
        </w:tc>
        <w:tc>
          <w:tcPr>
            <w:tcW w:w="1843" w:type="dxa"/>
            <w:vMerge w:val="restart"/>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x</w:t>
            </w:r>
          </w:p>
        </w:tc>
        <w:tc>
          <w:tcPr>
            <w:tcW w:w="68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x</w:t>
            </w:r>
          </w:p>
        </w:tc>
        <w:tc>
          <w:tcPr>
            <w:tcW w:w="653"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x</w:t>
            </w:r>
          </w:p>
        </w:tc>
        <w:tc>
          <w:tcPr>
            <w:tcW w:w="56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x</w:t>
            </w:r>
          </w:p>
        </w:tc>
        <w:tc>
          <w:tcPr>
            <w:tcW w:w="2234" w:type="dxa"/>
          </w:tcPr>
          <w:p w:rsidR="002B4B68" w:rsidRPr="002B4B68" w:rsidRDefault="002B4B68" w:rsidP="002B4B68">
            <w:pPr>
              <w:suppressAutoHyphens/>
              <w:autoSpaceDE w:val="0"/>
              <w:autoSpaceDN w:val="0"/>
              <w:adjustRightInd w:val="0"/>
              <w:spacing w:line="235" w:lineRule="auto"/>
              <w:jc w:val="both"/>
              <w:rPr>
                <w:sz w:val="18"/>
                <w:szCs w:val="18"/>
                <w:lang w:eastAsia="en-US"/>
              </w:rPr>
            </w:pPr>
            <w:r w:rsidRPr="002B4B68">
              <w:rPr>
                <w:sz w:val="18"/>
                <w:szCs w:val="18"/>
                <w:lang w:eastAsia="en-US"/>
              </w:rPr>
              <w:t>всего</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465,0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481,9</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481,9</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2409,5</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2409,5</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федеральный бюджет</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p>
        </w:tc>
        <w:tc>
          <w:tcPr>
            <w:tcW w:w="680" w:type="dxa"/>
          </w:tcPr>
          <w:p w:rsidR="002B4B68" w:rsidRPr="002B4B68" w:rsidRDefault="002B4B68" w:rsidP="002B4B68">
            <w:pPr>
              <w:widowControl w:val="0"/>
              <w:suppressAutoHyphens/>
              <w:autoSpaceDE w:val="0"/>
              <w:autoSpaceDN w:val="0"/>
              <w:jc w:val="center"/>
              <w:rPr>
                <w:sz w:val="18"/>
                <w:szCs w:val="18"/>
                <w:lang w:eastAsia="zh-CN"/>
              </w:rPr>
            </w:pPr>
          </w:p>
        </w:tc>
        <w:tc>
          <w:tcPr>
            <w:tcW w:w="653" w:type="dxa"/>
          </w:tcPr>
          <w:p w:rsidR="002B4B68" w:rsidRPr="002B4B68" w:rsidRDefault="002B4B68" w:rsidP="002B4B68">
            <w:pPr>
              <w:widowControl w:val="0"/>
              <w:suppressAutoHyphens/>
              <w:autoSpaceDE w:val="0"/>
              <w:autoSpaceDN w:val="0"/>
              <w:jc w:val="center"/>
              <w:rPr>
                <w:sz w:val="18"/>
                <w:szCs w:val="18"/>
                <w:lang w:eastAsia="zh-CN"/>
              </w:rPr>
            </w:pPr>
          </w:p>
        </w:tc>
        <w:tc>
          <w:tcPr>
            <w:tcW w:w="569" w:type="dxa"/>
          </w:tcPr>
          <w:p w:rsidR="002B4B68" w:rsidRPr="002B4B68" w:rsidRDefault="002B4B68" w:rsidP="002B4B68">
            <w:pPr>
              <w:widowControl w:val="0"/>
              <w:suppressAutoHyphens/>
              <w:autoSpaceDE w:val="0"/>
              <w:autoSpaceDN w:val="0"/>
              <w:jc w:val="center"/>
              <w:rPr>
                <w:sz w:val="18"/>
                <w:szCs w:val="18"/>
                <w:lang w:eastAsia="zh-CN"/>
              </w:rPr>
            </w:pP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республиканский бюджет Чувашской Республики</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452,0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471,9</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471,9</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2359,5</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2359,5</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13</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10,0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10,0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50,0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50,0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внебюджетные источники</w:t>
            </w:r>
          </w:p>
          <w:p w:rsidR="002B4B68" w:rsidRPr="002B4B68" w:rsidRDefault="002B4B68" w:rsidP="002B4B68">
            <w:pPr>
              <w:widowControl w:val="0"/>
              <w:suppressAutoHyphens/>
              <w:autoSpaceDE w:val="0"/>
              <w:autoSpaceDN w:val="0"/>
              <w:jc w:val="both"/>
              <w:rPr>
                <w:sz w:val="18"/>
                <w:szCs w:val="18"/>
                <w:lang w:eastAsia="zh-CN"/>
              </w:rPr>
            </w:pP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tcBorders>
              <w:left w:val="nil"/>
            </w:tcBorders>
          </w:tcPr>
          <w:p w:rsidR="002B4B68" w:rsidRPr="002B4B68" w:rsidRDefault="002B4B68" w:rsidP="002B4B68">
            <w:pPr>
              <w:widowControl w:val="0"/>
              <w:suppressAutoHyphens/>
              <w:autoSpaceDE w:val="0"/>
              <w:autoSpaceDN w:val="0"/>
              <w:spacing w:line="233" w:lineRule="auto"/>
              <w:jc w:val="both"/>
              <w:rPr>
                <w:sz w:val="18"/>
                <w:szCs w:val="18"/>
                <w:lang w:eastAsia="zh-CN"/>
              </w:rPr>
            </w:pPr>
            <w:r w:rsidRPr="002B4B68">
              <w:rPr>
                <w:sz w:val="18"/>
                <w:szCs w:val="18"/>
                <w:lang w:eastAsia="zh-CN"/>
              </w:rPr>
              <w:lastRenderedPageBreak/>
              <w:t>Целевые показатели (индикаторы) Муниципальной программы, подпрограммы, увязанные с основным мероприятием 1</w:t>
            </w:r>
          </w:p>
        </w:tc>
        <w:tc>
          <w:tcPr>
            <w:tcW w:w="8539" w:type="dxa"/>
            <w:gridSpan w:val="7"/>
          </w:tcPr>
          <w:p w:rsidR="002B4B68" w:rsidRPr="002B4B68" w:rsidRDefault="002B4B68" w:rsidP="002B4B68">
            <w:pPr>
              <w:widowControl w:val="0"/>
              <w:suppressAutoHyphens/>
              <w:autoSpaceDE w:val="0"/>
              <w:autoSpaceDN w:val="0"/>
              <w:spacing w:line="233" w:lineRule="auto"/>
              <w:jc w:val="both"/>
              <w:rPr>
                <w:sz w:val="18"/>
                <w:szCs w:val="18"/>
                <w:lang w:eastAsia="zh-CN"/>
              </w:rPr>
            </w:pPr>
            <w:r w:rsidRPr="002B4B68">
              <w:rPr>
                <w:sz w:val="18"/>
                <w:szCs w:val="18"/>
                <w:lang w:eastAsia="zh-CN"/>
              </w:rPr>
              <w:t>Доля преступлений, совершенных несовершеннолетними, в общем числе преступлений, процентов</w:t>
            </w:r>
          </w:p>
        </w:tc>
        <w:tc>
          <w:tcPr>
            <w:tcW w:w="2234" w:type="dxa"/>
          </w:tcPr>
          <w:p w:rsidR="002B4B68" w:rsidRPr="002B4B68" w:rsidRDefault="002B4B68" w:rsidP="002B4B68">
            <w:pPr>
              <w:widowControl w:val="0"/>
              <w:suppressAutoHyphens/>
              <w:autoSpaceDE w:val="0"/>
              <w:autoSpaceDN w:val="0"/>
              <w:spacing w:line="233" w:lineRule="auto"/>
              <w:jc w:val="center"/>
              <w:rPr>
                <w:sz w:val="18"/>
                <w:szCs w:val="18"/>
                <w:lang w:eastAsia="zh-CN"/>
              </w:rPr>
            </w:pPr>
            <w:r w:rsidRPr="002B4B68">
              <w:rPr>
                <w:sz w:val="18"/>
                <w:szCs w:val="18"/>
                <w:lang w:eastAsia="zh-CN"/>
              </w:rPr>
              <w:t>х</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zh-CN"/>
              </w:rPr>
              <w:t>1,4</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1,4</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1,3</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1,2</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1,0</w:t>
            </w:r>
          </w:p>
        </w:tc>
      </w:tr>
      <w:tr w:rsidR="002B4B68" w:rsidRPr="002B4B68" w:rsidTr="0059454C">
        <w:trPr>
          <w:cantSplit/>
        </w:trPr>
        <w:tc>
          <w:tcPr>
            <w:tcW w:w="1211" w:type="dxa"/>
            <w:vMerge w:val="restart"/>
            <w:tcBorders>
              <w:left w:val="nil"/>
            </w:tcBorders>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Мероприятие 1.1</w:t>
            </w:r>
          </w:p>
        </w:tc>
        <w:tc>
          <w:tcPr>
            <w:tcW w:w="1843" w:type="dxa"/>
            <w:vMerge w:val="restart"/>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Организация в образовательных организациях работы по формированию законопослушного поведения обучающихся</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68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65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56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2234" w:type="dxa"/>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всего</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федеральный бюджет</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республиканский бюджет Чувашской Республики</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внебюджетные источники</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val="restart"/>
            <w:tcBorders>
              <w:left w:val="nil"/>
            </w:tcBorders>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zh-CN"/>
              </w:rPr>
              <w:t>Мероприятие 1.2</w:t>
            </w:r>
          </w:p>
        </w:tc>
        <w:tc>
          <w:tcPr>
            <w:tcW w:w="1843" w:type="dxa"/>
            <w:vMerge w:val="restart"/>
          </w:tcPr>
          <w:p w:rsidR="002B4B68" w:rsidRPr="002B4B68" w:rsidRDefault="002B4B68" w:rsidP="002B4B68">
            <w:pPr>
              <w:suppressAutoHyphens/>
              <w:jc w:val="both"/>
              <w:rPr>
                <w:sz w:val="18"/>
                <w:szCs w:val="18"/>
                <w:lang w:eastAsia="zh-CN"/>
              </w:rPr>
            </w:pPr>
            <w:r w:rsidRPr="002B4B68">
              <w:rPr>
                <w:sz w:val="18"/>
                <w:szCs w:val="18"/>
                <w:lang w:eastAsia="zh-CN"/>
              </w:rPr>
              <w:t>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принятие мер по их воспитанию и содействие им в получении общего образования</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68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65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56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2234" w:type="dxa"/>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всего</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федеральный бюджет</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республиканский бюджет Чувашской Республики</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внебюджетные источники</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val="restart"/>
            <w:tcBorders>
              <w:left w:val="nil"/>
            </w:tcBorders>
          </w:tcPr>
          <w:p w:rsidR="002B4B68" w:rsidRPr="002B4B68" w:rsidRDefault="002B4B68" w:rsidP="002B4B68">
            <w:pPr>
              <w:keepNext/>
              <w:suppressAutoHyphens/>
              <w:autoSpaceDE w:val="0"/>
              <w:autoSpaceDN w:val="0"/>
              <w:adjustRightInd w:val="0"/>
              <w:jc w:val="both"/>
              <w:rPr>
                <w:sz w:val="18"/>
                <w:szCs w:val="18"/>
                <w:lang w:eastAsia="en-US"/>
              </w:rPr>
            </w:pPr>
            <w:r w:rsidRPr="002B4B68">
              <w:rPr>
                <w:sz w:val="18"/>
                <w:szCs w:val="18"/>
                <w:lang w:eastAsia="en-US"/>
              </w:rPr>
              <w:lastRenderedPageBreak/>
              <w:t>Мероприятие 1.3</w:t>
            </w:r>
          </w:p>
        </w:tc>
        <w:tc>
          <w:tcPr>
            <w:tcW w:w="1843" w:type="dxa"/>
            <w:vMerge w:val="restart"/>
          </w:tcPr>
          <w:p w:rsidR="002B4B68" w:rsidRPr="002B4B68" w:rsidRDefault="002B4B68" w:rsidP="002B4B68">
            <w:pPr>
              <w:keepNext/>
              <w:suppressAutoHyphens/>
              <w:autoSpaceDE w:val="0"/>
              <w:autoSpaceDN w:val="0"/>
              <w:adjustRightInd w:val="0"/>
              <w:jc w:val="both"/>
              <w:rPr>
                <w:sz w:val="18"/>
                <w:szCs w:val="18"/>
                <w:lang w:eastAsia="en-US"/>
              </w:rPr>
            </w:pPr>
            <w:r w:rsidRPr="002B4B68">
              <w:rPr>
                <w:sz w:val="18"/>
                <w:szCs w:val="18"/>
                <w:lang w:eastAsia="en-US"/>
              </w:rPr>
              <w:t>Организация работы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x</w:t>
            </w:r>
          </w:p>
        </w:tc>
        <w:tc>
          <w:tcPr>
            <w:tcW w:w="680"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x</w:t>
            </w:r>
          </w:p>
        </w:tc>
        <w:tc>
          <w:tcPr>
            <w:tcW w:w="653"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x</w:t>
            </w:r>
          </w:p>
        </w:tc>
        <w:tc>
          <w:tcPr>
            <w:tcW w:w="569"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x</w:t>
            </w:r>
          </w:p>
        </w:tc>
        <w:tc>
          <w:tcPr>
            <w:tcW w:w="2234" w:type="dxa"/>
          </w:tcPr>
          <w:p w:rsidR="002B4B68" w:rsidRPr="002B4B68" w:rsidRDefault="002B4B68" w:rsidP="002B4B68">
            <w:pPr>
              <w:keepNext/>
              <w:suppressAutoHyphens/>
              <w:autoSpaceDE w:val="0"/>
              <w:autoSpaceDN w:val="0"/>
              <w:adjustRightInd w:val="0"/>
              <w:jc w:val="both"/>
              <w:rPr>
                <w:sz w:val="18"/>
                <w:szCs w:val="18"/>
                <w:lang w:eastAsia="en-US"/>
              </w:rPr>
            </w:pPr>
            <w:r w:rsidRPr="002B4B68">
              <w:rPr>
                <w:sz w:val="18"/>
                <w:szCs w:val="18"/>
                <w:lang w:eastAsia="en-US"/>
              </w:rPr>
              <w:t>всего</w:t>
            </w:r>
          </w:p>
        </w:tc>
        <w:tc>
          <w:tcPr>
            <w:tcW w:w="756"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keepNext/>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keepNext/>
              <w:suppressAutoHyphens/>
              <w:jc w:val="both"/>
              <w:rPr>
                <w:sz w:val="18"/>
                <w:szCs w:val="18"/>
                <w:lang w:eastAsia="zh-CN"/>
              </w:rPr>
            </w:pPr>
          </w:p>
        </w:tc>
        <w:tc>
          <w:tcPr>
            <w:tcW w:w="1843" w:type="dxa"/>
            <w:vMerge/>
          </w:tcPr>
          <w:p w:rsidR="002B4B68" w:rsidRPr="002B4B68" w:rsidRDefault="002B4B68" w:rsidP="002B4B68">
            <w:pPr>
              <w:keepNext/>
              <w:suppressAutoHyphens/>
              <w:jc w:val="both"/>
              <w:rPr>
                <w:sz w:val="18"/>
                <w:szCs w:val="18"/>
                <w:lang w:eastAsia="zh-CN"/>
              </w:rPr>
            </w:pPr>
          </w:p>
        </w:tc>
        <w:tc>
          <w:tcPr>
            <w:tcW w:w="2268" w:type="dxa"/>
            <w:vMerge/>
          </w:tcPr>
          <w:p w:rsidR="002B4B68" w:rsidRPr="002B4B68" w:rsidRDefault="002B4B68" w:rsidP="002B4B68">
            <w:pPr>
              <w:keepNext/>
              <w:suppressAutoHyphens/>
              <w:jc w:val="both"/>
              <w:rPr>
                <w:sz w:val="18"/>
                <w:szCs w:val="18"/>
                <w:lang w:eastAsia="zh-CN"/>
              </w:rPr>
            </w:pPr>
          </w:p>
        </w:tc>
        <w:tc>
          <w:tcPr>
            <w:tcW w:w="1842" w:type="dxa"/>
            <w:vMerge/>
          </w:tcPr>
          <w:p w:rsidR="002B4B68" w:rsidRPr="002B4B68" w:rsidRDefault="002B4B68" w:rsidP="002B4B68">
            <w:pPr>
              <w:keepNext/>
              <w:suppressAutoHyphens/>
              <w:jc w:val="both"/>
              <w:rPr>
                <w:sz w:val="18"/>
                <w:szCs w:val="18"/>
                <w:lang w:eastAsia="zh-CN"/>
              </w:rPr>
            </w:pPr>
          </w:p>
        </w:tc>
        <w:tc>
          <w:tcPr>
            <w:tcW w:w="68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x</w:t>
            </w:r>
          </w:p>
        </w:tc>
        <w:tc>
          <w:tcPr>
            <w:tcW w:w="68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x</w:t>
            </w:r>
          </w:p>
        </w:tc>
        <w:tc>
          <w:tcPr>
            <w:tcW w:w="653"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x</w:t>
            </w:r>
          </w:p>
        </w:tc>
        <w:tc>
          <w:tcPr>
            <w:tcW w:w="56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x</w:t>
            </w:r>
          </w:p>
        </w:tc>
        <w:tc>
          <w:tcPr>
            <w:tcW w:w="2234" w:type="dxa"/>
          </w:tcPr>
          <w:p w:rsidR="002B4B68" w:rsidRPr="002B4B68" w:rsidRDefault="002B4B68" w:rsidP="002B4B68">
            <w:pPr>
              <w:keepNext/>
              <w:widowControl w:val="0"/>
              <w:suppressAutoHyphens/>
              <w:autoSpaceDE w:val="0"/>
              <w:autoSpaceDN w:val="0"/>
              <w:jc w:val="both"/>
              <w:rPr>
                <w:sz w:val="18"/>
                <w:szCs w:val="18"/>
                <w:lang w:eastAsia="zh-CN"/>
              </w:rPr>
            </w:pPr>
            <w:r w:rsidRPr="002B4B68">
              <w:rPr>
                <w:sz w:val="18"/>
                <w:szCs w:val="18"/>
                <w:lang w:eastAsia="en-US"/>
              </w:rPr>
              <w:t>федеральный бюджет</w:t>
            </w:r>
          </w:p>
        </w:tc>
        <w:tc>
          <w:tcPr>
            <w:tcW w:w="756"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keepNext/>
              <w:suppressAutoHyphens/>
              <w:jc w:val="both"/>
              <w:rPr>
                <w:sz w:val="18"/>
                <w:szCs w:val="18"/>
                <w:lang w:eastAsia="zh-CN"/>
              </w:rPr>
            </w:pPr>
          </w:p>
        </w:tc>
        <w:tc>
          <w:tcPr>
            <w:tcW w:w="1843" w:type="dxa"/>
            <w:vMerge/>
          </w:tcPr>
          <w:p w:rsidR="002B4B68" w:rsidRPr="002B4B68" w:rsidRDefault="002B4B68" w:rsidP="002B4B68">
            <w:pPr>
              <w:keepNext/>
              <w:suppressAutoHyphens/>
              <w:jc w:val="both"/>
              <w:rPr>
                <w:sz w:val="18"/>
                <w:szCs w:val="18"/>
                <w:lang w:eastAsia="zh-CN"/>
              </w:rPr>
            </w:pPr>
          </w:p>
        </w:tc>
        <w:tc>
          <w:tcPr>
            <w:tcW w:w="2268" w:type="dxa"/>
            <w:vMerge/>
          </w:tcPr>
          <w:p w:rsidR="002B4B68" w:rsidRPr="002B4B68" w:rsidRDefault="002B4B68" w:rsidP="002B4B68">
            <w:pPr>
              <w:keepNext/>
              <w:suppressAutoHyphens/>
              <w:jc w:val="both"/>
              <w:rPr>
                <w:sz w:val="18"/>
                <w:szCs w:val="18"/>
                <w:lang w:eastAsia="zh-CN"/>
              </w:rPr>
            </w:pPr>
          </w:p>
        </w:tc>
        <w:tc>
          <w:tcPr>
            <w:tcW w:w="1842" w:type="dxa"/>
            <w:vMerge/>
          </w:tcPr>
          <w:p w:rsidR="002B4B68" w:rsidRPr="002B4B68" w:rsidRDefault="002B4B68" w:rsidP="002B4B68">
            <w:pPr>
              <w:keepNext/>
              <w:suppressAutoHyphens/>
              <w:jc w:val="both"/>
              <w:rPr>
                <w:sz w:val="18"/>
                <w:szCs w:val="18"/>
                <w:lang w:eastAsia="zh-CN"/>
              </w:rPr>
            </w:pPr>
          </w:p>
        </w:tc>
        <w:tc>
          <w:tcPr>
            <w:tcW w:w="68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keepNext/>
              <w:widowControl w:val="0"/>
              <w:suppressAutoHyphens/>
              <w:autoSpaceDE w:val="0"/>
              <w:autoSpaceDN w:val="0"/>
              <w:jc w:val="both"/>
              <w:rPr>
                <w:sz w:val="18"/>
                <w:szCs w:val="18"/>
                <w:lang w:eastAsia="zh-CN"/>
              </w:rPr>
            </w:pPr>
            <w:r w:rsidRPr="002B4B68">
              <w:rPr>
                <w:sz w:val="18"/>
                <w:szCs w:val="18"/>
                <w:lang w:eastAsia="en-US"/>
              </w:rPr>
              <w:t>республиканский бюджет Чувашской Республики</w:t>
            </w:r>
          </w:p>
        </w:tc>
        <w:tc>
          <w:tcPr>
            <w:tcW w:w="756"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keepNext/>
              <w:suppressAutoHyphens/>
              <w:jc w:val="both"/>
              <w:rPr>
                <w:sz w:val="18"/>
                <w:szCs w:val="18"/>
                <w:lang w:eastAsia="zh-CN"/>
              </w:rPr>
            </w:pPr>
          </w:p>
        </w:tc>
        <w:tc>
          <w:tcPr>
            <w:tcW w:w="1843" w:type="dxa"/>
            <w:vMerge/>
          </w:tcPr>
          <w:p w:rsidR="002B4B68" w:rsidRPr="002B4B68" w:rsidRDefault="002B4B68" w:rsidP="002B4B68">
            <w:pPr>
              <w:keepNext/>
              <w:suppressAutoHyphens/>
              <w:jc w:val="both"/>
              <w:rPr>
                <w:sz w:val="18"/>
                <w:szCs w:val="18"/>
                <w:lang w:eastAsia="zh-CN"/>
              </w:rPr>
            </w:pPr>
          </w:p>
        </w:tc>
        <w:tc>
          <w:tcPr>
            <w:tcW w:w="2268" w:type="dxa"/>
            <w:vMerge/>
          </w:tcPr>
          <w:p w:rsidR="002B4B68" w:rsidRPr="002B4B68" w:rsidRDefault="002B4B68" w:rsidP="002B4B68">
            <w:pPr>
              <w:keepNext/>
              <w:suppressAutoHyphens/>
              <w:jc w:val="both"/>
              <w:rPr>
                <w:sz w:val="18"/>
                <w:szCs w:val="18"/>
                <w:lang w:eastAsia="zh-CN"/>
              </w:rPr>
            </w:pPr>
          </w:p>
        </w:tc>
        <w:tc>
          <w:tcPr>
            <w:tcW w:w="1842" w:type="dxa"/>
            <w:vMerge/>
          </w:tcPr>
          <w:p w:rsidR="002B4B68" w:rsidRPr="002B4B68" w:rsidRDefault="002B4B68" w:rsidP="002B4B68">
            <w:pPr>
              <w:keepNext/>
              <w:suppressAutoHyphens/>
              <w:jc w:val="both"/>
              <w:rPr>
                <w:sz w:val="18"/>
                <w:szCs w:val="18"/>
                <w:lang w:eastAsia="zh-CN"/>
              </w:rPr>
            </w:pPr>
          </w:p>
        </w:tc>
        <w:tc>
          <w:tcPr>
            <w:tcW w:w="68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keepNext/>
              <w:suppressAutoHyphens/>
              <w:jc w:val="both"/>
              <w:rPr>
                <w:sz w:val="18"/>
                <w:szCs w:val="18"/>
                <w:lang w:eastAsia="zh-CN"/>
              </w:rPr>
            </w:pPr>
          </w:p>
        </w:tc>
        <w:tc>
          <w:tcPr>
            <w:tcW w:w="1843" w:type="dxa"/>
            <w:vMerge/>
          </w:tcPr>
          <w:p w:rsidR="002B4B68" w:rsidRPr="002B4B68" w:rsidRDefault="002B4B68" w:rsidP="002B4B68">
            <w:pPr>
              <w:keepNext/>
              <w:suppressAutoHyphens/>
              <w:jc w:val="both"/>
              <w:rPr>
                <w:sz w:val="18"/>
                <w:szCs w:val="18"/>
                <w:lang w:eastAsia="zh-CN"/>
              </w:rPr>
            </w:pPr>
          </w:p>
        </w:tc>
        <w:tc>
          <w:tcPr>
            <w:tcW w:w="2268" w:type="dxa"/>
            <w:vMerge/>
          </w:tcPr>
          <w:p w:rsidR="002B4B68" w:rsidRPr="002B4B68" w:rsidRDefault="002B4B68" w:rsidP="002B4B68">
            <w:pPr>
              <w:keepNext/>
              <w:suppressAutoHyphens/>
              <w:jc w:val="both"/>
              <w:rPr>
                <w:sz w:val="18"/>
                <w:szCs w:val="18"/>
                <w:lang w:eastAsia="zh-CN"/>
              </w:rPr>
            </w:pPr>
          </w:p>
        </w:tc>
        <w:tc>
          <w:tcPr>
            <w:tcW w:w="1842" w:type="dxa"/>
            <w:vMerge/>
          </w:tcPr>
          <w:p w:rsidR="002B4B68" w:rsidRPr="002B4B68" w:rsidRDefault="002B4B68" w:rsidP="002B4B68">
            <w:pPr>
              <w:keepNext/>
              <w:suppressAutoHyphens/>
              <w:jc w:val="both"/>
              <w:rPr>
                <w:sz w:val="18"/>
                <w:szCs w:val="18"/>
                <w:lang w:eastAsia="zh-CN"/>
              </w:rPr>
            </w:pPr>
          </w:p>
        </w:tc>
        <w:tc>
          <w:tcPr>
            <w:tcW w:w="68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keepNext/>
              <w:widowControl w:val="0"/>
              <w:suppressAutoHyphens/>
              <w:autoSpaceDE w:val="0"/>
              <w:autoSpaceDN w:val="0"/>
              <w:jc w:val="both"/>
              <w:rPr>
                <w:sz w:val="18"/>
                <w:szCs w:val="18"/>
                <w:lang w:eastAsia="zh-CN"/>
              </w:rPr>
            </w:pPr>
            <w:r w:rsidRPr="002B4B68">
              <w:rPr>
                <w:sz w:val="18"/>
                <w:szCs w:val="18"/>
                <w:lang w:eastAsia="en-US"/>
              </w:rPr>
              <w:t>внебюджетные источники</w:t>
            </w:r>
          </w:p>
        </w:tc>
        <w:tc>
          <w:tcPr>
            <w:tcW w:w="756"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keepNext/>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val="restart"/>
            <w:tcBorders>
              <w:left w:val="nil"/>
            </w:tcBorders>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Мероприятие 1.4</w:t>
            </w:r>
          </w:p>
        </w:tc>
        <w:tc>
          <w:tcPr>
            <w:tcW w:w="1843" w:type="dxa"/>
            <w:vMerge w:val="restart"/>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Развитие института общественных воспитателей несовершеннолетних</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68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653"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56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x</w:t>
            </w:r>
          </w:p>
        </w:tc>
        <w:tc>
          <w:tcPr>
            <w:tcW w:w="2234" w:type="dxa"/>
          </w:tcPr>
          <w:p w:rsidR="002B4B68" w:rsidRPr="002B4B68" w:rsidRDefault="002B4B68" w:rsidP="002B4B68">
            <w:pPr>
              <w:suppressAutoHyphens/>
              <w:autoSpaceDE w:val="0"/>
              <w:autoSpaceDN w:val="0"/>
              <w:adjustRightInd w:val="0"/>
              <w:jc w:val="both"/>
              <w:rPr>
                <w:sz w:val="18"/>
                <w:szCs w:val="18"/>
                <w:lang w:eastAsia="en-US"/>
              </w:rPr>
            </w:pPr>
            <w:r w:rsidRPr="002B4B68">
              <w:rPr>
                <w:sz w:val="18"/>
                <w:szCs w:val="18"/>
                <w:lang w:eastAsia="en-US"/>
              </w:rPr>
              <w:t>всего</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федеральный бюджет</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республиканский бюджет Чувашской Республики</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х</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en-US"/>
              </w:rPr>
              <w:t>внебюджетные источники</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0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31"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c>
          <w:tcPr>
            <w:tcW w:w="72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en-US"/>
              </w:rPr>
              <w:t>0,0</w:t>
            </w:r>
          </w:p>
        </w:tc>
      </w:tr>
      <w:tr w:rsidR="002B4B68" w:rsidRPr="002B4B68" w:rsidTr="0059454C">
        <w:trPr>
          <w:cantSplit/>
        </w:trPr>
        <w:tc>
          <w:tcPr>
            <w:tcW w:w="1211" w:type="dxa"/>
            <w:vMerge w:val="restart"/>
            <w:tcBorders>
              <w:left w:val="nil"/>
            </w:tcBorders>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Мероприятие 1.5</w:t>
            </w:r>
          </w:p>
        </w:tc>
        <w:tc>
          <w:tcPr>
            <w:tcW w:w="1843" w:type="dxa"/>
            <w:vMerge w:val="restart"/>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 xml:space="preserve">Информационно-методическое сопровождение мероприятий, направленных на предупреждение </w:t>
            </w:r>
            <w:r w:rsidRPr="002B4B68">
              <w:rPr>
                <w:sz w:val="18"/>
                <w:szCs w:val="18"/>
                <w:lang w:eastAsia="zh-CN"/>
              </w:rPr>
              <w:lastRenderedPageBreak/>
              <w:t>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lastRenderedPageBreak/>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lastRenderedPageBreak/>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lastRenderedPageBreak/>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всего</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федеральный бюджет</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республиканский бюджет Чувашской Республики</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внебюджетные источники</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val="restart"/>
            <w:tcBorders>
              <w:left w:val="nil"/>
            </w:tcBorders>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Мероприятие 1.6</w:t>
            </w:r>
          </w:p>
        </w:tc>
        <w:tc>
          <w:tcPr>
            <w:tcW w:w="1843" w:type="dxa"/>
            <w:vMerge w:val="restart"/>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Мероприятия, направленные на снижение количества преступлений, совершаемых несовершеннолетними гражданами</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всего</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13,0</w:t>
            </w:r>
          </w:p>
        </w:tc>
        <w:tc>
          <w:tcPr>
            <w:tcW w:w="72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10,0</w:t>
            </w:r>
          </w:p>
        </w:tc>
        <w:tc>
          <w:tcPr>
            <w:tcW w:w="70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10,0</w:t>
            </w:r>
          </w:p>
        </w:tc>
        <w:tc>
          <w:tcPr>
            <w:tcW w:w="731"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50,0</w:t>
            </w:r>
          </w:p>
        </w:tc>
        <w:tc>
          <w:tcPr>
            <w:tcW w:w="72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50,0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федеральный бюджет</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республиканский бюджет Чувашской Республики</w:t>
            </w:r>
          </w:p>
        </w:tc>
        <w:tc>
          <w:tcPr>
            <w:tcW w:w="756"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0314</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А330179930</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244</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13,0</w:t>
            </w:r>
          </w:p>
        </w:tc>
        <w:tc>
          <w:tcPr>
            <w:tcW w:w="720"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10,0</w:t>
            </w:r>
          </w:p>
        </w:tc>
        <w:tc>
          <w:tcPr>
            <w:tcW w:w="709"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10,0</w:t>
            </w:r>
          </w:p>
        </w:tc>
        <w:tc>
          <w:tcPr>
            <w:tcW w:w="731"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50,0</w:t>
            </w:r>
          </w:p>
        </w:tc>
        <w:tc>
          <w:tcPr>
            <w:tcW w:w="724"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en-US"/>
              </w:rPr>
              <w:t>50,0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sz w:val="18"/>
                <w:szCs w:val="18"/>
                <w:lang w:eastAsia="zh-CN"/>
              </w:rPr>
            </w:pPr>
          </w:p>
        </w:tc>
        <w:tc>
          <w:tcPr>
            <w:tcW w:w="1843" w:type="dxa"/>
            <w:vMerge/>
          </w:tcPr>
          <w:p w:rsidR="002B4B68" w:rsidRPr="002B4B68" w:rsidRDefault="002B4B68" w:rsidP="002B4B68">
            <w:pPr>
              <w:suppressAutoHyphens/>
              <w:jc w:val="both"/>
              <w:rPr>
                <w:sz w:val="18"/>
                <w:szCs w:val="18"/>
                <w:lang w:eastAsia="zh-CN"/>
              </w:rPr>
            </w:pPr>
          </w:p>
        </w:tc>
        <w:tc>
          <w:tcPr>
            <w:tcW w:w="2268" w:type="dxa"/>
            <w:vMerge/>
          </w:tcPr>
          <w:p w:rsidR="002B4B68" w:rsidRPr="002B4B68" w:rsidRDefault="002B4B68" w:rsidP="002B4B68">
            <w:pPr>
              <w:suppressAutoHyphens/>
              <w:jc w:val="both"/>
              <w:rPr>
                <w:sz w:val="18"/>
                <w:szCs w:val="18"/>
                <w:lang w:eastAsia="zh-CN"/>
              </w:rPr>
            </w:pPr>
          </w:p>
        </w:tc>
        <w:tc>
          <w:tcPr>
            <w:tcW w:w="1842" w:type="dxa"/>
            <w:vMerge/>
          </w:tcPr>
          <w:p w:rsidR="002B4B68" w:rsidRPr="002B4B68" w:rsidRDefault="002B4B68" w:rsidP="002B4B68">
            <w:pPr>
              <w:suppressAutoHyphens/>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внебюджетные источники</w:t>
            </w:r>
          </w:p>
        </w:tc>
        <w:tc>
          <w:tcPr>
            <w:tcW w:w="756"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jc w:val="center"/>
              <w:rPr>
                <w:sz w:val="18"/>
                <w:szCs w:val="18"/>
                <w:lang w:eastAsia="en-US"/>
              </w:rPr>
            </w:pPr>
            <w:r w:rsidRPr="002B4B68">
              <w:rPr>
                <w:sz w:val="18"/>
                <w:szCs w:val="18"/>
                <w:lang w:eastAsia="en-US"/>
              </w:rPr>
              <w:t>0,0</w:t>
            </w:r>
          </w:p>
        </w:tc>
      </w:tr>
      <w:tr w:rsidR="002B4B68" w:rsidRPr="002B4B68" w:rsidTr="0059454C">
        <w:trPr>
          <w:cantSplit/>
        </w:trPr>
        <w:tc>
          <w:tcPr>
            <w:tcW w:w="1211" w:type="dxa"/>
            <w:vMerge w:val="restart"/>
            <w:tcBorders>
              <w:left w:val="nil"/>
            </w:tcBorders>
          </w:tcPr>
          <w:p w:rsidR="002B4B68" w:rsidRPr="002B4B68" w:rsidRDefault="002B4B68" w:rsidP="002B4B68">
            <w:pPr>
              <w:suppressAutoHyphens/>
              <w:spacing w:line="245" w:lineRule="auto"/>
              <w:jc w:val="both"/>
              <w:rPr>
                <w:sz w:val="18"/>
                <w:szCs w:val="18"/>
                <w:lang w:eastAsia="zh-CN"/>
              </w:rPr>
            </w:pPr>
            <w:r w:rsidRPr="002B4B68">
              <w:rPr>
                <w:sz w:val="18"/>
                <w:szCs w:val="18"/>
                <w:lang w:eastAsia="zh-CN"/>
              </w:rPr>
              <w:t>Мероприятие 1.7</w:t>
            </w:r>
          </w:p>
        </w:tc>
        <w:tc>
          <w:tcPr>
            <w:tcW w:w="1843" w:type="dxa"/>
            <w:vMerge w:val="restart"/>
          </w:tcPr>
          <w:p w:rsidR="002B4B68" w:rsidRPr="002B4B68" w:rsidRDefault="002B4B68" w:rsidP="002B4B68">
            <w:pPr>
              <w:suppressAutoHyphens/>
              <w:spacing w:line="245" w:lineRule="auto"/>
              <w:jc w:val="both"/>
              <w:rPr>
                <w:sz w:val="18"/>
                <w:szCs w:val="18"/>
                <w:lang w:eastAsia="zh-CN"/>
              </w:rPr>
            </w:pPr>
            <w:r w:rsidRPr="002B4B68">
              <w:rPr>
                <w:sz w:val="18"/>
                <w:szCs w:val="18"/>
                <w:lang w:eastAsia="zh-CN"/>
              </w:rPr>
              <w:t>Создание комиссий по делам несовершеннолетних и защите их прав и организация деятельности таких комиссий</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45" w:lineRule="auto"/>
              <w:jc w:val="both"/>
              <w:rPr>
                <w:sz w:val="18"/>
                <w:szCs w:val="18"/>
                <w:lang w:eastAsia="zh-CN"/>
              </w:rPr>
            </w:pPr>
            <w:r w:rsidRPr="002B4B68">
              <w:rPr>
                <w:sz w:val="18"/>
                <w:szCs w:val="18"/>
                <w:lang w:eastAsia="zh-CN"/>
              </w:rPr>
              <w:t>всего</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452,0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471,9</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471,9</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2359,5</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2359,5</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45" w:lineRule="auto"/>
              <w:jc w:val="both"/>
              <w:rPr>
                <w:sz w:val="18"/>
                <w:szCs w:val="18"/>
                <w:lang w:eastAsia="zh-CN"/>
              </w:rPr>
            </w:pPr>
          </w:p>
        </w:tc>
        <w:tc>
          <w:tcPr>
            <w:tcW w:w="1843" w:type="dxa"/>
            <w:vMerge/>
          </w:tcPr>
          <w:p w:rsidR="002B4B68" w:rsidRPr="002B4B68" w:rsidRDefault="002B4B68" w:rsidP="002B4B68">
            <w:pPr>
              <w:suppressAutoHyphens/>
              <w:spacing w:line="245" w:lineRule="auto"/>
              <w:jc w:val="both"/>
              <w:rPr>
                <w:sz w:val="18"/>
                <w:szCs w:val="18"/>
                <w:lang w:eastAsia="zh-CN"/>
              </w:rPr>
            </w:pPr>
          </w:p>
        </w:tc>
        <w:tc>
          <w:tcPr>
            <w:tcW w:w="2268" w:type="dxa"/>
            <w:vMerge/>
          </w:tcPr>
          <w:p w:rsidR="002B4B68" w:rsidRPr="002B4B68" w:rsidRDefault="002B4B68" w:rsidP="002B4B68">
            <w:pPr>
              <w:suppressAutoHyphens/>
              <w:spacing w:line="245" w:lineRule="auto"/>
              <w:jc w:val="both"/>
              <w:rPr>
                <w:sz w:val="18"/>
                <w:szCs w:val="18"/>
                <w:lang w:eastAsia="zh-CN"/>
              </w:rPr>
            </w:pPr>
          </w:p>
        </w:tc>
        <w:tc>
          <w:tcPr>
            <w:tcW w:w="1842" w:type="dxa"/>
            <w:vMerge/>
          </w:tcPr>
          <w:p w:rsidR="002B4B68" w:rsidRPr="002B4B68" w:rsidRDefault="002B4B68" w:rsidP="002B4B68">
            <w:pPr>
              <w:suppressAutoHyphens/>
              <w:spacing w:line="24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45" w:lineRule="auto"/>
              <w:jc w:val="both"/>
              <w:rPr>
                <w:sz w:val="18"/>
                <w:szCs w:val="18"/>
                <w:lang w:eastAsia="zh-CN"/>
              </w:rPr>
            </w:pPr>
            <w:r w:rsidRPr="002B4B68">
              <w:rPr>
                <w:sz w:val="18"/>
                <w:szCs w:val="18"/>
                <w:lang w:eastAsia="zh-CN"/>
              </w:rPr>
              <w:t>федеральный бюджет</w:t>
            </w:r>
          </w:p>
        </w:tc>
        <w:tc>
          <w:tcPr>
            <w:tcW w:w="756"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45" w:lineRule="auto"/>
              <w:jc w:val="both"/>
              <w:rPr>
                <w:sz w:val="18"/>
                <w:szCs w:val="18"/>
                <w:lang w:eastAsia="zh-CN"/>
              </w:rPr>
            </w:pPr>
          </w:p>
        </w:tc>
        <w:tc>
          <w:tcPr>
            <w:tcW w:w="1843" w:type="dxa"/>
            <w:vMerge/>
          </w:tcPr>
          <w:p w:rsidR="002B4B68" w:rsidRPr="002B4B68" w:rsidRDefault="002B4B68" w:rsidP="002B4B68">
            <w:pPr>
              <w:suppressAutoHyphens/>
              <w:spacing w:line="245" w:lineRule="auto"/>
              <w:jc w:val="both"/>
              <w:rPr>
                <w:sz w:val="18"/>
                <w:szCs w:val="18"/>
                <w:lang w:eastAsia="zh-CN"/>
              </w:rPr>
            </w:pPr>
          </w:p>
        </w:tc>
        <w:tc>
          <w:tcPr>
            <w:tcW w:w="2268" w:type="dxa"/>
            <w:vMerge/>
          </w:tcPr>
          <w:p w:rsidR="002B4B68" w:rsidRPr="002B4B68" w:rsidRDefault="002B4B68" w:rsidP="002B4B68">
            <w:pPr>
              <w:suppressAutoHyphens/>
              <w:spacing w:line="245" w:lineRule="auto"/>
              <w:jc w:val="both"/>
              <w:rPr>
                <w:sz w:val="18"/>
                <w:szCs w:val="18"/>
                <w:lang w:eastAsia="zh-CN"/>
              </w:rPr>
            </w:pPr>
          </w:p>
        </w:tc>
        <w:tc>
          <w:tcPr>
            <w:tcW w:w="1842" w:type="dxa"/>
            <w:vMerge/>
          </w:tcPr>
          <w:p w:rsidR="002B4B68" w:rsidRPr="002B4B68" w:rsidRDefault="002B4B68" w:rsidP="002B4B68">
            <w:pPr>
              <w:suppressAutoHyphens/>
              <w:spacing w:line="24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0104</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А330111980</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121</w:t>
            </w:r>
          </w:p>
        </w:tc>
        <w:tc>
          <w:tcPr>
            <w:tcW w:w="2234" w:type="dxa"/>
            <w:vMerge w:val="restart"/>
          </w:tcPr>
          <w:p w:rsidR="002B4B68" w:rsidRPr="002B4B68" w:rsidRDefault="002B4B68" w:rsidP="002B4B68">
            <w:pPr>
              <w:widowControl w:val="0"/>
              <w:suppressAutoHyphens/>
              <w:autoSpaceDE w:val="0"/>
              <w:autoSpaceDN w:val="0"/>
              <w:spacing w:line="245" w:lineRule="auto"/>
              <w:jc w:val="both"/>
              <w:rPr>
                <w:sz w:val="18"/>
                <w:szCs w:val="18"/>
                <w:lang w:eastAsia="zh-CN"/>
              </w:rPr>
            </w:pPr>
            <w:r w:rsidRPr="002B4B68">
              <w:rPr>
                <w:sz w:val="18"/>
                <w:szCs w:val="18"/>
                <w:lang w:eastAsia="zh-CN"/>
              </w:rPr>
              <w:t>республиканский бюджет Чувашской Республики</w:t>
            </w: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338,6</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353,9</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353,9</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1769,5</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1769,5</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45" w:lineRule="auto"/>
              <w:jc w:val="both"/>
              <w:rPr>
                <w:sz w:val="18"/>
                <w:szCs w:val="18"/>
                <w:lang w:eastAsia="zh-CN"/>
              </w:rPr>
            </w:pPr>
          </w:p>
        </w:tc>
        <w:tc>
          <w:tcPr>
            <w:tcW w:w="1843" w:type="dxa"/>
            <w:vMerge/>
          </w:tcPr>
          <w:p w:rsidR="002B4B68" w:rsidRPr="002B4B68" w:rsidRDefault="002B4B68" w:rsidP="002B4B68">
            <w:pPr>
              <w:suppressAutoHyphens/>
              <w:spacing w:line="245" w:lineRule="auto"/>
              <w:jc w:val="both"/>
              <w:rPr>
                <w:sz w:val="18"/>
                <w:szCs w:val="18"/>
                <w:lang w:eastAsia="zh-CN"/>
              </w:rPr>
            </w:pPr>
          </w:p>
        </w:tc>
        <w:tc>
          <w:tcPr>
            <w:tcW w:w="2268" w:type="dxa"/>
            <w:vMerge/>
          </w:tcPr>
          <w:p w:rsidR="002B4B68" w:rsidRPr="002B4B68" w:rsidRDefault="002B4B68" w:rsidP="002B4B68">
            <w:pPr>
              <w:suppressAutoHyphens/>
              <w:spacing w:line="245" w:lineRule="auto"/>
              <w:jc w:val="both"/>
              <w:rPr>
                <w:sz w:val="18"/>
                <w:szCs w:val="18"/>
                <w:lang w:eastAsia="zh-CN"/>
              </w:rPr>
            </w:pPr>
          </w:p>
        </w:tc>
        <w:tc>
          <w:tcPr>
            <w:tcW w:w="1842" w:type="dxa"/>
            <w:vMerge/>
          </w:tcPr>
          <w:p w:rsidR="002B4B68" w:rsidRPr="002B4B68" w:rsidRDefault="002B4B68" w:rsidP="002B4B68">
            <w:pPr>
              <w:suppressAutoHyphens/>
              <w:spacing w:line="24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0104</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А330111980</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129</w:t>
            </w:r>
          </w:p>
        </w:tc>
        <w:tc>
          <w:tcPr>
            <w:tcW w:w="2234" w:type="dxa"/>
            <w:vMerge/>
          </w:tcPr>
          <w:p w:rsidR="002B4B68" w:rsidRPr="002B4B68" w:rsidRDefault="002B4B68" w:rsidP="002B4B68">
            <w:pPr>
              <w:widowControl w:val="0"/>
              <w:suppressAutoHyphens/>
              <w:autoSpaceDE w:val="0"/>
              <w:autoSpaceDN w:val="0"/>
              <w:spacing w:line="245" w:lineRule="auto"/>
              <w:jc w:val="both"/>
              <w:rPr>
                <w:sz w:val="18"/>
                <w:szCs w:val="18"/>
                <w:lang w:eastAsia="zh-CN"/>
              </w:rPr>
            </w:pP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102,4</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106,9</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106,9</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534,5</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534,5</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45" w:lineRule="auto"/>
              <w:jc w:val="both"/>
              <w:rPr>
                <w:sz w:val="18"/>
                <w:szCs w:val="18"/>
                <w:lang w:eastAsia="zh-CN"/>
              </w:rPr>
            </w:pPr>
          </w:p>
        </w:tc>
        <w:tc>
          <w:tcPr>
            <w:tcW w:w="1843" w:type="dxa"/>
            <w:vMerge/>
          </w:tcPr>
          <w:p w:rsidR="002B4B68" w:rsidRPr="002B4B68" w:rsidRDefault="002B4B68" w:rsidP="002B4B68">
            <w:pPr>
              <w:suppressAutoHyphens/>
              <w:spacing w:line="245" w:lineRule="auto"/>
              <w:jc w:val="both"/>
              <w:rPr>
                <w:sz w:val="18"/>
                <w:szCs w:val="18"/>
                <w:lang w:eastAsia="zh-CN"/>
              </w:rPr>
            </w:pPr>
          </w:p>
        </w:tc>
        <w:tc>
          <w:tcPr>
            <w:tcW w:w="2268" w:type="dxa"/>
            <w:vMerge/>
          </w:tcPr>
          <w:p w:rsidR="002B4B68" w:rsidRPr="002B4B68" w:rsidRDefault="002B4B68" w:rsidP="002B4B68">
            <w:pPr>
              <w:suppressAutoHyphens/>
              <w:spacing w:line="245" w:lineRule="auto"/>
              <w:jc w:val="both"/>
              <w:rPr>
                <w:sz w:val="18"/>
                <w:szCs w:val="18"/>
                <w:lang w:eastAsia="zh-CN"/>
              </w:rPr>
            </w:pPr>
          </w:p>
        </w:tc>
        <w:tc>
          <w:tcPr>
            <w:tcW w:w="1842" w:type="dxa"/>
            <w:vMerge/>
          </w:tcPr>
          <w:p w:rsidR="002B4B68" w:rsidRPr="002B4B68" w:rsidRDefault="002B4B68" w:rsidP="002B4B68">
            <w:pPr>
              <w:suppressAutoHyphens/>
              <w:spacing w:line="24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680"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0104</w:t>
            </w:r>
          </w:p>
        </w:tc>
        <w:tc>
          <w:tcPr>
            <w:tcW w:w="653"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А330111980</w:t>
            </w:r>
          </w:p>
        </w:tc>
        <w:tc>
          <w:tcPr>
            <w:tcW w:w="569" w:type="dxa"/>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244</w:t>
            </w:r>
          </w:p>
        </w:tc>
        <w:tc>
          <w:tcPr>
            <w:tcW w:w="2234" w:type="dxa"/>
            <w:vMerge/>
          </w:tcPr>
          <w:p w:rsidR="002B4B68" w:rsidRPr="002B4B68" w:rsidRDefault="002B4B68" w:rsidP="002B4B68">
            <w:pPr>
              <w:widowControl w:val="0"/>
              <w:suppressAutoHyphens/>
              <w:autoSpaceDE w:val="0"/>
              <w:autoSpaceDN w:val="0"/>
              <w:spacing w:line="245" w:lineRule="auto"/>
              <w:jc w:val="both"/>
              <w:rPr>
                <w:sz w:val="18"/>
                <w:szCs w:val="18"/>
                <w:lang w:eastAsia="zh-CN"/>
              </w:rPr>
            </w:pPr>
          </w:p>
        </w:tc>
        <w:tc>
          <w:tcPr>
            <w:tcW w:w="756" w:type="dxa"/>
          </w:tcPr>
          <w:p w:rsidR="002B4B68" w:rsidRPr="002B4B68" w:rsidRDefault="002B4B68" w:rsidP="002B4B68">
            <w:pPr>
              <w:widowControl w:val="0"/>
              <w:autoSpaceDE w:val="0"/>
              <w:autoSpaceDN w:val="0"/>
              <w:adjustRightInd w:val="0"/>
              <w:jc w:val="center"/>
              <w:rPr>
                <w:sz w:val="18"/>
                <w:szCs w:val="18"/>
              </w:rPr>
            </w:pPr>
            <w:r w:rsidRPr="002B4B68">
              <w:rPr>
                <w:sz w:val="18"/>
                <w:szCs w:val="18"/>
              </w:rPr>
              <w:t>11,0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11,1</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11,1</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55,5</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55,5</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45" w:lineRule="auto"/>
              <w:jc w:val="both"/>
              <w:rPr>
                <w:sz w:val="18"/>
                <w:szCs w:val="18"/>
                <w:lang w:eastAsia="zh-CN"/>
              </w:rPr>
            </w:pPr>
          </w:p>
        </w:tc>
        <w:tc>
          <w:tcPr>
            <w:tcW w:w="1843" w:type="dxa"/>
            <w:vMerge/>
          </w:tcPr>
          <w:p w:rsidR="002B4B68" w:rsidRPr="002B4B68" w:rsidRDefault="002B4B68" w:rsidP="002B4B68">
            <w:pPr>
              <w:suppressAutoHyphens/>
              <w:spacing w:line="245" w:lineRule="auto"/>
              <w:jc w:val="both"/>
              <w:rPr>
                <w:sz w:val="18"/>
                <w:szCs w:val="18"/>
                <w:lang w:eastAsia="zh-CN"/>
              </w:rPr>
            </w:pPr>
          </w:p>
        </w:tc>
        <w:tc>
          <w:tcPr>
            <w:tcW w:w="2268" w:type="dxa"/>
            <w:vMerge/>
          </w:tcPr>
          <w:p w:rsidR="002B4B68" w:rsidRPr="002B4B68" w:rsidRDefault="002B4B68" w:rsidP="002B4B68">
            <w:pPr>
              <w:suppressAutoHyphens/>
              <w:spacing w:line="245" w:lineRule="auto"/>
              <w:jc w:val="both"/>
              <w:rPr>
                <w:sz w:val="18"/>
                <w:szCs w:val="18"/>
                <w:lang w:eastAsia="zh-CN"/>
              </w:rPr>
            </w:pPr>
          </w:p>
        </w:tc>
        <w:tc>
          <w:tcPr>
            <w:tcW w:w="1842" w:type="dxa"/>
            <w:vMerge/>
          </w:tcPr>
          <w:p w:rsidR="002B4B68" w:rsidRPr="002B4B68" w:rsidRDefault="002B4B68" w:rsidP="002B4B68">
            <w:pPr>
              <w:suppressAutoHyphens/>
              <w:spacing w:line="24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бюджет Яльчикского муниципального округа</w:t>
            </w:r>
          </w:p>
        </w:tc>
        <w:tc>
          <w:tcPr>
            <w:tcW w:w="756" w:type="dxa"/>
          </w:tcPr>
          <w:p w:rsidR="002B4B68" w:rsidRPr="002B4B68" w:rsidRDefault="002B4B68" w:rsidP="002B4B68">
            <w:pPr>
              <w:suppressAutoHyphens/>
              <w:autoSpaceDE w:val="0"/>
              <w:autoSpaceDN w:val="0"/>
              <w:adjustRightInd w:val="0"/>
              <w:spacing w:line="235" w:lineRule="auto"/>
              <w:jc w:val="center"/>
              <w:rPr>
                <w:sz w:val="18"/>
                <w:szCs w:val="18"/>
                <w:lang w:eastAsia="en-US"/>
              </w:rPr>
            </w:pPr>
            <w:r w:rsidRPr="002B4B68">
              <w:rPr>
                <w:sz w:val="18"/>
                <w:szCs w:val="18"/>
                <w:lang w:eastAsia="zh-CN"/>
              </w:rPr>
              <w:t>0,0</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45" w:lineRule="auto"/>
              <w:jc w:val="both"/>
              <w:rPr>
                <w:sz w:val="18"/>
                <w:szCs w:val="18"/>
                <w:lang w:eastAsia="zh-CN"/>
              </w:rPr>
            </w:pPr>
          </w:p>
        </w:tc>
        <w:tc>
          <w:tcPr>
            <w:tcW w:w="1843" w:type="dxa"/>
            <w:vMerge/>
          </w:tcPr>
          <w:p w:rsidR="002B4B68" w:rsidRPr="002B4B68" w:rsidRDefault="002B4B68" w:rsidP="002B4B68">
            <w:pPr>
              <w:suppressAutoHyphens/>
              <w:spacing w:line="245" w:lineRule="auto"/>
              <w:jc w:val="both"/>
              <w:rPr>
                <w:sz w:val="18"/>
                <w:szCs w:val="18"/>
                <w:lang w:eastAsia="zh-CN"/>
              </w:rPr>
            </w:pPr>
          </w:p>
        </w:tc>
        <w:tc>
          <w:tcPr>
            <w:tcW w:w="2268" w:type="dxa"/>
            <w:vMerge/>
          </w:tcPr>
          <w:p w:rsidR="002B4B68" w:rsidRPr="002B4B68" w:rsidRDefault="002B4B68" w:rsidP="002B4B68">
            <w:pPr>
              <w:suppressAutoHyphens/>
              <w:spacing w:line="245" w:lineRule="auto"/>
              <w:jc w:val="both"/>
              <w:rPr>
                <w:sz w:val="18"/>
                <w:szCs w:val="18"/>
                <w:lang w:eastAsia="zh-CN"/>
              </w:rPr>
            </w:pPr>
          </w:p>
        </w:tc>
        <w:tc>
          <w:tcPr>
            <w:tcW w:w="1842" w:type="dxa"/>
            <w:vMerge/>
          </w:tcPr>
          <w:p w:rsidR="002B4B68" w:rsidRPr="002B4B68" w:rsidRDefault="002B4B68" w:rsidP="002B4B68">
            <w:pPr>
              <w:suppressAutoHyphens/>
              <w:spacing w:line="24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4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45" w:lineRule="auto"/>
              <w:jc w:val="both"/>
              <w:rPr>
                <w:sz w:val="18"/>
                <w:szCs w:val="18"/>
                <w:lang w:eastAsia="zh-CN"/>
              </w:rPr>
            </w:pPr>
            <w:r w:rsidRPr="002B4B68">
              <w:rPr>
                <w:sz w:val="18"/>
                <w:szCs w:val="18"/>
                <w:lang w:eastAsia="zh-CN"/>
              </w:rPr>
              <w:t>внебюджетные источники</w:t>
            </w:r>
          </w:p>
        </w:tc>
        <w:tc>
          <w:tcPr>
            <w:tcW w:w="756" w:type="dxa"/>
          </w:tcPr>
          <w:p w:rsidR="002B4B68" w:rsidRPr="002B4B68" w:rsidRDefault="002B4B68" w:rsidP="002B4B68">
            <w:pPr>
              <w:suppressAutoHyphens/>
              <w:autoSpaceDE w:val="0"/>
              <w:autoSpaceDN w:val="0"/>
              <w:adjustRightInd w:val="0"/>
              <w:spacing w:line="245" w:lineRule="auto"/>
              <w:jc w:val="center"/>
              <w:rPr>
                <w:sz w:val="18"/>
                <w:szCs w:val="18"/>
                <w:highlight w:val="green"/>
                <w:lang w:eastAsia="en-US"/>
              </w:rPr>
            </w:pPr>
            <w:r w:rsidRPr="002B4B68">
              <w:rPr>
                <w:sz w:val="18"/>
                <w:szCs w:val="18"/>
                <w:lang w:eastAsia="en-US"/>
              </w:rPr>
              <w:t>0,0</w:t>
            </w:r>
          </w:p>
        </w:tc>
        <w:tc>
          <w:tcPr>
            <w:tcW w:w="720" w:type="dxa"/>
          </w:tcPr>
          <w:p w:rsidR="002B4B68" w:rsidRPr="002B4B68" w:rsidRDefault="002B4B68" w:rsidP="002B4B68">
            <w:pPr>
              <w:suppressAutoHyphens/>
              <w:autoSpaceDE w:val="0"/>
              <w:autoSpaceDN w:val="0"/>
              <w:adjustRightInd w:val="0"/>
              <w:spacing w:line="245" w:lineRule="auto"/>
              <w:jc w:val="center"/>
              <w:rPr>
                <w:sz w:val="18"/>
                <w:szCs w:val="18"/>
                <w:lang w:eastAsia="en-US"/>
              </w:rPr>
            </w:pPr>
            <w:r w:rsidRPr="002B4B68">
              <w:rPr>
                <w:sz w:val="18"/>
                <w:szCs w:val="18"/>
                <w:lang w:eastAsia="en-US"/>
              </w:rPr>
              <w:t>0,0</w:t>
            </w:r>
          </w:p>
        </w:tc>
        <w:tc>
          <w:tcPr>
            <w:tcW w:w="709" w:type="dxa"/>
          </w:tcPr>
          <w:p w:rsidR="002B4B68" w:rsidRPr="002B4B68" w:rsidRDefault="002B4B68" w:rsidP="002B4B68">
            <w:pPr>
              <w:suppressAutoHyphens/>
              <w:autoSpaceDE w:val="0"/>
              <w:autoSpaceDN w:val="0"/>
              <w:adjustRightInd w:val="0"/>
              <w:spacing w:line="245" w:lineRule="auto"/>
              <w:jc w:val="center"/>
              <w:rPr>
                <w:sz w:val="18"/>
                <w:szCs w:val="18"/>
                <w:lang w:eastAsia="en-US"/>
              </w:rPr>
            </w:pPr>
            <w:r w:rsidRPr="002B4B68">
              <w:rPr>
                <w:sz w:val="18"/>
                <w:szCs w:val="18"/>
                <w:lang w:eastAsia="en-US"/>
              </w:rPr>
              <w:t>0,0</w:t>
            </w:r>
          </w:p>
        </w:tc>
        <w:tc>
          <w:tcPr>
            <w:tcW w:w="731" w:type="dxa"/>
          </w:tcPr>
          <w:p w:rsidR="002B4B68" w:rsidRPr="002B4B68" w:rsidRDefault="002B4B68" w:rsidP="002B4B68">
            <w:pPr>
              <w:suppressAutoHyphens/>
              <w:autoSpaceDE w:val="0"/>
              <w:autoSpaceDN w:val="0"/>
              <w:adjustRightInd w:val="0"/>
              <w:spacing w:line="245" w:lineRule="auto"/>
              <w:jc w:val="center"/>
              <w:rPr>
                <w:sz w:val="18"/>
                <w:szCs w:val="18"/>
                <w:lang w:eastAsia="en-US"/>
              </w:rPr>
            </w:pPr>
            <w:r w:rsidRPr="002B4B68">
              <w:rPr>
                <w:sz w:val="18"/>
                <w:szCs w:val="18"/>
                <w:lang w:eastAsia="en-US"/>
              </w:rPr>
              <w:t>0,0</w:t>
            </w:r>
          </w:p>
        </w:tc>
        <w:tc>
          <w:tcPr>
            <w:tcW w:w="724" w:type="dxa"/>
          </w:tcPr>
          <w:p w:rsidR="002B4B68" w:rsidRPr="002B4B68" w:rsidRDefault="002B4B68" w:rsidP="002B4B68">
            <w:pPr>
              <w:suppressAutoHyphens/>
              <w:autoSpaceDE w:val="0"/>
              <w:autoSpaceDN w:val="0"/>
              <w:adjustRightInd w:val="0"/>
              <w:spacing w:line="245" w:lineRule="auto"/>
              <w:jc w:val="center"/>
              <w:rPr>
                <w:sz w:val="18"/>
                <w:szCs w:val="18"/>
                <w:lang w:eastAsia="en-US"/>
              </w:rPr>
            </w:pPr>
            <w:r w:rsidRPr="002B4B68">
              <w:rPr>
                <w:sz w:val="18"/>
                <w:szCs w:val="18"/>
                <w:lang w:eastAsia="en-US"/>
              </w:rPr>
              <w:t>0,0</w:t>
            </w:r>
          </w:p>
        </w:tc>
      </w:tr>
      <w:tr w:rsidR="002B4B68" w:rsidRPr="002B4B68" w:rsidTr="0059454C">
        <w:trPr>
          <w:cantSplit/>
        </w:trPr>
        <w:tc>
          <w:tcPr>
            <w:tcW w:w="15624" w:type="dxa"/>
            <w:gridSpan w:val="14"/>
            <w:tcBorders>
              <w:left w:val="nil"/>
            </w:tcBorders>
          </w:tcPr>
          <w:p w:rsidR="002B4B68" w:rsidRPr="002B4B68" w:rsidRDefault="002B4B68" w:rsidP="002B4B68">
            <w:pPr>
              <w:suppressAutoHyphens/>
              <w:spacing w:line="245" w:lineRule="auto"/>
              <w:jc w:val="center"/>
              <w:rPr>
                <w:b/>
                <w:sz w:val="18"/>
                <w:szCs w:val="18"/>
                <w:lang w:eastAsia="zh-CN"/>
              </w:rPr>
            </w:pPr>
            <w:r w:rsidRPr="002B4B68">
              <w:rPr>
                <w:b/>
                <w:sz w:val="18"/>
                <w:szCs w:val="18"/>
                <w:lang w:eastAsia="zh-CN"/>
              </w:rPr>
              <w:t>Цель «Создание условий для успешной социализации (</w:t>
            </w:r>
            <w:proofErr w:type="spellStart"/>
            <w:r w:rsidRPr="002B4B68">
              <w:rPr>
                <w:b/>
                <w:sz w:val="18"/>
                <w:szCs w:val="18"/>
                <w:lang w:eastAsia="zh-CN"/>
              </w:rPr>
              <w:t>ресоциализации</w:t>
            </w:r>
            <w:proofErr w:type="spellEnd"/>
            <w:r w:rsidRPr="002B4B68">
              <w:rPr>
                <w:b/>
                <w:sz w:val="18"/>
                <w:szCs w:val="18"/>
                <w:lang w:eastAsia="zh-CN"/>
              </w:rPr>
              <w:t>) несовершеннолетних, формирования у них правового самосознания»</w:t>
            </w:r>
          </w:p>
        </w:tc>
      </w:tr>
      <w:tr w:rsidR="002B4B68" w:rsidRPr="002B4B68" w:rsidTr="0059454C">
        <w:trPr>
          <w:cantSplit/>
        </w:trPr>
        <w:tc>
          <w:tcPr>
            <w:tcW w:w="1211" w:type="dxa"/>
            <w:vMerge w:val="restart"/>
            <w:tcBorders>
              <w:left w:val="nil"/>
            </w:tcBorders>
          </w:tcPr>
          <w:p w:rsidR="002B4B68" w:rsidRPr="002B4B68" w:rsidRDefault="002B4B68" w:rsidP="002B4B68">
            <w:pPr>
              <w:suppressAutoHyphens/>
              <w:autoSpaceDE w:val="0"/>
              <w:autoSpaceDN w:val="0"/>
              <w:adjustRightInd w:val="0"/>
              <w:jc w:val="both"/>
              <w:rPr>
                <w:b/>
                <w:sz w:val="18"/>
                <w:szCs w:val="18"/>
                <w:lang w:eastAsia="en-US"/>
              </w:rPr>
            </w:pPr>
            <w:r w:rsidRPr="002B4B68">
              <w:rPr>
                <w:b/>
                <w:sz w:val="18"/>
                <w:szCs w:val="18"/>
                <w:lang w:eastAsia="en-US"/>
              </w:rPr>
              <w:lastRenderedPageBreak/>
              <w:t>Основное мероприятие 2</w:t>
            </w:r>
          </w:p>
        </w:tc>
        <w:tc>
          <w:tcPr>
            <w:tcW w:w="1843" w:type="dxa"/>
            <w:vMerge w:val="restart"/>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Работа с семьями, находящимися в социально опасном положении, и оказание им помощи в обучении и воспитании детей</w:t>
            </w:r>
          </w:p>
        </w:tc>
        <w:tc>
          <w:tcPr>
            <w:tcW w:w="2268" w:type="dxa"/>
            <w:vMerge w:val="restart"/>
          </w:tcPr>
          <w:p w:rsidR="002B4B68" w:rsidRPr="002B4B68" w:rsidRDefault="002B4B68" w:rsidP="002B4B68">
            <w:pPr>
              <w:widowControl w:val="0"/>
              <w:autoSpaceDE w:val="0"/>
              <w:autoSpaceDN w:val="0"/>
              <w:adjustRightInd w:val="0"/>
              <w:jc w:val="both"/>
              <w:rPr>
                <w:b/>
                <w:sz w:val="18"/>
                <w:szCs w:val="18"/>
              </w:rPr>
            </w:pPr>
            <w:r w:rsidRPr="002B4B68">
              <w:rPr>
                <w:b/>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 xml:space="preserve">повышение эффективности взаимодействия </w:t>
            </w:r>
            <w:r w:rsidRPr="002B4B68">
              <w:rPr>
                <w:b/>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b/>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b/>
                <w:sz w:val="18"/>
                <w:szCs w:val="18"/>
                <w:lang w:eastAsia="zh-CN"/>
              </w:rPr>
            </w:pPr>
            <w:r w:rsidRPr="002B4B68">
              <w:rPr>
                <w:b/>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всего</w:t>
            </w:r>
          </w:p>
        </w:tc>
        <w:tc>
          <w:tcPr>
            <w:tcW w:w="756"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0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31"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федеральный бюджет</w:t>
            </w:r>
          </w:p>
        </w:tc>
        <w:tc>
          <w:tcPr>
            <w:tcW w:w="756"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0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31"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республиканский бюджет Чувашской Республики</w:t>
            </w:r>
          </w:p>
        </w:tc>
        <w:tc>
          <w:tcPr>
            <w:tcW w:w="756"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0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31"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autoSpaceDE w:val="0"/>
              <w:autoSpaceDN w:val="0"/>
              <w:adjustRightInd w:val="0"/>
              <w:jc w:val="both"/>
              <w:rPr>
                <w:b/>
                <w:color w:val="000000" w:themeColor="text1"/>
                <w:sz w:val="18"/>
                <w:szCs w:val="18"/>
              </w:rPr>
            </w:pPr>
            <w:r w:rsidRPr="002B4B68">
              <w:rPr>
                <w:b/>
                <w:color w:val="000000" w:themeColor="text1"/>
                <w:sz w:val="18"/>
                <w:szCs w:val="18"/>
              </w:rPr>
              <w:t>бюджет Яльчикского муниципального округа</w:t>
            </w:r>
          </w:p>
        </w:tc>
        <w:tc>
          <w:tcPr>
            <w:tcW w:w="756"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0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31"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jc w:val="both"/>
              <w:rPr>
                <w:b/>
                <w:sz w:val="18"/>
                <w:szCs w:val="18"/>
                <w:lang w:eastAsia="zh-CN"/>
              </w:rPr>
            </w:pPr>
          </w:p>
        </w:tc>
        <w:tc>
          <w:tcPr>
            <w:tcW w:w="1843" w:type="dxa"/>
            <w:vMerge/>
          </w:tcPr>
          <w:p w:rsidR="002B4B68" w:rsidRPr="002B4B68" w:rsidRDefault="002B4B68" w:rsidP="002B4B68">
            <w:pPr>
              <w:suppressAutoHyphens/>
              <w:jc w:val="both"/>
              <w:rPr>
                <w:b/>
                <w:sz w:val="18"/>
                <w:szCs w:val="18"/>
                <w:lang w:eastAsia="zh-CN"/>
              </w:rPr>
            </w:pPr>
          </w:p>
        </w:tc>
        <w:tc>
          <w:tcPr>
            <w:tcW w:w="2268" w:type="dxa"/>
            <w:vMerge/>
          </w:tcPr>
          <w:p w:rsidR="002B4B68" w:rsidRPr="002B4B68" w:rsidRDefault="002B4B68" w:rsidP="002B4B68">
            <w:pPr>
              <w:suppressAutoHyphens/>
              <w:jc w:val="both"/>
              <w:rPr>
                <w:b/>
                <w:sz w:val="18"/>
                <w:szCs w:val="18"/>
                <w:lang w:eastAsia="zh-CN"/>
              </w:rPr>
            </w:pPr>
          </w:p>
        </w:tc>
        <w:tc>
          <w:tcPr>
            <w:tcW w:w="1842" w:type="dxa"/>
            <w:vMerge/>
          </w:tcPr>
          <w:p w:rsidR="002B4B68" w:rsidRPr="002B4B68" w:rsidRDefault="002B4B68" w:rsidP="002B4B68">
            <w:pPr>
              <w:suppressAutoHyphens/>
              <w:jc w:val="both"/>
              <w:rPr>
                <w:b/>
                <w:sz w:val="18"/>
                <w:szCs w:val="18"/>
                <w:lang w:eastAsia="zh-CN"/>
              </w:rPr>
            </w:pPr>
          </w:p>
        </w:tc>
        <w:tc>
          <w:tcPr>
            <w:tcW w:w="68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8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653"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56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2234" w:type="dxa"/>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внебюджетные источники</w:t>
            </w:r>
          </w:p>
        </w:tc>
        <w:tc>
          <w:tcPr>
            <w:tcW w:w="756"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0"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09"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31"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c>
          <w:tcPr>
            <w:tcW w:w="724" w:type="dxa"/>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0,0</w:t>
            </w:r>
          </w:p>
        </w:tc>
      </w:tr>
      <w:tr w:rsidR="002B4B68" w:rsidRPr="002B4B68" w:rsidTr="0059454C">
        <w:trPr>
          <w:cantSplit/>
        </w:trPr>
        <w:tc>
          <w:tcPr>
            <w:tcW w:w="1211" w:type="dxa"/>
            <w:tcBorders>
              <w:left w:val="nil"/>
            </w:tcBorders>
          </w:tcPr>
          <w:p w:rsidR="002B4B68" w:rsidRPr="002B4B68" w:rsidRDefault="002B4B68" w:rsidP="002B4B68">
            <w:pPr>
              <w:widowControl w:val="0"/>
              <w:suppressAutoHyphens/>
              <w:autoSpaceDE w:val="0"/>
              <w:autoSpaceDN w:val="0"/>
              <w:spacing w:line="233" w:lineRule="auto"/>
              <w:jc w:val="both"/>
              <w:rPr>
                <w:sz w:val="18"/>
                <w:szCs w:val="18"/>
                <w:lang w:eastAsia="zh-CN"/>
              </w:rPr>
            </w:pPr>
            <w:r w:rsidRPr="002B4B68">
              <w:rPr>
                <w:sz w:val="18"/>
                <w:szCs w:val="18"/>
                <w:lang w:eastAsia="zh-CN"/>
              </w:rPr>
              <w:t>Целевые показатели (индикаторы) Муниципальной программы, подпрограммы, увязанные с основным мероприятием 2</w:t>
            </w:r>
          </w:p>
        </w:tc>
        <w:tc>
          <w:tcPr>
            <w:tcW w:w="8539" w:type="dxa"/>
            <w:gridSpan w:val="7"/>
          </w:tcPr>
          <w:p w:rsidR="002B4B68" w:rsidRPr="002B4B68" w:rsidRDefault="002B4B68" w:rsidP="002B4B68">
            <w:pPr>
              <w:widowControl w:val="0"/>
              <w:suppressAutoHyphens/>
              <w:autoSpaceDE w:val="0"/>
              <w:autoSpaceDN w:val="0"/>
              <w:spacing w:line="233" w:lineRule="auto"/>
              <w:jc w:val="both"/>
              <w:rPr>
                <w:sz w:val="18"/>
                <w:szCs w:val="18"/>
                <w:lang w:eastAsia="zh-CN"/>
              </w:rPr>
            </w:pPr>
            <w:r w:rsidRPr="002B4B68">
              <w:rPr>
                <w:sz w:val="18"/>
                <w:szCs w:val="18"/>
                <w:lang w:eastAsia="zh-CN"/>
              </w:rPr>
              <w:t>Доля преступлений, совершенных несовершеннолетними, в общем числе преступлений, процентов</w:t>
            </w:r>
          </w:p>
        </w:tc>
        <w:tc>
          <w:tcPr>
            <w:tcW w:w="2234" w:type="dxa"/>
          </w:tcPr>
          <w:p w:rsidR="002B4B68" w:rsidRPr="002B4B68" w:rsidRDefault="002B4B68" w:rsidP="002B4B68">
            <w:pPr>
              <w:widowControl w:val="0"/>
              <w:suppressAutoHyphens/>
              <w:autoSpaceDE w:val="0"/>
              <w:autoSpaceDN w:val="0"/>
              <w:spacing w:line="233" w:lineRule="auto"/>
              <w:jc w:val="center"/>
              <w:rPr>
                <w:sz w:val="18"/>
                <w:szCs w:val="18"/>
                <w:lang w:eastAsia="zh-CN"/>
              </w:rPr>
            </w:pPr>
            <w:r w:rsidRPr="002B4B68">
              <w:rPr>
                <w:sz w:val="18"/>
                <w:szCs w:val="18"/>
                <w:lang w:eastAsia="zh-CN"/>
              </w:rPr>
              <w:t>х</w:t>
            </w:r>
          </w:p>
        </w:tc>
        <w:tc>
          <w:tcPr>
            <w:tcW w:w="756" w:type="dxa"/>
          </w:tcPr>
          <w:p w:rsidR="002B4B68" w:rsidRPr="002B4B68" w:rsidRDefault="002B4B68" w:rsidP="002B4B68">
            <w:pPr>
              <w:suppressAutoHyphens/>
              <w:jc w:val="center"/>
              <w:rPr>
                <w:sz w:val="18"/>
                <w:szCs w:val="18"/>
                <w:lang w:eastAsia="zh-CN"/>
              </w:rPr>
            </w:pPr>
            <w:r w:rsidRPr="002B4B68">
              <w:rPr>
                <w:sz w:val="18"/>
                <w:szCs w:val="18"/>
                <w:lang w:eastAsia="zh-CN"/>
              </w:rPr>
              <w:t>1,4</w:t>
            </w:r>
          </w:p>
        </w:tc>
        <w:tc>
          <w:tcPr>
            <w:tcW w:w="720" w:type="dxa"/>
          </w:tcPr>
          <w:p w:rsidR="002B4B68" w:rsidRPr="002B4B68" w:rsidRDefault="002B4B68" w:rsidP="002B4B68">
            <w:pPr>
              <w:suppressAutoHyphens/>
              <w:jc w:val="center"/>
              <w:rPr>
                <w:sz w:val="18"/>
                <w:szCs w:val="18"/>
                <w:lang w:eastAsia="zh-CN"/>
              </w:rPr>
            </w:pPr>
            <w:r w:rsidRPr="002B4B68">
              <w:rPr>
                <w:sz w:val="18"/>
                <w:szCs w:val="18"/>
                <w:lang w:eastAsia="zh-CN"/>
              </w:rPr>
              <w:t>1,4</w:t>
            </w:r>
          </w:p>
        </w:tc>
        <w:tc>
          <w:tcPr>
            <w:tcW w:w="709" w:type="dxa"/>
          </w:tcPr>
          <w:p w:rsidR="002B4B68" w:rsidRPr="002B4B68" w:rsidRDefault="002B4B68" w:rsidP="002B4B68">
            <w:pPr>
              <w:suppressAutoHyphens/>
              <w:jc w:val="center"/>
              <w:rPr>
                <w:sz w:val="18"/>
                <w:szCs w:val="18"/>
                <w:lang w:eastAsia="zh-CN"/>
              </w:rPr>
            </w:pPr>
            <w:r w:rsidRPr="002B4B68">
              <w:rPr>
                <w:sz w:val="18"/>
                <w:szCs w:val="18"/>
                <w:lang w:eastAsia="zh-CN"/>
              </w:rPr>
              <w:t>1,3</w:t>
            </w:r>
          </w:p>
        </w:tc>
        <w:tc>
          <w:tcPr>
            <w:tcW w:w="731" w:type="dxa"/>
          </w:tcPr>
          <w:p w:rsidR="002B4B68" w:rsidRPr="002B4B68" w:rsidRDefault="002B4B68" w:rsidP="002B4B68">
            <w:pPr>
              <w:suppressAutoHyphens/>
              <w:jc w:val="center"/>
              <w:rPr>
                <w:sz w:val="18"/>
                <w:szCs w:val="18"/>
                <w:lang w:eastAsia="zh-CN"/>
              </w:rPr>
            </w:pPr>
            <w:r w:rsidRPr="002B4B68">
              <w:rPr>
                <w:sz w:val="18"/>
                <w:szCs w:val="18"/>
                <w:lang w:eastAsia="zh-CN"/>
              </w:rPr>
              <w:t>1,2</w:t>
            </w:r>
          </w:p>
        </w:tc>
        <w:tc>
          <w:tcPr>
            <w:tcW w:w="724" w:type="dxa"/>
          </w:tcPr>
          <w:p w:rsidR="002B4B68" w:rsidRPr="002B4B68" w:rsidRDefault="002B4B68" w:rsidP="002B4B68">
            <w:pPr>
              <w:suppressAutoHyphens/>
              <w:jc w:val="center"/>
              <w:rPr>
                <w:sz w:val="18"/>
                <w:szCs w:val="18"/>
                <w:lang w:eastAsia="zh-CN"/>
              </w:rPr>
            </w:pPr>
            <w:r w:rsidRPr="002B4B68">
              <w:rPr>
                <w:sz w:val="18"/>
                <w:szCs w:val="18"/>
                <w:lang w:eastAsia="zh-CN"/>
              </w:rPr>
              <w:t>1,0</w:t>
            </w:r>
          </w:p>
        </w:tc>
      </w:tr>
      <w:tr w:rsidR="002B4B68" w:rsidRPr="002B4B68" w:rsidTr="0059454C">
        <w:trPr>
          <w:cantSplit/>
        </w:trPr>
        <w:tc>
          <w:tcPr>
            <w:tcW w:w="1211" w:type="dxa"/>
            <w:vMerge w:val="restart"/>
            <w:tcBorders>
              <w:left w:val="nil"/>
            </w:tcBorders>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Мероприятие 2.1</w:t>
            </w:r>
          </w:p>
        </w:tc>
        <w:tc>
          <w:tcPr>
            <w:tcW w:w="1843" w:type="dxa"/>
            <w:vMerge w:val="restart"/>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Проведение мероприятий по выявлению фактов семейного неблагополучия на ранней стадии</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t>снижение уровня безнадзорности, а также числа несовершеннолетних, 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t xml:space="preserve">ответственный исполнитель – Отдел образования и молодежной политики администрации </w:t>
            </w: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всего</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федеральный бюджет</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680"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653"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569"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республиканский бюджет Чувашской Республики</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внебюджетные источники</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val="restart"/>
            <w:tcBorders>
              <w:left w:val="nil"/>
            </w:tcBorders>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Мероприятие 2.2</w:t>
            </w:r>
          </w:p>
        </w:tc>
        <w:tc>
          <w:tcPr>
            <w:tcW w:w="1843" w:type="dxa"/>
            <w:vMerge w:val="restart"/>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 xml:space="preserve">Организация работы с семьями, находящимися в социально опасном </w:t>
            </w:r>
            <w:r w:rsidRPr="002B4B68">
              <w:rPr>
                <w:sz w:val="18"/>
                <w:szCs w:val="18"/>
                <w:lang w:eastAsia="zh-CN"/>
              </w:rPr>
              <w:lastRenderedPageBreak/>
              <w:t>положении, и оказание им помощи в обучении и воспитании детей</w:t>
            </w:r>
          </w:p>
        </w:tc>
        <w:tc>
          <w:tcPr>
            <w:tcW w:w="2268" w:type="dxa"/>
            <w:vMerge w:val="restart"/>
          </w:tcPr>
          <w:p w:rsidR="002B4B68" w:rsidRPr="002B4B68" w:rsidRDefault="002B4B68" w:rsidP="002B4B68">
            <w:pPr>
              <w:widowControl w:val="0"/>
              <w:autoSpaceDE w:val="0"/>
              <w:autoSpaceDN w:val="0"/>
              <w:adjustRightInd w:val="0"/>
              <w:jc w:val="both"/>
              <w:rPr>
                <w:sz w:val="18"/>
                <w:szCs w:val="18"/>
              </w:rPr>
            </w:pPr>
            <w:r w:rsidRPr="002B4B68">
              <w:rPr>
                <w:sz w:val="18"/>
                <w:szCs w:val="18"/>
              </w:rPr>
              <w:lastRenderedPageBreak/>
              <w:t xml:space="preserve">снижение уровня безнадзорности, а также числа несовершеннолетних, </w:t>
            </w:r>
            <w:r w:rsidRPr="002B4B68">
              <w:rPr>
                <w:sz w:val="18"/>
                <w:szCs w:val="18"/>
              </w:rPr>
              <w:lastRenderedPageBreak/>
              <w:t>совершивших преступления;</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сокращение числа детей и подростков с асоциальным поведением; </w:t>
            </w:r>
          </w:p>
          <w:p w:rsidR="002B4B68" w:rsidRPr="002B4B68" w:rsidRDefault="002B4B68" w:rsidP="002B4B68">
            <w:pPr>
              <w:widowControl w:val="0"/>
              <w:autoSpaceDE w:val="0"/>
              <w:autoSpaceDN w:val="0"/>
              <w:adjustRightInd w:val="0"/>
              <w:jc w:val="both"/>
              <w:rPr>
                <w:sz w:val="18"/>
                <w:szCs w:val="18"/>
              </w:rPr>
            </w:pPr>
            <w:r w:rsidRPr="002B4B68">
              <w:rPr>
                <w:sz w:val="18"/>
                <w:szCs w:val="18"/>
              </w:rPr>
              <w:t xml:space="preserve">повышение эффективности взаимодействия </w:t>
            </w:r>
            <w:r w:rsidRPr="002B4B68">
              <w:rPr>
                <w:sz w:val="18"/>
                <w:szCs w:val="18"/>
                <w:lang w:eastAsia="en-US"/>
              </w:rPr>
              <w:t xml:space="preserve">органов местного самоуправления, общественных объединений, осуществляющих меры по профилактике безнадзорности и правонарушений несовершеннолетних, </w:t>
            </w:r>
            <w:r w:rsidRPr="002B4B68">
              <w:rPr>
                <w:sz w:val="18"/>
                <w:szCs w:val="18"/>
              </w:rPr>
              <w:t>по предупреждению и пресечению преступлений, совершаемых несовершеннолетними, и преступлений в отношении них</w:t>
            </w:r>
          </w:p>
        </w:tc>
        <w:tc>
          <w:tcPr>
            <w:tcW w:w="1842" w:type="dxa"/>
            <w:vMerge w:val="restart"/>
          </w:tcPr>
          <w:p w:rsidR="002B4B68" w:rsidRPr="002B4B68" w:rsidRDefault="002B4B68" w:rsidP="002B4B68">
            <w:pPr>
              <w:suppressAutoHyphens/>
              <w:autoSpaceDE w:val="0"/>
              <w:autoSpaceDN w:val="0"/>
              <w:adjustRightInd w:val="0"/>
              <w:jc w:val="both"/>
              <w:rPr>
                <w:sz w:val="18"/>
                <w:szCs w:val="18"/>
                <w:lang w:eastAsia="zh-CN"/>
              </w:rPr>
            </w:pPr>
            <w:r w:rsidRPr="002B4B68">
              <w:rPr>
                <w:sz w:val="18"/>
                <w:szCs w:val="18"/>
                <w:lang w:eastAsia="zh-CN"/>
              </w:rPr>
              <w:lastRenderedPageBreak/>
              <w:t xml:space="preserve">ответственный исполнитель – Отдел образования и молодежной </w:t>
            </w:r>
            <w:r w:rsidRPr="002B4B68">
              <w:rPr>
                <w:sz w:val="18"/>
                <w:szCs w:val="18"/>
                <w:lang w:eastAsia="zh-CN"/>
              </w:rPr>
              <w:lastRenderedPageBreak/>
              <w:t xml:space="preserve">политики администрации </w:t>
            </w: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lastRenderedPageBreak/>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всего</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федеральный бюджет</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680"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653"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569" w:type="dxa"/>
          </w:tcPr>
          <w:p w:rsidR="002B4B68" w:rsidRPr="002B4B68" w:rsidRDefault="002B4B68" w:rsidP="002B4B68">
            <w:pPr>
              <w:suppressAutoHyphens/>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республиканский бюджет Чувашской Республики</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autoSpaceDE w:val="0"/>
              <w:autoSpaceDN w:val="0"/>
              <w:adjustRightInd w:val="0"/>
              <w:jc w:val="both"/>
              <w:rPr>
                <w:color w:val="000000" w:themeColor="text1"/>
                <w:sz w:val="18"/>
                <w:szCs w:val="18"/>
              </w:rPr>
            </w:pPr>
            <w:r w:rsidRPr="002B4B68">
              <w:rPr>
                <w:color w:val="000000" w:themeColor="text1"/>
                <w:sz w:val="18"/>
                <w:szCs w:val="18"/>
              </w:rPr>
              <w:t>бюджет Яльчикского муниципального округа</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r w:rsidR="002B4B68" w:rsidRPr="002B4B68" w:rsidTr="0059454C">
        <w:trPr>
          <w:cantSplit/>
        </w:trPr>
        <w:tc>
          <w:tcPr>
            <w:tcW w:w="1211" w:type="dxa"/>
            <w:vMerge/>
            <w:tcBorders>
              <w:left w:val="nil"/>
            </w:tcBorders>
          </w:tcPr>
          <w:p w:rsidR="002B4B68" w:rsidRPr="002B4B68" w:rsidRDefault="002B4B68" w:rsidP="002B4B68">
            <w:pPr>
              <w:suppressAutoHyphens/>
              <w:spacing w:line="235" w:lineRule="auto"/>
              <w:jc w:val="both"/>
              <w:rPr>
                <w:sz w:val="18"/>
                <w:szCs w:val="18"/>
                <w:lang w:eastAsia="zh-CN"/>
              </w:rPr>
            </w:pPr>
          </w:p>
        </w:tc>
        <w:tc>
          <w:tcPr>
            <w:tcW w:w="1843" w:type="dxa"/>
            <w:vMerge/>
          </w:tcPr>
          <w:p w:rsidR="002B4B68" w:rsidRPr="002B4B68" w:rsidRDefault="002B4B68" w:rsidP="002B4B68">
            <w:pPr>
              <w:suppressAutoHyphens/>
              <w:spacing w:line="235" w:lineRule="auto"/>
              <w:jc w:val="both"/>
              <w:rPr>
                <w:sz w:val="18"/>
                <w:szCs w:val="18"/>
                <w:lang w:eastAsia="zh-CN"/>
              </w:rPr>
            </w:pPr>
          </w:p>
        </w:tc>
        <w:tc>
          <w:tcPr>
            <w:tcW w:w="2268" w:type="dxa"/>
            <w:vMerge/>
          </w:tcPr>
          <w:p w:rsidR="002B4B68" w:rsidRPr="002B4B68" w:rsidRDefault="002B4B68" w:rsidP="002B4B68">
            <w:pPr>
              <w:suppressAutoHyphens/>
              <w:spacing w:line="235" w:lineRule="auto"/>
              <w:jc w:val="both"/>
              <w:rPr>
                <w:sz w:val="18"/>
                <w:szCs w:val="18"/>
                <w:lang w:eastAsia="zh-CN"/>
              </w:rPr>
            </w:pPr>
          </w:p>
        </w:tc>
        <w:tc>
          <w:tcPr>
            <w:tcW w:w="1842" w:type="dxa"/>
            <w:vMerge/>
          </w:tcPr>
          <w:p w:rsidR="002B4B68" w:rsidRPr="002B4B68" w:rsidRDefault="002B4B68" w:rsidP="002B4B68">
            <w:pPr>
              <w:suppressAutoHyphens/>
              <w:spacing w:line="235" w:lineRule="auto"/>
              <w:jc w:val="both"/>
              <w:rPr>
                <w:sz w:val="18"/>
                <w:szCs w:val="18"/>
                <w:lang w:eastAsia="zh-CN"/>
              </w:rPr>
            </w:pPr>
          </w:p>
        </w:tc>
        <w:tc>
          <w:tcPr>
            <w:tcW w:w="68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8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653"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56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x</w:t>
            </w:r>
          </w:p>
        </w:tc>
        <w:tc>
          <w:tcPr>
            <w:tcW w:w="2234" w:type="dxa"/>
          </w:tcPr>
          <w:p w:rsidR="002B4B68" w:rsidRPr="002B4B68" w:rsidRDefault="002B4B68" w:rsidP="002B4B68">
            <w:pPr>
              <w:widowControl w:val="0"/>
              <w:suppressAutoHyphens/>
              <w:autoSpaceDE w:val="0"/>
              <w:autoSpaceDN w:val="0"/>
              <w:spacing w:line="235" w:lineRule="auto"/>
              <w:jc w:val="both"/>
              <w:rPr>
                <w:sz w:val="18"/>
                <w:szCs w:val="18"/>
                <w:lang w:eastAsia="zh-CN"/>
              </w:rPr>
            </w:pPr>
            <w:r w:rsidRPr="002B4B68">
              <w:rPr>
                <w:sz w:val="18"/>
                <w:szCs w:val="18"/>
                <w:lang w:eastAsia="zh-CN"/>
              </w:rPr>
              <w:t>внебюджетные источники</w:t>
            </w:r>
          </w:p>
        </w:tc>
        <w:tc>
          <w:tcPr>
            <w:tcW w:w="756"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0"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09"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31"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c>
          <w:tcPr>
            <w:tcW w:w="724" w:type="dxa"/>
          </w:tcPr>
          <w:p w:rsidR="002B4B68" w:rsidRPr="002B4B68" w:rsidRDefault="002B4B68" w:rsidP="002B4B68">
            <w:pPr>
              <w:widowControl w:val="0"/>
              <w:suppressAutoHyphens/>
              <w:autoSpaceDE w:val="0"/>
              <w:autoSpaceDN w:val="0"/>
              <w:spacing w:line="235" w:lineRule="auto"/>
              <w:jc w:val="center"/>
              <w:rPr>
                <w:sz w:val="18"/>
                <w:szCs w:val="18"/>
                <w:lang w:eastAsia="zh-CN"/>
              </w:rPr>
            </w:pPr>
            <w:r w:rsidRPr="002B4B68">
              <w:rPr>
                <w:sz w:val="18"/>
                <w:szCs w:val="18"/>
                <w:lang w:eastAsia="zh-CN"/>
              </w:rPr>
              <w:t>0,0</w:t>
            </w:r>
          </w:p>
        </w:tc>
      </w:tr>
    </w:tbl>
    <w:p w:rsidR="002B4B68" w:rsidRPr="002B4B68" w:rsidRDefault="002B4B68" w:rsidP="002B4B68">
      <w:pPr>
        <w:suppressAutoHyphens/>
        <w:jc w:val="center"/>
        <w:rPr>
          <w:lang w:eastAsia="zh-CN"/>
        </w:rPr>
      </w:pPr>
      <w:r w:rsidRPr="002B4B68">
        <w:rPr>
          <w:sz w:val="16"/>
          <w:szCs w:val="16"/>
          <w:lang w:eastAsia="zh-CN"/>
        </w:rPr>
        <w:t>________________________________________</w:t>
      </w:r>
    </w:p>
    <w:tbl>
      <w:tblPr>
        <w:tblW w:w="10774" w:type="dxa"/>
        <w:tblInd w:w="-318" w:type="dxa"/>
        <w:tblLook w:val="01E0" w:firstRow="1" w:lastRow="1" w:firstColumn="1" w:lastColumn="1" w:noHBand="0" w:noVBand="0"/>
      </w:tblPr>
      <w:tblGrid>
        <w:gridCol w:w="4395"/>
        <w:gridCol w:w="1418"/>
        <w:gridCol w:w="4961"/>
      </w:tblGrid>
      <w:tr w:rsidR="002B4B68" w:rsidRPr="002B4B68" w:rsidTr="0059454C">
        <w:tc>
          <w:tcPr>
            <w:tcW w:w="4395" w:type="dxa"/>
          </w:tcPr>
          <w:p w:rsidR="002B4B68" w:rsidRPr="002B4B68" w:rsidRDefault="002B4B68" w:rsidP="002B4B68">
            <w:pPr>
              <w:tabs>
                <w:tab w:val="left" w:pos="896"/>
              </w:tabs>
              <w:suppressAutoHyphens/>
              <w:contextualSpacing/>
              <w:jc w:val="center"/>
              <w:rPr>
                <w:rFonts w:ascii="Arial" w:hAnsi="Arial" w:cs="Arial"/>
                <w:b/>
                <w:bCs/>
                <w:iCs/>
                <w:sz w:val="26"/>
                <w:szCs w:val="26"/>
                <w:lang w:eastAsia="zh-CN"/>
              </w:rPr>
            </w:pPr>
            <w:proofErr w:type="spellStart"/>
            <w:r w:rsidRPr="002B4B68">
              <w:rPr>
                <w:rFonts w:ascii="Arial" w:hAnsi="Arial" w:cs="Arial"/>
                <w:b/>
                <w:bCs/>
                <w:iCs/>
                <w:sz w:val="26"/>
                <w:szCs w:val="26"/>
                <w:lang w:eastAsia="zh-CN"/>
              </w:rPr>
              <w:t>Чăваш</w:t>
            </w:r>
            <w:proofErr w:type="spellEnd"/>
            <w:r w:rsidRPr="002B4B68">
              <w:rPr>
                <w:rFonts w:ascii="Arial" w:hAnsi="Arial" w:cs="Arial"/>
                <w:b/>
                <w:bCs/>
                <w:iCs/>
                <w:sz w:val="26"/>
                <w:szCs w:val="26"/>
                <w:lang w:eastAsia="zh-CN"/>
              </w:rPr>
              <w:t xml:space="preserve"> Республики</w:t>
            </w:r>
          </w:p>
          <w:p w:rsidR="002B4B68" w:rsidRPr="002B4B68" w:rsidRDefault="002B4B68" w:rsidP="002B4B68">
            <w:pPr>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Елчĕк</w:t>
            </w:r>
            <w:proofErr w:type="spellEnd"/>
            <w:r w:rsidRPr="002B4B68">
              <w:rPr>
                <w:rFonts w:ascii="Arial" w:hAnsi="Arial" w:cs="Arial"/>
                <w:b/>
                <w:bCs/>
                <w:sz w:val="26"/>
                <w:szCs w:val="26"/>
                <w:lang w:eastAsia="zh-CN"/>
              </w:rPr>
              <w:t xml:space="preserve"> </w:t>
            </w:r>
            <w:proofErr w:type="spellStart"/>
            <w:r w:rsidRPr="002B4B68">
              <w:rPr>
                <w:rFonts w:ascii="Arial" w:hAnsi="Arial" w:cs="Arial"/>
                <w:b/>
                <w:bCs/>
                <w:sz w:val="26"/>
                <w:szCs w:val="26"/>
                <w:lang w:eastAsia="zh-CN"/>
              </w:rPr>
              <w:t>муниципаллă</w:t>
            </w:r>
            <w:proofErr w:type="spellEnd"/>
          </w:p>
          <w:p w:rsidR="002B4B68" w:rsidRPr="002B4B68" w:rsidRDefault="002B4B68" w:rsidP="002B4B68">
            <w:pPr>
              <w:tabs>
                <w:tab w:val="left" w:pos="896"/>
              </w:tabs>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округĕ</w:t>
            </w:r>
            <w:proofErr w:type="spellEnd"/>
          </w:p>
          <w:p w:rsidR="002B4B68" w:rsidRPr="002B4B68" w:rsidRDefault="002B4B68" w:rsidP="002B4B68">
            <w:pPr>
              <w:tabs>
                <w:tab w:val="left" w:pos="896"/>
              </w:tabs>
              <w:suppressAutoHyphens/>
              <w:contextualSpacing/>
              <w:jc w:val="center"/>
              <w:rPr>
                <w:rFonts w:ascii="Arial" w:hAnsi="Arial" w:cs="Arial"/>
                <w:b/>
                <w:bCs/>
                <w:iCs/>
                <w:sz w:val="26"/>
                <w:szCs w:val="26"/>
                <w:lang w:eastAsia="zh-CN"/>
              </w:rPr>
            </w:pPr>
          </w:p>
          <w:p w:rsidR="002B4B68" w:rsidRPr="002B4B68" w:rsidRDefault="002B4B68" w:rsidP="002B4B68">
            <w:pPr>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Елчĕк</w:t>
            </w:r>
            <w:proofErr w:type="spellEnd"/>
            <w:r w:rsidRPr="002B4B68">
              <w:rPr>
                <w:rFonts w:ascii="Arial" w:hAnsi="Arial" w:cs="Arial"/>
                <w:b/>
                <w:bCs/>
                <w:sz w:val="26"/>
                <w:szCs w:val="26"/>
                <w:lang w:eastAsia="zh-CN"/>
              </w:rPr>
              <w:t xml:space="preserve"> </w:t>
            </w:r>
            <w:proofErr w:type="spellStart"/>
            <w:r w:rsidRPr="002B4B68">
              <w:rPr>
                <w:rFonts w:ascii="Arial" w:hAnsi="Arial" w:cs="Arial"/>
                <w:b/>
                <w:bCs/>
                <w:sz w:val="26"/>
                <w:szCs w:val="26"/>
                <w:lang w:eastAsia="zh-CN"/>
              </w:rPr>
              <w:t>муниципаллă</w:t>
            </w:r>
            <w:proofErr w:type="spellEnd"/>
          </w:p>
          <w:p w:rsidR="002B4B68" w:rsidRPr="002B4B68" w:rsidRDefault="002B4B68" w:rsidP="002B4B68">
            <w:pPr>
              <w:tabs>
                <w:tab w:val="left" w:pos="896"/>
              </w:tabs>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округĕн</w:t>
            </w:r>
            <w:proofErr w:type="spellEnd"/>
          </w:p>
          <w:p w:rsidR="002B4B68" w:rsidRPr="002B4B68" w:rsidRDefault="002B4B68" w:rsidP="002B4B68">
            <w:pPr>
              <w:tabs>
                <w:tab w:val="left" w:pos="896"/>
              </w:tabs>
              <w:suppressAutoHyphens/>
              <w:contextualSpacing/>
              <w:jc w:val="center"/>
              <w:rPr>
                <w:rFonts w:ascii="Arial" w:hAnsi="Arial" w:cs="Arial"/>
                <w:b/>
                <w:bCs/>
                <w:sz w:val="26"/>
                <w:szCs w:val="26"/>
                <w:lang w:eastAsia="zh-CN"/>
              </w:rPr>
            </w:pPr>
            <w:proofErr w:type="spellStart"/>
            <w:r w:rsidRPr="002B4B68">
              <w:rPr>
                <w:rFonts w:ascii="Arial" w:hAnsi="Arial" w:cs="Arial"/>
                <w:b/>
                <w:bCs/>
                <w:sz w:val="26"/>
                <w:szCs w:val="26"/>
                <w:lang w:eastAsia="zh-CN"/>
              </w:rPr>
              <w:t>администрацийĕ</w:t>
            </w:r>
            <w:proofErr w:type="spellEnd"/>
          </w:p>
          <w:p w:rsidR="002B4B68" w:rsidRPr="002B4B68" w:rsidRDefault="002B4B68" w:rsidP="002B4B68">
            <w:pPr>
              <w:tabs>
                <w:tab w:val="left" w:pos="896"/>
              </w:tabs>
              <w:suppressAutoHyphens/>
              <w:contextualSpacing/>
              <w:jc w:val="center"/>
              <w:rPr>
                <w:rFonts w:ascii="Arial" w:hAnsi="Arial" w:cs="Arial"/>
                <w:sz w:val="26"/>
                <w:szCs w:val="26"/>
                <w:lang w:eastAsia="zh-CN"/>
              </w:rPr>
            </w:pPr>
            <w:r w:rsidRPr="002B4B68">
              <w:rPr>
                <w:rFonts w:ascii="Arial" w:hAnsi="Arial" w:cs="Arial"/>
                <w:b/>
                <w:sz w:val="26"/>
                <w:szCs w:val="26"/>
                <w:lang w:eastAsia="zh-CN"/>
              </w:rPr>
              <w:t>ЙЫШĂНУ</w:t>
            </w:r>
          </w:p>
          <w:p w:rsidR="002B4B68" w:rsidRPr="002B4B68" w:rsidRDefault="002B4B68" w:rsidP="002B4B68">
            <w:pPr>
              <w:tabs>
                <w:tab w:val="left" w:pos="896"/>
              </w:tabs>
              <w:suppressAutoHyphens/>
              <w:contextualSpacing/>
              <w:jc w:val="center"/>
              <w:rPr>
                <w:rFonts w:ascii="Arial" w:hAnsi="Arial" w:cs="Arial"/>
                <w:sz w:val="26"/>
                <w:szCs w:val="26"/>
                <w:lang w:eastAsia="zh-CN"/>
              </w:rPr>
            </w:pPr>
          </w:p>
          <w:p w:rsidR="002B4B68" w:rsidRPr="002B4B68" w:rsidRDefault="002B4B68" w:rsidP="002B4B68">
            <w:pPr>
              <w:tabs>
                <w:tab w:val="left" w:pos="896"/>
              </w:tabs>
              <w:suppressAutoHyphens/>
              <w:contextualSpacing/>
              <w:jc w:val="center"/>
              <w:rPr>
                <w:rFonts w:ascii="Arial" w:hAnsi="Arial" w:cs="Arial"/>
                <w:lang w:eastAsia="zh-CN"/>
              </w:rPr>
            </w:pPr>
            <w:r w:rsidRPr="002B4B68">
              <w:rPr>
                <w:rFonts w:ascii="Arial" w:hAnsi="Arial" w:cs="Arial"/>
                <w:lang w:eastAsia="zh-CN"/>
              </w:rPr>
              <w:t xml:space="preserve">2023 </w:t>
            </w:r>
            <w:r w:rsidRPr="002B4B68">
              <w:rPr>
                <w:rFonts w:ascii="Arial Cyr Chuv" w:hAnsi="Arial Cyr Chuv"/>
                <w:lang w:eastAsia="zh-CN"/>
              </w:rPr>
              <w:t xml:space="preserve">=?  </w:t>
            </w:r>
            <w:proofErr w:type="spellStart"/>
            <w:r w:rsidRPr="002B4B68">
              <w:rPr>
                <w:rFonts w:ascii="Arial Cyr Chuv" w:hAnsi="Arial Cyr Chuv"/>
                <w:lang w:eastAsia="zh-CN"/>
              </w:rPr>
              <w:t>июнен</w:t>
            </w:r>
            <w:proofErr w:type="spellEnd"/>
            <w:r w:rsidRPr="002B4B68">
              <w:rPr>
                <w:rFonts w:ascii="Arial Cyr Chuv" w:hAnsi="Arial Cyr Chuv"/>
                <w:lang w:eastAsia="zh-CN"/>
              </w:rPr>
              <w:t xml:space="preserve"> 26- </w:t>
            </w:r>
            <w:proofErr w:type="spellStart"/>
            <w:r w:rsidRPr="002B4B68">
              <w:rPr>
                <w:rFonts w:ascii="Arial Cyr Chuv" w:hAnsi="Arial Cyr Chuv"/>
                <w:lang w:eastAsia="zh-CN"/>
              </w:rPr>
              <w:t>м.ш</w:t>
            </w:r>
            <w:proofErr w:type="spellEnd"/>
            <w:r w:rsidRPr="002B4B68">
              <w:rPr>
                <w:rFonts w:ascii="Arial Cyr Chuv" w:hAnsi="Arial Cyr Chuv"/>
                <w:lang w:eastAsia="zh-CN"/>
              </w:rPr>
              <w:t>. № 561</w:t>
            </w:r>
          </w:p>
          <w:p w:rsidR="002B4B68" w:rsidRPr="002B4B68" w:rsidRDefault="002B4B68" w:rsidP="002B4B68">
            <w:pPr>
              <w:tabs>
                <w:tab w:val="left" w:pos="896"/>
              </w:tabs>
              <w:suppressAutoHyphens/>
              <w:contextualSpacing/>
              <w:jc w:val="center"/>
              <w:rPr>
                <w:rFonts w:ascii="Arial" w:hAnsi="Arial" w:cs="Arial"/>
                <w:sz w:val="26"/>
                <w:szCs w:val="26"/>
                <w:lang w:eastAsia="zh-CN"/>
              </w:rPr>
            </w:pPr>
          </w:p>
          <w:p w:rsidR="002B4B68" w:rsidRPr="002B4B68" w:rsidRDefault="002B4B68" w:rsidP="002B4B68">
            <w:pPr>
              <w:tabs>
                <w:tab w:val="left" w:pos="896"/>
              </w:tabs>
              <w:suppressAutoHyphens/>
              <w:contextualSpacing/>
              <w:jc w:val="center"/>
              <w:rPr>
                <w:rFonts w:ascii="Arial" w:hAnsi="Arial" w:cs="Arial"/>
                <w:sz w:val="20"/>
                <w:szCs w:val="20"/>
                <w:lang w:eastAsia="zh-CN"/>
              </w:rPr>
            </w:pPr>
            <w:proofErr w:type="spellStart"/>
            <w:r w:rsidRPr="002B4B68">
              <w:rPr>
                <w:rFonts w:ascii="Arial" w:hAnsi="Arial" w:cs="Arial"/>
                <w:sz w:val="20"/>
                <w:szCs w:val="20"/>
                <w:lang w:eastAsia="zh-CN"/>
              </w:rPr>
              <w:t>Елчĕк</w:t>
            </w:r>
            <w:proofErr w:type="spellEnd"/>
            <w:r w:rsidRPr="002B4B68">
              <w:rPr>
                <w:rFonts w:ascii="Arial" w:hAnsi="Arial" w:cs="Arial"/>
                <w:sz w:val="20"/>
                <w:szCs w:val="20"/>
                <w:lang w:eastAsia="zh-CN"/>
              </w:rPr>
              <w:t xml:space="preserve"> </w:t>
            </w:r>
            <w:proofErr w:type="spellStart"/>
            <w:r w:rsidRPr="002B4B68">
              <w:rPr>
                <w:rFonts w:ascii="Arial" w:hAnsi="Arial" w:cs="Arial"/>
                <w:sz w:val="20"/>
                <w:szCs w:val="20"/>
                <w:lang w:eastAsia="zh-CN"/>
              </w:rPr>
              <w:t>ялĕ</w:t>
            </w:r>
            <w:proofErr w:type="spellEnd"/>
          </w:p>
        </w:tc>
        <w:tc>
          <w:tcPr>
            <w:tcW w:w="1418" w:type="dxa"/>
          </w:tcPr>
          <w:p w:rsidR="002B4B68" w:rsidRPr="002B4B68" w:rsidRDefault="002B4B68" w:rsidP="002B4B68">
            <w:pPr>
              <w:tabs>
                <w:tab w:val="left" w:pos="896"/>
              </w:tabs>
              <w:suppressAutoHyphens/>
              <w:contextualSpacing/>
              <w:jc w:val="center"/>
              <w:rPr>
                <w:rFonts w:ascii="Arial" w:hAnsi="Arial" w:cs="Arial"/>
                <w:sz w:val="26"/>
                <w:szCs w:val="26"/>
                <w:lang w:eastAsia="zh-CN"/>
              </w:rPr>
            </w:pPr>
            <w:r w:rsidRPr="002B4B68">
              <w:rPr>
                <w:rFonts w:ascii="Arial" w:hAnsi="Arial" w:cs="Arial"/>
                <w:noProof/>
                <w:sz w:val="26"/>
                <w:szCs w:val="26"/>
              </w:rPr>
              <w:drawing>
                <wp:inline distT="0" distB="0" distL="0" distR="0" wp14:anchorId="694F00B1" wp14:editId="16DA659D">
                  <wp:extent cx="716280" cy="922020"/>
                  <wp:effectExtent l="0" t="0" r="7620" b="0"/>
                  <wp:docPr id="16" name="Рисунок 1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2B4B68" w:rsidRPr="002B4B68" w:rsidRDefault="002B4B68" w:rsidP="002B4B68">
            <w:pPr>
              <w:tabs>
                <w:tab w:val="left" w:pos="241"/>
                <w:tab w:val="left" w:pos="896"/>
              </w:tabs>
              <w:suppressAutoHyphens/>
              <w:contextualSpacing/>
              <w:jc w:val="center"/>
              <w:rPr>
                <w:rFonts w:ascii="Arial" w:hAnsi="Arial" w:cs="Arial"/>
                <w:b/>
                <w:bCs/>
                <w:iCs/>
                <w:sz w:val="26"/>
                <w:szCs w:val="26"/>
                <w:lang w:eastAsia="zh-CN"/>
              </w:rPr>
            </w:pPr>
            <w:proofErr w:type="gramStart"/>
            <w:r w:rsidRPr="002B4B68">
              <w:rPr>
                <w:rFonts w:ascii="Arial" w:hAnsi="Arial" w:cs="Arial"/>
                <w:b/>
                <w:bCs/>
                <w:iCs/>
                <w:sz w:val="26"/>
                <w:szCs w:val="26"/>
                <w:lang w:eastAsia="zh-CN"/>
              </w:rPr>
              <w:t>Чувашская  Республика</w:t>
            </w:r>
            <w:proofErr w:type="gramEnd"/>
          </w:p>
          <w:p w:rsidR="002B4B68" w:rsidRPr="002B4B68" w:rsidRDefault="002B4B68" w:rsidP="002B4B68">
            <w:pPr>
              <w:tabs>
                <w:tab w:val="left" w:pos="317"/>
                <w:tab w:val="left" w:pos="896"/>
              </w:tabs>
              <w:suppressAutoHyphens/>
              <w:contextualSpacing/>
              <w:jc w:val="center"/>
              <w:rPr>
                <w:rFonts w:ascii="Arial" w:hAnsi="Arial" w:cs="Arial"/>
                <w:b/>
                <w:bCs/>
                <w:sz w:val="26"/>
                <w:szCs w:val="26"/>
                <w:lang w:eastAsia="zh-CN"/>
              </w:rPr>
            </w:pPr>
            <w:r w:rsidRPr="002B4B68">
              <w:rPr>
                <w:rFonts w:ascii="Arial" w:hAnsi="Arial" w:cs="Arial"/>
                <w:b/>
                <w:bCs/>
                <w:sz w:val="26"/>
                <w:szCs w:val="26"/>
                <w:lang w:eastAsia="zh-CN"/>
              </w:rPr>
              <w:t>Яльчикский                                                                         муниципальный округ</w:t>
            </w:r>
          </w:p>
          <w:p w:rsidR="002B4B68" w:rsidRPr="002B4B68" w:rsidRDefault="002B4B68" w:rsidP="002B4B68">
            <w:pPr>
              <w:tabs>
                <w:tab w:val="left" w:pos="241"/>
                <w:tab w:val="left" w:pos="896"/>
              </w:tabs>
              <w:suppressAutoHyphens/>
              <w:contextualSpacing/>
              <w:jc w:val="center"/>
              <w:rPr>
                <w:rFonts w:ascii="Arial" w:hAnsi="Arial" w:cs="Arial"/>
                <w:b/>
                <w:bCs/>
                <w:sz w:val="26"/>
                <w:szCs w:val="26"/>
                <w:lang w:eastAsia="zh-CN"/>
              </w:rPr>
            </w:pPr>
          </w:p>
          <w:p w:rsidR="002B4B68" w:rsidRPr="002B4B68" w:rsidRDefault="002B4B68" w:rsidP="002B4B68">
            <w:pPr>
              <w:tabs>
                <w:tab w:val="left" w:pos="241"/>
                <w:tab w:val="left" w:pos="896"/>
              </w:tabs>
              <w:suppressAutoHyphens/>
              <w:contextualSpacing/>
              <w:jc w:val="center"/>
              <w:rPr>
                <w:rFonts w:ascii="Arial" w:hAnsi="Arial" w:cs="Arial"/>
                <w:b/>
                <w:bCs/>
                <w:sz w:val="26"/>
                <w:szCs w:val="26"/>
                <w:lang w:eastAsia="zh-CN"/>
              </w:rPr>
            </w:pPr>
            <w:r w:rsidRPr="002B4B68">
              <w:rPr>
                <w:rFonts w:ascii="Arial" w:hAnsi="Arial" w:cs="Arial"/>
                <w:b/>
                <w:bCs/>
                <w:sz w:val="26"/>
                <w:szCs w:val="26"/>
                <w:lang w:eastAsia="zh-CN"/>
              </w:rPr>
              <w:t>Администрация</w:t>
            </w:r>
          </w:p>
          <w:p w:rsidR="002B4B68" w:rsidRPr="002B4B68" w:rsidRDefault="002B4B68" w:rsidP="002B4B68">
            <w:pPr>
              <w:tabs>
                <w:tab w:val="left" w:pos="175"/>
                <w:tab w:val="left" w:pos="241"/>
              </w:tabs>
              <w:suppressAutoHyphens/>
              <w:contextualSpacing/>
              <w:jc w:val="center"/>
              <w:rPr>
                <w:rFonts w:ascii="Arial" w:hAnsi="Arial" w:cs="Arial"/>
                <w:b/>
                <w:bCs/>
                <w:sz w:val="26"/>
                <w:szCs w:val="26"/>
                <w:lang w:eastAsia="zh-CN"/>
              </w:rPr>
            </w:pPr>
            <w:r w:rsidRPr="002B4B68">
              <w:rPr>
                <w:rFonts w:ascii="Arial" w:hAnsi="Arial" w:cs="Arial"/>
                <w:b/>
                <w:bCs/>
                <w:sz w:val="26"/>
                <w:szCs w:val="26"/>
                <w:lang w:eastAsia="zh-CN"/>
              </w:rPr>
              <w:t>Яльчикского муниципального округа</w:t>
            </w:r>
          </w:p>
          <w:p w:rsidR="002B4B68" w:rsidRPr="002B4B68" w:rsidRDefault="002B4B68" w:rsidP="002B4B68">
            <w:pPr>
              <w:keepNext/>
              <w:tabs>
                <w:tab w:val="left" w:pos="241"/>
                <w:tab w:val="left" w:pos="896"/>
              </w:tabs>
              <w:suppressAutoHyphens/>
              <w:contextualSpacing/>
              <w:jc w:val="center"/>
              <w:outlineLvl w:val="0"/>
              <w:rPr>
                <w:rFonts w:ascii="Arial" w:hAnsi="Arial" w:cs="Arial"/>
                <w:b/>
                <w:sz w:val="26"/>
                <w:szCs w:val="26"/>
                <w:lang w:eastAsia="zh-CN"/>
              </w:rPr>
            </w:pPr>
            <w:r w:rsidRPr="002B4B68">
              <w:rPr>
                <w:rFonts w:ascii="Arial" w:hAnsi="Arial" w:cs="Arial"/>
                <w:b/>
                <w:sz w:val="26"/>
                <w:szCs w:val="26"/>
                <w:lang w:eastAsia="zh-CN"/>
              </w:rPr>
              <w:t xml:space="preserve">ПОСТАНОВЛЕНИЕ  </w:t>
            </w:r>
          </w:p>
          <w:p w:rsidR="002B4B68" w:rsidRPr="002B4B68" w:rsidRDefault="002B4B68" w:rsidP="002B4B68">
            <w:pPr>
              <w:tabs>
                <w:tab w:val="left" w:pos="241"/>
                <w:tab w:val="left" w:pos="896"/>
              </w:tabs>
              <w:suppressAutoHyphens/>
              <w:contextualSpacing/>
              <w:jc w:val="center"/>
              <w:rPr>
                <w:rFonts w:ascii="Arial" w:hAnsi="Arial" w:cs="Arial"/>
                <w:sz w:val="26"/>
                <w:szCs w:val="26"/>
                <w:lang w:eastAsia="zh-CN"/>
              </w:rPr>
            </w:pPr>
          </w:p>
          <w:p w:rsidR="002B4B68" w:rsidRPr="002B4B68" w:rsidRDefault="002B4B68" w:rsidP="002B4B68">
            <w:pPr>
              <w:tabs>
                <w:tab w:val="left" w:pos="241"/>
                <w:tab w:val="left" w:pos="633"/>
                <w:tab w:val="left" w:pos="896"/>
                <w:tab w:val="center" w:pos="2372"/>
              </w:tabs>
              <w:suppressAutoHyphens/>
              <w:contextualSpacing/>
              <w:jc w:val="center"/>
              <w:rPr>
                <w:rFonts w:ascii="Arial" w:hAnsi="Arial" w:cs="Arial"/>
                <w:lang w:eastAsia="zh-CN"/>
              </w:rPr>
            </w:pPr>
            <w:r w:rsidRPr="002B4B68">
              <w:rPr>
                <w:rFonts w:ascii="Arial" w:hAnsi="Arial" w:cs="Arial"/>
                <w:lang w:eastAsia="zh-CN"/>
              </w:rPr>
              <w:t>«26» июня 2023 г. № 561</w:t>
            </w:r>
          </w:p>
          <w:p w:rsidR="002B4B68" w:rsidRPr="002B4B68" w:rsidRDefault="002B4B68" w:rsidP="002B4B68">
            <w:pPr>
              <w:tabs>
                <w:tab w:val="left" w:pos="241"/>
                <w:tab w:val="left" w:pos="606"/>
              </w:tabs>
              <w:suppressAutoHyphens/>
              <w:ind w:firstLine="567"/>
              <w:contextualSpacing/>
              <w:jc w:val="center"/>
              <w:rPr>
                <w:rFonts w:ascii="Arial" w:hAnsi="Arial" w:cs="Arial"/>
                <w:sz w:val="26"/>
                <w:szCs w:val="26"/>
                <w:lang w:eastAsia="zh-CN"/>
              </w:rPr>
            </w:pPr>
          </w:p>
          <w:p w:rsidR="002B4B68" w:rsidRPr="002B4B68" w:rsidRDefault="002B4B68" w:rsidP="002B4B68">
            <w:pPr>
              <w:tabs>
                <w:tab w:val="left" w:pos="180"/>
                <w:tab w:val="left" w:pos="241"/>
              </w:tabs>
              <w:suppressAutoHyphens/>
              <w:ind w:firstLine="39"/>
              <w:contextualSpacing/>
              <w:jc w:val="center"/>
              <w:rPr>
                <w:rFonts w:ascii="Arial" w:hAnsi="Arial" w:cs="Arial"/>
                <w:sz w:val="20"/>
                <w:szCs w:val="20"/>
                <w:lang w:eastAsia="zh-CN"/>
              </w:rPr>
            </w:pPr>
            <w:r w:rsidRPr="002B4B68">
              <w:rPr>
                <w:rFonts w:ascii="Arial" w:hAnsi="Arial" w:cs="Arial"/>
                <w:sz w:val="20"/>
                <w:szCs w:val="20"/>
                <w:lang w:eastAsia="zh-CN"/>
              </w:rPr>
              <w:t>село Яльчики</w:t>
            </w:r>
          </w:p>
        </w:tc>
      </w:tr>
    </w:tbl>
    <w:p w:rsidR="002B4B68" w:rsidRPr="002B4B68" w:rsidRDefault="002B4B68" w:rsidP="002B4B68">
      <w:pPr>
        <w:suppressAutoHyphens/>
        <w:ind w:right="4495"/>
        <w:jc w:val="both"/>
        <w:rPr>
          <w:bCs/>
          <w:sz w:val="27"/>
          <w:szCs w:val="27"/>
          <w:lang w:eastAsia="zh-CN"/>
        </w:rPr>
      </w:pPr>
    </w:p>
    <w:p w:rsidR="002B4B68" w:rsidRPr="002B4B68" w:rsidRDefault="002B4B68" w:rsidP="002B4B68">
      <w:pPr>
        <w:suppressAutoHyphens/>
        <w:ind w:right="4495"/>
        <w:jc w:val="both"/>
        <w:rPr>
          <w:bCs/>
          <w:sz w:val="27"/>
          <w:szCs w:val="27"/>
          <w:lang w:eastAsia="zh-CN"/>
        </w:rPr>
      </w:pPr>
    </w:p>
    <w:p w:rsidR="002B4B68" w:rsidRPr="002B4B68" w:rsidRDefault="002B4B68" w:rsidP="002B4B68">
      <w:pPr>
        <w:ind w:left="-284" w:right="4819"/>
        <w:contextualSpacing/>
        <w:jc w:val="both"/>
        <w:rPr>
          <w:sz w:val="28"/>
          <w:szCs w:val="28"/>
          <w:lang w:eastAsia="zh-CN"/>
        </w:rPr>
      </w:pPr>
      <w:r w:rsidRPr="002B4B68">
        <w:rPr>
          <w:bCs/>
          <w:sz w:val="28"/>
          <w:szCs w:val="28"/>
          <w:lang w:eastAsia="zh-CN"/>
        </w:rPr>
        <w:t>О внесении изменений в муниципальную программу</w:t>
      </w:r>
      <w:r w:rsidRPr="002B4B68">
        <w:rPr>
          <w:sz w:val="28"/>
          <w:szCs w:val="28"/>
          <w:lang w:eastAsia="zh-CN"/>
        </w:rPr>
        <w:t xml:space="preserve"> Яльчикского муниципального округа Чувашской Республики «Повышение безопасности жизнедеятельности населения и территорий»</w:t>
      </w:r>
    </w:p>
    <w:p w:rsidR="002B4B68" w:rsidRPr="002B4B68" w:rsidRDefault="002B4B68" w:rsidP="002B4B68">
      <w:pPr>
        <w:suppressAutoHyphens/>
        <w:ind w:left="-284" w:right="4495"/>
        <w:jc w:val="both"/>
        <w:rPr>
          <w:sz w:val="28"/>
          <w:szCs w:val="28"/>
          <w:lang w:eastAsia="zh-CN"/>
        </w:rPr>
      </w:pPr>
    </w:p>
    <w:p w:rsidR="002B4B68" w:rsidRPr="002B4B68" w:rsidRDefault="002B4B68" w:rsidP="002B4B68">
      <w:pPr>
        <w:suppressAutoHyphens/>
        <w:ind w:left="-284" w:firstLine="708"/>
        <w:jc w:val="both"/>
        <w:rPr>
          <w:sz w:val="28"/>
          <w:szCs w:val="28"/>
          <w:lang w:eastAsia="zh-CN"/>
        </w:rPr>
      </w:pPr>
      <w:r w:rsidRPr="002B4B68">
        <w:rPr>
          <w:sz w:val="28"/>
          <w:szCs w:val="28"/>
          <w:lang w:eastAsia="zh-CN"/>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2B4B68">
        <w:rPr>
          <w:sz w:val="28"/>
          <w:szCs w:val="28"/>
          <w:lang w:eastAsia="zh-CN"/>
        </w:rPr>
        <w:t>т</w:t>
      </w:r>
      <w:proofErr w:type="gramEnd"/>
      <w:r w:rsidRPr="002B4B68">
        <w:rPr>
          <w:sz w:val="28"/>
          <w:szCs w:val="28"/>
          <w:lang w:eastAsia="zh-CN"/>
        </w:rPr>
        <w:t xml:space="preserve"> а н о в л я е т:</w:t>
      </w:r>
    </w:p>
    <w:p w:rsidR="002B4B68" w:rsidRPr="002B4B68" w:rsidRDefault="002B4B68" w:rsidP="002B4B68">
      <w:pPr>
        <w:suppressAutoHyphens/>
        <w:ind w:left="-284" w:firstLine="708"/>
        <w:jc w:val="both"/>
        <w:rPr>
          <w:sz w:val="28"/>
          <w:szCs w:val="28"/>
          <w:lang w:eastAsia="zh-CN"/>
        </w:rPr>
      </w:pPr>
      <w:r w:rsidRPr="002B4B68">
        <w:rPr>
          <w:sz w:val="28"/>
          <w:szCs w:val="28"/>
          <w:lang w:eastAsia="zh-CN"/>
        </w:rPr>
        <w:t xml:space="preserve">1. Внести в муниципальную программу Яльчикского муниципального округа Чувашской </w:t>
      </w:r>
      <w:proofErr w:type="gramStart"/>
      <w:r w:rsidRPr="002B4B68">
        <w:rPr>
          <w:sz w:val="28"/>
          <w:szCs w:val="28"/>
          <w:lang w:eastAsia="zh-CN"/>
        </w:rPr>
        <w:t xml:space="preserve">Республики  </w:t>
      </w:r>
      <w:r w:rsidRPr="002B4B68">
        <w:rPr>
          <w:bCs/>
          <w:sz w:val="28"/>
          <w:szCs w:val="28"/>
          <w:lang w:eastAsia="zh-CN"/>
        </w:rPr>
        <w:t>«</w:t>
      </w:r>
      <w:proofErr w:type="gramEnd"/>
      <w:r w:rsidRPr="002B4B68">
        <w:rPr>
          <w:bCs/>
          <w:sz w:val="28"/>
          <w:szCs w:val="28"/>
          <w:lang w:eastAsia="zh-CN"/>
        </w:rPr>
        <w:t>Повышение безопасности жизнедеятельности населения и территорий»</w:t>
      </w:r>
      <w:r w:rsidRPr="002B4B68">
        <w:rPr>
          <w:sz w:val="28"/>
          <w:szCs w:val="28"/>
          <w:lang w:eastAsia="zh-CN"/>
        </w:rPr>
        <w:t xml:space="preserve">, утвержденную постановлением администрации Яльчикского муниципального округа Чувашской Республики от 20 апреля 2023 года № 313  (далее – Муниципальная программа), следующие изменения: </w:t>
      </w:r>
    </w:p>
    <w:p w:rsidR="002B4B68" w:rsidRPr="002B4B68" w:rsidRDefault="002B4B68" w:rsidP="002B4B68">
      <w:pPr>
        <w:suppressAutoHyphens/>
        <w:ind w:left="-284" w:firstLine="709"/>
        <w:jc w:val="both"/>
        <w:rPr>
          <w:sz w:val="28"/>
          <w:szCs w:val="28"/>
          <w:lang w:eastAsia="zh-CN"/>
        </w:rPr>
      </w:pPr>
      <w:r w:rsidRPr="002B4B68">
        <w:rPr>
          <w:sz w:val="28"/>
          <w:szCs w:val="28"/>
          <w:lang w:eastAsia="zh-CN"/>
        </w:rPr>
        <w:t>1) в паспорте Муниципальной программы позицию «</w:t>
      </w:r>
      <w:r w:rsidRPr="002B4B68">
        <w:rPr>
          <w:spacing w:val="-2"/>
          <w:sz w:val="28"/>
          <w:szCs w:val="28"/>
          <w:lang w:eastAsia="zh-CN"/>
        </w:rPr>
        <w:t>Объемы финансирования муниципальной программы с разбивкой по годам реализации» изложить в следующей редакции:</w:t>
      </w:r>
    </w:p>
    <w:tbl>
      <w:tblPr>
        <w:tblW w:w="5074" w:type="pct"/>
        <w:tblInd w:w="-222" w:type="dxa"/>
        <w:tblCellMar>
          <w:left w:w="62" w:type="dxa"/>
          <w:right w:w="62" w:type="dxa"/>
        </w:tblCellMar>
        <w:tblLook w:val="0000" w:firstRow="0" w:lastRow="0" w:firstColumn="0" w:lastColumn="0" w:noHBand="0" w:noVBand="0"/>
      </w:tblPr>
      <w:tblGrid>
        <w:gridCol w:w="3319"/>
        <w:gridCol w:w="264"/>
        <w:gridCol w:w="6324"/>
      </w:tblGrid>
      <w:tr w:rsidR="002B4B68" w:rsidRPr="002B4B68" w:rsidTr="0059454C">
        <w:tc>
          <w:tcPr>
            <w:tcW w:w="1676" w:type="pct"/>
          </w:tcPr>
          <w:p w:rsidR="002B4B68" w:rsidRPr="002B4B68" w:rsidRDefault="002B4B68" w:rsidP="002B4B68">
            <w:pPr>
              <w:widowControl w:val="0"/>
              <w:autoSpaceDE w:val="0"/>
              <w:autoSpaceDN w:val="0"/>
              <w:adjustRightInd w:val="0"/>
              <w:jc w:val="both"/>
              <w:rPr>
                <w:color w:val="000000"/>
                <w:sz w:val="28"/>
                <w:szCs w:val="28"/>
              </w:rPr>
            </w:pPr>
            <w:r w:rsidRPr="002B4B68">
              <w:rPr>
                <w:color w:val="000000"/>
                <w:sz w:val="28"/>
                <w:szCs w:val="28"/>
              </w:rPr>
              <w:lastRenderedPageBreak/>
              <w:t xml:space="preserve">«Объемы финансирования муниципальной программы с разбивкой по годам реализации </w:t>
            </w:r>
          </w:p>
        </w:tc>
        <w:tc>
          <w:tcPr>
            <w:tcW w:w="132" w:type="pct"/>
          </w:tcPr>
          <w:p w:rsidR="002B4B68" w:rsidRPr="002B4B68" w:rsidRDefault="002B4B68" w:rsidP="002B4B68">
            <w:pPr>
              <w:suppressAutoHyphens/>
              <w:autoSpaceDE w:val="0"/>
              <w:autoSpaceDN w:val="0"/>
              <w:adjustRightInd w:val="0"/>
              <w:jc w:val="center"/>
              <w:rPr>
                <w:color w:val="000000"/>
                <w:sz w:val="28"/>
                <w:szCs w:val="28"/>
                <w:lang w:eastAsia="en-US"/>
              </w:rPr>
            </w:pPr>
            <w:r w:rsidRPr="002B4B68">
              <w:rPr>
                <w:color w:val="000000"/>
                <w:sz w:val="28"/>
                <w:szCs w:val="28"/>
                <w:lang w:eastAsia="en-US"/>
              </w:rPr>
              <w:t>–</w:t>
            </w:r>
          </w:p>
        </w:tc>
        <w:tc>
          <w:tcPr>
            <w:tcW w:w="3192" w:type="pct"/>
          </w:tcPr>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общий объем финансирования Муниципальной программы составляет 49721,9 тыс. рублей, в том числе:</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2023 году – 5643,5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3673,2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3673,2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18366,0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18366,0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процента), в том числе:</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республиканского бюджета Чувашской Республики – 0,0 тыс. рублей (0,0 процентов), в том числе:</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бюджета Яльчикского муниципального округа – 49721,9 тыс. рублей (100,0 процентов), в том числе:</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2023 году – 5643,5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3673,2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3673,2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18366,0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18366,0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внебюджетных источников – 0,0 тыс. рублей (0,0 процентов), в том числе:</w:t>
            </w:r>
          </w:p>
          <w:p w:rsidR="002B4B68" w:rsidRPr="002B4B68" w:rsidRDefault="002B4B68" w:rsidP="002B4B68">
            <w:pPr>
              <w:suppressAutoHyphens/>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contextualSpacing/>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spacing w:line="235" w:lineRule="auto"/>
              <w:jc w:val="both"/>
              <w:rPr>
                <w:color w:val="000000"/>
                <w:sz w:val="28"/>
                <w:szCs w:val="28"/>
                <w:lang w:eastAsia="en-US"/>
              </w:rPr>
            </w:pPr>
            <w:r w:rsidRPr="002B4B68">
              <w:rPr>
                <w:sz w:val="28"/>
                <w:szCs w:val="28"/>
                <w:lang w:eastAsia="zh-CN"/>
              </w:rPr>
              <w:t>Объемы финансирования Муниципальной программы подлежат ежегодному уточнению исходя из возможностей бюджетов всех уровней»;</w:t>
            </w:r>
          </w:p>
        </w:tc>
      </w:tr>
    </w:tbl>
    <w:p w:rsidR="002B4B68" w:rsidRPr="002B4B68" w:rsidRDefault="002B4B68" w:rsidP="002B4B68">
      <w:pPr>
        <w:tabs>
          <w:tab w:val="left" w:pos="426"/>
        </w:tabs>
        <w:suppressAutoHyphens/>
        <w:ind w:left="-142"/>
        <w:jc w:val="both"/>
        <w:rPr>
          <w:sz w:val="28"/>
          <w:szCs w:val="28"/>
          <w:lang w:eastAsia="zh-CN"/>
        </w:rPr>
      </w:pPr>
      <w:r w:rsidRPr="002B4B68">
        <w:rPr>
          <w:sz w:val="28"/>
          <w:szCs w:val="28"/>
          <w:lang w:eastAsia="zh-CN"/>
        </w:rPr>
        <w:tab/>
        <w:t xml:space="preserve">2) </w:t>
      </w:r>
      <w:r w:rsidRPr="002B4B68">
        <w:rPr>
          <w:spacing w:val="-2"/>
          <w:sz w:val="28"/>
          <w:szCs w:val="28"/>
          <w:lang w:eastAsia="zh-CN"/>
        </w:rPr>
        <w:t xml:space="preserve">разделы </w:t>
      </w:r>
      <w:r w:rsidRPr="002B4B68">
        <w:rPr>
          <w:spacing w:val="-2"/>
          <w:sz w:val="28"/>
          <w:szCs w:val="28"/>
          <w:lang w:val="en-US" w:eastAsia="zh-CN"/>
        </w:rPr>
        <w:t>II</w:t>
      </w:r>
      <w:r w:rsidRPr="002B4B68">
        <w:rPr>
          <w:spacing w:val="-2"/>
          <w:sz w:val="28"/>
          <w:szCs w:val="28"/>
          <w:lang w:eastAsia="zh-CN"/>
        </w:rPr>
        <w:t xml:space="preserve"> и </w:t>
      </w:r>
      <w:r w:rsidRPr="002B4B68">
        <w:rPr>
          <w:spacing w:val="-2"/>
          <w:sz w:val="28"/>
          <w:szCs w:val="28"/>
          <w:lang w:val="en-US" w:eastAsia="zh-CN"/>
        </w:rPr>
        <w:t>III</w:t>
      </w:r>
      <w:r w:rsidRPr="002B4B68">
        <w:rPr>
          <w:spacing w:val="-2"/>
          <w:sz w:val="28"/>
          <w:szCs w:val="28"/>
          <w:lang w:eastAsia="zh-CN"/>
        </w:rPr>
        <w:t xml:space="preserve"> Муниципальной программы </w:t>
      </w:r>
      <w:r w:rsidRPr="002B4B68">
        <w:rPr>
          <w:sz w:val="28"/>
          <w:szCs w:val="28"/>
          <w:lang w:eastAsia="zh-CN"/>
        </w:rPr>
        <w:t>изложить в следующей редакции:</w:t>
      </w:r>
    </w:p>
    <w:p w:rsidR="002B4B68" w:rsidRPr="002B4B68" w:rsidRDefault="002B4B68" w:rsidP="002B4B68">
      <w:pPr>
        <w:suppressAutoHyphens/>
        <w:autoSpaceDE w:val="0"/>
        <w:autoSpaceDN w:val="0"/>
        <w:adjustRightInd w:val="0"/>
        <w:ind w:left="-142"/>
        <w:jc w:val="center"/>
        <w:outlineLvl w:val="0"/>
        <w:rPr>
          <w:sz w:val="28"/>
          <w:szCs w:val="28"/>
          <w:lang w:eastAsia="zh-CN"/>
        </w:rPr>
      </w:pPr>
      <w:r w:rsidRPr="002B4B68">
        <w:rPr>
          <w:bCs/>
          <w:sz w:val="28"/>
          <w:szCs w:val="28"/>
          <w:lang w:eastAsia="zh-CN"/>
        </w:rPr>
        <w:lastRenderedPageBreak/>
        <w:t>«</w:t>
      </w:r>
      <w:r w:rsidRPr="002B4B68">
        <w:rPr>
          <w:sz w:val="28"/>
          <w:szCs w:val="28"/>
          <w:lang w:eastAsia="zh-CN"/>
        </w:rPr>
        <w:t xml:space="preserve">Раздел II. ОБОБЩЕННАЯ ХАРАКТЕРИСТИКА ОСНОВНЫХ МЕРОПРИЯТИЙ ПОДПРОГРАММ МУНИЦИПАЛЬНОЙ ПРОГРАММЫ </w:t>
      </w:r>
    </w:p>
    <w:p w:rsidR="002B4B68" w:rsidRPr="002B4B68" w:rsidRDefault="002B4B68" w:rsidP="002B4B68">
      <w:pPr>
        <w:suppressAutoHyphens/>
        <w:autoSpaceDE w:val="0"/>
        <w:autoSpaceDN w:val="0"/>
        <w:adjustRightInd w:val="0"/>
        <w:ind w:left="-142" w:firstLine="539"/>
        <w:jc w:val="both"/>
        <w:rPr>
          <w:sz w:val="28"/>
          <w:szCs w:val="28"/>
          <w:lang w:eastAsia="zh-CN"/>
        </w:rPr>
      </w:pPr>
      <w:r w:rsidRPr="002B4B68">
        <w:rPr>
          <w:sz w:val="28"/>
          <w:szCs w:val="28"/>
          <w:lang w:eastAsia="zh-CN"/>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2B4B68" w:rsidRPr="002B4B68" w:rsidRDefault="002B4B68" w:rsidP="002B4B68">
      <w:pPr>
        <w:suppressAutoHyphens/>
        <w:autoSpaceDE w:val="0"/>
        <w:autoSpaceDN w:val="0"/>
        <w:adjustRightInd w:val="0"/>
        <w:ind w:left="-142" w:firstLine="539"/>
        <w:jc w:val="both"/>
        <w:rPr>
          <w:sz w:val="28"/>
          <w:szCs w:val="28"/>
          <w:lang w:eastAsia="zh-CN"/>
        </w:rPr>
      </w:pPr>
      <w:r w:rsidRPr="002B4B68">
        <w:rPr>
          <w:sz w:val="28"/>
          <w:szCs w:val="28"/>
          <w:lang w:eastAsia="zh-CN"/>
        </w:rPr>
        <w:t>Задачи Муниципальной программы будут решаться в рамках трех подпрограмм.</w:t>
      </w:r>
    </w:p>
    <w:p w:rsidR="002B4B68" w:rsidRPr="002B4B68" w:rsidRDefault="002B4B68" w:rsidP="002B4B68">
      <w:pPr>
        <w:suppressAutoHyphens/>
        <w:ind w:left="-142" w:firstLine="567"/>
        <w:jc w:val="both"/>
        <w:rPr>
          <w:sz w:val="28"/>
          <w:szCs w:val="28"/>
          <w:lang w:eastAsia="zh-CN"/>
        </w:rPr>
      </w:pPr>
      <w:r w:rsidRPr="002B4B68">
        <w:rPr>
          <w:sz w:val="28"/>
          <w:szCs w:val="28"/>
          <w:lang w:eastAsia="zh-CN"/>
        </w:rPr>
        <w:t>Подпрограмма «</w:t>
      </w:r>
      <w:hyperlink w:anchor="P3914" w:history="1">
        <w:r w:rsidRPr="002B4B68">
          <w:rPr>
            <w:sz w:val="28"/>
            <w:szCs w:val="28"/>
            <w:lang w:eastAsia="zh-CN"/>
          </w:rPr>
          <w:t>Защита населения и территорий</w:t>
        </w:r>
      </w:hyperlink>
      <w:r w:rsidRPr="002B4B68">
        <w:rPr>
          <w:sz w:val="28"/>
          <w:szCs w:val="28"/>
          <w:lang w:eastAsia="zh-CN"/>
        </w:rPr>
        <w:t xml:space="preserve">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объединяет два основных мероприятия:</w:t>
      </w:r>
    </w:p>
    <w:p w:rsidR="002B4B68" w:rsidRPr="002B4B68" w:rsidRDefault="002B4B68" w:rsidP="002B4B68">
      <w:pPr>
        <w:suppressAutoHyphens/>
        <w:autoSpaceDE w:val="0"/>
        <w:autoSpaceDN w:val="0"/>
        <w:adjustRightInd w:val="0"/>
        <w:ind w:left="-142" w:firstLine="540"/>
        <w:jc w:val="both"/>
        <w:rPr>
          <w:sz w:val="28"/>
          <w:szCs w:val="28"/>
          <w:lang w:eastAsia="zh-CN"/>
        </w:rPr>
      </w:pPr>
      <w:r w:rsidRPr="002B4B68">
        <w:rPr>
          <w:sz w:val="28"/>
          <w:szCs w:val="28"/>
          <w:lang w:eastAsia="zh-CN"/>
        </w:rPr>
        <w:t>Основное мероприятие 1.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 пожары и происшествия на водных объектах.</w:t>
      </w:r>
    </w:p>
    <w:p w:rsidR="002B4B68" w:rsidRPr="002B4B68" w:rsidRDefault="002B4B68" w:rsidP="002B4B68">
      <w:pPr>
        <w:suppressAutoHyphens/>
        <w:autoSpaceDE w:val="0"/>
        <w:autoSpaceDN w:val="0"/>
        <w:adjustRightInd w:val="0"/>
        <w:ind w:left="-142" w:firstLine="540"/>
        <w:jc w:val="both"/>
        <w:rPr>
          <w:sz w:val="28"/>
          <w:szCs w:val="28"/>
          <w:lang w:eastAsia="zh-CN"/>
        </w:rPr>
      </w:pPr>
      <w:r w:rsidRPr="002B4B68">
        <w:rPr>
          <w:sz w:val="28"/>
          <w:szCs w:val="28"/>
          <w:lang w:eastAsia="zh-CN"/>
        </w:rPr>
        <w:t>Основное мероприятие 2. Обеспечение безопасности населения и муниципальной (коммунальной) инфраструктуры.</w:t>
      </w:r>
    </w:p>
    <w:p w:rsidR="002B4B68" w:rsidRPr="002B4B68" w:rsidRDefault="002B4B68" w:rsidP="002B4B68">
      <w:pPr>
        <w:suppressAutoHyphens/>
        <w:autoSpaceDE w:val="0"/>
        <w:autoSpaceDN w:val="0"/>
        <w:adjustRightInd w:val="0"/>
        <w:ind w:left="-142" w:firstLine="540"/>
        <w:jc w:val="both"/>
        <w:rPr>
          <w:sz w:val="28"/>
          <w:szCs w:val="28"/>
          <w:lang w:eastAsia="zh-CN"/>
        </w:rPr>
      </w:pPr>
      <w:r w:rsidRPr="002B4B68">
        <w:rPr>
          <w:sz w:val="28"/>
          <w:szCs w:val="28"/>
          <w:lang w:eastAsia="zh-CN"/>
        </w:rPr>
        <w:t>Основное мероприятие 3. Обеспечение деятельности муниципальных учреждений, реализующих на территории Яльчикского муниципального округа Чувашской Республики государственную политику в области пожарной безопасности.</w:t>
      </w:r>
    </w:p>
    <w:p w:rsidR="002B4B68" w:rsidRPr="002B4B68" w:rsidRDefault="002B4B68" w:rsidP="002B4B68">
      <w:pPr>
        <w:suppressAutoHyphens/>
        <w:ind w:left="-142" w:firstLine="567"/>
        <w:jc w:val="both"/>
        <w:rPr>
          <w:sz w:val="28"/>
          <w:szCs w:val="28"/>
          <w:lang w:eastAsia="zh-CN"/>
        </w:rPr>
      </w:pPr>
      <w:r w:rsidRPr="002B4B68">
        <w:rPr>
          <w:sz w:val="28"/>
          <w:szCs w:val="28"/>
          <w:lang w:eastAsia="zh-CN"/>
        </w:rPr>
        <w:t>Подпрограмма «Профилактика терроризма и экстремистской деятельности в Яльчикском муниципальном округе Чувашской Республики» объединяет пять основных мероприятий:</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Основное мероприятие 1. 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Мероприятие предусматривает проведение круглых столов по вопросам профилактики терроризма и экстремизма, формирования толерантности в современных условиях, разработку текстов лекций и методических рекомендаций по вопросам профилактики терроризма и экстремизма, проведение мониторинга состояния стабильности в обществе, повышение квалификации и обучение педагогов-психологов образовательных организаций по профилактике терроризма и экстремистской деятельности.</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Основное мероприятие 2. Профилактическая работа по укреплению стабильности в обществе.</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 xml:space="preserve">В рамках основного мероприятия предусматривается взаимодействие с руководителями организаций в целях обеспечения социального, национального и конфессионального согласия в обществе, проведение комплексных обследований организаций культуры, образования, физической культуры и </w:t>
      </w:r>
      <w:r w:rsidRPr="002B4B68">
        <w:rPr>
          <w:sz w:val="28"/>
          <w:szCs w:val="28"/>
          <w:lang w:eastAsia="zh-CN"/>
        </w:rPr>
        <w:lastRenderedPageBreak/>
        <w:t>спорта и прилегающих к ним территорий в целях проверки и оценки их антитеррористической защищенности и пожарной безопасности, категорирование и разработка паспортов безопасности в данных организациях в соответствии с действующим законодательством, 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 а также проведение мероприятий, направленных на правовое просвещение населения, формирование толерантности, укрепление стабильности в обществе.</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Основное мероприятие 3. Образовательно-воспитательные, культурно-массовые и спортивные мероприятия.</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Данное мероприятие предусматривает:</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проведение мероприятий, направленных на организацию содержательного досуга молодежи и несовершеннолетних;</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формирование патриотизма, духовно-нравственных ценностей в обществе.</w:t>
      </w:r>
    </w:p>
    <w:p w:rsidR="002B4B68" w:rsidRPr="002B4B68" w:rsidRDefault="002B4B68" w:rsidP="002B4B68">
      <w:pPr>
        <w:suppressAutoHyphens/>
        <w:ind w:left="-142" w:firstLine="709"/>
        <w:jc w:val="both"/>
        <w:rPr>
          <w:sz w:val="28"/>
          <w:szCs w:val="28"/>
          <w:shd w:val="clear" w:color="auto" w:fill="FFFFFF"/>
          <w:lang w:eastAsia="ar-SA"/>
        </w:rPr>
      </w:pPr>
      <w:r w:rsidRPr="002B4B68">
        <w:rPr>
          <w:sz w:val="28"/>
          <w:szCs w:val="28"/>
          <w:shd w:val="clear" w:color="auto" w:fill="FFFFFF"/>
          <w:lang w:eastAsia="ar-SA"/>
        </w:rPr>
        <w:t>Основное мероприятие 4. Информационная работа по профилактике терроризма и экстремистской деятельности.</w:t>
      </w:r>
    </w:p>
    <w:p w:rsidR="002B4B68" w:rsidRPr="002B4B68" w:rsidRDefault="002B4B68" w:rsidP="002B4B68">
      <w:pPr>
        <w:suppressAutoHyphens/>
        <w:ind w:left="-142" w:firstLine="709"/>
        <w:jc w:val="both"/>
        <w:rPr>
          <w:sz w:val="28"/>
          <w:szCs w:val="28"/>
          <w:shd w:val="clear" w:color="auto" w:fill="FFFFFF"/>
          <w:lang w:eastAsia="ar-SA"/>
        </w:rPr>
      </w:pPr>
      <w:r w:rsidRPr="002B4B68">
        <w:rPr>
          <w:sz w:val="28"/>
          <w:szCs w:val="28"/>
          <w:shd w:val="clear" w:color="auto" w:fill="FFFFFF"/>
          <w:lang w:eastAsia="ar-SA"/>
        </w:rPr>
        <w:t>Мероприятие предусматривает:</w:t>
      </w:r>
    </w:p>
    <w:p w:rsidR="002B4B68" w:rsidRPr="002B4B68" w:rsidRDefault="002B4B68" w:rsidP="002B4B68">
      <w:pPr>
        <w:suppressAutoHyphens/>
        <w:ind w:left="-142" w:firstLine="709"/>
        <w:jc w:val="both"/>
        <w:rPr>
          <w:sz w:val="28"/>
          <w:szCs w:val="28"/>
          <w:shd w:val="clear" w:color="auto" w:fill="FFFFFF"/>
          <w:lang w:eastAsia="ar-SA"/>
        </w:rPr>
      </w:pPr>
      <w:r w:rsidRPr="002B4B68">
        <w:rPr>
          <w:sz w:val="28"/>
          <w:szCs w:val="28"/>
          <w:shd w:val="clear" w:color="auto" w:fill="FFFFFF"/>
          <w:lang w:eastAsia="ar-SA"/>
        </w:rPr>
        <w:t>освещение в средствах массовой информации хода реализации подпрограммы;</w:t>
      </w:r>
    </w:p>
    <w:p w:rsidR="002B4B68" w:rsidRPr="002B4B68" w:rsidRDefault="002B4B68" w:rsidP="002B4B68">
      <w:pPr>
        <w:suppressAutoHyphens/>
        <w:ind w:left="-142" w:firstLine="709"/>
        <w:jc w:val="both"/>
        <w:rPr>
          <w:sz w:val="28"/>
          <w:szCs w:val="28"/>
          <w:shd w:val="clear" w:color="auto" w:fill="FFFFFF"/>
          <w:lang w:eastAsia="ar-SA"/>
        </w:rPr>
      </w:pPr>
      <w:r w:rsidRPr="002B4B68">
        <w:rPr>
          <w:sz w:val="28"/>
          <w:szCs w:val="28"/>
          <w:shd w:val="clear" w:color="auto" w:fill="FFFFFF"/>
          <w:lang w:eastAsia="ar-SA"/>
        </w:rPr>
        <w:t>размещение в местах массового пребывания людей наружной социальной рекламы, направленной на профилактику терроризма и экстремизма;</w:t>
      </w:r>
    </w:p>
    <w:p w:rsidR="002B4B68" w:rsidRPr="002B4B68" w:rsidRDefault="002B4B68" w:rsidP="002B4B68">
      <w:pPr>
        <w:suppressAutoHyphens/>
        <w:ind w:left="-142" w:firstLine="709"/>
        <w:jc w:val="both"/>
        <w:rPr>
          <w:sz w:val="28"/>
          <w:szCs w:val="28"/>
          <w:shd w:val="clear" w:color="auto" w:fill="FFFFFF"/>
          <w:lang w:eastAsia="ar-SA"/>
        </w:rPr>
      </w:pPr>
      <w:r w:rsidRPr="002B4B68">
        <w:rPr>
          <w:sz w:val="28"/>
          <w:szCs w:val="28"/>
          <w:shd w:val="clear" w:color="auto" w:fill="FFFFFF"/>
          <w:lang w:eastAsia="ar-SA"/>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2B4B68" w:rsidRPr="002B4B68" w:rsidRDefault="002B4B68" w:rsidP="002B4B68">
      <w:pPr>
        <w:suppressAutoHyphens/>
        <w:ind w:left="-142" w:firstLine="709"/>
        <w:jc w:val="both"/>
        <w:rPr>
          <w:sz w:val="28"/>
          <w:szCs w:val="28"/>
          <w:shd w:val="clear" w:color="auto" w:fill="FFFFFF"/>
          <w:lang w:eastAsia="ar-SA"/>
        </w:rPr>
      </w:pPr>
      <w:r w:rsidRPr="002B4B68">
        <w:rPr>
          <w:sz w:val="28"/>
          <w:szCs w:val="28"/>
          <w:shd w:val="clear" w:color="auto" w:fill="FFFFFF"/>
          <w:lang w:eastAsia="ar-SA"/>
        </w:rPr>
        <w:t>распространение социальной рекламы, направленной на сохранение межнационального мира и согласия, формирование антитеррористических ценностей у населения;</w:t>
      </w:r>
    </w:p>
    <w:p w:rsidR="002B4B68" w:rsidRPr="002B4B68" w:rsidRDefault="002B4B68" w:rsidP="002B4B68">
      <w:pPr>
        <w:suppressAutoHyphens/>
        <w:ind w:left="-142" w:firstLine="709"/>
        <w:jc w:val="both"/>
        <w:rPr>
          <w:sz w:val="28"/>
          <w:szCs w:val="28"/>
          <w:shd w:val="clear" w:color="auto" w:fill="FFFFFF"/>
          <w:lang w:eastAsia="ar-SA"/>
        </w:rPr>
      </w:pPr>
      <w:r w:rsidRPr="002B4B68">
        <w:rPr>
          <w:sz w:val="28"/>
          <w:szCs w:val="28"/>
          <w:shd w:val="clear" w:color="auto" w:fill="FFFFFF"/>
          <w:lang w:eastAsia="ar-SA"/>
        </w:rPr>
        <w:t>участие представителей средств массовой информации в обучающих курсах, семинарах, круглых столах по вопросам информационного противодействия терроризму и экстремизму.</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Основное мероприятие 5. Мероприятия по профилактике и соблюдению правопорядка на улицах и в других общественных местах.</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Данное мероприятие включает в себя:</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 xml:space="preserve">приобретение антитеррористического и досмотрового оборудования: арочных и ручных досмотровых </w:t>
      </w:r>
      <w:proofErr w:type="spellStart"/>
      <w:r w:rsidRPr="002B4B68">
        <w:rPr>
          <w:sz w:val="28"/>
          <w:szCs w:val="28"/>
          <w:lang w:eastAsia="zh-CN"/>
        </w:rPr>
        <w:t>металлодетекторов</w:t>
      </w:r>
      <w:proofErr w:type="spellEnd"/>
      <w:r w:rsidRPr="002B4B68">
        <w:rPr>
          <w:sz w:val="28"/>
          <w:szCs w:val="28"/>
          <w:lang w:eastAsia="zh-CN"/>
        </w:rPr>
        <w:t>, газоанализаторов, передвижных металлических барьеров;</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lastRenderedPageBreak/>
        <w:t>В рамках выполнения данного основного мероприятия также предусматривается:</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монтаж охранно-пожарной и тревожной сигнализации, средств видеонаблюдения в жилых домах на этапе их строительства, с последующей их интеграцией в систему аппаратно-программного комплекса «Безопасный город»;</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2B4B68" w:rsidRPr="002B4B68" w:rsidRDefault="002B4B68" w:rsidP="002B4B68">
      <w:pPr>
        <w:suppressAutoHyphens/>
        <w:ind w:left="-142" w:firstLine="709"/>
        <w:jc w:val="both"/>
        <w:rPr>
          <w:sz w:val="28"/>
          <w:szCs w:val="28"/>
          <w:lang w:eastAsia="zh-CN"/>
        </w:rPr>
      </w:pPr>
      <w:r w:rsidRPr="002B4B68">
        <w:rPr>
          <w:sz w:val="28"/>
          <w:szCs w:val="28"/>
          <w:lang w:eastAsia="zh-CN"/>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их интеграция в систему аппаратно-программного комплекса «Безопасный город».</w:t>
      </w:r>
    </w:p>
    <w:p w:rsidR="002B4B68" w:rsidRPr="002B4B68" w:rsidRDefault="002B4B68" w:rsidP="002B4B68">
      <w:pPr>
        <w:suppressAutoHyphens/>
        <w:ind w:left="-142" w:firstLine="567"/>
        <w:jc w:val="both"/>
        <w:rPr>
          <w:sz w:val="28"/>
          <w:szCs w:val="28"/>
          <w:lang w:eastAsia="zh-CN"/>
        </w:rPr>
      </w:pPr>
      <w:r w:rsidRPr="002B4B68">
        <w:rPr>
          <w:sz w:val="28"/>
          <w:szCs w:val="28"/>
          <w:lang w:eastAsia="zh-CN"/>
        </w:rPr>
        <w:t>Подпрограмма «Построение (развитие) аппаратно-программного комплекса «Безопасный город» объединяет три основных мероприятия:</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t>Основное мероприятие 1. Создание системы обеспечения вызова экстренных оперативных служб по единому номеру «112» на территории Яльчикского муниципального округа Чувашской Республики.</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t>В рамках выполнения данного мероприятия предусматривается реализация мероприятий по развитию «Системы-112» на территории Яльчикского муниципального округа Чувашской Республики,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природного и техногенного характера, снижения затрат финансовых, медицинских, материально-технических и других ресурсов на экстренное реагирование, организацию удобного обращения в экстренную оперативную службу по типу «одного окна» и снижение экономических затрат на осуществление взаимодействия экстренных оперативных служб.</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t>Основное мероприятие 2. Обеспечение безопасности населения и муниципальной (коммунальной) инфраструктуры.</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t xml:space="preserve">Основное мероприятие 3. </w:t>
      </w:r>
      <w:r w:rsidRPr="002B4B68">
        <w:rPr>
          <w:color w:val="000000"/>
          <w:sz w:val="28"/>
          <w:szCs w:val="28"/>
          <w:lang w:eastAsia="zh-CN"/>
        </w:rPr>
        <w:t>Обеспечение управления оперативной обстановкой в муниципальном образовании.</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t>В рамках выполнения основного мероприятия предусматриваются:</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t xml:space="preserve">развитие единой дежурно-диспетчерской службы муниципального образования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w:t>
      </w:r>
      <w:proofErr w:type="spellStart"/>
      <w:r w:rsidRPr="002B4B68">
        <w:rPr>
          <w:sz w:val="28"/>
          <w:szCs w:val="28"/>
          <w:lang w:eastAsia="zh-CN"/>
        </w:rPr>
        <w:t>геомониторинг</w:t>
      </w:r>
      <w:proofErr w:type="spellEnd"/>
      <w:r w:rsidRPr="002B4B68">
        <w:rPr>
          <w:sz w:val="28"/>
          <w:szCs w:val="28"/>
          <w:lang w:eastAsia="zh-CN"/>
        </w:rPr>
        <w:t xml:space="preserve"> муниципальных служб, оперативное управление логистикой оперативных служб;</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lastRenderedPageBreak/>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2B4B68" w:rsidRPr="002B4B68" w:rsidRDefault="002B4B68" w:rsidP="002B4B68">
      <w:pPr>
        <w:suppressAutoHyphens/>
        <w:autoSpaceDE w:val="0"/>
        <w:autoSpaceDN w:val="0"/>
        <w:adjustRightInd w:val="0"/>
        <w:ind w:left="-142" w:firstLine="709"/>
        <w:contextualSpacing/>
        <w:jc w:val="both"/>
        <w:rPr>
          <w:sz w:val="28"/>
          <w:szCs w:val="28"/>
          <w:lang w:eastAsia="zh-CN"/>
        </w:rPr>
      </w:pPr>
      <w:r w:rsidRPr="002B4B68">
        <w:rPr>
          <w:sz w:val="28"/>
          <w:szCs w:val="28"/>
          <w:lang w:eastAsia="zh-CN"/>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2B4B68" w:rsidRPr="002B4B68" w:rsidRDefault="002B4B68" w:rsidP="002B4B68">
      <w:pPr>
        <w:tabs>
          <w:tab w:val="left" w:pos="3216"/>
        </w:tabs>
        <w:suppressAutoHyphens/>
        <w:autoSpaceDE w:val="0"/>
        <w:autoSpaceDN w:val="0"/>
        <w:adjustRightInd w:val="0"/>
        <w:ind w:left="-142" w:firstLine="709"/>
        <w:contextualSpacing/>
        <w:jc w:val="both"/>
        <w:rPr>
          <w:sz w:val="28"/>
          <w:szCs w:val="28"/>
          <w:lang w:eastAsia="zh-CN"/>
        </w:rPr>
      </w:pPr>
      <w:r w:rsidRPr="002B4B68">
        <w:rPr>
          <w:sz w:val="28"/>
          <w:szCs w:val="28"/>
          <w:lang w:eastAsia="zh-CN"/>
        </w:rPr>
        <w:tab/>
      </w:r>
    </w:p>
    <w:p w:rsidR="002B4B68" w:rsidRPr="002B4B68" w:rsidRDefault="002B4B68" w:rsidP="002B4B68">
      <w:pPr>
        <w:suppressAutoHyphens/>
        <w:autoSpaceDE w:val="0"/>
        <w:autoSpaceDN w:val="0"/>
        <w:adjustRightInd w:val="0"/>
        <w:ind w:left="-142"/>
        <w:jc w:val="center"/>
        <w:outlineLvl w:val="0"/>
        <w:rPr>
          <w:sz w:val="28"/>
          <w:szCs w:val="28"/>
          <w:lang w:eastAsia="zh-CN"/>
        </w:rPr>
      </w:pPr>
      <w:r w:rsidRPr="002B4B68">
        <w:rPr>
          <w:sz w:val="28"/>
          <w:szCs w:val="28"/>
          <w:lang w:eastAsia="zh-CN"/>
        </w:rPr>
        <w:t xml:space="preserve">Раздел </w:t>
      </w:r>
      <w:r w:rsidRPr="002B4B68">
        <w:rPr>
          <w:sz w:val="28"/>
          <w:szCs w:val="28"/>
          <w:lang w:val="en-US" w:eastAsia="zh-CN"/>
        </w:rPr>
        <w:t>I</w:t>
      </w:r>
      <w:r w:rsidRPr="002B4B68">
        <w:rPr>
          <w:sz w:val="28"/>
          <w:szCs w:val="28"/>
          <w:lang w:eastAsia="zh-CN"/>
        </w:rPr>
        <w:t>II. ОБОСНОВАНИЕ ОБЪЕМА ФИНАНСОВЫХ РЕСУРСОВ,</w:t>
      </w:r>
    </w:p>
    <w:p w:rsidR="002B4B68" w:rsidRPr="002B4B68" w:rsidRDefault="002B4B68" w:rsidP="002B4B68">
      <w:pPr>
        <w:suppressAutoHyphens/>
        <w:autoSpaceDE w:val="0"/>
        <w:autoSpaceDN w:val="0"/>
        <w:adjustRightInd w:val="0"/>
        <w:ind w:left="-142"/>
        <w:jc w:val="center"/>
        <w:rPr>
          <w:sz w:val="28"/>
          <w:szCs w:val="28"/>
          <w:lang w:eastAsia="zh-CN"/>
        </w:rPr>
      </w:pPr>
      <w:r w:rsidRPr="002B4B68">
        <w:rPr>
          <w:sz w:val="28"/>
          <w:szCs w:val="28"/>
          <w:lang w:eastAsia="zh-CN"/>
        </w:rPr>
        <w:t>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2B4B68" w:rsidRPr="002B4B68" w:rsidRDefault="002B4B68" w:rsidP="002B4B68">
      <w:pPr>
        <w:shd w:val="clear" w:color="auto" w:fill="FFFFFF"/>
        <w:ind w:left="-142" w:firstLine="567"/>
        <w:jc w:val="both"/>
        <w:textAlignment w:val="baseline"/>
        <w:rPr>
          <w:sz w:val="28"/>
          <w:szCs w:val="28"/>
        </w:rPr>
      </w:pPr>
      <w:r w:rsidRPr="002B4B68">
        <w:rPr>
          <w:sz w:val="28"/>
          <w:szCs w:val="28"/>
        </w:rPr>
        <w:t xml:space="preserve">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rPr>
        <w:t>и  внебюджетных</w:t>
      </w:r>
      <w:proofErr w:type="gramEnd"/>
      <w:r w:rsidRPr="002B4B68">
        <w:rPr>
          <w:sz w:val="28"/>
          <w:szCs w:val="28"/>
        </w:rPr>
        <w:t xml:space="preserve"> источников.</w:t>
      </w:r>
    </w:p>
    <w:p w:rsidR="002B4B68" w:rsidRPr="002B4B68" w:rsidRDefault="002B4B68" w:rsidP="002B4B68">
      <w:pPr>
        <w:suppressAutoHyphens/>
        <w:autoSpaceDE w:val="0"/>
        <w:autoSpaceDN w:val="0"/>
        <w:adjustRightInd w:val="0"/>
        <w:ind w:left="-142" w:firstLine="567"/>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 xml:space="preserve">в 2023 - 2035 годах составляет </w:t>
      </w:r>
      <w:r w:rsidRPr="002B4B68">
        <w:rPr>
          <w:bCs/>
          <w:sz w:val="28"/>
          <w:szCs w:val="28"/>
          <w:lang w:eastAsia="zh-CN"/>
        </w:rPr>
        <w:t>49721,9 тыс. рублей.</w:t>
      </w:r>
    </w:p>
    <w:p w:rsidR="002B4B68" w:rsidRPr="002B4B68" w:rsidRDefault="002B4B68" w:rsidP="002B4B68">
      <w:pPr>
        <w:suppressAutoHyphens/>
        <w:autoSpaceDE w:val="0"/>
        <w:autoSpaceDN w:val="0"/>
        <w:adjustRightInd w:val="0"/>
        <w:ind w:left="-142" w:firstLine="567"/>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на 1 этапе составит 12989,9 тыс. рублей, в том числе:</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2023 году – 5643,5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2024 году – 3673,2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2025 году – 3673,2,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 в том числе:</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12989,9 тыс. рублей (100,0 процентов), в том числе:</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2023 году – 5643,5тыс.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2024 году – 3673,2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2025 году – 3673,2,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составит 18366,0 тыс. рублей, из них средства:</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lastRenderedPageBreak/>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18366,0 тыс. рублей (100,0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Муниципальной программы </w:t>
      </w:r>
      <w:r w:rsidRPr="002B4B68">
        <w:rPr>
          <w:sz w:val="28"/>
          <w:szCs w:val="28"/>
          <w:lang w:eastAsia="zh-CN"/>
        </w:rPr>
        <w:t>составит 18366,0 тыс. рублей, из них средства:</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18366,0 тыс. рублей (100,0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left="-142" w:firstLine="567"/>
        <w:contextualSpacing/>
        <w:jc w:val="both"/>
        <w:rPr>
          <w:sz w:val="28"/>
          <w:szCs w:val="28"/>
          <w:lang w:eastAsia="zh-CN"/>
        </w:rPr>
      </w:pPr>
      <w:r w:rsidRPr="002B4B68">
        <w:rPr>
          <w:sz w:val="28"/>
          <w:szCs w:val="28"/>
          <w:lang w:eastAsia="zh-CN"/>
        </w:rPr>
        <w:t xml:space="preserve">Объемы финансирования </w:t>
      </w:r>
      <w:r w:rsidRPr="002B4B68">
        <w:rPr>
          <w:rFonts w:eastAsia="Calibri"/>
          <w:sz w:val="28"/>
          <w:szCs w:val="28"/>
          <w:lang w:eastAsia="zh-CN"/>
        </w:rPr>
        <w:t>Муниципальной 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widowControl w:val="0"/>
        <w:suppressAutoHyphens/>
        <w:autoSpaceDE w:val="0"/>
        <w:autoSpaceDN w:val="0"/>
        <w:spacing w:before="260"/>
        <w:ind w:left="-142" w:firstLine="539"/>
        <w:contextualSpacing/>
        <w:jc w:val="both"/>
        <w:rPr>
          <w:rFonts w:eastAsia="Calibri"/>
          <w:sz w:val="28"/>
          <w:szCs w:val="28"/>
          <w:lang w:eastAsia="zh-CN"/>
        </w:rPr>
      </w:pPr>
      <w:r w:rsidRPr="002B4B68">
        <w:rPr>
          <w:rFonts w:eastAsia="Calibri"/>
          <w:sz w:val="28"/>
          <w:szCs w:val="28"/>
          <w:lang w:eastAsia="zh-CN"/>
        </w:rPr>
        <w:t xml:space="preserve">Ресурсное </w:t>
      </w:r>
      <w:hyperlink w:anchor="P1834" w:history="1">
        <w:r w:rsidRPr="002B4B68">
          <w:rPr>
            <w:rFonts w:eastAsia="Calibri"/>
            <w:sz w:val="28"/>
            <w:szCs w:val="28"/>
            <w:lang w:eastAsia="zh-CN"/>
          </w:rPr>
          <w:t>обеспечение</w:t>
        </w:r>
      </w:hyperlink>
      <w:r w:rsidRPr="002B4B68">
        <w:rPr>
          <w:rFonts w:eastAsia="Calibri"/>
          <w:sz w:val="28"/>
          <w:szCs w:val="28"/>
          <w:lang w:eastAsia="zh-CN"/>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2B4B68" w:rsidRPr="002B4B68" w:rsidRDefault="002B4B68" w:rsidP="002B4B68">
      <w:pPr>
        <w:widowControl w:val="0"/>
        <w:suppressAutoHyphens/>
        <w:autoSpaceDE w:val="0"/>
        <w:autoSpaceDN w:val="0"/>
        <w:spacing w:before="260"/>
        <w:ind w:left="-142" w:firstLine="539"/>
        <w:contextualSpacing/>
        <w:jc w:val="both"/>
        <w:rPr>
          <w:rFonts w:eastAsia="Calibri"/>
          <w:sz w:val="28"/>
          <w:szCs w:val="28"/>
          <w:lang w:eastAsia="zh-CN"/>
        </w:rPr>
      </w:pPr>
      <w:r w:rsidRPr="002B4B68">
        <w:rPr>
          <w:sz w:val="28"/>
          <w:szCs w:val="28"/>
          <w:lang w:eastAsia="zh-CN"/>
        </w:rPr>
        <w:t>В Муниципальную программу включены подпрограммы согласно приложениям № 3–5 к Муниципальной программе.</w:t>
      </w:r>
      <w:r w:rsidRPr="002B4B68">
        <w:rPr>
          <w:color w:val="000000" w:themeColor="text1"/>
          <w:sz w:val="28"/>
          <w:szCs w:val="28"/>
          <w:lang w:eastAsia="zh-CN"/>
        </w:rPr>
        <w:t>»;</w:t>
      </w:r>
    </w:p>
    <w:p w:rsidR="002B4B68" w:rsidRPr="002B4B68" w:rsidRDefault="002B4B68" w:rsidP="002B4B68">
      <w:pPr>
        <w:widowControl w:val="0"/>
        <w:suppressAutoHyphens/>
        <w:autoSpaceDE w:val="0"/>
        <w:autoSpaceDN w:val="0"/>
        <w:spacing w:before="260"/>
        <w:ind w:left="-142" w:firstLine="539"/>
        <w:contextualSpacing/>
        <w:jc w:val="both"/>
        <w:rPr>
          <w:sz w:val="28"/>
          <w:szCs w:val="28"/>
          <w:lang w:eastAsia="zh-CN"/>
        </w:rPr>
      </w:pPr>
      <w:r w:rsidRPr="002B4B68">
        <w:rPr>
          <w:sz w:val="28"/>
          <w:szCs w:val="28"/>
          <w:lang w:eastAsia="zh-CN"/>
        </w:rPr>
        <w:t>3) приложение № 2 к Муниципальной программе изложить в новой редакции согласно приложению № 1 к настоящему постановлению;</w:t>
      </w:r>
    </w:p>
    <w:p w:rsidR="002B4B68" w:rsidRPr="002B4B68" w:rsidRDefault="002B4B68" w:rsidP="002B4B68">
      <w:pPr>
        <w:widowControl w:val="0"/>
        <w:suppressAutoHyphens/>
        <w:autoSpaceDE w:val="0"/>
        <w:autoSpaceDN w:val="0"/>
        <w:spacing w:before="260"/>
        <w:ind w:left="-142" w:firstLine="539"/>
        <w:contextualSpacing/>
        <w:jc w:val="both"/>
        <w:rPr>
          <w:sz w:val="28"/>
          <w:szCs w:val="28"/>
          <w:lang w:eastAsia="zh-CN"/>
        </w:rPr>
      </w:pPr>
      <w:r w:rsidRPr="002B4B68">
        <w:rPr>
          <w:sz w:val="28"/>
          <w:szCs w:val="28"/>
          <w:lang w:eastAsia="zh-CN"/>
        </w:rPr>
        <w:t xml:space="preserve">4) в паспорте подпрограммы </w:t>
      </w:r>
      <w:r w:rsidRPr="002B4B68">
        <w:rPr>
          <w:sz w:val="28"/>
          <w:szCs w:val="28"/>
          <w:lang w:eastAsia="en-US"/>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w:t>
      </w:r>
      <w:r w:rsidRPr="002B4B68">
        <w:rPr>
          <w:spacing w:val="-2"/>
          <w:sz w:val="28"/>
          <w:szCs w:val="28"/>
          <w:lang w:eastAsia="zh-CN"/>
        </w:rPr>
        <w:t xml:space="preserve">Муниципальной </w:t>
      </w:r>
      <w:proofErr w:type="gramStart"/>
      <w:r w:rsidRPr="002B4B68">
        <w:rPr>
          <w:spacing w:val="-2"/>
          <w:sz w:val="28"/>
          <w:szCs w:val="28"/>
          <w:lang w:eastAsia="zh-CN"/>
        </w:rPr>
        <w:t>программы  позицию</w:t>
      </w:r>
      <w:proofErr w:type="gramEnd"/>
      <w:r w:rsidRPr="002B4B68">
        <w:rPr>
          <w:spacing w:val="-2"/>
          <w:sz w:val="28"/>
          <w:szCs w:val="28"/>
          <w:lang w:eastAsia="zh-CN"/>
        </w:rPr>
        <w:t xml:space="preserve"> «</w:t>
      </w:r>
      <w:r w:rsidRPr="002B4B68">
        <w:rPr>
          <w:sz w:val="28"/>
          <w:szCs w:val="28"/>
          <w:lang w:eastAsia="zh-CN"/>
        </w:rPr>
        <w:t>Объемы финансирования подпрограммы с разбивкой по годам реализации</w:t>
      </w:r>
      <w:r w:rsidRPr="002B4B68">
        <w:rPr>
          <w:spacing w:val="-2"/>
          <w:sz w:val="28"/>
          <w:szCs w:val="28"/>
          <w:lang w:eastAsia="zh-CN"/>
        </w:rPr>
        <w:t>» изложить в следующей редакции:</w:t>
      </w:r>
    </w:p>
    <w:tbl>
      <w:tblPr>
        <w:tblW w:w="9781" w:type="dxa"/>
        <w:tblInd w:w="-80" w:type="dxa"/>
        <w:tblLayout w:type="fixed"/>
        <w:tblCellMar>
          <w:top w:w="102" w:type="dxa"/>
          <w:left w:w="62" w:type="dxa"/>
          <w:bottom w:w="102" w:type="dxa"/>
          <w:right w:w="62" w:type="dxa"/>
        </w:tblCellMar>
        <w:tblLook w:val="0000" w:firstRow="0" w:lastRow="0" w:firstColumn="0" w:lastColumn="0" w:noHBand="0" w:noVBand="0"/>
      </w:tblPr>
      <w:tblGrid>
        <w:gridCol w:w="3402"/>
        <w:gridCol w:w="709"/>
        <w:gridCol w:w="5670"/>
      </w:tblGrid>
      <w:tr w:rsidR="002B4B68" w:rsidRPr="002B4B68" w:rsidTr="0059454C">
        <w:tc>
          <w:tcPr>
            <w:tcW w:w="3402" w:type="dxa"/>
          </w:tcPr>
          <w:p w:rsidR="002B4B68" w:rsidRPr="002B4B68" w:rsidRDefault="002B4B68" w:rsidP="002B4B68">
            <w:pPr>
              <w:suppressAutoHyphens/>
              <w:autoSpaceDE w:val="0"/>
              <w:autoSpaceDN w:val="0"/>
              <w:adjustRightInd w:val="0"/>
              <w:rPr>
                <w:sz w:val="28"/>
                <w:szCs w:val="28"/>
                <w:lang w:eastAsia="en-US"/>
              </w:rPr>
            </w:pPr>
            <w:r w:rsidRPr="002B4B68">
              <w:rPr>
                <w:sz w:val="28"/>
                <w:szCs w:val="28"/>
                <w:lang w:eastAsia="en-US"/>
              </w:rPr>
              <w:t xml:space="preserve">«Объемы финансирования подпрограммы с разбивкой по годам реализации </w:t>
            </w:r>
          </w:p>
        </w:tc>
        <w:tc>
          <w:tcPr>
            <w:tcW w:w="709" w:type="dxa"/>
          </w:tcPr>
          <w:p w:rsidR="002B4B68" w:rsidRPr="002B4B68" w:rsidRDefault="002B4B68" w:rsidP="002B4B68">
            <w:pPr>
              <w:suppressAutoHyphens/>
              <w:autoSpaceDE w:val="0"/>
              <w:autoSpaceDN w:val="0"/>
              <w:adjustRightInd w:val="0"/>
              <w:jc w:val="center"/>
              <w:rPr>
                <w:sz w:val="28"/>
                <w:szCs w:val="28"/>
                <w:lang w:eastAsia="en-US"/>
              </w:rPr>
            </w:pPr>
            <w:r w:rsidRPr="002B4B68">
              <w:rPr>
                <w:sz w:val="28"/>
                <w:szCs w:val="28"/>
                <w:lang w:eastAsia="en-US"/>
              </w:rPr>
              <w:t>–</w:t>
            </w:r>
          </w:p>
        </w:tc>
        <w:tc>
          <w:tcPr>
            <w:tcW w:w="5670" w:type="dxa"/>
          </w:tcPr>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общий объем финансирования подпрограммы </w:t>
            </w:r>
            <w:proofErr w:type="gramStart"/>
            <w:r w:rsidRPr="002B4B68">
              <w:rPr>
                <w:sz w:val="28"/>
                <w:szCs w:val="28"/>
              </w:rPr>
              <w:t>составляет  16654</w:t>
            </w:r>
            <w:proofErr w:type="gramEnd"/>
            <w:r w:rsidRPr="002B4B68">
              <w:rPr>
                <w:sz w:val="28"/>
                <w:szCs w:val="28"/>
              </w:rPr>
              <w:t>,8 тыс. рублей,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2619,6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1169,6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1169,6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5848,0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5848,0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lastRenderedPageBreak/>
              <w:t>республиканского бюджета Чувашской Республики –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бюджета Яльчикского муниципального округа – 16654,8 тыс. рублей (100,0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2619,6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1169,6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1169,6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5848,0 тыс. рублей;</w:t>
            </w:r>
          </w:p>
          <w:p w:rsidR="002B4B68" w:rsidRPr="002B4B68" w:rsidRDefault="002B4B68" w:rsidP="002B4B68">
            <w:pPr>
              <w:suppressAutoHyphens/>
              <w:contextualSpacing/>
              <w:jc w:val="both"/>
              <w:rPr>
                <w:sz w:val="28"/>
                <w:szCs w:val="28"/>
                <w:lang w:eastAsia="zh-CN"/>
              </w:rPr>
            </w:pPr>
            <w:r w:rsidRPr="002B4B68">
              <w:rPr>
                <w:sz w:val="28"/>
                <w:szCs w:val="28"/>
                <w:lang w:eastAsia="zh-CN"/>
              </w:rPr>
              <w:t>в 2031 - 2035 годах – 5848,0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 xml:space="preserve">внебюджетных источников – 0,0 тыс. рублей </w:t>
            </w:r>
            <w:r w:rsidRPr="002B4B68">
              <w:rPr>
                <w:sz w:val="28"/>
                <w:szCs w:val="28"/>
                <w:lang w:eastAsia="zh-CN"/>
              </w:rPr>
              <w:t>(0,0 процентов)</w:t>
            </w:r>
            <w:r w:rsidRPr="002B4B68">
              <w:rPr>
                <w:rFonts w:eastAsia="Calibri"/>
                <w:sz w:val="28"/>
                <w:szCs w:val="28"/>
                <w:lang w:eastAsia="zh-CN"/>
              </w:rPr>
              <w:t>,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jc w:val="both"/>
              <w:rPr>
                <w:sz w:val="28"/>
                <w:szCs w:val="28"/>
                <w:lang w:eastAsia="en-US"/>
              </w:rPr>
            </w:pPr>
            <w:r w:rsidRPr="002B4B68">
              <w:rPr>
                <w:sz w:val="28"/>
                <w:szCs w:val="28"/>
                <w:lang w:eastAsia="zh-CN"/>
              </w:rPr>
              <w:t>Объемы финансирования подпрограммы подлежат ежегодному уточнению исходя из возможностей бюджетов всех уровней»;</w:t>
            </w:r>
          </w:p>
        </w:tc>
      </w:tr>
    </w:tbl>
    <w:p w:rsidR="002B4B68" w:rsidRPr="002B4B68" w:rsidRDefault="002B4B68" w:rsidP="002B4B68">
      <w:pPr>
        <w:suppressAutoHyphens/>
        <w:ind w:firstLine="426"/>
        <w:jc w:val="both"/>
        <w:rPr>
          <w:spacing w:val="-2"/>
          <w:sz w:val="28"/>
          <w:szCs w:val="28"/>
          <w:lang w:eastAsia="zh-CN"/>
        </w:rPr>
      </w:pPr>
      <w:r w:rsidRPr="002B4B68">
        <w:rPr>
          <w:sz w:val="28"/>
          <w:szCs w:val="28"/>
          <w:lang w:eastAsia="zh-CN"/>
        </w:rPr>
        <w:lastRenderedPageBreak/>
        <w:t xml:space="preserve">5) </w:t>
      </w:r>
      <w:r w:rsidRPr="002B4B68">
        <w:rPr>
          <w:spacing w:val="-2"/>
          <w:sz w:val="28"/>
          <w:szCs w:val="28"/>
          <w:lang w:eastAsia="zh-CN"/>
        </w:rPr>
        <w:t xml:space="preserve">разделы </w:t>
      </w:r>
      <w:r w:rsidRPr="002B4B68">
        <w:rPr>
          <w:sz w:val="28"/>
          <w:szCs w:val="28"/>
          <w:lang w:eastAsia="zh-CN"/>
        </w:rPr>
        <w:t xml:space="preserve">III и </w:t>
      </w:r>
      <w:r w:rsidRPr="002B4B68">
        <w:rPr>
          <w:bCs/>
          <w:sz w:val="28"/>
          <w:szCs w:val="28"/>
          <w:lang w:eastAsia="zh-CN"/>
        </w:rPr>
        <w:t>IV</w:t>
      </w:r>
      <w:r w:rsidRPr="002B4B68">
        <w:rPr>
          <w:spacing w:val="-2"/>
          <w:sz w:val="28"/>
          <w:szCs w:val="28"/>
          <w:lang w:eastAsia="zh-CN"/>
        </w:rPr>
        <w:t xml:space="preserve"> </w:t>
      </w:r>
      <w:r w:rsidRPr="002B4B68">
        <w:rPr>
          <w:sz w:val="28"/>
          <w:szCs w:val="28"/>
          <w:lang w:eastAsia="zh-CN"/>
        </w:rPr>
        <w:t xml:space="preserve">подпрограммы </w:t>
      </w:r>
      <w:r w:rsidRPr="002B4B68">
        <w:rPr>
          <w:sz w:val="28"/>
          <w:szCs w:val="28"/>
          <w:lang w:eastAsia="en-US"/>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w:t>
      </w:r>
      <w:r w:rsidRPr="002B4B68">
        <w:rPr>
          <w:sz w:val="28"/>
          <w:szCs w:val="28"/>
          <w:lang w:eastAsia="zh-CN"/>
        </w:rPr>
        <w:t>изложить в следующей редакции:</w:t>
      </w:r>
    </w:p>
    <w:p w:rsidR="002B4B68" w:rsidRPr="002B4B68" w:rsidRDefault="002B4B68" w:rsidP="002B4B68">
      <w:pPr>
        <w:suppressAutoHyphens/>
        <w:autoSpaceDE w:val="0"/>
        <w:autoSpaceDN w:val="0"/>
        <w:adjustRightInd w:val="0"/>
        <w:ind w:firstLine="426"/>
        <w:jc w:val="center"/>
        <w:rPr>
          <w:sz w:val="28"/>
          <w:szCs w:val="28"/>
          <w:lang w:eastAsia="en-US"/>
        </w:rPr>
      </w:pPr>
      <w:r w:rsidRPr="002B4B68">
        <w:rPr>
          <w:bCs/>
          <w:sz w:val="28"/>
          <w:szCs w:val="28"/>
          <w:lang w:eastAsia="zh-CN"/>
        </w:rPr>
        <w:t>«</w:t>
      </w:r>
      <w:r w:rsidRPr="002B4B68">
        <w:rPr>
          <w:sz w:val="28"/>
          <w:szCs w:val="28"/>
          <w:lang w:eastAsia="en-US"/>
        </w:rPr>
        <w:t xml:space="preserve">Раздел </w:t>
      </w:r>
      <w:r w:rsidRPr="002B4B68">
        <w:rPr>
          <w:sz w:val="28"/>
          <w:szCs w:val="28"/>
          <w:lang w:eastAsia="zh-CN"/>
        </w:rPr>
        <w:t>III.</w:t>
      </w:r>
      <w:r w:rsidRPr="002B4B68">
        <w:rPr>
          <w:sz w:val="28"/>
          <w:szCs w:val="28"/>
          <w:lang w:eastAsia="en-US"/>
        </w:rPr>
        <w:t xml:space="preserve"> ХАРАКТЕРИСТИКИ ОСНОВНЫХ МЕРОПРИЯТИЙ, </w:t>
      </w:r>
    </w:p>
    <w:p w:rsidR="002B4B68" w:rsidRPr="002B4B68" w:rsidRDefault="002B4B68" w:rsidP="002B4B68">
      <w:pPr>
        <w:suppressAutoHyphens/>
        <w:autoSpaceDE w:val="0"/>
        <w:autoSpaceDN w:val="0"/>
        <w:adjustRightInd w:val="0"/>
        <w:ind w:firstLine="426"/>
        <w:jc w:val="center"/>
        <w:rPr>
          <w:sz w:val="28"/>
          <w:szCs w:val="28"/>
          <w:lang w:eastAsia="en-US"/>
        </w:rPr>
      </w:pPr>
      <w:r w:rsidRPr="002B4B68">
        <w:rPr>
          <w:sz w:val="28"/>
          <w:szCs w:val="28"/>
          <w:lang w:eastAsia="en-US"/>
        </w:rPr>
        <w:t>МЕРОПРИЯТИЙ ПОДПРОГРАММЫ С УКАЗАНИЕМ СРОКОВ И ЭТАПОВ ИХ РЕАЛИЗАЦИИ</w:t>
      </w:r>
    </w:p>
    <w:p w:rsidR="002B4B68" w:rsidRPr="002B4B68" w:rsidRDefault="002B4B68" w:rsidP="002B4B68">
      <w:pPr>
        <w:suppressAutoHyphens/>
        <w:autoSpaceDE w:val="0"/>
        <w:autoSpaceDN w:val="0"/>
        <w:adjustRightInd w:val="0"/>
        <w:ind w:firstLine="426"/>
        <w:jc w:val="both"/>
        <w:rPr>
          <w:sz w:val="28"/>
          <w:szCs w:val="28"/>
          <w:lang w:eastAsia="en-US"/>
        </w:rPr>
      </w:pPr>
      <w:r w:rsidRPr="002B4B68">
        <w:rPr>
          <w:sz w:val="28"/>
          <w:szCs w:val="28"/>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2B4B68" w:rsidRPr="002B4B68" w:rsidRDefault="002B4B68" w:rsidP="002B4B68">
      <w:pPr>
        <w:suppressAutoHyphens/>
        <w:autoSpaceDE w:val="0"/>
        <w:autoSpaceDN w:val="0"/>
        <w:adjustRightInd w:val="0"/>
        <w:ind w:firstLine="426"/>
        <w:jc w:val="both"/>
        <w:rPr>
          <w:sz w:val="28"/>
          <w:szCs w:val="28"/>
          <w:lang w:eastAsia="en-US"/>
        </w:rPr>
      </w:pPr>
      <w:r w:rsidRPr="002B4B68">
        <w:rPr>
          <w:sz w:val="28"/>
          <w:szCs w:val="28"/>
          <w:lang w:eastAsia="en-US"/>
        </w:rPr>
        <w:t>Подпрограмма объединяет два основных мероприятия:</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Основное мероприятие 1.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муниципальной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 пожары и происшествия на водных объектах.</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lastRenderedPageBreak/>
        <w:t>В рамках выполнения основного мероприятия планируется реализация следующих мероприятий:</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Мероприятие 1.1. Мероприятия по обеспечению пожарной безопасности муниципальных объектов.</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Мероприятие 1.2. Содержание материально - технических запасов в целях гражданской обороны.</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Мероприятие 1.3. Проведение регламентных работ специального оборудования гражданской обороны.</w:t>
      </w:r>
    </w:p>
    <w:p w:rsidR="002B4B68" w:rsidRPr="002B4B68" w:rsidRDefault="002B4B68" w:rsidP="002B4B68">
      <w:pPr>
        <w:suppressAutoHyphens/>
        <w:autoSpaceDE w:val="0"/>
        <w:autoSpaceDN w:val="0"/>
        <w:adjustRightInd w:val="0"/>
        <w:ind w:firstLine="426"/>
        <w:jc w:val="both"/>
        <w:rPr>
          <w:sz w:val="28"/>
          <w:szCs w:val="28"/>
          <w:lang w:eastAsia="en-US"/>
        </w:rPr>
      </w:pPr>
      <w:r w:rsidRPr="002B4B68">
        <w:rPr>
          <w:sz w:val="28"/>
          <w:szCs w:val="28"/>
          <w:lang w:eastAsia="zh-CN"/>
        </w:rPr>
        <w:t>Мероприятие 1.4. Предупреждение и ликвидация чрезвычайных ситуаций и последствий стихийных бедствий.</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Основное мероприятие 2. Обеспечение безопасности населения и муниципальной (коммунальной) инфраструктуры.</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 xml:space="preserve">Мероприятие 2.1. Реализация противоэпидемических (профилактических) мероприятий в целях недопущения завоза и распространения новой </w:t>
      </w:r>
      <w:proofErr w:type="spellStart"/>
      <w:r w:rsidRPr="002B4B68">
        <w:rPr>
          <w:sz w:val="28"/>
          <w:szCs w:val="28"/>
          <w:lang w:eastAsia="zh-CN"/>
        </w:rPr>
        <w:t>коронавирусной</w:t>
      </w:r>
      <w:proofErr w:type="spellEnd"/>
      <w:r w:rsidRPr="002B4B68">
        <w:rPr>
          <w:sz w:val="28"/>
          <w:szCs w:val="28"/>
          <w:lang w:eastAsia="zh-CN"/>
        </w:rPr>
        <w:t xml:space="preserve"> инфекции.</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Основное мероприятие 3. Обеспечение деятельности муниципальных учреждений, реализующих на территории Яльчикского муниципального округа Чувашской Республики государственную политику в области пожарной безопасности.</w:t>
      </w:r>
    </w:p>
    <w:p w:rsidR="002B4B68" w:rsidRPr="002B4B68" w:rsidRDefault="002B4B68" w:rsidP="002B4B68">
      <w:pPr>
        <w:suppressAutoHyphens/>
        <w:autoSpaceDE w:val="0"/>
        <w:autoSpaceDN w:val="0"/>
        <w:adjustRightInd w:val="0"/>
        <w:ind w:firstLine="426"/>
        <w:jc w:val="both"/>
        <w:rPr>
          <w:sz w:val="28"/>
          <w:szCs w:val="28"/>
          <w:lang w:eastAsia="zh-CN"/>
        </w:rPr>
      </w:pPr>
      <w:r w:rsidRPr="002B4B68">
        <w:rPr>
          <w:sz w:val="28"/>
          <w:szCs w:val="28"/>
          <w:lang w:eastAsia="zh-CN"/>
        </w:rPr>
        <w:t xml:space="preserve">Мероприятие 3.1. Выполнение мероприятий по обеспечению пожарной безопасности на территории Яльчикского муниципального округа. </w:t>
      </w:r>
    </w:p>
    <w:p w:rsidR="002B4B68" w:rsidRPr="002B4B68" w:rsidRDefault="002B4B68" w:rsidP="002B4B68">
      <w:pPr>
        <w:suppressAutoHyphens/>
        <w:autoSpaceDE w:val="0"/>
        <w:autoSpaceDN w:val="0"/>
        <w:adjustRightInd w:val="0"/>
        <w:ind w:firstLine="426"/>
        <w:jc w:val="both"/>
        <w:rPr>
          <w:color w:val="000000"/>
          <w:sz w:val="28"/>
          <w:szCs w:val="28"/>
          <w:lang w:eastAsia="en-US"/>
        </w:rPr>
      </w:pPr>
      <w:r w:rsidRPr="002B4B68">
        <w:rPr>
          <w:color w:val="000000"/>
          <w:sz w:val="28"/>
          <w:szCs w:val="28"/>
          <w:lang w:eastAsia="en-US"/>
        </w:rPr>
        <w:t>Подпрограмма реализуется в период с 2023 по 2035 годы в три этапа:</w:t>
      </w:r>
    </w:p>
    <w:p w:rsidR="002B4B68" w:rsidRPr="002B4B68" w:rsidRDefault="002B4B68" w:rsidP="002B4B68">
      <w:pPr>
        <w:suppressAutoHyphens/>
        <w:autoSpaceDE w:val="0"/>
        <w:autoSpaceDN w:val="0"/>
        <w:adjustRightInd w:val="0"/>
        <w:ind w:firstLine="426"/>
        <w:rPr>
          <w:color w:val="000000"/>
          <w:sz w:val="28"/>
          <w:szCs w:val="28"/>
          <w:lang w:eastAsia="en-US"/>
        </w:rPr>
      </w:pPr>
      <w:r w:rsidRPr="002B4B68">
        <w:rPr>
          <w:color w:val="000000"/>
          <w:sz w:val="28"/>
          <w:szCs w:val="28"/>
          <w:lang w:eastAsia="en-US"/>
        </w:rPr>
        <w:t>1 этап – 2023-2025 годы;</w:t>
      </w:r>
    </w:p>
    <w:p w:rsidR="002B4B68" w:rsidRPr="002B4B68" w:rsidRDefault="002B4B68" w:rsidP="002B4B68">
      <w:pPr>
        <w:suppressAutoHyphens/>
        <w:autoSpaceDE w:val="0"/>
        <w:autoSpaceDN w:val="0"/>
        <w:adjustRightInd w:val="0"/>
        <w:ind w:firstLine="426"/>
        <w:rPr>
          <w:color w:val="000000"/>
          <w:sz w:val="28"/>
          <w:szCs w:val="28"/>
          <w:lang w:eastAsia="en-US"/>
        </w:rPr>
      </w:pPr>
      <w:r w:rsidRPr="002B4B68">
        <w:rPr>
          <w:color w:val="000000"/>
          <w:sz w:val="28"/>
          <w:szCs w:val="28"/>
          <w:lang w:eastAsia="en-US"/>
        </w:rPr>
        <w:t>2 этап – 2026-2030 годы;</w:t>
      </w:r>
    </w:p>
    <w:p w:rsidR="002B4B68" w:rsidRPr="002B4B68" w:rsidRDefault="002B4B68" w:rsidP="002B4B68">
      <w:pPr>
        <w:suppressAutoHyphens/>
        <w:autoSpaceDE w:val="0"/>
        <w:autoSpaceDN w:val="0"/>
        <w:adjustRightInd w:val="0"/>
        <w:ind w:firstLine="426"/>
        <w:jc w:val="both"/>
        <w:rPr>
          <w:color w:val="000000"/>
          <w:sz w:val="28"/>
          <w:szCs w:val="28"/>
          <w:lang w:eastAsia="en-US"/>
        </w:rPr>
      </w:pPr>
      <w:r w:rsidRPr="002B4B68">
        <w:rPr>
          <w:color w:val="000000"/>
          <w:sz w:val="28"/>
          <w:szCs w:val="28"/>
          <w:lang w:eastAsia="en-US"/>
        </w:rPr>
        <w:t>3 этап – 2031-2035 годы.</w:t>
      </w:r>
    </w:p>
    <w:p w:rsidR="002B4B68" w:rsidRPr="002B4B68" w:rsidRDefault="002B4B68" w:rsidP="002B4B68">
      <w:pPr>
        <w:suppressAutoHyphens/>
        <w:autoSpaceDE w:val="0"/>
        <w:autoSpaceDN w:val="0"/>
        <w:adjustRightInd w:val="0"/>
        <w:ind w:firstLine="426"/>
        <w:jc w:val="center"/>
        <w:outlineLvl w:val="0"/>
        <w:rPr>
          <w:sz w:val="28"/>
          <w:szCs w:val="28"/>
          <w:lang w:eastAsia="en-US"/>
        </w:rPr>
      </w:pPr>
    </w:p>
    <w:p w:rsidR="002B4B68" w:rsidRPr="002B4B68" w:rsidRDefault="002B4B68" w:rsidP="002B4B68">
      <w:pPr>
        <w:suppressAutoHyphens/>
        <w:autoSpaceDE w:val="0"/>
        <w:autoSpaceDN w:val="0"/>
        <w:adjustRightInd w:val="0"/>
        <w:ind w:firstLine="426"/>
        <w:jc w:val="center"/>
        <w:outlineLvl w:val="0"/>
        <w:rPr>
          <w:sz w:val="28"/>
          <w:szCs w:val="28"/>
          <w:lang w:eastAsia="zh-CN"/>
        </w:rPr>
      </w:pPr>
      <w:r w:rsidRPr="002B4B68">
        <w:rPr>
          <w:sz w:val="28"/>
          <w:szCs w:val="28"/>
          <w:lang w:eastAsia="en-US"/>
        </w:rPr>
        <w:t xml:space="preserve">Раздел IV. </w:t>
      </w:r>
      <w:r w:rsidRPr="002B4B68">
        <w:rPr>
          <w:sz w:val="28"/>
          <w:szCs w:val="28"/>
          <w:lang w:eastAsia="zh-CN"/>
        </w:rPr>
        <w:t>ОБОСНОВАНИЕ ОБЪЕМА ФИНАНСОВЫХ РЕСУРСОВ,</w:t>
      </w:r>
    </w:p>
    <w:p w:rsidR="002B4B68" w:rsidRPr="002B4B68" w:rsidRDefault="002B4B68" w:rsidP="002B4B68">
      <w:pPr>
        <w:suppressAutoHyphens/>
        <w:autoSpaceDE w:val="0"/>
        <w:autoSpaceDN w:val="0"/>
        <w:adjustRightInd w:val="0"/>
        <w:ind w:firstLine="426"/>
        <w:jc w:val="center"/>
        <w:rPr>
          <w:sz w:val="28"/>
          <w:szCs w:val="28"/>
          <w:lang w:eastAsia="zh-CN"/>
        </w:rPr>
      </w:pPr>
      <w:r w:rsidRPr="002B4B68">
        <w:rPr>
          <w:sz w:val="28"/>
          <w:szCs w:val="28"/>
          <w:lang w:eastAsia="zh-CN"/>
        </w:rPr>
        <w:t>НЕОБХОДИМЫХ ДЛЯ РЕАЛИЗАЦИИ ПОДПРОГРАММЫ (С РАСШИФРОВКОЙ ПО ИСТОЧНИКАМ ФИНАНСИРОВАНИЯ, ПО ЭТАПАМ И ГОДАМ РЕАЛИЗАЦИИ ПОДПРОГРАММЫ)</w:t>
      </w:r>
    </w:p>
    <w:p w:rsidR="002B4B68" w:rsidRPr="002B4B68" w:rsidRDefault="002B4B68" w:rsidP="002B4B68">
      <w:pPr>
        <w:shd w:val="clear" w:color="auto" w:fill="FFFFFF"/>
        <w:ind w:firstLine="426"/>
        <w:jc w:val="both"/>
        <w:textAlignment w:val="baseline"/>
        <w:rPr>
          <w:sz w:val="28"/>
          <w:szCs w:val="28"/>
        </w:rPr>
      </w:pPr>
      <w:r w:rsidRPr="002B4B68">
        <w:rPr>
          <w:sz w:val="28"/>
          <w:szCs w:val="28"/>
        </w:rPr>
        <w:t xml:space="preserve">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rPr>
        <w:t>и  внебюджетных</w:t>
      </w:r>
      <w:proofErr w:type="gramEnd"/>
      <w:r w:rsidRPr="002B4B68">
        <w:rPr>
          <w:sz w:val="28"/>
          <w:szCs w:val="28"/>
        </w:rPr>
        <w:t xml:space="preserve"> источников.</w:t>
      </w:r>
    </w:p>
    <w:p w:rsidR="002B4B68" w:rsidRPr="002B4B68" w:rsidRDefault="002B4B68" w:rsidP="002B4B68">
      <w:pPr>
        <w:suppressAutoHyphens/>
        <w:autoSpaceDE w:val="0"/>
        <w:autoSpaceDN w:val="0"/>
        <w:adjustRightInd w:val="0"/>
        <w:ind w:firstLine="426"/>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подпрограммы </w:t>
      </w:r>
      <w:r w:rsidRPr="002B4B68">
        <w:rPr>
          <w:sz w:val="28"/>
          <w:szCs w:val="28"/>
          <w:lang w:eastAsia="zh-CN"/>
        </w:rPr>
        <w:t xml:space="preserve">в 2023 - 2035 годах составляет </w:t>
      </w:r>
      <w:r w:rsidRPr="002B4B68">
        <w:rPr>
          <w:bCs/>
          <w:sz w:val="28"/>
          <w:szCs w:val="28"/>
          <w:lang w:eastAsia="zh-CN"/>
        </w:rPr>
        <w:t>16654,8 тыс. рублей.</w:t>
      </w:r>
    </w:p>
    <w:p w:rsidR="002B4B68" w:rsidRPr="002B4B68" w:rsidRDefault="002B4B68" w:rsidP="002B4B68">
      <w:pPr>
        <w:suppressAutoHyphens/>
        <w:autoSpaceDE w:val="0"/>
        <w:autoSpaceDN w:val="0"/>
        <w:adjustRightInd w:val="0"/>
        <w:ind w:firstLine="426"/>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подпрограммы </w:t>
      </w:r>
      <w:r w:rsidRPr="002B4B68">
        <w:rPr>
          <w:sz w:val="28"/>
          <w:szCs w:val="28"/>
          <w:lang w:eastAsia="zh-CN"/>
        </w:rPr>
        <w:t>на 1 этапе составит 4958,8 тыс. рублей,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2619,6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1169,6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1169,6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lastRenderedPageBreak/>
        <w:t>республиканского бюджета Чувашской Республики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4958,8 тыс. рублей (100,0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2619,6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1169,6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1169,6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5848,0 тыс. рублей, 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5848,0 тыс. рублей (100,0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5848,0 тыс. рублей, 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5848,0 тыс. рублей (100,0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Объемы финансирования </w:t>
      </w:r>
      <w:r w:rsidRPr="002B4B68">
        <w:rPr>
          <w:rFonts w:eastAsia="Calibri"/>
          <w:sz w:val="28"/>
          <w:szCs w:val="28"/>
          <w:lang w:eastAsia="zh-CN"/>
        </w:rPr>
        <w:t>подпрограммы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suppressAutoHyphens/>
        <w:autoSpaceDE w:val="0"/>
        <w:autoSpaceDN w:val="0"/>
        <w:adjustRightInd w:val="0"/>
        <w:ind w:firstLine="426"/>
        <w:contextualSpacing/>
        <w:jc w:val="both"/>
        <w:rPr>
          <w:color w:val="000000"/>
          <w:sz w:val="28"/>
          <w:szCs w:val="28"/>
          <w:lang w:eastAsia="zh-CN"/>
        </w:rPr>
      </w:pPr>
      <w:r w:rsidRPr="002B4B68">
        <w:rPr>
          <w:sz w:val="28"/>
          <w:szCs w:val="28"/>
          <w:lang w:eastAsia="zh-CN"/>
        </w:rPr>
        <w:t>Ресурсное обеспечение реализации подпрограммы за счет всех источников финансирования приведено в приложении к настоящей подпрограмме</w:t>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r>
      <w:r w:rsidRPr="002B4B68">
        <w:rPr>
          <w:sz w:val="28"/>
          <w:szCs w:val="28"/>
          <w:lang w:eastAsia="zh-CN"/>
        </w:rPr>
        <w:softHyphen/>
        <w:t>.</w:t>
      </w:r>
      <w:r w:rsidRPr="002B4B68">
        <w:rPr>
          <w:color w:val="000000"/>
          <w:sz w:val="28"/>
          <w:szCs w:val="28"/>
          <w:lang w:eastAsia="zh-CN"/>
        </w:rPr>
        <w:t>»;</w:t>
      </w:r>
    </w:p>
    <w:p w:rsidR="002B4B68" w:rsidRPr="002B4B68" w:rsidRDefault="002B4B68" w:rsidP="002B4B68">
      <w:pPr>
        <w:suppressAutoHyphens/>
        <w:autoSpaceDE w:val="0"/>
        <w:autoSpaceDN w:val="0"/>
        <w:adjustRightInd w:val="0"/>
        <w:ind w:firstLine="426"/>
        <w:contextualSpacing/>
        <w:jc w:val="both"/>
        <w:rPr>
          <w:color w:val="000000"/>
          <w:sz w:val="28"/>
          <w:szCs w:val="28"/>
          <w:lang w:eastAsia="zh-CN"/>
        </w:rPr>
      </w:pPr>
      <w:r w:rsidRPr="002B4B68">
        <w:rPr>
          <w:color w:val="000000"/>
          <w:sz w:val="28"/>
          <w:szCs w:val="28"/>
          <w:lang w:eastAsia="zh-CN"/>
        </w:rPr>
        <w:t xml:space="preserve">6) </w:t>
      </w:r>
      <w:r w:rsidRPr="002B4B68">
        <w:rPr>
          <w:sz w:val="28"/>
          <w:szCs w:val="28"/>
          <w:lang w:eastAsia="zh-CN"/>
        </w:rPr>
        <w:t xml:space="preserve">приложение к подпрограмме </w:t>
      </w:r>
      <w:r w:rsidRPr="002B4B68">
        <w:rPr>
          <w:sz w:val="28"/>
          <w:szCs w:val="28"/>
          <w:lang w:eastAsia="en-US"/>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w:t>
      </w:r>
      <w:r w:rsidRPr="002B4B68">
        <w:rPr>
          <w:sz w:val="28"/>
          <w:szCs w:val="28"/>
          <w:lang w:eastAsia="zh-CN"/>
        </w:rPr>
        <w:t>изложить в новой редакции согласно приложению № 2 к настоящему постановлению;</w:t>
      </w:r>
    </w:p>
    <w:p w:rsidR="002B4B68" w:rsidRPr="002B4B68" w:rsidRDefault="002B4B68" w:rsidP="002B4B68">
      <w:pPr>
        <w:suppressAutoHyphens/>
        <w:autoSpaceDE w:val="0"/>
        <w:autoSpaceDN w:val="0"/>
        <w:adjustRightInd w:val="0"/>
        <w:ind w:firstLine="426"/>
        <w:contextualSpacing/>
        <w:jc w:val="both"/>
        <w:rPr>
          <w:color w:val="000000"/>
          <w:sz w:val="28"/>
          <w:szCs w:val="28"/>
          <w:lang w:eastAsia="zh-CN"/>
        </w:rPr>
      </w:pPr>
      <w:r w:rsidRPr="002B4B68">
        <w:rPr>
          <w:sz w:val="28"/>
          <w:szCs w:val="28"/>
          <w:lang w:eastAsia="zh-CN"/>
        </w:rPr>
        <w:t xml:space="preserve">7) в паспорте подпрограммы «Профилактика терроризма и экстремистской деятельности в Яльчикском муниципальном округе Чувашской Республики» </w:t>
      </w:r>
      <w:r w:rsidRPr="002B4B68">
        <w:rPr>
          <w:spacing w:val="-2"/>
          <w:sz w:val="28"/>
          <w:szCs w:val="28"/>
          <w:lang w:eastAsia="zh-CN"/>
        </w:rPr>
        <w:t xml:space="preserve">Муниципальной </w:t>
      </w:r>
      <w:proofErr w:type="gramStart"/>
      <w:r w:rsidRPr="002B4B68">
        <w:rPr>
          <w:spacing w:val="-2"/>
          <w:sz w:val="28"/>
          <w:szCs w:val="28"/>
          <w:lang w:eastAsia="zh-CN"/>
        </w:rPr>
        <w:t>программы  позицию</w:t>
      </w:r>
      <w:proofErr w:type="gramEnd"/>
      <w:r w:rsidRPr="002B4B68">
        <w:rPr>
          <w:spacing w:val="-2"/>
          <w:sz w:val="28"/>
          <w:szCs w:val="28"/>
          <w:lang w:eastAsia="zh-CN"/>
        </w:rPr>
        <w:t xml:space="preserve"> «</w:t>
      </w:r>
      <w:r w:rsidRPr="002B4B68">
        <w:rPr>
          <w:sz w:val="28"/>
          <w:szCs w:val="28"/>
          <w:lang w:eastAsia="zh-CN"/>
        </w:rPr>
        <w:t>Объемы финансирования подпрограммы с разбивкой по годам реализации</w:t>
      </w:r>
      <w:r w:rsidRPr="002B4B68">
        <w:rPr>
          <w:spacing w:val="-2"/>
          <w:sz w:val="28"/>
          <w:szCs w:val="28"/>
          <w:lang w:eastAsia="zh-CN"/>
        </w:rPr>
        <w:t>» изложить в следующей редакции: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340"/>
        <w:gridCol w:w="5897"/>
      </w:tblGrid>
      <w:tr w:rsidR="002B4B68" w:rsidRPr="002B4B68" w:rsidTr="0059454C">
        <w:tc>
          <w:tcPr>
            <w:tcW w:w="3402" w:type="dxa"/>
          </w:tcPr>
          <w:p w:rsidR="002B4B68" w:rsidRPr="002B4B68" w:rsidRDefault="002B4B68" w:rsidP="002B4B68">
            <w:pPr>
              <w:suppressAutoHyphens/>
              <w:rPr>
                <w:sz w:val="28"/>
                <w:szCs w:val="28"/>
                <w:lang w:eastAsia="zh-CN"/>
              </w:rPr>
            </w:pPr>
            <w:r w:rsidRPr="002B4B68">
              <w:rPr>
                <w:sz w:val="28"/>
                <w:szCs w:val="28"/>
                <w:lang w:eastAsia="zh-CN"/>
              </w:rPr>
              <w:lastRenderedPageBreak/>
              <w:t>«Объемы финансирования подпрограммы с разбивкой по годам реализации подпрограммы</w:t>
            </w:r>
          </w:p>
        </w:tc>
        <w:tc>
          <w:tcPr>
            <w:tcW w:w="340" w:type="dxa"/>
          </w:tcPr>
          <w:p w:rsidR="002B4B68" w:rsidRPr="002B4B68" w:rsidRDefault="002B4B68" w:rsidP="002B4B68">
            <w:pPr>
              <w:suppressAutoHyphens/>
              <w:rPr>
                <w:sz w:val="28"/>
                <w:szCs w:val="28"/>
                <w:lang w:eastAsia="zh-CN"/>
              </w:rPr>
            </w:pPr>
            <w:r w:rsidRPr="002B4B68">
              <w:rPr>
                <w:sz w:val="28"/>
                <w:szCs w:val="28"/>
                <w:lang w:eastAsia="zh-CN"/>
              </w:rPr>
              <w:t>-</w:t>
            </w:r>
          </w:p>
        </w:tc>
        <w:tc>
          <w:tcPr>
            <w:tcW w:w="5897" w:type="dxa"/>
          </w:tcPr>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общий объем финансирования Муниципальной программы </w:t>
            </w:r>
            <w:proofErr w:type="gramStart"/>
            <w:r w:rsidRPr="002B4B68">
              <w:rPr>
                <w:sz w:val="28"/>
                <w:szCs w:val="28"/>
              </w:rPr>
              <w:t>составляет  328</w:t>
            </w:r>
            <w:proofErr w:type="gramEnd"/>
            <w:r w:rsidRPr="002B4B68">
              <w:rPr>
                <w:sz w:val="28"/>
                <w:szCs w:val="28"/>
              </w:rPr>
              <w:t>,0 тыс. рублей,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28,0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25,0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25,0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125,0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125,0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республиканского бюджета Чувашской Республики –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 xml:space="preserve">бюджета Яльчикского муниципального округа – 328,0 тыс. рублей </w:t>
            </w:r>
            <w:r w:rsidRPr="002B4B68">
              <w:rPr>
                <w:sz w:val="28"/>
                <w:szCs w:val="28"/>
                <w:lang w:eastAsia="zh-CN"/>
              </w:rPr>
              <w:t>(100,0 процентов)</w:t>
            </w:r>
            <w:r w:rsidRPr="002B4B68">
              <w:rPr>
                <w:rFonts w:eastAsia="Calibri"/>
                <w:sz w:val="28"/>
                <w:szCs w:val="28"/>
                <w:lang w:eastAsia="zh-CN"/>
              </w:rPr>
              <w:t>, в том числе:</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2023 году – 28,0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2024 году – 25,0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2025 году – 25,0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2026 - 2030 годах – 125,0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 2031 - 2035 годах – 125,0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внебюджетных источников – 0,0 тыс. рублей,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jc w:val="both"/>
              <w:rPr>
                <w:sz w:val="28"/>
                <w:szCs w:val="28"/>
                <w:lang w:eastAsia="en-US"/>
              </w:rPr>
            </w:pPr>
            <w:r w:rsidRPr="002B4B68">
              <w:rPr>
                <w:sz w:val="28"/>
                <w:szCs w:val="28"/>
                <w:lang w:eastAsia="zh-CN"/>
              </w:rPr>
              <w:t>Объемы финансирования Муниципальной программы подлежат ежегодному уточнению исходя из возможностей бюджетов всех уровней»;</w:t>
            </w:r>
          </w:p>
        </w:tc>
      </w:tr>
    </w:tbl>
    <w:p w:rsidR="002B4B68" w:rsidRPr="002B4B68" w:rsidRDefault="002B4B68" w:rsidP="002B4B68">
      <w:pPr>
        <w:suppressAutoHyphens/>
        <w:ind w:firstLine="426"/>
        <w:jc w:val="both"/>
        <w:rPr>
          <w:sz w:val="28"/>
          <w:szCs w:val="28"/>
          <w:lang w:eastAsia="zh-CN"/>
        </w:rPr>
      </w:pPr>
      <w:r w:rsidRPr="002B4B68">
        <w:rPr>
          <w:sz w:val="28"/>
          <w:szCs w:val="28"/>
          <w:lang w:eastAsia="zh-CN"/>
        </w:rPr>
        <w:lastRenderedPageBreak/>
        <w:t xml:space="preserve">8) в разделе </w:t>
      </w:r>
      <w:r w:rsidRPr="002B4B68">
        <w:rPr>
          <w:sz w:val="28"/>
          <w:szCs w:val="28"/>
          <w:lang w:val="en-US" w:eastAsia="zh-CN"/>
        </w:rPr>
        <w:t>III</w:t>
      </w:r>
      <w:r w:rsidRPr="002B4B68">
        <w:rPr>
          <w:sz w:val="28"/>
          <w:szCs w:val="28"/>
          <w:lang w:eastAsia="zh-CN"/>
        </w:rPr>
        <w:t xml:space="preserve"> подпрограммы «Профилактика терроризма и экстремистской деятельности в Яльчикском муниципальном округе Чувашской Республики» основное мероприятие 5 дополнить мероприятием 5.2 следующего содержания:</w:t>
      </w:r>
    </w:p>
    <w:p w:rsidR="002B4B68" w:rsidRPr="002B4B68" w:rsidRDefault="002B4B68" w:rsidP="002B4B68">
      <w:pPr>
        <w:suppressAutoHyphens/>
        <w:ind w:firstLine="426"/>
        <w:jc w:val="both"/>
        <w:rPr>
          <w:sz w:val="28"/>
          <w:szCs w:val="28"/>
          <w:lang w:eastAsia="zh-CN"/>
        </w:rPr>
      </w:pPr>
      <w:r w:rsidRPr="002B4B68">
        <w:rPr>
          <w:sz w:val="28"/>
          <w:szCs w:val="28"/>
          <w:lang w:eastAsia="zh-CN"/>
        </w:rPr>
        <w:t>«5.2. Осуществление мер по противодействию терроризму в муниципальном образовании»;</w:t>
      </w:r>
    </w:p>
    <w:p w:rsidR="002B4B68" w:rsidRPr="002B4B68" w:rsidRDefault="002B4B68" w:rsidP="002B4B68">
      <w:pPr>
        <w:suppressAutoHyphens/>
        <w:ind w:firstLine="426"/>
        <w:jc w:val="both"/>
        <w:rPr>
          <w:spacing w:val="-2"/>
          <w:sz w:val="28"/>
          <w:szCs w:val="28"/>
          <w:lang w:eastAsia="zh-CN"/>
        </w:rPr>
      </w:pPr>
      <w:r w:rsidRPr="002B4B68">
        <w:rPr>
          <w:spacing w:val="-2"/>
          <w:sz w:val="28"/>
          <w:szCs w:val="28"/>
          <w:lang w:eastAsia="zh-CN"/>
        </w:rPr>
        <w:t xml:space="preserve">9) раздел </w:t>
      </w:r>
      <w:r w:rsidRPr="002B4B68">
        <w:rPr>
          <w:bCs/>
          <w:sz w:val="28"/>
          <w:szCs w:val="28"/>
          <w:lang w:eastAsia="zh-CN"/>
        </w:rPr>
        <w:t>IV</w:t>
      </w:r>
      <w:r w:rsidRPr="002B4B68">
        <w:rPr>
          <w:spacing w:val="-2"/>
          <w:sz w:val="28"/>
          <w:szCs w:val="28"/>
          <w:lang w:eastAsia="zh-CN"/>
        </w:rPr>
        <w:t xml:space="preserve"> </w:t>
      </w:r>
      <w:r w:rsidRPr="002B4B68">
        <w:rPr>
          <w:sz w:val="28"/>
          <w:szCs w:val="28"/>
          <w:lang w:eastAsia="zh-CN"/>
        </w:rPr>
        <w:t>подпрограммы «Профилактика терроризма и экстремистской деятельности в Яльчикском муниципальном округе Чувашской Республики» изложить в следующей редакции:</w:t>
      </w:r>
    </w:p>
    <w:p w:rsidR="002B4B68" w:rsidRPr="002B4B68" w:rsidRDefault="002B4B68" w:rsidP="002B4B68">
      <w:pPr>
        <w:suppressAutoHyphens/>
        <w:autoSpaceDE w:val="0"/>
        <w:autoSpaceDN w:val="0"/>
        <w:adjustRightInd w:val="0"/>
        <w:ind w:firstLine="426"/>
        <w:jc w:val="center"/>
        <w:outlineLvl w:val="0"/>
        <w:rPr>
          <w:sz w:val="28"/>
          <w:szCs w:val="28"/>
          <w:lang w:eastAsia="en-US"/>
        </w:rPr>
      </w:pPr>
      <w:r w:rsidRPr="002B4B68">
        <w:rPr>
          <w:sz w:val="28"/>
          <w:szCs w:val="28"/>
          <w:lang w:eastAsia="zh-CN"/>
        </w:rPr>
        <w:t>«</w:t>
      </w:r>
      <w:r w:rsidRPr="002B4B68">
        <w:rPr>
          <w:sz w:val="28"/>
          <w:szCs w:val="28"/>
          <w:lang w:eastAsia="en-US"/>
        </w:rPr>
        <w:t xml:space="preserve">Раздел IV. </w:t>
      </w:r>
      <w:r w:rsidRPr="002B4B68">
        <w:rPr>
          <w:sz w:val="28"/>
          <w:szCs w:val="28"/>
          <w:lang w:eastAsia="zh-CN"/>
        </w:rPr>
        <w:t>ОБОСНОВАНИЕ ОБЪЕМА ФИНАНСОВЫХ РЕСУРСОВ,</w:t>
      </w:r>
    </w:p>
    <w:p w:rsidR="002B4B68" w:rsidRPr="002B4B68" w:rsidRDefault="002B4B68" w:rsidP="002B4B68">
      <w:pPr>
        <w:suppressAutoHyphens/>
        <w:autoSpaceDE w:val="0"/>
        <w:autoSpaceDN w:val="0"/>
        <w:adjustRightInd w:val="0"/>
        <w:ind w:firstLine="426"/>
        <w:jc w:val="center"/>
        <w:rPr>
          <w:sz w:val="28"/>
          <w:szCs w:val="28"/>
          <w:lang w:eastAsia="zh-CN"/>
        </w:rPr>
      </w:pPr>
      <w:r w:rsidRPr="002B4B68">
        <w:rPr>
          <w:sz w:val="28"/>
          <w:szCs w:val="28"/>
          <w:lang w:eastAsia="zh-CN"/>
        </w:rPr>
        <w:t>НЕОБХОДИМЫХ ДЛЯ РЕАЛИЗАЦИИ ПОДПРОГРАММЫ (С РАСШИФРОВКОЙ ПО ИСТОЧНИКАМ ФИНАНСИРОВАНИЯ, ПО ЭТАПАМ И ГОДАМ РЕАЛИЗАЦИИ ПОДПРОГРАММЫ)</w:t>
      </w:r>
    </w:p>
    <w:p w:rsidR="002B4B68" w:rsidRPr="002B4B68" w:rsidRDefault="002B4B68" w:rsidP="002B4B68">
      <w:pPr>
        <w:suppressAutoHyphens/>
        <w:ind w:firstLine="426"/>
        <w:rPr>
          <w:b/>
          <w:sz w:val="28"/>
          <w:szCs w:val="28"/>
          <w:lang w:eastAsia="zh-CN"/>
        </w:rPr>
      </w:pPr>
    </w:p>
    <w:p w:rsidR="002B4B68" w:rsidRPr="002B4B68" w:rsidRDefault="002B4B68" w:rsidP="002B4B68">
      <w:pPr>
        <w:shd w:val="clear" w:color="auto" w:fill="FFFFFF"/>
        <w:ind w:firstLine="426"/>
        <w:jc w:val="both"/>
        <w:textAlignment w:val="baseline"/>
        <w:rPr>
          <w:sz w:val="28"/>
          <w:szCs w:val="28"/>
        </w:rPr>
      </w:pPr>
      <w:r w:rsidRPr="002B4B68">
        <w:rPr>
          <w:sz w:val="28"/>
          <w:szCs w:val="28"/>
        </w:rPr>
        <w:t xml:space="preserve">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rPr>
        <w:t>и  внебюджетных</w:t>
      </w:r>
      <w:proofErr w:type="gramEnd"/>
      <w:r w:rsidRPr="002B4B68">
        <w:rPr>
          <w:sz w:val="28"/>
          <w:szCs w:val="28"/>
        </w:rPr>
        <w:t xml:space="preserve"> источников.</w:t>
      </w:r>
    </w:p>
    <w:p w:rsidR="002B4B68" w:rsidRPr="002B4B68" w:rsidRDefault="002B4B68" w:rsidP="002B4B68">
      <w:pPr>
        <w:suppressAutoHyphens/>
        <w:autoSpaceDE w:val="0"/>
        <w:autoSpaceDN w:val="0"/>
        <w:adjustRightInd w:val="0"/>
        <w:ind w:firstLine="426"/>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подпрограммы </w:t>
      </w:r>
      <w:r w:rsidRPr="002B4B68">
        <w:rPr>
          <w:sz w:val="28"/>
          <w:szCs w:val="28"/>
          <w:lang w:eastAsia="zh-CN"/>
        </w:rPr>
        <w:t xml:space="preserve">в 2023 - 2035 годах составляет </w:t>
      </w:r>
      <w:r w:rsidRPr="002B4B68">
        <w:rPr>
          <w:bCs/>
          <w:sz w:val="28"/>
          <w:szCs w:val="28"/>
          <w:lang w:eastAsia="zh-CN"/>
        </w:rPr>
        <w:t>328,0 тыс. рублей.</w:t>
      </w:r>
    </w:p>
    <w:p w:rsidR="002B4B68" w:rsidRPr="002B4B68" w:rsidRDefault="002B4B68" w:rsidP="002B4B68">
      <w:pPr>
        <w:suppressAutoHyphens/>
        <w:autoSpaceDE w:val="0"/>
        <w:autoSpaceDN w:val="0"/>
        <w:adjustRightInd w:val="0"/>
        <w:ind w:firstLine="426"/>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подпрограммы </w:t>
      </w:r>
      <w:r w:rsidRPr="002B4B68">
        <w:rPr>
          <w:sz w:val="28"/>
          <w:szCs w:val="28"/>
          <w:lang w:eastAsia="zh-CN"/>
        </w:rPr>
        <w:t>на 1 этапе составит 78,0,0 тыс. рублей,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28,0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25,0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25,0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78,0 тыс. рублей (100,0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28,0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25,0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25,0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125,0 тыс. рублей, 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lastRenderedPageBreak/>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125,0 тыс. рублей (100,0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125,0 тыс. рублей, 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125,0 тыс. рублей (100,0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Объемы финансирования </w:t>
      </w:r>
      <w:r w:rsidRPr="002B4B68">
        <w:rPr>
          <w:rFonts w:eastAsia="Calibri"/>
          <w:sz w:val="28"/>
          <w:szCs w:val="28"/>
          <w:lang w:eastAsia="zh-CN"/>
        </w:rPr>
        <w:t>подпрограммы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Ресурсное обеспечение реализации подпрограммы за счет всех источников финансирования приведено в приложении к настоящей подпрограмме.»;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10) приложение к подпрограмме «Профилактика терроризма и экстремистской деятельности в Яльчикском муниципальном округе Чувашской Республики» изложить в новой редакции согласно приложению № 3 к настоящему постановлению;</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11) в паспорте подпрограммы «Построение (развитие) аппаратно-программного комплекса «Безопасный город»</w:t>
      </w:r>
      <w:r w:rsidRPr="002B4B68">
        <w:rPr>
          <w:sz w:val="28"/>
          <w:szCs w:val="28"/>
          <w:lang w:eastAsia="en-US"/>
        </w:rPr>
        <w:t xml:space="preserve"> </w:t>
      </w:r>
      <w:r w:rsidRPr="002B4B68">
        <w:rPr>
          <w:spacing w:val="-2"/>
          <w:sz w:val="28"/>
          <w:szCs w:val="28"/>
          <w:lang w:eastAsia="zh-CN"/>
        </w:rPr>
        <w:t xml:space="preserve">Муниципальной </w:t>
      </w:r>
      <w:proofErr w:type="gramStart"/>
      <w:r w:rsidRPr="002B4B68">
        <w:rPr>
          <w:spacing w:val="-2"/>
          <w:sz w:val="28"/>
          <w:szCs w:val="28"/>
          <w:lang w:eastAsia="zh-CN"/>
        </w:rPr>
        <w:t>программы  позицию</w:t>
      </w:r>
      <w:proofErr w:type="gramEnd"/>
      <w:r w:rsidRPr="002B4B68">
        <w:rPr>
          <w:spacing w:val="-2"/>
          <w:sz w:val="28"/>
          <w:szCs w:val="28"/>
          <w:lang w:eastAsia="zh-CN"/>
        </w:rPr>
        <w:t xml:space="preserve"> «</w:t>
      </w:r>
      <w:r w:rsidRPr="002B4B68">
        <w:rPr>
          <w:sz w:val="28"/>
          <w:szCs w:val="28"/>
          <w:lang w:eastAsia="zh-CN"/>
        </w:rPr>
        <w:t>Объемы финансирования подпрограммы с разбивкой по годам реализации</w:t>
      </w:r>
      <w:r w:rsidRPr="002B4B68">
        <w:rPr>
          <w:spacing w:val="-2"/>
          <w:sz w:val="28"/>
          <w:szCs w:val="28"/>
          <w:lang w:eastAsia="zh-CN"/>
        </w:rPr>
        <w:t>» изложить в следующей редакции:</w:t>
      </w:r>
    </w:p>
    <w:tbl>
      <w:tblPr>
        <w:tblW w:w="5000" w:type="pct"/>
        <w:tblCellMar>
          <w:left w:w="62" w:type="dxa"/>
          <w:right w:w="62" w:type="dxa"/>
        </w:tblCellMar>
        <w:tblLook w:val="0000" w:firstRow="0" w:lastRow="0" w:firstColumn="0" w:lastColumn="0" w:noHBand="0" w:noVBand="0"/>
      </w:tblPr>
      <w:tblGrid>
        <w:gridCol w:w="3378"/>
        <w:gridCol w:w="383"/>
        <w:gridCol w:w="6002"/>
      </w:tblGrid>
      <w:tr w:rsidR="002B4B68" w:rsidRPr="002B4B68" w:rsidTr="0059454C">
        <w:tc>
          <w:tcPr>
            <w:tcW w:w="1730" w:type="pct"/>
          </w:tcPr>
          <w:p w:rsidR="002B4B68" w:rsidRPr="002B4B68" w:rsidRDefault="002B4B68" w:rsidP="002B4B68">
            <w:pPr>
              <w:suppressAutoHyphens/>
              <w:autoSpaceDE w:val="0"/>
              <w:autoSpaceDN w:val="0"/>
              <w:adjustRightInd w:val="0"/>
              <w:rPr>
                <w:sz w:val="28"/>
                <w:szCs w:val="28"/>
                <w:lang w:eastAsia="en-US"/>
              </w:rPr>
            </w:pPr>
            <w:r w:rsidRPr="002B4B68">
              <w:rPr>
                <w:sz w:val="28"/>
                <w:szCs w:val="28"/>
                <w:lang w:eastAsia="en-US"/>
              </w:rPr>
              <w:t xml:space="preserve">«Объемы финансирования подпрограммы с разбивкой по годам реализации </w:t>
            </w:r>
          </w:p>
        </w:tc>
        <w:tc>
          <w:tcPr>
            <w:tcW w:w="196" w:type="pct"/>
          </w:tcPr>
          <w:p w:rsidR="002B4B68" w:rsidRPr="002B4B68" w:rsidRDefault="002B4B68" w:rsidP="002B4B68">
            <w:pPr>
              <w:suppressAutoHyphens/>
              <w:autoSpaceDE w:val="0"/>
              <w:autoSpaceDN w:val="0"/>
              <w:adjustRightInd w:val="0"/>
              <w:jc w:val="center"/>
              <w:rPr>
                <w:sz w:val="28"/>
                <w:szCs w:val="28"/>
                <w:lang w:eastAsia="zh-CN"/>
              </w:rPr>
            </w:pPr>
            <w:r w:rsidRPr="002B4B68">
              <w:rPr>
                <w:sz w:val="28"/>
                <w:szCs w:val="28"/>
                <w:lang w:eastAsia="zh-CN"/>
              </w:rPr>
              <w:t>–</w:t>
            </w:r>
          </w:p>
        </w:tc>
        <w:tc>
          <w:tcPr>
            <w:tcW w:w="3074" w:type="pct"/>
          </w:tcPr>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общий объем финансирования подпрограммы </w:t>
            </w:r>
            <w:proofErr w:type="gramStart"/>
            <w:r w:rsidRPr="002B4B68">
              <w:rPr>
                <w:sz w:val="28"/>
                <w:szCs w:val="28"/>
              </w:rPr>
              <w:t>составляет  32739</w:t>
            </w:r>
            <w:proofErr w:type="gramEnd"/>
            <w:r w:rsidRPr="002B4B68">
              <w:rPr>
                <w:sz w:val="28"/>
                <w:szCs w:val="28"/>
              </w:rPr>
              <w:t>,1 тыс. рублей,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2995,9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2478,6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2478,6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12393,0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12393,0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из них средства:</w:t>
            </w:r>
          </w:p>
          <w:p w:rsidR="002B4B68" w:rsidRPr="002B4B68" w:rsidRDefault="002B4B68" w:rsidP="002B4B68">
            <w:pPr>
              <w:widowControl w:val="0"/>
              <w:autoSpaceDE w:val="0"/>
              <w:autoSpaceDN w:val="0"/>
              <w:adjustRightInd w:val="0"/>
              <w:jc w:val="both"/>
              <w:rPr>
                <w:sz w:val="28"/>
                <w:szCs w:val="28"/>
              </w:rPr>
            </w:pPr>
            <w:r w:rsidRPr="002B4B68">
              <w:rPr>
                <w:sz w:val="28"/>
                <w:szCs w:val="28"/>
              </w:rPr>
              <w:t xml:space="preserve">федерального </w:t>
            </w:r>
            <w:proofErr w:type="gramStart"/>
            <w:r w:rsidRPr="002B4B68">
              <w:rPr>
                <w:sz w:val="28"/>
                <w:szCs w:val="28"/>
              </w:rPr>
              <w:t>бюджета  -</w:t>
            </w:r>
            <w:proofErr w:type="gramEnd"/>
            <w:r w:rsidRPr="002B4B68">
              <w:rPr>
                <w:sz w:val="28"/>
                <w:szCs w:val="28"/>
              </w:rPr>
              <w:t xml:space="preserve">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республиканского бюджета Чувашской Республики – 0,0 тыс. рублей (0,0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lastRenderedPageBreak/>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бюджета Яльчикского муниципального округа – 32739,1 тыс. рублей (100,0 процентов),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2995,9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2478,6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2478,6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12393,0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12393,0 тыс. рублей;</w:t>
            </w:r>
          </w:p>
          <w:p w:rsidR="002B4B68" w:rsidRPr="002B4B68" w:rsidRDefault="002B4B68" w:rsidP="002B4B68">
            <w:pPr>
              <w:suppressAutoHyphens/>
              <w:contextualSpacing/>
              <w:jc w:val="both"/>
              <w:rPr>
                <w:rFonts w:eastAsia="Calibri"/>
                <w:sz w:val="28"/>
                <w:szCs w:val="28"/>
                <w:lang w:eastAsia="zh-CN"/>
              </w:rPr>
            </w:pPr>
            <w:r w:rsidRPr="002B4B68">
              <w:rPr>
                <w:rFonts w:eastAsia="Calibri"/>
                <w:sz w:val="28"/>
                <w:szCs w:val="28"/>
                <w:lang w:eastAsia="zh-CN"/>
              </w:rPr>
              <w:t xml:space="preserve">внебюджетных источников – 0,0 тыс. рублей </w:t>
            </w:r>
            <w:r w:rsidRPr="002B4B68">
              <w:rPr>
                <w:sz w:val="28"/>
                <w:szCs w:val="28"/>
                <w:lang w:eastAsia="zh-CN"/>
              </w:rPr>
              <w:t>(0,0 процентов)</w:t>
            </w:r>
            <w:r w:rsidRPr="002B4B68">
              <w:rPr>
                <w:rFonts w:eastAsia="Calibri"/>
                <w:sz w:val="28"/>
                <w:szCs w:val="28"/>
                <w:lang w:eastAsia="zh-CN"/>
              </w:rPr>
              <w:t>, в том числе:</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2023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2024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2025 году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2026 - 2030 годах – 0,0 тыс. рублей;</w:t>
            </w:r>
          </w:p>
          <w:p w:rsidR="002B4B68" w:rsidRPr="002B4B68" w:rsidRDefault="002B4B68" w:rsidP="002B4B68">
            <w:pPr>
              <w:widowControl w:val="0"/>
              <w:autoSpaceDE w:val="0"/>
              <w:autoSpaceDN w:val="0"/>
              <w:adjustRightInd w:val="0"/>
              <w:jc w:val="both"/>
              <w:rPr>
                <w:sz w:val="28"/>
                <w:szCs w:val="28"/>
              </w:rPr>
            </w:pPr>
            <w:r w:rsidRPr="002B4B68">
              <w:rPr>
                <w:sz w:val="28"/>
                <w:szCs w:val="28"/>
              </w:rPr>
              <w:t>в 2031 - 2035 годах – 0,0 тыс. рублей.</w:t>
            </w:r>
          </w:p>
          <w:p w:rsidR="002B4B68" w:rsidRPr="002B4B68" w:rsidRDefault="002B4B68" w:rsidP="002B4B68">
            <w:pPr>
              <w:suppressAutoHyphens/>
              <w:autoSpaceDE w:val="0"/>
              <w:autoSpaceDN w:val="0"/>
              <w:adjustRightInd w:val="0"/>
              <w:jc w:val="both"/>
              <w:rPr>
                <w:sz w:val="28"/>
                <w:szCs w:val="28"/>
                <w:lang w:eastAsia="en-US"/>
              </w:rPr>
            </w:pPr>
            <w:r w:rsidRPr="002B4B68">
              <w:rPr>
                <w:sz w:val="28"/>
                <w:szCs w:val="28"/>
                <w:lang w:eastAsia="zh-CN"/>
              </w:rPr>
              <w:t>Объемы финансирования подпрограммы подлежат ежегодному уточнению исходя из возможностей бюджетов всех уровней»;</w:t>
            </w:r>
          </w:p>
        </w:tc>
      </w:tr>
    </w:tbl>
    <w:p w:rsidR="002B4B68" w:rsidRPr="002B4B68" w:rsidRDefault="002B4B68" w:rsidP="002B4B68">
      <w:pPr>
        <w:suppressAutoHyphens/>
        <w:ind w:firstLine="426"/>
        <w:jc w:val="both"/>
        <w:rPr>
          <w:sz w:val="28"/>
          <w:szCs w:val="28"/>
          <w:lang w:eastAsia="zh-CN"/>
        </w:rPr>
      </w:pPr>
      <w:r w:rsidRPr="002B4B68">
        <w:rPr>
          <w:sz w:val="28"/>
          <w:szCs w:val="28"/>
          <w:lang w:eastAsia="zh-CN"/>
        </w:rPr>
        <w:lastRenderedPageBreak/>
        <w:t xml:space="preserve">12) </w:t>
      </w:r>
      <w:r w:rsidRPr="002B4B68">
        <w:rPr>
          <w:spacing w:val="-2"/>
          <w:sz w:val="28"/>
          <w:szCs w:val="28"/>
          <w:lang w:eastAsia="zh-CN"/>
        </w:rPr>
        <w:t xml:space="preserve">раздел </w:t>
      </w:r>
      <w:r w:rsidRPr="002B4B68">
        <w:rPr>
          <w:bCs/>
          <w:sz w:val="28"/>
          <w:szCs w:val="28"/>
          <w:lang w:eastAsia="zh-CN"/>
        </w:rPr>
        <w:t>IV</w:t>
      </w:r>
      <w:r w:rsidRPr="002B4B68">
        <w:rPr>
          <w:spacing w:val="-2"/>
          <w:sz w:val="28"/>
          <w:szCs w:val="28"/>
          <w:lang w:eastAsia="zh-CN"/>
        </w:rPr>
        <w:t xml:space="preserve"> </w:t>
      </w:r>
      <w:r w:rsidRPr="002B4B68">
        <w:rPr>
          <w:sz w:val="28"/>
          <w:szCs w:val="28"/>
          <w:lang w:eastAsia="zh-CN"/>
        </w:rPr>
        <w:t>подпрограммы «Построение (развитие) аппаратно-программного комплекса «Безопасный город»</w:t>
      </w:r>
      <w:r w:rsidRPr="002B4B68">
        <w:rPr>
          <w:sz w:val="28"/>
          <w:szCs w:val="28"/>
          <w:lang w:eastAsia="en-US"/>
        </w:rPr>
        <w:t xml:space="preserve"> </w:t>
      </w:r>
      <w:r w:rsidRPr="002B4B68">
        <w:rPr>
          <w:sz w:val="28"/>
          <w:szCs w:val="28"/>
          <w:lang w:eastAsia="zh-CN"/>
        </w:rPr>
        <w:t>изложить в следующей редакции:</w:t>
      </w:r>
    </w:p>
    <w:p w:rsidR="002B4B68" w:rsidRPr="002B4B68" w:rsidRDefault="002B4B68" w:rsidP="002B4B68">
      <w:pPr>
        <w:suppressAutoHyphens/>
        <w:autoSpaceDE w:val="0"/>
        <w:autoSpaceDN w:val="0"/>
        <w:adjustRightInd w:val="0"/>
        <w:ind w:firstLine="426"/>
        <w:contextualSpacing/>
        <w:jc w:val="center"/>
        <w:outlineLvl w:val="0"/>
        <w:rPr>
          <w:sz w:val="28"/>
          <w:szCs w:val="28"/>
          <w:lang w:eastAsia="en-US"/>
        </w:rPr>
      </w:pPr>
      <w:r w:rsidRPr="002B4B68">
        <w:rPr>
          <w:sz w:val="28"/>
          <w:szCs w:val="28"/>
          <w:lang w:eastAsia="en-US"/>
        </w:rPr>
        <w:t xml:space="preserve">«Раздел IV. </w:t>
      </w:r>
      <w:r w:rsidRPr="002B4B68">
        <w:rPr>
          <w:sz w:val="28"/>
          <w:szCs w:val="28"/>
          <w:lang w:eastAsia="zh-CN"/>
        </w:rPr>
        <w:t>ОБОСНОВАНИЕ ОБЪЕМА ФИНАНСОВЫХ РЕСУРСОВ,</w:t>
      </w:r>
    </w:p>
    <w:p w:rsidR="002B4B68" w:rsidRPr="002B4B68" w:rsidRDefault="002B4B68" w:rsidP="002B4B68">
      <w:pPr>
        <w:suppressAutoHyphens/>
        <w:autoSpaceDE w:val="0"/>
        <w:autoSpaceDN w:val="0"/>
        <w:adjustRightInd w:val="0"/>
        <w:ind w:firstLine="426"/>
        <w:contextualSpacing/>
        <w:jc w:val="center"/>
        <w:rPr>
          <w:sz w:val="28"/>
          <w:szCs w:val="28"/>
          <w:lang w:eastAsia="zh-CN"/>
        </w:rPr>
      </w:pPr>
      <w:r w:rsidRPr="002B4B68">
        <w:rPr>
          <w:sz w:val="28"/>
          <w:szCs w:val="28"/>
          <w:lang w:eastAsia="zh-CN"/>
        </w:rPr>
        <w:t>НЕОБХОДИМЫХ ДЛЯ РЕАЛИЗАЦИИ ПОДПРОГРАММЫ (С РАСШИФРОВКОЙ ПО ИСТОЧНИКАМ ФИНАНСИРОВАНИЯ, ПО ЭТАПАМ И ГОДАМ РЕАЛИЗАЦИИ ПОДПРОГРАММЫ)</w:t>
      </w:r>
    </w:p>
    <w:p w:rsidR="002B4B68" w:rsidRPr="002B4B68" w:rsidRDefault="002B4B68" w:rsidP="002B4B68">
      <w:pPr>
        <w:shd w:val="clear" w:color="auto" w:fill="FFFFFF"/>
        <w:ind w:firstLine="426"/>
        <w:contextualSpacing/>
        <w:jc w:val="both"/>
        <w:textAlignment w:val="baseline"/>
        <w:rPr>
          <w:sz w:val="28"/>
          <w:szCs w:val="28"/>
        </w:rPr>
      </w:pPr>
      <w:r w:rsidRPr="002B4B68">
        <w:rPr>
          <w:sz w:val="28"/>
          <w:szCs w:val="28"/>
        </w:rPr>
        <w:t xml:space="preserve">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w:t>
      </w:r>
      <w:proofErr w:type="gramStart"/>
      <w:r w:rsidRPr="002B4B68">
        <w:rPr>
          <w:sz w:val="28"/>
          <w:szCs w:val="28"/>
        </w:rPr>
        <w:t>и  внебюджетных</w:t>
      </w:r>
      <w:proofErr w:type="gramEnd"/>
      <w:r w:rsidRPr="002B4B68">
        <w:rPr>
          <w:sz w:val="28"/>
          <w:szCs w:val="28"/>
        </w:rPr>
        <w:t xml:space="preserve"> источников.</w:t>
      </w:r>
    </w:p>
    <w:p w:rsidR="002B4B68" w:rsidRPr="002B4B68" w:rsidRDefault="002B4B68" w:rsidP="002B4B68">
      <w:pPr>
        <w:suppressAutoHyphens/>
        <w:autoSpaceDE w:val="0"/>
        <w:autoSpaceDN w:val="0"/>
        <w:adjustRightInd w:val="0"/>
        <w:ind w:firstLine="426"/>
        <w:contextualSpacing/>
        <w:jc w:val="both"/>
        <w:rPr>
          <w:bCs/>
          <w:sz w:val="28"/>
          <w:szCs w:val="28"/>
          <w:lang w:eastAsia="zh-CN"/>
        </w:rPr>
      </w:pPr>
      <w:r w:rsidRPr="002B4B68">
        <w:rPr>
          <w:sz w:val="28"/>
          <w:szCs w:val="28"/>
          <w:lang w:eastAsia="zh-CN"/>
        </w:rPr>
        <w:t xml:space="preserve">Общий объем финансирования </w:t>
      </w:r>
      <w:r w:rsidRPr="002B4B68">
        <w:rPr>
          <w:rFonts w:eastAsia="Calibri"/>
          <w:sz w:val="28"/>
          <w:szCs w:val="28"/>
          <w:lang w:eastAsia="zh-CN"/>
        </w:rPr>
        <w:t xml:space="preserve">подпрограммы </w:t>
      </w:r>
      <w:r w:rsidRPr="002B4B68">
        <w:rPr>
          <w:sz w:val="28"/>
          <w:szCs w:val="28"/>
          <w:lang w:eastAsia="zh-CN"/>
        </w:rPr>
        <w:t xml:space="preserve">в 2023 - 2035 годах составляет </w:t>
      </w:r>
      <w:r w:rsidRPr="002B4B68">
        <w:rPr>
          <w:bCs/>
          <w:sz w:val="28"/>
          <w:szCs w:val="28"/>
          <w:lang w:eastAsia="zh-CN"/>
        </w:rPr>
        <w:t>32739,1 тыс. рублей.</w:t>
      </w:r>
    </w:p>
    <w:p w:rsidR="002B4B68" w:rsidRPr="002B4B68" w:rsidRDefault="002B4B68" w:rsidP="002B4B68">
      <w:pPr>
        <w:suppressAutoHyphens/>
        <w:autoSpaceDE w:val="0"/>
        <w:autoSpaceDN w:val="0"/>
        <w:adjustRightInd w:val="0"/>
        <w:ind w:firstLine="426"/>
        <w:contextualSpacing/>
        <w:jc w:val="both"/>
        <w:rPr>
          <w:bCs/>
          <w:sz w:val="28"/>
          <w:szCs w:val="28"/>
          <w:lang w:eastAsia="zh-CN"/>
        </w:rPr>
      </w:pPr>
      <w:r w:rsidRPr="002B4B68">
        <w:rPr>
          <w:sz w:val="28"/>
          <w:szCs w:val="28"/>
          <w:lang w:eastAsia="zh-CN"/>
        </w:rPr>
        <w:t xml:space="preserve">Прогнозируемый объем финансирования </w:t>
      </w:r>
      <w:r w:rsidRPr="002B4B68">
        <w:rPr>
          <w:rFonts w:eastAsia="Calibri"/>
          <w:sz w:val="28"/>
          <w:szCs w:val="28"/>
          <w:lang w:eastAsia="zh-CN"/>
        </w:rPr>
        <w:t xml:space="preserve">подпрограммы </w:t>
      </w:r>
      <w:r w:rsidRPr="002B4B68">
        <w:rPr>
          <w:sz w:val="28"/>
          <w:szCs w:val="28"/>
          <w:lang w:eastAsia="zh-CN"/>
        </w:rPr>
        <w:t>на 1 этапе составит 7953,1 тыс. рублей,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2995,9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2478,6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2478,6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lastRenderedPageBreak/>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7953,1 тыс. рублей (100,0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2995,9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2478,6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2478,6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 в том числе: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2023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2024 году – 0,</w:t>
      </w:r>
      <w:proofErr w:type="gramStart"/>
      <w:r w:rsidRPr="002B4B68">
        <w:rPr>
          <w:sz w:val="28"/>
          <w:szCs w:val="28"/>
          <w:lang w:eastAsia="zh-CN"/>
        </w:rPr>
        <w:t>0  тыс.</w:t>
      </w:r>
      <w:proofErr w:type="gramEnd"/>
      <w:r w:rsidRPr="002B4B68">
        <w:rPr>
          <w:sz w:val="28"/>
          <w:szCs w:val="28"/>
          <w:lang w:eastAsia="zh-CN"/>
        </w:rPr>
        <w:t xml:space="preserve">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 2025 году – 0,0 тыс. рублей;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На 2 этапе (в 2026–2030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12393,0 тыс. рублей, 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12393,0 тыс. рублей (100,0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На 3 этапе (в 2031–2035 годах) объем финансирования </w:t>
      </w:r>
      <w:r w:rsidRPr="002B4B68">
        <w:rPr>
          <w:rFonts w:eastAsia="Calibri"/>
          <w:sz w:val="28"/>
          <w:szCs w:val="28"/>
          <w:lang w:eastAsia="zh-CN"/>
        </w:rPr>
        <w:t xml:space="preserve">подпрограммы </w:t>
      </w:r>
      <w:r w:rsidRPr="002B4B68">
        <w:rPr>
          <w:sz w:val="28"/>
          <w:szCs w:val="28"/>
          <w:lang w:eastAsia="zh-CN"/>
        </w:rPr>
        <w:t>составит 12393,0 тыс. рублей, из них средства:</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федерального бюджета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республиканского бюджета Чувашской Республики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бюджета Яльчикского муниципального округа Чувашской Республики – 12393,0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внебюджетных источников – 0,0 тыс. рублей (0,0 процентов).</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 xml:space="preserve">Объемы финансирования </w:t>
      </w:r>
      <w:r w:rsidRPr="002B4B68">
        <w:rPr>
          <w:rFonts w:eastAsia="Calibri"/>
          <w:sz w:val="28"/>
          <w:szCs w:val="28"/>
          <w:lang w:eastAsia="zh-CN"/>
        </w:rPr>
        <w:t>подпрограммы</w:t>
      </w:r>
      <w:r w:rsidRPr="002B4B68">
        <w:rPr>
          <w:sz w:val="28"/>
          <w:szCs w:val="28"/>
          <w:lang w:eastAsia="zh-CN"/>
        </w:rPr>
        <w:t xml:space="preserve"> подлежат ежегодному уточнению исходя из реальных возможностей бюджетов всех уровней.</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z w:val="28"/>
          <w:szCs w:val="28"/>
          <w:lang w:eastAsia="zh-CN"/>
        </w:rPr>
        <w:t>Ресурсное обеспечение реализации подпрограммы за счет всех источников финансирования приведено в приложении к настоящей подпрограмме.»;</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pacing w:val="-2"/>
          <w:sz w:val="28"/>
          <w:szCs w:val="28"/>
          <w:lang w:eastAsia="zh-CN"/>
        </w:rPr>
        <w:t xml:space="preserve">12) </w:t>
      </w:r>
      <w:r w:rsidRPr="002B4B68">
        <w:rPr>
          <w:sz w:val="28"/>
          <w:szCs w:val="28"/>
          <w:lang w:eastAsia="zh-CN"/>
        </w:rPr>
        <w:t>приложение к подпрограмме «Построение (развитие) аппаратно-программного комплекса «Безопасный город»</w:t>
      </w:r>
      <w:r w:rsidRPr="002B4B68">
        <w:rPr>
          <w:sz w:val="28"/>
          <w:szCs w:val="28"/>
          <w:lang w:eastAsia="en-US"/>
        </w:rPr>
        <w:t xml:space="preserve"> </w:t>
      </w:r>
      <w:r w:rsidRPr="002B4B68">
        <w:rPr>
          <w:sz w:val="28"/>
          <w:szCs w:val="28"/>
          <w:lang w:eastAsia="zh-CN"/>
        </w:rPr>
        <w:t>изложить в новой редакции согласно приложению № 4 к настоящему постановлению.</w:t>
      </w:r>
    </w:p>
    <w:p w:rsidR="002B4B68" w:rsidRPr="002B4B68" w:rsidRDefault="002B4B68" w:rsidP="002B4B68">
      <w:pPr>
        <w:suppressAutoHyphens/>
        <w:autoSpaceDE w:val="0"/>
        <w:autoSpaceDN w:val="0"/>
        <w:adjustRightInd w:val="0"/>
        <w:ind w:firstLine="426"/>
        <w:contextualSpacing/>
        <w:jc w:val="both"/>
        <w:rPr>
          <w:sz w:val="28"/>
          <w:szCs w:val="28"/>
          <w:lang w:eastAsia="zh-CN"/>
        </w:rPr>
      </w:pPr>
      <w:r w:rsidRPr="002B4B68">
        <w:rPr>
          <w:spacing w:val="-2"/>
          <w:sz w:val="28"/>
          <w:szCs w:val="28"/>
          <w:lang w:eastAsia="zh-CN"/>
        </w:rPr>
        <w:t xml:space="preserve">2. </w:t>
      </w:r>
      <w:r w:rsidRPr="002B4B68">
        <w:rPr>
          <w:sz w:val="28"/>
          <w:szCs w:val="28"/>
          <w:lang w:eastAsia="zh-CN"/>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2B4B68" w:rsidRPr="002B4B68" w:rsidRDefault="002B4B68" w:rsidP="002B4B68">
      <w:pPr>
        <w:tabs>
          <w:tab w:val="left" w:pos="426"/>
        </w:tabs>
        <w:autoSpaceDE w:val="0"/>
        <w:autoSpaceDN w:val="0"/>
        <w:adjustRightInd w:val="0"/>
        <w:ind w:firstLine="708"/>
        <w:jc w:val="both"/>
        <w:rPr>
          <w:sz w:val="28"/>
          <w:szCs w:val="28"/>
        </w:rPr>
      </w:pPr>
    </w:p>
    <w:p w:rsidR="002B4B68" w:rsidRPr="002B4B68" w:rsidRDefault="002B4B68" w:rsidP="002B4B68">
      <w:pPr>
        <w:suppressAutoHyphens/>
        <w:ind w:hanging="142"/>
        <w:jc w:val="both"/>
        <w:rPr>
          <w:spacing w:val="-2"/>
          <w:sz w:val="28"/>
          <w:szCs w:val="28"/>
          <w:lang w:eastAsia="zh-CN"/>
        </w:rPr>
      </w:pPr>
    </w:p>
    <w:p w:rsidR="002B4B68" w:rsidRPr="002B4B68" w:rsidRDefault="002B4B68" w:rsidP="002B4B68">
      <w:pPr>
        <w:suppressAutoHyphens/>
        <w:spacing w:line="0" w:lineRule="atLeast"/>
        <w:contextualSpacing/>
        <w:jc w:val="both"/>
        <w:rPr>
          <w:sz w:val="28"/>
          <w:szCs w:val="28"/>
          <w:lang w:eastAsia="zh-CN"/>
        </w:rPr>
      </w:pPr>
      <w:r w:rsidRPr="002B4B68">
        <w:rPr>
          <w:sz w:val="28"/>
          <w:szCs w:val="28"/>
          <w:lang w:eastAsia="zh-CN"/>
        </w:rPr>
        <w:t xml:space="preserve">Глава Яльчикского </w:t>
      </w:r>
    </w:p>
    <w:p w:rsidR="002B4B68" w:rsidRPr="002B4B68" w:rsidRDefault="002B4B68" w:rsidP="002B4B68">
      <w:pPr>
        <w:suppressAutoHyphens/>
        <w:spacing w:line="0" w:lineRule="atLeast"/>
        <w:contextualSpacing/>
        <w:jc w:val="both"/>
        <w:rPr>
          <w:sz w:val="28"/>
          <w:szCs w:val="28"/>
          <w:lang w:eastAsia="zh-CN"/>
        </w:rPr>
      </w:pPr>
      <w:r w:rsidRPr="002B4B68">
        <w:rPr>
          <w:sz w:val="28"/>
          <w:szCs w:val="28"/>
          <w:lang w:eastAsia="zh-CN"/>
        </w:rPr>
        <w:t xml:space="preserve">муниципального округа                                               </w:t>
      </w:r>
    </w:p>
    <w:p w:rsidR="002B4B68" w:rsidRPr="002B4B68" w:rsidRDefault="002B4B68" w:rsidP="002B4B68">
      <w:pPr>
        <w:suppressAutoHyphens/>
        <w:spacing w:line="0" w:lineRule="atLeast"/>
        <w:contextualSpacing/>
        <w:jc w:val="both"/>
        <w:rPr>
          <w:sz w:val="28"/>
          <w:szCs w:val="28"/>
          <w:lang w:eastAsia="zh-CN"/>
        </w:rPr>
      </w:pPr>
      <w:r w:rsidRPr="002B4B68">
        <w:rPr>
          <w:sz w:val="28"/>
          <w:szCs w:val="28"/>
          <w:lang w:eastAsia="zh-CN"/>
        </w:rPr>
        <w:t>Чувашской Республики                                                                             Л.В. Левый</w:t>
      </w:r>
      <w:r w:rsidRPr="002B4B68">
        <w:rPr>
          <w:bCs/>
          <w:sz w:val="28"/>
          <w:szCs w:val="28"/>
          <w:lang w:eastAsia="zh-CN"/>
        </w:rPr>
        <w:t xml:space="preserve">   </w:t>
      </w:r>
    </w:p>
    <w:p w:rsidR="002B4B68" w:rsidRPr="002B4B68" w:rsidRDefault="002B4B68" w:rsidP="002B4B68">
      <w:pPr>
        <w:tabs>
          <w:tab w:val="left" w:pos="915"/>
        </w:tabs>
        <w:suppressAutoHyphens/>
        <w:rPr>
          <w:sz w:val="28"/>
          <w:szCs w:val="28"/>
          <w:lang w:eastAsia="zh-CN"/>
        </w:rPr>
        <w:sectPr w:rsidR="002B4B68" w:rsidRPr="002B4B68" w:rsidSect="00771C29">
          <w:pgSz w:w="11906" w:h="16838"/>
          <w:pgMar w:top="1134" w:right="566" w:bottom="1134" w:left="1701" w:header="708" w:footer="708" w:gutter="0"/>
          <w:cols w:space="708"/>
          <w:docGrid w:linePitch="360"/>
        </w:sectPr>
      </w:pPr>
    </w:p>
    <w:p w:rsidR="002B4B68" w:rsidRPr="002B4B68" w:rsidRDefault="002B4B68" w:rsidP="002B4B68">
      <w:pPr>
        <w:suppressAutoHyphens/>
        <w:jc w:val="right"/>
        <w:rPr>
          <w:lang w:eastAsia="zh-CN"/>
        </w:rPr>
      </w:pPr>
      <w:r w:rsidRPr="002B4B68">
        <w:rPr>
          <w:lang w:eastAsia="zh-CN"/>
        </w:rPr>
        <w:lastRenderedPageBreak/>
        <w:t>Приложение № 1</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26.06.2023 № 561</w:t>
      </w:r>
    </w:p>
    <w:p w:rsidR="002B4B68" w:rsidRPr="002B4B68" w:rsidRDefault="002B4B68" w:rsidP="002B4B68">
      <w:pPr>
        <w:suppressAutoHyphens/>
        <w:jc w:val="right"/>
        <w:rPr>
          <w:spacing w:val="-2"/>
          <w:lang w:eastAsia="zh-CN"/>
        </w:rPr>
      </w:pPr>
    </w:p>
    <w:p w:rsidR="002B4B68" w:rsidRPr="002B4B68" w:rsidRDefault="002B4B68" w:rsidP="002B4B68">
      <w:pPr>
        <w:suppressAutoHyphens/>
        <w:autoSpaceDE w:val="0"/>
        <w:autoSpaceDN w:val="0"/>
        <w:adjustRightInd w:val="0"/>
        <w:jc w:val="right"/>
        <w:rPr>
          <w:sz w:val="26"/>
          <w:szCs w:val="26"/>
          <w:lang w:eastAsia="en-US"/>
        </w:rPr>
      </w:pPr>
      <w:r w:rsidRPr="002B4B68">
        <w:rPr>
          <w:sz w:val="26"/>
          <w:szCs w:val="26"/>
          <w:lang w:eastAsia="en-US"/>
        </w:rPr>
        <w:t>Приложение № 2</w:t>
      </w:r>
    </w:p>
    <w:p w:rsidR="002B4B68" w:rsidRPr="002B4B68" w:rsidRDefault="002B4B68" w:rsidP="002B4B68">
      <w:pPr>
        <w:suppressAutoHyphens/>
        <w:autoSpaceDE w:val="0"/>
        <w:autoSpaceDN w:val="0"/>
        <w:adjustRightInd w:val="0"/>
        <w:jc w:val="right"/>
        <w:rPr>
          <w:sz w:val="26"/>
          <w:szCs w:val="26"/>
          <w:lang w:eastAsia="en-US"/>
        </w:rPr>
      </w:pPr>
      <w:r w:rsidRPr="002B4B68">
        <w:rPr>
          <w:sz w:val="26"/>
          <w:szCs w:val="26"/>
          <w:lang w:eastAsia="en-US"/>
        </w:rPr>
        <w:t>к муниципальной программе</w:t>
      </w:r>
    </w:p>
    <w:p w:rsidR="002B4B68" w:rsidRPr="002B4B68" w:rsidRDefault="002B4B68" w:rsidP="002B4B68">
      <w:pPr>
        <w:suppressAutoHyphens/>
        <w:autoSpaceDE w:val="0"/>
        <w:autoSpaceDN w:val="0"/>
        <w:adjustRightInd w:val="0"/>
        <w:jc w:val="right"/>
        <w:rPr>
          <w:sz w:val="26"/>
          <w:szCs w:val="26"/>
          <w:lang w:eastAsia="en-US"/>
        </w:rPr>
      </w:pPr>
      <w:r w:rsidRPr="002B4B68">
        <w:rPr>
          <w:sz w:val="26"/>
          <w:szCs w:val="26"/>
          <w:lang w:eastAsia="en-US"/>
        </w:rPr>
        <w:t xml:space="preserve">Яльчикского муниципального округа </w:t>
      </w:r>
    </w:p>
    <w:p w:rsidR="002B4B68" w:rsidRPr="002B4B68" w:rsidRDefault="002B4B68" w:rsidP="002B4B68">
      <w:pPr>
        <w:suppressAutoHyphens/>
        <w:autoSpaceDE w:val="0"/>
        <w:autoSpaceDN w:val="0"/>
        <w:adjustRightInd w:val="0"/>
        <w:jc w:val="right"/>
        <w:rPr>
          <w:sz w:val="26"/>
          <w:szCs w:val="26"/>
          <w:lang w:eastAsia="en-US"/>
        </w:rPr>
      </w:pPr>
      <w:r w:rsidRPr="002B4B68">
        <w:rPr>
          <w:sz w:val="26"/>
          <w:szCs w:val="26"/>
          <w:lang w:eastAsia="en-US"/>
        </w:rPr>
        <w:t xml:space="preserve">Чувашской Республики «Повышение безопасности </w:t>
      </w:r>
    </w:p>
    <w:p w:rsidR="002B4B68" w:rsidRPr="002B4B68" w:rsidRDefault="002B4B68" w:rsidP="002B4B68">
      <w:pPr>
        <w:suppressAutoHyphens/>
        <w:autoSpaceDE w:val="0"/>
        <w:autoSpaceDN w:val="0"/>
        <w:adjustRightInd w:val="0"/>
        <w:jc w:val="right"/>
        <w:rPr>
          <w:sz w:val="26"/>
          <w:szCs w:val="26"/>
          <w:lang w:eastAsia="en-US"/>
        </w:rPr>
      </w:pPr>
      <w:r w:rsidRPr="002B4B68">
        <w:rPr>
          <w:sz w:val="26"/>
          <w:szCs w:val="26"/>
          <w:lang w:eastAsia="en-US"/>
        </w:rPr>
        <w:t>жизнедеятельности населения</w:t>
      </w:r>
    </w:p>
    <w:p w:rsidR="002B4B68" w:rsidRPr="002B4B68" w:rsidRDefault="002B4B68" w:rsidP="002B4B68">
      <w:pPr>
        <w:suppressAutoHyphens/>
        <w:autoSpaceDE w:val="0"/>
        <w:autoSpaceDN w:val="0"/>
        <w:adjustRightInd w:val="0"/>
        <w:jc w:val="right"/>
        <w:rPr>
          <w:sz w:val="26"/>
          <w:szCs w:val="26"/>
          <w:lang w:eastAsia="en-US"/>
        </w:rPr>
      </w:pPr>
      <w:r w:rsidRPr="002B4B68">
        <w:rPr>
          <w:sz w:val="26"/>
          <w:szCs w:val="26"/>
          <w:lang w:eastAsia="en-US"/>
        </w:rPr>
        <w:t>и территорий»</w:t>
      </w:r>
    </w:p>
    <w:p w:rsidR="002B4B68" w:rsidRPr="002B4B68" w:rsidRDefault="002B4B68" w:rsidP="002B4B68">
      <w:pPr>
        <w:suppressAutoHyphens/>
        <w:autoSpaceDE w:val="0"/>
        <w:autoSpaceDN w:val="0"/>
        <w:adjustRightInd w:val="0"/>
        <w:jc w:val="center"/>
        <w:rPr>
          <w:color w:val="000000"/>
          <w:sz w:val="26"/>
          <w:szCs w:val="26"/>
          <w:lang w:eastAsia="zh-CN"/>
        </w:rPr>
      </w:pPr>
    </w:p>
    <w:p w:rsidR="002B4B68" w:rsidRPr="002B4B68" w:rsidRDefault="002B4B68" w:rsidP="002B4B68">
      <w:pPr>
        <w:suppressAutoHyphens/>
        <w:autoSpaceDE w:val="0"/>
        <w:autoSpaceDN w:val="0"/>
        <w:adjustRightInd w:val="0"/>
        <w:jc w:val="center"/>
        <w:rPr>
          <w:b/>
          <w:color w:val="000000"/>
          <w:sz w:val="26"/>
          <w:szCs w:val="26"/>
          <w:lang w:eastAsia="zh-CN"/>
        </w:rPr>
      </w:pPr>
      <w:r w:rsidRPr="002B4B68">
        <w:rPr>
          <w:b/>
          <w:color w:val="000000"/>
          <w:sz w:val="26"/>
          <w:szCs w:val="26"/>
          <w:lang w:eastAsia="zh-CN"/>
        </w:rPr>
        <w:t xml:space="preserve">РЕСУРСНОЕ ОБЕСПЕЧЕНИЕ И ПРОГНОЗНАЯ (СПРАВОЧНАЯ) ОЦЕНКА РАСХОДОВ </w:t>
      </w:r>
    </w:p>
    <w:p w:rsidR="002B4B68" w:rsidRPr="002B4B68" w:rsidRDefault="002B4B68" w:rsidP="002B4B68">
      <w:pPr>
        <w:suppressAutoHyphens/>
        <w:autoSpaceDE w:val="0"/>
        <w:autoSpaceDN w:val="0"/>
        <w:adjustRightInd w:val="0"/>
        <w:jc w:val="center"/>
        <w:rPr>
          <w:b/>
          <w:color w:val="000000"/>
          <w:sz w:val="26"/>
          <w:szCs w:val="26"/>
          <w:lang w:eastAsia="zh-CN"/>
        </w:rPr>
      </w:pPr>
      <w:r w:rsidRPr="002B4B68">
        <w:rPr>
          <w:b/>
          <w:color w:val="000000"/>
          <w:sz w:val="26"/>
          <w:szCs w:val="26"/>
          <w:lang w:eastAsia="zh-CN"/>
        </w:rPr>
        <w:t>за счет всех источников финансирования реализации муниципальной программы Яльчикского муниципального округа Чувашской Республики «Повышение безопасности жизнедеятельности населения и территорий»</w:t>
      </w:r>
    </w:p>
    <w:p w:rsidR="002B4B68" w:rsidRPr="002B4B68" w:rsidRDefault="002B4B68" w:rsidP="002B4B68">
      <w:pPr>
        <w:suppressAutoHyphens/>
        <w:rPr>
          <w:color w:val="000000"/>
          <w:sz w:val="2"/>
          <w:szCs w:val="2"/>
          <w:lang w:eastAsia="zh-CN"/>
        </w:rPr>
      </w:pPr>
    </w:p>
    <w:tbl>
      <w:tblPr>
        <w:tblW w:w="14791" w:type="dxa"/>
        <w:tblBorders>
          <w:top w:val="single" w:sz="4" w:space="0" w:color="auto"/>
          <w:bottom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000" w:firstRow="0" w:lastRow="0" w:firstColumn="0" w:lastColumn="0" w:noHBand="0" w:noVBand="0"/>
      </w:tblPr>
      <w:tblGrid>
        <w:gridCol w:w="1134"/>
        <w:gridCol w:w="4310"/>
        <w:gridCol w:w="1603"/>
        <w:gridCol w:w="1170"/>
        <w:gridCol w:w="2529"/>
        <w:gridCol w:w="809"/>
        <w:gridCol w:w="809"/>
        <w:gridCol w:w="809"/>
        <w:gridCol w:w="809"/>
        <w:gridCol w:w="809"/>
      </w:tblGrid>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Статус</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(основного мероприятия)</w:t>
            </w:r>
          </w:p>
        </w:tc>
        <w:tc>
          <w:tcPr>
            <w:tcW w:w="2773" w:type="dxa"/>
            <w:gridSpan w:val="2"/>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 xml:space="preserve">Код бюджетной </w:t>
            </w:r>
          </w:p>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классификации</w:t>
            </w:r>
          </w:p>
        </w:tc>
        <w:tc>
          <w:tcPr>
            <w:tcW w:w="2529"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 xml:space="preserve">Источники </w:t>
            </w:r>
          </w:p>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финансирования</w:t>
            </w:r>
          </w:p>
        </w:tc>
        <w:tc>
          <w:tcPr>
            <w:tcW w:w="4045" w:type="dxa"/>
            <w:gridSpan w:val="5"/>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Расходы по годам, тыс. рублей</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 xml:space="preserve">главный </w:t>
            </w:r>
            <w:proofErr w:type="spellStart"/>
            <w:r w:rsidRPr="002B4B68">
              <w:rPr>
                <w:color w:val="000000"/>
                <w:sz w:val="18"/>
                <w:szCs w:val="18"/>
                <w:lang w:eastAsia="zh-CN"/>
              </w:rPr>
              <w:t>распоря-дитель</w:t>
            </w:r>
            <w:proofErr w:type="spellEnd"/>
            <w:r w:rsidRPr="002B4B68">
              <w:rPr>
                <w:color w:val="000000"/>
                <w:sz w:val="18"/>
                <w:szCs w:val="18"/>
                <w:lang w:eastAsia="zh-CN"/>
              </w:rPr>
              <w:t xml:space="preserve"> бюджет-</w:t>
            </w:r>
            <w:proofErr w:type="spellStart"/>
            <w:r w:rsidRPr="002B4B68">
              <w:rPr>
                <w:color w:val="000000"/>
                <w:sz w:val="18"/>
                <w:szCs w:val="18"/>
                <w:lang w:eastAsia="zh-CN"/>
              </w:rPr>
              <w:t>ных</w:t>
            </w:r>
            <w:proofErr w:type="spellEnd"/>
            <w:r w:rsidRPr="002B4B68">
              <w:rPr>
                <w:color w:val="000000"/>
                <w:sz w:val="18"/>
                <w:szCs w:val="18"/>
                <w:lang w:eastAsia="zh-CN"/>
              </w:rPr>
              <w:t xml:space="preserve"> средств</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целевая статья расходов</w:t>
            </w:r>
          </w:p>
        </w:tc>
        <w:tc>
          <w:tcPr>
            <w:tcW w:w="2529"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2023</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2024</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2025</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2026 – 2030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2031-2035</w:t>
            </w:r>
          </w:p>
        </w:tc>
      </w:tr>
      <w:tr w:rsidR="002B4B68" w:rsidRPr="002B4B68" w:rsidTr="0059454C">
        <w:trPr>
          <w:cantSplit/>
          <w:trHeight w:val="20"/>
        </w:trPr>
        <w:tc>
          <w:tcPr>
            <w:tcW w:w="1134"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w:t>
            </w:r>
          </w:p>
        </w:tc>
        <w:tc>
          <w:tcPr>
            <w:tcW w:w="4310"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5</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7</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8</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11</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both"/>
              <w:rPr>
                <w:b/>
                <w:color w:val="000000"/>
                <w:sz w:val="18"/>
                <w:szCs w:val="18"/>
                <w:lang w:eastAsia="zh-CN"/>
              </w:rPr>
            </w:pPr>
            <w:r w:rsidRPr="002B4B68">
              <w:rPr>
                <w:b/>
                <w:color w:val="000000"/>
                <w:sz w:val="18"/>
                <w:szCs w:val="18"/>
                <w:lang w:eastAsia="zh-CN"/>
              </w:rPr>
              <w:t>Муниципальная программа Яльчикского муниципального округа Чувашской Республики</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both"/>
              <w:rPr>
                <w:b/>
                <w:color w:val="000000"/>
                <w:sz w:val="18"/>
                <w:szCs w:val="18"/>
                <w:lang w:eastAsia="zh-CN"/>
              </w:rPr>
            </w:pPr>
            <w:r w:rsidRPr="002B4B68">
              <w:rPr>
                <w:b/>
                <w:color w:val="000000"/>
                <w:sz w:val="18"/>
                <w:szCs w:val="18"/>
                <w:lang w:eastAsia="zh-CN"/>
              </w:rPr>
              <w:t>«Повышение безопасности жизнедеятельности населения и территорий»</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5643,5</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3673,2</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3673,2</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18366,0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18366,0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5643,5</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3673,2</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3673,2</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18366,0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18366,0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lang w:eastAsia="zh-CN"/>
              </w:rPr>
            </w:pPr>
            <w:r w:rsidRPr="002B4B68">
              <w:rPr>
                <w:b/>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sz w:val="18"/>
                <w:szCs w:val="18"/>
                <w:lang w:eastAsia="zh-CN"/>
              </w:rPr>
            </w:pPr>
            <w:r w:rsidRPr="002B4B68">
              <w:rPr>
                <w:b/>
                <w:sz w:val="18"/>
                <w:szCs w:val="18"/>
                <w:lang w:eastAsia="zh-CN"/>
              </w:rPr>
              <w:t>Подпрограмма</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«Защита населения и территорий от чрезвычайных си</w:t>
            </w:r>
            <w:r w:rsidRPr="002B4B68">
              <w:rPr>
                <w:b/>
                <w:color w:val="000000"/>
                <w:sz w:val="18"/>
                <w:szCs w:val="18"/>
                <w:lang w:eastAsia="zh-CN"/>
              </w:rPr>
              <w:softHyphen/>
              <w:t>туа</w:t>
            </w:r>
            <w:r w:rsidRPr="002B4B68">
              <w:rPr>
                <w:b/>
                <w:color w:val="000000"/>
                <w:sz w:val="18"/>
                <w:szCs w:val="18"/>
                <w:lang w:eastAsia="zh-CN"/>
              </w:rPr>
              <w:softHyphen/>
              <w:t>ций природного и тех</w:t>
            </w:r>
            <w:r w:rsidRPr="002B4B68">
              <w:rPr>
                <w:b/>
                <w:color w:val="000000"/>
                <w:sz w:val="18"/>
                <w:szCs w:val="18"/>
                <w:lang w:eastAsia="zh-CN"/>
              </w:rPr>
              <w:softHyphen/>
              <w:t>ногенного ха</w:t>
            </w:r>
            <w:r w:rsidRPr="002B4B68">
              <w:rPr>
                <w:b/>
                <w:color w:val="000000"/>
                <w:sz w:val="18"/>
                <w:szCs w:val="18"/>
                <w:lang w:eastAsia="zh-CN"/>
              </w:rPr>
              <w:softHyphen/>
              <w:t>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2619,6</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both"/>
              <w:rPr>
                <w:b/>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2619,6</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Основное ме</w:t>
            </w:r>
            <w:r w:rsidRPr="002B4B68">
              <w:rPr>
                <w:color w:val="000000"/>
                <w:sz w:val="18"/>
                <w:szCs w:val="18"/>
                <w:lang w:eastAsia="zh-CN"/>
              </w:rPr>
              <w:softHyphen/>
              <w:t>роприятие 1</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Развитие гражданской обо</w:t>
            </w:r>
            <w:r w:rsidRPr="002B4B68">
              <w:rPr>
                <w:color w:val="000000"/>
                <w:sz w:val="18"/>
                <w:szCs w:val="18"/>
                <w:lang w:eastAsia="zh-CN"/>
              </w:rPr>
              <w:softHyphen/>
              <w:t>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w:t>
            </w:r>
            <w:r w:rsidRPr="002B4B68">
              <w:rPr>
                <w:color w:val="000000"/>
                <w:sz w:val="18"/>
                <w:szCs w:val="18"/>
                <w:lang w:eastAsia="zh-CN"/>
              </w:rPr>
              <w:softHyphen/>
              <w:t>ративному реагированию на чрезвычайные ситуации, пожары и происшествия на водных объектах</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2334,6</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1109,6</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1109,6</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5548,0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5548,0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2334,6</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1109,6</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1109,6</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5548,0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5548,0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Основное мероприятие 2</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Обеспечение безопасности населения и муниципальной (коммунальной) инфраструктуры</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tcBorders>
              <w:bottom w:val="single" w:sz="4" w:space="0" w:color="auto"/>
            </w:tcBorders>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Основное мероприяти</w:t>
            </w:r>
            <w:r w:rsidRPr="002B4B68">
              <w:rPr>
                <w:sz w:val="18"/>
                <w:szCs w:val="18"/>
                <w:lang w:eastAsia="zh-CN"/>
              </w:rPr>
              <w:lastRenderedPageBreak/>
              <w:t>е 3</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lastRenderedPageBreak/>
              <w:t xml:space="preserve">Обеспечение деятельности муниципальных учреждений, реализующих на территории </w:t>
            </w:r>
            <w:r w:rsidRPr="002B4B68">
              <w:rPr>
                <w:sz w:val="18"/>
                <w:szCs w:val="18"/>
                <w:lang w:eastAsia="zh-CN"/>
              </w:rPr>
              <w:lastRenderedPageBreak/>
              <w:t>Яльчикского муниципального округа Чувашской Республики государственную политику в области пожарной безопасности</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lastRenderedPageBreak/>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225,0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225,0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tcBorders>
              <w:bottom w:val="single" w:sz="4" w:space="0" w:color="auto"/>
            </w:tcBorders>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rPr>
                <w:b/>
                <w:sz w:val="18"/>
                <w:szCs w:val="18"/>
                <w:lang w:eastAsia="zh-CN"/>
              </w:rPr>
            </w:pPr>
            <w:r w:rsidRPr="002B4B68">
              <w:rPr>
                <w:b/>
                <w:sz w:val="18"/>
                <w:szCs w:val="18"/>
                <w:lang w:eastAsia="zh-CN"/>
              </w:rPr>
              <w:t>Подпрограмма</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jc w:val="both"/>
              <w:rPr>
                <w:b/>
                <w:sz w:val="18"/>
                <w:szCs w:val="18"/>
                <w:lang w:eastAsia="zh-CN"/>
              </w:rPr>
            </w:pPr>
            <w:r w:rsidRPr="002B4B68">
              <w:rPr>
                <w:b/>
                <w:sz w:val="18"/>
                <w:szCs w:val="18"/>
                <w:lang w:eastAsia="zh-CN"/>
              </w:rPr>
              <w:t>«Профилактика терроризма и экстремистской деятельности в Яльчикском муниципальном округе Чувашской Республики»</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28,0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28,0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4310" w:type="dxa"/>
            <w:vMerge/>
            <w:tcBorders>
              <w:bottom w:val="single" w:sz="4" w:space="0" w:color="auto"/>
            </w:tcBorders>
            <w:shd w:val="clear" w:color="auto" w:fill="FFFFFF"/>
            <w:tcMar>
              <w:top w:w="28" w:type="dxa"/>
              <w:left w:w="57" w:type="dxa"/>
              <w:bottom w:w="28" w:type="dxa"/>
              <w:right w:w="57" w:type="dxa"/>
            </w:tcMar>
          </w:tcPr>
          <w:p w:rsidR="002B4B68" w:rsidRPr="002B4B68" w:rsidRDefault="002B4B68" w:rsidP="002B4B68">
            <w:pPr>
              <w:suppressAutoHyphens/>
              <w:jc w:val="both"/>
              <w:rPr>
                <w:b/>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r w:rsidRPr="002B4B68">
              <w:rPr>
                <w:sz w:val="18"/>
                <w:szCs w:val="18"/>
                <w:lang w:eastAsia="zh-CN"/>
              </w:rPr>
              <w:t>Основное мероприятие 1</w:t>
            </w:r>
          </w:p>
        </w:tc>
        <w:tc>
          <w:tcPr>
            <w:tcW w:w="4310" w:type="dxa"/>
            <w:vMerge w:val="restart"/>
            <w:tcBorders>
              <w:top w:val="single" w:sz="4" w:space="0" w:color="auto"/>
            </w:tcBorders>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r w:rsidRPr="002B4B68">
              <w:rPr>
                <w:sz w:val="18"/>
                <w:szCs w:val="18"/>
                <w:lang w:eastAsia="zh-CN"/>
              </w:rPr>
              <w:t>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r w:rsidRPr="002B4B68">
              <w:rPr>
                <w:sz w:val="18"/>
                <w:szCs w:val="18"/>
                <w:lang w:eastAsia="zh-CN"/>
              </w:rPr>
              <w:t>Основное мероприятие 2</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r w:rsidRPr="002B4B68">
              <w:rPr>
                <w:sz w:val="18"/>
                <w:szCs w:val="18"/>
                <w:lang w:eastAsia="zh-CN"/>
              </w:rPr>
              <w:t>Профилактическая работа по укреплению стабильности в обществе</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FF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r w:rsidRPr="002B4B68">
              <w:rPr>
                <w:sz w:val="18"/>
                <w:szCs w:val="18"/>
                <w:lang w:eastAsia="zh-CN"/>
              </w:rPr>
              <w:t>Основное мероприятие 3</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r w:rsidRPr="002B4B68">
              <w:rPr>
                <w:sz w:val="18"/>
                <w:szCs w:val="18"/>
                <w:lang w:eastAsia="zh-CN"/>
              </w:rPr>
              <w:t>Образовательно-воспитательные, культурно-массовые и спортивные мероприятия</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r w:rsidRPr="002B4B68">
              <w:rPr>
                <w:sz w:val="18"/>
                <w:szCs w:val="18"/>
                <w:lang w:eastAsia="zh-CN"/>
              </w:rPr>
              <w:t>Основное мероприятие 4</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r w:rsidRPr="002B4B68">
              <w:rPr>
                <w:sz w:val="18"/>
                <w:szCs w:val="18"/>
                <w:lang w:eastAsia="zh-CN"/>
              </w:rPr>
              <w:t>Информационная работа по профилактике терроризма и экстремистской деятельности</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r w:rsidRPr="002B4B68">
              <w:rPr>
                <w:sz w:val="18"/>
                <w:szCs w:val="18"/>
                <w:lang w:eastAsia="zh-CN"/>
              </w:rPr>
              <w:t>Основное мероприятие 5</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r w:rsidRPr="002B4B68">
              <w:rPr>
                <w:sz w:val="18"/>
                <w:szCs w:val="18"/>
                <w:lang w:eastAsia="zh-CN"/>
              </w:rPr>
              <w:t>Мероприятия по профилактике и соблюдению правопорядка на улицах и в других общественных местах</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28,0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15,0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15,0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28,0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15,0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15,0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contextualSpacing/>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autoSpaceDE w:val="0"/>
              <w:autoSpaceDN w:val="0"/>
              <w:contextualSpacing/>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Подпрограмма</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 xml:space="preserve">«Построение (развитие) аппаратно-программного комплекса «Безопасный город» </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2995,9</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b/>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2995,9</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b/>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b/>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Основное мероприятие 1</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Создание системы обеспечения вызова экстренных оперативных служб по единому номеру «112» на территории Яльчикского муниципального округа Чувашской Республики</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contextualSpacing/>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Основное мероприятие 2</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Обеспечение безопасности населения и муниципальной (коммунальной) инфраструктуры</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1268,5</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871,3</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871,3</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4356,5</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4356,5</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1268,5</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871,3</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871,3</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4356,5</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4356,5</w:t>
            </w:r>
          </w:p>
        </w:tc>
      </w:tr>
      <w:tr w:rsidR="002B4B68" w:rsidRPr="002B4B68" w:rsidTr="0059454C">
        <w:trPr>
          <w:cantSplit/>
          <w:trHeight w:val="20"/>
        </w:trPr>
        <w:tc>
          <w:tcPr>
            <w:tcW w:w="1134"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r w:rsidRPr="002B4B68">
              <w:rPr>
                <w:color w:val="000000"/>
                <w:sz w:val="18"/>
                <w:szCs w:val="18"/>
                <w:lang w:eastAsia="zh-CN"/>
              </w:rPr>
              <w:t>Основное мероприятие 3</w:t>
            </w:r>
          </w:p>
        </w:tc>
        <w:tc>
          <w:tcPr>
            <w:tcW w:w="4310" w:type="dxa"/>
            <w:vMerge w:val="restart"/>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r w:rsidRPr="002B4B68">
              <w:rPr>
                <w:color w:val="000000"/>
                <w:sz w:val="18"/>
                <w:szCs w:val="18"/>
                <w:lang w:eastAsia="zh-CN"/>
              </w:rPr>
              <w:t>Обеспечение управления оперативной обстановкой в муниципальном образовании</w:t>
            </w: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1727,4</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1607,3</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1607,3</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8036,5</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8036,5</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Height w:val="20"/>
        </w:trPr>
        <w:tc>
          <w:tcPr>
            <w:tcW w:w="1134"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both"/>
              <w:rPr>
                <w:color w:val="000000"/>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1727,4</w:t>
            </w:r>
          </w:p>
        </w:tc>
        <w:tc>
          <w:tcPr>
            <w:tcW w:w="809" w:type="dxa"/>
            <w:shd w:val="clear" w:color="auto" w:fill="FFFFFF"/>
            <w:tcMar>
              <w:top w:w="28" w:type="dxa"/>
              <w:left w:w="57" w:type="dxa"/>
              <w:bottom w:w="28" w:type="dxa"/>
              <w:right w:w="57"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1607,3</w:t>
            </w:r>
          </w:p>
        </w:tc>
        <w:tc>
          <w:tcPr>
            <w:tcW w:w="809" w:type="dxa"/>
            <w:shd w:val="clear" w:color="auto" w:fill="FFFFFF"/>
            <w:tcMar>
              <w:top w:w="28" w:type="dxa"/>
              <w:bottom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1607,3</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8036,5</w:t>
            </w:r>
          </w:p>
        </w:tc>
        <w:tc>
          <w:tcPr>
            <w:tcW w:w="809" w:type="dxa"/>
            <w:shd w:val="clear" w:color="auto" w:fill="FFFFFF"/>
            <w:tcMar>
              <w:top w:w="28" w:type="dxa"/>
              <w:bottom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8036,5</w:t>
            </w:r>
          </w:p>
        </w:tc>
      </w:tr>
      <w:tr w:rsidR="002B4B68" w:rsidRPr="002B4B68" w:rsidTr="0059454C">
        <w:trPr>
          <w:cantSplit/>
          <w:trHeight w:val="36"/>
        </w:trPr>
        <w:tc>
          <w:tcPr>
            <w:tcW w:w="1134"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4310" w:type="dxa"/>
            <w:vMerge/>
            <w:shd w:val="clear" w:color="auto" w:fill="FFFFFF"/>
            <w:tcMar>
              <w:top w:w="28" w:type="dxa"/>
              <w:left w:w="57" w:type="dxa"/>
              <w:bottom w:w="28" w:type="dxa"/>
              <w:right w:w="57" w:type="dxa"/>
            </w:tcMar>
          </w:tcPr>
          <w:p w:rsidR="002B4B68" w:rsidRPr="002B4B68" w:rsidRDefault="002B4B68" w:rsidP="002B4B68">
            <w:pPr>
              <w:suppressAutoHyphens/>
              <w:jc w:val="both"/>
              <w:rPr>
                <w:sz w:val="18"/>
                <w:szCs w:val="18"/>
                <w:lang w:eastAsia="zh-CN"/>
              </w:rPr>
            </w:pPr>
          </w:p>
        </w:tc>
        <w:tc>
          <w:tcPr>
            <w:tcW w:w="1603"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1170"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2529" w:type="dxa"/>
            <w:shd w:val="clear" w:color="auto" w:fill="FFFFFF"/>
            <w:tcMar>
              <w:top w:w="28" w:type="dxa"/>
              <w:left w:w="57" w:type="dxa"/>
              <w:bottom w:w="28" w:type="dxa"/>
              <w:right w:w="57"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left w:w="57" w:type="dxa"/>
              <w:bottom w:w="28" w:type="dxa"/>
              <w:right w:w="57"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09" w:type="dxa"/>
            <w:shd w:val="clear" w:color="auto" w:fill="FFFFFF"/>
            <w:tcMar>
              <w:top w:w="28" w:type="dxa"/>
              <w:bottom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bl>
    <w:p w:rsidR="002B4B68" w:rsidRPr="002B4B68" w:rsidRDefault="002B4B68" w:rsidP="002B4B68">
      <w:pPr>
        <w:suppressAutoHyphens/>
        <w:jc w:val="center"/>
        <w:rPr>
          <w:lang w:eastAsia="zh-CN"/>
        </w:rPr>
      </w:pPr>
      <w:r w:rsidRPr="002B4B68">
        <w:rPr>
          <w:lang w:eastAsia="zh-CN"/>
        </w:rPr>
        <w:t>___________________________</w:t>
      </w: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p>
    <w:p w:rsidR="002B4B68" w:rsidRPr="002B4B68" w:rsidRDefault="002B4B68" w:rsidP="002B4B68">
      <w:pPr>
        <w:suppressAutoHyphens/>
        <w:jc w:val="right"/>
        <w:rPr>
          <w:lang w:eastAsia="zh-CN"/>
        </w:rPr>
      </w:pPr>
      <w:r w:rsidRPr="002B4B68">
        <w:rPr>
          <w:lang w:eastAsia="zh-CN"/>
        </w:rPr>
        <w:t>Приложение № 2</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___________ № ____</w:t>
      </w:r>
    </w:p>
    <w:p w:rsidR="002B4B68" w:rsidRPr="002B4B68" w:rsidRDefault="002B4B68" w:rsidP="002B4B68">
      <w:pPr>
        <w:autoSpaceDE w:val="0"/>
        <w:autoSpaceDN w:val="0"/>
        <w:adjustRightInd w:val="0"/>
        <w:ind w:left="9720"/>
        <w:jc w:val="right"/>
        <w:outlineLvl w:val="2"/>
      </w:pPr>
    </w:p>
    <w:p w:rsidR="002B4B68" w:rsidRPr="002B4B68" w:rsidRDefault="002B4B68" w:rsidP="002B4B68">
      <w:pPr>
        <w:suppressAutoHyphens/>
        <w:ind w:left="9356" w:right="-31"/>
        <w:jc w:val="right"/>
        <w:rPr>
          <w:lang w:eastAsia="zh-CN"/>
        </w:rPr>
      </w:pPr>
      <w:r w:rsidRPr="002B4B68">
        <w:rPr>
          <w:lang w:eastAsia="zh-CN"/>
        </w:rPr>
        <w:t xml:space="preserve">Приложение </w:t>
      </w:r>
    </w:p>
    <w:p w:rsidR="002B4B68" w:rsidRPr="002B4B68" w:rsidRDefault="002B4B68" w:rsidP="002B4B68">
      <w:pPr>
        <w:suppressAutoHyphens/>
        <w:ind w:left="9356" w:right="-31"/>
        <w:jc w:val="right"/>
        <w:rPr>
          <w:lang w:eastAsia="zh-CN"/>
        </w:rPr>
      </w:pPr>
      <w:r w:rsidRPr="002B4B68">
        <w:rPr>
          <w:lang w:eastAsia="zh-CN"/>
        </w:rPr>
        <w:t>к подпрограмме «Защита населени</w:t>
      </w:r>
      <w:r w:rsidRPr="002B4B68">
        <w:rPr>
          <w:lang w:eastAsia="zh-CN"/>
        </w:rPr>
        <w:lastRenderedPageBreak/>
        <w:t>я и территорий от чрезвычайных ситуаций природного и техногенного характера, обеспечение пожарной безопасности и безо</w:t>
      </w:r>
      <w:r w:rsidRPr="002B4B68">
        <w:rPr>
          <w:lang w:eastAsia="zh-CN"/>
        </w:rPr>
        <w:lastRenderedPageBreak/>
        <w:t>пасности населения на водных объектах на территории Яльчикского муниципального округа Чувашской Республики» муници</w:t>
      </w:r>
      <w:r w:rsidRPr="002B4B68">
        <w:rPr>
          <w:lang w:eastAsia="zh-CN"/>
        </w:rPr>
        <w:lastRenderedPageBreak/>
        <w:t>пальной программы Яльчикского муниципального округа Чувашской Республики «Повышение безопасности жизнедеятель</w:t>
      </w:r>
      <w:r w:rsidRPr="002B4B68">
        <w:rPr>
          <w:lang w:eastAsia="zh-CN"/>
        </w:rPr>
        <w:lastRenderedPageBreak/>
        <w:t>ности населения и территорий»</w:t>
      </w:r>
    </w:p>
    <w:p w:rsidR="002B4B68" w:rsidRPr="002B4B68" w:rsidRDefault="002B4B68" w:rsidP="002B4B68">
      <w:pPr>
        <w:suppressAutoHyphens/>
        <w:jc w:val="center"/>
        <w:rPr>
          <w:lang w:eastAsia="zh-CN"/>
        </w:rPr>
      </w:pPr>
    </w:p>
    <w:p w:rsidR="002B4B68" w:rsidRPr="002B4B68" w:rsidRDefault="002B4B68" w:rsidP="002B4B68">
      <w:pPr>
        <w:suppressAutoHyphens/>
        <w:jc w:val="center"/>
        <w:rPr>
          <w:b/>
          <w:sz w:val="26"/>
          <w:szCs w:val="26"/>
          <w:lang w:eastAsia="zh-CN"/>
        </w:rPr>
      </w:pPr>
      <w:r w:rsidRPr="002B4B68">
        <w:rPr>
          <w:b/>
          <w:sz w:val="26"/>
          <w:szCs w:val="26"/>
          <w:lang w:eastAsia="zh-CN"/>
        </w:rPr>
        <w:t>РЕСУРСНОЕ ОБЕСПЕЧЕНИЕ</w:t>
      </w:r>
    </w:p>
    <w:p w:rsidR="002B4B68" w:rsidRPr="002B4B68" w:rsidRDefault="002B4B68" w:rsidP="002B4B68">
      <w:pPr>
        <w:suppressAutoHyphens/>
        <w:jc w:val="center"/>
        <w:rPr>
          <w:b/>
          <w:sz w:val="26"/>
          <w:szCs w:val="26"/>
          <w:lang w:eastAsia="zh-CN"/>
        </w:rPr>
      </w:pPr>
      <w:r w:rsidRPr="002B4B68">
        <w:rPr>
          <w:b/>
          <w:sz w:val="26"/>
          <w:szCs w:val="26"/>
          <w:lang w:eastAsia="zh-CN"/>
        </w:rPr>
        <w:t>реализации подпрограммы «Защита населения и территорий от чрезвычайных ситуаций природного и техногенного</w:t>
      </w:r>
    </w:p>
    <w:p w:rsidR="002B4B68" w:rsidRPr="002B4B68" w:rsidRDefault="002B4B68" w:rsidP="002B4B68">
      <w:pPr>
        <w:suppressAutoHyphens/>
        <w:jc w:val="center"/>
        <w:rPr>
          <w:b/>
          <w:sz w:val="26"/>
          <w:szCs w:val="26"/>
          <w:lang w:eastAsia="zh-CN"/>
        </w:rPr>
      </w:pPr>
      <w:r w:rsidRPr="002B4B68">
        <w:rPr>
          <w:b/>
          <w:sz w:val="26"/>
          <w:szCs w:val="26"/>
          <w:lang w:eastAsia="zh-CN"/>
        </w:rPr>
        <w:t>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Яльчикского муниципального округа Чувашской Республики «Повышение безопасности жизнедеятельности населения и территорий» за счет всех источников финансирования</w:t>
      </w:r>
    </w:p>
    <w:p w:rsidR="002B4B68" w:rsidRPr="002B4B68" w:rsidRDefault="002B4B68" w:rsidP="002B4B68">
      <w:pPr>
        <w:suppressAutoHyphens/>
        <w:rPr>
          <w:sz w:val="2"/>
          <w:szCs w:val="2"/>
          <w:lang w:eastAsia="zh-CN"/>
        </w:rPr>
      </w:pPr>
    </w:p>
    <w:tbl>
      <w:tblPr>
        <w:tblW w:w="14770" w:type="dxa"/>
        <w:tblBorders>
          <w:top w:val="single" w:sz="4" w:space="0" w:color="auto"/>
          <w:bottom w:val="single" w:sz="4" w:space="0" w:color="auto"/>
          <w:insideH w:val="single" w:sz="4" w:space="0" w:color="auto"/>
          <w:insideV w:val="single" w:sz="4" w:space="0" w:color="auto"/>
        </w:tblBorders>
        <w:shd w:val="clear" w:color="auto" w:fill="FFFFFF"/>
        <w:tblLayout w:type="fixed"/>
        <w:tblCellMar>
          <w:left w:w="62" w:type="dxa"/>
          <w:right w:w="62" w:type="dxa"/>
        </w:tblCellMar>
        <w:tblLook w:val="0000" w:firstRow="0" w:lastRow="0" w:firstColumn="0" w:lastColumn="0" w:noHBand="0" w:noVBand="0"/>
      </w:tblPr>
      <w:tblGrid>
        <w:gridCol w:w="1021"/>
        <w:gridCol w:w="1560"/>
        <w:gridCol w:w="1134"/>
        <w:gridCol w:w="1134"/>
        <w:gridCol w:w="708"/>
        <w:gridCol w:w="851"/>
        <w:gridCol w:w="714"/>
        <w:gridCol w:w="777"/>
        <w:gridCol w:w="1627"/>
        <w:gridCol w:w="992"/>
        <w:gridCol w:w="1134"/>
        <w:gridCol w:w="1134"/>
        <w:gridCol w:w="1134"/>
        <w:gridCol w:w="850"/>
      </w:tblGrid>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Статус</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 xml:space="preserve">Задача подпрограммы </w:t>
            </w:r>
          </w:p>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муниципальной программы Яльчикского муниципального округа Чувашской Республики</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 xml:space="preserve">Ответственный исполнитель, </w:t>
            </w:r>
          </w:p>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соисполнитель, участники</w:t>
            </w:r>
          </w:p>
        </w:tc>
        <w:tc>
          <w:tcPr>
            <w:tcW w:w="3050" w:type="dxa"/>
            <w:gridSpan w:val="4"/>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Код бюджетной классификации</w:t>
            </w:r>
          </w:p>
        </w:tc>
        <w:tc>
          <w:tcPr>
            <w:tcW w:w="1627"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 xml:space="preserve">Источники </w:t>
            </w:r>
          </w:p>
          <w:p w:rsidR="002B4B68" w:rsidRPr="002B4B68" w:rsidRDefault="002B4B68" w:rsidP="002B4B68">
            <w:pPr>
              <w:suppressAutoHyphens/>
              <w:autoSpaceDE w:val="0"/>
              <w:autoSpaceDN w:val="0"/>
              <w:ind w:left="28" w:rightChars="28" w:right="67"/>
              <w:jc w:val="center"/>
              <w:rPr>
                <w:sz w:val="18"/>
                <w:szCs w:val="18"/>
                <w:lang w:eastAsia="zh-CN"/>
              </w:rPr>
            </w:pPr>
            <w:r w:rsidRPr="002B4B68">
              <w:rPr>
                <w:sz w:val="18"/>
                <w:szCs w:val="18"/>
                <w:lang w:eastAsia="zh-CN"/>
              </w:rPr>
              <w:t>финансирования</w:t>
            </w:r>
          </w:p>
        </w:tc>
        <w:tc>
          <w:tcPr>
            <w:tcW w:w="5244" w:type="dxa"/>
            <w:gridSpan w:val="5"/>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Расходы по годам, тыс. рублей</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 xml:space="preserve">главный </w:t>
            </w:r>
            <w:proofErr w:type="spellStart"/>
            <w:r w:rsidRPr="002B4B68">
              <w:rPr>
                <w:sz w:val="18"/>
                <w:szCs w:val="18"/>
                <w:lang w:eastAsia="zh-CN"/>
              </w:rPr>
              <w:t>распоря-дитель</w:t>
            </w:r>
            <w:proofErr w:type="spellEnd"/>
            <w:r w:rsidRPr="002B4B68">
              <w:rPr>
                <w:sz w:val="18"/>
                <w:szCs w:val="18"/>
                <w:lang w:eastAsia="zh-CN"/>
              </w:rPr>
              <w:t xml:space="preserve"> бюджетных средств</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раздел, подраздел</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целевая статья расходов</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группа (под-групп-па) вида расходов</w:t>
            </w:r>
          </w:p>
        </w:tc>
        <w:tc>
          <w:tcPr>
            <w:tcW w:w="1627"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center"/>
              <w:rPr>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autoSpaceDE w:val="0"/>
              <w:autoSpaceDN w:val="0"/>
              <w:adjustRightInd w:val="0"/>
              <w:jc w:val="center"/>
              <w:rPr>
                <w:sz w:val="18"/>
                <w:szCs w:val="18"/>
              </w:rPr>
            </w:pPr>
            <w:r w:rsidRPr="002B4B68">
              <w:rPr>
                <w:sz w:val="18"/>
                <w:szCs w:val="18"/>
              </w:rPr>
              <w:t>2023</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autoSpaceDE w:val="0"/>
              <w:autoSpaceDN w:val="0"/>
              <w:adjustRightInd w:val="0"/>
              <w:jc w:val="center"/>
              <w:rPr>
                <w:sz w:val="18"/>
                <w:szCs w:val="18"/>
              </w:rPr>
            </w:pPr>
            <w:r w:rsidRPr="002B4B68">
              <w:rPr>
                <w:sz w:val="18"/>
                <w:szCs w:val="18"/>
              </w:rPr>
              <w:t>2024</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2025</w:t>
            </w:r>
          </w:p>
        </w:tc>
        <w:tc>
          <w:tcPr>
            <w:tcW w:w="1134"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2026-2030</w:t>
            </w:r>
          </w:p>
        </w:tc>
        <w:tc>
          <w:tcPr>
            <w:tcW w:w="850" w:type="dxa"/>
            <w:shd w:val="clear" w:color="auto" w:fill="FFFFFF"/>
          </w:tcPr>
          <w:p w:rsidR="002B4B68" w:rsidRPr="002B4B68" w:rsidRDefault="002B4B68" w:rsidP="002B4B68">
            <w:pPr>
              <w:widowControl w:val="0"/>
              <w:autoSpaceDE w:val="0"/>
              <w:autoSpaceDN w:val="0"/>
              <w:adjustRightInd w:val="0"/>
              <w:jc w:val="center"/>
              <w:rPr>
                <w:sz w:val="18"/>
                <w:szCs w:val="18"/>
              </w:rPr>
            </w:pPr>
            <w:r w:rsidRPr="002B4B68">
              <w:rPr>
                <w:sz w:val="18"/>
                <w:szCs w:val="18"/>
              </w:rPr>
              <w:t>2031-2035</w:t>
            </w:r>
          </w:p>
        </w:tc>
      </w:tr>
      <w:tr w:rsidR="002B4B68" w:rsidRPr="002B4B68" w:rsidTr="0059454C">
        <w:trPr>
          <w:cantSplit/>
        </w:trPr>
        <w:tc>
          <w:tcPr>
            <w:tcW w:w="1021"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1</w:t>
            </w:r>
          </w:p>
        </w:tc>
        <w:tc>
          <w:tcPr>
            <w:tcW w:w="1560"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2</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3</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4</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5</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6</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7</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8</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center"/>
              <w:rPr>
                <w:sz w:val="18"/>
                <w:szCs w:val="18"/>
                <w:lang w:eastAsia="zh-CN"/>
              </w:rPr>
            </w:pPr>
            <w:r w:rsidRPr="002B4B68">
              <w:rPr>
                <w:sz w:val="18"/>
                <w:szCs w:val="18"/>
                <w:lang w:eastAsia="zh-CN"/>
              </w:rPr>
              <w:t>9</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10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11</w:t>
            </w:r>
          </w:p>
        </w:tc>
        <w:tc>
          <w:tcPr>
            <w:tcW w:w="1134" w:type="dxa"/>
            <w:shd w:val="clear" w:color="auto" w:fill="FFFFFF"/>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12</w:t>
            </w:r>
          </w:p>
        </w:tc>
        <w:tc>
          <w:tcPr>
            <w:tcW w:w="1134" w:type="dxa"/>
            <w:shd w:val="clear" w:color="auto" w:fill="FFFFFF"/>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13</w:t>
            </w:r>
          </w:p>
        </w:tc>
        <w:tc>
          <w:tcPr>
            <w:tcW w:w="850" w:type="dxa"/>
            <w:shd w:val="clear" w:color="auto" w:fill="FFFFFF"/>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14</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sz w:val="18"/>
                <w:szCs w:val="18"/>
                <w:lang w:eastAsia="zh-CN"/>
              </w:rPr>
            </w:pPr>
            <w:r w:rsidRPr="002B4B68">
              <w:rPr>
                <w:b/>
                <w:sz w:val="18"/>
                <w:szCs w:val="18"/>
                <w:lang w:eastAsia="zh-CN"/>
              </w:rPr>
              <w:t>Подпрограмма</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«Защита населения и территорий от чрезвычайных си</w:t>
            </w:r>
            <w:r w:rsidRPr="002B4B68">
              <w:rPr>
                <w:b/>
                <w:color w:val="000000"/>
                <w:sz w:val="18"/>
                <w:szCs w:val="18"/>
                <w:lang w:eastAsia="zh-CN"/>
              </w:rPr>
              <w:softHyphen/>
              <w:t>туа</w:t>
            </w:r>
            <w:r w:rsidRPr="002B4B68">
              <w:rPr>
                <w:b/>
                <w:color w:val="000000"/>
                <w:sz w:val="18"/>
                <w:szCs w:val="18"/>
                <w:lang w:eastAsia="zh-CN"/>
              </w:rPr>
              <w:softHyphen/>
              <w:t>ций природного и тех</w:t>
            </w:r>
            <w:r w:rsidRPr="002B4B68">
              <w:rPr>
                <w:b/>
                <w:color w:val="000000"/>
                <w:sz w:val="18"/>
                <w:szCs w:val="18"/>
                <w:lang w:eastAsia="zh-CN"/>
              </w:rPr>
              <w:softHyphen/>
              <w:t>ногенного ха</w:t>
            </w:r>
            <w:r w:rsidRPr="002B4B68">
              <w:rPr>
                <w:b/>
                <w:color w:val="000000"/>
                <w:sz w:val="18"/>
                <w:szCs w:val="18"/>
                <w:lang w:eastAsia="zh-CN"/>
              </w:rPr>
              <w:softHyphen/>
              <w:t xml:space="preserve">рактера, обеспечение пожарной безопасности и </w:t>
            </w:r>
            <w:r w:rsidRPr="002B4B68">
              <w:rPr>
                <w:b/>
                <w:color w:val="000000"/>
                <w:sz w:val="18"/>
                <w:szCs w:val="18"/>
                <w:lang w:eastAsia="zh-CN"/>
              </w:rPr>
              <w:lastRenderedPageBreak/>
              <w:t>безопасности населения на водных объектах на территории Яльчикского муниципального округа Чувашской Республики»</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мобилизационной подготовки, специальных программ и </w:t>
            </w:r>
            <w:r w:rsidRPr="002B4B68">
              <w:rPr>
                <w:b/>
                <w:sz w:val="18"/>
                <w:szCs w:val="18"/>
                <w:lang w:eastAsia="zh-CN"/>
              </w:rPr>
              <w:lastRenderedPageBreak/>
              <w:t xml:space="preserve">ГОЧС </w:t>
            </w:r>
            <w:r w:rsidRPr="002B4B68">
              <w:rPr>
                <w:b/>
                <w:sz w:val="18"/>
                <w:szCs w:val="18"/>
                <w:lang w:eastAsia="en-US"/>
              </w:rPr>
              <w:t xml:space="preserve">администрации Яльчикского муниципального округа, соисполнитель - </w:t>
            </w:r>
            <w:r w:rsidRPr="002B4B68">
              <w:rPr>
                <w:b/>
                <w:sz w:val="18"/>
                <w:szCs w:val="18"/>
                <w:lang w:eastAsia="zh-CN"/>
              </w:rPr>
              <w:t xml:space="preserve">управление по благоустройству и развитию территорий </w:t>
            </w:r>
            <w:r w:rsidRPr="002B4B68">
              <w:rPr>
                <w:b/>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lastRenderedPageBreak/>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2619,6</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c>
          <w:tcPr>
            <w:tcW w:w="850"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2619,6</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1169,6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c>
          <w:tcPr>
            <w:tcW w:w="850"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5848,0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4770" w:type="dxa"/>
            <w:gridSpan w:val="14"/>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center"/>
              <w:rPr>
                <w:b/>
                <w:color w:val="000000"/>
                <w:sz w:val="18"/>
                <w:szCs w:val="18"/>
                <w:lang w:eastAsia="zh-CN"/>
              </w:rPr>
            </w:pPr>
            <w:r w:rsidRPr="002B4B68">
              <w:rPr>
                <w:b/>
                <w:color w:val="000000"/>
                <w:sz w:val="18"/>
                <w:szCs w:val="18"/>
                <w:lang w:eastAsia="zh-CN"/>
              </w:rPr>
              <w:t>Цель «Сокращение количества зарегистрированных пожаров и количества людей, получивших травмы и погибших на пожарах»</w:t>
            </w:r>
          </w:p>
          <w:p w:rsidR="002B4B68" w:rsidRPr="002B4B68" w:rsidRDefault="002B4B68" w:rsidP="002B4B68">
            <w:pPr>
              <w:suppressAutoHyphens/>
              <w:autoSpaceDE w:val="0"/>
              <w:autoSpaceDN w:val="0"/>
              <w:jc w:val="center"/>
              <w:rPr>
                <w:color w:val="000000"/>
                <w:sz w:val="18"/>
                <w:szCs w:val="18"/>
                <w:lang w:eastAsia="zh-CN"/>
              </w:rPr>
            </w:pP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Основное ме</w:t>
            </w:r>
            <w:r w:rsidRPr="002B4B68">
              <w:rPr>
                <w:b/>
                <w:color w:val="000000"/>
                <w:sz w:val="18"/>
                <w:szCs w:val="18"/>
                <w:lang w:eastAsia="zh-CN"/>
              </w:rPr>
              <w:softHyphen/>
              <w:t>роприятие 1</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Развитие гражданской обо</w:t>
            </w:r>
            <w:r w:rsidRPr="002B4B68">
              <w:rPr>
                <w:b/>
                <w:color w:val="000000"/>
                <w:sz w:val="18"/>
                <w:szCs w:val="18"/>
                <w:lang w:eastAsia="zh-CN"/>
              </w:rPr>
              <w:softHyphen/>
              <w:t>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w:t>
            </w:r>
            <w:r w:rsidRPr="002B4B68">
              <w:rPr>
                <w:b/>
                <w:color w:val="000000"/>
                <w:sz w:val="18"/>
                <w:szCs w:val="18"/>
                <w:lang w:eastAsia="zh-CN"/>
              </w:rPr>
              <w:softHyphen/>
              <w:t>ративному реагированию на чрезвычайные ситуации, пожары и происшествия на водных объектах</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мобилизационной подготовки, специальных программ и ГОЧС </w:t>
            </w:r>
            <w:r w:rsidRPr="002B4B68">
              <w:rPr>
                <w:b/>
                <w:sz w:val="18"/>
                <w:szCs w:val="18"/>
                <w:lang w:eastAsia="en-US"/>
              </w:rPr>
              <w:t xml:space="preserve">администрации Яльчикского муниципального округа, соисполнитель - </w:t>
            </w:r>
            <w:r w:rsidRPr="002B4B68">
              <w:rPr>
                <w:b/>
                <w:sz w:val="18"/>
                <w:szCs w:val="18"/>
                <w:lang w:eastAsia="zh-CN"/>
              </w:rPr>
              <w:t xml:space="preserve">управление по благоустройству и развитию территорий </w:t>
            </w:r>
            <w:r w:rsidRPr="002B4B68">
              <w:rPr>
                <w:b/>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2334,6</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1109,6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1109,6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5548,0</w:t>
            </w:r>
          </w:p>
        </w:tc>
        <w:tc>
          <w:tcPr>
            <w:tcW w:w="850"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5548,0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color w:val="000000"/>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color w:val="000000"/>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color w:val="000000"/>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2334,6</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1109,6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1109,6</w:t>
            </w:r>
          </w:p>
        </w:tc>
        <w:tc>
          <w:tcPr>
            <w:tcW w:w="1134"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5548,0</w:t>
            </w:r>
          </w:p>
        </w:tc>
        <w:tc>
          <w:tcPr>
            <w:tcW w:w="850" w:type="dxa"/>
            <w:shd w:val="clear" w:color="auto" w:fill="FFFFFF"/>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5548,0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color w:val="000000"/>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r w:rsidRPr="002B4B68">
              <w:rPr>
                <w:sz w:val="18"/>
                <w:szCs w:val="18"/>
                <w:lang w:eastAsia="zh-CN"/>
              </w:rPr>
              <w:t xml:space="preserve">Целевые показатели (индикаторы) муниципальной программы и подпрограммы, увязанные с </w:t>
            </w:r>
            <w:r w:rsidRPr="002B4B68">
              <w:rPr>
                <w:sz w:val="18"/>
                <w:szCs w:val="18"/>
                <w:lang w:eastAsia="zh-CN"/>
              </w:rPr>
              <w:lastRenderedPageBreak/>
              <w:t>основным мероприятием 1</w:t>
            </w: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rFonts w:cs="Arial"/>
                <w:color w:val="000000"/>
                <w:sz w:val="18"/>
                <w:szCs w:val="18"/>
                <w:lang w:eastAsia="zh-CN"/>
              </w:rPr>
              <w:lastRenderedPageBreak/>
              <w:t xml:space="preserve">Готовность систем оповещения населения об опасностях, возникающих при чрезвычайных ситуациях природного и техногенного характера </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rFonts w:cs="Arial"/>
                <w:color w:val="000000"/>
                <w:sz w:val="18"/>
                <w:szCs w:val="18"/>
                <w:lang w:eastAsia="zh-CN"/>
              </w:rPr>
              <w:t>%</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Снижение количества чрезвычайных ситуаций природного и техногенного характера, пожаров, происшествий на водных объектах</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единиц</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19</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19</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18</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17</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человек</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Доля населения Яльчикского муниципального округа Чувашской Республики, проживающего на территории муниципального образования, в которых развернута «Система-112», в общей численности населения Яльчикского муниципального округа Чувашской Республики</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 xml:space="preserve">Количество зарегистрированных пожаров </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единиц</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17</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17</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16</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14</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Количество погибших на пожарах</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человек</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5</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5</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4</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Количество травмированных на пожарах людей</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человек</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Повышение уровня готовности защитных сооружений гражданской обороны к использованию по предназначению</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center"/>
              <w:rPr>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Мероприятие 1.1</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Мероприятия по обеспечению пожарной безопасности муниципальных объектов</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 xml:space="preserve">администрации Яльчикского муниципального округа, соисполнитель - </w:t>
            </w:r>
            <w:r w:rsidRPr="002B4B68">
              <w:rPr>
                <w:sz w:val="18"/>
                <w:szCs w:val="18"/>
                <w:lang w:eastAsia="zh-CN"/>
              </w:rPr>
              <w:t xml:space="preserve">управление по благоустройству и развитию территорий </w:t>
            </w:r>
            <w:r w:rsidRPr="002B4B68">
              <w:rPr>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1454,6</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1109,6</w:t>
            </w:r>
          </w:p>
        </w:tc>
        <w:tc>
          <w:tcPr>
            <w:tcW w:w="1134" w:type="dxa"/>
            <w:shd w:val="clear" w:color="auto" w:fill="FFFFFF"/>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1109,6</w:t>
            </w:r>
          </w:p>
        </w:tc>
        <w:tc>
          <w:tcPr>
            <w:tcW w:w="1134" w:type="dxa"/>
            <w:shd w:val="clear" w:color="auto" w:fill="FFFFFF"/>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5548,0</w:t>
            </w:r>
          </w:p>
        </w:tc>
        <w:tc>
          <w:tcPr>
            <w:tcW w:w="850" w:type="dxa"/>
            <w:shd w:val="clear" w:color="auto" w:fill="FFFFFF"/>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5548,0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903</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0801</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Ц810470280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612</w:t>
            </w:r>
          </w:p>
        </w:tc>
        <w:tc>
          <w:tcPr>
            <w:tcW w:w="1627"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15,0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15,0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15,0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75,0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75,0</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903</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0801</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Ц810470280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622</w:t>
            </w:r>
          </w:p>
        </w:tc>
        <w:tc>
          <w:tcPr>
            <w:tcW w:w="1627"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15,0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15,0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15,0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75,0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75,0</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974</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0701</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Ц810470280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612</w:t>
            </w:r>
          </w:p>
        </w:tc>
        <w:tc>
          <w:tcPr>
            <w:tcW w:w="1627"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90,5</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90,5</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90,5</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452,5</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452,5</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974</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0702</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Ц810470280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612</w:t>
            </w:r>
          </w:p>
        </w:tc>
        <w:tc>
          <w:tcPr>
            <w:tcW w:w="1627"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997,2</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802,3</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802,3</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4011,5</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4011,5</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974</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0703</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Ц810470280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612</w:t>
            </w:r>
          </w:p>
        </w:tc>
        <w:tc>
          <w:tcPr>
            <w:tcW w:w="1627"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45,6</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45,6</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45,6</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228,0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228,0</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974</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0703</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Ц810470280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622</w:t>
            </w:r>
          </w:p>
        </w:tc>
        <w:tc>
          <w:tcPr>
            <w:tcW w:w="1627"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101,3</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81,2</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81,2</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406,0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406,0</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994</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0801</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Ц810470280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244</w:t>
            </w:r>
          </w:p>
        </w:tc>
        <w:tc>
          <w:tcPr>
            <w:tcW w:w="1627"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190,0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r>
      <w:tr w:rsidR="002B4B68" w:rsidRPr="002B4B68" w:rsidTr="0059454C">
        <w:trPr>
          <w:cantSplit/>
          <w:trHeight w:val="225"/>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FF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Мероприя</w:t>
            </w:r>
            <w:r w:rsidRPr="002B4B68">
              <w:rPr>
                <w:sz w:val="18"/>
                <w:szCs w:val="18"/>
                <w:lang w:eastAsia="zh-CN"/>
              </w:rPr>
              <w:softHyphen/>
              <w:t>тие 1.2</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Содержание материально-техничес</w:t>
            </w:r>
            <w:r w:rsidRPr="002B4B68">
              <w:rPr>
                <w:sz w:val="18"/>
                <w:szCs w:val="18"/>
                <w:lang w:eastAsia="zh-CN"/>
              </w:rPr>
              <w:softHyphen/>
              <w:t>ких запасов в целях гражданской обороны</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 xml:space="preserve">администрации Яльчикского муниципального округа, соисполнитель - </w:t>
            </w:r>
            <w:r w:rsidRPr="002B4B68">
              <w:rPr>
                <w:sz w:val="18"/>
                <w:szCs w:val="18"/>
                <w:lang w:eastAsia="zh-CN"/>
              </w:rPr>
              <w:t xml:space="preserve">управление по благоустройству и развитию территорий </w:t>
            </w:r>
            <w:r w:rsidRPr="002B4B68">
              <w:rPr>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Мероприя</w:t>
            </w:r>
            <w:r w:rsidRPr="002B4B68">
              <w:rPr>
                <w:sz w:val="18"/>
                <w:szCs w:val="18"/>
                <w:lang w:eastAsia="zh-CN"/>
              </w:rPr>
              <w:softHyphen/>
              <w:t>тие 1.3</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r w:rsidRPr="002B4B68">
              <w:rPr>
                <w:sz w:val="18"/>
                <w:szCs w:val="18"/>
                <w:lang w:eastAsia="zh-CN"/>
              </w:rPr>
              <w:t>Проведение регламентных работ специального оборудования гражданской обороны</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w:t>
            </w:r>
            <w:r w:rsidRPr="002B4B68">
              <w:rPr>
                <w:sz w:val="18"/>
                <w:szCs w:val="18"/>
                <w:lang w:eastAsia="zh-CN"/>
              </w:rPr>
              <w:lastRenderedPageBreak/>
              <w:t xml:space="preserve">специальных программ и ГОЧС </w:t>
            </w:r>
            <w:r w:rsidRPr="002B4B68">
              <w:rPr>
                <w:sz w:val="18"/>
                <w:szCs w:val="18"/>
                <w:lang w:eastAsia="en-US"/>
              </w:rPr>
              <w:t xml:space="preserve">администрации Яльчикского муниципального округа, соисполнитель - </w:t>
            </w:r>
            <w:r w:rsidRPr="002B4B68">
              <w:rPr>
                <w:sz w:val="18"/>
                <w:szCs w:val="18"/>
                <w:lang w:eastAsia="zh-CN"/>
              </w:rPr>
              <w:t xml:space="preserve">управление по благоустройству и развитию территорий </w:t>
            </w:r>
            <w:r w:rsidRPr="002B4B68">
              <w:rPr>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lastRenderedPageBreak/>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х</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r w:rsidRPr="002B4B68">
              <w:rPr>
                <w:sz w:val="18"/>
                <w:szCs w:val="18"/>
                <w:lang w:eastAsia="zh-CN"/>
              </w:rPr>
              <w:t>Мероприя</w:t>
            </w:r>
            <w:r w:rsidRPr="002B4B68">
              <w:rPr>
                <w:sz w:val="18"/>
                <w:szCs w:val="18"/>
                <w:lang w:eastAsia="zh-CN"/>
              </w:rPr>
              <w:softHyphen/>
              <w:t>тие 1.4</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r w:rsidRPr="002B4B68">
              <w:rPr>
                <w:sz w:val="18"/>
                <w:szCs w:val="18"/>
                <w:lang w:eastAsia="zh-CN"/>
              </w:rPr>
              <w:t>Предупреждение и ликвидация чрезвычайных ситуаций и последствий стихийных бедствий</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 xml:space="preserve">администрации Яльчикского муниципального округа, соисполнитель - </w:t>
            </w:r>
            <w:r w:rsidRPr="002B4B68">
              <w:rPr>
                <w:sz w:val="18"/>
                <w:szCs w:val="18"/>
                <w:lang w:eastAsia="zh-CN"/>
              </w:rPr>
              <w:t xml:space="preserve">управление по благоустройству и развитию территорий </w:t>
            </w:r>
            <w:r w:rsidRPr="002B4B68">
              <w:rPr>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х</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880,0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903</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0310</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Ц810475960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244</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880,0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х</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4770" w:type="dxa"/>
            <w:gridSpan w:val="14"/>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center"/>
              <w:rPr>
                <w:b/>
                <w:sz w:val="18"/>
                <w:szCs w:val="18"/>
                <w:lang w:eastAsia="zh-CN"/>
              </w:rPr>
            </w:pPr>
            <w:r w:rsidRPr="002B4B68">
              <w:rPr>
                <w:b/>
                <w:sz w:val="18"/>
                <w:szCs w:val="18"/>
                <w:lang w:eastAsia="zh-CN"/>
              </w:rPr>
              <w:t>Цель «Повышение уровня готовности в области гражданской обороны, защиты населения и территорий</w:t>
            </w:r>
          </w:p>
          <w:p w:rsidR="002B4B68" w:rsidRPr="002B4B68" w:rsidRDefault="002B4B68" w:rsidP="002B4B68">
            <w:pPr>
              <w:suppressAutoHyphens/>
              <w:autoSpaceDE w:val="0"/>
              <w:autoSpaceDN w:val="0"/>
              <w:ind w:left="28" w:rightChars="28" w:right="67"/>
              <w:jc w:val="center"/>
              <w:rPr>
                <w:b/>
                <w:sz w:val="18"/>
                <w:szCs w:val="18"/>
                <w:lang w:eastAsia="zh-CN"/>
              </w:rPr>
            </w:pPr>
            <w:r w:rsidRPr="002B4B68">
              <w:rPr>
                <w:b/>
                <w:sz w:val="18"/>
                <w:szCs w:val="18"/>
                <w:lang w:eastAsia="zh-CN"/>
              </w:rPr>
              <w:t>от чрезвычайных ситуаций природного и техногенного характера, обеспечения пожарной безопасности и безопасности людей на водных объектах»</w:t>
            </w:r>
          </w:p>
          <w:p w:rsidR="002B4B68" w:rsidRPr="002B4B68" w:rsidRDefault="002B4B68" w:rsidP="002B4B68">
            <w:pPr>
              <w:suppressAutoHyphens/>
              <w:autoSpaceDE w:val="0"/>
              <w:autoSpaceDN w:val="0"/>
              <w:jc w:val="center"/>
              <w:rPr>
                <w:sz w:val="18"/>
                <w:szCs w:val="18"/>
                <w:lang w:eastAsia="zh-CN"/>
              </w:rPr>
            </w:pP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sz w:val="18"/>
                <w:szCs w:val="18"/>
                <w:lang w:eastAsia="zh-CN"/>
              </w:rPr>
            </w:pPr>
            <w:r w:rsidRPr="002B4B68">
              <w:rPr>
                <w:b/>
                <w:sz w:val="18"/>
                <w:szCs w:val="18"/>
                <w:lang w:eastAsia="zh-CN"/>
              </w:rPr>
              <w:t>Основное мероприятие 2</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sz w:val="18"/>
                <w:szCs w:val="18"/>
                <w:lang w:eastAsia="zh-CN"/>
              </w:rPr>
            </w:pPr>
            <w:r w:rsidRPr="002B4B68">
              <w:rPr>
                <w:b/>
                <w:sz w:val="18"/>
                <w:szCs w:val="18"/>
                <w:lang w:eastAsia="zh-CN"/>
              </w:rPr>
              <w:t>Обеспечение безопасности населения и муниципальной (коммунальной) инфраструктуры</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мобилизационной подготовки, специальных программ и </w:t>
            </w:r>
            <w:r w:rsidRPr="002B4B68">
              <w:rPr>
                <w:b/>
                <w:sz w:val="18"/>
                <w:szCs w:val="18"/>
                <w:lang w:eastAsia="zh-CN"/>
              </w:rPr>
              <w:lastRenderedPageBreak/>
              <w:t xml:space="preserve">ГОЧС </w:t>
            </w:r>
            <w:r w:rsidRPr="002B4B68">
              <w:rPr>
                <w:b/>
                <w:sz w:val="18"/>
                <w:szCs w:val="18"/>
                <w:lang w:eastAsia="en-US"/>
              </w:rPr>
              <w:t xml:space="preserve">администрации Яльчикского муниципального округа, соисполнитель - </w:t>
            </w:r>
            <w:r w:rsidRPr="002B4B68">
              <w:rPr>
                <w:b/>
                <w:sz w:val="18"/>
                <w:szCs w:val="18"/>
                <w:lang w:eastAsia="zh-CN"/>
              </w:rPr>
              <w:t xml:space="preserve">управление по благоустройству и развитию территорий </w:t>
            </w:r>
            <w:r w:rsidRPr="002B4B68">
              <w:rPr>
                <w:b/>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lastRenderedPageBreak/>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60,0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300,0</w:t>
            </w:r>
          </w:p>
        </w:tc>
        <w:tc>
          <w:tcPr>
            <w:tcW w:w="850"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300,0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60,0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300,0</w:t>
            </w:r>
          </w:p>
        </w:tc>
        <w:tc>
          <w:tcPr>
            <w:tcW w:w="850"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300,0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r w:rsidRPr="002B4B68">
              <w:rPr>
                <w:sz w:val="18"/>
                <w:szCs w:val="18"/>
                <w:lang w:eastAsia="zh-CN"/>
              </w:rPr>
              <w:t>Целевые показатели (индикаторы) муниципальной программы и подпрограммы, увязанные с основным мероприятием 2</w:t>
            </w: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Доля населения Яльчикского муниципального округа Чувашской Республики, проживающего на территории муниципального образования, в которых развернута «Система-112», в общей численности населения Яльчикского муниципального округа Чувашской Республики</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r w:rsidRPr="002B4B68">
              <w:rPr>
                <w:sz w:val="18"/>
                <w:szCs w:val="18"/>
                <w:lang w:eastAsia="zh-CN"/>
              </w:rPr>
              <w:t>Мероприятие 2.1</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r w:rsidRPr="002B4B68">
              <w:rPr>
                <w:sz w:val="18"/>
                <w:szCs w:val="18"/>
                <w:lang w:eastAsia="zh-CN"/>
              </w:rPr>
              <w:t xml:space="preserve">Реализация противоэпидемических (профилактических) мероприятий в целях недопущения завоза и распространения новой </w:t>
            </w:r>
            <w:proofErr w:type="spellStart"/>
            <w:r w:rsidRPr="002B4B68">
              <w:rPr>
                <w:sz w:val="18"/>
                <w:szCs w:val="18"/>
                <w:lang w:eastAsia="zh-CN"/>
              </w:rPr>
              <w:t>коронавирусной</w:t>
            </w:r>
            <w:proofErr w:type="spellEnd"/>
            <w:r w:rsidRPr="002B4B68">
              <w:rPr>
                <w:sz w:val="18"/>
                <w:szCs w:val="18"/>
                <w:lang w:eastAsia="zh-CN"/>
              </w:rPr>
              <w:t xml:space="preserve"> инфекции</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 xml:space="preserve">администрации Яльчикского муниципального округа, соисполнитель - </w:t>
            </w:r>
            <w:r w:rsidRPr="002B4B68">
              <w:rPr>
                <w:sz w:val="18"/>
                <w:szCs w:val="18"/>
                <w:lang w:eastAsia="zh-CN"/>
              </w:rPr>
              <w:t xml:space="preserve">управление по благоустройству и развитию территорий </w:t>
            </w:r>
            <w:r w:rsidRPr="002B4B68">
              <w:rPr>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903</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0314</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Ц81057591С</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244</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60,0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300,0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sz w:val="18"/>
                <w:szCs w:val="18"/>
                <w:lang w:eastAsia="zh-CN"/>
              </w:rPr>
            </w:pPr>
            <w:r w:rsidRPr="002B4B68">
              <w:rPr>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sz w:val="18"/>
                <w:szCs w:val="18"/>
                <w:lang w:eastAsia="zh-CN"/>
              </w:rPr>
            </w:pPr>
            <w:r w:rsidRPr="002B4B68">
              <w:rPr>
                <w:b/>
                <w:sz w:val="18"/>
                <w:szCs w:val="18"/>
                <w:lang w:eastAsia="zh-CN"/>
              </w:rPr>
              <w:t>Основное мероприятие 3</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sz w:val="18"/>
                <w:szCs w:val="18"/>
                <w:lang w:eastAsia="zh-CN"/>
              </w:rPr>
            </w:pPr>
            <w:r w:rsidRPr="002B4B68">
              <w:rPr>
                <w:b/>
                <w:sz w:val="18"/>
                <w:szCs w:val="18"/>
                <w:lang w:eastAsia="zh-CN"/>
              </w:rPr>
              <w:t xml:space="preserve">Обеспечение деятельности муниципальных </w:t>
            </w:r>
            <w:r w:rsidRPr="002B4B68">
              <w:rPr>
                <w:b/>
                <w:sz w:val="18"/>
                <w:szCs w:val="18"/>
                <w:lang w:eastAsia="zh-CN"/>
              </w:rPr>
              <w:lastRenderedPageBreak/>
              <w:t>учреждений, реализующих на территории Яльчикского муниципального округа Чувашской Республики государственную политику в области пожарной безопасности</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ответственный исполнител</w:t>
            </w:r>
            <w:r w:rsidRPr="002B4B68">
              <w:rPr>
                <w:b/>
                <w:color w:val="000000"/>
                <w:sz w:val="18"/>
                <w:szCs w:val="18"/>
                <w:lang w:eastAsia="zh-CN"/>
              </w:rPr>
              <w:lastRenderedPageBreak/>
              <w:t xml:space="preserve">ь - </w:t>
            </w:r>
            <w:r w:rsidRPr="002B4B68">
              <w:rPr>
                <w:b/>
                <w:sz w:val="18"/>
                <w:szCs w:val="18"/>
                <w:lang w:eastAsia="zh-CN"/>
              </w:rPr>
              <w:t xml:space="preserve">отдел мобилизационной подготовки, специальных программ и ГОЧС </w:t>
            </w:r>
            <w:r w:rsidRPr="002B4B68">
              <w:rPr>
                <w:b/>
                <w:sz w:val="18"/>
                <w:szCs w:val="18"/>
                <w:lang w:eastAsia="en-US"/>
              </w:rPr>
              <w:t xml:space="preserve">администрации Яльчикского муниципального округа, соисполнитель - </w:t>
            </w:r>
            <w:r w:rsidRPr="002B4B68">
              <w:rPr>
                <w:b/>
                <w:sz w:val="18"/>
                <w:szCs w:val="18"/>
                <w:lang w:eastAsia="zh-CN"/>
              </w:rPr>
              <w:t xml:space="preserve">управление по благоустройству и развитию территорий </w:t>
            </w:r>
            <w:r w:rsidRPr="002B4B68">
              <w:rPr>
                <w:b/>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lastRenderedPageBreak/>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225,0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225,0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b/>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134"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shd w:val="clear" w:color="auto" w:fill="FFFFFF"/>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r w:rsidRPr="002B4B68">
              <w:rPr>
                <w:sz w:val="18"/>
                <w:szCs w:val="18"/>
                <w:lang w:eastAsia="zh-CN"/>
              </w:rPr>
              <w:t>Целевые показатели (индикаторы) муниципальной программы и подпрограммы, увязанные с основным мероприятием 3</w:t>
            </w: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rFonts w:cs="Arial"/>
                <w:color w:val="000000"/>
                <w:sz w:val="18"/>
                <w:szCs w:val="18"/>
                <w:lang w:eastAsia="zh-CN"/>
              </w:rPr>
              <w:t xml:space="preserve">Готовность систем оповещения населения об опасностях, возникающих при чрезвычайных ситуациях природного и техногенного характера </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rFonts w:cs="Arial"/>
                <w:color w:val="000000"/>
                <w:sz w:val="18"/>
                <w:szCs w:val="18"/>
                <w:lang w:eastAsia="zh-CN"/>
              </w:rPr>
              <w:t>%</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Снижение количества чрезвычайных ситуаций природного и техногенного характера, пожаров, происшествий на водных объектах</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единиц</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19</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19</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18</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17</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человек</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Доля населения Яльчикского муниципального округа Чувашской Республики, проживающего на территории муниципального образования, в которых развернута «Система-112», в общей численности населения Яльчикского муниципального округа Чувашской Республики</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100,0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 xml:space="preserve">Количество зарегистрированных пожаров </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единиц</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17</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17</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16</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14</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Количество погибших на пожарах</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человек</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5</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5</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4</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3</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Количество травмированных на пожарах людей</w:t>
            </w:r>
          </w:p>
        </w:tc>
        <w:tc>
          <w:tcPr>
            <w:tcW w:w="1627"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человек</w:t>
            </w: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2</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b/>
                <w:sz w:val="18"/>
                <w:szCs w:val="18"/>
                <w:lang w:eastAsia="zh-CN"/>
              </w:rPr>
            </w:pPr>
          </w:p>
        </w:tc>
        <w:tc>
          <w:tcPr>
            <w:tcW w:w="6878" w:type="dxa"/>
            <w:gridSpan w:val="7"/>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Повышение уровня готовности защитных сооружений гражданской обороны к использованию по предназначению</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center"/>
              <w:rPr>
                <w:sz w:val="18"/>
                <w:szCs w:val="18"/>
                <w:lang w:eastAsia="zh-CN"/>
              </w:rPr>
            </w:pPr>
          </w:p>
        </w:tc>
        <w:tc>
          <w:tcPr>
            <w:tcW w:w="992"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1134" w:type="dxa"/>
            <w:shd w:val="clear" w:color="auto" w:fill="FFFFFF"/>
            <w:noWrap/>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1134"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c>
          <w:tcPr>
            <w:tcW w:w="850" w:type="dxa"/>
            <w:shd w:val="clear" w:color="auto" w:fill="FFFFFF"/>
          </w:tcPr>
          <w:p w:rsidR="002B4B68" w:rsidRPr="002B4B68" w:rsidRDefault="002B4B68" w:rsidP="002B4B68">
            <w:pPr>
              <w:widowControl w:val="0"/>
              <w:suppressAutoHyphens/>
              <w:autoSpaceDE w:val="0"/>
              <w:autoSpaceDN w:val="0"/>
              <w:adjustRightInd w:val="0"/>
              <w:jc w:val="center"/>
              <w:rPr>
                <w:color w:val="000000"/>
                <w:sz w:val="18"/>
                <w:szCs w:val="18"/>
                <w:lang w:eastAsia="zh-CN"/>
              </w:rPr>
            </w:pPr>
          </w:p>
        </w:tc>
      </w:tr>
      <w:tr w:rsidR="002B4B68" w:rsidRPr="002B4B68" w:rsidTr="0059454C">
        <w:trPr>
          <w:cantSplit/>
        </w:trPr>
        <w:tc>
          <w:tcPr>
            <w:tcW w:w="1021"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r w:rsidRPr="002B4B68">
              <w:rPr>
                <w:sz w:val="18"/>
                <w:szCs w:val="18"/>
                <w:lang w:eastAsia="zh-CN"/>
              </w:rPr>
              <w:t>Мероприятие 3.1</w:t>
            </w:r>
          </w:p>
        </w:tc>
        <w:tc>
          <w:tcPr>
            <w:tcW w:w="1560" w:type="dxa"/>
            <w:vMerge w:val="restart"/>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r w:rsidRPr="002B4B68">
              <w:rPr>
                <w:sz w:val="18"/>
                <w:szCs w:val="18"/>
                <w:lang w:eastAsia="zh-CN"/>
              </w:rPr>
              <w:t>Выполнение мероприятий по обеспечению пожарной безопасности на территории Яльчикского муниципального округа</w:t>
            </w: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val="restart"/>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w:t>
            </w:r>
            <w:r w:rsidRPr="002B4B68">
              <w:rPr>
                <w:sz w:val="18"/>
                <w:szCs w:val="18"/>
                <w:lang w:eastAsia="en-US"/>
              </w:rPr>
              <w:lastRenderedPageBreak/>
              <w:t xml:space="preserve">ции Яльчикского муниципального округа, соисполнитель - </w:t>
            </w:r>
            <w:r w:rsidRPr="002B4B68">
              <w:rPr>
                <w:sz w:val="18"/>
                <w:szCs w:val="18"/>
                <w:lang w:eastAsia="zh-CN"/>
              </w:rPr>
              <w:t xml:space="preserve">управление по благоустройству и развитию территорий </w:t>
            </w:r>
            <w:r w:rsidRPr="002B4B68">
              <w:rPr>
                <w:sz w:val="18"/>
                <w:szCs w:val="18"/>
                <w:lang w:eastAsia="en-US"/>
              </w:rPr>
              <w:t>администрации Яльчикского муниципального округа</w:t>
            </w: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lastRenderedPageBreak/>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225,0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903</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0310</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Ц810170940</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244</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225,0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Pr>
        <w:tc>
          <w:tcPr>
            <w:tcW w:w="1021"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rPr>
                <w:sz w:val="18"/>
                <w:szCs w:val="18"/>
                <w:lang w:eastAsia="zh-CN"/>
              </w:rPr>
            </w:pPr>
          </w:p>
        </w:tc>
        <w:tc>
          <w:tcPr>
            <w:tcW w:w="1560" w:type="dxa"/>
            <w:vMerge/>
            <w:shd w:val="clear" w:color="auto" w:fill="FFFFFF"/>
            <w:noWrap/>
            <w:tcMar>
              <w:top w:w="0" w:type="dxa"/>
              <w:left w:w="28" w:type="dxa"/>
              <w:bottom w:w="0" w:type="dxa"/>
              <w:right w:w="28" w:type="dxa"/>
            </w:tcMar>
          </w:tcPr>
          <w:p w:rsidR="002B4B68" w:rsidRPr="002B4B68" w:rsidRDefault="002B4B68" w:rsidP="002B4B68">
            <w:pPr>
              <w:suppressAutoHyphens/>
              <w:ind w:left="28" w:rightChars="28" w:right="67"/>
              <w:jc w:val="both"/>
              <w:rPr>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1134" w:type="dxa"/>
            <w:vMerge/>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708"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851"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14"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77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x</w:t>
            </w:r>
          </w:p>
        </w:tc>
        <w:tc>
          <w:tcPr>
            <w:tcW w:w="1627"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shd w:val="clear" w:color="auto" w:fill="FFFFFF"/>
            <w:noWrap/>
            <w:tcMar>
              <w:top w:w="0" w:type="dxa"/>
              <w:left w:w="28" w:type="dxa"/>
              <w:bottom w:w="0" w:type="dxa"/>
              <w:right w:w="28" w:type="dxa"/>
            </w:tcMar>
          </w:tcPr>
          <w:p w:rsidR="002B4B68" w:rsidRPr="002B4B68" w:rsidRDefault="002B4B68" w:rsidP="002B4B68">
            <w:pPr>
              <w:suppressAutoHyphens/>
              <w:autoSpaceDE w:val="0"/>
              <w:autoSpaceDN w:val="0"/>
              <w:jc w:val="center"/>
              <w:rPr>
                <w:color w:val="000000"/>
                <w:sz w:val="18"/>
                <w:szCs w:val="18"/>
                <w:lang w:eastAsia="zh-CN"/>
              </w:rPr>
            </w:pPr>
            <w:r w:rsidRPr="002B4B68">
              <w:rPr>
                <w:color w:val="000000"/>
                <w:sz w:val="18"/>
                <w:szCs w:val="18"/>
                <w:lang w:eastAsia="zh-CN"/>
              </w:rPr>
              <w:t>0,0</w:t>
            </w:r>
          </w:p>
        </w:tc>
        <w:tc>
          <w:tcPr>
            <w:tcW w:w="1134" w:type="dxa"/>
            <w:shd w:val="clear" w:color="auto" w:fill="FFFFFF"/>
            <w:noWrap/>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134"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shd w:val="clear" w:color="auto" w:fill="FFFFFF"/>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bl>
    <w:p w:rsidR="002B4B68" w:rsidRPr="002B4B68" w:rsidRDefault="002B4B68" w:rsidP="002B4B68">
      <w:pPr>
        <w:suppressAutoHyphens/>
        <w:autoSpaceDE w:val="0"/>
        <w:autoSpaceDN w:val="0"/>
        <w:adjustRightInd w:val="0"/>
        <w:ind w:firstLine="540"/>
        <w:jc w:val="center"/>
        <w:rPr>
          <w:sz w:val="18"/>
          <w:szCs w:val="18"/>
          <w:lang w:eastAsia="en-US"/>
        </w:rPr>
      </w:pPr>
      <w:r w:rsidRPr="002B4B68">
        <w:rPr>
          <w:sz w:val="18"/>
          <w:szCs w:val="18"/>
          <w:lang w:eastAsia="en-US"/>
        </w:rPr>
        <w:t>_______________________________</w:t>
      </w:r>
    </w:p>
    <w:p w:rsidR="002B4B68" w:rsidRPr="002B4B68" w:rsidRDefault="002B4B68" w:rsidP="002B4B68">
      <w:pPr>
        <w:suppressAutoHyphens/>
        <w:autoSpaceDE w:val="0"/>
        <w:autoSpaceDN w:val="0"/>
        <w:adjustRightInd w:val="0"/>
        <w:ind w:firstLine="540"/>
        <w:jc w:val="both"/>
        <w:rPr>
          <w:sz w:val="18"/>
          <w:szCs w:val="18"/>
          <w:lang w:eastAsia="en-US"/>
        </w:rPr>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autoSpaceDE w:val="0"/>
        <w:autoSpaceDN w:val="0"/>
        <w:adjustRightInd w:val="0"/>
        <w:ind w:left="10080"/>
        <w:jc w:val="right"/>
        <w:outlineLvl w:val="0"/>
        <w:rPr>
          <w:sz w:val="26"/>
          <w:szCs w:val="26"/>
          <w:lang w:eastAsia="en-US"/>
        </w:rPr>
      </w:pPr>
    </w:p>
    <w:p w:rsidR="002B4B68" w:rsidRPr="002B4B68" w:rsidRDefault="002B4B68" w:rsidP="002B4B68">
      <w:pPr>
        <w:suppressAutoHyphens/>
        <w:jc w:val="right"/>
        <w:rPr>
          <w:lang w:eastAsia="zh-CN"/>
        </w:rPr>
      </w:pPr>
      <w:r w:rsidRPr="002B4B68">
        <w:rPr>
          <w:lang w:eastAsia="zh-CN"/>
        </w:rPr>
        <w:t>Приложение № 3</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___________ № ____</w:t>
      </w:r>
    </w:p>
    <w:p w:rsidR="002B4B68" w:rsidRPr="002B4B68" w:rsidRDefault="002B4B68" w:rsidP="002B4B68">
      <w:pPr>
        <w:suppressAutoHyphens/>
        <w:autoSpaceDE w:val="0"/>
        <w:autoSpaceDN w:val="0"/>
        <w:adjustRightInd w:val="0"/>
        <w:ind w:left="10080"/>
        <w:jc w:val="right"/>
        <w:outlineLvl w:val="0"/>
        <w:rPr>
          <w:lang w:eastAsia="en-US"/>
        </w:rPr>
      </w:pPr>
    </w:p>
    <w:p w:rsidR="002B4B68" w:rsidRPr="002B4B68" w:rsidRDefault="002B4B68" w:rsidP="002B4B68">
      <w:pPr>
        <w:suppressAutoHyphens/>
        <w:jc w:val="right"/>
        <w:rPr>
          <w:sz w:val="26"/>
          <w:szCs w:val="26"/>
          <w:lang w:eastAsia="zh-CN"/>
        </w:rPr>
      </w:pPr>
      <w:r w:rsidRPr="002B4B68">
        <w:rPr>
          <w:sz w:val="26"/>
          <w:szCs w:val="26"/>
          <w:lang w:eastAsia="zh-CN"/>
        </w:rPr>
        <w:t xml:space="preserve">Приложение </w:t>
      </w:r>
    </w:p>
    <w:p w:rsidR="002B4B68" w:rsidRPr="002B4B68" w:rsidRDefault="002B4B68" w:rsidP="002B4B68">
      <w:pPr>
        <w:suppressAutoHyphens/>
        <w:jc w:val="right"/>
        <w:rPr>
          <w:sz w:val="26"/>
          <w:szCs w:val="26"/>
          <w:lang w:eastAsia="zh-CN"/>
        </w:rPr>
      </w:pPr>
      <w:r w:rsidRPr="002B4B68">
        <w:rPr>
          <w:sz w:val="26"/>
          <w:szCs w:val="26"/>
          <w:lang w:eastAsia="zh-CN"/>
        </w:rPr>
        <w:t>к подпрограмме «Профилактика терроризма</w:t>
      </w:r>
    </w:p>
    <w:p w:rsidR="002B4B68" w:rsidRPr="002B4B68" w:rsidRDefault="002B4B68" w:rsidP="002B4B68">
      <w:pPr>
        <w:suppressAutoHyphens/>
        <w:jc w:val="right"/>
        <w:rPr>
          <w:sz w:val="26"/>
          <w:szCs w:val="26"/>
          <w:lang w:eastAsia="zh-CN"/>
        </w:rPr>
      </w:pPr>
      <w:r w:rsidRPr="002B4B68">
        <w:rPr>
          <w:sz w:val="26"/>
          <w:szCs w:val="26"/>
          <w:lang w:eastAsia="zh-CN"/>
        </w:rPr>
        <w:t xml:space="preserve">и экстремистской деятельности в Яльчикском муниципальном округе </w:t>
      </w:r>
    </w:p>
    <w:p w:rsidR="002B4B68" w:rsidRPr="002B4B68" w:rsidRDefault="002B4B68" w:rsidP="002B4B68">
      <w:pPr>
        <w:suppressAutoHyphens/>
        <w:jc w:val="right"/>
        <w:rPr>
          <w:sz w:val="26"/>
          <w:szCs w:val="26"/>
          <w:lang w:eastAsia="zh-CN"/>
        </w:rPr>
      </w:pPr>
      <w:r w:rsidRPr="002B4B68">
        <w:rPr>
          <w:sz w:val="26"/>
          <w:szCs w:val="26"/>
          <w:lang w:eastAsia="zh-CN"/>
        </w:rPr>
        <w:t>Чувашской Республики» муниципальной программы</w:t>
      </w:r>
    </w:p>
    <w:p w:rsidR="002B4B68" w:rsidRPr="002B4B68" w:rsidRDefault="002B4B68" w:rsidP="002B4B68">
      <w:pPr>
        <w:suppressAutoHyphens/>
        <w:jc w:val="right"/>
        <w:rPr>
          <w:sz w:val="26"/>
          <w:szCs w:val="26"/>
          <w:lang w:eastAsia="zh-CN"/>
        </w:rPr>
      </w:pPr>
      <w:r w:rsidRPr="002B4B68">
        <w:rPr>
          <w:sz w:val="26"/>
          <w:szCs w:val="26"/>
          <w:lang w:eastAsia="zh-CN"/>
        </w:rPr>
        <w:t xml:space="preserve">Яльчикского муниципального округа Чувашской Республики </w:t>
      </w:r>
    </w:p>
    <w:p w:rsidR="002B4B68" w:rsidRPr="002B4B68" w:rsidRDefault="002B4B68" w:rsidP="002B4B68">
      <w:pPr>
        <w:suppressAutoHyphens/>
        <w:jc w:val="right"/>
        <w:rPr>
          <w:sz w:val="26"/>
          <w:szCs w:val="26"/>
          <w:lang w:eastAsia="zh-CN"/>
        </w:rPr>
      </w:pPr>
      <w:r w:rsidRPr="002B4B68">
        <w:rPr>
          <w:sz w:val="26"/>
          <w:szCs w:val="26"/>
          <w:lang w:eastAsia="zh-CN"/>
        </w:rPr>
        <w:t xml:space="preserve">«Повышение безопасности жизнедеятельности </w:t>
      </w:r>
    </w:p>
    <w:p w:rsidR="002B4B68" w:rsidRPr="002B4B68" w:rsidRDefault="002B4B68" w:rsidP="002B4B68">
      <w:pPr>
        <w:suppressAutoHyphens/>
        <w:jc w:val="right"/>
        <w:rPr>
          <w:sz w:val="26"/>
          <w:szCs w:val="26"/>
          <w:lang w:eastAsia="zh-CN"/>
        </w:rPr>
      </w:pPr>
      <w:r w:rsidRPr="002B4B68">
        <w:rPr>
          <w:sz w:val="26"/>
          <w:szCs w:val="26"/>
          <w:lang w:eastAsia="zh-CN"/>
        </w:rPr>
        <w:t>населения и территорий»</w:t>
      </w:r>
    </w:p>
    <w:p w:rsidR="002B4B68" w:rsidRPr="002B4B68" w:rsidRDefault="002B4B68" w:rsidP="002B4B68">
      <w:pPr>
        <w:suppressAutoHyphens/>
        <w:jc w:val="right"/>
        <w:rPr>
          <w:sz w:val="26"/>
          <w:szCs w:val="26"/>
          <w:lang w:eastAsia="zh-CN"/>
        </w:rPr>
      </w:pPr>
    </w:p>
    <w:p w:rsidR="002B4B68" w:rsidRPr="002B4B68" w:rsidRDefault="002B4B68" w:rsidP="002B4B68">
      <w:pPr>
        <w:suppressAutoHyphens/>
        <w:jc w:val="center"/>
        <w:rPr>
          <w:sz w:val="26"/>
          <w:szCs w:val="26"/>
          <w:lang w:eastAsia="zh-CN"/>
        </w:rPr>
      </w:pPr>
      <w:bookmarkStart w:id="131" w:name="Par326"/>
      <w:bookmarkEnd w:id="131"/>
    </w:p>
    <w:p w:rsidR="002B4B68" w:rsidRPr="002B4B68" w:rsidRDefault="002B4B68" w:rsidP="002B4B68">
      <w:pPr>
        <w:suppressAutoHyphens/>
        <w:jc w:val="center"/>
        <w:rPr>
          <w:b/>
          <w:sz w:val="26"/>
          <w:szCs w:val="26"/>
          <w:lang w:eastAsia="zh-CN"/>
        </w:rPr>
      </w:pPr>
      <w:r w:rsidRPr="002B4B68">
        <w:rPr>
          <w:b/>
          <w:sz w:val="26"/>
          <w:szCs w:val="26"/>
          <w:lang w:eastAsia="zh-CN"/>
        </w:rPr>
        <w:t>РЕСУРСНОЕ ОБЕСПЕЧЕНИЕ</w:t>
      </w:r>
    </w:p>
    <w:p w:rsidR="002B4B68" w:rsidRPr="002B4B68" w:rsidRDefault="002B4B68" w:rsidP="002B4B68">
      <w:pPr>
        <w:suppressAutoHyphens/>
        <w:jc w:val="center"/>
        <w:rPr>
          <w:sz w:val="26"/>
          <w:szCs w:val="26"/>
          <w:lang w:eastAsia="zh-CN"/>
        </w:rPr>
      </w:pPr>
      <w:r w:rsidRPr="002B4B68">
        <w:rPr>
          <w:b/>
          <w:sz w:val="26"/>
          <w:szCs w:val="26"/>
          <w:lang w:eastAsia="zh-CN"/>
        </w:rPr>
        <w:t>реализации подпрограммы «Профилактика терроризма и экстремистской деятельности в Яльчикском муниципальном округе Чувашской Республики» муниципальной программы Яльчикского муниципального округа Чувашской Республики «Повышение безопасности жизнедеятельности населения и территорий» за счет всех источников финансирования</w:t>
      </w:r>
    </w:p>
    <w:p w:rsidR="002B4B68" w:rsidRPr="002B4B68" w:rsidRDefault="002B4B68" w:rsidP="002B4B68">
      <w:pPr>
        <w:suppressAutoHyphens/>
        <w:rPr>
          <w:sz w:val="2"/>
          <w:szCs w:val="2"/>
          <w:lang w:eastAsia="zh-CN"/>
        </w:rPr>
      </w:pPr>
    </w:p>
    <w:tbl>
      <w:tblPr>
        <w:tblW w:w="14767" w:type="dxa"/>
        <w:tblInd w:w="62" w:type="dxa"/>
        <w:tblLayout w:type="fixed"/>
        <w:tblCellMar>
          <w:top w:w="102" w:type="dxa"/>
          <w:left w:w="62" w:type="dxa"/>
          <w:bottom w:w="102" w:type="dxa"/>
          <w:right w:w="62" w:type="dxa"/>
        </w:tblCellMar>
        <w:tblLook w:val="0000" w:firstRow="0" w:lastRow="0" w:firstColumn="0" w:lastColumn="0" w:noHBand="0" w:noVBand="0"/>
      </w:tblPr>
      <w:tblGrid>
        <w:gridCol w:w="1100"/>
        <w:gridCol w:w="1560"/>
        <w:gridCol w:w="1984"/>
        <w:gridCol w:w="1133"/>
        <w:gridCol w:w="567"/>
        <w:gridCol w:w="624"/>
        <w:gridCol w:w="652"/>
        <w:gridCol w:w="710"/>
        <w:gridCol w:w="1617"/>
        <w:gridCol w:w="992"/>
        <w:gridCol w:w="993"/>
        <w:gridCol w:w="992"/>
        <w:gridCol w:w="992"/>
        <w:gridCol w:w="851"/>
      </w:tblGrid>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Статус</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 xml:space="preserve">Наименование </w:t>
            </w:r>
            <w:r w:rsidRPr="002B4B68">
              <w:rPr>
                <w:sz w:val="18"/>
                <w:szCs w:val="18"/>
                <w:lang w:eastAsia="zh-CN"/>
              </w:rPr>
              <w:lastRenderedPageBreak/>
              <w:t>подпрограммы муниципальной программы Яльчикского муниципального округа Чувашской Республики (основного мероприятия, мероприятия)</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lastRenderedPageBreak/>
              <w:t xml:space="preserve">Задача подпрограммы </w:t>
            </w:r>
            <w:r w:rsidRPr="002B4B68">
              <w:rPr>
                <w:sz w:val="18"/>
                <w:szCs w:val="18"/>
                <w:lang w:eastAsia="zh-CN"/>
              </w:rPr>
              <w:lastRenderedPageBreak/>
              <w:t>муниципальной программы Яльчикского муниципального округа Чувашской Республики</w:t>
            </w:r>
          </w:p>
        </w:tc>
        <w:tc>
          <w:tcPr>
            <w:tcW w:w="113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lastRenderedPageBreak/>
              <w:t>Ответственн</w:t>
            </w:r>
            <w:r w:rsidRPr="002B4B68">
              <w:rPr>
                <w:sz w:val="18"/>
                <w:szCs w:val="18"/>
                <w:lang w:eastAsia="zh-CN"/>
              </w:rPr>
              <w:lastRenderedPageBreak/>
              <w:t>ый исполнитель, соисполнитель, участники</w:t>
            </w:r>
          </w:p>
        </w:tc>
        <w:tc>
          <w:tcPr>
            <w:tcW w:w="255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lastRenderedPageBreak/>
              <w:t>Код бюджетной классификации</w:t>
            </w:r>
          </w:p>
        </w:tc>
        <w:tc>
          <w:tcPr>
            <w:tcW w:w="1617"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 xml:space="preserve">Источники </w:t>
            </w:r>
            <w:r w:rsidRPr="002B4B68">
              <w:rPr>
                <w:sz w:val="18"/>
                <w:szCs w:val="18"/>
                <w:lang w:eastAsia="zh-CN"/>
              </w:rPr>
              <w:lastRenderedPageBreak/>
              <w:t>финансирования</w:t>
            </w:r>
          </w:p>
        </w:tc>
        <w:tc>
          <w:tcPr>
            <w:tcW w:w="4820"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lastRenderedPageBreak/>
              <w:t>Расходы по годам, тыс. рублей</w:t>
            </w:r>
          </w:p>
        </w:tc>
      </w:tr>
      <w:tr w:rsidR="002B4B68" w:rsidRPr="002B4B68" w:rsidTr="0059454C">
        <w:trPr>
          <w:cantSplit/>
        </w:trPr>
        <w:tc>
          <w:tcPr>
            <w:tcW w:w="1100" w:type="dxa"/>
            <w:vMerge/>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p>
        </w:tc>
        <w:tc>
          <w:tcPr>
            <w:tcW w:w="15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p>
        </w:tc>
        <w:tc>
          <w:tcPr>
            <w:tcW w:w="198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p>
        </w:tc>
        <w:tc>
          <w:tcPr>
            <w:tcW w:w="113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главный распорядитель бюджетных средств</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раздел, подраздел</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целевая статья расходов</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группа (подгруппа) вида расходов</w:t>
            </w:r>
          </w:p>
        </w:tc>
        <w:tc>
          <w:tcPr>
            <w:tcW w:w="1617"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2023</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2024</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2025</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2026-2030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2031-2035</w:t>
            </w:r>
          </w:p>
        </w:tc>
      </w:tr>
      <w:tr w:rsidR="002B4B68" w:rsidRPr="002B4B68" w:rsidTr="0059454C">
        <w:trPr>
          <w:cantSplit/>
        </w:trPr>
        <w:tc>
          <w:tcPr>
            <w:tcW w:w="1100" w:type="dxa"/>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1</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2</w:t>
            </w: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3</w:t>
            </w:r>
          </w:p>
        </w:tc>
        <w:tc>
          <w:tcPr>
            <w:tcW w:w="11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5</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6</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7</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8</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10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11</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12</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13</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14</w:t>
            </w:r>
          </w:p>
        </w:tc>
      </w:tr>
      <w:tr w:rsidR="002B4B68" w:rsidRPr="002B4B68" w:rsidTr="0059454C">
        <w:trPr>
          <w:cantSplit/>
        </w:trPr>
        <w:tc>
          <w:tcPr>
            <w:tcW w:w="1100" w:type="dxa"/>
            <w:vMerge w:val="restart"/>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Подпрограмма</w:t>
            </w:r>
          </w:p>
        </w:tc>
        <w:tc>
          <w:tcPr>
            <w:tcW w:w="156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«Профилактика терроризма и экстремистской деятельности в Яльчикском муниципальном округе Чувашской Республики»</w:t>
            </w:r>
          </w:p>
        </w:tc>
        <w:tc>
          <w:tcPr>
            <w:tcW w:w="198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b/>
                <w:sz w:val="18"/>
                <w:szCs w:val="18"/>
                <w:lang w:eastAsia="zh-CN"/>
              </w:rPr>
            </w:pPr>
            <w:r w:rsidRPr="002B4B68">
              <w:rPr>
                <w:b/>
                <w:sz w:val="18"/>
                <w:szCs w:val="18"/>
                <w:lang w:eastAsia="zh-CN"/>
              </w:rPr>
              <w:t>профилактика конфликтов на социальной, этнической и конфессиональной почве;</w:t>
            </w:r>
          </w:p>
          <w:p w:rsidR="002B4B68" w:rsidRPr="002B4B68" w:rsidRDefault="002B4B68" w:rsidP="002B4B68">
            <w:pPr>
              <w:suppressAutoHyphens/>
              <w:jc w:val="both"/>
              <w:rPr>
                <w:b/>
                <w:sz w:val="18"/>
                <w:szCs w:val="18"/>
                <w:lang w:eastAsia="zh-CN"/>
              </w:rPr>
            </w:pPr>
            <w:r w:rsidRPr="002B4B68">
              <w:rPr>
                <w:b/>
                <w:sz w:val="18"/>
                <w:szCs w:val="18"/>
                <w:lang w:eastAsia="zh-CN"/>
              </w:rPr>
              <w:t>выявление и устранение причин и условий, способствующих осуществлению террористической и экстремистской деятельности;</w:t>
            </w:r>
          </w:p>
          <w:p w:rsidR="002B4B68" w:rsidRPr="002B4B68" w:rsidRDefault="002B4B68" w:rsidP="002B4B68">
            <w:pPr>
              <w:suppressAutoHyphens/>
              <w:jc w:val="both"/>
              <w:rPr>
                <w:b/>
                <w:sz w:val="18"/>
                <w:szCs w:val="18"/>
                <w:lang w:eastAsia="zh-CN"/>
              </w:rPr>
            </w:pPr>
            <w:r w:rsidRPr="002B4B68">
              <w:rPr>
                <w:b/>
                <w:sz w:val="18"/>
                <w:szCs w:val="18"/>
                <w:lang w:eastAsia="zh-CN"/>
              </w:rPr>
              <w:t>укрепление технической защиты объектов повышенной опасности с массовым пребыванием людей, особо важных объектов;</w:t>
            </w:r>
          </w:p>
          <w:p w:rsidR="002B4B68" w:rsidRPr="002B4B68" w:rsidRDefault="002B4B68" w:rsidP="002B4B68">
            <w:pPr>
              <w:suppressAutoHyphens/>
              <w:rPr>
                <w:b/>
                <w:sz w:val="18"/>
                <w:szCs w:val="18"/>
                <w:lang w:eastAsia="zh-CN"/>
              </w:rPr>
            </w:pPr>
            <w:r w:rsidRPr="002B4B68">
              <w:rPr>
                <w:b/>
                <w:sz w:val="18"/>
                <w:szCs w:val="18"/>
                <w:lang w:eastAsia="zh-CN"/>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rPr>
                <w:b/>
                <w:sz w:val="18"/>
                <w:szCs w:val="18"/>
                <w:lang w:eastAsia="zh-CN"/>
              </w:rPr>
            </w:pPr>
            <w:r w:rsidRPr="002B4B68">
              <w:rPr>
                <w:b/>
                <w:sz w:val="18"/>
                <w:szCs w:val="18"/>
                <w:lang w:eastAsia="zh-CN"/>
              </w:rPr>
              <w:t xml:space="preserve">ответственный исполнитель - отдел мобилизационной подготовки, специальных программ и ГОЧС администрации Яльчикского муниципального округа; соисполнитель - отдел образования и молодежной политики администрации Яльчикского муниципального округа; </w:t>
            </w:r>
            <w:proofErr w:type="gramStart"/>
            <w:r w:rsidRPr="002B4B68">
              <w:rPr>
                <w:b/>
                <w:sz w:val="18"/>
                <w:szCs w:val="18"/>
                <w:lang w:eastAsia="zh-CN"/>
              </w:rPr>
              <w:t>отдел  культуры</w:t>
            </w:r>
            <w:proofErr w:type="gramEnd"/>
            <w:r w:rsidRPr="002B4B68">
              <w:rPr>
                <w:b/>
                <w:sz w:val="18"/>
                <w:szCs w:val="18"/>
                <w:lang w:eastAsia="zh-CN"/>
              </w:rPr>
              <w:t>, социального развития и  архивного дела администрации Яльчикского  муниципального округа</w:t>
            </w:r>
          </w:p>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28,0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r>
      <w:tr w:rsidR="002B4B68" w:rsidRPr="002B4B68" w:rsidTr="0059454C">
        <w:trPr>
          <w:cantSplit/>
        </w:trPr>
        <w:tc>
          <w:tcPr>
            <w:tcW w:w="1100" w:type="dxa"/>
            <w:vMerge/>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100" w:type="dxa"/>
            <w:vMerge/>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100" w:type="dxa"/>
            <w:vMerge/>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28,0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r>
      <w:tr w:rsidR="002B4B68" w:rsidRPr="002B4B68" w:rsidTr="0059454C">
        <w:trPr>
          <w:cantSplit/>
        </w:trPr>
        <w:tc>
          <w:tcPr>
            <w:tcW w:w="1100" w:type="dxa"/>
            <w:vMerge/>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14767" w:type="dxa"/>
            <w:gridSpan w:val="14"/>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Основное мероприятие 1</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 xml:space="preserve">Совершенствование взаимодействия органов местного самоуправления и институтов гражданского </w:t>
            </w:r>
            <w:r w:rsidRPr="002B4B68">
              <w:rPr>
                <w:b/>
                <w:sz w:val="18"/>
                <w:szCs w:val="18"/>
                <w:lang w:eastAsia="zh-CN"/>
              </w:rPr>
              <w:lastRenderedPageBreak/>
              <w:t>общества в работе по профилактике терроризма и экстремистской деятельности</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2B4B68" w:rsidRPr="002B4B68" w:rsidRDefault="002B4B68" w:rsidP="002B4B68">
            <w:pPr>
              <w:suppressAutoHyphens/>
              <w:jc w:val="both"/>
              <w:rPr>
                <w:b/>
                <w:sz w:val="18"/>
                <w:szCs w:val="18"/>
                <w:lang w:eastAsia="zh-CN"/>
              </w:rPr>
            </w:pPr>
            <w:r w:rsidRPr="002B4B68">
              <w:rPr>
                <w:b/>
                <w:sz w:val="18"/>
                <w:szCs w:val="18"/>
                <w:lang w:eastAsia="zh-CN"/>
              </w:rPr>
              <w:lastRenderedPageBreak/>
              <w:t xml:space="preserve">создание безопасной обстановки на улицах и в других общественных местах, в том числе путем более широкого распространения и </w:t>
            </w:r>
            <w:r w:rsidRPr="002B4B68">
              <w:rPr>
                <w:b/>
                <w:sz w:val="18"/>
                <w:szCs w:val="18"/>
                <w:lang w:eastAsia="zh-CN"/>
              </w:rPr>
              <w:lastRenderedPageBreak/>
              <w:t>внедрения современных технических средств охраны правопорядка;</w:t>
            </w:r>
          </w:p>
          <w:p w:rsidR="002B4B68" w:rsidRPr="002B4B68" w:rsidRDefault="002B4B68" w:rsidP="002B4B68">
            <w:pPr>
              <w:suppressAutoHyphens/>
              <w:jc w:val="both"/>
              <w:rPr>
                <w:b/>
                <w:sz w:val="18"/>
                <w:szCs w:val="18"/>
                <w:lang w:eastAsia="zh-CN"/>
              </w:rPr>
            </w:pPr>
            <w:r w:rsidRPr="002B4B68">
              <w:rPr>
                <w:b/>
                <w:sz w:val="18"/>
                <w:szCs w:val="18"/>
                <w:lang w:eastAsia="zh-CN"/>
              </w:rPr>
              <w:t>профилактика конфликтов на социальной, этнической и конфессиональной почве;</w:t>
            </w:r>
          </w:p>
          <w:p w:rsidR="002B4B68" w:rsidRPr="002B4B68" w:rsidRDefault="002B4B68" w:rsidP="002B4B68">
            <w:pPr>
              <w:suppressAutoHyphens/>
              <w:jc w:val="both"/>
              <w:rPr>
                <w:b/>
                <w:sz w:val="18"/>
                <w:szCs w:val="18"/>
                <w:lang w:eastAsia="zh-CN"/>
              </w:rPr>
            </w:pPr>
            <w:r w:rsidRPr="002B4B68">
              <w:rPr>
                <w:b/>
                <w:sz w:val="18"/>
                <w:szCs w:val="18"/>
                <w:lang w:eastAsia="zh-CN"/>
              </w:rPr>
              <w:t>выявление и устранение причин и условий, способствующих осуществлению террористической и экстремистской деятельности;</w:t>
            </w:r>
          </w:p>
          <w:p w:rsidR="002B4B68" w:rsidRPr="002B4B68" w:rsidRDefault="002B4B68" w:rsidP="002B4B68">
            <w:pPr>
              <w:suppressAutoHyphens/>
              <w:jc w:val="both"/>
              <w:rPr>
                <w:b/>
                <w:sz w:val="18"/>
                <w:szCs w:val="18"/>
                <w:lang w:eastAsia="zh-CN"/>
              </w:rPr>
            </w:pPr>
            <w:r w:rsidRPr="002B4B68">
              <w:rPr>
                <w:b/>
                <w:sz w:val="18"/>
                <w:szCs w:val="18"/>
                <w:lang w:eastAsia="zh-CN"/>
              </w:rPr>
              <w:t>укрепление технической защиты объектов повышенной опасности с массовым пребыванием людей, особо важных объектов;</w:t>
            </w:r>
          </w:p>
          <w:p w:rsidR="002B4B68" w:rsidRPr="002B4B68" w:rsidRDefault="002B4B68" w:rsidP="002B4B68">
            <w:pPr>
              <w:suppressAutoHyphens/>
              <w:jc w:val="both"/>
              <w:rPr>
                <w:b/>
                <w:sz w:val="18"/>
                <w:szCs w:val="18"/>
                <w:lang w:eastAsia="zh-CN"/>
              </w:rPr>
            </w:pPr>
            <w:r w:rsidRPr="002B4B68">
              <w:rPr>
                <w:b/>
                <w:sz w:val="18"/>
                <w:szCs w:val="18"/>
                <w:lang w:eastAsia="zh-CN"/>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color w:val="000000"/>
                <w:sz w:val="18"/>
                <w:szCs w:val="18"/>
                <w:lang w:eastAsia="zh-CN"/>
              </w:rPr>
              <w:lastRenderedPageBreak/>
              <w:t xml:space="preserve">ответственный исполнитель - </w:t>
            </w:r>
            <w:r w:rsidRPr="002B4B68">
              <w:rPr>
                <w:b/>
                <w:sz w:val="18"/>
                <w:szCs w:val="18"/>
                <w:lang w:eastAsia="zh-CN"/>
              </w:rPr>
              <w:t xml:space="preserve">отдел мобилизационной подготовки, </w:t>
            </w:r>
            <w:r w:rsidRPr="002B4B68">
              <w:rPr>
                <w:b/>
                <w:sz w:val="18"/>
                <w:szCs w:val="18"/>
                <w:lang w:eastAsia="zh-CN"/>
              </w:rPr>
              <w:lastRenderedPageBreak/>
              <w:t xml:space="preserve">специальных программ и ГОЧС </w:t>
            </w:r>
            <w:r w:rsidRPr="002B4B68">
              <w:rPr>
                <w:b/>
                <w:sz w:val="18"/>
                <w:szCs w:val="18"/>
                <w:lang w:eastAsia="en-US"/>
              </w:rPr>
              <w:t>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lastRenderedPageBreak/>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100" w:type="dxa"/>
            <w:vMerge/>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right w:val="single" w:sz="4" w:space="0" w:color="auto"/>
            </w:tcBorders>
            <w:tcMar>
              <w:top w:w="28" w:type="dxa"/>
              <w:left w:w="28" w:type="dxa"/>
              <w:bottom w:w="28" w:type="dxa"/>
              <w:right w:w="28" w:type="dxa"/>
            </w:tcMar>
            <w:vAlign w:val="center"/>
          </w:tcPr>
          <w:p w:rsidR="002B4B68" w:rsidRPr="002B4B68" w:rsidRDefault="002B4B68" w:rsidP="002B4B68">
            <w:pPr>
              <w:suppressAutoHyphens/>
              <w:jc w:val="both"/>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100" w:type="dxa"/>
            <w:vMerge/>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right w:val="single" w:sz="4" w:space="0" w:color="auto"/>
            </w:tcBorders>
            <w:tcMar>
              <w:top w:w="28" w:type="dxa"/>
              <w:left w:w="28" w:type="dxa"/>
              <w:bottom w:w="28" w:type="dxa"/>
              <w:right w:w="28" w:type="dxa"/>
            </w:tcMar>
            <w:vAlign w:val="center"/>
          </w:tcPr>
          <w:p w:rsidR="002B4B68" w:rsidRPr="002B4B68" w:rsidRDefault="002B4B68" w:rsidP="002B4B68">
            <w:pPr>
              <w:suppressAutoHyphens/>
              <w:jc w:val="both"/>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100" w:type="dxa"/>
            <w:vMerge/>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right w:val="single" w:sz="4" w:space="0" w:color="auto"/>
            </w:tcBorders>
            <w:tcMar>
              <w:top w:w="28" w:type="dxa"/>
              <w:left w:w="28" w:type="dxa"/>
              <w:bottom w:w="28" w:type="dxa"/>
              <w:right w:w="28" w:type="dxa"/>
            </w:tcMar>
            <w:vAlign w:val="center"/>
          </w:tcPr>
          <w:p w:rsidR="002B4B68" w:rsidRPr="002B4B68" w:rsidRDefault="002B4B68" w:rsidP="002B4B68">
            <w:pPr>
              <w:suppressAutoHyphens/>
              <w:jc w:val="both"/>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100" w:type="dxa"/>
            <w:vMerge/>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1984" w:type="dxa"/>
            <w:vMerge/>
            <w:tcBorders>
              <w:top w:val="single" w:sz="4" w:space="0" w:color="auto"/>
              <w:left w:val="single" w:sz="4" w:space="0" w:color="auto"/>
              <w:right w:val="single" w:sz="4" w:space="0" w:color="auto"/>
            </w:tcBorders>
            <w:tcMar>
              <w:top w:w="28" w:type="dxa"/>
              <w:left w:w="28" w:type="dxa"/>
              <w:bottom w:w="28" w:type="dxa"/>
              <w:right w:w="28" w:type="dxa"/>
            </w:tcMar>
            <w:vAlign w:val="center"/>
          </w:tcPr>
          <w:p w:rsidR="002B4B68" w:rsidRPr="002B4B68" w:rsidRDefault="002B4B68" w:rsidP="002B4B68">
            <w:pPr>
              <w:suppressAutoHyphens/>
              <w:jc w:val="both"/>
              <w:rPr>
                <w:b/>
                <w:sz w:val="18"/>
                <w:szCs w:val="18"/>
                <w:lang w:eastAsia="zh-CN"/>
              </w:rPr>
            </w:pPr>
          </w:p>
        </w:tc>
        <w:tc>
          <w:tcPr>
            <w:tcW w:w="1133"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100" w:type="dxa"/>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Целевой показатель (индикатор) подпрограммы, увязанный с основным мероприятием 1</w:t>
            </w:r>
          </w:p>
        </w:tc>
        <w:tc>
          <w:tcPr>
            <w:tcW w:w="7230"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sz w:val="18"/>
                <w:szCs w:val="18"/>
                <w:lang w:eastAsia="zh-CN"/>
              </w:rPr>
              <w:t>Доля граждан, положительно оценивающих состояние межнациональных отношений, в общей численности граждан Российской Федерации, проживающих в Чувашской Республике (по данным социологических исследований)</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процент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88,3</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88,4</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88,5</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89,0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89,5</w:t>
            </w:r>
          </w:p>
        </w:tc>
      </w:tr>
      <w:tr w:rsidR="002B4B68" w:rsidRPr="002B4B68" w:rsidTr="0059454C">
        <w:trPr>
          <w:cantSplit/>
        </w:trPr>
        <w:tc>
          <w:tcPr>
            <w:tcW w:w="14767" w:type="dxa"/>
            <w:gridSpan w:val="14"/>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Основное мероприятие 2</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Профилактическая работа по укреплению стабильности в обществе</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b/>
                <w:sz w:val="18"/>
                <w:szCs w:val="18"/>
                <w:lang w:eastAsia="zh-CN"/>
              </w:rPr>
            </w:pPr>
            <w:r w:rsidRPr="002B4B68">
              <w:rPr>
                <w:b/>
                <w:sz w:val="18"/>
                <w:szCs w:val="18"/>
                <w:lang w:eastAsia="zh-CN"/>
              </w:rPr>
              <w:t>профилактика конфликтов на социальной, этнической и конфессиональной почве;</w:t>
            </w:r>
          </w:p>
          <w:p w:rsidR="002B4B68" w:rsidRPr="002B4B68" w:rsidRDefault="002B4B68" w:rsidP="002B4B68">
            <w:pPr>
              <w:suppressAutoHyphens/>
              <w:jc w:val="both"/>
              <w:rPr>
                <w:b/>
                <w:sz w:val="18"/>
                <w:szCs w:val="18"/>
                <w:lang w:eastAsia="zh-CN"/>
              </w:rPr>
            </w:pPr>
            <w:r w:rsidRPr="002B4B68">
              <w:rPr>
                <w:b/>
                <w:sz w:val="18"/>
                <w:szCs w:val="18"/>
                <w:lang w:eastAsia="zh-CN"/>
              </w:rPr>
              <w:t xml:space="preserve">выявление и устранение причин и условий, </w:t>
            </w:r>
            <w:r w:rsidRPr="002B4B68">
              <w:rPr>
                <w:b/>
                <w:sz w:val="18"/>
                <w:szCs w:val="18"/>
                <w:lang w:eastAsia="zh-CN"/>
              </w:rPr>
              <w:lastRenderedPageBreak/>
              <w:t>способствующих осуществлению террористической и экстремистской деятельности;</w:t>
            </w:r>
          </w:p>
          <w:p w:rsidR="002B4B68" w:rsidRPr="002B4B68" w:rsidRDefault="002B4B68" w:rsidP="002B4B68">
            <w:pPr>
              <w:suppressAutoHyphens/>
              <w:jc w:val="both"/>
              <w:rPr>
                <w:b/>
                <w:sz w:val="18"/>
                <w:szCs w:val="18"/>
                <w:lang w:eastAsia="zh-CN"/>
              </w:rPr>
            </w:pPr>
            <w:r w:rsidRPr="002B4B68">
              <w:rPr>
                <w:b/>
                <w:sz w:val="18"/>
                <w:szCs w:val="18"/>
                <w:lang w:eastAsia="zh-CN"/>
              </w:rPr>
              <w:t>укрепление технической защиты объектов повышенной опасности с массовым пребыванием людей, особо важных объектов;</w:t>
            </w:r>
          </w:p>
          <w:p w:rsidR="002B4B68" w:rsidRPr="002B4B68" w:rsidRDefault="002B4B68" w:rsidP="002B4B68">
            <w:pPr>
              <w:suppressAutoHyphens/>
              <w:jc w:val="both"/>
              <w:rPr>
                <w:b/>
                <w:sz w:val="18"/>
                <w:szCs w:val="18"/>
                <w:lang w:eastAsia="zh-CN"/>
              </w:rPr>
            </w:pPr>
            <w:r w:rsidRPr="002B4B68">
              <w:rPr>
                <w:b/>
                <w:sz w:val="18"/>
                <w:szCs w:val="18"/>
                <w:lang w:eastAsia="zh-CN"/>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color w:val="000000"/>
                <w:sz w:val="18"/>
                <w:szCs w:val="18"/>
                <w:lang w:eastAsia="zh-CN"/>
              </w:rPr>
              <w:lastRenderedPageBreak/>
              <w:t xml:space="preserve">ответственный исполнитель - </w:t>
            </w:r>
            <w:r w:rsidRPr="002B4B68">
              <w:rPr>
                <w:b/>
                <w:sz w:val="18"/>
                <w:szCs w:val="18"/>
                <w:lang w:eastAsia="zh-CN"/>
              </w:rPr>
              <w:t xml:space="preserve">отдел 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х</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х</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х</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r>
      <w:tr w:rsidR="002B4B68" w:rsidRPr="002B4B68" w:rsidTr="0059454C">
        <w:trPr>
          <w:cantSplit/>
        </w:trPr>
        <w:tc>
          <w:tcPr>
            <w:tcW w:w="1100" w:type="dxa"/>
            <w:vMerge/>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х</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r>
      <w:tr w:rsidR="002B4B68" w:rsidRPr="002B4B68" w:rsidTr="0059454C">
        <w:trPr>
          <w:cantSplit/>
        </w:trPr>
        <w:tc>
          <w:tcPr>
            <w:tcW w:w="1100" w:type="dxa"/>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Целевой показатель (индикатор) подпрограммы, увязанный с основным мероприятием 2</w:t>
            </w:r>
          </w:p>
        </w:tc>
        <w:tc>
          <w:tcPr>
            <w:tcW w:w="7230"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 xml:space="preserve">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процент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29,5</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29,4</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29,3</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29,1</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28,7</w:t>
            </w:r>
          </w:p>
        </w:tc>
      </w:tr>
      <w:tr w:rsidR="002B4B68" w:rsidRPr="002B4B68" w:rsidTr="0059454C">
        <w:trPr>
          <w:cantSplit/>
        </w:trPr>
        <w:tc>
          <w:tcPr>
            <w:tcW w:w="14767" w:type="dxa"/>
            <w:gridSpan w:val="14"/>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Основное мероприятие 3</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Образовательно-воспитательные, культурно-массовые и спортивные мероприятия</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b/>
                <w:sz w:val="18"/>
                <w:szCs w:val="18"/>
                <w:lang w:eastAsia="zh-CN"/>
              </w:rPr>
            </w:pPr>
            <w:r w:rsidRPr="002B4B68">
              <w:rPr>
                <w:b/>
                <w:sz w:val="18"/>
                <w:szCs w:val="18"/>
                <w:lang w:eastAsia="zh-CN"/>
              </w:rPr>
              <w:t>профилактика конфликтов на социальной, этнической и конфессиональной почве;</w:t>
            </w:r>
          </w:p>
          <w:p w:rsidR="002B4B68" w:rsidRPr="002B4B68" w:rsidRDefault="002B4B68" w:rsidP="002B4B68">
            <w:pPr>
              <w:suppressAutoHyphens/>
              <w:jc w:val="both"/>
              <w:rPr>
                <w:b/>
                <w:sz w:val="18"/>
                <w:szCs w:val="18"/>
                <w:lang w:eastAsia="zh-CN"/>
              </w:rPr>
            </w:pPr>
            <w:r w:rsidRPr="002B4B68">
              <w:rPr>
                <w:b/>
                <w:sz w:val="18"/>
                <w:szCs w:val="18"/>
                <w:lang w:eastAsia="zh-CN"/>
              </w:rPr>
              <w:t>выявление и устранение причин и условий, способствующих осуществлению террористической и экстремистской деятельности;</w:t>
            </w:r>
          </w:p>
          <w:p w:rsidR="002B4B68" w:rsidRPr="002B4B68" w:rsidRDefault="002B4B68" w:rsidP="002B4B68">
            <w:pPr>
              <w:suppressAutoHyphens/>
              <w:jc w:val="both"/>
              <w:rPr>
                <w:b/>
                <w:sz w:val="18"/>
                <w:szCs w:val="18"/>
                <w:lang w:eastAsia="zh-CN"/>
              </w:rPr>
            </w:pPr>
            <w:r w:rsidRPr="002B4B68">
              <w:rPr>
                <w:b/>
                <w:sz w:val="18"/>
                <w:szCs w:val="18"/>
                <w:lang w:eastAsia="zh-CN"/>
              </w:rPr>
              <w:t>укрепление технической защиты объектов повышенной опасности с массовым пребыванием людей, особо важных объектов;</w:t>
            </w:r>
          </w:p>
          <w:p w:rsidR="002B4B68" w:rsidRPr="002B4B68" w:rsidRDefault="002B4B68" w:rsidP="002B4B68">
            <w:pPr>
              <w:suppressAutoHyphens/>
              <w:jc w:val="both"/>
              <w:rPr>
                <w:b/>
                <w:sz w:val="18"/>
                <w:szCs w:val="18"/>
                <w:lang w:eastAsia="zh-CN"/>
              </w:rPr>
            </w:pPr>
            <w:r w:rsidRPr="002B4B68">
              <w:rPr>
                <w:b/>
                <w:sz w:val="18"/>
                <w:szCs w:val="18"/>
                <w:lang w:eastAsia="zh-CN"/>
              </w:rPr>
              <w:lastRenderedPageBreak/>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color w:val="000000"/>
                <w:sz w:val="18"/>
                <w:szCs w:val="18"/>
                <w:lang w:eastAsia="zh-CN"/>
              </w:rPr>
              <w:lastRenderedPageBreak/>
              <w:t xml:space="preserve">ответственный исполнитель - </w:t>
            </w:r>
            <w:r w:rsidRPr="002B4B68">
              <w:rPr>
                <w:b/>
                <w:sz w:val="18"/>
                <w:szCs w:val="18"/>
                <w:lang w:eastAsia="zh-CN"/>
              </w:rPr>
              <w:t xml:space="preserve">отдел мобилизационной подготовки, специальных программ и ГОЧС </w:t>
            </w:r>
            <w:r w:rsidRPr="002B4B68">
              <w:rPr>
                <w:b/>
                <w:sz w:val="18"/>
                <w:szCs w:val="18"/>
                <w:lang w:eastAsia="en-US"/>
              </w:rPr>
              <w:t xml:space="preserve">администрации Яльчикского муниципального округа; соисполнитель - </w:t>
            </w:r>
            <w:r w:rsidRPr="002B4B68">
              <w:rPr>
                <w:b/>
                <w:bCs/>
                <w:sz w:val="18"/>
                <w:szCs w:val="18"/>
                <w:lang w:eastAsia="en-US"/>
              </w:rPr>
              <w:t>отдел образования и молодежной политики 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0,0 </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r>
      <w:tr w:rsidR="002B4B68" w:rsidRPr="002B4B68" w:rsidTr="0059454C">
        <w:trPr>
          <w:cantSplit/>
        </w:trPr>
        <w:tc>
          <w:tcPr>
            <w:tcW w:w="1100" w:type="dxa"/>
            <w:vMerge/>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 xml:space="preserve">0,0 </w:t>
            </w:r>
          </w:p>
        </w:tc>
      </w:tr>
      <w:tr w:rsidR="002B4B68" w:rsidRPr="002B4B68" w:rsidTr="0059454C">
        <w:trPr>
          <w:cantSplit/>
        </w:trPr>
        <w:tc>
          <w:tcPr>
            <w:tcW w:w="1100" w:type="dxa"/>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Целевой показатель (индикатор) подпрограммы, увязанный с основным мероприятием 3</w:t>
            </w:r>
          </w:p>
        </w:tc>
        <w:tc>
          <w:tcPr>
            <w:tcW w:w="7230"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Доля детей, охваченных образовательными программами дополнительного образования детей, в общей численности детей и молодежи</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процент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75,0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76,0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77,0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78,0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80,0</w:t>
            </w:r>
          </w:p>
        </w:tc>
      </w:tr>
      <w:tr w:rsidR="002B4B68" w:rsidRPr="002B4B68" w:rsidTr="0059454C">
        <w:trPr>
          <w:cantSplit/>
        </w:trPr>
        <w:tc>
          <w:tcPr>
            <w:tcW w:w="14767" w:type="dxa"/>
            <w:gridSpan w:val="14"/>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Основное мероприятие 4</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Информационная работа по профилактике терроризма и экстремистской деятельности</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b/>
                <w:sz w:val="18"/>
                <w:szCs w:val="18"/>
                <w:lang w:eastAsia="zh-CN"/>
              </w:rPr>
            </w:pPr>
            <w:r w:rsidRPr="002B4B68">
              <w:rPr>
                <w:b/>
                <w:sz w:val="18"/>
                <w:szCs w:val="18"/>
                <w:lang w:eastAsia="zh-CN"/>
              </w:rPr>
              <w:t>профилактика конфликтов на социальной, этнической и конфессиональной почве;</w:t>
            </w:r>
          </w:p>
          <w:p w:rsidR="002B4B68" w:rsidRPr="002B4B68" w:rsidRDefault="002B4B68" w:rsidP="002B4B68">
            <w:pPr>
              <w:suppressAutoHyphens/>
              <w:jc w:val="both"/>
              <w:rPr>
                <w:b/>
                <w:sz w:val="18"/>
                <w:szCs w:val="18"/>
                <w:lang w:eastAsia="zh-CN"/>
              </w:rPr>
            </w:pPr>
            <w:r w:rsidRPr="002B4B68">
              <w:rPr>
                <w:b/>
                <w:sz w:val="18"/>
                <w:szCs w:val="18"/>
                <w:lang w:eastAsia="zh-CN"/>
              </w:rPr>
              <w:t>выявление и устранение причин и условий, способствующих осуществлению террористической и экстремистской деятельности;</w:t>
            </w:r>
          </w:p>
          <w:p w:rsidR="002B4B68" w:rsidRPr="002B4B68" w:rsidRDefault="002B4B68" w:rsidP="002B4B68">
            <w:pPr>
              <w:suppressAutoHyphens/>
              <w:jc w:val="both"/>
              <w:rPr>
                <w:b/>
                <w:sz w:val="18"/>
                <w:szCs w:val="18"/>
                <w:lang w:eastAsia="zh-CN"/>
              </w:rPr>
            </w:pPr>
            <w:r w:rsidRPr="002B4B68">
              <w:rPr>
                <w:b/>
                <w:sz w:val="18"/>
                <w:szCs w:val="18"/>
                <w:lang w:eastAsia="zh-CN"/>
              </w:rPr>
              <w:t>укрепление технической защиты объектов повышенной опасности с массовым пребыванием людей, особо важных объектов;</w:t>
            </w:r>
          </w:p>
          <w:p w:rsidR="002B4B68" w:rsidRPr="002B4B68" w:rsidRDefault="002B4B68" w:rsidP="002B4B68">
            <w:pPr>
              <w:suppressAutoHyphens/>
              <w:jc w:val="both"/>
              <w:rPr>
                <w:b/>
                <w:sz w:val="18"/>
                <w:szCs w:val="18"/>
                <w:lang w:eastAsia="zh-CN"/>
              </w:rPr>
            </w:pPr>
            <w:r w:rsidRPr="002B4B68">
              <w:rPr>
                <w:b/>
                <w:sz w:val="18"/>
                <w:szCs w:val="18"/>
                <w:lang w:eastAsia="zh-CN"/>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 соисполнитель -</w:t>
            </w:r>
            <w:r w:rsidRPr="002B4B68">
              <w:rPr>
                <w:b/>
                <w:sz w:val="18"/>
                <w:szCs w:val="18"/>
                <w:lang w:eastAsia="zh-CN"/>
              </w:rPr>
              <w:t xml:space="preserve"> отдел  культуры, социального развития и  архивного дела 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vMerge/>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lastRenderedPageBreak/>
              <w:t>Целевой показатель (индикатор) подпрограммы, увязанный с основным мероприятием 4</w:t>
            </w:r>
          </w:p>
        </w:tc>
        <w:tc>
          <w:tcPr>
            <w:tcW w:w="7230" w:type="dxa"/>
            <w:gridSpan w:val="7"/>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color w:val="000000"/>
                <w:sz w:val="18"/>
                <w:szCs w:val="18"/>
                <w:lang w:eastAsia="zh-CN"/>
              </w:rPr>
            </w:pPr>
            <w:r w:rsidRPr="002B4B68">
              <w:rPr>
                <w:color w:val="000000"/>
                <w:sz w:val="18"/>
                <w:szCs w:val="18"/>
                <w:lang w:eastAsia="zh-CN"/>
              </w:rPr>
              <w:t xml:space="preserve">Количество материалов антитеррористической и </w:t>
            </w:r>
            <w:proofErr w:type="spellStart"/>
            <w:r w:rsidRPr="002B4B68">
              <w:rPr>
                <w:color w:val="000000"/>
                <w:sz w:val="18"/>
                <w:szCs w:val="18"/>
                <w:lang w:eastAsia="zh-CN"/>
              </w:rPr>
              <w:t>антиэкстремистской</w:t>
            </w:r>
            <w:proofErr w:type="spellEnd"/>
            <w:r w:rsidRPr="002B4B68">
              <w:rPr>
                <w:color w:val="000000"/>
                <w:sz w:val="18"/>
                <w:szCs w:val="18"/>
                <w:lang w:eastAsia="zh-CN"/>
              </w:rPr>
              <w:t xml:space="preserve"> направленности, подготовленных средствами массовой информации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center"/>
              <w:rPr>
                <w:color w:val="000000"/>
                <w:sz w:val="18"/>
                <w:szCs w:val="18"/>
                <w:lang w:eastAsia="zh-CN"/>
              </w:rPr>
            </w:pPr>
            <w:r w:rsidRPr="002B4B68">
              <w:rPr>
                <w:color w:val="000000"/>
                <w:sz w:val="18"/>
                <w:szCs w:val="18"/>
                <w:lang w:eastAsia="zh-CN"/>
              </w:rPr>
              <w:t>единиц</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14</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color w:val="000000"/>
                <w:sz w:val="18"/>
                <w:szCs w:val="18"/>
                <w:lang w:eastAsia="zh-CN"/>
              </w:rPr>
            </w:pPr>
            <w:r w:rsidRPr="002B4B68">
              <w:rPr>
                <w:color w:val="000000"/>
                <w:sz w:val="18"/>
                <w:szCs w:val="18"/>
                <w:lang w:eastAsia="zh-CN"/>
              </w:rPr>
              <w:t>15</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Мероприятие  4.1</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Приобретение (изготовление) информационных материалов</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sz w:val="18"/>
                <w:szCs w:val="18"/>
                <w:lang w:eastAsia="zh-CN"/>
              </w:rPr>
            </w:pPr>
            <w:r w:rsidRPr="002B4B68">
              <w:rPr>
                <w:sz w:val="18"/>
                <w:szCs w:val="18"/>
                <w:lang w:eastAsia="zh-CN"/>
              </w:rPr>
              <w:t>профилактика конфликтов на социальной, этнической и конфессиональной почве;</w:t>
            </w:r>
          </w:p>
          <w:p w:rsidR="002B4B68" w:rsidRPr="002B4B68" w:rsidRDefault="002B4B68" w:rsidP="002B4B68">
            <w:pPr>
              <w:suppressAutoHyphens/>
              <w:jc w:val="both"/>
              <w:rPr>
                <w:sz w:val="18"/>
                <w:szCs w:val="18"/>
                <w:lang w:eastAsia="zh-CN"/>
              </w:rPr>
            </w:pPr>
            <w:r w:rsidRPr="002B4B68">
              <w:rPr>
                <w:sz w:val="18"/>
                <w:szCs w:val="18"/>
                <w:lang w:eastAsia="zh-CN"/>
              </w:rPr>
              <w:t>выявление и устранение причин и условий, способствующих осуществлению террористической и экстремистской деятельности;</w:t>
            </w:r>
          </w:p>
          <w:p w:rsidR="002B4B68" w:rsidRPr="002B4B68" w:rsidRDefault="002B4B68" w:rsidP="002B4B68">
            <w:pPr>
              <w:suppressAutoHyphens/>
              <w:jc w:val="both"/>
              <w:rPr>
                <w:sz w:val="18"/>
                <w:szCs w:val="18"/>
                <w:lang w:eastAsia="zh-CN"/>
              </w:rPr>
            </w:pPr>
            <w:r w:rsidRPr="002B4B68">
              <w:rPr>
                <w:sz w:val="18"/>
                <w:szCs w:val="18"/>
                <w:lang w:eastAsia="zh-CN"/>
              </w:rPr>
              <w:t>укрепление технической защиты объектов повышенной опасности с массовым пребыванием людей, особо важных объектов;</w:t>
            </w:r>
          </w:p>
          <w:p w:rsidR="002B4B68" w:rsidRPr="002B4B68" w:rsidRDefault="002B4B68" w:rsidP="002B4B68">
            <w:pPr>
              <w:suppressAutoHyphens/>
              <w:rPr>
                <w:sz w:val="18"/>
                <w:szCs w:val="18"/>
                <w:lang w:eastAsia="zh-CN"/>
              </w:rPr>
            </w:pPr>
            <w:r w:rsidRPr="002B4B68">
              <w:rPr>
                <w:sz w:val="18"/>
                <w:szCs w:val="18"/>
                <w:lang w:eastAsia="zh-CN"/>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133" w:type="dxa"/>
            <w:vMerge w:val="restart"/>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 соисполнитель -</w:t>
            </w:r>
            <w:r w:rsidRPr="002B4B68">
              <w:rPr>
                <w:sz w:val="18"/>
                <w:szCs w:val="18"/>
                <w:lang w:eastAsia="zh-CN"/>
              </w:rPr>
              <w:t xml:space="preserve"> отдел  культуры, социального развития и  архивного дела 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98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13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4767" w:type="dxa"/>
            <w:gridSpan w:val="14"/>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r w:rsidRPr="002B4B68">
              <w:rPr>
                <w:b/>
                <w:sz w:val="18"/>
                <w:szCs w:val="18"/>
                <w:lang w:eastAsia="zh-CN"/>
              </w:rPr>
              <w:t>Основное мероприятие 5</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Мероприятия по профилактике и соблюдению правопорядка на улицах и в других общественных местах</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b/>
                <w:sz w:val="18"/>
                <w:szCs w:val="18"/>
                <w:lang w:eastAsia="zh-CN"/>
              </w:rPr>
            </w:pPr>
          </w:p>
        </w:tc>
        <w:tc>
          <w:tcPr>
            <w:tcW w:w="113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28,0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b/>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b/>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sz w:val="18"/>
                <w:szCs w:val="18"/>
                <w:lang w:eastAsia="zh-CN"/>
              </w:rPr>
            </w:pPr>
            <w:r w:rsidRPr="002B4B68">
              <w:rPr>
                <w:b/>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28,0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125,0</w:t>
            </w:r>
          </w:p>
        </w:tc>
      </w:tr>
      <w:tr w:rsidR="002B4B68" w:rsidRPr="002B4B68" w:rsidTr="0059454C">
        <w:trPr>
          <w:cantSplit/>
        </w:trPr>
        <w:tc>
          <w:tcPr>
            <w:tcW w:w="1100" w:type="dxa"/>
            <w:vMerge/>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98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133"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0,0</w:t>
            </w:r>
          </w:p>
        </w:tc>
      </w:tr>
      <w:tr w:rsidR="002B4B68" w:rsidRPr="002B4B68" w:rsidTr="0059454C">
        <w:trPr>
          <w:cantSplit/>
        </w:trPr>
        <w:tc>
          <w:tcPr>
            <w:tcW w:w="1100" w:type="dxa"/>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lastRenderedPageBreak/>
              <w:t>Целевой показатель (индикатор) подпрограммы, увязанный с основным мероприятием 5</w:t>
            </w:r>
          </w:p>
        </w:tc>
        <w:tc>
          <w:tcPr>
            <w:tcW w:w="7230" w:type="dxa"/>
            <w:gridSpan w:val="7"/>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both"/>
              <w:rPr>
                <w:color w:val="000000"/>
                <w:sz w:val="18"/>
                <w:szCs w:val="18"/>
                <w:lang w:eastAsia="zh-CN"/>
              </w:rPr>
            </w:pPr>
            <w:r w:rsidRPr="002B4B68">
              <w:rPr>
                <w:color w:val="000000"/>
                <w:sz w:val="18"/>
                <w:szCs w:val="18"/>
                <w:lang w:eastAsia="zh-CN"/>
              </w:rPr>
              <w:t>Уровень раскрытия преступлений, совершенных на улицах</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rPr>
                <w:sz w:val="18"/>
                <w:szCs w:val="18"/>
                <w:lang w:eastAsia="zh-CN"/>
              </w:rPr>
            </w:pPr>
            <w:r w:rsidRPr="002B4B68">
              <w:rPr>
                <w:sz w:val="18"/>
                <w:szCs w:val="18"/>
                <w:lang w:eastAsia="zh-CN"/>
              </w:rPr>
              <w:t>процент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74,0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74,5</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77,5</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80,0</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Мероприятие 5.1.</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sz w:val="18"/>
                <w:szCs w:val="18"/>
                <w:lang w:eastAsia="zh-CN"/>
              </w:rPr>
              <w:t>Организация работы по добровольной сдаче на возмездной (компенсационной) основе органам внутренних дел незарегистрированных предметов вооружений, боеприпасов, взрывчатых веществ и взрывных устройств, незаконно хранящихся у населения</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sz w:val="18"/>
                <w:szCs w:val="18"/>
                <w:lang w:eastAsia="zh-CN"/>
              </w:rPr>
            </w:pPr>
          </w:p>
        </w:tc>
        <w:tc>
          <w:tcPr>
            <w:tcW w:w="1133" w:type="dxa"/>
            <w:vMerge w:val="restart"/>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15,0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r>
      <w:tr w:rsidR="002B4B68" w:rsidRPr="002B4B68" w:rsidTr="0059454C">
        <w:trPr>
          <w:cantSplit/>
        </w:trPr>
        <w:tc>
          <w:tcPr>
            <w:tcW w:w="1100" w:type="dxa"/>
            <w:vMerge/>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903</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0113</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Ц830570340</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360</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15,0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15,0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r>
      <w:tr w:rsidR="002B4B68" w:rsidRPr="002B4B68" w:rsidTr="0059454C">
        <w:trPr>
          <w:cantSplit/>
        </w:trPr>
        <w:tc>
          <w:tcPr>
            <w:tcW w:w="1100" w:type="dxa"/>
            <w:vMerge/>
            <w:tcBorders>
              <w:top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val="restart"/>
            <w:tcBorders>
              <w:top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r w:rsidRPr="002B4B68">
              <w:rPr>
                <w:sz w:val="18"/>
                <w:szCs w:val="18"/>
                <w:lang w:eastAsia="zh-CN"/>
              </w:rPr>
              <w:t>Мероприятие 5.2.</w:t>
            </w:r>
          </w:p>
        </w:tc>
        <w:tc>
          <w:tcPr>
            <w:tcW w:w="1560"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sz w:val="18"/>
                <w:szCs w:val="18"/>
                <w:lang w:eastAsia="zh-CN"/>
              </w:rPr>
              <w:t>Осуществление мер по противодействию терроризму в муниципальном образовании</w:t>
            </w:r>
          </w:p>
        </w:tc>
        <w:tc>
          <w:tcPr>
            <w:tcW w:w="1984"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sz w:val="18"/>
                <w:szCs w:val="18"/>
                <w:lang w:eastAsia="zh-CN"/>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2B4B68" w:rsidRPr="002B4B68" w:rsidRDefault="002B4B68" w:rsidP="002B4B68">
            <w:pPr>
              <w:suppressAutoHyphens/>
              <w:jc w:val="both"/>
              <w:rPr>
                <w:sz w:val="18"/>
                <w:szCs w:val="18"/>
                <w:lang w:eastAsia="zh-CN"/>
              </w:rPr>
            </w:pPr>
          </w:p>
        </w:tc>
        <w:tc>
          <w:tcPr>
            <w:tcW w:w="1133" w:type="dxa"/>
            <w:tcBorders>
              <w:top w:val="single" w:sz="4" w:space="0" w:color="auto"/>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13,0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r w:rsidR="002B4B68" w:rsidRPr="002B4B68" w:rsidTr="0059454C">
        <w:trPr>
          <w:cantSplit/>
        </w:trPr>
        <w:tc>
          <w:tcPr>
            <w:tcW w:w="1100" w:type="dxa"/>
            <w:vMerge/>
            <w:tcBorders>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tcBorders>
              <w:left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903</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0314</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Ц830574360</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244</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13,0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color w:val="000000"/>
                <w:sz w:val="18"/>
                <w:szCs w:val="18"/>
                <w:lang w:eastAsia="zh-CN"/>
              </w:rPr>
            </w:pPr>
            <w:r w:rsidRPr="002B4B68">
              <w:rPr>
                <w:color w:val="000000"/>
                <w:sz w:val="18"/>
                <w:szCs w:val="18"/>
                <w:lang w:eastAsia="zh-CN"/>
              </w:rPr>
              <w:t>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Pr>
        <w:tc>
          <w:tcPr>
            <w:tcW w:w="1100" w:type="dxa"/>
            <w:vMerge/>
            <w:tcBorders>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rPr>
                <w:sz w:val="18"/>
                <w:szCs w:val="18"/>
                <w:lang w:eastAsia="zh-CN"/>
              </w:rPr>
            </w:pPr>
          </w:p>
        </w:tc>
        <w:tc>
          <w:tcPr>
            <w:tcW w:w="1560"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984" w:type="dxa"/>
            <w:vMerge/>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1133" w:type="dxa"/>
            <w:tcBorders>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both"/>
              <w:rPr>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6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adjustRightInd w:val="0"/>
              <w:jc w:val="center"/>
              <w:rPr>
                <w:sz w:val="18"/>
                <w:szCs w:val="18"/>
                <w:lang w:eastAsia="zh-CN"/>
              </w:rPr>
            </w:pPr>
            <w:r w:rsidRPr="002B4B68">
              <w:rPr>
                <w:sz w:val="18"/>
                <w:szCs w:val="18"/>
                <w:lang w:eastAsia="zh-CN"/>
              </w:rPr>
              <w:t xml:space="preserve">x </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B4B68" w:rsidRPr="002B4B68" w:rsidRDefault="002B4B68" w:rsidP="002B4B68">
            <w:pPr>
              <w:suppressAutoHyphens/>
              <w:jc w:val="center"/>
              <w:rPr>
                <w:sz w:val="18"/>
                <w:szCs w:val="18"/>
                <w:lang w:eastAsia="zh-CN"/>
              </w:rPr>
            </w:pPr>
            <w:r w:rsidRPr="002B4B68">
              <w:rPr>
                <w:sz w:val="18"/>
                <w:szCs w:val="18"/>
                <w:lang w:eastAsia="zh-CN"/>
              </w:rPr>
              <w:t>0,0</w:t>
            </w:r>
          </w:p>
        </w:tc>
      </w:tr>
    </w:tbl>
    <w:p w:rsidR="002B4B68" w:rsidRPr="002B4B68" w:rsidRDefault="002B4B68" w:rsidP="002B4B68">
      <w:pPr>
        <w:suppressAutoHyphens/>
        <w:jc w:val="center"/>
        <w:rPr>
          <w:sz w:val="18"/>
          <w:szCs w:val="18"/>
          <w:lang w:eastAsia="zh-CN"/>
        </w:rPr>
      </w:pPr>
      <w:r w:rsidRPr="002B4B68">
        <w:rPr>
          <w:sz w:val="18"/>
          <w:szCs w:val="18"/>
          <w:lang w:eastAsia="zh-CN"/>
        </w:rPr>
        <w:t>______________________________</w:t>
      </w:r>
    </w:p>
    <w:p w:rsidR="002B4B68" w:rsidRPr="002B4B68" w:rsidRDefault="002B4B68" w:rsidP="002B4B68">
      <w:pPr>
        <w:suppressAutoHyphens/>
        <w:autoSpaceDE w:val="0"/>
        <w:autoSpaceDN w:val="0"/>
        <w:adjustRightInd w:val="0"/>
        <w:ind w:firstLine="540"/>
        <w:jc w:val="both"/>
        <w:rPr>
          <w:sz w:val="18"/>
          <w:szCs w:val="18"/>
          <w:lang w:eastAsia="en-US"/>
        </w:rPr>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widowControl w:val="0"/>
        <w:autoSpaceDE w:val="0"/>
        <w:autoSpaceDN w:val="0"/>
        <w:adjustRightInd w:val="0"/>
        <w:ind w:left="10206"/>
        <w:jc w:val="right"/>
        <w:outlineLvl w:val="2"/>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p>
    <w:p w:rsidR="002B4B68" w:rsidRPr="002B4B68" w:rsidRDefault="002B4B68" w:rsidP="002B4B68">
      <w:pPr>
        <w:suppressAutoHyphens/>
        <w:autoSpaceDE w:val="0"/>
        <w:autoSpaceDN w:val="0"/>
        <w:adjustRightInd w:val="0"/>
        <w:ind w:left="10200"/>
        <w:jc w:val="right"/>
        <w:outlineLvl w:val="0"/>
        <w:rPr>
          <w:sz w:val="26"/>
          <w:szCs w:val="26"/>
          <w:lang w:eastAsia="en-US"/>
        </w:rPr>
      </w:pPr>
      <w:r w:rsidRPr="002B4B68">
        <w:rPr>
          <w:sz w:val="26"/>
          <w:szCs w:val="26"/>
          <w:lang w:eastAsia="en-US"/>
        </w:rPr>
        <w:t xml:space="preserve">   </w:t>
      </w:r>
    </w:p>
    <w:p w:rsidR="002B4B68" w:rsidRPr="002B4B68" w:rsidRDefault="002B4B68" w:rsidP="002B4B68">
      <w:pPr>
        <w:suppressAutoHyphens/>
        <w:jc w:val="right"/>
        <w:rPr>
          <w:lang w:eastAsia="zh-CN"/>
        </w:rPr>
      </w:pPr>
      <w:r w:rsidRPr="002B4B68">
        <w:rPr>
          <w:lang w:eastAsia="zh-CN"/>
        </w:rPr>
        <w:t>Приложение № 4</w:t>
      </w:r>
    </w:p>
    <w:p w:rsidR="002B4B68" w:rsidRPr="002B4B68" w:rsidRDefault="002B4B68" w:rsidP="002B4B68">
      <w:pPr>
        <w:suppressAutoHyphens/>
        <w:jc w:val="right"/>
        <w:rPr>
          <w:lang w:eastAsia="zh-CN"/>
        </w:rPr>
      </w:pPr>
      <w:r w:rsidRPr="002B4B68">
        <w:rPr>
          <w:lang w:eastAsia="zh-CN"/>
        </w:rPr>
        <w:t xml:space="preserve">к постановлению администрации </w:t>
      </w:r>
    </w:p>
    <w:p w:rsidR="002B4B68" w:rsidRPr="002B4B68" w:rsidRDefault="002B4B68" w:rsidP="002B4B68">
      <w:pPr>
        <w:suppressAutoHyphens/>
        <w:jc w:val="right"/>
        <w:rPr>
          <w:lang w:eastAsia="zh-CN"/>
        </w:rPr>
      </w:pPr>
      <w:r w:rsidRPr="002B4B68">
        <w:rPr>
          <w:lang w:eastAsia="zh-CN"/>
        </w:rPr>
        <w:t xml:space="preserve">Яльчикского муниципального округа </w:t>
      </w:r>
    </w:p>
    <w:p w:rsidR="002B4B68" w:rsidRPr="002B4B68" w:rsidRDefault="002B4B68" w:rsidP="002B4B68">
      <w:pPr>
        <w:suppressAutoHyphens/>
        <w:jc w:val="right"/>
        <w:rPr>
          <w:lang w:eastAsia="zh-CN"/>
        </w:rPr>
      </w:pPr>
      <w:r w:rsidRPr="002B4B68">
        <w:rPr>
          <w:lang w:eastAsia="zh-CN"/>
        </w:rPr>
        <w:t xml:space="preserve">Чувашской Республики </w:t>
      </w:r>
    </w:p>
    <w:p w:rsidR="002B4B68" w:rsidRPr="002B4B68" w:rsidRDefault="002B4B68" w:rsidP="002B4B68">
      <w:pPr>
        <w:suppressAutoHyphens/>
        <w:jc w:val="right"/>
        <w:rPr>
          <w:spacing w:val="-2"/>
          <w:lang w:eastAsia="zh-CN"/>
        </w:rPr>
      </w:pPr>
      <w:r w:rsidRPr="002B4B68">
        <w:rPr>
          <w:spacing w:val="-2"/>
          <w:lang w:eastAsia="zh-CN"/>
        </w:rPr>
        <w:t>от ___________ № ____</w:t>
      </w:r>
    </w:p>
    <w:p w:rsidR="002B4B68" w:rsidRPr="002B4B68" w:rsidRDefault="002B4B68" w:rsidP="002B4B68">
      <w:pPr>
        <w:suppressAutoHyphens/>
        <w:autoSpaceDE w:val="0"/>
        <w:autoSpaceDN w:val="0"/>
        <w:adjustRightInd w:val="0"/>
        <w:ind w:left="10200"/>
        <w:jc w:val="right"/>
        <w:outlineLvl w:val="0"/>
        <w:rPr>
          <w:lang w:eastAsia="en-US"/>
        </w:rPr>
      </w:pPr>
    </w:p>
    <w:p w:rsidR="002B4B68" w:rsidRPr="002B4B68" w:rsidRDefault="002B4B68" w:rsidP="002B4B68">
      <w:pPr>
        <w:widowControl w:val="0"/>
        <w:suppressAutoHyphens/>
        <w:autoSpaceDE w:val="0"/>
        <w:autoSpaceDN w:val="0"/>
        <w:jc w:val="right"/>
        <w:outlineLvl w:val="2"/>
        <w:rPr>
          <w:sz w:val="26"/>
          <w:szCs w:val="26"/>
          <w:lang w:eastAsia="zh-CN"/>
        </w:rPr>
      </w:pPr>
      <w:r w:rsidRPr="002B4B68">
        <w:rPr>
          <w:sz w:val="26"/>
          <w:szCs w:val="26"/>
          <w:lang w:eastAsia="zh-CN"/>
        </w:rPr>
        <w:t>Приложение</w:t>
      </w:r>
    </w:p>
    <w:p w:rsidR="002B4B68" w:rsidRPr="002B4B68" w:rsidRDefault="002B4B68" w:rsidP="002B4B68">
      <w:pPr>
        <w:widowControl w:val="0"/>
        <w:suppressAutoHyphens/>
        <w:autoSpaceDE w:val="0"/>
        <w:autoSpaceDN w:val="0"/>
        <w:jc w:val="right"/>
        <w:rPr>
          <w:sz w:val="26"/>
          <w:szCs w:val="26"/>
          <w:lang w:eastAsia="zh-CN"/>
        </w:rPr>
      </w:pPr>
      <w:r w:rsidRPr="002B4B68">
        <w:rPr>
          <w:sz w:val="26"/>
          <w:szCs w:val="26"/>
          <w:lang w:eastAsia="zh-CN"/>
        </w:rPr>
        <w:t>к подпрограмме «Построение (развитие)</w:t>
      </w:r>
    </w:p>
    <w:p w:rsidR="002B4B68" w:rsidRPr="002B4B68" w:rsidRDefault="002B4B68" w:rsidP="002B4B68">
      <w:pPr>
        <w:widowControl w:val="0"/>
        <w:suppressAutoHyphens/>
        <w:autoSpaceDE w:val="0"/>
        <w:autoSpaceDN w:val="0"/>
        <w:jc w:val="right"/>
        <w:rPr>
          <w:sz w:val="26"/>
          <w:szCs w:val="26"/>
          <w:lang w:eastAsia="zh-CN"/>
        </w:rPr>
      </w:pPr>
      <w:r w:rsidRPr="002B4B68">
        <w:rPr>
          <w:sz w:val="26"/>
          <w:szCs w:val="26"/>
          <w:lang w:eastAsia="zh-CN"/>
        </w:rPr>
        <w:t>аппаратно-программного комплекса</w:t>
      </w:r>
    </w:p>
    <w:p w:rsidR="002B4B68" w:rsidRPr="002B4B68" w:rsidRDefault="002B4B68" w:rsidP="002B4B68">
      <w:pPr>
        <w:widowControl w:val="0"/>
        <w:suppressAutoHyphens/>
        <w:autoSpaceDE w:val="0"/>
        <w:autoSpaceDN w:val="0"/>
        <w:jc w:val="right"/>
        <w:rPr>
          <w:sz w:val="26"/>
          <w:szCs w:val="26"/>
          <w:lang w:eastAsia="zh-CN"/>
        </w:rPr>
      </w:pPr>
      <w:r w:rsidRPr="002B4B68">
        <w:rPr>
          <w:sz w:val="26"/>
          <w:szCs w:val="26"/>
          <w:lang w:eastAsia="zh-CN"/>
        </w:rPr>
        <w:t>«Безопасный город» муниципальной</w:t>
      </w:r>
    </w:p>
    <w:p w:rsidR="002B4B68" w:rsidRPr="002B4B68" w:rsidRDefault="002B4B68" w:rsidP="002B4B68">
      <w:pPr>
        <w:widowControl w:val="0"/>
        <w:suppressAutoHyphens/>
        <w:autoSpaceDE w:val="0"/>
        <w:autoSpaceDN w:val="0"/>
        <w:jc w:val="right"/>
        <w:rPr>
          <w:sz w:val="26"/>
          <w:szCs w:val="26"/>
          <w:lang w:eastAsia="zh-CN"/>
        </w:rPr>
      </w:pPr>
      <w:r w:rsidRPr="002B4B68">
        <w:rPr>
          <w:sz w:val="26"/>
          <w:szCs w:val="26"/>
          <w:lang w:eastAsia="zh-CN"/>
        </w:rPr>
        <w:t xml:space="preserve"> программы Яльчикского муниципального округа </w:t>
      </w:r>
    </w:p>
    <w:p w:rsidR="002B4B68" w:rsidRPr="002B4B68" w:rsidRDefault="002B4B68" w:rsidP="002B4B68">
      <w:pPr>
        <w:widowControl w:val="0"/>
        <w:suppressAutoHyphens/>
        <w:autoSpaceDE w:val="0"/>
        <w:autoSpaceDN w:val="0"/>
        <w:jc w:val="right"/>
        <w:rPr>
          <w:sz w:val="26"/>
          <w:szCs w:val="26"/>
          <w:lang w:eastAsia="zh-CN"/>
        </w:rPr>
      </w:pPr>
      <w:r w:rsidRPr="002B4B68">
        <w:rPr>
          <w:sz w:val="26"/>
          <w:szCs w:val="26"/>
          <w:lang w:eastAsia="zh-CN"/>
        </w:rPr>
        <w:t>Чувашской Республики</w:t>
      </w:r>
    </w:p>
    <w:p w:rsidR="002B4B68" w:rsidRPr="002B4B68" w:rsidRDefault="002B4B68" w:rsidP="002B4B68">
      <w:pPr>
        <w:widowControl w:val="0"/>
        <w:suppressAutoHyphens/>
        <w:autoSpaceDE w:val="0"/>
        <w:autoSpaceDN w:val="0"/>
        <w:jc w:val="right"/>
        <w:rPr>
          <w:sz w:val="26"/>
          <w:szCs w:val="26"/>
          <w:lang w:eastAsia="zh-CN"/>
        </w:rPr>
      </w:pPr>
      <w:r w:rsidRPr="002B4B68">
        <w:rPr>
          <w:sz w:val="26"/>
          <w:szCs w:val="26"/>
          <w:lang w:eastAsia="zh-CN"/>
        </w:rPr>
        <w:t>«Повышение безопасности жизнедеятельности</w:t>
      </w:r>
    </w:p>
    <w:p w:rsidR="002B4B68" w:rsidRPr="002B4B68" w:rsidRDefault="002B4B68" w:rsidP="002B4B68">
      <w:pPr>
        <w:widowControl w:val="0"/>
        <w:suppressAutoHyphens/>
        <w:autoSpaceDE w:val="0"/>
        <w:autoSpaceDN w:val="0"/>
        <w:jc w:val="right"/>
        <w:rPr>
          <w:sz w:val="26"/>
          <w:szCs w:val="26"/>
          <w:lang w:eastAsia="zh-CN"/>
        </w:rPr>
      </w:pPr>
      <w:r w:rsidRPr="002B4B68">
        <w:rPr>
          <w:sz w:val="26"/>
          <w:szCs w:val="26"/>
          <w:lang w:eastAsia="zh-CN"/>
        </w:rPr>
        <w:t xml:space="preserve"> населения и территорий»</w:t>
      </w:r>
    </w:p>
    <w:p w:rsidR="002B4B68" w:rsidRPr="002B4B68" w:rsidRDefault="002B4B68" w:rsidP="002B4B68">
      <w:pPr>
        <w:widowControl w:val="0"/>
        <w:suppressAutoHyphens/>
        <w:autoSpaceDE w:val="0"/>
        <w:autoSpaceDN w:val="0"/>
        <w:jc w:val="both"/>
        <w:rPr>
          <w:sz w:val="26"/>
          <w:szCs w:val="26"/>
          <w:lang w:eastAsia="zh-CN"/>
        </w:rPr>
      </w:pPr>
    </w:p>
    <w:p w:rsidR="002B4B68" w:rsidRPr="002B4B68" w:rsidRDefault="002B4B68" w:rsidP="002B4B68">
      <w:pPr>
        <w:widowControl w:val="0"/>
        <w:suppressAutoHyphens/>
        <w:autoSpaceDE w:val="0"/>
        <w:autoSpaceDN w:val="0"/>
        <w:jc w:val="center"/>
        <w:rPr>
          <w:b/>
          <w:sz w:val="26"/>
          <w:szCs w:val="26"/>
          <w:lang w:eastAsia="zh-CN"/>
        </w:rPr>
      </w:pPr>
      <w:bookmarkStart w:id="132" w:name="P12798"/>
      <w:bookmarkEnd w:id="132"/>
      <w:r w:rsidRPr="002B4B68">
        <w:rPr>
          <w:b/>
          <w:sz w:val="26"/>
          <w:szCs w:val="26"/>
          <w:lang w:eastAsia="zh-CN"/>
        </w:rPr>
        <w:t>РЕСУРСНОЕ ОБЕСПЕЧЕНИЕ</w:t>
      </w:r>
    </w:p>
    <w:p w:rsidR="002B4B68" w:rsidRPr="002B4B68" w:rsidRDefault="002B4B68" w:rsidP="002B4B68">
      <w:pPr>
        <w:widowControl w:val="0"/>
        <w:suppressAutoHyphens/>
        <w:autoSpaceDE w:val="0"/>
        <w:autoSpaceDN w:val="0"/>
        <w:jc w:val="center"/>
        <w:rPr>
          <w:b/>
          <w:sz w:val="26"/>
          <w:szCs w:val="26"/>
          <w:lang w:eastAsia="zh-CN"/>
        </w:rPr>
      </w:pPr>
      <w:r w:rsidRPr="002B4B68">
        <w:rPr>
          <w:b/>
          <w:sz w:val="26"/>
          <w:szCs w:val="26"/>
          <w:lang w:eastAsia="zh-CN"/>
        </w:rPr>
        <w:t>реализации подпрограммы «Построение (развитие) аппаратно-программного комплекса «Безопасный город»</w:t>
      </w:r>
    </w:p>
    <w:p w:rsidR="002B4B68" w:rsidRPr="002B4B68" w:rsidRDefault="002B4B68" w:rsidP="002B4B68">
      <w:pPr>
        <w:widowControl w:val="0"/>
        <w:suppressAutoHyphens/>
        <w:autoSpaceDE w:val="0"/>
        <w:autoSpaceDN w:val="0"/>
        <w:jc w:val="center"/>
        <w:rPr>
          <w:rFonts w:eastAsia="Calibri"/>
          <w:sz w:val="26"/>
          <w:szCs w:val="26"/>
          <w:lang w:eastAsia="en-US"/>
        </w:rPr>
      </w:pPr>
      <w:r w:rsidRPr="002B4B68">
        <w:rPr>
          <w:b/>
          <w:sz w:val="26"/>
          <w:szCs w:val="26"/>
          <w:lang w:eastAsia="zh-CN"/>
        </w:rPr>
        <w:t>муниципальной программы Яльчикского муниципального округа Чувашской Республики «Повышение безопасности жизнедеятельности населения и территорий» за счет всех источников финансирования</w:t>
      </w:r>
    </w:p>
    <w:p w:rsidR="002B4B68" w:rsidRPr="002B4B68" w:rsidRDefault="002B4B68" w:rsidP="002B4B68">
      <w:pPr>
        <w:widowControl w:val="0"/>
        <w:suppressAutoHyphens/>
        <w:autoSpaceDE w:val="0"/>
        <w:autoSpaceDN w:val="0"/>
        <w:jc w:val="both"/>
        <w:rPr>
          <w:sz w:val="26"/>
          <w:szCs w:val="26"/>
          <w:lang w:eastAsia="zh-CN"/>
        </w:rPr>
      </w:pPr>
    </w:p>
    <w:p w:rsidR="002B4B68" w:rsidRPr="002B4B68" w:rsidRDefault="002B4B68" w:rsidP="002B4B68">
      <w:pPr>
        <w:suppressAutoHyphens/>
        <w:rPr>
          <w:sz w:val="2"/>
          <w:szCs w:val="2"/>
          <w:lang w:eastAsia="zh-CN"/>
        </w:rPr>
      </w:pPr>
    </w:p>
    <w:tbl>
      <w:tblPr>
        <w:tblpPr w:leftFromText="180" w:rightFromText="180" w:vertAnchor="text" w:tblpX="-256" w:tblpY="1"/>
        <w:tblOverlap w:val="never"/>
        <w:tblW w:w="1520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1990"/>
        <w:gridCol w:w="1417"/>
        <w:gridCol w:w="1134"/>
        <w:gridCol w:w="709"/>
        <w:gridCol w:w="850"/>
        <w:gridCol w:w="993"/>
        <w:gridCol w:w="850"/>
        <w:gridCol w:w="1701"/>
        <w:gridCol w:w="850"/>
        <w:gridCol w:w="850"/>
        <w:gridCol w:w="851"/>
        <w:gridCol w:w="992"/>
        <w:gridCol w:w="1025"/>
      </w:tblGrid>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Статус</w:t>
            </w:r>
          </w:p>
        </w:tc>
        <w:tc>
          <w:tcPr>
            <w:tcW w:w="1990"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417"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Задача подпрограммы муниципальной программы Яльчикского муниципального округа Чувашской Республики</w:t>
            </w:r>
          </w:p>
        </w:tc>
        <w:tc>
          <w:tcPr>
            <w:tcW w:w="1134"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Ответственный исполнитель, соисполнитель, участники</w:t>
            </w:r>
          </w:p>
        </w:tc>
        <w:tc>
          <w:tcPr>
            <w:tcW w:w="3402" w:type="dxa"/>
            <w:gridSpan w:val="4"/>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Код бюджетной классификации</w:t>
            </w:r>
          </w:p>
        </w:tc>
        <w:tc>
          <w:tcPr>
            <w:tcW w:w="1701"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Источники финансирования</w:t>
            </w:r>
          </w:p>
        </w:tc>
        <w:tc>
          <w:tcPr>
            <w:tcW w:w="4568" w:type="dxa"/>
            <w:gridSpan w:val="5"/>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Расходы по годам, тыс. рублей</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 xml:space="preserve">главный </w:t>
            </w:r>
            <w:proofErr w:type="spellStart"/>
            <w:r w:rsidRPr="002B4B68">
              <w:rPr>
                <w:sz w:val="18"/>
                <w:szCs w:val="18"/>
                <w:lang w:eastAsia="zh-CN"/>
              </w:rPr>
              <w:t>распоря-дитель</w:t>
            </w:r>
            <w:proofErr w:type="spellEnd"/>
            <w:r w:rsidRPr="002B4B68">
              <w:rPr>
                <w:sz w:val="18"/>
                <w:szCs w:val="18"/>
                <w:lang w:eastAsia="zh-CN"/>
              </w:rPr>
              <w:t xml:space="preserve"> бюджетных средств</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раздел, подраздел</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целевая статья расходов</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группа (подгруппа) вида расходов</w:t>
            </w:r>
          </w:p>
        </w:tc>
        <w:tc>
          <w:tcPr>
            <w:tcW w:w="1701"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2024</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2025</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2026-2030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2031-2035</w:t>
            </w:r>
          </w:p>
        </w:tc>
      </w:tr>
      <w:tr w:rsidR="002B4B68" w:rsidRPr="002B4B68" w:rsidTr="0059454C">
        <w:trPr>
          <w:cantSplit/>
        </w:trPr>
        <w:tc>
          <w:tcPr>
            <w:tcW w:w="988" w:type="dxa"/>
            <w:tcBorders>
              <w:left w:val="nil"/>
            </w:tcBorders>
            <w:tcMar>
              <w:top w:w="0" w:type="dxa"/>
              <w:left w:w="28" w:type="dxa"/>
              <w:bottom w:w="0" w:type="dxa"/>
              <w:right w:w="28" w:type="dxa"/>
            </w:tcMar>
          </w:tcPr>
          <w:p w:rsidR="002B4B68" w:rsidRPr="002B4B68" w:rsidRDefault="002B4B68" w:rsidP="002B4B68">
            <w:pPr>
              <w:suppressAutoHyphens/>
              <w:jc w:val="center"/>
              <w:rPr>
                <w:rFonts w:eastAsia="Calibri"/>
                <w:b/>
                <w:sz w:val="18"/>
                <w:szCs w:val="18"/>
                <w:lang w:eastAsia="en-US"/>
              </w:rPr>
            </w:pPr>
            <w:r w:rsidRPr="002B4B68">
              <w:rPr>
                <w:rFonts w:eastAsia="Calibri"/>
                <w:b/>
                <w:sz w:val="18"/>
                <w:szCs w:val="18"/>
                <w:lang w:eastAsia="en-US"/>
              </w:rPr>
              <w:t>1</w:t>
            </w:r>
          </w:p>
        </w:tc>
        <w:tc>
          <w:tcPr>
            <w:tcW w:w="1990" w:type="dxa"/>
            <w:tcMar>
              <w:top w:w="0" w:type="dxa"/>
              <w:left w:w="28" w:type="dxa"/>
              <w:bottom w:w="0" w:type="dxa"/>
              <w:right w:w="28" w:type="dxa"/>
            </w:tcMar>
          </w:tcPr>
          <w:p w:rsidR="002B4B68" w:rsidRPr="002B4B68" w:rsidRDefault="002B4B68" w:rsidP="002B4B68">
            <w:pPr>
              <w:suppressAutoHyphens/>
              <w:jc w:val="center"/>
              <w:rPr>
                <w:rFonts w:eastAsia="Calibri"/>
                <w:b/>
                <w:sz w:val="18"/>
                <w:szCs w:val="18"/>
                <w:lang w:eastAsia="en-US"/>
              </w:rPr>
            </w:pPr>
            <w:r w:rsidRPr="002B4B68">
              <w:rPr>
                <w:rFonts w:eastAsia="Calibri"/>
                <w:b/>
                <w:sz w:val="18"/>
                <w:szCs w:val="18"/>
                <w:lang w:eastAsia="en-US"/>
              </w:rPr>
              <w:t>2</w:t>
            </w:r>
          </w:p>
        </w:tc>
        <w:tc>
          <w:tcPr>
            <w:tcW w:w="1417" w:type="dxa"/>
            <w:tcMar>
              <w:top w:w="0" w:type="dxa"/>
              <w:left w:w="28" w:type="dxa"/>
              <w:bottom w:w="0" w:type="dxa"/>
              <w:right w:w="28" w:type="dxa"/>
            </w:tcMar>
          </w:tcPr>
          <w:p w:rsidR="002B4B68" w:rsidRPr="002B4B68" w:rsidRDefault="002B4B68" w:rsidP="002B4B68">
            <w:pPr>
              <w:suppressAutoHyphens/>
              <w:jc w:val="center"/>
              <w:rPr>
                <w:rFonts w:eastAsia="Calibri"/>
                <w:b/>
                <w:sz w:val="18"/>
                <w:szCs w:val="18"/>
                <w:lang w:eastAsia="en-US"/>
              </w:rPr>
            </w:pPr>
            <w:r w:rsidRPr="002B4B68">
              <w:rPr>
                <w:rFonts w:eastAsia="Calibri"/>
                <w:b/>
                <w:sz w:val="18"/>
                <w:szCs w:val="18"/>
                <w:lang w:eastAsia="en-US"/>
              </w:rPr>
              <w:t>3</w:t>
            </w:r>
          </w:p>
        </w:tc>
        <w:tc>
          <w:tcPr>
            <w:tcW w:w="1134" w:type="dxa"/>
            <w:tcMar>
              <w:top w:w="0" w:type="dxa"/>
              <w:left w:w="28" w:type="dxa"/>
              <w:bottom w:w="0" w:type="dxa"/>
              <w:right w:w="28" w:type="dxa"/>
            </w:tcMar>
          </w:tcPr>
          <w:p w:rsidR="002B4B68" w:rsidRPr="002B4B68" w:rsidRDefault="002B4B68" w:rsidP="002B4B68">
            <w:pPr>
              <w:suppressAutoHyphens/>
              <w:jc w:val="center"/>
              <w:rPr>
                <w:rFonts w:eastAsia="Calibri"/>
                <w:b/>
                <w:sz w:val="18"/>
                <w:szCs w:val="18"/>
                <w:lang w:eastAsia="en-US"/>
              </w:rPr>
            </w:pPr>
            <w:r w:rsidRPr="002B4B68">
              <w:rPr>
                <w:rFonts w:eastAsia="Calibri"/>
                <w:b/>
                <w:sz w:val="18"/>
                <w:szCs w:val="18"/>
                <w:lang w:eastAsia="en-US"/>
              </w:rPr>
              <w:t>4</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5</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6</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7</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8</w:t>
            </w:r>
          </w:p>
        </w:tc>
        <w:tc>
          <w:tcPr>
            <w:tcW w:w="1701"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9</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11</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12</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13</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14</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15</w:t>
            </w:r>
          </w:p>
        </w:tc>
      </w:tr>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Подпрограмма</w:t>
            </w:r>
          </w:p>
        </w:tc>
        <w:tc>
          <w:tcPr>
            <w:tcW w:w="1990"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 xml:space="preserve">«Построение (развитие) аппаратно-программного комплекса «Безопасный город» </w:t>
            </w:r>
          </w:p>
        </w:tc>
        <w:tc>
          <w:tcPr>
            <w:tcW w:w="1417" w:type="dxa"/>
            <w:vMerge w:val="restart"/>
            <w:tcMar>
              <w:top w:w="0" w:type="dxa"/>
              <w:left w:w="28" w:type="dxa"/>
              <w:bottom w:w="0" w:type="dxa"/>
              <w:right w:w="28" w:type="dxa"/>
            </w:tcMar>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создание телекоммуникационной и информационно-технической инфраструктуры «Системы-112»</w:t>
            </w:r>
          </w:p>
          <w:p w:rsidR="002B4B68" w:rsidRPr="002B4B68" w:rsidRDefault="002B4B68" w:rsidP="002B4B68">
            <w:pPr>
              <w:widowControl w:val="0"/>
              <w:suppressAutoHyphens/>
              <w:autoSpaceDE w:val="0"/>
              <w:autoSpaceDN w:val="0"/>
              <w:rPr>
                <w:b/>
                <w:sz w:val="18"/>
                <w:szCs w:val="18"/>
                <w:lang w:eastAsia="zh-CN"/>
              </w:rPr>
            </w:pPr>
          </w:p>
        </w:tc>
        <w:tc>
          <w:tcPr>
            <w:tcW w:w="1134" w:type="dxa"/>
            <w:vMerge w:val="restart"/>
            <w:tcMar>
              <w:top w:w="0" w:type="dxa"/>
              <w:left w:w="28" w:type="dxa"/>
              <w:bottom w:w="0" w:type="dxa"/>
              <w:right w:w="28" w:type="dxa"/>
            </w:tcMar>
          </w:tcPr>
          <w:p w:rsidR="002B4B68" w:rsidRPr="002B4B68" w:rsidRDefault="002B4B68" w:rsidP="002B4B68">
            <w:pPr>
              <w:suppressAutoHyphens/>
              <w:jc w:val="both"/>
              <w:rPr>
                <w:b/>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w:t>
            </w:r>
            <w:r w:rsidRPr="002B4B68">
              <w:rPr>
                <w:sz w:val="18"/>
                <w:szCs w:val="18"/>
                <w:lang w:eastAsia="zh-CN"/>
              </w:rPr>
              <w:t xml:space="preserve"> </w:t>
            </w:r>
            <w:r w:rsidRPr="002B4B68">
              <w:rPr>
                <w:b/>
                <w:sz w:val="18"/>
                <w:szCs w:val="18"/>
                <w:lang w:eastAsia="zh-CN"/>
              </w:rPr>
              <w:t xml:space="preserve">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2995,9</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rFonts w:eastAsia="Calibri"/>
                <w:b/>
                <w:sz w:val="18"/>
                <w:szCs w:val="18"/>
                <w:lang w:eastAsia="en-US"/>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rFonts w:eastAsia="Calibri"/>
                <w:b/>
                <w:sz w:val="18"/>
                <w:szCs w:val="18"/>
                <w:lang w:eastAsia="en-US"/>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2995,9</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2478,6</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12393,0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15200" w:type="dxa"/>
            <w:gridSpan w:val="14"/>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Цель «Создание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tc>
      </w:tr>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 xml:space="preserve">Основное </w:t>
            </w:r>
            <w:r w:rsidRPr="002B4B68">
              <w:rPr>
                <w:b/>
                <w:sz w:val="18"/>
                <w:szCs w:val="18"/>
                <w:lang w:eastAsia="zh-CN"/>
              </w:rPr>
              <w:lastRenderedPageBreak/>
              <w:t>мероприятие 1</w:t>
            </w:r>
          </w:p>
        </w:tc>
        <w:tc>
          <w:tcPr>
            <w:tcW w:w="1990"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lastRenderedPageBreak/>
              <w:t xml:space="preserve">Создание системы </w:t>
            </w:r>
            <w:r w:rsidRPr="002B4B68">
              <w:rPr>
                <w:b/>
                <w:sz w:val="18"/>
                <w:szCs w:val="18"/>
                <w:lang w:eastAsia="zh-CN"/>
              </w:rPr>
              <w:lastRenderedPageBreak/>
              <w:t>обеспечения вызова экстренных оперативных служб по единому номеру «112» на территории Яльчикского муниципального округа Чувашской Республики</w:t>
            </w:r>
          </w:p>
        </w:tc>
        <w:tc>
          <w:tcPr>
            <w:tcW w:w="1417" w:type="dxa"/>
            <w:vMerge w:val="restart"/>
            <w:tcMar>
              <w:top w:w="0" w:type="dxa"/>
              <w:left w:w="28" w:type="dxa"/>
              <w:bottom w:w="0" w:type="dxa"/>
              <w:right w:w="28" w:type="dxa"/>
            </w:tcMar>
          </w:tcPr>
          <w:p w:rsidR="002B4B68" w:rsidRPr="002B4B68" w:rsidRDefault="002B4B68" w:rsidP="002B4B68">
            <w:pPr>
              <w:widowControl w:val="0"/>
              <w:autoSpaceDE w:val="0"/>
              <w:autoSpaceDN w:val="0"/>
              <w:adjustRightInd w:val="0"/>
              <w:jc w:val="both"/>
              <w:rPr>
                <w:b/>
                <w:sz w:val="18"/>
                <w:szCs w:val="18"/>
              </w:rPr>
            </w:pPr>
            <w:r w:rsidRPr="002B4B68">
              <w:rPr>
                <w:b/>
                <w:sz w:val="18"/>
                <w:szCs w:val="18"/>
              </w:rPr>
              <w:lastRenderedPageBreak/>
              <w:t xml:space="preserve">развитие </w:t>
            </w:r>
            <w:r w:rsidRPr="002B4B68">
              <w:rPr>
                <w:b/>
                <w:sz w:val="18"/>
                <w:szCs w:val="18"/>
              </w:rPr>
              <w:lastRenderedPageBreak/>
              <w:t>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создание телекоммуникационной и информационно-технической инфраструктуры «Системы-112»</w:t>
            </w:r>
          </w:p>
          <w:p w:rsidR="002B4B68" w:rsidRPr="002B4B68" w:rsidRDefault="002B4B68" w:rsidP="002B4B68">
            <w:pPr>
              <w:widowControl w:val="0"/>
              <w:suppressAutoHyphens/>
              <w:autoSpaceDE w:val="0"/>
              <w:autoSpaceDN w:val="0"/>
              <w:jc w:val="both"/>
              <w:rPr>
                <w:b/>
                <w:sz w:val="18"/>
                <w:szCs w:val="18"/>
                <w:lang w:eastAsia="zh-CN"/>
              </w:rPr>
            </w:pPr>
          </w:p>
        </w:tc>
        <w:tc>
          <w:tcPr>
            <w:tcW w:w="1134" w:type="dxa"/>
            <w:vMerge w:val="restart"/>
            <w:tcMar>
              <w:top w:w="0" w:type="dxa"/>
              <w:left w:w="28" w:type="dxa"/>
              <w:bottom w:w="0" w:type="dxa"/>
              <w:right w:w="28" w:type="dxa"/>
            </w:tcMar>
          </w:tcPr>
          <w:p w:rsidR="002B4B68" w:rsidRPr="002B4B68" w:rsidRDefault="002B4B68" w:rsidP="002B4B68">
            <w:pPr>
              <w:suppressAutoHyphens/>
              <w:jc w:val="both"/>
              <w:rPr>
                <w:b/>
                <w:sz w:val="18"/>
                <w:szCs w:val="18"/>
                <w:lang w:eastAsia="zh-CN"/>
              </w:rPr>
            </w:pPr>
            <w:r w:rsidRPr="002B4B68">
              <w:rPr>
                <w:b/>
                <w:color w:val="000000"/>
                <w:sz w:val="18"/>
                <w:szCs w:val="18"/>
                <w:lang w:eastAsia="zh-CN"/>
              </w:rPr>
              <w:lastRenderedPageBreak/>
              <w:t>ответственн</w:t>
            </w:r>
            <w:r w:rsidRPr="002B4B68">
              <w:rPr>
                <w:b/>
                <w:color w:val="000000"/>
                <w:sz w:val="18"/>
                <w:szCs w:val="18"/>
                <w:lang w:eastAsia="zh-CN"/>
              </w:rPr>
              <w:lastRenderedPageBreak/>
              <w:t xml:space="preserve">ый исполнитель - </w:t>
            </w:r>
            <w:r w:rsidRPr="002B4B68">
              <w:rPr>
                <w:b/>
                <w:sz w:val="18"/>
                <w:szCs w:val="18"/>
                <w:lang w:eastAsia="zh-CN"/>
              </w:rPr>
              <w:t xml:space="preserve">отдел </w:t>
            </w:r>
            <w:r w:rsidRPr="002B4B68">
              <w:rPr>
                <w:sz w:val="18"/>
                <w:szCs w:val="18"/>
                <w:lang w:eastAsia="zh-CN"/>
              </w:rPr>
              <w:t xml:space="preserve"> </w:t>
            </w:r>
            <w:r w:rsidRPr="002B4B68">
              <w:rPr>
                <w:b/>
                <w:sz w:val="18"/>
                <w:szCs w:val="18"/>
                <w:lang w:eastAsia="zh-CN"/>
              </w:rPr>
              <w:t xml:space="preserve">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lastRenderedPageBreak/>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rFonts w:eastAsia="Calibri"/>
                <w:b/>
                <w:sz w:val="18"/>
                <w:szCs w:val="18"/>
                <w:lang w:eastAsia="en-US"/>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rFonts w:eastAsia="Calibri"/>
                <w:b/>
                <w:sz w:val="18"/>
                <w:szCs w:val="18"/>
                <w:lang w:eastAsia="en-US"/>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color w:val="FF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Целевые показатели (индикаторы) подпрограммы, увязанные с основным мероприятием 1</w:t>
            </w:r>
          </w:p>
        </w:tc>
        <w:tc>
          <w:tcPr>
            <w:tcW w:w="7943" w:type="dxa"/>
            <w:gridSpan w:val="7"/>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 xml:space="preserve">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 </w:t>
            </w:r>
          </w:p>
        </w:tc>
        <w:tc>
          <w:tcPr>
            <w:tcW w:w="1701"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процент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943" w:type="dxa"/>
            <w:gridSpan w:val="7"/>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 xml:space="preserve">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 </w:t>
            </w:r>
          </w:p>
        </w:tc>
        <w:tc>
          <w:tcPr>
            <w:tcW w:w="1701"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процент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r>
      <w:tr w:rsidR="002B4B68" w:rsidRPr="002B4B68" w:rsidTr="0059454C">
        <w:trPr>
          <w:cantSplit/>
        </w:trPr>
        <w:tc>
          <w:tcPr>
            <w:tcW w:w="15200" w:type="dxa"/>
            <w:gridSpan w:val="14"/>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Цель «Создание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tc>
      </w:tr>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Основное мероприятие 2</w:t>
            </w:r>
          </w:p>
        </w:tc>
        <w:tc>
          <w:tcPr>
            <w:tcW w:w="1990"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Обеспечение безопасности населения и муниципальной (коммунальной) инфраструктуры</w:t>
            </w:r>
          </w:p>
        </w:tc>
        <w:tc>
          <w:tcPr>
            <w:tcW w:w="1417" w:type="dxa"/>
            <w:vMerge w:val="restart"/>
            <w:tcMar>
              <w:top w:w="0" w:type="dxa"/>
              <w:left w:w="28" w:type="dxa"/>
              <w:bottom w:w="0" w:type="dxa"/>
              <w:right w:w="28" w:type="dxa"/>
            </w:tcMar>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2B4B68" w:rsidRPr="002B4B68" w:rsidRDefault="002B4B68" w:rsidP="002B4B68">
            <w:pPr>
              <w:widowControl w:val="0"/>
              <w:autoSpaceDE w:val="0"/>
              <w:autoSpaceDN w:val="0"/>
              <w:adjustRightInd w:val="0"/>
              <w:jc w:val="both"/>
              <w:rPr>
                <w:b/>
                <w:sz w:val="18"/>
                <w:szCs w:val="18"/>
              </w:rPr>
            </w:pPr>
            <w:r w:rsidRPr="002B4B68">
              <w:rPr>
                <w:b/>
                <w:sz w:val="18"/>
                <w:szCs w:val="18"/>
              </w:rPr>
              <w:t>создание телекоммуникационной и информационно-технической инфраструктуры «Системы-112»</w:t>
            </w:r>
          </w:p>
        </w:tc>
        <w:tc>
          <w:tcPr>
            <w:tcW w:w="1134" w:type="dxa"/>
            <w:vMerge w:val="restart"/>
            <w:tcMar>
              <w:top w:w="0" w:type="dxa"/>
              <w:left w:w="28" w:type="dxa"/>
              <w:bottom w:w="0" w:type="dxa"/>
              <w:right w:w="28" w:type="dxa"/>
            </w:tcMar>
          </w:tcPr>
          <w:p w:rsidR="002B4B68" w:rsidRPr="002B4B68" w:rsidRDefault="002B4B68" w:rsidP="002B4B68">
            <w:pPr>
              <w:suppressAutoHyphens/>
              <w:jc w:val="both"/>
              <w:rPr>
                <w:b/>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w:t>
            </w:r>
            <w:r w:rsidRPr="002B4B68">
              <w:rPr>
                <w:sz w:val="18"/>
                <w:szCs w:val="18"/>
                <w:lang w:eastAsia="zh-CN"/>
              </w:rPr>
              <w:t xml:space="preserve"> </w:t>
            </w:r>
            <w:r w:rsidRPr="002B4B68">
              <w:rPr>
                <w:b/>
                <w:sz w:val="18"/>
                <w:szCs w:val="18"/>
                <w:lang w:eastAsia="zh-CN"/>
              </w:rPr>
              <w:t xml:space="preserve">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1268,5</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871,3</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871,3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4356,5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4356,5</w:t>
            </w:r>
          </w:p>
        </w:tc>
      </w:tr>
      <w:tr w:rsidR="002B4B68" w:rsidRPr="002B4B68" w:rsidTr="0059454C">
        <w:trPr>
          <w:cantSplit/>
          <w:trHeight w:val="552"/>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rFonts w:eastAsia="Calibri"/>
                <w:b/>
                <w:sz w:val="18"/>
                <w:szCs w:val="18"/>
                <w:lang w:eastAsia="en-US"/>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1268,5</w:t>
            </w:r>
          </w:p>
        </w:tc>
        <w:tc>
          <w:tcPr>
            <w:tcW w:w="850" w:type="dxa"/>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871,3</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871,3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4356,5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4356,5</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х</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Целевые показатели (индикаторы) подпрограммы, увязанные с основным мероприятием 2</w:t>
            </w:r>
          </w:p>
        </w:tc>
        <w:tc>
          <w:tcPr>
            <w:tcW w:w="7943" w:type="dxa"/>
            <w:gridSpan w:val="7"/>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 xml:space="preserve">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 </w:t>
            </w:r>
          </w:p>
        </w:tc>
        <w:tc>
          <w:tcPr>
            <w:tcW w:w="1701"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процент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943" w:type="dxa"/>
            <w:gridSpan w:val="7"/>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 xml:space="preserve">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 </w:t>
            </w:r>
          </w:p>
        </w:tc>
        <w:tc>
          <w:tcPr>
            <w:tcW w:w="1701"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процент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r>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Мероприятие 2.1</w:t>
            </w:r>
          </w:p>
        </w:tc>
        <w:tc>
          <w:tcPr>
            <w:tcW w:w="1990"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 xml:space="preserve">Модернизация и обслуживание ранее установленных </w:t>
            </w:r>
            <w:r w:rsidRPr="002B4B68">
              <w:rPr>
                <w:sz w:val="18"/>
                <w:szCs w:val="18"/>
                <w:lang w:eastAsia="zh-CN"/>
              </w:rPr>
              <w:lastRenderedPageBreak/>
              <w:t xml:space="preserve">сегментов аппаратно-программного комплекса «Безопасное муниципальное образование», в том числе видеонаблюдения и </w:t>
            </w:r>
            <w:proofErr w:type="spellStart"/>
            <w:r w:rsidRPr="002B4B68">
              <w:rPr>
                <w:sz w:val="18"/>
                <w:szCs w:val="18"/>
                <w:lang w:eastAsia="zh-CN"/>
              </w:rPr>
              <w:t>видеофиксации</w:t>
            </w:r>
            <w:proofErr w:type="spellEnd"/>
            <w:r w:rsidRPr="002B4B68">
              <w:rPr>
                <w:sz w:val="18"/>
                <w:szCs w:val="18"/>
                <w:lang w:eastAsia="zh-CN"/>
              </w:rPr>
              <w:t xml:space="preserve"> преступлений и административных правонарушений</w:t>
            </w:r>
          </w:p>
        </w:tc>
        <w:tc>
          <w:tcPr>
            <w:tcW w:w="1417" w:type="dxa"/>
            <w:vMerge w:val="restart"/>
            <w:tcMar>
              <w:top w:w="0" w:type="dxa"/>
              <w:left w:w="28" w:type="dxa"/>
              <w:bottom w:w="0" w:type="dxa"/>
              <w:right w:w="28" w:type="dxa"/>
            </w:tcMar>
          </w:tcPr>
          <w:p w:rsidR="002B4B68" w:rsidRPr="002B4B68" w:rsidRDefault="002B4B68" w:rsidP="002B4B68">
            <w:pPr>
              <w:widowControl w:val="0"/>
              <w:autoSpaceDE w:val="0"/>
              <w:autoSpaceDN w:val="0"/>
              <w:adjustRightInd w:val="0"/>
              <w:jc w:val="both"/>
              <w:rPr>
                <w:sz w:val="18"/>
                <w:szCs w:val="18"/>
              </w:rPr>
            </w:pPr>
            <w:r w:rsidRPr="002B4B68">
              <w:rPr>
                <w:sz w:val="18"/>
                <w:szCs w:val="18"/>
              </w:rPr>
              <w:lastRenderedPageBreak/>
              <w:t xml:space="preserve">развитие существующих и создание новых </w:t>
            </w:r>
            <w:r w:rsidRPr="002B4B68">
              <w:rPr>
                <w:sz w:val="18"/>
                <w:szCs w:val="18"/>
              </w:rPr>
              <w:lastRenderedPageBreak/>
              <w:t>функциональных компонентов безопасности для эффективного функционирования аппаратно-программного комплекса «Безопасный город»;</w:t>
            </w:r>
          </w:p>
          <w:p w:rsidR="002B4B68" w:rsidRPr="002B4B68" w:rsidRDefault="002B4B68" w:rsidP="002B4B68">
            <w:pPr>
              <w:widowControl w:val="0"/>
              <w:autoSpaceDE w:val="0"/>
              <w:autoSpaceDN w:val="0"/>
              <w:adjustRightInd w:val="0"/>
              <w:jc w:val="both"/>
              <w:rPr>
                <w:sz w:val="18"/>
                <w:szCs w:val="18"/>
              </w:rPr>
            </w:pPr>
            <w:r w:rsidRPr="002B4B68">
              <w:rPr>
                <w:sz w:val="18"/>
                <w:szCs w:val="18"/>
              </w:rPr>
              <w:t>создание телекоммуникационной и информационно-технической инфраструктуры «Системы-112»</w:t>
            </w:r>
          </w:p>
        </w:tc>
        <w:tc>
          <w:tcPr>
            <w:tcW w:w="1134" w:type="dxa"/>
            <w:vMerge w:val="restart"/>
            <w:tcMar>
              <w:top w:w="0" w:type="dxa"/>
              <w:left w:w="28" w:type="dxa"/>
              <w:bottom w:w="0" w:type="dxa"/>
              <w:right w:w="28" w:type="dxa"/>
            </w:tcMar>
          </w:tcPr>
          <w:p w:rsidR="002B4B68" w:rsidRPr="002B4B68" w:rsidRDefault="002B4B68" w:rsidP="002B4B68">
            <w:pPr>
              <w:suppressAutoHyphens/>
              <w:jc w:val="both"/>
              <w:rPr>
                <w:sz w:val="18"/>
                <w:szCs w:val="18"/>
                <w:lang w:eastAsia="zh-CN"/>
              </w:rPr>
            </w:pPr>
            <w:r w:rsidRPr="002B4B68">
              <w:rPr>
                <w:color w:val="000000"/>
                <w:sz w:val="18"/>
                <w:szCs w:val="18"/>
                <w:lang w:eastAsia="zh-CN"/>
              </w:rPr>
              <w:lastRenderedPageBreak/>
              <w:t xml:space="preserve">ответственный исполнитель </w:t>
            </w:r>
            <w:r w:rsidRPr="002B4B68">
              <w:rPr>
                <w:color w:val="000000"/>
                <w:sz w:val="18"/>
                <w:szCs w:val="18"/>
                <w:lang w:eastAsia="zh-CN"/>
              </w:rPr>
              <w:lastRenderedPageBreak/>
              <w:t xml:space="preserve">-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lastRenderedPageBreak/>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640,0</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240,0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240,0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1200,0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1200,0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0314</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Ц850276251</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242</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640,0</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240,0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240,0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1200,0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1200,0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Мероприятие 2.2</w:t>
            </w:r>
          </w:p>
        </w:tc>
        <w:tc>
          <w:tcPr>
            <w:tcW w:w="1990"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tc>
        <w:tc>
          <w:tcPr>
            <w:tcW w:w="1417" w:type="dxa"/>
            <w:vMerge w:val="restart"/>
            <w:tcMar>
              <w:top w:w="0" w:type="dxa"/>
              <w:left w:w="28" w:type="dxa"/>
              <w:bottom w:w="0" w:type="dxa"/>
              <w:right w:w="28" w:type="dxa"/>
            </w:tcMar>
          </w:tcPr>
          <w:p w:rsidR="002B4B68" w:rsidRPr="002B4B68" w:rsidRDefault="002B4B68" w:rsidP="002B4B68">
            <w:pPr>
              <w:widowControl w:val="0"/>
              <w:autoSpaceDE w:val="0"/>
              <w:autoSpaceDN w:val="0"/>
              <w:adjustRightInd w:val="0"/>
              <w:jc w:val="both"/>
              <w:rPr>
                <w:sz w:val="18"/>
                <w:szCs w:val="18"/>
              </w:rPr>
            </w:pPr>
            <w:r w:rsidRPr="002B4B68">
              <w:rPr>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2B4B68" w:rsidRPr="002B4B68" w:rsidRDefault="002B4B68" w:rsidP="002B4B68">
            <w:pPr>
              <w:widowControl w:val="0"/>
              <w:suppressAutoHyphens/>
              <w:autoSpaceDE w:val="0"/>
              <w:autoSpaceDN w:val="0"/>
              <w:rPr>
                <w:sz w:val="18"/>
                <w:szCs w:val="18"/>
                <w:lang w:eastAsia="zh-CN"/>
              </w:rPr>
            </w:pPr>
            <w:r w:rsidRPr="002B4B68">
              <w:rPr>
                <w:sz w:val="18"/>
                <w:szCs w:val="18"/>
                <w:lang w:eastAsia="zh-CN"/>
              </w:rPr>
              <w:t>создание телекоммуникационной и информационно-технической инфраструктуры «Системы-112»</w:t>
            </w:r>
          </w:p>
        </w:tc>
        <w:tc>
          <w:tcPr>
            <w:tcW w:w="1134" w:type="dxa"/>
            <w:vMerge w:val="restart"/>
            <w:tcMar>
              <w:top w:w="0" w:type="dxa"/>
              <w:left w:w="28" w:type="dxa"/>
              <w:bottom w:w="0" w:type="dxa"/>
              <w:right w:w="28" w:type="dxa"/>
            </w:tcMar>
          </w:tcPr>
          <w:p w:rsidR="002B4B68" w:rsidRPr="002B4B68" w:rsidRDefault="002B4B68" w:rsidP="002B4B68">
            <w:pPr>
              <w:suppressAutoHyphens/>
              <w:jc w:val="both"/>
              <w:rPr>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628,5</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631,3</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631,3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3156,5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3156,5</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974</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0701</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Ц850276260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612</w:t>
            </w:r>
          </w:p>
        </w:tc>
        <w:tc>
          <w:tcPr>
            <w:tcW w:w="1701" w:type="dxa"/>
            <w:vMerge w:val="restart"/>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108,0</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108,0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108,0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540,0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540,0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974</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0702</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Ц850276260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612</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459,2</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445,3</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445,3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2226,5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2226,5</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974</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0703</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Ц850276260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612</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32,5</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38,0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38,0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190,0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190,0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rPr>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974</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0703</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Ц850276260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622</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28,8</w:t>
            </w:r>
          </w:p>
        </w:tc>
        <w:tc>
          <w:tcPr>
            <w:tcW w:w="850" w:type="dxa"/>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40,0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200,0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200,0</w:t>
            </w:r>
          </w:p>
        </w:tc>
      </w:tr>
      <w:tr w:rsidR="002B4B68" w:rsidRPr="002B4B68" w:rsidTr="0059454C">
        <w:trPr>
          <w:cantSplit/>
          <w:trHeight w:val="263"/>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sz w:val="18"/>
                <w:szCs w:val="18"/>
                <w:lang w:eastAsia="zh-CN"/>
              </w:rPr>
            </w:pPr>
            <w:r w:rsidRPr="002B4B68">
              <w:rPr>
                <w:color w:val="000000"/>
                <w:sz w:val="18"/>
                <w:szCs w:val="18"/>
                <w:lang w:eastAsia="zh-CN"/>
              </w:rPr>
              <w:t>0,0</w:t>
            </w:r>
          </w:p>
        </w:tc>
      </w:tr>
      <w:tr w:rsidR="002B4B68" w:rsidRPr="002B4B68" w:rsidTr="0059454C">
        <w:trPr>
          <w:cantSplit/>
        </w:trPr>
        <w:tc>
          <w:tcPr>
            <w:tcW w:w="15200" w:type="dxa"/>
            <w:gridSpan w:val="14"/>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Цель «Создание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tc>
      </w:tr>
      <w:tr w:rsidR="002B4B68" w:rsidRPr="002B4B68" w:rsidTr="0059454C">
        <w:trPr>
          <w:cantSplit/>
          <w:trHeight w:val="583"/>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b/>
                <w:color w:val="000000"/>
                <w:sz w:val="18"/>
                <w:szCs w:val="18"/>
                <w:lang w:eastAsia="zh-CN"/>
              </w:rPr>
            </w:pPr>
            <w:r w:rsidRPr="002B4B68">
              <w:rPr>
                <w:b/>
                <w:color w:val="000000"/>
                <w:sz w:val="18"/>
                <w:szCs w:val="18"/>
                <w:lang w:eastAsia="zh-CN"/>
              </w:rPr>
              <w:t>Основное мероприятие 3</w:t>
            </w:r>
          </w:p>
        </w:tc>
        <w:tc>
          <w:tcPr>
            <w:tcW w:w="1990" w:type="dxa"/>
            <w:vMerge w:val="restart"/>
            <w:tcMar>
              <w:top w:w="0" w:type="dxa"/>
              <w:left w:w="28" w:type="dxa"/>
              <w:bottom w:w="0" w:type="dxa"/>
              <w:right w:w="28" w:type="dxa"/>
            </w:tcMar>
          </w:tcPr>
          <w:p w:rsidR="002B4B68" w:rsidRPr="002B4B68" w:rsidRDefault="002B4B68" w:rsidP="002B4B68">
            <w:pPr>
              <w:widowControl w:val="0"/>
              <w:suppressAutoHyphens/>
              <w:autoSpaceDE w:val="0"/>
              <w:autoSpaceDN w:val="0"/>
              <w:jc w:val="both"/>
              <w:rPr>
                <w:b/>
                <w:color w:val="000000"/>
                <w:sz w:val="18"/>
                <w:szCs w:val="18"/>
                <w:lang w:eastAsia="zh-CN"/>
              </w:rPr>
            </w:pPr>
            <w:r w:rsidRPr="002B4B68">
              <w:rPr>
                <w:b/>
                <w:color w:val="000000"/>
                <w:sz w:val="18"/>
                <w:szCs w:val="18"/>
                <w:lang w:eastAsia="zh-CN"/>
              </w:rPr>
              <w:t>Обеспечение управления оперативной обстановкой в муниципальном образовании</w:t>
            </w:r>
          </w:p>
        </w:tc>
        <w:tc>
          <w:tcPr>
            <w:tcW w:w="1417" w:type="dxa"/>
            <w:vMerge w:val="restart"/>
            <w:tcMar>
              <w:top w:w="0" w:type="dxa"/>
              <w:left w:w="28" w:type="dxa"/>
              <w:bottom w:w="0" w:type="dxa"/>
              <w:right w:w="28" w:type="dxa"/>
            </w:tcMar>
          </w:tcPr>
          <w:p w:rsidR="002B4B68" w:rsidRPr="002B4B68" w:rsidRDefault="002B4B68" w:rsidP="002B4B68">
            <w:pPr>
              <w:widowControl w:val="0"/>
              <w:autoSpaceDE w:val="0"/>
              <w:autoSpaceDN w:val="0"/>
              <w:adjustRightInd w:val="0"/>
              <w:jc w:val="both"/>
              <w:rPr>
                <w:b/>
                <w:sz w:val="18"/>
                <w:szCs w:val="18"/>
              </w:rPr>
            </w:pPr>
            <w:r w:rsidRPr="002B4B68">
              <w:rPr>
                <w:b/>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2B4B68" w:rsidRPr="002B4B68" w:rsidRDefault="002B4B68" w:rsidP="002B4B68">
            <w:pPr>
              <w:widowControl w:val="0"/>
              <w:suppressAutoHyphens/>
              <w:autoSpaceDE w:val="0"/>
              <w:autoSpaceDN w:val="0"/>
              <w:jc w:val="both"/>
              <w:rPr>
                <w:b/>
                <w:sz w:val="18"/>
                <w:szCs w:val="18"/>
                <w:lang w:eastAsia="zh-CN"/>
              </w:rPr>
            </w:pPr>
            <w:r w:rsidRPr="002B4B68">
              <w:rPr>
                <w:b/>
                <w:sz w:val="18"/>
                <w:szCs w:val="18"/>
                <w:lang w:eastAsia="zh-CN"/>
              </w:rPr>
              <w:t>создание телекоммуникационной и информационно-технической инфраструктуры «Системы-112»</w:t>
            </w:r>
          </w:p>
        </w:tc>
        <w:tc>
          <w:tcPr>
            <w:tcW w:w="1134" w:type="dxa"/>
            <w:vMerge w:val="restart"/>
            <w:tcMar>
              <w:top w:w="0" w:type="dxa"/>
              <w:left w:w="28" w:type="dxa"/>
              <w:bottom w:w="0" w:type="dxa"/>
              <w:right w:w="28" w:type="dxa"/>
            </w:tcMar>
          </w:tcPr>
          <w:p w:rsidR="002B4B68" w:rsidRPr="002B4B68" w:rsidRDefault="002B4B68" w:rsidP="002B4B68">
            <w:pPr>
              <w:suppressAutoHyphens/>
              <w:jc w:val="both"/>
              <w:rPr>
                <w:b/>
                <w:sz w:val="18"/>
                <w:szCs w:val="18"/>
                <w:lang w:eastAsia="zh-CN"/>
              </w:rPr>
            </w:pPr>
            <w:r w:rsidRPr="002B4B68">
              <w:rPr>
                <w:b/>
                <w:color w:val="000000"/>
                <w:sz w:val="18"/>
                <w:szCs w:val="18"/>
                <w:lang w:eastAsia="zh-CN"/>
              </w:rPr>
              <w:t xml:space="preserve">ответственный исполнитель - </w:t>
            </w:r>
            <w:r w:rsidRPr="002B4B68">
              <w:rPr>
                <w:b/>
                <w:sz w:val="18"/>
                <w:szCs w:val="18"/>
                <w:lang w:eastAsia="zh-CN"/>
              </w:rPr>
              <w:t xml:space="preserve">отдел </w:t>
            </w:r>
            <w:r w:rsidRPr="002B4B68">
              <w:rPr>
                <w:sz w:val="18"/>
                <w:szCs w:val="18"/>
                <w:lang w:eastAsia="zh-CN"/>
              </w:rPr>
              <w:t xml:space="preserve"> </w:t>
            </w:r>
            <w:r w:rsidRPr="002B4B68">
              <w:rPr>
                <w:b/>
                <w:sz w:val="18"/>
                <w:szCs w:val="18"/>
                <w:lang w:eastAsia="zh-CN"/>
              </w:rPr>
              <w:t xml:space="preserve">мобилизационной подготовки, специальных программ и ГОЧС </w:t>
            </w:r>
            <w:r w:rsidRPr="002B4B68">
              <w:rPr>
                <w:b/>
                <w:sz w:val="18"/>
                <w:szCs w:val="18"/>
                <w:lang w:eastAsia="en-US"/>
              </w:rPr>
              <w:t>администрации Яльчикского муниципального округа</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всего</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1727,4</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1607,3</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1607,3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8036,5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8036,5</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b/>
                <w:color w:val="000000"/>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color w:val="000000"/>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федеральный бюджет</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b/>
                <w:color w:val="000000"/>
                <w:sz w:val="18"/>
                <w:szCs w:val="18"/>
                <w:lang w:eastAsia="zh-CN"/>
              </w:rPr>
            </w:pPr>
          </w:p>
        </w:tc>
        <w:tc>
          <w:tcPr>
            <w:tcW w:w="1990"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color w:val="000000"/>
                <w:sz w:val="18"/>
                <w:szCs w:val="18"/>
                <w:lang w:eastAsia="zh-CN"/>
              </w:rPr>
            </w:pPr>
          </w:p>
        </w:tc>
        <w:tc>
          <w:tcPr>
            <w:tcW w:w="1417"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бюджет Яльчикского муниципального округа</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1727,4</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1607,3</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b/>
                <w:color w:val="000000"/>
                <w:sz w:val="18"/>
                <w:szCs w:val="18"/>
                <w:lang w:eastAsia="zh-CN"/>
              </w:rPr>
            </w:pPr>
            <w:r w:rsidRPr="002B4B68">
              <w:rPr>
                <w:b/>
                <w:color w:val="000000"/>
                <w:sz w:val="18"/>
                <w:szCs w:val="18"/>
                <w:lang w:eastAsia="zh-CN"/>
              </w:rPr>
              <w:t>1607,3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8036,5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color w:val="000000"/>
                <w:sz w:val="18"/>
                <w:szCs w:val="18"/>
                <w:lang w:eastAsia="zh-CN"/>
              </w:rPr>
            </w:pPr>
            <w:r w:rsidRPr="002B4B68">
              <w:rPr>
                <w:b/>
                <w:color w:val="000000"/>
                <w:sz w:val="18"/>
                <w:szCs w:val="18"/>
                <w:lang w:eastAsia="zh-CN"/>
              </w:rPr>
              <w:t>8036,5</w:t>
            </w:r>
          </w:p>
        </w:tc>
      </w:tr>
      <w:tr w:rsidR="002B4B68" w:rsidRPr="002B4B68" w:rsidTr="0059454C">
        <w:trPr>
          <w:cantSplit/>
          <w:trHeight w:val="188"/>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b/>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b/>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b/>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b/>
                <w:sz w:val="18"/>
                <w:szCs w:val="18"/>
                <w:lang w:eastAsia="zh-CN"/>
              </w:rPr>
            </w:pPr>
          </w:p>
        </w:tc>
        <w:tc>
          <w:tcPr>
            <w:tcW w:w="709"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993"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b/>
                <w:color w:val="000000"/>
                <w:sz w:val="18"/>
                <w:szCs w:val="18"/>
                <w:lang w:eastAsia="zh-CN"/>
              </w:rPr>
            </w:pPr>
            <w:r w:rsidRPr="002B4B68">
              <w:rPr>
                <w:b/>
                <w:color w:val="000000"/>
                <w:sz w:val="18"/>
                <w:szCs w:val="18"/>
                <w:lang w:eastAsia="zh-CN"/>
              </w:rPr>
              <w:t>внебюджетные источники</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b/>
                <w:sz w:val="18"/>
                <w:szCs w:val="18"/>
                <w:lang w:eastAsia="zh-CN"/>
              </w:rPr>
            </w:pPr>
            <w:r w:rsidRPr="002B4B68">
              <w:rPr>
                <w:b/>
                <w:color w:val="000000"/>
                <w:sz w:val="18"/>
                <w:szCs w:val="18"/>
                <w:lang w:eastAsia="zh-CN"/>
              </w:rPr>
              <w:t>0,0</w:t>
            </w:r>
          </w:p>
        </w:tc>
      </w:tr>
      <w:tr w:rsidR="002B4B68" w:rsidRPr="002B4B68" w:rsidTr="0059454C">
        <w:trPr>
          <w:cantSplit/>
          <w:trHeight w:val="3105"/>
        </w:trPr>
        <w:tc>
          <w:tcPr>
            <w:tcW w:w="988" w:type="dxa"/>
            <w:vMerge w:val="restart"/>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lastRenderedPageBreak/>
              <w:t>Целевые показатели (индикаторы) подпрограммы, увязанные с основным мероприятием 3</w:t>
            </w:r>
          </w:p>
        </w:tc>
        <w:tc>
          <w:tcPr>
            <w:tcW w:w="7943" w:type="dxa"/>
            <w:gridSpan w:val="7"/>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both"/>
              <w:rPr>
                <w:sz w:val="18"/>
                <w:szCs w:val="18"/>
                <w:lang w:eastAsia="zh-CN"/>
              </w:rPr>
            </w:pPr>
            <w:r w:rsidRPr="002B4B68">
              <w:rPr>
                <w:sz w:val="18"/>
                <w:szCs w:val="18"/>
                <w:lang w:eastAsia="zh-CN"/>
              </w:rPr>
              <w:t xml:space="preserve">Сокращение среднего времени комплексного реагирования экстренных оперативных служб на обращения граждан по номеру «112» на территории Яльчикского муниципального округа Чувашской Республики </w:t>
            </w:r>
          </w:p>
        </w:tc>
        <w:tc>
          <w:tcPr>
            <w:tcW w:w="1701"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процент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adjustRightInd w:val="0"/>
              <w:jc w:val="center"/>
              <w:rPr>
                <w:sz w:val="18"/>
                <w:szCs w:val="18"/>
                <w:lang w:eastAsia="zh-CN"/>
              </w:rPr>
            </w:pPr>
            <w:r w:rsidRPr="002B4B68">
              <w:rPr>
                <w:sz w:val="18"/>
                <w:szCs w:val="18"/>
                <w:lang w:eastAsia="zh-CN"/>
              </w:rPr>
              <w:t>20,0</w:t>
            </w:r>
          </w:p>
        </w:tc>
      </w:tr>
      <w:tr w:rsidR="002B4B68" w:rsidRPr="002B4B68" w:rsidTr="0059454C">
        <w:trPr>
          <w:cantSplit/>
          <w:trHeight w:val="3105"/>
        </w:trPr>
        <w:tc>
          <w:tcPr>
            <w:tcW w:w="988" w:type="dxa"/>
            <w:vMerge/>
            <w:tcBorders>
              <w:lef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943" w:type="dxa"/>
            <w:gridSpan w:val="7"/>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r w:rsidRPr="002B4B68">
              <w:rPr>
                <w:sz w:val="18"/>
                <w:szCs w:val="18"/>
                <w:lang w:eastAsia="zh-CN"/>
              </w:rPr>
              <w:t xml:space="preserve">Доля населения Яльчикского муниципального округа Чувашской Республики, проживающего на территориях муниципальных образований, в которых развернута «Система-112», в общей численности населения Яльчикского муниципального округа Чувашской Республики </w:t>
            </w:r>
          </w:p>
        </w:tc>
        <w:tc>
          <w:tcPr>
            <w:tcW w:w="1701"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процент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100,0</w:t>
            </w:r>
          </w:p>
        </w:tc>
      </w:tr>
      <w:tr w:rsidR="002B4B68" w:rsidRPr="002B4B68" w:rsidTr="0059454C">
        <w:trPr>
          <w:cantSplit/>
          <w:trHeight w:val="244"/>
        </w:trPr>
        <w:tc>
          <w:tcPr>
            <w:tcW w:w="988" w:type="dxa"/>
            <w:vMerge w:val="restart"/>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r w:rsidRPr="002B4B68">
              <w:rPr>
                <w:color w:val="000000"/>
                <w:sz w:val="18"/>
                <w:szCs w:val="18"/>
                <w:lang w:eastAsia="zh-CN"/>
              </w:rPr>
              <w:t>Мероприятие 3.1.</w:t>
            </w:r>
          </w:p>
        </w:tc>
        <w:tc>
          <w:tcPr>
            <w:tcW w:w="1990" w:type="dxa"/>
            <w:vMerge w:val="restart"/>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r w:rsidRPr="002B4B68">
              <w:rPr>
                <w:rFonts w:eastAsia="Calibri"/>
                <w:color w:val="000000"/>
                <w:sz w:val="18"/>
                <w:szCs w:val="18"/>
                <w:lang w:eastAsia="en-US"/>
              </w:rPr>
              <w:t>Содержание и развитие единой дежурно-диспетчерской службы (ЕДДС)</w:t>
            </w:r>
          </w:p>
        </w:tc>
        <w:tc>
          <w:tcPr>
            <w:tcW w:w="1417" w:type="dxa"/>
            <w:vMerge w:val="restart"/>
            <w:tcMar>
              <w:top w:w="0" w:type="dxa"/>
              <w:left w:w="28" w:type="dxa"/>
              <w:bottom w:w="0" w:type="dxa"/>
              <w:right w:w="28" w:type="dxa"/>
            </w:tcMar>
          </w:tcPr>
          <w:p w:rsidR="002B4B68" w:rsidRPr="002B4B68" w:rsidRDefault="002B4B68" w:rsidP="002B4B68">
            <w:pPr>
              <w:widowControl w:val="0"/>
              <w:autoSpaceDE w:val="0"/>
              <w:autoSpaceDN w:val="0"/>
              <w:adjustRightInd w:val="0"/>
              <w:jc w:val="both"/>
              <w:rPr>
                <w:sz w:val="18"/>
                <w:szCs w:val="18"/>
              </w:rPr>
            </w:pPr>
            <w:r w:rsidRPr="002B4B68">
              <w:rPr>
                <w:sz w:val="18"/>
                <w:szCs w:val="18"/>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rsidR="002B4B68" w:rsidRPr="002B4B68" w:rsidRDefault="002B4B68" w:rsidP="002B4B68">
            <w:pPr>
              <w:suppressAutoHyphens/>
              <w:jc w:val="both"/>
              <w:rPr>
                <w:rFonts w:eastAsia="Calibri"/>
                <w:sz w:val="18"/>
                <w:szCs w:val="18"/>
                <w:lang w:eastAsia="en-US"/>
              </w:rPr>
            </w:pPr>
            <w:r w:rsidRPr="002B4B68">
              <w:rPr>
                <w:sz w:val="18"/>
                <w:szCs w:val="18"/>
                <w:lang w:eastAsia="zh-CN"/>
              </w:rPr>
              <w:t>создание телекоммуникационной и информационно-технической инфраструктуры «Системы-112»</w:t>
            </w:r>
          </w:p>
        </w:tc>
        <w:tc>
          <w:tcPr>
            <w:tcW w:w="1134" w:type="dxa"/>
            <w:vMerge w:val="restart"/>
            <w:tcMar>
              <w:top w:w="0" w:type="dxa"/>
              <w:left w:w="28" w:type="dxa"/>
              <w:bottom w:w="0" w:type="dxa"/>
              <w:right w:w="28" w:type="dxa"/>
            </w:tcMar>
          </w:tcPr>
          <w:p w:rsidR="002B4B68" w:rsidRPr="002B4B68" w:rsidRDefault="002B4B68" w:rsidP="002B4B68">
            <w:pPr>
              <w:suppressAutoHyphens/>
              <w:jc w:val="both"/>
              <w:rPr>
                <w:sz w:val="18"/>
                <w:szCs w:val="18"/>
                <w:lang w:eastAsia="zh-CN"/>
              </w:rPr>
            </w:pPr>
            <w:r w:rsidRPr="002B4B68">
              <w:rPr>
                <w:color w:val="000000"/>
                <w:sz w:val="18"/>
                <w:szCs w:val="18"/>
                <w:lang w:eastAsia="zh-CN"/>
              </w:rPr>
              <w:t xml:space="preserve">ответственный исполнитель - </w:t>
            </w:r>
            <w:r w:rsidRPr="002B4B68">
              <w:rPr>
                <w:sz w:val="18"/>
                <w:szCs w:val="18"/>
                <w:lang w:eastAsia="zh-CN"/>
              </w:rPr>
              <w:t xml:space="preserve">отдел  мобилизационной  подготовки, специальных программ и ГОЧС </w:t>
            </w:r>
            <w:r w:rsidRPr="002B4B68">
              <w:rPr>
                <w:sz w:val="18"/>
                <w:szCs w:val="18"/>
                <w:lang w:eastAsia="en-US"/>
              </w:rPr>
              <w:t>администрации Яльчикского муниципального округа</w:t>
            </w: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всего</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1727,4</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1607,3</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1607,3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8036,5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8036,5</w:t>
            </w:r>
          </w:p>
        </w:tc>
      </w:tr>
      <w:tr w:rsidR="002B4B68" w:rsidRPr="002B4B68" w:rsidTr="0059454C">
        <w:trPr>
          <w:cantSplit/>
          <w:trHeight w:val="27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федеральный бюджет</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республиканский бюджет Чувашской Республики</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0310</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Ц850576320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111</w:t>
            </w:r>
          </w:p>
        </w:tc>
        <w:tc>
          <w:tcPr>
            <w:tcW w:w="1701" w:type="dxa"/>
            <w:vMerge w:val="restart"/>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бюджет Яльчикского муниципального округа</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1136,5</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1178,0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1178,0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5890,0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5890,0</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0310</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Ц850576320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112</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5,0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5,0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25,0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25,0</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0310</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Ц850576320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119</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341,7</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354,3</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354,3</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1771,5</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1771,5</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0310</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Ц850576320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242</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153,6</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15,0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15,0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75,0</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0310</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Ц850576320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244</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55,0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55,0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55,0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275,0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275,0</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903</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0310</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Ц850576320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321</w:t>
            </w:r>
          </w:p>
        </w:tc>
        <w:tc>
          <w:tcPr>
            <w:tcW w:w="1701" w:type="dxa"/>
            <w:vMerge/>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35,6</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suppressAutoHyphens/>
              <w:jc w:val="center"/>
              <w:rPr>
                <w:color w:val="000000"/>
                <w:sz w:val="18"/>
                <w:szCs w:val="18"/>
                <w:lang w:eastAsia="zh-CN"/>
              </w:rPr>
            </w:pPr>
            <w:r w:rsidRPr="002B4B68">
              <w:rPr>
                <w:color w:val="000000"/>
                <w:sz w:val="18"/>
                <w:szCs w:val="18"/>
                <w:lang w:eastAsia="zh-CN"/>
              </w:rPr>
              <w:t>0,0</w:t>
            </w:r>
          </w:p>
        </w:tc>
      </w:tr>
      <w:tr w:rsidR="002B4B68" w:rsidRPr="002B4B68" w:rsidTr="0059454C">
        <w:trPr>
          <w:cantSplit/>
          <w:trHeight w:val="265"/>
        </w:trPr>
        <w:tc>
          <w:tcPr>
            <w:tcW w:w="988" w:type="dxa"/>
            <w:vMerge/>
            <w:tcBorders>
              <w:left w:val="nil"/>
            </w:tcBorders>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990" w:type="dxa"/>
            <w:vMerge/>
            <w:tcMar>
              <w:top w:w="0" w:type="dxa"/>
              <w:left w:w="28" w:type="dxa"/>
              <w:bottom w:w="0" w:type="dxa"/>
              <w:right w:w="28" w:type="dxa"/>
            </w:tcMar>
          </w:tcPr>
          <w:p w:rsidR="002B4B68" w:rsidRPr="002B4B68" w:rsidRDefault="002B4B68" w:rsidP="002B4B68">
            <w:pPr>
              <w:suppressAutoHyphens/>
              <w:jc w:val="both"/>
              <w:rPr>
                <w:rFonts w:eastAsia="Calibri"/>
                <w:color w:val="000000"/>
                <w:sz w:val="18"/>
                <w:szCs w:val="18"/>
                <w:lang w:eastAsia="en-US"/>
              </w:rPr>
            </w:pPr>
          </w:p>
        </w:tc>
        <w:tc>
          <w:tcPr>
            <w:tcW w:w="1417" w:type="dxa"/>
            <w:vMerge/>
            <w:tcMar>
              <w:top w:w="0" w:type="dxa"/>
              <w:left w:w="28" w:type="dxa"/>
              <w:bottom w:w="0" w:type="dxa"/>
              <w:right w:w="28" w:type="dxa"/>
            </w:tcMar>
          </w:tcPr>
          <w:p w:rsidR="002B4B68" w:rsidRPr="002B4B68" w:rsidRDefault="002B4B68" w:rsidP="002B4B68">
            <w:pPr>
              <w:suppressAutoHyphens/>
              <w:jc w:val="both"/>
              <w:rPr>
                <w:rFonts w:eastAsia="Calibri"/>
                <w:sz w:val="18"/>
                <w:szCs w:val="18"/>
                <w:lang w:eastAsia="en-US"/>
              </w:rPr>
            </w:pPr>
          </w:p>
        </w:tc>
        <w:tc>
          <w:tcPr>
            <w:tcW w:w="1134" w:type="dxa"/>
            <w:vMerge/>
            <w:tcMar>
              <w:top w:w="0" w:type="dxa"/>
              <w:left w:w="28" w:type="dxa"/>
              <w:bottom w:w="0" w:type="dxa"/>
              <w:right w:w="28" w:type="dxa"/>
            </w:tcMar>
          </w:tcPr>
          <w:p w:rsidR="002B4B68" w:rsidRPr="002B4B68" w:rsidRDefault="002B4B68" w:rsidP="002B4B68">
            <w:pPr>
              <w:widowControl w:val="0"/>
              <w:suppressAutoHyphens/>
              <w:autoSpaceDE w:val="0"/>
              <w:autoSpaceDN w:val="0"/>
              <w:jc w:val="both"/>
              <w:rPr>
                <w:sz w:val="18"/>
                <w:szCs w:val="18"/>
                <w:lang w:eastAsia="zh-CN"/>
              </w:rPr>
            </w:pPr>
          </w:p>
        </w:tc>
        <w:tc>
          <w:tcPr>
            <w:tcW w:w="709"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993"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sz w:val="18"/>
                <w:szCs w:val="18"/>
                <w:lang w:eastAsia="zh-CN"/>
              </w:rPr>
            </w:pPr>
            <w:r w:rsidRPr="002B4B68">
              <w:rPr>
                <w:sz w:val="18"/>
                <w:szCs w:val="18"/>
                <w:lang w:eastAsia="zh-CN"/>
              </w:rPr>
              <w:t>x</w:t>
            </w:r>
          </w:p>
        </w:tc>
        <w:tc>
          <w:tcPr>
            <w:tcW w:w="1701" w:type="dxa"/>
            <w:tcMar>
              <w:top w:w="0" w:type="dxa"/>
              <w:left w:w="28" w:type="dxa"/>
              <w:bottom w:w="0" w:type="dxa"/>
              <w:right w:w="28" w:type="dxa"/>
            </w:tcMar>
          </w:tcPr>
          <w:p w:rsidR="002B4B68" w:rsidRPr="002B4B68" w:rsidRDefault="002B4B68" w:rsidP="002B4B68">
            <w:pPr>
              <w:suppressAutoHyphens/>
              <w:autoSpaceDE w:val="0"/>
              <w:autoSpaceDN w:val="0"/>
              <w:ind w:left="28" w:rightChars="28" w:right="67"/>
              <w:jc w:val="both"/>
              <w:rPr>
                <w:color w:val="000000"/>
                <w:sz w:val="18"/>
                <w:szCs w:val="18"/>
                <w:lang w:eastAsia="zh-CN"/>
              </w:rPr>
            </w:pPr>
            <w:r w:rsidRPr="002B4B68">
              <w:rPr>
                <w:color w:val="000000"/>
                <w:sz w:val="18"/>
                <w:szCs w:val="18"/>
                <w:lang w:eastAsia="zh-CN"/>
              </w:rPr>
              <w:t>внебюджетные источники</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0" w:type="dxa"/>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851"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992"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c>
          <w:tcPr>
            <w:tcW w:w="1025" w:type="dxa"/>
            <w:tcBorders>
              <w:right w:val="nil"/>
            </w:tcBorders>
            <w:tcMar>
              <w:top w:w="0" w:type="dxa"/>
              <w:left w:w="28" w:type="dxa"/>
              <w:bottom w:w="0" w:type="dxa"/>
              <w:right w:w="28" w:type="dxa"/>
            </w:tcMar>
          </w:tcPr>
          <w:p w:rsidR="002B4B68" w:rsidRPr="002B4B68" w:rsidRDefault="002B4B68" w:rsidP="002B4B68">
            <w:pPr>
              <w:widowControl w:val="0"/>
              <w:suppressAutoHyphens/>
              <w:autoSpaceDE w:val="0"/>
              <w:autoSpaceDN w:val="0"/>
              <w:jc w:val="center"/>
              <w:rPr>
                <w:color w:val="000000"/>
                <w:sz w:val="18"/>
                <w:szCs w:val="18"/>
                <w:lang w:eastAsia="zh-CN"/>
              </w:rPr>
            </w:pPr>
            <w:r w:rsidRPr="002B4B68">
              <w:rPr>
                <w:color w:val="000000"/>
                <w:sz w:val="18"/>
                <w:szCs w:val="18"/>
                <w:lang w:eastAsia="zh-CN"/>
              </w:rPr>
              <w:t>0,0</w:t>
            </w:r>
          </w:p>
        </w:tc>
      </w:tr>
    </w:tbl>
    <w:p w:rsidR="002B4B68" w:rsidRPr="002B4B68" w:rsidRDefault="002B4B68" w:rsidP="002B4B68">
      <w:pPr>
        <w:suppressAutoHyphens/>
        <w:jc w:val="center"/>
        <w:rPr>
          <w:sz w:val="18"/>
          <w:szCs w:val="18"/>
          <w:lang w:eastAsia="zh-CN"/>
        </w:rPr>
      </w:pPr>
      <w:bookmarkStart w:id="133" w:name="P13482"/>
      <w:bookmarkEnd w:id="133"/>
      <w:r w:rsidRPr="002B4B68">
        <w:rPr>
          <w:sz w:val="18"/>
          <w:szCs w:val="18"/>
          <w:lang w:eastAsia="zh-CN"/>
        </w:rPr>
        <w:t>______________________________</w:t>
      </w:r>
    </w:p>
    <w:p w:rsidR="002B4B68" w:rsidRPr="002B4B68" w:rsidRDefault="002B4B68" w:rsidP="002B4B68">
      <w:pPr>
        <w:suppressAutoHyphens/>
        <w:autoSpaceDE w:val="0"/>
        <w:autoSpaceDN w:val="0"/>
        <w:adjustRightInd w:val="0"/>
        <w:ind w:left="-851"/>
        <w:jc w:val="center"/>
        <w:outlineLvl w:val="0"/>
        <w:rPr>
          <w:lang w:eastAsia="zh-CN"/>
        </w:rPr>
      </w:pPr>
    </w:p>
    <w:p w:rsidR="005B6B9B" w:rsidRDefault="005B6B9B" w:rsidP="005B6B9B">
      <w:pPr>
        <w:pStyle w:val="formattext"/>
        <w:tabs>
          <w:tab w:val="left" w:pos="5280"/>
        </w:tabs>
      </w:pPr>
    </w:p>
    <w:p w:rsidR="005B6B9B" w:rsidRDefault="005B6B9B" w:rsidP="001563A4">
      <w:pPr>
        <w:rPr>
          <w:b/>
          <w:bCs/>
          <w:sz w:val="26"/>
          <w:szCs w:val="26"/>
        </w:rPr>
      </w:pPr>
    </w:p>
    <w:p w:rsidR="00FE5D8D" w:rsidRDefault="00FE5D8D" w:rsidP="001563A4">
      <w:pPr>
        <w:rPr>
          <w:sz w:val="28"/>
          <w:szCs w:val="28"/>
        </w:rPr>
      </w:pPr>
    </w:p>
    <w:p w:rsidR="005749AE" w:rsidRDefault="005749AE" w:rsidP="001563A4">
      <w:pPr>
        <w:rPr>
          <w:sz w:val="28"/>
          <w:szCs w:val="28"/>
        </w:rPr>
      </w:pPr>
      <w:bookmarkStart w:id="134" w:name="_GoBack"/>
      <w:bookmarkEnd w:id="134"/>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FE5D8D">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C">
    <w:charset w:val="00"/>
    <w:family w:val="auto"/>
    <w:pitch w:val="variable"/>
    <w:sig w:usb0="00000203" w:usb1="00000000" w:usb2="00000000" w:usb3="00000000" w:csb0="00000005" w:csb1="00000000"/>
  </w:font>
  <w:font w:name="Times New Roman Chuv">
    <w:altName w:val="Times New Roman"/>
    <w:charset w:val="CC"/>
    <w:family w:val="roman"/>
    <w:pitch w:val="variable"/>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9B" w:rsidRDefault="005B6B9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9B" w:rsidRDefault="005B6B9B">
    <w:pPr>
      <w:pStyle w:val="1ff5"/>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9B" w:rsidRDefault="005B6B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9B" w:rsidRDefault="005B6B9B">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9B" w:rsidRDefault="005B6B9B" w:rsidP="005B6B9B">
    <w:pPr>
      <w:pStyle w:val="ae"/>
      <w:tabs>
        <w:tab w:val="left" w:pos="3119"/>
      </w:tabs>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9B" w:rsidRDefault="005B6B9B">
    <w:pPr>
      <w:pStyle w:val="1ff4"/>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045571"/>
    <w:multiLevelType w:val="hybridMultilevel"/>
    <w:tmpl w:val="00007CA6"/>
    <w:lvl w:ilvl="0" w:tplc="5A0ACBF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8C83712"/>
    <w:multiLevelType w:val="hybridMultilevel"/>
    <w:tmpl w:val="C232ADD6"/>
    <w:lvl w:ilvl="0" w:tplc="CDCCA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6C656A"/>
    <w:multiLevelType w:val="hybridMultilevel"/>
    <w:tmpl w:val="890C368C"/>
    <w:lvl w:ilvl="0" w:tplc="212026A8">
      <w:start w:val="1"/>
      <w:numFmt w:val="decimal"/>
      <w:lvlText w:val="%1)"/>
      <w:lvlJc w:val="left"/>
      <w:pPr>
        <w:ind w:left="2209" w:hanging="480"/>
      </w:pPr>
      <w:rPr>
        <w:rFonts w:hint="default"/>
      </w:rPr>
    </w:lvl>
    <w:lvl w:ilvl="1" w:tplc="04190019" w:tentative="1">
      <w:start w:val="1"/>
      <w:numFmt w:val="lowerLetter"/>
      <w:lvlText w:val="%2."/>
      <w:lvlJc w:val="left"/>
      <w:pPr>
        <w:ind w:left="2809" w:hanging="360"/>
      </w:pPr>
    </w:lvl>
    <w:lvl w:ilvl="2" w:tplc="0419001B" w:tentative="1">
      <w:start w:val="1"/>
      <w:numFmt w:val="lowerRoman"/>
      <w:lvlText w:val="%3."/>
      <w:lvlJc w:val="right"/>
      <w:pPr>
        <w:ind w:left="3529" w:hanging="180"/>
      </w:pPr>
    </w:lvl>
    <w:lvl w:ilvl="3" w:tplc="0419000F" w:tentative="1">
      <w:start w:val="1"/>
      <w:numFmt w:val="decimal"/>
      <w:lvlText w:val="%4."/>
      <w:lvlJc w:val="left"/>
      <w:pPr>
        <w:ind w:left="4249" w:hanging="360"/>
      </w:pPr>
    </w:lvl>
    <w:lvl w:ilvl="4" w:tplc="04190019" w:tentative="1">
      <w:start w:val="1"/>
      <w:numFmt w:val="lowerLetter"/>
      <w:lvlText w:val="%5."/>
      <w:lvlJc w:val="left"/>
      <w:pPr>
        <w:ind w:left="4969" w:hanging="360"/>
      </w:pPr>
    </w:lvl>
    <w:lvl w:ilvl="5" w:tplc="0419001B" w:tentative="1">
      <w:start w:val="1"/>
      <w:numFmt w:val="lowerRoman"/>
      <w:lvlText w:val="%6."/>
      <w:lvlJc w:val="right"/>
      <w:pPr>
        <w:ind w:left="5689" w:hanging="180"/>
      </w:pPr>
    </w:lvl>
    <w:lvl w:ilvl="6" w:tplc="0419000F" w:tentative="1">
      <w:start w:val="1"/>
      <w:numFmt w:val="decimal"/>
      <w:lvlText w:val="%7."/>
      <w:lvlJc w:val="left"/>
      <w:pPr>
        <w:ind w:left="6409" w:hanging="360"/>
      </w:pPr>
    </w:lvl>
    <w:lvl w:ilvl="7" w:tplc="04190019" w:tentative="1">
      <w:start w:val="1"/>
      <w:numFmt w:val="lowerLetter"/>
      <w:lvlText w:val="%8."/>
      <w:lvlJc w:val="left"/>
      <w:pPr>
        <w:ind w:left="7129" w:hanging="360"/>
      </w:pPr>
    </w:lvl>
    <w:lvl w:ilvl="8" w:tplc="0419001B" w:tentative="1">
      <w:start w:val="1"/>
      <w:numFmt w:val="lowerRoman"/>
      <w:lvlText w:val="%9."/>
      <w:lvlJc w:val="right"/>
      <w:pPr>
        <w:ind w:left="7849" w:hanging="180"/>
      </w:pPr>
    </w:lvl>
  </w:abstractNum>
  <w:abstractNum w:abstractNumId="18"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4"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A7258F"/>
    <w:multiLevelType w:val="multilevel"/>
    <w:tmpl w:val="1AC6A7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8B96032"/>
    <w:multiLevelType w:val="hybridMultilevel"/>
    <w:tmpl w:val="61C899AE"/>
    <w:lvl w:ilvl="0" w:tplc="F154B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C9B4C87"/>
    <w:multiLevelType w:val="multilevel"/>
    <w:tmpl w:val="4858C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7"/>
  </w:num>
  <w:num w:numId="7">
    <w:abstractNumId w:val="17"/>
  </w:num>
  <w:num w:numId="8">
    <w:abstractNumId w:val="8"/>
  </w:num>
  <w:num w:numId="9">
    <w:abstractNumId w:val="3"/>
  </w:num>
  <w:num w:numId="10">
    <w:abstractNumId w:val="20"/>
  </w:num>
  <w:num w:numId="11">
    <w:abstractNumId w:val="19"/>
  </w:num>
  <w:num w:numId="12">
    <w:abstractNumId w:val="22"/>
  </w:num>
  <w:num w:numId="13">
    <w:abstractNumId w:val="23"/>
  </w:num>
  <w:num w:numId="14">
    <w:abstractNumId w:val="6"/>
  </w:num>
  <w:num w:numId="15">
    <w:abstractNumId w:val="16"/>
  </w:num>
  <w:num w:numId="16">
    <w:abstractNumId w:val="10"/>
  </w:num>
  <w:num w:numId="17">
    <w:abstractNumId w:val="9"/>
  </w:num>
  <w:num w:numId="18">
    <w:abstractNumId w:val="4"/>
  </w:num>
  <w:num w:numId="19">
    <w:abstractNumId w:val="29"/>
  </w:num>
  <w:num w:numId="20">
    <w:abstractNumId w:val="14"/>
  </w:num>
  <w:num w:numId="21">
    <w:abstractNumId w:val="12"/>
  </w:num>
  <w:num w:numId="22">
    <w:abstractNumId w:val="27"/>
  </w:num>
  <w:num w:numId="23">
    <w:abstractNumId w:val="5"/>
  </w:num>
  <w:num w:numId="24">
    <w:abstractNumId w:val="24"/>
  </w:num>
  <w:num w:numId="25">
    <w:abstractNumId w:val="15"/>
  </w:num>
  <w:num w:numId="26">
    <w:abstractNumId w:val="21"/>
  </w:num>
  <w:num w:numId="27">
    <w:abstractNumId w:val="18"/>
  </w:num>
  <w:num w:numId="28">
    <w:abstractNumId w:val="25"/>
  </w:num>
  <w:num w:numId="29">
    <w:abstractNumId w:val="28"/>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4532"/>
    <w:rsid w:val="001E53D7"/>
    <w:rsid w:val="002964A8"/>
    <w:rsid w:val="002B4B68"/>
    <w:rsid w:val="002C56EB"/>
    <w:rsid w:val="002F7ADC"/>
    <w:rsid w:val="00385E81"/>
    <w:rsid w:val="00490239"/>
    <w:rsid w:val="004B669B"/>
    <w:rsid w:val="004E3700"/>
    <w:rsid w:val="00511548"/>
    <w:rsid w:val="00515098"/>
    <w:rsid w:val="00562943"/>
    <w:rsid w:val="005749AE"/>
    <w:rsid w:val="005B6B9B"/>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C8E"/>
    <w:rsid w:val="00D535FB"/>
    <w:rsid w:val="00DB6D3D"/>
    <w:rsid w:val="00F627E4"/>
    <w:rsid w:val="00F64034"/>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D317CB"/>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aliases w:val="H3,&quot;Сапфир&quot;"/>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aliases w:val="H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paragraph" w:styleId="8">
    <w:name w:val="heading 8"/>
    <w:basedOn w:val="a"/>
    <w:next w:val="a"/>
    <w:link w:val="80"/>
    <w:qFormat/>
    <w:rsid w:val="002B4B68"/>
    <w:pPr>
      <w:tabs>
        <w:tab w:val="num" w:pos="0"/>
      </w:tabs>
      <w:spacing w:before="240" w:after="60"/>
      <w:ind w:left="5760" w:hanging="720"/>
      <w:jc w:val="both"/>
      <w:outlineLvl w:val="7"/>
    </w:pPr>
    <w:rPr>
      <w:rFonts w:ascii="PetersburgCTT" w:hAnsi="PetersburgCTT"/>
      <w:i/>
      <w:sz w:val="20"/>
      <w:lang w:eastAsia="en-US"/>
    </w:rPr>
  </w:style>
  <w:style w:type="paragraph" w:styleId="9">
    <w:name w:val="heading 9"/>
    <w:basedOn w:val="a"/>
    <w:next w:val="a"/>
    <w:link w:val="90"/>
    <w:qFormat/>
    <w:rsid w:val="002B4B68"/>
    <w:pPr>
      <w:tabs>
        <w:tab w:val="num" w:pos="0"/>
      </w:tabs>
      <w:spacing w:before="240" w:after="60"/>
      <w:ind w:left="6480" w:hanging="72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aliases w:val="мой"/>
    <w:basedOn w:val="a"/>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qFormat/>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aliases w:val="ВерхКолонтитул"/>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aliases w:val="Верх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aliases w:val="Основной текст1,Основной текст Знак Знак,bt"/>
    <w:basedOn w:val="a"/>
    <w:link w:val="af4"/>
    <w:unhideWhenUsed/>
    <w:rsid w:val="00CD08DC"/>
    <w:pPr>
      <w:spacing w:after="120"/>
    </w:pPr>
  </w:style>
  <w:style w:type="character" w:customStyle="1" w:styleId="af4">
    <w:name w:val="Основной текст Знак"/>
    <w:aliases w:val="Основной текст1 Знак,Основной текст Знак Знак Знак,bt Знак"/>
    <w:basedOn w:val="a0"/>
    <w:link w:val="af3"/>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qFormat/>
    <w:rsid w:val="00F64034"/>
    <w:rPr>
      <w:rFonts w:ascii="Arial" w:hAnsi="Arial" w:cs="Arial"/>
      <w:b/>
      <w:bCs/>
      <w:i/>
      <w:iCs/>
      <w:sz w:val="28"/>
      <w:szCs w:val="28"/>
      <w:lang w:eastAsia="zh-CN"/>
    </w:rPr>
  </w:style>
  <w:style w:type="character" w:customStyle="1" w:styleId="30">
    <w:name w:val="Заголовок 3 Знак"/>
    <w:aliases w:val="H3 Знак,&quot;Сапфир&quot; Знак"/>
    <w:basedOn w:val="a0"/>
    <w:link w:val="3"/>
    <w:qFormat/>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qFormat/>
    <w:rsid w:val="00F64034"/>
  </w:style>
  <w:style w:type="character" w:customStyle="1" w:styleId="WW8Num1z1">
    <w:name w:val="WW8Num1z1"/>
    <w:qFormat/>
    <w:rsid w:val="00F64034"/>
  </w:style>
  <w:style w:type="character" w:customStyle="1" w:styleId="WW8Num1z2">
    <w:name w:val="WW8Num1z2"/>
    <w:qFormat/>
    <w:rsid w:val="00F64034"/>
  </w:style>
  <w:style w:type="character" w:customStyle="1" w:styleId="WW8Num1z3">
    <w:name w:val="WW8Num1z3"/>
    <w:qFormat/>
    <w:rsid w:val="00F64034"/>
  </w:style>
  <w:style w:type="character" w:customStyle="1" w:styleId="WW8Num1z4">
    <w:name w:val="WW8Num1z4"/>
    <w:qFormat/>
    <w:rsid w:val="00F64034"/>
  </w:style>
  <w:style w:type="character" w:customStyle="1" w:styleId="WW8Num1z5">
    <w:name w:val="WW8Num1z5"/>
    <w:qFormat/>
    <w:rsid w:val="00F64034"/>
  </w:style>
  <w:style w:type="character" w:customStyle="1" w:styleId="WW8Num1z6">
    <w:name w:val="WW8Num1z6"/>
    <w:qFormat/>
    <w:rsid w:val="00F64034"/>
  </w:style>
  <w:style w:type="character" w:customStyle="1" w:styleId="WW8Num1z7">
    <w:name w:val="WW8Num1z7"/>
    <w:qFormat/>
    <w:rsid w:val="00F64034"/>
  </w:style>
  <w:style w:type="character" w:customStyle="1" w:styleId="WW8Num1z8">
    <w:name w:val="WW8Num1z8"/>
    <w:qFormat/>
    <w:rsid w:val="00F64034"/>
  </w:style>
  <w:style w:type="character" w:customStyle="1" w:styleId="WW8Num2z0">
    <w:name w:val="WW8Num2z0"/>
    <w:qFormat/>
    <w:rsid w:val="00F64034"/>
    <w:rPr>
      <w:rFonts w:hint="default"/>
    </w:rPr>
  </w:style>
  <w:style w:type="character" w:customStyle="1" w:styleId="WW8Num2z1">
    <w:name w:val="WW8Num2z1"/>
    <w:qFormat/>
    <w:rsid w:val="00F64034"/>
  </w:style>
  <w:style w:type="character" w:customStyle="1" w:styleId="WW8Num2z2">
    <w:name w:val="WW8Num2z2"/>
    <w:qFormat/>
    <w:rsid w:val="00F64034"/>
  </w:style>
  <w:style w:type="character" w:customStyle="1" w:styleId="WW8Num2z3">
    <w:name w:val="WW8Num2z3"/>
    <w:qFormat/>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qFormat/>
    <w:rsid w:val="00F64034"/>
    <w:rPr>
      <w:rFonts w:hint="default"/>
    </w:rPr>
  </w:style>
  <w:style w:type="character" w:customStyle="1" w:styleId="WW8Num3z1">
    <w:name w:val="WW8Num3z1"/>
    <w:qFormat/>
    <w:rsid w:val="00F64034"/>
  </w:style>
  <w:style w:type="character" w:customStyle="1" w:styleId="WW8Num3z2">
    <w:name w:val="WW8Num3z2"/>
    <w:qFormat/>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qFormat/>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qFormat/>
    <w:rsid w:val="00F64034"/>
  </w:style>
  <w:style w:type="character" w:styleId="af5">
    <w:name w:val="page number"/>
    <w:basedOn w:val="12"/>
    <w:qFormat/>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qFormat/>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qFormat/>
    <w:rsid w:val="00F64034"/>
    <w:pPr>
      <w:suppressAutoHyphens/>
      <w:spacing w:before="280" w:after="280"/>
    </w:pPr>
    <w:rPr>
      <w:lang w:eastAsia="zh-CN"/>
    </w:rPr>
  </w:style>
  <w:style w:type="paragraph" w:customStyle="1" w:styleId="15">
    <w:name w:val="Без интервала1"/>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qFormat/>
    <w:rsid w:val="00F64034"/>
    <w:pPr>
      <w:suppressAutoHyphens/>
      <w:spacing w:before="280" w:after="280"/>
      <w:textAlignment w:val="center"/>
    </w:pPr>
    <w:rPr>
      <w:rFonts w:ascii="Arial" w:hAnsi="Arial" w:cs="Arial"/>
      <w:lang w:eastAsia="zh-CN"/>
    </w:rPr>
  </w:style>
  <w:style w:type="paragraph" w:customStyle="1" w:styleId="xl91">
    <w:name w:val="xl9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qFormat/>
    <w:rsid w:val="00F64034"/>
    <w:pPr>
      <w:suppressAutoHyphens/>
      <w:spacing w:after="120"/>
      <w:ind w:left="283"/>
    </w:pPr>
    <w:rPr>
      <w:sz w:val="16"/>
      <w:szCs w:val="16"/>
      <w:lang w:eastAsia="zh-CN"/>
    </w:rPr>
  </w:style>
  <w:style w:type="paragraph" w:customStyle="1" w:styleId="22">
    <w:name w:val="Основной текст 22"/>
    <w:basedOn w:val="a"/>
    <w:qFormat/>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aliases w:val="Îñíîâíîé òåêñò 1,Iniiaiie oaeno 1,Body Text 2"/>
    <w:basedOn w:val="a"/>
    <w:qFormat/>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qFormat/>
    <w:rsid w:val="00F64034"/>
    <w:pPr>
      <w:suppressAutoHyphens/>
      <w:spacing w:before="280" w:after="280"/>
    </w:pPr>
    <w:rPr>
      <w:lang w:eastAsia="zh-CN"/>
    </w:rPr>
  </w:style>
  <w:style w:type="paragraph" w:customStyle="1" w:styleId="16">
    <w:name w:val="Абзац списка1"/>
    <w:basedOn w:val="a"/>
    <w:link w:val="120"/>
    <w:qFormat/>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qFormat/>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qFormat/>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f1"/>
    <w:unhideWhenUsed/>
    <w:rsid w:val="008441EF"/>
    <w:pPr>
      <w:spacing w:after="120"/>
      <w:ind w:left="283"/>
    </w:pPr>
  </w:style>
  <w:style w:type="character" w:customStyle="1" w:styleId="aff1">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aliases w:val="H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qFormat/>
    <w:rsid w:val="008441EF"/>
    <w:rPr>
      <w:color w:val="FF0000"/>
    </w:rPr>
  </w:style>
  <w:style w:type="character" w:customStyle="1" w:styleId="aff4">
    <w:name w:val="Сравнение редакций. Добавленный фрагмент"/>
    <w:qFormat/>
    <w:rsid w:val="008441EF"/>
    <w:rPr>
      <w:color w:val="0000FF"/>
      <w:shd w:val="clear" w:color="auto" w:fill="E3EDFD"/>
    </w:rPr>
  </w:style>
  <w:style w:type="character" w:customStyle="1" w:styleId="aff5">
    <w:name w:val="Сравнение редакций. Удаленный фрагмент"/>
    <w:qFormat/>
    <w:rsid w:val="008441EF"/>
    <w:rPr>
      <w:strike/>
      <w:color w:val="808000"/>
    </w:rPr>
  </w:style>
  <w:style w:type="character" w:customStyle="1" w:styleId="-">
    <w:name w:val="Интернет-ссылка"/>
    <w:uiPriority w:val="99"/>
    <w:unhideWhenUsed/>
    <w:rsid w:val="008441EF"/>
    <w:rPr>
      <w:color w:val="0563C1"/>
      <w:u w:val="single"/>
    </w:rPr>
  </w:style>
  <w:style w:type="character" w:customStyle="1" w:styleId="aff6">
    <w:name w:val="Текст примечания Знак"/>
    <w:basedOn w:val="a0"/>
    <w:uiPriority w:val="99"/>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qFormat/>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qFormat/>
    <w:rsid w:val="008441EF"/>
    <w:rPr>
      <w:sz w:val="24"/>
      <w:szCs w:val="24"/>
      <w:lang w:eastAsia="ru-RU"/>
    </w:rPr>
  </w:style>
  <w:style w:type="paragraph" w:styleId="35">
    <w:name w:val="Body Text 3"/>
    <w:basedOn w:val="a"/>
    <w:link w:val="34"/>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qFormat/>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unhideWhenUsed/>
    <w:qFormat/>
    <w:rsid w:val="008441EF"/>
    <w:pPr>
      <w:suppressAutoHyphens/>
    </w:pPr>
    <w:rPr>
      <w:sz w:val="20"/>
      <w:szCs w:val="20"/>
    </w:rPr>
  </w:style>
  <w:style w:type="character" w:customStyle="1" w:styleId="19">
    <w:name w:val="Текст примечания Знак1"/>
    <w:basedOn w:val="a0"/>
    <w:link w:val="affe"/>
    <w:uiPriority w:val="99"/>
    <w:qFormat/>
    <w:rsid w:val="008441EF"/>
    <w:rPr>
      <w:lang w:eastAsia="ru-RU"/>
    </w:rPr>
  </w:style>
  <w:style w:type="paragraph" w:styleId="afff">
    <w:name w:val="annotation subject"/>
    <w:basedOn w:val="affe"/>
    <w:next w:val="affe"/>
    <w:link w:val="1a"/>
    <w:uiPriority w:val="99"/>
    <w:unhideWhenUsed/>
    <w:qFormat/>
    <w:rsid w:val="008441EF"/>
    <w:rPr>
      <w:b/>
      <w:bCs/>
    </w:rPr>
  </w:style>
  <w:style w:type="character" w:customStyle="1" w:styleId="1a">
    <w:name w:val="Тема примечания Знак1"/>
    <w:basedOn w:val="19"/>
    <w:link w:val="afff"/>
    <w:uiPriority w:val="99"/>
    <w:qFormat/>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5B6B9B"/>
  </w:style>
  <w:style w:type="paragraph" w:customStyle="1" w:styleId="320">
    <w:name w:val="Основной текст с отступом 32"/>
    <w:basedOn w:val="a"/>
    <w:qFormat/>
    <w:rsid w:val="005B6B9B"/>
    <w:pPr>
      <w:suppressAutoHyphens/>
      <w:ind w:firstLine="709"/>
      <w:jc w:val="both"/>
    </w:pPr>
    <w:rPr>
      <w:sz w:val="26"/>
      <w:szCs w:val="26"/>
      <w:lang w:eastAsia="zh-CN"/>
    </w:rPr>
  </w:style>
  <w:style w:type="character" w:customStyle="1" w:styleId="ConsPlusNormal0">
    <w:name w:val="ConsPlusNormal Знак"/>
    <w:link w:val="ConsPlusNormal"/>
    <w:qFormat/>
    <w:locked/>
    <w:rsid w:val="005B6B9B"/>
    <w:rPr>
      <w:rFonts w:eastAsiaTheme="minorEastAsia"/>
      <w:sz w:val="24"/>
      <w:szCs w:val="24"/>
      <w:lang w:eastAsia="ru-RU"/>
    </w:rPr>
  </w:style>
  <w:style w:type="paragraph" w:customStyle="1" w:styleId="ConsPlusNonformat">
    <w:name w:val="ConsPlusNonformat"/>
    <w:qFormat/>
    <w:rsid w:val="005B6B9B"/>
    <w:pPr>
      <w:widowControl w:val="0"/>
      <w:autoSpaceDE w:val="0"/>
      <w:autoSpaceDN w:val="0"/>
    </w:pPr>
    <w:rPr>
      <w:rFonts w:ascii="Courier New" w:hAnsi="Courier New" w:cs="Courier New"/>
      <w:lang w:eastAsia="ru-RU"/>
    </w:rPr>
  </w:style>
  <w:style w:type="paragraph" w:customStyle="1" w:styleId="ConsPlusCell">
    <w:name w:val="ConsPlusCell"/>
    <w:qFormat/>
    <w:rsid w:val="005B6B9B"/>
    <w:pPr>
      <w:widowControl w:val="0"/>
      <w:autoSpaceDE w:val="0"/>
      <w:autoSpaceDN w:val="0"/>
    </w:pPr>
    <w:rPr>
      <w:rFonts w:ascii="Courier New" w:hAnsi="Courier New" w:cs="Courier New"/>
      <w:lang w:eastAsia="ru-RU"/>
    </w:rPr>
  </w:style>
  <w:style w:type="paragraph" w:customStyle="1" w:styleId="ConsPlusDocList">
    <w:name w:val="ConsPlusDocList"/>
    <w:qFormat/>
    <w:rsid w:val="005B6B9B"/>
    <w:pPr>
      <w:widowControl w:val="0"/>
      <w:autoSpaceDE w:val="0"/>
      <w:autoSpaceDN w:val="0"/>
    </w:pPr>
    <w:rPr>
      <w:rFonts w:ascii="Courier New" w:hAnsi="Courier New" w:cs="Courier New"/>
      <w:lang w:eastAsia="ru-RU"/>
    </w:rPr>
  </w:style>
  <w:style w:type="paragraph" w:customStyle="1" w:styleId="ConsPlusTitlePage">
    <w:name w:val="ConsPlusTitlePage"/>
    <w:qFormat/>
    <w:rsid w:val="005B6B9B"/>
    <w:pPr>
      <w:widowControl w:val="0"/>
      <w:autoSpaceDE w:val="0"/>
      <w:autoSpaceDN w:val="0"/>
    </w:pPr>
    <w:rPr>
      <w:rFonts w:ascii="Tahoma" w:hAnsi="Tahoma" w:cs="Tahoma"/>
      <w:lang w:eastAsia="ru-RU"/>
    </w:rPr>
  </w:style>
  <w:style w:type="paragraph" w:customStyle="1" w:styleId="ConsPlusJurTerm">
    <w:name w:val="ConsPlusJurTerm"/>
    <w:qFormat/>
    <w:rsid w:val="005B6B9B"/>
    <w:pPr>
      <w:widowControl w:val="0"/>
      <w:autoSpaceDE w:val="0"/>
      <w:autoSpaceDN w:val="0"/>
    </w:pPr>
    <w:rPr>
      <w:rFonts w:ascii="Tahoma" w:hAnsi="Tahoma" w:cs="Tahoma"/>
      <w:sz w:val="26"/>
      <w:lang w:eastAsia="ru-RU"/>
    </w:rPr>
  </w:style>
  <w:style w:type="paragraph" w:customStyle="1" w:styleId="ConsPlusTextList">
    <w:name w:val="ConsPlusTextList"/>
    <w:qFormat/>
    <w:rsid w:val="005B6B9B"/>
    <w:pPr>
      <w:widowControl w:val="0"/>
      <w:autoSpaceDE w:val="0"/>
      <w:autoSpaceDN w:val="0"/>
    </w:pPr>
    <w:rPr>
      <w:rFonts w:ascii="Arial" w:hAnsi="Arial" w:cs="Arial"/>
      <w:lang w:eastAsia="ru-RU"/>
    </w:rPr>
  </w:style>
  <w:style w:type="table" w:customStyle="1" w:styleId="27">
    <w:name w:val="Сетка таблицы2"/>
    <w:basedOn w:val="a1"/>
    <w:next w:val="afff1"/>
    <w:uiPriority w:val="59"/>
    <w:rsid w:val="005B6B9B"/>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_"/>
    <w:link w:val="92"/>
    <w:qFormat/>
    <w:locked/>
    <w:rsid w:val="005B6B9B"/>
    <w:rPr>
      <w:sz w:val="19"/>
      <w:shd w:val="clear" w:color="auto" w:fill="FFFFFF"/>
    </w:rPr>
  </w:style>
  <w:style w:type="character" w:customStyle="1" w:styleId="112">
    <w:name w:val="Основной текст (11)_"/>
    <w:link w:val="112"/>
    <w:qFormat/>
    <w:locked/>
    <w:rsid w:val="005B6B9B"/>
    <w:rPr>
      <w:rFonts w:ascii="Palatino Linotype" w:hAnsi="Palatino Linotype"/>
      <w:sz w:val="18"/>
      <w:shd w:val="clear" w:color="auto" w:fill="FFFFFF"/>
      <w:lang w:bidi="ar-SA"/>
    </w:rPr>
  </w:style>
  <w:style w:type="character" w:customStyle="1" w:styleId="afff2">
    <w:name w:val="Без интервала Знак"/>
    <w:uiPriority w:val="1"/>
    <w:qFormat/>
    <w:rsid w:val="005B6B9B"/>
    <w:rPr>
      <w:rFonts w:ascii="Georgia" w:eastAsia="Georgia" w:hAnsi="Georgia"/>
      <w:sz w:val="22"/>
      <w:szCs w:val="22"/>
      <w:lang w:val="en-US" w:eastAsia="en-US" w:bidi="en-US"/>
    </w:rPr>
  </w:style>
  <w:style w:type="character" w:customStyle="1" w:styleId="afff3">
    <w:name w:val="Название Знак"/>
    <w:qFormat/>
    <w:locked/>
    <w:rsid w:val="005B6B9B"/>
    <w:rPr>
      <w:rFonts w:ascii="Calibri" w:eastAsia="Calibri" w:hAnsi="Calibri"/>
      <w:b/>
      <w:bCs/>
      <w:sz w:val="24"/>
      <w:szCs w:val="24"/>
      <w:lang w:val="ru-RU" w:eastAsia="ru-RU" w:bidi="ar-SA"/>
    </w:rPr>
  </w:style>
  <w:style w:type="character" w:customStyle="1" w:styleId="Heading1Char">
    <w:name w:val="Heading 1 Char"/>
    <w:qFormat/>
    <w:locked/>
    <w:rsid w:val="005B6B9B"/>
    <w:rPr>
      <w:rFonts w:ascii="Arial" w:hAnsi="Arial" w:cs="Arial"/>
      <w:b/>
      <w:bCs/>
      <w:kern w:val="2"/>
      <w:sz w:val="32"/>
      <w:szCs w:val="32"/>
      <w:lang w:val="ru-RU" w:eastAsia="en-US" w:bidi="ar-SA"/>
    </w:rPr>
  </w:style>
  <w:style w:type="character" w:customStyle="1" w:styleId="BodyTextChar">
    <w:name w:val="Body Text Char"/>
    <w:qFormat/>
    <w:locked/>
    <w:rsid w:val="005B6B9B"/>
    <w:rPr>
      <w:rFonts w:eastAsia="Calibri"/>
      <w:sz w:val="24"/>
      <w:szCs w:val="24"/>
      <w:lang w:val="ru-RU" w:eastAsia="ru-RU" w:bidi="ar-SA"/>
    </w:rPr>
  </w:style>
  <w:style w:type="character" w:customStyle="1" w:styleId="28">
    <w:name w:val="Основной текст (2)_"/>
    <w:qFormat/>
    <w:rsid w:val="005B6B9B"/>
    <w:rPr>
      <w:sz w:val="17"/>
      <w:szCs w:val="17"/>
      <w:shd w:val="clear" w:color="auto" w:fill="FFFFFF"/>
    </w:rPr>
  </w:style>
  <w:style w:type="character" w:customStyle="1" w:styleId="afff4">
    <w:name w:val="Основной текст_"/>
    <w:qFormat/>
    <w:rsid w:val="005B6B9B"/>
    <w:rPr>
      <w:shd w:val="clear" w:color="auto" w:fill="FFFFFF"/>
    </w:rPr>
  </w:style>
  <w:style w:type="character" w:customStyle="1" w:styleId="36">
    <w:name w:val="Основной текст (3)_"/>
    <w:link w:val="37"/>
    <w:qFormat/>
    <w:rsid w:val="005B6B9B"/>
    <w:rPr>
      <w:rFonts w:ascii="CordiaUPC" w:eastAsia="CordiaUPC" w:hAnsi="CordiaUPC" w:cs="CordiaUPC"/>
      <w:spacing w:val="-10"/>
      <w:sz w:val="8"/>
      <w:szCs w:val="8"/>
    </w:rPr>
  </w:style>
  <w:style w:type="character" w:customStyle="1" w:styleId="af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uiPriority w:val="99"/>
    <w:qFormat/>
    <w:rsid w:val="005B6B9B"/>
  </w:style>
  <w:style w:type="character" w:customStyle="1" w:styleId="1c">
    <w:name w:val="Верхний колонтитул Знак1"/>
    <w:uiPriority w:val="99"/>
    <w:qFormat/>
    <w:rsid w:val="005B6B9B"/>
    <w:rPr>
      <w:rFonts w:ascii="Times New Roman" w:eastAsia="Times New Roman" w:hAnsi="Times New Roman"/>
      <w:sz w:val="24"/>
      <w:szCs w:val="24"/>
    </w:rPr>
  </w:style>
  <w:style w:type="character" w:customStyle="1" w:styleId="1d">
    <w:name w:val="Нижний колонтитул Знак1"/>
    <w:uiPriority w:val="99"/>
    <w:qFormat/>
    <w:rsid w:val="005B6B9B"/>
    <w:rPr>
      <w:rFonts w:ascii="Times New Roman" w:eastAsia="Times New Roman" w:hAnsi="Times New Roman"/>
      <w:sz w:val="24"/>
      <w:szCs w:val="24"/>
    </w:rPr>
  </w:style>
  <w:style w:type="character" w:customStyle="1" w:styleId="1e">
    <w:name w:val="Текст выноски Знак1"/>
    <w:uiPriority w:val="99"/>
    <w:qFormat/>
    <w:rsid w:val="005B6B9B"/>
    <w:rPr>
      <w:rFonts w:ascii="Tahoma" w:eastAsia="Times New Roman" w:hAnsi="Tahoma" w:cs="Tahoma"/>
      <w:sz w:val="16"/>
      <w:szCs w:val="16"/>
    </w:rPr>
  </w:style>
  <w:style w:type="character" w:customStyle="1" w:styleId="afff6">
    <w:name w:val="Схема документа Знак"/>
    <w:qFormat/>
    <w:rsid w:val="005B6B9B"/>
    <w:rPr>
      <w:rFonts w:ascii="Tahoma" w:hAnsi="Tahoma"/>
      <w:sz w:val="16"/>
      <w:szCs w:val="16"/>
      <w:lang w:val="x-none" w:eastAsia="x-none"/>
    </w:rPr>
  </w:style>
  <w:style w:type="character" w:customStyle="1" w:styleId="afff7">
    <w:name w:val="Посещённая гиперссылка"/>
    <w:uiPriority w:val="99"/>
    <w:unhideWhenUsed/>
    <w:rsid w:val="005B6B9B"/>
    <w:rPr>
      <w:color w:val="800080"/>
      <w:u w:val="single"/>
    </w:rPr>
  </w:style>
  <w:style w:type="character" w:customStyle="1" w:styleId="afff8">
    <w:name w:val="Активная гипертекстовая ссылка"/>
    <w:qFormat/>
    <w:rsid w:val="005B6B9B"/>
    <w:rPr>
      <w:b/>
      <w:color w:val="auto"/>
      <w:sz w:val="26"/>
      <w:u w:val="single"/>
    </w:rPr>
  </w:style>
  <w:style w:type="character" w:customStyle="1" w:styleId="afff9">
    <w:name w:val="Выделение для Базового Поиска"/>
    <w:qFormat/>
    <w:rsid w:val="005B6B9B"/>
    <w:rPr>
      <w:b/>
      <w:color w:val="0058A9"/>
      <w:sz w:val="26"/>
    </w:rPr>
  </w:style>
  <w:style w:type="character" w:customStyle="1" w:styleId="afffa">
    <w:name w:val="Выделение для Базового Поиска (курсив)"/>
    <w:qFormat/>
    <w:rsid w:val="005B6B9B"/>
    <w:rPr>
      <w:b/>
      <w:i/>
      <w:color w:val="0058A9"/>
      <w:sz w:val="26"/>
    </w:rPr>
  </w:style>
  <w:style w:type="character" w:customStyle="1" w:styleId="afffb">
    <w:name w:val="Заголовок своего сообщения"/>
    <w:qFormat/>
    <w:rsid w:val="005B6B9B"/>
    <w:rPr>
      <w:b/>
      <w:color w:val="26282F"/>
      <w:sz w:val="26"/>
    </w:rPr>
  </w:style>
  <w:style w:type="character" w:customStyle="1" w:styleId="afffc">
    <w:name w:val="Заголовок чужого сообщения"/>
    <w:qFormat/>
    <w:rsid w:val="005B6B9B"/>
    <w:rPr>
      <w:b/>
      <w:color w:val="FF0000"/>
      <w:sz w:val="26"/>
    </w:rPr>
  </w:style>
  <w:style w:type="character" w:customStyle="1" w:styleId="afffd">
    <w:name w:val="Найденные слова"/>
    <w:qFormat/>
    <w:rsid w:val="005B6B9B"/>
    <w:rPr>
      <w:b/>
      <w:color w:val="26282F"/>
      <w:sz w:val="26"/>
      <w:shd w:val="clear" w:color="auto" w:fill="auto"/>
    </w:rPr>
  </w:style>
  <w:style w:type="character" w:customStyle="1" w:styleId="afffe">
    <w:name w:val="Продолжение ссылки"/>
    <w:qFormat/>
    <w:rsid w:val="005B6B9B"/>
    <w:rPr>
      <w:b/>
      <w:color w:val="auto"/>
      <w:sz w:val="26"/>
    </w:rPr>
  </w:style>
  <w:style w:type="character" w:customStyle="1" w:styleId="affff">
    <w:name w:val="Сравнение редакций"/>
    <w:qFormat/>
    <w:rsid w:val="005B6B9B"/>
    <w:rPr>
      <w:b/>
      <w:color w:val="26282F"/>
      <w:sz w:val="26"/>
    </w:rPr>
  </w:style>
  <w:style w:type="character" w:customStyle="1" w:styleId="affff0">
    <w:name w:val="Утратил силу"/>
    <w:qFormat/>
    <w:rsid w:val="005B6B9B"/>
    <w:rPr>
      <w:b/>
      <w:strike/>
      <w:color w:val="auto"/>
      <w:sz w:val="26"/>
    </w:rPr>
  </w:style>
  <w:style w:type="character" w:customStyle="1" w:styleId="HTML">
    <w:name w:val="Стандартный HTML Знак"/>
    <w:link w:val="HTML0"/>
    <w:qFormat/>
    <w:locked/>
    <w:rsid w:val="005B6B9B"/>
    <w:rPr>
      <w:rFonts w:ascii="Arial" w:hAnsi="Arial"/>
      <w:b/>
      <w:color w:val="26282F"/>
      <w:lang w:val="x-none" w:eastAsia="x-none"/>
    </w:rPr>
  </w:style>
  <w:style w:type="character" w:customStyle="1" w:styleId="HTML1">
    <w:name w:val="Стандартный HTML Знак1"/>
    <w:qFormat/>
    <w:rsid w:val="005B6B9B"/>
    <w:rPr>
      <w:rFonts w:ascii="Courier New" w:eastAsia="Calibri" w:hAnsi="Courier New" w:cs="Courier New"/>
    </w:rPr>
  </w:style>
  <w:style w:type="character" w:customStyle="1" w:styleId="51">
    <w:name w:val="Знак Знак5"/>
    <w:qFormat/>
    <w:locked/>
    <w:rsid w:val="005B6B9B"/>
    <w:rPr>
      <w:rFonts w:ascii="Arial" w:hAnsi="Arial"/>
      <w:b/>
      <w:color w:val="26282F"/>
      <w:sz w:val="24"/>
      <w:lang w:val="ru-RU" w:eastAsia="ru-RU"/>
    </w:rPr>
  </w:style>
  <w:style w:type="character" w:customStyle="1" w:styleId="apple-converted-space">
    <w:name w:val="apple-converted-space"/>
    <w:qFormat/>
    <w:rsid w:val="005B6B9B"/>
  </w:style>
  <w:style w:type="character" w:customStyle="1" w:styleId="1f">
    <w:name w:val="Замещающий текст1"/>
    <w:qFormat/>
    <w:rsid w:val="005B6B9B"/>
    <w:rPr>
      <w:color w:val="808080"/>
    </w:rPr>
  </w:style>
  <w:style w:type="character" w:customStyle="1" w:styleId="affff1">
    <w:name w:val="Ссылка на утративший силу документ"/>
    <w:qFormat/>
    <w:rsid w:val="005B6B9B"/>
    <w:rPr>
      <w:color w:val="749232"/>
      <w:u w:val="single"/>
    </w:rPr>
  </w:style>
  <w:style w:type="character" w:customStyle="1" w:styleId="affff2">
    <w:name w:val="Цветовое выделение для Нормальный"/>
    <w:qFormat/>
    <w:rsid w:val="005B6B9B"/>
    <w:rPr>
      <w:sz w:val="26"/>
      <w:szCs w:val="26"/>
    </w:rPr>
  </w:style>
  <w:style w:type="character" w:customStyle="1" w:styleId="Absatz-Standardschriftart">
    <w:name w:val="Absatz-Standardschriftart"/>
    <w:qFormat/>
    <w:rsid w:val="005B6B9B"/>
  </w:style>
  <w:style w:type="character" w:customStyle="1" w:styleId="WW-Absatz-Standardschriftart">
    <w:name w:val="WW-Absatz-Standardschriftart"/>
    <w:qFormat/>
    <w:rsid w:val="005B6B9B"/>
  </w:style>
  <w:style w:type="character" w:customStyle="1" w:styleId="WW-Absatz-Standardschriftart1">
    <w:name w:val="WW-Absatz-Standardschriftart1"/>
    <w:qFormat/>
    <w:rsid w:val="005B6B9B"/>
  </w:style>
  <w:style w:type="character" w:customStyle="1" w:styleId="WW-Absatz-Standardschriftart11">
    <w:name w:val="WW-Absatz-Standardschriftart11"/>
    <w:qFormat/>
    <w:rsid w:val="005B6B9B"/>
  </w:style>
  <w:style w:type="character" w:customStyle="1" w:styleId="WW-Absatz-Standardschriftart111">
    <w:name w:val="WW-Absatz-Standardschriftart111"/>
    <w:qFormat/>
    <w:rsid w:val="005B6B9B"/>
  </w:style>
  <w:style w:type="character" w:customStyle="1" w:styleId="WW-Absatz-Standardschriftart1111">
    <w:name w:val="WW-Absatz-Standardschriftart1111"/>
    <w:qFormat/>
    <w:rsid w:val="005B6B9B"/>
  </w:style>
  <w:style w:type="character" w:customStyle="1" w:styleId="WW-Absatz-Standardschriftart11111">
    <w:name w:val="WW-Absatz-Standardschriftart11111"/>
    <w:qFormat/>
    <w:rsid w:val="005B6B9B"/>
  </w:style>
  <w:style w:type="character" w:customStyle="1" w:styleId="WW-Absatz-Standardschriftart111111">
    <w:name w:val="WW-Absatz-Standardschriftart111111"/>
    <w:qFormat/>
    <w:rsid w:val="005B6B9B"/>
  </w:style>
  <w:style w:type="character" w:customStyle="1" w:styleId="WW-Absatz-Standardschriftart1111111">
    <w:name w:val="WW-Absatz-Standardschriftart1111111"/>
    <w:qFormat/>
    <w:rsid w:val="005B6B9B"/>
  </w:style>
  <w:style w:type="character" w:customStyle="1" w:styleId="WW-Absatz-Standardschriftart11111111">
    <w:name w:val="WW-Absatz-Standardschriftart11111111"/>
    <w:qFormat/>
    <w:rsid w:val="005B6B9B"/>
  </w:style>
  <w:style w:type="character" w:customStyle="1" w:styleId="WW-Absatz-Standardschriftart111111111">
    <w:name w:val="WW-Absatz-Standardschriftart111111111"/>
    <w:qFormat/>
    <w:rsid w:val="005B6B9B"/>
  </w:style>
  <w:style w:type="character" w:customStyle="1" w:styleId="WW-Absatz-Standardschriftart1111111111">
    <w:name w:val="WW-Absatz-Standardschriftart1111111111"/>
    <w:qFormat/>
    <w:rsid w:val="005B6B9B"/>
  </w:style>
  <w:style w:type="character" w:customStyle="1" w:styleId="321">
    <w:name w:val="Основной текст с отступом 3 Знак2"/>
    <w:qFormat/>
    <w:rsid w:val="005B6B9B"/>
    <w:rPr>
      <w:sz w:val="26"/>
    </w:rPr>
  </w:style>
  <w:style w:type="character" w:customStyle="1" w:styleId="29">
    <w:name w:val="Знак Знак2"/>
    <w:link w:val="2a"/>
    <w:qFormat/>
    <w:rsid w:val="005B6B9B"/>
    <w:rPr>
      <w:rFonts w:ascii="Arial" w:hAnsi="Arial" w:cs="Arial"/>
      <w:b/>
      <w:bCs/>
      <w:color w:val="000080"/>
      <w:shd w:val="clear" w:color="auto" w:fill="FFFFFF"/>
      <w:lang w:eastAsia="ru-RU"/>
    </w:rPr>
  </w:style>
  <w:style w:type="character" w:customStyle="1" w:styleId="affff3">
    <w:name w:val="Знак Знак"/>
    <w:qFormat/>
    <w:rsid w:val="005B6B9B"/>
    <w:rPr>
      <w:rFonts w:ascii="Arial" w:eastAsia="Times New Roman" w:hAnsi="Arial" w:cs="Arial"/>
      <w:sz w:val="22"/>
      <w:szCs w:val="22"/>
    </w:rPr>
  </w:style>
  <w:style w:type="character" w:customStyle="1" w:styleId="1f0">
    <w:name w:val="Знак Знак1"/>
    <w:qFormat/>
    <w:rsid w:val="005B6B9B"/>
    <w:rPr>
      <w:rFonts w:ascii="Arial" w:eastAsia="Times New Roman" w:hAnsi="Arial" w:cs="Arial"/>
      <w:sz w:val="22"/>
      <w:szCs w:val="22"/>
    </w:rPr>
  </w:style>
  <w:style w:type="character" w:customStyle="1" w:styleId="affff4">
    <w:name w:val="Текст концевой сноски Знак"/>
    <w:qFormat/>
    <w:rsid w:val="005B6B9B"/>
    <w:rPr>
      <w:lang w:val="x-none" w:eastAsia="x-none"/>
    </w:rPr>
  </w:style>
  <w:style w:type="character" w:customStyle="1" w:styleId="EndnoteTextChar">
    <w:name w:val="Endnote Text Char"/>
    <w:qFormat/>
    <w:rsid w:val="005B6B9B"/>
    <w:rPr>
      <w:rFonts w:ascii="Times New Roman" w:hAnsi="Times New Roman" w:cs="Times New Roman"/>
      <w:lang w:val="ru-RU" w:eastAsia="ru-RU" w:bidi="ar-SA"/>
    </w:rPr>
  </w:style>
  <w:style w:type="character" w:customStyle="1" w:styleId="affff5">
    <w:name w:val="Привязка концевой сноски"/>
    <w:rsid w:val="005B6B9B"/>
    <w:rPr>
      <w:vertAlign w:val="superscript"/>
    </w:rPr>
  </w:style>
  <w:style w:type="character" w:customStyle="1" w:styleId="EndnoteCharacters">
    <w:name w:val="Endnote Characters"/>
    <w:qFormat/>
    <w:rsid w:val="005B6B9B"/>
    <w:rPr>
      <w:vertAlign w:val="superscript"/>
    </w:rPr>
  </w:style>
  <w:style w:type="character" w:customStyle="1" w:styleId="150">
    <w:name w:val="Знак Знак15"/>
    <w:qFormat/>
    <w:rsid w:val="005B6B9B"/>
    <w:rPr>
      <w:rFonts w:ascii="Arial" w:hAnsi="Arial" w:cs="Arial"/>
      <w:b/>
      <w:kern w:val="2"/>
      <w:sz w:val="32"/>
    </w:rPr>
  </w:style>
  <w:style w:type="character" w:customStyle="1" w:styleId="140">
    <w:name w:val="Знак Знак14"/>
    <w:qFormat/>
    <w:rsid w:val="005B6B9B"/>
    <w:rPr>
      <w:rFonts w:ascii="Arial" w:hAnsi="Arial" w:cs="Arial"/>
      <w:b/>
      <w:i/>
      <w:sz w:val="28"/>
    </w:rPr>
  </w:style>
  <w:style w:type="character" w:customStyle="1" w:styleId="130">
    <w:name w:val="Знак Знак13"/>
    <w:qFormat/>
    <w:rsid w:val="005B6B9B"/>
    <w:rPr>
      <w:rFonts w:ascii="Arial" w:hAnsi="Arial" w:cs="Arial"/>
      <w:b/>
      <w:sz w:val="26"/>
    </w:rPr>
  </w:style>
  <w:style w:type="character" w:customStyle="1" w:styleId="121">
    <w:name w:val="Знак Знак12"/>
    <w:qFormat/>
    <w:rsid w:val="005B6B9B"/>
    <w:rPr>
      <w:b/>
      <w:sz w:val="26"/>
    </w:rPr>
  </w:style>
  <w:style w:type="character" w:customStyle="1" w:styleId="113">
    <w:name w:val="Знак Знак11"/>
    <w:qFormat/>
    <w:rsid w:val="005B6B9B"/>
    <w:rPr>
      <w:b/>
      <w:i/>
      <w:sz w:val="26"/>
    </w:rPr>
  </w:style>
  <w:style w:type="character" w:customStyle="1" w:styleId="114">
    <w:name w:val="Заголовок 1 Знак1"/>
    <w:qFormat/>
    <w:rsid w:val="005B6B9B"/>
    <w:rPr>
      <w:rFonts w:ascii="Arial" w:eastAsia="Times New Roman" w:hAnsi="Arial" w:cs="Arial"/>
      <w:b/>
      <w:bCs/>
      <w:kern w:val="2"/>
      <w:sz w:val="32"/>
      <w:szCs w:val="32"/>
    </w:rPr>
  </w:style>
  <w:style w:type="character" w:customStyle="1" w:styleId="93">
    <w:name w:val="Знак Знак9"/>
    <w:qFormat/>
    <w:rsid w:val="005B6B9B"/>
    <w:rPr>
      <w:sz w:val="26"/>
    </w:rPr>
  </w:style>
  <w:style w:type="character" w:customStyle="1" w:styleId="81">
    <w:name w:val="Знак Знак8"/>
    <w:qFormat/>
    <w:rsid w:val="005B6B9B"/>
    <w:rPr>
      <w:sz w:val="24"/>
    </w:rPr>
  </w:style>
  <w:style w:type="character" w:customStyle="1" w:styleId="71">
    <w:name w:val="Знак Знак7"/>
    <w:qFormat/>
    <w:rsid w:val="005B6B9B"/>
    <w:rPr>
      <w:sz w:val="26"/>
      <w:szCs w:val="26"/>
      <w:lang w:val="ru-RU" w:bidi="ar-SA"/>
    </w:rPr>
  </w:style>
  <w:style w:type="character" w:customStyle="1" w:styleId="61">
    <w:name w:val="Знак Знак6"/>
    <w:qFormat/>
    <w:rsid w:val="005B6B9B"/>
    <w:rPr>
      <w:sz w:val="16"/>
    </w:rPr>
  </w:style>
  <w:style w:type="character" w:customStyle="1" w:styleId="ListBulletChar">
    <w:name w:val="List Bullet Char"/>
    <w:qFormat/>
    <w:rsid w:val="005B6B9B"/>
    <w:rPr>
      <w:sz w:val="22"/>
      <w:lang w:val="en-US" w:eastAsia="en-US"/>
    </w:rPr>
  </w:style>
  <w:style w:type="character" w:customStyle="1" w:styleId="1f1">
    <w:name w:val="титул 1 Знак"/>
    <w:qFormat/>
    <w:rsid w:val="005B6B9B"/>
    <w:rPr>
      <w:rFonts w:eastAsia="Times New Roman"/>
      <w:sz w:val="24"/>
      <w:lang w:val="x-none" w:eastAsia="ar-SA" w:bidi="ar-SA"/>
    </w:rPr>
  </w:style>
  <w:style w:type="character" w:customStyle="1" w:styleId="affff6">
    <w:name w:val="Абзац списка Знак"/>
    <w:aliases w:val="мой Знак"/>
    <w:qFormat/>
    <w:rsid w:val="005B6B9B"/>
    <w:rPr>
      <w:sz w:val="24"/>
      <w:szCs w:val="24"/>
    </w:rPr>
  </w:style>
  <w:style w:type="character" w:customStyle="1" w:styleId="115">
    <w:name w:val="1.1. табл Знак"/>
    <w:qFormat/>
    <w:rsid w:val="005B6B9B"/>
    <w:rPr>
      <w:rFonts w:eastAsia="Calibri"/>
      <w:color w:val="000000"/>
      <w:sz w:val="18"/>
      <w:szCs w:val="18"/>
      <w:lang w:val="x-none" w:eastAsia="en-US"/>
    </w:rPr>
  </w:style>
  <w:style w:type="character" w:customStyle="1" w:styleId="ListParagraphChar">
    <w:name w:val="List Paragraph Char"/>
    <w:qFormat/>
    <w:locked/>
    <w:rsid w:val="005B6B9B"/>
    <w:rPr>
      <w:rFonts w:ascii="Calibri" w:eastAsia="Calibri" w:hAnsi="Calibri"/>
      <w:sz w:val="22"/>
      <w:szCs w:val="22"/>
      <w:lang w:eastAsia="en-US"/>
    </w:rPr>
  </w:style>
  <w:style w:type="character" w:customStyle="1" w:styleId="affff7">
    <w:name w:val="Символ нумерации"/>
    <w:qFormat/>
    <w:rsid w:val="005B6B9B"/>
  </w:style>
  <w:style w:type="character" w:customStyle="1" w:styleId="1f2">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
    <w:link w:val="116"/>
    <w:qFormat/>
    <w:rsid w:val="005B6B9B"/>
    <w:rPr>
      <w:rFonts w:eastAsia="SimSun" w:cs="Mangal"/>
      <w:kern w:val="2"/>
      <w:szCs w:val="18"/>
      <w:shd w:val="clear" w:color="auto" w:fill="FFFFFF"/>
      <w:lang w:eastAsia="hi-IN" w:bidi="hi-IN"/>
    </w:rPr>
  </w:style>
  <w:style w:type="character" w:customStyle="1" w:styleId="1f3">
    <w:name w:val="Основной текст с отступом Знак1"/>
    <w:qFormat/>
    <w:rsid w:val="005B6B9B"/>
  </w:style>
  <w:style w:type="character" w:customStyle="1" w:styleId="WW8Num5z0">
    <w:name w:val="WW8Num5z0"/>
    <w:qFormat/>
    <w:rsid w:val="005B6B9B"/>
    <w:rPr>
      <w:rFonts w:ascii="Times New Roman" w:hAnsi="Times New Roman" w:cs="Times New Roman"/>
      <w:b w:val="0"/>
      <w:i w:val="0"/>
    </w:rPr>
  </w:style>
  <w:style w:type="character" w:customStyle="1" w:styleId="WW8Num5z1">
    <w:name w:val="WW8Num5z1"/>
    <w:qFormat/>
    <w:rsid w:val="005B6B9B"/>
    <w:rPr>
      <w:rFonts w:ascii="Times New Roman" w:hAnsi="Times New Roman" w:cs="Times New Roman"/>
    </w:rPr>
  </w:style>
  <w:style w:type="character" w:customStyle="1" w:styleId="WW8Num6z0">
    <w:name w:val="WW8Num6z0"/>
    <w:qFormat/>
    <w:rsid w:val="005B6B9B"/>
    <w:rPr>
      <w:rFonts w:ascii="Symbol" w:hAnsi="Symbol" w:cs="Symbol"/>
    </w:rPr>
  </w:style>
  <w:style w:type="character" w:customStyle="1" w:styleId="WW8Num6z1">
    <w:name w:val="WW8Num6z1"/>
    <w:qFormat/>
    <w:rsid w:val="005B6B9B"/>
    <w:rPr>
      <w:rFonts w:cs="Times New Roman"/>
    </w:rPr>
  </w:style>
  <w:style w:type="character" w:customStyle="1" w:styleId="WW8Num7z0">
    <w:name w:val="WW8Num7z0"/>
    <w:qFormat/>
    <w:rsid w:val="005B6B9B"/>
    <w:rPr>
      <w:rFonts w:ascii="Symbol" w:eastAsia="Times New Roman" w:hAnsi="Symbol" w:cs="Times New Roman"/>
    </w:rPr>
  </w:style>
  <w:style w:type="character" w:customStyle="1" w:styleId="WW8Num7z1">
    <w:name w:val="WW8Num7z1"/>
    <w:qFormat/>
    <w:rsid w:val="005B6B9B"/>
    <w:rPr>
      <w:rFonts w:ascii="Courier New" w:hAnsi="Courier New" w:cs="Courier New"/>
    </w:rPr>
  </w:style>
  <w:style w:type="character" w:customStyle="1" w:styleId="WW8Num7z2">
    <w:name w:val="WW8Num7z2"/>
    <w:qFormat/>
    <w:rsid w:val="005B6B9B"/>
    <w:rPr>
      <w:rFonts w:ascii="Wingdings" w:hAnsi="Wingdings" w:cs="Wingdings"/>
    </w:rPr>
  </w:style>
  <w:style w:type="character" w:customStyle="1" w:styleId="WW8Num7z3">
    <w:name w:val="WW8Num7z3"/>
    <w:qFormat/>
    <w:rsid w:val="005B6B9B"/>
    <w:rPr>
      <w:rFonts w:ascii="Symbol" w:hAnsi="Symbol" w:cs="Symbol"/>
    </w:rPr>
  </w:style>
  <w:style w:type="character" w:customStyle="1" w:styleId="2b">
    <w:name w:val="Основной шрифт абзаца2"/>
    <w:qFormat/>
    <w:rsid w:val="005B6B9B"/>
  </w:style>
  <w:style w:type="character" w:customStyle="1" w:styleId="1f4">
    <w:name w:val="Знак примечания1"/>
    <w:qFormat/>
    <w:rsid w:val="005B6B9B"/>
    <w:rPr>
      <w:sz w:val="16"/>
    </w:rPr>
  </w:style>
  <w:style w:type="character" w:customStyle="1" w:styleId="affff8">
    <w:name w:val="Символ концевой сноски"/>
    <w:qFormat/>
    <w:rsid w:val="005B6B9B"/>
    <w:rPr>
      <w:vertAlign w:val="superscript"/>
    </w:rPr>
  </w:style>
  <w:style w:type="character" w:customStyle="1" w:styleId="HTML2">
    <w:name w:val="Стандартный HTML Знак2"/>
    <w:qFormat/>
    <w:rsid w:val="005B6B9B"/>
    <w:rPr>
      <w:rFonts w:ascii="Arial" w:hAnsi="Arial" w:cs="Arial"/>
      <w:b/>
      <w:color w:val="26282F"/>
      <w:lang w:val="x-none" w:eastAsia="zh-CN"/>
    </w:rPr>
  </w:style>
  <w:style w:type="character" w:customStyle="1" w:styleId="1f5">
    <w:name w:val="Текст концевой сноски Знак1"/>
    <w:qFormat/>
    <w:rsid w:val="005B6B9B"/>
    <w:rPr>
      <w:lang w:val="x-none" w:eastAsia="zh-CN"/>
    </w:rPr>
  </w:style>
  <w:style w:type="character" w:customStyle="1" w:styleId="2c">
    <w:name w:val="Название Знак2"/>
    <w:uiPriority w:val="10"/>
    <w:qFormat/>
    <w:rsid w:val="005B6B9B"/>
    <w:rPr>
      <w:rFonts w:ascii="Calibri Light" w:eastAsia="Times New Roman" w:hAnsi="Calibri Light" w:cs="Mangal"/>
      <w:b/>
      <w:bCs/>
      <w:kern w:val="2"/>
      <w:sz w:val="32"/>
      <w:szCs w:val="29"/>
      <w:lang w:eastAsia="hi-IN" w:bidi="hi-IN"/>
    </w:rPr>
  </w:style>
  <w:style w:type="character" w:customStyle="1" w:styleId="PointChar">
    <w:name w:val="Point Char"/>
    <w:link w:val="Point"/>
    <w:qFormat/>
    <w:locked/>
    <w:rsid w:val="005B6B9B"/>
    <w:rPr>
      <w:sz w:val="24"/>
      <w:szCs w:val="24"/>
    </w:rPr>
  </w:style>
  <w:style w:type="character" w:customStyle="1" w:styleId="style41">
    <w:name w:val="style41"/>
    <w:qFormat/>
    <w:rsid w:val="005B6B9B"/>
    <w:rPr>
      <w:b/>
      <w:bCs/>
      <w:sz w:val="24"/>
      <w:szCs w:val="24"/>
    </w:rPr>
  </w:style>
  <w:style w:type="character" w:customStyle="1" w:styleId="82">
    <w:name w:val="Заголовок №8_"/>
    <w:qFormat/>
    <w:locked/>
    <w:rsid w:val="005B6B9B"/>
    <w:rPr>
      <w:sz w:val="17"/>
      <w:szCs w:val="17"/>
      <w:shd w:val="clear" w:color="auto" w:fill="FFFFFF"/>
    </w:rPr>
  </w:style>
  <w:style w:type="character" w:customStyle="1" w:styleId="120">
    <w:name w:val="Основной текст (12)_"/>
    <w:link w:val="16"/>
    <w:qFormat/>
    <w:locked/>
    <w:rsid w:val="005B6B9B"/>
    <w:rPr>
      <w:sz w:val="24"/>
      <w:szCs w:val="24"/>
      <w:lang w:eastAsia="zh-CN"/>
    </w:rPr>
  </w:style>
  <w:style w:type="character" w:customStyle="1" w:styleId="affff9">
    <w:name w:val="Основной текст + Курсив"/>
    <w:qFormat/>
    <w:rsid w:val="005B6B9B"/>
    <w:rPr>
      <w:rFonts w:ascii="Times New Roman" w:eastAsia="Times New Roman" w:hAnsi="Times New Roman" w:cs="Times New Roman"/>
      <w:b w:val="0"/>
      <w:bCs w:val="0"/>
      <w:i/>
      <w:iCs/>
      <w:caps w:val="0"/>
      <w:smallCaps w:val="0"/>
      <w:strike w:val="0"/>
      <w:dstrike w:val="0"/>
      <w:spacing w:val="0"/>
      <w:sz w:val="17"/>
      <w:szCs w:val="17"/>
      <w:u w:val="none"/>
      <w:effect w:val="none"/>
    </w:rPr>
  </w:style>
  <w:style w:type="character" w:customStyle="1" w:styleId="6pt">
    <w:name w:val="Основной текст + 6 pt"/>
    <w:qFormat/>
    <w:rsid w:val="005B6B9B"/>
    <w:rPr>
      <w:rFonts w:ascii="Times New Roman" w:eastAsia="Times New Roman" w:hAnsi="Times New Roman" w:cs="Times New Roman"/>
      <w:b w:val="0"/>
      <w:bCs w:val="0"/>
      <w:i w:val="0"/>
      <w:iCs w:val="0"/>
      <w:smallCaps/>
      <w:strike w:val="0"/>
      <w:dstrike w:val="0"/>
      <w:spacing w:val="0"/>
      <w:sz w:val="12"/>
      <w:szCs w:val="12"/>
      <w:u w:val="none"/>
      <w:effect w:val="none"/>
    </w:rPr>
  </w:style>
  <w:style w:type="character" w:customStyle="1" w:styleId="122">
    <w:name w:val="Основной текст (12) + Курсив"/>
    <w:link w:val="123"/>
    <w:qFormat/>
    <w:rsid w:val="005B6B9B"/>
    <w:rPr>
      <w:i/>
      <w:iCs/>
      <w:sz w:val="14"/>
      <w:szCs w:val="14"/>
      <w:shd w:val="clear" w:color="auto" w:fill="FFFFFF"/>
    </w:rPr>
  </w:style>
  <w:style w:type="character" w:customStyle="1" w:styleId="42">
    <w:name w:val="Знак Знак4"/>
    <w:qFormat/>
    <w:locked/>
    <w:rsid w:val="005B6B9B"/>
    <w:rPr>
      <w:b/>
      <w:sz w:val="24"/>
      <w:lang w:val="en-US" w:eastAsia="ru-RU" w:bidi="ar-SA"/>
    </w:rPr>
  </w:style>
  <w:style w:type="character" w:customStyle="1" w:styleId="s6">
    <w:name w:val="s6"/>
    <w:qFormat/>
    <w:rsid w:val="005B6B9B"/>
  </w:style>
  <w:style w:type="character" w:customStyle="1" w:styleId="83">
    <w:name w:val="Основной текст8"/>
    <w:qFormat/>
    <w:rsid w:val="005B6B9B"/>
    <w:rPr>
      <w:rFonts w:ascii="Times New Roman" w:eastAsia="Times New Roman" w:hAnsi="Times New Roman" w:cs="Times New Roman"/>
      <w:b w:val="0"/>
      <w:bCs w:val="0"/>
      <w:i w:val="0"/>
      <w:iCs w:val="0"/>
      <w:caps w:val="0"/>
      <w:smallCaps w:val="0"/>
      <w:strike w:val="0"/>
      <w:dstrike w:val="0"/>
      <w:color w:val="00000A"/>
      <w:spacing w:val="0"/>
      <w:kern w:val="2"/>
      <w:sz w:val="26"/>
      <w:szCs w:val="26"/>
      <w:lang w:val="ru-RU" w:eastAsia="ru-RU" w:bidi="ar-SA"/>
    </w:rPr>
  </w:style>
  <w:style w:type="character" w:customStyle="1" w:styleId="affffa">
    <w:name w:val="Привязка сноски"/>
    <w:rsid w:val="005B6B9B"/>
    <w:rPr>
      <w:vertAlign w:val="superscript"/>
    </w:rPr>
  </w:style>
  <w:style w:type="character" w:customStyle="1" w:styleId="FootnoteCharacters">
    <w:name w:val="Footnote Characters"/>
    <w:unhideWhenUsed/>
    <w:qFormat/>
    <w:rsid w:val="005B6B9B"/>
    <w:rPr>
      <w:vertAlign w:val="superscript"/>
    </w:rPr>
  </w:style>
  <w:style w:type="character" w:customStyle="1" w:styleId="ConsPlusTitle0">
    <w:name w:val="ConsPlusTitle Знак"/>
    <w:link w:val="ConsPlusTitle0"/>
    <w:qFormat/>
    <w:locked/>
    <w:rsid w:val="005B6B9B"/>
    <w:rPr>
      <w:rFonts w:ascii="Arial" w:hAnsi="Arial" w:cs="Arial"/>
      <w:b/>
      <w:bCs/>
    </w:rPr>
  </w:style>
  <w:style w:type="character" w:customStyle="1" w:styleId="1f6">
    <w:name w:val="Основной текст Знак1"/>
    <w:basedOn w:val="a0"/>
    <w:rsid w:val="005B6B9B"/>
    <w:rPr>
      <w:rFonts w:ascii="Times New Roman" w:eastAsia="Calibri" w:hAnsi="Times New Roman" w:cs="Times New Roman"/>
      <w:sz w:val="24"/>
      <w:szCs w:val="24"/>
      <w:lang w:eastAsia="ru-RU"/>
    </w:rPr>
  </w:style>
  <w:style w:type="paragraph" w:customStyle="1" w:styleId="1f7">
    <w:name w:val="Название объекта1"/>
    <w:basedOn w:val="a"/>
    <w:qFormat/>
    <w:rsid w:val="005B6B9B"/>
    <w:pPr>
      <w:suppressAutoHyphens/>
      <w:jc w:val="center"/>
    </w:pPr>
    <w:rPr>
      <w:rFonts w:ascii="Calibri" w:eastAsia="Calibri" w:hAnsi="Calibri"/>
      <w:b/>
      <w:bCs/>
    </w:rPr>
  </w:style>
  <w:style w:type="paragraph" w:customStyle="1" w:styleId="92">
    <w:name w:val="Основной текст (9)"/>
    <w:basedOn w:val="a"/>
    <w:link w:val="91"/>
    <w:qFormat/>
    <w:rsid w:val="005B6B9B"/>
    <w:pPr>
      <w:shd w:val="clear" w:color="auto" w:fill="FFFFFF"/>
      <w:suppressAutoHyphens/>
      <w:spacing w:line="240" w:lineRule="atLeast"/>
    </w:pPr>
    <w:rPr>
      <w:sz w:val="19"/>
      <w:szCs w:val="20"/>
      <w:shd w:val="clear" w:color="auto" w:fill="FFFFFF"/>
      <w:lang w:eastAsia="en-US"/>
    </w:rPr>
  </w:style>
  <w:style w:type="paragraph" w:customStyle="1" w:styleId="116">
    <w:name w:val="Основной текст (11)"/>
    <w:basedOn w:val="a"/>
    <w:link w:val="1f2"/>
    <w:uiPriority w:val="99"/>
    <w:qFormat/>
    <w:rsid w:val="005B6B9B"/>
    <w:pPr>
      <w:shd w:val="clear" w:color="auto" w:fill="FFFFFF"/>
      <w:suppressAutoHyphens/>
      <w:spacing w:line="240" w:lineRule="atLeast"/>
    </w:pPr>
    <w:rPr>
      <w:rFonts w:eastAsia="SimSun" w:cs="Mangal"/>
      <w:kern w:val="2"/>
      <w:sz w:val="20"/>
      <w:szCs w:val="18"/>
      <w:shd w:val="clear" w:color="auto" w:fill="FFFFFF"/>
      <w:lang w:eastAsia="hi-IN" w:bidi="hi-IN"/>
    </w:rPr>
  </w:style>
  <w:style w:type="character" w:customStyle="1" w:styleId="322">
    <w:name w:val="Основной текст 3 Знак2"/>
    <w:basedOn w:val="a0"/>
    <w:rsid w:val="005B6B9B"/>
    <w:rPr>
      <w:rFonts w:ascii="Times New Roman" w:eastAsia="Calibri" w:hAnsi="Times New Roman" w:cs="Times New Roman"/>
      <w:sz w:val="16"/>
      <w:szCs w:val="16"/>
      <w:lang w:eastAsia="ru-RU"/>
    </w:rPr>
  </w:style>
  <w:style w:type="paragraph" w:customStyle="1" w:styleId="s13">
    <w:name w:val="s_13"/>
    <w:basedOn w:val="a"/>
    <w:uiPriority w:val="99"/>
    <w:qFormat/>
    <w:rsid w:val="005B6B9B"/>
    <w:pPr>
      <w:suppressAutoHyphens/>
      <w:ind w:firstLine="720"/>
    </w:pPr>
    <w:rPr>
      <w:sz w:val="20"/>
      <w:szCs w:val="20"/>
    </w:rPr>
  </w:style>
  <w:style w:type="paragraph" w:customStyle="1" w:styleId="ParagraphStyle">
    <w:name w:val="Paragraph Style"/>
    <w:qFormat/>
    <w:rsid w:val="005B6B9B"/>
    <w:pPr>
      <w:widowControl w:val="0"/>
      <w:suppressAutoHyphens/>
    </w:pPr>
    <w:rPr>
      <w:rFonts w:ascii="Arial" w:hAnsi="Arial" w:cs="Arial"/>
      <w:sz w:val="24"/>
      <w:szCs w:val="24"/>
      <w:lang w:eastAsia="zh-CN"/>
    </w:rPr>
  </w:style>
  <w:style w:type="paragraph" w:customStyle="1" w:styleId="affffb">
    <w:name w:val="Таблицы (моноширинный)"/>
    <w:basedOn w:val="a"/>
    <w:next w:val="a"/>
    <w:qFormat/>
    <w:rsid w:val="005B6B9B"/>
    <w:pPr>
      <w:suppressAutoHyphens/>
      <w:jc w:val="both"/>
    </w:pPr>
    <w:rPr>
      <w:rFonts w:ascii="Courier New" w:hAnsi="Courier New" w:cs="Courier New"/>
      <w:sz w:val="20"/>
      <w:szCs w:val="20"/>
    </w:rPr>
  </w:style>
  <w:style w:type="paragraph" w:customStyle="1" w:styleId="ConsNormal0">
    <w:name w:val="ConsNormal"/>
    <w:qFormat/>
    <w:rsid w:val="005B6B9B"/>
    <w:pPr>
      <w:widowControl w:val="0"/>
      <w:suppressAutoHyphens/>
      <w:ind w:firstLine="720"/>
    </w:pPr>
    <w:rPr>
      <w:rFonts w:ascii="Arial" w:hAnsi="Arial" w:cs="Arial"/>
      <w:sz w:val="24"/>
      <w:lang w:eastAsia="ru-RU"/>
    </w:rPr>
  </w:style>
  <w:style w:type="character" w:customStyle="1" w:styleId="2d">
    <w:name w:val="Основной текст с отступом Знак2"/>
    <w:basedOn w:val="a0"/>
    <w:rsid w:val="005B6B9B"/>
    <w:rPr>
      <w:rFonts w:ascii="TimesET" w:eastAsia="Times New Roman" w:hAnsi="TimesET" w:cs="Times New Roman"/>
      <w:sz w:val="24"/>
      <w:szCs w:val="20"/>
      <w:lang w:val="x-none" w:eastAsia="x-none"/>
    </w:rPr>
  </w:style>
  <w:style w:type="character" w:customStyle="1" w:styleId="330">
    <w:name w:val="Основной текст с отступом 3 Знак3"/>
    <w:basedOn w:val="a0"/>
    <w:uiPriority w:val="99"/>
    <w:semiHidden/>
    <w:rsid w:val="005B6B9B"/>
    <w:rPr>
      <w:rFonts w:ascii="Times New Roman" w:eastAsia="Times New Roman" w:hAnsi="Times New Roman" w:cs="Times New Roman"/>
      <w:sz w:val="16"/>
      <w:szCs w:val="16"/>
      <w:lang w:eastAsia="zh-CN"/>
    </w:rPr>
  </w:style>
  <w:style w:type="character" w:customStyle="1" w:styleId="230">
    <w:name w:val="Основной текст 2 Знак3"/>
    <w:basedOn w:val="a0"/>
    <w:uiPriority w:val="99"/>
    <w:semiHidden/>
    <w:rsid w:val="005B6B9B"/>
    <w:rPr>
      <w:rFonts w:ascii="Times New Roman" w:eastAsia="Times New Roman" w:hAnsi="Times New Roman" w:cs="Times New Roman"/>
      <w:sz w:val="24"/>
      <w:szCs w:val="24"/>
      <w:lang w:eastAsia="zh-CN"/>
    </w:rPr>
  </w:style>
  <w:style w:type="paragraph" w:styleId="affffc">
    <w:name w:val="Block Text"/>
    <w:basedOn w:val="a"/>
    <w:qFormat/>
    <w:rsid w:val="005B6B9B"/>
    <w:pPr>
      <w:suppressAutoHyphens/>
      <w:ind w:left="-40" w:right="4677"/>
    </w:pPr>
    <w:rPr>
      <w:b/>
      <w:bCs/>
      <w:sz w:val="26"/>
      <w:szCs w:val="26"/>
    </w:rPr>
  </w:style>
  <w:style w:type="paragraph" w:customStyle="1" w:styleId="affffd">
    <w:name w:val="Текст (лев. подпись)"/>
    <w:basedOn w:val="a"/>
    <w:next w:val="a"/>
    <w:qFormat/>
    <w:rsid w:val="005B6B9B"/>
    <w:pPr>
      <w:widowControl w:val="0"/>
      <w:suppressAutoHyphens/>
    </w:pPr>
    <w:rPr>
      <w:rFonts w:ascii="Arial" w:hAnsi="Arial"/>
      <w:sz w:val="20"/>
      <w:szCs w:val="20"/>
    </w:rPr>
  </w:style>
  <w:style w:type="paragraph" w:customStyle="1" w:styleId="affffe">
    <w:name w:val="Текст (прав. подпись)"/>
    <w:basedOn w:val="a"/>
    <w:next w:val="a"/>
    <w:qFormat/>
    <w:rsid w:val="005B6B9B"/>
    <w:pPr>
      <w:widowControl w:val="0"/>
      <w:suppressAutoHyphens/>
      <w:jc w:val="right"/>
    </w:pPr>
    <w:rPr>
      <w:rFonts w:ascii="Arial" w:hAnsi="Arial"/>
      <w:sz w:val="20"/>
      <w:szCs w:val="20"/>
    </w:rPr>
  </w:style>
  <w:style w:type="paragraph" w:customStyle="1" w:styleId="2a">
    <w:name w:val="Основной текст (2)"/>
    <w:basedOn w:val="a"/>
    <w:link w:val="29"/>
    <w:qFormat/>
    <w:rsid w:val="005B6B9B"/>
    <w:pPr>
      <w:widowControl w:val="0"/>
      <w:shd w:val="clear" w:color="auto" w:fill="FFFFFF"/>
      <w:suppressAutoHyphens/>
      <w:spacing w:line="211" w:lineRule="exact"/>
      <w:jc w:val="right"/>
    </w:pPr>
    <w:rPr>
      <w:rFonts w:ascii="Arial" w:hAnsi="Arial" w:cs="Arial"/>
      <w:b/>
      <w:bCs/>
      <w:color w:val="000080"/>
      <w:sz w:val="20"/>
      <w:szCs w:val="20"/>
    </w:rPr>
  </w:style>
  <w:style w:type="paragraph" w:customStyle="1" w:styleId="2e">
    <w:name w:val="Основной текст2"/>
    <w:basedOn w:val="a"/>
    <w:qFormat/>
    <w:rsid w:val="005B6B9B"/>
    <w:pPr>
      <w:widowControl w:val="0"/>
      <w:shd w:val="clear" w:color="auto" w:fill="FFFFFF"/>
      <w:suppressAutoHyphens/>
      <w:spacing w:before="480" w:after="120" w:line="259" w:lineRule="exact"/>
      <w:jc w:val="center"/>
    </w:pPr>
    <w:rPr>
      <w:sz w:val="20"/>
      <w:szCs w:val="20"/>
    </w:rPr>
  </w:style>
  <w:style w:type="paragraph" w:customStyle="1" w:styleId="38">
    <w:name w:val="Основной текст (3)"/>
    <w:basedOn w:val="a"/>
    <w:link w:val="38"/>
    <w:qFormat/>
    <w:rsid w:val="005B6B9B"/>
    <w:pPr>
      <w:widowControl w:val="0"/>
      <w:shd w:val="clear" w:color="auto" w:fill="FFFFFF"/>
      <w:suppressAutoHyphens/>
      <w:spacing w:before="120" w:after="120"/>
      <w:jc w:val="both"/>
    </w:pPr>
    <w:rPr>
      <w:rFonts w:ascii="CordiaUPC" w:eastAsia="CordiaUPC" w:hAnsi="CordiaUPC" w:cs="CordiaUPC"/>
      <w:spacing w:val="-10"/>
      <w:sz w:val="8"/>
      <w:szCs w:val="8"/>
    </w:rPr>
  </w:style>
  <w:style w:type="paragraph" w:customStyle="1" w:styleId="stylet2">
    <w:name w:val="stylet2"/>
    <w:basedOn w:val="a"/>
    <w:qFormat/>
    <w:rsid w:val="005B6B9B"/>
    <w:pPr>
      <w:suppressAutoHyphens/>
      <w:spacing w:beforeAutospacing="1" w:afterAutospacing="1"/>
    </w:pPr>
  </w:style>
  <w:style w:type="paragraph" w:customStyle="1" w:styleId="stylet1">
    <w:name w:val="stylet1"/>
    <w:basedOn w:val="a"/>
    <w:qFormat/>
    <w:rsid w:val="005B6B9B"/>
    <w:pPr>
      <w:suppressAutoHyphens/>
      <w:spacing w:beforeAutospacing="1" w:afterAutospacing="1"/>
    </w:pPr>
  </w:style>
  <w:style w:type="paragraph" w:customStyle="1" w:styleId="131">
    <w:name w:val="13"/>
    <w:basedOn w:val="a"/>
    <w:qFormat/>
    <w:rsid w:val="005B6B9B"/>
    <w:pPr>
      <w:suppressAutoHyphens/>
    </w:pPr>
    <w:rPr>
      <w:sz w:val="28"/>
      <w:szCs w:val="28"/>
    </w:rPr>
  </w:style>
  <w:style w:type="paragraph" w:customStyle="1" w:styleId="2f">
    <w:name w:val="Абзац списка2"/>
    <w:basedOn w:val="a"/>
    <w:qFormat/>
    <w:rsid w:val="005B6B9B"/>
    <w:pPr>
      <w:suppressAutoHyphens/>
      <w:spacing w:after="200" w:line="276" w:lineRule="auto"/>
      <w:ind w:left="720"/>
      <w:contextualSpacing/>
    </w:pPr>
    <w:rPr>
      <w:rFonts w:ascii="Calibri" w:eastAsia="Calibri" w:hAnsi="Calibri"/>
      <w:sz w:val="22"/>
      <w:szCs w:val="22"/>
      <w:lang w:eastAsia="en-US"/>
    </w:rPr>
  </w:style>
  <w:style w:type="paragraph" w:customStyle="1" w:styleId="stylet3">
    <w:name w:val="stylet3"/>
    <w:basedOn w:val="a"/>
    <w:qFormat/>
    <w:rsid w:val="005B6B9B"/>
    <w:pPr>
      <w:suppressAutoHyphens/>
      <w:spacing w:beforeAutospacing="1" w:afterAutospacing="1"/>
    </w:pPr>
  </w:style>
  <w:style w:type="paragraph" w:customStyle="1" w:styleId="Web">
    <w:name w:val="Обычный (Web)"/>
    <w:basedOn w:val="a"/>
    <w:qFormat/>
    <w:rsid w:val="005B6B9B"/>
    <w:pPr>
      <w:suppressAutoHyphens/>
      <w:spacing w:before="100" w:after="100"/>
    </w:pPr>
    <w:rPr>
      <w:szCs w:val="20"/>
    </w:rPr>
  </w:style>
  <w:style w:type="paragraph" w:customStyle="1" w:styleId="afffff">
    <w:name w:val="раздилитель сноски"/>
    <w:basedOn w:val="a"/>
    <w:next w:val="afffff0"/>
    <w:qFormat/>
    <w:rsid w:val="005B6B9B"/>
    <w:pPr>
      <w:suppressAutoHyphens/>
      <w:spacing w:after="120"/>
      <w:jc w:val="both"/>
    </w:pPr>
    <w:rPr>
      <w:szCs w:val="20"/>
      <w:lang w:val="en-US"/>
    </w:rPr>
  </w:style>
  <w:style w:type="paragraph" w:styleId="a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2f0"/>
    <w:uiPriority w:val="99"/>
    <w:rsid w:val="005B6B9B"/>
    <w:pPr>
      <w:widowControl w:val="0"/>
      <w:suppressAutoHyphens/>
      <w:spacing w:before="60" w:line="300" w:lineRule="auto"/>
      <w:ind w:firstLine="1140"/>
      <w:jc w:val="both"/>
    </w:pPr>
    <w:rPr>
      <w:sz w:val="20"/>
      <w:szCs w:val="20"/>
    </w:rPr>
  </w:style>
  <w:style w:type="character" w:customStyle="1" w:styleId="2f0">
    <w:name w:val="Текст сноски Знак2"/>
    <w:basedOn w:val="a0"/>
    <w:link w:val="afffff0"/>
    <w:rsid w:val="005B6B9B"/>
    <w:rPr>
      <w:lang w:eastAsia="ru-RU"/>
    </w:rPr>
  </w:style>
  <w:style w:type="paragraph" w:customStyle="1" w:styleId="ConsNonformat0">
    <w:name w:val="ConsNonformat"/>
    <w:qFormat/>
    <w:rsid w:val="005B6B9B"/>
    <w:pPr>
      <w:widowControl w:val="0"/>
      <w:suppressAutoHyphens/>
    </w:pPr>
    <w:rPr>
      <w:rFonts w:ascii="Courier New" w:hAnsi="Courier New" w:cs="Courier New"/>
      <w:sz w:val="24"/>
      <w:lang w:eastAsia="ru-RU"/>
    </w:rPr>
  </w:style>
  <w:style w:type="paragraph" w:customStyle="1" w:styleId="afffff1">
    <w:name w:val="a"/>
    <w:basedOn w:val="a"/>
    <w:qFormat/>
    <w:rsid w:val="005B6B9B"/>
    <w:pPr>
      <w:suppressAutoHyphens/>
      <w:spacing w:beforeAutospacing="1" w:afterAutospacing="1"/>
    </w:pPr>
  </w:style>
  <w:style w:type="paragraph" w:customStyle="1" w:styleId="std">
    <w:name w:val="std"/>
    <w:basedOn w:val="a"/>
    <w:qFormat/>
    <w:rsid w:val="005B6B9B"/>
    <w:pPr>
      <w:suppressAutoHyphens/>
    </w:pPr>
  </w:style>
  <w:style w:type="paragraph" w:styleId="afffff2">
    <w:name w:val="Document Map"/>
    <w:basedOn w:val="a"/>
    <w:link w:val="1f8"/>
    <w:qFormat/>
    <w:rsid w:val="005B6B9B"/>
    <w:pPr>
      <w:suppressAutoHyphens/>
    </w:pPr>
    <w:rPr>
      <w:rFonts w:ascii="Tahoma" w:hAnsi="Tahoma"/>
      <w:sz w:val="16"/>
      <w:szCs w:val="16"/>
      <w:lang w:val="x-none" w:eastAsia="x-none"/>
    </w:rPr>
  </w:style>
  <w:style w:type="character" w:customStyle="1" w:styleId="1f8">
    <w:name w:val="Схема документа Знак1"/>
    <w:basedOn w:val="a0"/>
    <w:link w:val="afffff2"/>
    <w:rsid w:val="005B6B9B"/>
    <w:rPr>
      <w:rFonts w:ascii="Tahoma" w:hAnsi="Tahoma"/>
      <w:sz w:val="16"/>
      <w:szCs w:val="16"/>
      <w:lang w:val="x-none" w:eastAsia="x-none"/>
    </w:rPr>
  </w:style>
  <w:style w:type="paragraph" w:customStyle="1" w:styleId="font5">
    <w:name w:val="font5"/>
    <w:basedOn w:val="a"/>
    <w:qFormat/>
    <w:rsid w:val="005B6B9B"/>
    <w:pPr>
      <w:suppressAutoHyphens/>
      <w:spacing w:beforeAutospacing="1" w:afterAutospacing="1"/>
    </w:pPr>
    <w:rPr>
      <w:color w:val="000000"/>
      <w:sz w:val="22"/>
      <w:szCs w:val="22"/>
    </w:rPr>
  </w:style>
  <w:style w:type="paragraph" w:customStyle="1" w:styleId="Default">
    <w:name w:val="Default"/>
    <w:qFormat/>
    <w:rsid w:val="005B6B9B"/>
    <w:pPr>
      <w:suppressAutoHyphens/>
    </w:pPr>
    <w:rPr>
      <w:rFonts w:eastAsia="Calibri"/>
      <w:color w:val="000000"/>
      <w:sz w:val="24"/>
      <w:szCs w:val="24"/>
    </w:rPr>
  </w:style>
  <w:style w:type="paragraph" w:customStyle="1" w:styleId="afffff3">
    <w:name w:val="Внимание"/>
    <w:basedOn w:val="a"/>
    <w:next w:val="a"/>
    <w:qFormat/>
    <w:rsid w:val="005B6B9B"/>
    <w:pPr>
      <w:widowControl w:val="0"/>
      <w:suppressAutoHyphens/>
      <w:spacing w:before="240" w:after="240"/>
      <w:ind w:left="420" w:right="420" w:firstLine="300"/>
      <w:jc w:val="both"/>
    </w:pPr>
    <w:rPr>
      <w:rFonts w:ascii="Arial" w:hAnsi="Arial" w:cs="Arial"/>
      <w:shd w:val="clear" w:color="auto" w:fill="FAF3E9"/>
    </w:rPr>
  </w:style>
  <w:style w:type="paragraph" w:customStyle="1" w:styleId="afffff4">
    <w:name w:val="Внимание: криминал!!"/>
    <w:basedOn w:val="afffff3"/>
    <w:next w:val="a"/>
    <w:qFormat/>
    <w:rsid w:val="005B6B9B"/>
    <w:pPr>
      <w:spacing w:before="0" w:after="0"/>
      <w:ind w:left="0" w:right="0" w:firstLine="0"/>
    </w:pPr>
    <w:rPr>
      <w:shd w:val="clear" w:color="auto" w:fill="auto"/>
    </w:rPr>
  </w:style>
  <w:style w:type="paragraph" w:customStyle="1" w:styleId="afffff5">
    <w:name w:val="Внимание: недобросовестность!"/>
    <w:basedOn w:val="afffff3"/>
    <w:next w:val="a"/>
    <w:qFormat/>
    <w:rsid w:val="005B6B9B"/>
    <w:pPr>
      <w:spacing w:before="0" w:after="0"/>
      <w:ind w:left="0" w:right="0" w:firstLine="0"/>
    </w:pPr>
    <w:rPr>
      <w:shd w:val="clear" w:color="auto" w:fill="auto"/>
    </w:rPr>
  </w:style>
  <w:style w:type="paragraph" w:customStyle="1" w:styleId="afffff6">
    <w:name w:val="Основное меню (преемственное)"/>
    <w:basedOn w:val="a"/>
    <w:next w:val="a"/>
    <w:qFormat/>
    <w:rsid w:val="005B6B9B"/>
    <w:pPr>
      <w:widowControl w:val="0"/>
      <w:suppressAutoHyphens/>
      <w:jc w:val="both"/>
    </w:pPr>
    <w:rPr>
      <w:rFonts w:ascii="Verdana" w:hAnsi="Verdana" w:cs="Verdana"/>
    </w:rPr>
  </w:style>
  <w:style w:type="paragraph" w:customStyle="1" w:styleId="afffff7">
    <w:name w:val="Заголовок группы контролов"/>
    <w:basedOn w:val="a"/>
    <w:next w:val="a"/>
    <w:qFormat/>
    <w:rsid w:val="005B6B9B"/>
    <w:pPr>
      <w:widowControl w:val="0"/>
      <w:suppressAutoHyphens/>
      <w:jc w:val="both"/>
    </w:pPr>
    <w:rPr>
      <w:rFonts w:ascii="Arial" w:hAnsi="Arial" w:cs="Arial"/>
      <w:b/>
      <w:bCs/>
      <w:color w:val="000000"/>
    </w:rPr>
  </w:style>
  <w:style w:type="paragraph" w:customStyle="1" w:styleId="afffff8">
    <w:name w:val="Заголовок для информации об изменениях"/>
    <w:basedOn w:val="1"/>
    <w:next w:val="a"/>
    <w:qFormat/>
    <w:rsid w:val="005B6B9B"/>
    <w:pPr>
      <w:keepNext w:val="0"/>
      <w:widowControl w:val="0"/>
      <w:suppressAutoHyphens/>
      <w:jc w:val="both"/>
    </w:pPr>
    <w:rPr>
      <w:rFonts w:ascii="Arial" w:hAnsi="Arial"/>
      <w:sz w:val="20"/>
      <w:szCs w:val="20"/>
      <w:shd w:val="clear" w:color="auto" w:fill="FFFFFF"/>
      <w:lang w:val="x-none" w:eastAsia="ru-RU"/>
    </w:rPr>
  </w:style>
  <w:style w:type="paragraph" w:customStyle="1" w:styleId="afffff9">
    <w:name w:val="Заголовок приложения"/>
    <w:basedOn w:val="a"/>
    <w:next w:val="a"/>
    <w:qFormat/>
    <w:rsid w:val="005B6B9B"/>
    <w:pPr>
      <w:widowControl w:val="0"/>
      <w:suppressAutoHyphens/>
      <w:jc w:val="right"/>
    </w:pPr>
    <w:rPr>
      <w:rFonts w:ascii="Arial" w:hAnsi="Arial" w:cs="Arial"/>
    </w:rPr>
  </w:style>
  <w:style w:type="paragraph" w:customStyle="1" w:styleId="afffffa">
    <w:name w:val="Заголовок распахивающейся части диалога"/>
    <w:basedOn w:val="a"/>
    <w:next w:val="a"/>
    <w:qFormat/>
    <w:rsid w:val="005B6B9B"/>
    <w:pPr>
      <w:widowControl w:val="0"/>
      <w:suppressAutoHyphens/>
      <w:jc w:val="both"/>
    </w:pPr>
    <w:rPr>
      <w:rFonts w:ascii="Arial" w:hAnsi="Arial" w:cs="Arial"/>
      <w:i/>
      <w:iCs/>
      <w:color w:val="000080"/>
    </w:rPr>
  </w:style>
  <w:style w:type="paragraph" w:customStyle="1" w:styleId="afffffb">
    <w:name w:val="Заголовок ЭР (левое окно)"/>
    <w:basedOn w:val="a"/>
    <w:next w:val="a"/>
    <w:qFormat/>
    <w:rsid w:val="005B6B9B"/>
    <w:pPr>
      <w:widowControl w:val="0"/>
      <w:suppressAutoHyphens/>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qFormat/>
    <w:rsid w:val="005B6B9B"/>
    <w:pPr>
      <w:spacing w:before="0" w:after="0"/>
      <w:jc w:val="left"/>
    </w:pPr>
    <w:rPr>
      <w:b w:val="0"/>
      <w:bCs w:val="0"/>
      <w:color w:val="auto"/>
      <w:sz w:val="24"/>
      <w:szCs w:val="24"/>
    </w:rPr>
  </w:style>
  <w:style w:type="paragraph" w:customStyle="1" w:styleId="afffffd">
    <w:name w:val="Интерактивный заголовок"/>
    <w:basedOn w:val="1f7"/>
    <w:next w:val="a"/>
    <w:qFormat/>
    <w:rsid w:val="005B6B9B"/>
    <w:pPr>
      <w:widowControl w:val="0"/>
      <w:jc w:val="both"/>
    </w:pPr>
    <w:rPr>
      <w:rFonts w:ascii="Arial" w:eastAsia="Times New Roman" w:hAnsi="Arial" w:cs="Arial"/>
      <w:b w:val="0"/>
      <w:bCs w:val="0"/>
      <w:u w:val="single"/>
    </w:rPr>
  </w:style>
  <w:style w:type="paragraph" w:customStyle="1" w:styleId="afffffe">
    <w:name w:val="Текст (справка)"/>
    <w:basedOn w:val="a"/>
    <w:next w:val="a"/>
    <w:qFormat/>
    <w:rsid w:val="005B6B9B"/>
    <w:pPr>
      <w:widowControl w:val="0"/>
      <w:suppressAutoHyphens/>
      <w:ind w:left="170" w:right="170"/>
    </w:pPr>
    <w:rPr>
      <w:rFonts w:ascii="Arial" w:hAnsi="Arial" w:cs="Arial"/>
    </w:rPr>
  </w:style>
  <w:style w:type="paragraph" w:customStyle="1" w:styleId="affffff">
    <w:name w:val="Колонтитул (левый)"/>
    <w:basedOn w:val="affffd"/>
    <w:next w:val="a"/>
    <w:qFormat/>
    <w:rsid w:val="005B6B9B"/>
    <w:pPr>
      <w:jc w:val="both"/>
    </w:pPr>
    <w:rPr>
      <w:rFonts w:cs="Arial"/>
      <w:sz w:val="16"/>
      <w:szCs w:val="16"/>
    </w:rPr>
  </w:style>
  <w:style w:type="paragraph" w:customStyle="1" w:styleId="affffff0">
    <w:name w:val="Колонтитул (правый)"/>
    <w:basedOn w:val="affffe"/>
    <w:next w:val="a"/>
    <w:qFormat/>
    <w:rsid w:val="005B6B9B"/>
    <w:pPr>
      <w:jc w:val="both"/>
    </w:pPr>
    <w:rPr>
      <w:rFonts w:cs="Arial"/>
      <w:sz w:val="16"/>
      <w:szCs w:val="16"/>
    </w:rPr>
  </w:style>
  <w:style w:type="paragraph" w:customStyle="1" w:styleId="affffff1">
    <w:name w:val="Комментарий пользователя"/>
    <w:basedOn w:val="affa"/>
    <w:next w:val="a"/>
    <w:qFormat/>
    <w:rsid w:val="005B6B9B"/>
    <w:pPr>
      <w:widowControl w:val="0"/>
      <w:ind w:left="0"/>
      <w:jc w:val="left"/>
    </w:pPr>
    <w:rPr>
      <w:i w:val="0"/>
      <w:iCs w:val="0"/>
      <w:color w:val="353842"/>
      <w:shd w:val="clear" w:color="auto" w:fill="FFDFE0"/>
    </w:rPr>
  </w:style>
  <w:style w:type="paragraph" w:customStyle="1" w:styleId="affffff2">
    <w:name w:val="Куда обратиться?"/>
    <w:basedOn w:val="afffff3"/>
    <w:next w:val="a"/>
    <w:qFormat/>
    <w:rsid w:val="005B6B9B"/>
    <w:pPr>
      <w:spacing w:before="0" w:after="0"/>
      <w:ind w:left="0" w:right="0" w:firstLine="0"/>
    </w:pPr>
    <w:rPr>
      <w:shd w:val="clear" w:color="auto" w:fill="auto"/>
    </w:rPr>
  </w:style>
  <w:style w:type="paragraph" w:customStyle="1" w:styleId="affffff3">
    <w:name w:val="Моноширинный"/>
    <w:basedOn w:val="a"/>
    <w:next w:val="a"/>
    <w:qFormat/>
    <w:rsid w:val="005B6B9B"/>
    <w:pPr>
      <w:widowControl w:val="0"/>
      <w:suppressAutoHyphens/>
      <w:jc w:val="both"/>
    </w:pPr>
    <w:rPr>
      <w:rFonts w:ascii="Courier New" w:hAnsi="Courier New" w:cs="Courier New"/>
      <w:sz w:val="22"/>
      <w:szCs w:val="22"/>
    </w:rPr>
  </w:style>
  <w:style w:type="paragraph" w:customStyle="1" w:styleId="affffff4">
    <w:name w:val="Необходимые документы"/>
    <w:basedOn w:val="afffff3"/>
    <w:next w:val="a"/>
    <w:qFormat/>
    <w:rsid w:val="005B6B9B"/>
    <w:pPr>
      <w:spacing w:before="0" w:after="0"/>
      <w:ind w:left="0" w:right="0" w:firstLine="118"/>
    </w:pPr>
    <w:rPr>
      <w:shd w:val="clear" w:color="auto" w:fill="auto"/>
    </w:rPr>
  </w:style>
  <w:style w:type="paragraph" w:customStyle="1" w:styleId="affffff5">
    <w:name w:val="Объект"/>
    <w:basedOn w:val="a"/>
    <w:next w:val="a"/>
    <w:qFormat/>
    <w:rsid w:val="005B6B9B"/>
    <w:pPr>
      <w:widowControl w:val="0"/>
      <w:suppressAutoHyphens/>
      <w:jc w:val="both"/>
    </w:pPr>
    <w:rPr>
      <w:rFonts w:ascii="Arial" w:hAnsi="Arial" w:cs="Arial"/>
      <w:sz w:val="26"/>
      <w:szCs w:val="26"/>
    </w:rPr>
  </w:style>
  <w:style w:type="paragraph" w:customStyle="1" w:styleId="affffff6">
    <w:name w:val="Оглавление"/>
    <w:basedOn w:val="affffb"/>
    <w:next w:val="a"/>
    <w:qFormat/>
    <w:rsid w:val="005B6B9B"/>
    <w:pPr>
      <w:widowControl w:val="0"/>
      <w:ind w:left="140"/>
    </w:pPr>
    <w:rPr>
      <w:rFonts w:ascii="Arial" w:hAnsi="Arial" w:cs="Arial"/>
      <w:sz w:val="24"/>
      <w:szCs w:val="24"/>
    </w:rPr>
  </w:style>
  <w:style w:type="paragraph" w:customStyle="1" w:styleId="affffff7">
    <w:name w:val="Переменная часть"/>
    <w:basedOn w:val="afffff6"/>
    <w:next w:val="a"/>
    <w:qFormat/>
    <w:rsid w:val="005B6B9B"/>
    <w:rPr>
      <w:rFonts w:ascii="Arial" w:hAnsi="Arial" w:cs="Arial"/>
      <w:sz w:val="20"/>
      <w:szCs w:val="20"/>
    </w:rPr>
  </w:style>
  <w:style w:type="paragraph" w:customStyle="1" w:styleId="affffff8">
    <w:name w:val="Подвал для информации об изменениях"/>
    <w:basedOn w:val="1"/>
    <w:next w:val="a"/>
    <w:qFormat/>
    <w:rsid w:val="005B6B9B"/>
    <w:pPr>
      <w:keepNext w:val="0"/>
      <w:widowControl w:val="0"/>
      <w:suppressAutoHyphens/>
      <w:jc w:val="both"/>
    </w:pPr>
    <w:rPr>
      <w:rFonts w:ascii="Arial" w:hAnsi="Arial"/>
      <w:sz w:val="20"/>
      <w:szCs w:val="20"/>
      <w:lang w:val="x-none" w:eastAsia="ru-RU"/>
    </w:rPr>
  </w:style>
  <w:style w:type="paragraph" w:customStyle="1" w:styleId="affffff9">
    <w:name w:val="Подзаголовок для информации об изменениях"/>
    <w:basedOn w:val="affb"/>
    <w:next w:val="a"/>
    <w:qFormat/>
    <w:rsid w:val="005B6B9B"/>
    <w:rPr>
      <w:b/>
      <w:bCs/>
      <w:color w:val="353842"/>
      <w:sz w:val="24"/>
      <w:szCs w:val="24"/>
    </w:rPr>
  </w:style>
  <w:style w:type="paragraph" w:customStyle="1" w:styleId="affffffa">
    <w:name w:val="Подчёркнуный текст"/>
    <w:basedOn w:val="a"/>
    <w:next w:val="a"/>
    <w:qFormat/>
    <w:rsid w:val="005B6B9B"/>
    <w:pPr>
      <w:widowControl w:val="0"/>
      <w:suppressAutoHyphens/>
      <w:jc w:val="both"/>
    </w:pPr>
    <w:rPr>
      <w:rFonts w:ascii="Arial" w:hAnsi="Arial" w:cs="Arial"/>
    </w:rPr>
  </w:style>
  <w:style w:type="paragraph" w:customStyle="1" w:styleId="affffffb">
    <w:name w:val="Постоянная часть"/>
    <w:basedOn w:val="afffff6"/>
    <w:next w:val="a"/>
    <w:qFormat/>
    <w:rsid w:val="005B6B9B"/>
    <w:rPr>
      <w:rFonts w:ascii="Arial" w:hAnsi="Arial" w:cs="Arial"/>
      <w:sz w:val="22"/>
      <w:szCs w:val="22"/>
    </w:rPr>
  </w:style>
  <w:style w:type="paragraph" w:customStyle="1" w:styleId="affffffc">
    <w:name w:val="Пример."/>
    <w:basedOn w:val="afffff3"/>
    <w:next w:val="a"/>
    <w:qFormat/>
    <w:rsid w:val="005B6B9B"/>
    <w:pPr>
      <w:spacing w:before="0" w:after="0"/>
      <w:ind w:left="0" w:right="0" w:firstLine="0"/>
    </w:pPr>
    <w:rPr>
      <w:shd w:val="clear" w:color="auto" w:fill="auto"/>
    </w:rPr>
  </w:style>
  <w:style w:type="paragraph" w:customStyle="1" w:styleId="affffffd">
    <w:name w:val="Примечание."/>
    <w:basedOn w:val="afffff3"/>
    <w:next w:val="a"/>
    <w:qFormat/>
    <w:rsid w:val="005B6B9B"/>
    <w:pPr>
      <w:spacing w:before="0" w:after="0"/>
      <w:ind w:left="0" w:right="0" w:firstLine="0"/>
    </w:pPr>
    <w:rPr>
      <w:shd w:val="clear" w:color="auto" w:fill="auto"/>
    </w:rPr>
  </w:style>
  <w:style w:type="paragraph" w:customStyle="1" w:styleId="affffffe">
    <w:name w:val="Словарная статья"/>
    <w:basedOn w:val="a"/>
    <w:next w:val="a"/>
    <w:qFormat/>
    <w:rsid w:val="005B6B9B"/>
    <w:pPr>
      <w:widowControl w:val="0"/>
      <w:suppressAutoHyphens/>
      <w:ind w:right="118"/>
      <w:jc w:val="both"/>
    </w:pPr>
    <w:rPr>
      <w:rFonts w:ascii="Arial" w:hAnsi="Arial" w:cs="Arial"/>
    </w:rPr>
  </w:style>
  <w:style w:type="paragraph" w:customStyle="1" w:styleId="afffffff">
    <w:name w:val="Ссылка на официальную публикацию"/>
    <w:basedOn w:val="a"/>
    <w:next w:val="a"/>
    <w:qFormat/>
    <w:rsid w:val="005B6B9B"/>
    <w:pPr>
      <w:widowControl w:val="0"/>
      <w:suppressAutoHyphens/>
      <w:jc w:val="both"/>
    </w:pPr>
    <w:rPr>
      <w:rFonts w:ascii="Arial" w:hAnsi="Arial" w:cs="Arial"/>
    </w:rPr>
  </w:style>
  <w:style w:type="paragraph" w:customStyle="1" w:styleId="afffffff0">
    <w:name w:val="Текст в таблице"/>
    <w:basedOn w:val="ab"/>
    <w:next w:val="a"/>
    <w:qFormat/>
    <w:rsid w:val="005B6B9B"/>
    <w:pPr>
      <w:suppressAutoHyphens/>
      <w:autoSpaceDE/>
      <w:autoSpaceDN/>
      <w:adjustRightInd/>
      <w:ind w:firstLine="500"/>
    </w:pPr>
    <w:rPr>
      <w:rFonts w:ascii="Arial" w:hAnsi="Arial" w:cs="Arial"/>
    </w:rPr>
  </w:style>
  <w:style w:type="paragraph" w:customStyle="1" w:styleId="afffffff1">
    <w:name w:val="Текст ЭР (см. также)"/>
    <w:basedOn w:val="a"/>
    <w:next w:val="a"/>
    <w:qFormat/>
    <w:rsid w:val="005B6B9B"/>
    <w:pPr>
      <w:widowControl w:val="0"/>
      <w:suppressAutoHyphens/>
      <w:spacing w:before="200"/>
    </w:pPr>
    <w:rPr>
      <w:rFonts w:ascii="Arial" w:hAnsi="Arial" w:cs="Arial"/>
      <w:sz w:val="22"/>
      <w:szCs w:val="22"/>
    </w:rPr>
  </w:style>
  <w:style w:type="paragraph" w:customStyle="1" w:styleId="afffffff2">
    <w:name w:val="Технический комментарий"/>
    <w:basedOn w:val="a"/>
    <w:next w:val="a"/>
    <w:qFormat/>
    <w:rsid w:val="005B6B9B"/>
    <w:pPr>
      <w:widowControl w:val="0"/>
      <w:suppressAutoHyphens/>
    </w:pPr>
    <w:rPr>
      <w:rFonts w:ascii="Arial" w:hAnsi="Arial" w:cs="Arial"/>
      <w:color w:val="463F31"/>
      <w:shd w:val="clear" w:color="auto" w:fill="FFFFA6"/>
    </w:rPr>
  </w:style>
  <w:style w:type="paragraph" w:customStyle="1" w:styleId="afffffff3">
    <w:name w:val="Формула"/>
    <w:basedOn w:val="a"/>
    <w:next w:val="a"/>
    <w:qFormat/>
    <w:rsid w:val="005B6B9B"/>
    <w:pPr>
      <w:widowControl w:val="0"/>
      <w:suppressAutoHyphens/>
      <w:spacing w:before="240" w:after="240"/>
      <w:ind w:left="420" w:right="420" w:firstLine="300"/>
      <w:jc w:val="both"/>
    </w:pPr>
    <w:rPr>
      <w:rFonts w:ascii="Arial" w:hAnsi="Arial" w:cs="Arial"/>
      <w:shd w:val="clear" w:color="auto" w:fill="FAF3E9"/>
    </w:rPr>
  </w:style>
  <w:style w:type="paragraph" w:customStyle="1" w:styleId="afffffff4">
    <w:name w:val="Центрированный (таблица)"/>
    <w:basedOn w:val="ab"/>
    <w:next w:val="a"/>
    <w:qFormat/>
    <w:rsid w:val="005B6B9B"/>
    <w:pPr>
      <w:suppressAutoHyphens/>
      <w:autoSpaceDE/>
      <w:autoSpaceDN/>
      <w:adjustRightInd/>
      <w:jc w:val="center"/>
    </w:pPr>
    <w:rPr>
      <w:rFonts w:ascii="Arial" w:hAnsi="Arial" w:cs="Arial"/>
    </w:rPr>
  </w:style>
  <w:style w:type="paragraph" w:customStyle="1" w:styleId="-0">
    <w:name w:val="ЭР-содержание (правое окно)"/>
    <w:basedOn w:val="a"/>
    <w:next w:val="a"/>
    <w:qFormat/>
    <w:rsid w:val="005B6B9B"/>
    <w:pPr>
      <w:widowControl w:val="0"/>
      <w:suppressAutoHyphens/>
      <w:spacing w:before="300"/>
    </w:pPr>
    <w:rPr>
      <w:rFonts w:ascii="Arial" w:hAnsi="Arial" w:cs="Arial"/>
      <w:sz w:val="26"/>
      <w:szCs w:val="26"/>
    </w:rPr>
  </w:style>
  <w:style w:type="paragraph" w:styleId="HTML0">
    <w:name w:val="HTML Preformatted"/>
    <w:basedOn w:val="a"/>
    <w:link w:val="HTML"/>
    <w:qFormat/>
    <w:rsid w:val="005B6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w:hAnsi="Arial"/>
      <w:b/>
      <w:color w:val="26282F"/>
      <w:sz w:val="20"/>
      <w:szCs w:val="20"/>
      <w:lang w:val="x-none" w:eastAsia="x-none"/>
    </w:rPr>
  </w:style>
  <w:style w:type="character" w:customStyle="1" w:styleId="HTML3">
    <w:name w:val="Стандартный HTML Знак3"/>
    <w:basedOn w:val="a0"/>
    <w:uiPriority w:val="99"/>
    <w:semiHidden/>
    <w:rsid w:val="005B6B9B"/>
    <w:rPr>
      <w:rFonts w:ascii="Consolas" w:hAnsi="Consolas"/>
      <w:lang w:eastAsia="ru-RU"/>
    </w:rPr>
  </w:style>
  <w:style w:type="paragraph" w:customStyle="1" w:styleId="xl102">
    <w:name w:val="xl102"/>
    <w:basedOn w:val="a"/>
    <w:qFormat/>
    <w:rsid w:val="005B6B9B"/>
    <w:pPr>
      <w:pBdr>
        <w:top w:val="single" w:sz="4" w:space="0" w:color="000000"/>
        <w:left w:val="single" w:sz="4" w:space="0" w:color="000000"/>
        <w:right w:val="single" w:sz="4" w:space="0" w:color="000000"/>
      </w:pBdr>
      <w:suppressAutoHyphens/>
      <w:spacing w:beforeAutospacing="1" w:afterAutospacing="1"/>
      <w:textAlignment w:val="top"/>
    </w:pPr>
  </w:style>
  <w:style w:type="paragraph" w:customStyle="1" w:styleId="xl103">
    <w:name w:val="xl103"/>
    <w:basedOn w:val="a"/>
    <w:qFormat/>
    <w:rsid w:val="005B6B9B"/>
    <w:pPr>
      <w:pBdr>
        <w:left w:val="single" w:sz="4" w:space="0" w:color="000000"/>
        <w:right w:val="single" w:sz="4" w:space="0" w:color="000000"/>
      </w:pBdr>
      <w:suppressAutoHyphens/>
      <w:spacing w:beforeAutospacing="1" w:afterAutospacing="1"/>
      <w:textAlignment w:val="top"/>
    </w:pPr>
  </w:style>
  <w:style w:type="paragraph" w:customStyle="1" w:styleId="xl104">
    <w:name w:val="xl104"/>
    <w:basedOn w:val="a"/>
    <w:qFormat/>
    <w:rsid w:val="005B6B9B"/>
    <w:pPr>
      <w:pBdr>
        <w:left w:val="single" w:sz="4" w:space="0" w:color="000000"/>
        <w:bottom w:val="single" w:sz="4" w:space="0" w:color="000000"/>
        <w:right w:val="single" w:sz="4" w:space="0" w:color="000000"/>
      </w:pBdr>
      <w:suppressAutoHyphens/>
      <w:spacing w:beforeAutospacing="1" w:afterAutospacing="1"/>
      <w:textAlignment w:val="top"/>
    </w:pPr>
  </w:style>
  <w:style w:type="paragraph" w:customStyle="1" w:styleId="xl105">
    <w:name w:val="xl105"/>
    <w:basedOn w:val="a"/>
    <w:qFormat/>
    <w:rsid w:val="005B6B9B"/>
    <w:pPr>
      <w:pBdr>
        <w:top w:val="single" w:sz="4" w:space="0" w:color="000000"/>
        <w:left w:val="single" w:sz="4" w:space="0" w:color="000000"/>
        <w:right w:val="single" w:sz="4" w:space="0" w:color="000000"/>
      </w:pBdr>
      <w:suppressAutoHyphens/>
      <w:spacing w:beforeAutospacing="1" w:afterAutospacing="1"/>
      <w:jc w:val="both"/>
      <w:textAlignment w:val="center"/>
    </w:pPr>
    <w:rPr>
      <w:b/>
      <w:bCs/>
    </w:rPr>
  </w:style>
  <w:style w:type="paragraph" w:customStyle="1" w:styleId="xl106">
    <w:name w:val="xl106"/>
    <w:basedOn w:val="a"/>
    <w:qFormat/>
    <w:rsid w:val="005B6B9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7">
    <w:name w:val="xl107"/>
    <w:basedOn w:val="a"/>
    <w:qFormat/>
    <w:rsid w:val="005B6B9B"/>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8">
    <w:name w:val="xl108"/>
    <w:basedOn w:val="a"/>
    <w:qFormat/>
    <w:rsid w:val="005B6B9B"/>
    <w:pPr>
      <w:suppressAutoHyphens/>
      <w:spacing w:beforeAutospacing="1" w:afterAutospacing="1"/>
      <w:textAlignment w:val="center"/>
    </w:pPr>
  </w:style>
  <w:style w:type="paragraph" w:customStyle="1" w:styleId="xl109">
    <w:name w:val="xl109"/>
    <w:basedOn w:val="a"/>
    <w:qFormat/>
    <w:rsid w:val="005B6B9B"/>
    <w:pPr>
      <w:pBdr>
        <w:top w:val="single" w:sz="4" w:space="0" w:color="000000"/>
        <w:left w:val="single" w:sz="4" w:space="0" w:color="000000"/>
        <w:bottom w:val="single" w:sz="4" w:space="0" w:color="000000"/>
        <w:right w:val="single" w:sz="4" w:space="0" w:color="000000"/>
      </w:pBdr>
      <w:suppressAutoHyphens/>
      <w:spacing w:beforeAutospacing="1" w:afterAutospacing="1"/>
      <w:jc w:val="both"/>
      <w:textAlignment w:val="center"/>
    </w:pPr>
    <w:rPr>
      <w:b/>
      <w:bCs/>
    </w:rPr>
  </w:style>
  <w:style w:type="paragraph" w:customStyle="1" w:styleId="37">
    <w:name w:val="Абзац списка3"/>
    <w:basedOn w:val="a"/>
    <w:link w:val="36"/>
    <w:qFormat/>
    <w:rsid w:val="005B6B9B"/>
    <w:pPr>
      <w:suppressAutoHyphens/>
      <w:ind w:left="720"/>
      <w:contextualSpacing/>
      <w:jc w:val="both"/>
    </w:pPr>
    <w:rPr>
      <w:rFonts w:ascii="CordiaUPC" w:eastAsia="CordiaUPC" w:hAnsi="CordiaUPC" w:cs="CordiaUPC"/>
      <w:spacing w:val="-10"/>
      <w:sz w:val="8"/>
      <w:szCs w:val="8"/>
      <w:lang w:eastAsia="en-US"/>
    </w:rPr>
  </w:style>
  <w:style w:type="paragraph" w:customStyle="1" w:styleId="xl110">
    <w:name w:val="xl110"/>
    <w:basedOn w:val="a"/>
    <w:qFormat/>
    <w:rsid w:val="005B6B9B"/>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1">
    <w:name w:val="xl111"/>
    <w:basedOn w:val="a"/>
    <w:qFormat/>
    <w:rsid w:val="005B6B9B"/>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2">
    <w:name w:val="xl112"/>
    <w:basedOn w:val="a"/>
    <w:qFormat/>
    <w:rsid w:val="005B6B9B"/>
    <w:pPr>
      <w:pBdr>
        <w:left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3">
    <w:name w:val="xl113"/>
    <w:basedOn w:val="a"/>
    <w:qFormat/>
    <w:rsid w:val="005B6B9B"/>
    <w:pPr>
      <w:pBdr>
        <w:left w:val="single" w:sz="4" w:space="0" w:color="000000"/>
        <w:bottom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4">
    <w:name w:val="xl114"/>
    <w:basedOn w:val="a"/>
    <w:qFormat/>
    <w:rsid w:val="005B6B9B"/>
    <w:pPr>
      <w:pBdr>
        <w:top w:val="single" w:sz="4" w:space="0" w:color="000000"/>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5">
    <w:name w:val="xl115"/>
    <w:basedOn w:val="a"/>
    <w:qFormat/>
    <w:rsid w:val="005B6B9B"/>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6">
    <w:name w:val="xl116"/>
    <w:basedOn w:val="a"/>
    <w:qFormat/>
    <w:rsid w:val="005B6B9B"/>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7">
    <w:name w:val="xl117"/>
    <w:basedOn w:val="a"/>
    <w:qFormat/>
    <w:rsid w:val="005B6B9B"/>
    <w:pPr>
      <w:pBdr>
        <w:left w:val="single" w:sz="4" w:space="0" w:color="000000"/>
        <w:right w:val="single" w:sz="4" w:space="0" w:color="000000"/>
      </w:pBdr>
      <w:suppressAutoHyphens/>
      <w:spacing w:beforeAutospacing="1" w:afterAutospacing="1"/>
      <w:jc w:val="center"/>
      <w:textAlignment w:val="center"/>
    </w:pPr>
    <w:rPr>
      <w:rFonts w:eastAsia="Calibri"/>
      <w:sz w:val="20"/>
      <w:szCs w:val="20"/>
    </w:rPr>
  </w:style>
  <w:style w:type="paragraph" w:customStyle="1" w:styleId="xl118">
    <w:name w:val="xl118"/>
    <w:basedOn w:val="a"/>
    <w:qFormat/>
    <w:rsid w:val="005B6B9B"/>
    <w:pPr>
      <w:pBdr>
        <w:top w:val="single" w:sz="4" w:space="0" w:color="000000"/>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19">
    <w:name w:val="xl119"/>
    <w:basedOn w:val="a"/>
    <w:qFormat/>
    <w:rsid w:val="005B6B9B"/>
    <w:pPr>
      <w:pBdr>
        <w:top w:val="single" w:sz="4" w:space="0" w:color="000000"/>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0">
    <w:name w:val="xl120"/>
    <w:basedOn w:val="a"/>
    <w:qFormat/>
    <w:rsid w:val="005B6B9B"/>
    <w:pPr>
      <w:pBdr>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1">
    <w:name w:val="xl121"/>
    <w:basedOn w:val="a"/>
    <w:qFormat/>
    <w:rsid w:val="005B6B9B"/>
    <w:pPr>
      <w:pBdr>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2">
    <w:name w:val="xl122"/>
    <w:basedOn w:val="a"/>
    <w:qFormat/>
    <w:rsid w:val="005B6B9B"/>
    <w:pPr>
      <w:pBdr>
        <w:top w:val="single" w:sz="4" w:space="0" w:color="000000"/>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3">
    <w:name w:val="xl123"/>
    <w:basedOn w:val="a"/>
    <w:qFormat/>
    <w:rsid w:val="005B6B9B"/>
    <w:pPr>
      <w:pBdr>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4">
    <w:name w:val="xl124"/>
    <w:basedOn w:val="a"/>
    <w:qFormat/>
    <w:rsid w:val="005B6B9B"/>
    <w:pPr>
      <w:pBdr>
        <w:left w:val="single" w:sz="4" w:space="0" w:color="000000"/>
        <w:bottom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5">
    <w:name w:val="xl125"/>
    <w:basedOn w:val="a"/>
    <w:qFormat/>
    <w:rsid w:val="005B6B9B"/>
    <w:pPr>
      <w:pBdr>
        <w:top w:val="single" w:sz="4" w:space="0" w:color="000000"/>
        <w:left w:val="single" w:sz="4" w:space="0" w:color="000000"/>
        <w:bottom w:val="single" w:sz="4" w:space="0" w:color="000000"/>
        <w:right w:val="single" w:sz="4" w:space="0" w:color="000000"/>
      </w:pBdr>
      <w:shd w:val="clear" w:color="000000" w:fill="FDE9D9"/>
      <w:suppressAutoHyphens/>
      <w:spacing w:beforeAutospacing="1" w:afterAutospacing="1"/>
      <w:textAlignment w:val="center"/>
    </w:pPr>
    <w:rPr>
      <w:rFonts w:eastAsia="Calibri"/>
      <w:sz w:val="20"/>
      <w:szCs w:val="20"/>
    </w:rPr>
  </w:style>
  <w:style w:type="paragraph" w:customStyle="1" w:styleId="formattext">
    <w:name w:val="formattext"/>
    <w:basedOn w:val="a"/>
    <w:qFormat/>
    <w:rsid w:val="005B6B9B"/>
    <w:pPr>
      <w:suppressAutoHyphens/>
      <w:spacing w:beforeAutospacing="1" w:afterAutospacing="1"/>
    </w:pPr>
  </w:style>
  <w:style w:type="paragraph" w:customStyle="1" w:styleId="afffffff5">
    <w:name w:val="Интерфейс"/>
    <w:basedOn w:val="a"/>
    <w:next w:val="a"/>
    <w:qFormat/>
    <w:rsid w:val="005B6B9B"/>
    <w:pPr>
      <w:suppressAutoHyphens/>
      <w:ind w:firstLine="720"/>
      <w:jc w:val="both"/>
    </w:pPr>
    <w:rPr>
      <w:rFonts w:ascii="Arial" w:eastAsia="Calibri" w:hAnsi="Arial" w:cs="Arial"/>
      <w:color w:val="000000"/>
      <w:sz w:val="20"/>
      <w:szCs w:val="20"/>
      <w:lang w:eastAsia="en-US"/>
    </w:rPr>
  </w:style>
  <w:style w:type="paragraph" w:customStyle="1" w:styleId="afffffff6">
    <w:name w:val="Нормальный (справка)"/>
    <w:basedOn w:val="a"/>
    <w:next w:val="a"/>
    <w:qFormat/>
    <w:rsid w:val="005B6B9B"/>
    <w:pPr>
      <w:suppressAutoHyphens/>
      <w:ind w:left="170" w:right="170"/>
    </w:pPr>
    <w:rPr>
      <w:rFonts w:ascii="Arial" w:eastAsia="Calibri" w:hAnsi="Arial" w:cs="Arial"/>
      <w:sz w:val="26"/>
      <w:szCs w:val="26"/>
      <w:lang w:eastAsia="en-US"/>
    </w:rPr>
  </w:style>
  <w:style w:type="paragraph" w:customStyle="1" w:styleId="afffffff7">
    <w:name w:val="Информация о версии"/>
    <w:basedOn w:val="a"/>
    <w:next w:val="a"/>
    <w:qFormat/>
    <w:rsid w:val="005B6B9B"/>
    <w:pPr>
      <w:suppressAutoHyphens/>
      <w:spacing w:before="75"/>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8">
    <w:name w:val="Нормальный (лев. подпись)"/>
    <w:basedOn w:val="a"/>
    <w:next w:val="a"/>
    <w:qFormat/>
    <w:rsid w:val="005B6B9B"/>
    <w:pPr>
      <w:suppressAutoHyphens/>
    </w:pPr>
    <w:rPr>
      <w:rFonts w:ascii="Arial" w:eastAsia="Calibri" w:hAnsi="Arial" w:cs="Arial"/>
      <w:sz w:val="26"/>
      <w:szCs w:val="26"/>
      <w:lang w:eastAsia="en-US"/>
    </w:rPr>
  </w:style>
  <w:style w:type="paragraph" w:customStyle="1" w:styleId="afffffff9">
    <w:name w:val="Нормальный (прав. подпись)"/>
    <w:basedOn w:val="a"/>
    <w:next w:val="a"/>
    <w:qFormat/>
    <w:rsid w:val="005B6B9B"/>
    <w:pPr>
      <w:suppressAutoHyphens/>
      <w:jc w:val="right"/>
    </w:pPr>
    <w:rPr>
      <w:rFonts w:ascii="Arial" w:eastAsia="Calibri" w:hAnsi="Arial" w:cs="Arial"/>
      <w:sz w:val="26"/>
      <w:szCs w:val="26"/>
      <w:lang w:eastAsia="en-US"/>
    </w:rPr>
  </w:style>
  <w:style w:type="paragraph" w:customStyle="1" w:styleId="OEM">
    <w:name w:val="Нормальный (OEM)"/>
    <w:basedOn w:val="a"/>
    <w:next w:val="a"/>
    <w:qFormat/>
    <w:rsid w:val="005B6B9B"/>
    <w:pPr>
      <w:suppressAutoHyphens/>
    </w:pPr>
    <w:rPr>
      <w:rFonts w:ascii="Courier New" w:eastAsia="Calibri" w:hAnsi="Courier New" w:cs="Courier New"/>
      <w:sz w:val="26"/>
      <w:szCs w:val="26"/>
      <w:lang w:eastAsia="en-US"/>
    </w:rPr>
  </w:style>
  <w:style w:type="paragraph" w:customStyle="1" w:styleId="afffffffa">
    <w:name w:val="Нормальный (аннотация)"/>
    <w:basedOn w:val="a"/>
    <w:next w:val="a"/>
    <w:qFormat/>
    <w:rsid w:val="005B6B9B"/>
    <w:pPr>
      <w:suppressAutoHyphens/>
      <w:ind w:firstLine="720"/>
      <w:jc w:val="both"/>
    </w:pPr>
    <w:rPr>
      <w:rFonts w:ascii="Arial" w:eastAsia="Calibri" w:hAnsi="Arial" w:cs="Arial"/>
      <w:sz w:val="26"/>
      <w:szCs w:val="26"/>
      <w:lang w:eastAsia="en-US"/>
    </w:rPr>
  </w:style>
  <w:style w:type="paragraph" w:customStyle="1" w:styleId="afffffffb">
    <w:name w:val="Подчёркнутый текст"/>
    <w:basedOn w:val="a"/>
    <w:next w:val="a"/>
    <w:qFormat/>
    <w:rsid w:val="005B6B9B"/>
    <w:pPr>
      <w:pBdr>
        <w:bottom w:val="single" w:sz="4" w:space="0" w:color="000000"/>
      </w:pBdr>
      <w:suppressAutoHyphens/>
      <w:ind w:firstLine="720"/>
      <w:jc w:val="both"/>
    </w:pPr>
    <w:rPr>
      <w:rFonts w:ascii="Arial" w:eastAsia="Calibri" w:hAnsi="Arial" w:cs="Arial"/>
      <w:sz w:val="26"/>
      <w:szCs w:val="26"/>
      <w:lang w:eastAsia="en-US"/>
    </w:rPr>
  </w:style>
  <w:style w:type="character" w:customStyle="1" w:styleId="2f1">
    <w:name w:val="Текст примечания Знак2"/>
    <w:basedOn w:val="a0"/>
    <w:uiPriority w:val="99"/>
    <w:rsid w:val="005B6B9B"/>
    <w:rPr>
      <w:rFonts w:ascii="Calibri" w:eastAsia="Times New Roman" w:hAnsi="Calibri" w:cs="Times New Roman"/>
      <w:sz w:val="20"/>
      <w:szCs w:val="20"/>
      <w:lang w:val="x-none"/>
    </w:rPr>
  </w:style>
  <w:style w:type="paragraph" w:customStyle="1" w:styleId="1f9">
    <w:name w:val="Обычный1"/>
    <w:qFormat/>
    <w:rsid w:val="005B6B9B"/>
    <w:pPr>
      <w:suppressAutoHyphens/>
      <w:spacing w:line="276" w:lineRule="auto"/>
      <w:ind w:firstLine="709"/>
      <w:jc w:val="both"/>
    </w:pPr>
    <w:rPr>
      <w:rFonts w:ascii="Calibri" w:eastAsia="Calibri" w:hAnsi="Calibri" w:cs="Calibri"/>
      <w:color w:val="000000"/>
      <w:sz w:val="22"/>
      <w:szCs w:val="22"/>
      <w:lang w:eastAsia="ru-RU"/>
    </w:rPr>
  </w:style>
  <w:style w:type="paragraph" w:customStyle="1" w:styleId="1fa">
    <w:name w:val="Название1"/>
    <w:basedOn w:val="a"/>
    <w:qFormat/>
    <w:rsid w:val="005B6B9B"/>
    <w:pPr>
      <w:suppressLineNumbers/>
      <w:suppressAutoHyphens/>
      <w:spacing w:before="120" w:after="120"/>
    </w:pPr>
    <w:rPr>
      <w:rFonts w:ascii="Lucida Sans" w:hAnsi="Lucida Sans"/>
      <w:i/>
      <w:iCs/>
      <w:lang w:eastAsia="ar-SA"/>
    </w:rPr>
  </w:style>
  <w:style w:type="paragraph" w:customStyle="1" w:styleId="1fb">
    <w:name w:val="Основной текст с отступом1"/>
    <w:basedOn w:val="a"/>
    <w:qFormat/>
    <w:rsid w:val="005B6B9B"/>
    <w:pPr>
      <w:tabs>
        <w:tab w:val="left" w:pos="1260"/>
      </w:tabs>
      <w:suppressAutoHyphens/>
      <w:ind w:firstLine="900"/>
      <w:jc w:val="both"/>
    </w:pPr>
    <w:rPr>
      <w:sz w:val="26"/>
      <w:lang w:eastAsia="ar-SA"/>
    </w:rPr>
  </w:style>
  <w:style w:type="paragraph" w:customStyle="1" w:styleId="ConsTitle">
    <w:name w:val="ConsTitle"/>
    <w:qFormat/>
    <w:rsid w:val="005B6B9B"/>
    <w:pPr>
      <w:suppressAutoHyphens/>
    </w:pPr>
    <w:rPr>
      <w:rFonts w:ascii="Arial" w:hAnsi="Arial" w:cs="Arial"/>
      <w:b/>
      <w:bCs/>
      <w:sz w:val="24"/>
      <w:lang w:eastAsia="ar-SA"/>
    </w:rPr>
  </w:style>
  <w:style w:type="paragraph" w:customStyle="1" w:styleId="1fc">
    <w:name w:val="Текст выноски1"/>
    <w:basedOn w:val="a"/>
    <w:qFormat/>
    <w:rsid w:val="005B6B9B"/>
    <w:pPr>
      <w:suppressAutoHyphens/>
    </w:pPr>
    <w:rPr>
      <w:rFonts w:ascii="Tahoma" w:hAnsi="Tahoma" w:cs="Tahoma"/>
      <w:sz w:val="16"/>
      <w:szCs w:val="16"/>
      <w:lang w:eastAsia="ar-SA"/>
    </w:rPr>
  </w:style>
  <w:style w:type="paragraph" w:customStyle="1" w:styleId="313">
    <w:name w:val="Основной текст 31"/>
    <w:basedOn w:val="a"/>
    <w:qFormat/>
    <w:rsid w:val="005B6B9B"/>
    <w:pPr>
      <w:widowControl w:val="0"/>
      <w:suppressAutoHyphens/>
    </w:pPr>
    <w:rPr>
      <w:sz w:val="26"/>
      <w:lang w:eastAsia="ar-SA"/>
    </w:rPr>
  </w:style>
  <w:style w:type="paragraph" w:customStyle="1" w:styleId="afffffffc">
    <w:name w:val="Содержимое врезки"/>
    <w:basedOn w:val="af3"/>
    <w:qFormat/>
    <w:rsid w:val="005B6B9B"/>
    <w:pPr>
      <w:suppressAutoHyphens/>
      <w:spacing w:after="0"/>
      <w:jc w:val="both"/>
    </w:pPr>
    <w:rPr>
      <w:lang w:eastAsia="ar-SA"/>
    </w:rPr>
  </w:style>
  <w:style w:type="paragraph" w:customStyle="1" w:styleId="1fd">
    <w:name w:val="Цитата1"/>
    <w:basedOn w:val="a"/>
    <w:qFormat/>
    <w:rsid w:val="005B6B9B"/>
    <w:pPr>
      <w:widowControl w:val="0"/>
      <w:suppressAutoHyphens/>
      <w:ind w:left="1200" w:right="2165"/>
      <w:jc w:val="center"/>
    </w:pPr>
    <w:rPr>
      <w:szCs w:val="26"/>
      <w:lang w:eastAsia="ar-SA"/>
    </w:rPr>
  </w:style>
  <w:style w:type="paragraph" w:customStyle="1" w:styleId="43">
    <w:name w:val="Стиль4"/>
    <w:basedOn w:val="a"/>
    <w:autoRedefine/>
    <w:qFormat/>
    <w:rsid w:val="005B6B9B"/>
    <w:pPr>
      <w:widowControl w:val="0"/>
      <w:suppressAutoHyphens/>
      <w:jc w:val="both"/>
    </w:pPr>
    <w:rPr>
      <w:bCs/>
      <w:sz w:val="28"/>
      <w:szCs w:val="28"/>
    </w:rPr>
  </w:style>
  <w:style w:type="paragraph" w:customStyle="1" w:styleId="afffffffd">
    <w:name w:val="Знак"/>
    <w:basedOn w:val="a"/>
    <w:qFormat/>
    <w:rsid w:val="005B6B9B"/>
    <w:pPr>
      <w:suppressAutoHyphens/>
      <w:spacing w:after="160" w:line="240" w:lineRule="exact"/>
    </w:pPr>
    <w:rPr>
      <w:rFonts w:ascii="Verdana" w:hAnsi="Verdana"/>
      <w:sz w:val="20"/>
      <w:szCs w:val="20"/>
      <w:lang w:val="en-US" w:eastAsia="en-US"/>
    </w:rPr>
  </w:style>
  <w:style w:type="paragraph" w:styleId="afffffffe">
    <w:name w:val="endnote text"/>
    <w:basedOn w:val="a"/>
    <w:link w:val="2f2"/>
    <w:rsid w:val="005B6B9B"/>
    <w:pPr>
      <w:suppressAutoHyphens/>
    </w:pPr>
    <w:rPr>
      <w:sz w:val="20"/>
      <w:szCs w:val="20"/>
      <w:lang w:val="x-none" w:eastAsia="x-none"/>
    </w:rPr>
  </w:style>
  <w:style w:type="character" w:customStyle="1" w:styleId="2f2">
    <w:name w:val="Текст концевой сноски Знак2"/>
    <w:basedOn w:val="a0"/>
    <w:link w:val="afffffffe"/>
    <w:rsid w:val="005B6B9B"/>
    <w:rPr>
      <w:lang w:val="x-none" w:eastAsia="x-none"/>
    </w:rPr>
  </w:style>
  <w:style w:type="paragraph" w:styleId="affffffff">
    <w:name w:val="List Bullet"/>
    <w:basedOn w:val="a"/>
    <w:autoRedefine/>
    <w:qFormat/>
    <w:rsid w:val="005B6B9B"/>
    <w:pPr>
      <w:tabs>
        <w:tab w:val="left" w:pos="360"/>
      </w:tabs>
      <w:suppressAutoHyphens/>
      <w:spacing w:line="360" w:lineRule="auto"/>
      <w:ind w:left="360" w:hanging="360"/>
      <w:jc w:val="both"/>
    </w:pPr>
    <w:rPr>
      <w:szCs w:val="22"/>
      <w:lang w:val="en-US" w:eastAsia="en-US"/>
    </w:rPr>
  </w:style>
  <w:style w:type="paragraph" w:customStyle="1" w:styleId="1fe">
    <w:name w:val="титул 1"/>
    <w:basedOn w:val="a"/>
    <w:qFormat/>
    <w:rsid w:val="005B6B9B"/>
    <w:pPr>
      <w:suppressAutoHyphens/>
      <w:spacing w:line="360" w:lineRule="auto"/>
      <w:ind w:left="1287" w:hanging="360"/>
      <w:jc w:val="both"/>
    </w:pPr>
    <w:rPr>
      <w:bCs/>
      <w:lang w:eastAsia="ar-SA"/>
    </w:rPr>
  </w:style>
  <w:style w:type="paragraph" w:customStyle="1" w:styleId="2f3">
    <w:name w:val="титул 2"/>
    <w:basedOn w:val="a"/>
    <w:qFormat/>
    <w:rsid w:val="005B6B9B"/>
    <w:pPr>
      <w:tabs>
        <w:tab w:val="left" w:pos="993"/>
      </w:tabs>
      <w:suppressAutoHyphens/>
      <w:spacing w:line="360" w:lineRule="auto"/>
      <w:ind w:left="993"/>
      <w:jc w:val="both"/>
    </w:pPr>
    <w:rPr>
      <w:lang w:eastAsia="en-US"/>
    </w:rPr>
  </w:style>
  <w:style w:type="paragraph" w:customStyle="1" w:styleId="39">
    <w:name w:val="титул 3"/>
    <w:basedOn w:val="2f3"/>
    <w:qFormat/>
    <w:rsid w:val="005B6B9B"/>
    <w:rPr>
      <w:rFonts w:ascii="Calibri" w:hAnsi="Calibri"/>
      <w:sz w:val="20"/>
      <w:szCs w:val="20"/>
    </w:rPr>
  </w:style>
  <w:style w:type="paragraph" w:customStyle="1" w:styleId="ConsCell">
    <w:name w:val="ConsCell"/>
    <w:qFormat/>
    <w:rsid w:val="005B6B9B"/>
    <w:pPr>
      <w:widowControl w:val="0"/>
      <w:suppressAutoHyphens/>
    </w:pPr>
    <w:rPr>
      <w:rFonts w:ascii="Arial" w:hAnsi="Arial" w:cs="Arial"/>
      <w:sz w:val="24"/>
      <w:lang w:eastAsia="ru-RU"/>
    </w:rPr>
  </w:style>
  <w:style w:type="paragraph" w:customStyle="1" w:styleId="117">
    <w:name w:val="1.1. табл"/>
    <w:basedOn w:val="a5"/>
    <w:uiPriority w:val="99"/>
    <w:qFormat/>
    <w:rsid w:val="005B6B9B"/>
    <w:pPr>
      <w:widowControl w:val="0"/>
      <w:tabs>
        <w:tab w:val="left" w:pos="426"/>
        <w:tab w:val="left" w:pos="1200"/>
      </w:tabs>
      <w:suppressAutoHyphens/>
      <w:ind w:left="0"/>
      <w:contextualSpacing/>
      <w:jc w:val="both"/>
    </w:pPr>
    <w:rPr>
      <w:rFonts w:asciiTheme="minorHAnsi" w:eastAsia="SimSun" w:hAnsiTheme="minorHAnsi" w:cs="Mangal"/>
      <w:kern w:val="2"/>
      <w:sz w:val="22"/>
      <w:szCs w:val="18"/>
      <w:lang w:eastAsia="hi-IN" w:bidi="hi-IN"/>
    </w:rPr>
  </w:style>
  <w:style w:type="paragraph" w:customStyle="1" w:styleId="xl126">
    <w:name w:val="xl126"/>
    <w:basedOn w:val="a"/>
    <w:qFormat/>
    <w:rsid w:val="005B6B9B"/>
    <w:pPr>
      <w:pBdr>
        <w:top w:val="single" w:sz="4" w:space="0" w:color="000000"/>
        <w:bottom w:val="single" w:sz="4" w:space="0" w:color="000000"/>
        <w:right w:val="single" w:sz="4" w:space="0" w:color="000000"/>
      </w:pBdr>
      <w:suppressAutoHyphens/>
      <w:spacing w:beforeAutospacing="1" w:afterAutospacing="1"/>
      <w:jc w:val="right"/>
      <w:textAlignment w:val="center"/>
    </w:pPr>
    <w:rPr>
      <w:sz w:val="16"/>
      <w:szCs w:val="16"/>
    </w:rPr>
  </w:style>
  <w:style w:type="paragraph" w:customStyle="1" w:styleId="xl127">
    <w:name w:val="xl127"/>
    <w:basedOn w:val="a"/>
    <w:qFormat/>
    <w:rsid w:val="005B6B9B"/>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28">
    <w:name w:val="xl128"/>
    <w:basedOn w:val="a"/>
    <w:qFormat/>
    <w:rsid w:val="005B6B9B"/>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29">
    <w:name w:val="xl129"/>
    <w:basedOn w:val="a"/>
    <w:qFormat/>
    <w:rsid w:val="005B6B9B"/>
    <w:pPr>
      <w:pBdr>
        <w:top w:val="single" w:sz="8" w:space="0" w:color="000000"/>
        <w:left w:val="single" w:sz="8" w:space="0" w:color="000000"/>
      </w:pBdr>
      <w:suppressAutoHyphens/>
      <w:spacing w:beforeAutospacing="1" w:afterAutospacing="1"/>
      <w:jc w:val="center"/>
      <w:textAlignment w:val="center"/>
    </w:pPr>
    <w:rPr>
      <w:sz w:val="16"/>
      <w:szCs w:val="16"/>
    </w:rPr>
  </w:style>
  <w:style w:type="paragraph" w:customStyle="1" w:styleId="xl130">
    <w:name w:val="xl130"/>
    <w:basedOn w:val="a"/>
    <w:qFormat/>
    <w:rsid w:val="005B6B9B"/>
    <w:pPr>
      <w:pBdr>
        <w:top w:val="single" w:sz="8" w:space="0" w:color="000000"/>
      </w:pBdr>
      <w:suppressAutoHyphens/>
      <w:spacing w:beforeAutospacing="1" w:afterAutospacing="1"/>
      <w:jc w:val="center"/>
      <w:textAlignment w:val="center"/>
    </w:pPr>
    <w:rPr>
      <w:sz w:val="16"/>
      <w:szCs w:val="16"/>
    </w:rPr>
  </w:style>
  <w:style w:type="paragraph" w:customStyle="1" w:styleId="xl131">
    <w:name w:val="xl131"/>
    <w:basedOn w:val="a"/>
    <w:qFormat/>
    <w:rsid w:val="005B6B9B"/>
    <w:pPr>
      <w:pBdr>
        <w:left w:val="single" w:sz="8" w:space="0" w:color="000000"/>
      </w:pBdr>
      <w:suppressAutoHyphens/>
      <w:spacing w:beforeAutospacing="1" w:afterAutospacing="1"/>
      <w:jc w:val="center"/>
      <w:textAlignment w:val="center"/>
    </w:pPr>
    <w:rPr>
      <w:sz w:val="16"/>
      <w:szCs w:val="16"/>
    </w:rPr>
  </w:style>
  <w:style w:type="paragraph" w:customStyle="1" w:styleId="xl132">
    <w:name w:val="xl132"/>
    <w:basedOn w:val="a"/>
    <w:qFormat/>
    <w:rsid w:val="005B6B9B"/>
    <w:pPr>
      <w:suppressAutoHyphens/>
      <w:spacing w:beforeAutospacing="1" w:afterAutospacing="1"/>
      <w:jc w:val="center"/>
      <w:textAlignment w:val="center"/>
    </w:pPr>
    <w:rPr>
      <w:sz w:val="16"/>
      <w:szCs w:val="16"/>
    </w:rPr>
  </w:style>
  <w:style w:type="paragraph" w:customStyle="1" w:styleId="xl133">
    <w:name w:val="xl133"/>
    <w:basedOn w:val="a"/>
    <w:qFormat/>
    <w:rsid w:val="005B6B9B"/>
    <w:pPr>
      <w:pBdr>
        <w:left w:val="single" w:sz="8" w:space="0" w:color="000000"/>
      </w:pBdr>
      <w:suppressAutoHyphens/>
      <w:spacing w:beforeAutospacing="1" w:afterAutospacing="1"/>
      <w:textAlignment w:val="top"/>
    </w:pPr>
  </w:style>
  <w:style w:type="paragraph" w:customStyle="1" w:styleId="xl134">
    <w:name w:val="xl134"/>
    <w:basedOn w:val="a"/>
    <w:qFormat/>
    <w:rsid w:val="005B6B9B"/>
    <w:pPr>
      <w:suppressAutoHyphens/>
      <w:spacing w:beforeAutospacing="1" w:afterAutospacing="1"/>
      <w:textAlignment w:val="top"/>
    </w:pPr>
  </w:style>
  <w:style w:type="paragraph" w:customStyle="1" w:styleId="xl135">
    <w:name w:val="xl135"/>
    <w:basedOn w:val="a"/>
    <w:qFormat/>
    <w:rsid w:val="005B6B9B"/>
    <w:pPr>
      <w:pBdr>
        <w:left w:val="single" w:sz="8" w:space="0" w:color="000000"/>
        <w:bottom w:val="single" w:sz="8" w:space="0" w:color="000000"/>
      </w:pBdr>
      <w:suppressAutoHyphens/>
      <w:spacing w:beforeAutospacing="1" w:afterAutospacing="1"/>
      <w:textAlignment w:val="top"/>
    </w:pPr>
  </w:style>
  <w:style w:type="paragraph" w:customStyle="1" w:styleId="xl136">
    <w:name w:val="xl136"/>
    <w:basedOn w:val="a"/>
    <w:qFormat/>
    <w:rsid w:val="005B6B9B"/>
    <w:pPr>
      <w:pBdr>
        <w:bottom w:val="single" w:sz="8" w:space="0" w:color="000000"/>
      </w:pBdr>
      <w:suppressAutoHyphens/>
      <w:spacing w:beforeAutospacing="1" w:afterAutospacing="1"/>
      <w:textAlignment w:val="top"/>
    </w:pPr>
  </w:style>
  <w:style w:type="paragraph" w:customStyle="1" w:styleId="xl137">
    <w:name w:val="xl137"/>
    <w:basedOn w:val="a"/>
    <w:qFormat/>
    <w:rsid w:val="005B6B9B"/>
    <w:pPr>
      <w:pBdr>
        <w:top w:val="single" w:sz="8" w:space="0" w:color="000000"/>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8">
    <w:name w:val="xl138"/>
    <w:basedOn w:val="a"/>
    <w:qFormat/>
    <w:rsid w:val="005B6B9B"/>
    <w:pPr>
      <w:pBdr>
        <w:top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9">
    <w:name w:val="xl139"/>
    <w:basedOn w:val="a"/>
    <w:qFormat/>
    <w:rsid w:val="005B6B9B"/>
    <w:pPr>
      <w:pBdr>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40">
    <w:name w:val="xl140"/>
    <w:basedOn w:val="a"/>
    <w:qFormat/>
    <w:rsid w:val="005B6B9B"/>
    <w:pPr>
      <w:suppressAutoHyphens/>
      <w:spacing w:beforeAutospacing="1" w:afterAutospacing="1"/>
      <w:textAlignment w:val="center"/>
    </w:pPr>
    <w:rPr>
      <w:rFonts w:ascii="Courier New" w:hAnsi="Courier New" w:cs="Courier New"/>
      <w:sz w:val="16"/>
      <w:szCs w:val="16"/>
    </w:rPr>
  </w:style>
  <w:style w:type="paragraph" w:customStyle="1" w:styleId="xl141">
    <w:name w:val="xl141"/>
    <w:basedOn w:val="a"/>
    <w:qFormat/>
    <w:rsid w:val="005B6B9B"/>
    <w:pPr>
      <w:pBdr>
        <w:top w:val="single" w:sz="8" w:space="0" w:color="000000"/>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2">
    <w:name w:val="xl142"/>
    <w:basedOn w:val="a"/>
    <w:qFormat/>
    <w:rsid w:val="005B6B9B"/>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43">
    <w:name w:val="xl143"/>
    <w:basedOn w:val="a"/>
    <w:qFormat/>
    <w:rsid w:val="005B6B9B"/>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44">
    <w:name w:val="xl144"/>
    <w:basedOn w:val="a"/>
    <w:qFormat/>
    <w:rsid w:val="005B6B9B"/>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5">
    <w:name w:val="xl145"/>
    <w:basedOn w:val="a"/>
    <w:qFormat/>
    <w:rsid w:val="005B6B9B"/>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6">
    <w:name w:val="xl146"/>
    <w:basedOn w:val="a"/>
    <w:qFormat/>
    <w:rsid w:val="005B6B9B"/>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7">
    <w:name w:val="xl147"/>
    <w:basedOn w:val="a"/>
    <w:qFormat/>
    <w:rsid w:val="005B6B9B"/>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8">
    <w:name w:val="xl148"/>
    <w:basedOn w:val="a"/>
    <w:qFormat/>
    <w:rsid w:val="005B6B9B"/>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9">
    <w:name w:val="xl149"/>
    <w:basedOn w:val="a"/>
    <w:qFormat/>
    <w:rsid w:val="005B6B9B"/>
    <w:pPr>
      <w:pBdr>
        <w:top w:val="single" w:sz="8" w:space="0" w:color="000000"/>
      </w:pBdr>
      <w:shd w:val="clear" w:color="000000" w:fill="FFFF00"/>
      <w:suppressAutoHyphens/>
      <w:spacing w:beforeAutospacing="1" w:afterAutospacing="1"/>
      <w:textAlignment w:val="center"/>
    </w:pPr>
    <w:rPr>
      <w:sz w:val="16"/>
      <w:szCs w:val="16"/>
    </w:rPr>
  </w:style>
  <w:style w:type="paragraph" w:customStyle="1" w:styleId="xl150">
    <w:name w:val="xl150"/>
    <w:basedOn w:val="a"/>
    <w:qFormat/>
    <w:rsid w:val="005B6B9B"/>
    <w:pPr>
      <w:pBdr>
        <w:top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xl151">
    <w:name w:val="xl151"/>
    <w:basedOn w:val="a"/>
    <w:qFormat/>
    <w:rsid w:val="005B6B9B"/>
    <w:pPr>
      <w:pBdr>
        <w:top w:val="single" w:sz="8" w:space="0" w:color="000000"/>
        <w:bottom w:val="single" w:sz="8" w:space="0" w:color="000000"/>
        <w:right w:val="single" w:sz="4" w:space="0" w:color="000000"/>
      </w:pBdr>
      <w:suppressAutoHyphens/>
      <w:spacing w:beforeAutospacing="1" w:afterAutospacing="1"/>
      <w:textAlignment w:val="center"/>
    </w:pPr>
  </w:style>
  <w:style w:type="paragraph" w:customStyle="1" w:styleId="xl152">
    <w:name w:val="xl152"/>
    <w:basedOn w:val="a"/>
    <w:qFormat/>
    <w:rsid w:val="005B6B9B"/>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3">
    <w:name w:val="xl153"/>
    <w:basedOn w:val="a"/>
    <w:qFormat/>
    <w:rsid w:val="005B6B9B"/>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54">
    <w:name w:val="xl154"/>
    <w:basedOn w:val="a"/>
    <w:qFormat/>
    <w:rsid w:val="005B6B9B"/>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5">
    <w:name w:val="xl155"/>
    <w:basedOn w:val="a"/>
    <w:qFormat/>
    <w:rsid w:val="005B6B9B"/>
    <w:pPr>
      <w:pBdr>
        <w:top w:val="single" w:sz="8" w:space="0" w:color="000000"/>
      </w:pBdr>
      <w:suppressAutoHyphens/>
      <w:spacing w:beforeAutospacing="1" w:afterAutospacing="1"/>
      <w:textAlignment w:val="center"/>
    </w:pPr>
    <w:rPr>
      <w:sz w:val="16"/>
      <w:szCs w:val="16"/>
    </w:rPr>
  </w:style>
  <w:style w:type="paragraph" w:customStyle="1" w:styleId="xl156">
    <w:name w:val="xl156"/>
    <w:basedOn w:val="a"/>
    <w:qFormat/>
    <w:rsid w:val="005B6B9B"/>
    <w:pPr>
      <w:pBdr>
        <w:top w:val="single" w:sz="8" w:space="0" w:color="000000"/>
        <w:left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7">
    <w:name w:val="xl157"/>
    <w:basedOn w:val="a"/>
    <w:qFormat/>
    <w:rsid w:val="005B6B9B"/>
    <w:pPr>
      <w:pBdr>
        <w:left w:val="single" w:sz="8" w:space="0" w:color="000000"/>
        <w:bottom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8">
    <w:name w:val="xl158"/>
    <w:basedOn w:val="a"/>
    <w:qFormat/>
    <w:rsid w:val="005B6B9B"/>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59">
    <w:name w:val="xl159"/>
    <w:basedOn w:val="a"/>
    <w:qFormat/>
    <w:rsid w:val="005B6B9B"/>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0">
    <w:name w:val="xl160"/>
    <w:basedOn w:val="a"/>
    <w:qFormat/>
    <w:rsid w:val="005B6B9B"/>
    <w:pPr>
      <w:pBdr>
        <w:top w:val="single" w:sz="8" w:space="0" w:color="000000"/>
      </w:pBdr>
      <w:suppressAutoHyphens/>
      <w:spacing w:beforeAutospacing="1" w:afterAutospacing="1"/>
      <w:textAlignment w:val="center"/>
    </w:pPr>
    <w:rPr>
      <w:sz w:val="16"/>
      <w:szCs w:val="16"/>
    </w:rPr>
  </w:style>
  <w:style w:type="paragraph" w:customStyle="1" w:styleId="xl161">
    <w:name w:val="xl161"/>
    <w:basedOn w:val="a"/>
    <w:qFormat/>
    <w:rsid w:val="005B6B9B"/>
    <w:pPr>
      <w:pBdr>
        <w:bottom w:val="single" w:sz="8" w:space="0" w:color="000000"/>
      </w:pBdr>
      <w:suppressAutoHyphens/>
      <w:spacing w:beforeAutospacing="1" w:afterAutospacing="1"/>
      <w:textAlignment w:val="center"/>
    </w:pPr>
    <w:rPr>
      <w:sz w:val="16"/>
      <w:szCs w:val="16"/>
    </w:rPr>
  </w:style>
  <w:style w:type="paragraph" w:customStyle="1" w:styleId="xl162">
    <w:name w:val="xl162"/>
    <w:basedOn w:val="a"/>
    <w:qFormat/>
    <w:rsid w:val="005B6B9B"/>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63">
    <w:name w:val="xl163"/>
    <w:basedOn w:val="a"/>
    <w:qFormat/>
    <w:rsid w:val="005B6B9B"/>
    <w:pPr>
      <w:pBdr>
        <w:top w:val="single" w:sz="8" w:space="0" w:color="000000"/>
        <w:left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4">
    <w:name w:val="xl164"/>
    <w:basedOn w:val="a"/>
    <w:qFormat/>
    <w:rsid w:val="005B6B9B"/>
    <w:pPr>
      <w:pBdr>
        <w:left w:val="single" w:sz="8" w:space="0" w:color="000000"/>
        <w:bottom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5">
    <w:name w:val="xl165"/>
    <w:basedOn w:val="a"/>
    <w:qFormat/>
    <w:rsid w:val="005B6B9B"/>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66">
    <w:name w:val="xl166"/>
    <w:basedOn w:val="a"/>
    <w:qFormat/>
    <w:rsid w:val="005B6B9B"/>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7">
    <w:name w:val="xl167"/>
    <w:basedOn w:val="a"/>
    <w:qFormat/>
    <w:rsid w:val="005B6B9B"/>
    <w:pPr>
      <w:pBdr>
        <w:left w:val="single" w:sz="8" w:space="0" w:color="000000"/>
        <w:bottom w:val="single" w:sz="8" w:space="0" w:color="000000"/>
      </w:pBdr>
      <w:suppressAutoHyphens/>
      <w:spacing w:beforeAutospacing="1" w:afterAutospacing="1"/>
      <w:textAlignment w:val="top"/>
    </w:pPr>
  </w:style>
  <w:style w:type="paragraph" w:customStyle="1" w:styleId="xl168">
    <w:name w:val="xl168"/>
    <w:basedOn w:val="a"/>
    <w:qFormat/>
    <w:rsid w:val="005B6B9B"/>
    <w:pPr>
      <w:pBdr>
        <w:bottom w:val="single" w:sz="8" w:space="0" w:color="000000"/>
        <w:right w:val="single" w:sz="8" w:space="0" w:color="000000"/>
      </w:pBdr>
      <w:suppressAutoHyphens/>
      <w:spacing w:beforeAutospacing="1" w:afterAutospacing="1"/>
      <w:textAlignment w:val="top"/>
    </w:pPr>
  </w:style>
  <w:style w:type="paragraph" w:customStyle="1" w:styleId="xl169">
    <w:name w:val="xl169"/>
    <w:basedOn w:val="a"/>
    <w:qFormat/>
    <w:rsid w:val="005B6B9B"/>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0">
    <w:name w:val="xl170"/>
    <w:basedOn w:val="a"/>
    <w:qFormat/>
    <w:rsid w:val="005B6B9B"/>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1">
    <w:name w:val="xl171"/>
    <w:basedOn w:val="a"/>
    <w:qFormat/>
    <w:rsid w:val="005B6B9B"/>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2">
    <w:name w:val="xl172"/>
    <w:basedOn w:val="a"/>
    <w:qFormat/>
    <w:rsid w:val="005B6B9B"/>
    <w:pPr>
      <w:pBdr>
        <w:top w:val="single" w:sz="8" w:space="0" w:color="000000"/>
        <w:left w:val="single" w:sz="8" w:space="0" w:color="000000"/>
      </w:pBdr>
      <w:suppressAutoHyphens/>
      <w:spacing w:beforeAutospacing="1" w:afterAutospacing="1"/>
      <w:jc w:val="both"/>
      <w:textAlignment w:val="center"/>
    </w:pPr>
    <w:rPr>
      <w:color w:val="000000"/>
      <w:sz w:val="16"/>
      <w:szCs w:val="16"/>
    </w:rPr>
  </w:style>
  <w:style w:type="paragraph" w:customStyle="1" w:styleId="xl173">
    <w:name w:val="xl173"/>
    <w:basedOn w:val="a"/>
    <w:qFormat/>
    <w:rsid w:val="005B6B9B"/>
    <w:pPr>
      <w:pBdr>
        <w:top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4">
    <w:name w:val="xl174"/>
    <w:basedOn w:val="a"/>
    <w:qFormat/>
    <w:rsid w:val="005B6B9B"/>
    <w:pPr>
      <w:pBdr>
        <w:left w:val="single" w:sz="8" w:space="0" w:color="000000"/>
      </w:pBdr>
      <w:suppressAutoHyphens/>
      <w:spacing w:beforeAutospacing="1" w:afterAutospacing="1"/>
      <w:jc w:val="both"/>
      <w:textAlignment w:val="center"/>
    </w:pPr>
    <w:rPr>
      <w:color w:val="000000"/>
      <w:sz w:val="16"/>
      <w:szCs w:val="16"/>
    </w:rPr>
  </w:style>
  <w:style w:type="paragraph" w:customStyle="1" w:styleId="xl175">
    <w:name w:val="xl175"/>
    <w:basedOn w:val="a"/>
    <w:qFormat/>
    <w:rsid w:val="005B6B9B"/>
    <w:pPr>
      <w:pBdr>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76">
    <w:name w:val="xl176"/>
    <w:basedOn w:val="a"/>
    <w:qFormat/>
    <w:rsid w:val="005B6B9B"/>
    <w:pPr>
      <w:pBdr>
        <w:top w:val="single" w:sz="8" w:space="0" w:color="000000"/>
      </w:pBdr>
      <w:suppressAutoHyphens/>
      <w:spacing w:beforeAutospacing="1" w:afterAutospacing="1"/>
      <w:jc w:val="both"/>
      <w:textAlignment w:val="center"/>
    </w:pPr>
    <w:rPr>
      <w:color w:val="000000"/>
      <w:sz w:val="16"/>
      <w:szCs w:val="16"/>
    </w:rPr>
  </w:style>
  <w:style w:type="paragraph" w:customStyle="1" w:styleId="xl177">
    <w:name w:val="xl177"/>
    <w:basedOn w:val="a"/>
    <w:qFormat/>
    <w:rsid w:val="005B6B9B"/>
    <w:pPr>
      <w:suppressAutoHyphens/>
      <w:spacing w:beforeAutospacing="1" w:afterAutospacing="1"/>
      <w:jc w:val="both"/>
      <w:textAlignment w:val="center"/>
    </w:pPr>
    <w:rPr>
      <w:color w:val="000000"/>
      <w:sz w:val="16"/>
      <w:szCs w:val="16"/>
    </w:rPr>
  </w:style>
  <w:style w:type="paragraph" w:customStyle="1" w:styleId="xl178">
    <w:name w:val="xl178"/>
    <w:basedOn w:val="a"/>
    <w:qFormat/>
    <w:rsid w:val="005B6B9B"/>
    <w:pPr>
      <w:pBdr>
        <w:bottom w:val="single" w:sz="8" w:space="0" w:color="000000"/>
      </w:pBdr>
      <w:suppressAutoHyphens/>
      <w:spacing w:beforeAutospacing="1" w:afterAutospacing="1"/>
      <w:jc w:val="both"/>
      <w:textAlignment w:val="center"/>
    </w:pPr>
    <w:rPr>
      <w:color w:val="000000"/>
      <w:sz w:val="16"/>
      <w:szCs w:val="16"/>
    </w:rPr>
  </w:style>
  <w:style w:type="paragraph" w:customStyle="1" w:styleId="xl179">
    <w:name w:val="xl179"/>
    <w:basedOn w:val="a"/>
    <w:qFormat/>
    <w:rsid w:val="005B6B9B"/>
    <w:pPr>
      <w:pBdr>
        <w:left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0">
    <w:name w:val="xl180"/>
    <w:basedOn w:val="a"/>
    <w:qFormat/>
    <w:rsid w:val="005B6B9B"/>
    <w:pPr>
      <w:pBdr>
        <w:left w:val="single" w:sz="8" w:space="0" w:color="000000"/>
        <w:bottom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1">
    <w:name w:val="xl181"/>
    <w:basedOn w:val="a"/>
    <w:qFormat/>
    <w:rsid w:val="005B6B9B"/>
    <w:pPr>
      <w:pBdr>
        <w:top w:val="single" w:sz="8" w:space="0" w:color="000000"/>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2">
    <w:name w:val="xl182"/>
    <w:basedOn w:val="a"/>
    <w:qFormat/>
    <w:rsid w:val="005B6B9B"/>
    <w:pPr>
      <w:pBdr>
        <w:top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83">
    <w:name w:val="xl183"/>
    <w:basedOn w:val="a"/>
    <w:qFormat/>
    <w:rsid w:val="005B6B9B"/>
    <w:pPr>
      <w:pBdr>
        <w:top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4">
    <w:name w:val="xl184"/>
    <w:basedOn w:val="a"/>
    <w:qFormat/>
    <w:rsid w:val="005B6B9B"/>
    <w:pPr>
      <w:pBdr>
        <w:top w:val="single" w:sz="8" w:space="0" w:color="000000"/>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5">
    <w:name w:val="xl185"/>
    <w:basedOn w:val="a"/>
    <w:qFormat/>
    <w:rsid w:val="005B6B9B"/>
    <w:pPr>
      <w:pBdr>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6">
    <w:name w:val="xl186"/>
    <w:basedOn w:val="a"/>
    <w:qFormat/>
    <w:rsid w:val="005B6B9B"/>
    <w:pPr>
      <w:pBdr>
        <w:left w:val="single" w:sz="8" w:space="0" w:color="000000"/>
        <w:bottom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7">
    <w:name w:val="xl187"/>
    <w:basedOn w:val="a"/>
    <w:qFormat/>
    <w:rsid w:val="005B6B9B"/>
    <w:pPr>
      <w:pBdr>
        <w:left w:val="single" w:sz="8" w:space="0" w:color="000000"/>
      </w:pBdr>
      <w:suppressAutoHyphens/>
      <w:spacing w:beforeAutospacing="1" w:afterAutospacing="1"/>
      <w:textAlignment w:val="top"/>
    </w:pPr>
  </w:style>
  <w:style w:type="paragraph" w:customStyle="1" w:styleId="xl188">
    <w:name w:val="xl188"/>
    <w:basedOn w:val="a"/>
    <w:qFormat/>
    <w:rsid w:val="005B6B9B"/>
    <w:pPr>
      <w:suppressAutoHyphens/>
      <w:spacing w:beforeAutospacing="1" w:afterAutospacing="1"/>
      <w:textAlignment w:val="top"/>
    </w:pPr>
  </w:style>
  <w:style w:type="paragraph" w:customStyle="1" w:styleId="xl189">
    <w:name w:val="xl189"/>
    <w:basedOn w:val="a"/>
    <w:qFormat/>
    <w:rsid w:val="005B6B9B"/>
    <w:pPr>
      <w:pBdr>
        <w:top w:val="single" w:sz="8" w:space="0" w:color="000000"/>
        <w:bottom w:val="single" w:sz="8" w:space="0" w:color="000000"/>
      </w:pBdr>
      <w:suppressAutoHyphens/>
      <w:spacing w:beforeAutospacing="1" w:afterAutospacing="1"/>
      <w:textAlignment w:val="center"/>
    </w:pPr>
  </w:style>
  <w:style w:type="paragraph" w:customStyle="1" w:styleId="xl190">
    <w:name w:val="xl190"/>
    <w:basedOn w:val="a"/>
    <w:qFormat/>
    <w:rsid w:val="005B6B9B"/>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1">
    <w:name w:val="xl191"/>
    <w:basedOn w:val="a"/>
    <w:qFormat/>
    <w:rsid w:val="005B6B9B"/>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2">
    <w:name w:val="xl192"/>
    <w:basedOn w:val="a"/>
    <w:qFormat/>
    <w:rsid w:val="005B6B9B"/>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3">
    <w:name w:val="xl193"/>
    <w:basedOn w:val="a"/>
    <w:qFormat/>
    <w:rsid w:val="005B6B9B"/>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94">
    <w:name w:val="xl194"/>
    <w:basedOn w:val="a"/>
    <w:qFormat/>
    <w:rsid w:val="005B6B9B"/>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95">
    <w:name w:val="xl195"/>
    <w:basedOn w:val="a"/>
    <w:qFormat/>
    <w:rsid w:val="005B6B9B"/>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96">
    <w:name w:val="xl196"/>
    <w:basedOn w:val="a"/>
    <w:qFormat/>
    <w:rsid w:val="005B6B9B"/>
    <w:pPr>
      <w:pBdr>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7">
    <w:name w:val="xl197"/>
    <w:basedOn w:val="a"/>
    <w:qFormat/>
    <w:rsid w:val="005B6B9B"/>
    <w:pPr>
      <w:pBdr>
        <w:left w:val="single" w:sz="8" w:space="0" w:color="000000"/>
        <w:right w:val="single" w:sz="8" w:space="0" w:color="000000"/>
      </w:pBdr>
      <w:suppressAutoHyphens/>
      <w:spacing w:beforeAutospacing="1" w:afterAutospacing="1"/>
      <w:textAlignment w:val="center"/>
    </w:pPr>
  </w:style>
  <w:style w:type="paragraph" w:customStyle="1" w:styleId="xl198">
    <w:name w:val="xl198"/>
    <w:basedOn w:val="a"/>
    <w:qFormat/>
    <w:rsid w:val="005B6B9B"/>
    <w:pPr>
      <w:pBdr>
        <w:left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2f4">
    <w:name w:val="Знак Знак2 Знак Знак"/>
    <w:basedOn w:val="a"/>
    <w:qFormat/>
    <w:rsid w:val="005B6B9B"/>
    <w:pPr>
      <w:suppressAutoHyphens/>
      <w:spacing w:beforeAutospacing="1" w:afterAutospacing="1"/>
    </w:pPr>
    <w:rPr>
      <w:rFonts w:ascii="Tahoma" w:hAnsi="Tahoma"/>
      <w:sz w:val="20"/>
      <w:szCs w:val="20"/>
      <w:lang w:val="en-US" w:eastAsia="en-US"/>
    </w:rPr>
  </w:style>
  <w:style w:type="paragraph" w:customStyle="1" w:styleId="1ff">
    <w:name w:val="Знак Знак1 Знак Знак"/>
    <w:basedOn w:val="a"/>
    <w:qFormat/>
    <w:rsid w:val="005B6B9B"/>
    <w:pPr>
      <w:suppressAutoHyphens/>
      <w:spacing w:beforeAutospacing="1" w:afterAutospacing="1"/>
    </w:pPr>
    <w:rPr>
      <w:rFonts w:ascii="Tahoma" w:hAnsi="Tahoma" w:cs="Tahoma"/>
      <w:sz w:val="20"/>
      <w:szCs w:val="20"/>
      <w:lang w:val="en-US" w:eastAsia="en-US"/>
    </w:rPr>
  </w:style>
  <w:style w:type="paragraph" w:customStyle="1" w:styleId="CharChar">
    <w:name w:val="Char Char Знак"/>
    <w:basedOn w:val="a"/>
    <w:qFormat/>
    <w:rsid w:val="005B6B9B"/>
    <w:pPr>
      <w:suppressAutoHyphens/>
    </w:pPr>
    <w:rPr>
      <w:rFonts w:ascii="Verdana" w:hAnsi="Verdana" w:cs="Verdana"/>
      <w:sz w:val="20"/>
      <w:szCs w:val="20"/>
      <w:lang w:val="en-US" w:eastAsia="en-US"/>
    </w:rPr>
  </w:style>
  <w:style w:type="paragraph" w:customStyle="1" w:styleId="msonormalmailrucssattributepostfix">
    <w:name w:val="msonormal_mailru_css_attribute_postfix"/>
    <w:basedOn w:val="a"/>
    <w:qFormat/>
    <w:rsid w:val="005B6B9B"/>
    <w:pPr>
      <w:suppressAutoHyphens/>
      <w:spacing w:beforeAutospacing="1" w:afterAutospacing="1"/>
    </w:pPr>
  </w:style>
  <w:style w:type="paragraph" w:customStyle="1" w:styleId="TextBoldCenter">
    <w:name w:val="TextBoldCenter"/>
    <w:basedOn w:val="a"/>
    <w:qFormat/>
    <w:rsid w:val="005B6B9B"/>
    <w:pPr>
      <w:suppressAutoHyphens/>
      <w:spacing w:before="283"/>
      <w:jc w:val="center"/>
    </w:pPr>
    <w:rPr>
      <w:rFonts w:eastAsia="SimSun" w:cs="Mangal"/>
      <w:b/>
      <w:bCs/>
      <w:kern w:val="2"/>
      <w:sz w:val="26"/>
      <w:szCs w:val="26"/>
      <w:lang w:eastAsia="hi-IN" w:bidi="hi-IN"/>
    </w:rPr>
  </w:style>
  <w:style w:type="paragraph" w:customStyle="1" w:styleId="textbastxt">
    <w:name w:val="textbastxt"/>
    <w:basedOn w:val="a"/>
    <w:qFormat/>
    <w:rsid w:val="005B6B9B"/>
    <w:pPr>
      <w:suppressAutoHyphens/>
      <w:ind w:firstLine="567"/>
    </w:pPr>
    <w:rPr>
      <w:rFonts w:eastAsia="SimSun"/>
      <w:kern w:val="2"/>
      <w:lang w:eastAsia="hi-IN" w:bidi="hi-IN"/>
    </w:rPr>
  </w:style>
  <w:style w:type="paragraph" w:customStyle="1" w:styleId="FR1">
    <w:name w:val="FR1"/>
    <w:qFormat/>
    <w:rsid w:val="005B6B9B"/>
    <w:pPr>
      <w:widowControl w:val="0"/>
      <w:suppressAutoHyphens/>
    </w:pPr>
    <w:rPr>
      <w:rFonts w:ascii="Arial" w:eastAsia="Arial" w:hAnsi="Arial"/>
      <w:kern w:val="2"/>
      <w:sz w:val="16"/>
      <w:lang w:eastAsia="ar-SA"/>
    </w:rPr>
  </w:style>
  <w:style w:type="character" w:customStyle="1" w:styleId="2f5">
    <w:name w:val="Тема примечания Знак2"/>
    <w:basedOn w:val="2f1"/>
    <w:uiPriority w:val="99"/>
    <w:rsid w:val="005B6B9B"/>
    <w:rPr>
      <w:rFonts w:ascii="Times New Roman" w:eastAsia="Calibri" w:hAnsi="Times New Roman" w:cs="Times New Roman"/>
      <w:b/>
      <w:bCs/>
      <w:sz w:val="20"/>
      <w:szCs w:val="20"/>
      <w:lang w:val="x-none" w:eastAsia="ru-RU"/>
    </w:rPr>
  </w:style>
  <w:style w:type="paragraph" w:customStyle="1" w:styleId="2f6">
    <w:name w:val="Указатель2"/>
    <w:basedOn w:val="a"/>
    <w:qFormat/>
    <w:rsid w:val="005B6B9B"/>
    <w:pPr>
      <w:suppressLineNumbers/>
      <w:suppressAutoHyphens/>
    </w:pPr>
    <w:rPr>
      <w:rFonts w:cs="Mangal"/>
      <w:lang w:eastAsia="zh-CN"/>
    </w:rPr>
  </w:style>
  <w:style w:type="paragraph" w:customStyle="1" w:styleId="331">
    <w:name w:val="Основной текст с отступом 33"/>
    <w:basedOn w:val="a"/>
    <w:qFormat/>
    <w:rsid w:val="005B6B9B"/>
    <w:pPr>
      <w:suppressAutoHyphens/>
      <w:ind w:firstLine="709"/>
      <w:jc w:val="both"/>
    </w:pPr>
    <w:rPr>
      <w:sz w:val="26"/>
      <w:szCs w:val="26"/>
    </w:rPr>
  </w:style>
  <w:style w:type="paragraph" w:customStyle="1" w:styleId="323">
    <w:name w:val="Основной текст 32"/>
    <w:basedOn w:val="a"/>
    <w:qFormat/>
    <w:rsid w:val="005B6B9B"/>
    <w:pPr>
      <w:suppressAutoHyphens/>
      <w:jc w:val="both"/>
    </w:pPr>
    <w:rPr>
      <w:rFonts w:eastAsia="Calibri"/>
      <w:sz w:val="26"/>
      <w:szCs w:val="26"/>
      <w:lang w:val="x-none" w:eastAsia="zh-CN"/>
    </w:rPr>
  </w:style>
  <w:style w:type="paragraph" w:customStyle="1" w:styleId="221">
    <w:name w:val="Основной текст с отступом 22"/>
    <w:basedOn w:val="a"/>
    <w:qFormat/>
    <w:rsid w:val="005B6B9B"/>
    <w:pPr>
      <w:suppressAutoHyphens/>
      <w:spacing w:after="120" w:line="480" w:lineRule="auto"/>
      <w:ind w:left="283"/>
      <w:jc w:val="both"/>
    </w:pPr>
    <w:rPr>
      <w:rFonts w:eastAsia="Calibri"/>
      <w:sz w:val="22"/>
      <w:szCs w:val="22"/>
      <w:lang w:val="x-none" w:eastAsia="zh-CN"/>
    </w:rPr>
  </w:style>
  <w:style w:type="paragraph" w:customStyle="1" w:styleId="1ff0">
    <w:name w:val="Текст примечания1"/>
    <w:basedOn w:val="a"/>
    <w:qFormat/>
    <w:rsid w:val="005B6B9B"/>
    <w:pPr>
      <w:suppressAutoHyphens/>
      <w:spacing w:after="200"/>
    </w:pPr>
    <w:rPr>
      <w:rFonts w:ascii="Calibri" w:hAnsi="Calibri" w:cs="Calibri"/>
      <w:sz w:val="20"/>
      <w:szCs w:val="20"/>
      <w:lang w:val="x-none" w:eastAsia="zh-CN"/>
    </w:rPr>
  </w:style>
  <w:style w:type="paragraph" w:customStyle="1" w:styleId="2f7">
    <w:name w:val="Цитата2"/>
    <w:basedOn w:val="a"/>
    <w:qFormat/>
    <w:rsid w:val="005B6B9B"/>
    <w:pPr>
      <w:widowControl w:val="0"/>
      <w:suppressAutoHyphens/>
      <w:ind w:left="17" w:right="17"/>
      <w:jc w:val="center"/>
    </w:pPr>
    <w:rPr>
      <w:b/>
      <w:bCs/>
      <w:color w:val="000000"/>
      <w:sz w:val="22"/>
      <w:szCs w:val="22"/>
      <w:lang w:eastAsia="zh-CN"/>
    </w:rPr>
  </w:style>
  <w:style w:type="paragraph" w:customStyle="1" w:styleId="1ff1">
    <w:name w:val="Маркированный список1"/>
    <w:basedOn w:val="a"/>
    <w:qFormat/>
    <w:rsid w:val="005B6B9B"/>
    <w:pPr>
      <w:tabs>
        <w:tab w:val="left" w:pos="360"/>
      </w:tabs>
      <w:suppressAutoHyphens/>
      <w:spacing w:line="360" w:lineRule="auto"/>
      <w:ind w:left="360" w:hanging="360"/>
      <w:jc w:val="both"/>
    </w:pPr>
    <w:rPr>
      <w:szCs w:val="22"/>
      <w:lang w:val="en-US" w:eastAsia="zh-CN"/>
    </w:rPr>
  </w:style>
  <w:style w:type="paragraph" w:customStyle="1" w:styleId="1ff2">
    <w:name w:val="Знак1 Знак Знак Знак"/>
    <w:basedOn w:val="a"/>
    <w:qFormat/>
    <w:rsid w:val="005B6B9B"/>
    <w:pPr>
      <w:suppressAutoHyphens/>
      <w:spacing w:after="160" w:line="240" w:lineRule="exact"/>
      <w:ind w:firstLine="539"/>
      <w:jc w:val="both"/>
    </w:pPr>
    <w:rPr>
      <w:rFonts w:ascii="Verdana" w:hAnsi="Verdana"/>
      <w:lang w:val="en-US" w:eastAsia="en-US"/>
    </w:rPr>
  </w:style>
  <w:style w:type="paragraph" w:customStyle="1" w:styleId="Point">
    <w:name w:val="Point"/>
    <w:basedOn w:val="a"/>
    <w:link w:val="PointChar"/>
    <w:qFormat/>
    <w:rsid w:val="005B6B9B"/>
    <w:pPr>
      <w:suppressAutoHyphens/>
      <w:spacing w:before="120" w:line="288" w:lineRule="auto"/>
      <w:ind w:firstLine="720"/>
      <w:jc w:val="both"/>
    </w:pPr>
    <w:rPr>
      <w:lang w:eastAsia="en-US"/>
    </w:rPr>
  </w:style>
  <w:style w:type="paragraph" w:customStyle="1" w:styleId="affffffff0">
    <w:name w:val="Знак Знак Знак"/>
    <w:basedOn w:val="a"/>
    <w:qFormat/>
    <w:rsid w:val="005B6B9B"/>
    <w:pPr>
      <w:suppressAutoHyphens/>
      <w:spacing w:after="160" w:line="240" w:lineRule="exact"/>
      <w:ind w:firstLine="539"/>
      <w:jc w:val="both"/>
    </w:pPr>
    <w:rPr>
      <w:rFonts w:ascii="Verdana" w:hAnsi="Verdana"/>
      <w:sz w:val="20"/>
      <w:szCs w:val="20"/>
      <w:lang w:val="en-US" w:eastAsia="en-US"/>
    </w:rPr>
  </w:style>
  <w:style w:type="paragraph" w:customStyle="1" w:styleId="84">
    <w:name w:val="Заголовок №8"/>
    <w:basedOn w:val="a"/>
    <w:qFormat/>
    <w:rsid w:val="005B6B9B"/>
    <w:pPr>
      <w:shd w:val="clear" w:color="auto" w:fill="FFFFFF"/>
      <w:suppressAutoHyphens/>
      <w:spacing w:line="206" w:lineRule="exact"/>
      <w:ind w:firstLine="539"/>
      <w:jc w:val="both"/>
      <w:outlineLvl w:val="7"/>
    </w:pPr>
    <w:rPr>
      <w:sz w:val="17"/>
      <w:szCs w:val="17"/>
    </w:rPr>
  </w:style>
  <w:style w:type="paragraph" w:customStyle="1" w:styleId="123">
    <w:name w:val="Основной текст (12)"/>
    <w:basedOn w:val="a"/>
    <w:link w:val="122"/>
    <w:qFormat/>
    <w:rsid w:val="005B6B9B"/>
    <w:pPr>
      <w:shd w:val="clear" w:color="auto" w:fill="FFFFFF"/>
      <w:suppressAutoHyphens/>
      <w:spacing w:before="240" w:after="240" w:line="194" w:lineRule="exact"/>
      <w:ind w:hanging="1240"/>
      <w:jc w:val="both"/>
    </w:pPr>
    <w:rPr>
      <w:i/>
      <w:iCs/>
      <w:sz w:val="14"/>
      <w:szCs w:val="14"/>
      <w:lang w:eastAsia="en-US"/>
    </w:rPr>
  </w:style>
  <w:style w:type="paragraph" w:customStyle="1" w:styleId="p10">
    <w:name w:val="p10"/>
    <w:basedOn w:val="a"/>
    <w:qFormat/>
    <w:rsid w:val="005B6B9B"/>
    <w:pPr>
      <w:suppressAutoHyphens/>
      <w:spacing w:beforeAutospacing="1" w:afterAutospacing="1"/>
      <w:ind w:firstLine="539"/>
      <w:jc w:val="both"/>
    </w:pPr>
  </w:style>
  <w:style w:type="paragraph" w:customStyle="1" w:styleId="p6">
    <w:name w:val="p6"/>
    <w:basedOn w:val="a"/>
    <w:qFormat/>
    <w:rsid w:val="005B6B9B"/>
    <w:pPr>
      <w:suppressAutoHyphens/>
      <w:spacing w:beforeAutospacing="1" w:afterAutospacing="1"/>
      <w:ind w:firstLine="539"/>
      <w:jc w:val="both"/>
    </w:pPr>
  </w:style>
  <w:style w:type="paragraph" w:customStyle="1" w:styleId="msonormalcxspmiddle">
    <w:name w:val="msonormalcxspmiddle"/>
    <w:basedOn w:val="a"/>
    <w:qFormat/>
    <w:rsid w:val="005B6B9B"/>
    <w:pPr>
      <w:suppressAutoHyphens/>
      <w:spacing w:beforeAutospacing="1" w:afterAutospacing="1"/>
      <w:ind w:firstLine="539"/>
      <w:jc w:val="both"/>
    </w:pPr>
  </w:style>
  <w:style w:type="paragraph" w:customStyle="1" w:styleId="msonormalcxsplast">
    <w:name w:val="msonormalcxsplast"/>
    <w:basedOn w:val="a"/>
    <w:qFormat/>
    <w:rsid w:val="005B6B9B"/>
    <w:pPr>
      <w:suppressAutoHyphens/>
      <w:spacing w:beforeAutospacing="1" w:afterAutospacing="1"/>
      <w:ind w:firstLine="539"/>
      <w:jc w:val="both"/>
    </w:pPr>
  </w:style>
  <w:style w:type="paragraph" w:customStyle="1" w:styleId="oaenoniinee">
    <w:name w:val="oaeno niinee"/>
    <w:basedOn w:val="a"/>
    <w:qFormat/>
    <w:rsid w:val="005B6B9B"/>
    <w:pPr>
      <w:suppressAutoHyphens/>
      <w:ind w:firstLine="539"/>
      <w:jc w:val="both"/>
    </w:pPr>
    <w:rPr>
      <w:rFonts w:eastAsia="Calibri"/>
    </w:rPr>
  </w:style>
  <w:style w:type="paragraph" w:customStyle="1" w:styleId="2f8">
    <w:name w:val="Обычный2"/>
    <w:qFormat/>
    <w:rsid w:val="005B6B9B"/>
    <w:pPr>
      <w:suppressAutoHyphens/>
      <w:ind w:firstLine="539"/>
      <w:jc w:val="both"/>
    </w:pPr>
    <w:rPr>
      <w:color w:val="000000"/>
      <w:sz w:val="24"/>
      <w:szCs w:val="22"/>
      <w:lang w:eastAsia="ru-RU"/>
    </w:rPr>
  </w:style>
  <w:style w:type="paragraph" w:customStyle="1" w:styleId="3a">
    <w:name w:val="Обычный3"/>
    <w:qFormat/>
    <w:rsid w:val="005B6B9B"/>
    <w:pPr>
      <w:widowControl w:val="0"/>
      <w:suppressAutoHyphens/>
      <w:snapToGrid w:val="0"/>
      <w:ind w:firstLine="539"/>
      <w:jc w:val="both"/>
    </w:pPr>
    <w:rPr>
      <w:rFonts w:ascii="Courier New" w:hAnsi="Courier New"/>
      <w:sz w:val="24"/>
      <w:lang w:val="en-GB" w:eastAsia="ru-RU"/>
    </w:rPr>
  </w:style>
  <w:style w:type="paragraph" w:customStyle="1" w:styleId="doktekstj">
    <w:name w:val="doktekstj"/>
    <w:basedOn w:val="a"/>
    <w:qFormat/>
    <w:rsid w:val="005B6B9B"/>
    <w:pPr>
      <w:suppressAutoHyphens/>
      <w:spacing w:beforeAutospacing="1" w:afterAutospacing="1"/>
      <w:ind w:firstLine="539"/>
      <w:jc w:val="both"/>
    </w:pPr>
  </w:style>
  <w:style w:type="paragraph" w:customStyle="1" w:styleId="1ff3">
    <w:name w:val="заголовок 1"/>
    <w:basedOn w:val="a"/>
    <w:next w:val="a"/>
    <w:qFormat/>
    <w:rsid w:val="005B6B9B"/>
    <w:pPr>
      <w:keepNext/>
      <w:suppressAutoHyphens/>
      <w:ind w:firstLine="539"/>
      <w:jc w:val="center"/>
    </w:pPr>
    <w:rPr>
      <w:rFonts w:ascii="TimesET" w:hAnsi="TimesET"/>
      <w:szCs w:val="20"/>
    </w:rPr>
  </w:style>
  <w:style w:type="paragraph" w:customStyle="1" w:styleId="2f9">
    <w:name w:val="заголовок 2"/>
    <w:basedOn w:val="a"/>
    <w:next w:val="a"/>
    <w:qFormat/>
    <w:rsid w:val="005B6B9B"/>
    <w:pPr>
      <w:keepNext/>
      <w:suppressAutoHyphens/>
      <w:ind w:firstLine="539"/>
      <w:jc w:val="both"/>
    </w:pPr>
    <w:rPr>
      <w:rFonts w:ascii="TimesEC" w:hAnsi="TimesEC"/>
      <w:szCs w:val="20"/>
    </w:rPr>
  </w:style>
  <w:style w:type="paragraph" w:customStyle="1" w:styleId="2fa">
    <w:name w:val="Без интервала2"/>
    <w:qFormat/>
    <w:rsid w:val="005B6B9B"/>
    <w:pPr>
      <w:suppressAutoHyphens/>
    </w:pPr>
    <w:rPr>
      <w:rFonts w:ascii="Calibri" w:hAnsi="Calibri"/>
      <w:sz w:val="22"/>
      <w:szCs w:val="22"/>
    </w:rPr>
  </w:style>
  <w:style w:type="numbering" w:customStyle="1" w:styleId="124">
    <w:name w:val="Нет списка12"/>
    <w:uiPriority w:val="99"/>
    <w:semiHidden/>
    <w:qFormat/>
    <w:rsid w:val="005B6B9B"/>
  </w:style>
  <w:style w:type="numbering" w:customStyle="1" w:styleId="1110">
    <w:name w:val="Нет списка111"/>
    <w:uiPriority w:val="99"/>
    <w:semiHidden/>
    <w:unhideWhenUsed/>
    <w:qFormat/>
    <w:rsid w:val="005B6B9B"/>
  </w:style>
  <w:style w:type="numbering" w:customStyle="1" w:styleId="214">
    <w:name w:val="Нет списка21"/>
    <w:uiPriority w:val="99"/>
    <w:semiHidden/>
    <w:unhideWhenUsed/>
    <w:qFormat/>
    <w:rsid w:val="005B6B9B"/>
  </w:style>
  <w:style w:type="numbering" w:customStyle="1" w:styleId="314">
    <w:name w:val="Нет списка31"/>
    <w:semiHidden/>
    <w:qFormat/>
    <w:rsid w:val="005B6B9B"/>
  </w:style>
  <w:style w:type="numbering" w:customStyle="1" w:styleId="1210">
    <w:name w:val="Нет списка121"/>
    <w:uiPriority w:val="99"/>
    <w:semiHidden/>
    <w:unhideWhenUsed/>
    <w:qFormat/>
    <w:rsid w:val="005B6B9B"/>
  </w:style>
  <w:style w:type="numbering" w:customStyle="1" w:styleId="2110">
    <w:name w:val="Нет списка211"/>
    <w:uiPriority w:val="99"/>
    <w:semiHidden/>
    <w:unhideWhenUsed/>
    <w:qFormat/>
    <w:rsid w:val="005B6B9B"/>
  </w:style>
  <w:style w:type="numbering" w:customStyle="1" w:styleId="1111">
    <w:name w:val="Нет списка1111"/>
    <w:uiPriority w:val="99"/>
    <w:semiHidden/>
    <w:qFormat/>
    <w:rsid w:val="005B6B9B"/>
  </w:style>
  <w:style w:type="numbering" w:customStyle="1" w:styleId="410">
    <w:name w:val="Нет списка41"/>
    <w:semiHidden/>
    <w:qFormat/>
    <w:rsid w:val="005B6B9B"/>
  </w:style>
  <w:style w:type="numbering" w:customStyle="1" w:styleId="52">
    <w:name w:val="Нет списка5"/>
    <w:semiHidden/>
    <w:unhideWhenUsed/>
    <w:qFormat/>
    <w:rsid w:val="005B6B9B"/>
  </w:style>
  <w:style w:type="numbering" w:customStyle="1" w:styleId="62">
    <w:name w:val="Нет списка6"/>
    <w:uiPriority w:val="99"/>
    <w:semiHidden/>
    <w:qFormat/>
    <w:rsid w:val="005B6B9B"/>
  </w:style>
  <w:style w:type="numbering" w:customStyle="1" w:styleId="132">
    <w:name w:val="Нет списка13"/>
    <w:uiPriority w:val="99"/>
    <w:semiHidden/>
    <w:unhideWhenUsed/>
    <w:qFormat/>
    <w:rsid w:val="005B6B9B"/>
  </w:style>
  <w:style w:type="numbering" w:customStyle="1" w:styleId="1120">
    <w:name w:val="Нет списка112"/>
    <w:uiPriority w:val="99"/>
    <w:semiHidden/>
    <w:unhideWhenUsed/>
    <w:qFormat/>
    <w:rsid w:val="005B6B9B"/>
  </w:style>
  <w:style w:type="numbering" w:customStyle="1" w:styleId="11111">
    <w:name w:val="Нет списка11111"/>
    <w:uiPriority w:val="99"/>
    <w:semiHidden/>
    <w:qFormat/>
    <w:rsid w:val="005B6B9B"/>
  </w:style>
  <w:style w:type="numbering" w:customStyle="1" w:styleId="222">
    <w:name w:val="Нет списка22"/>
    <w:uiPriority w:val="99"/>
    <w:semiHidden/>
    <w:unhideWhenUsed/>
    <w:qFormat/>
    <w:rsid w:val="005B6B9B"/>
  </w:style>
  <w:style w:type="numbering" w:customStyle="1" w:styleId="3110">
    <w:name w:val="Нет списка311"/>
    <w:uiPriority w:val="99"/>
    <w:semiHidden/>
    <w:unhideWhenUsed/>
    <w:qFormat/>
    <w:rsid w:val="005B6B9B"/>
  </w:style>
  <w:style w:type="numbering" w:customStyle="1" w:styleId="411">
    <w:name w:val="Нет списка411"/>
    <w:semiHidden/>
    <w:qFormat/>
    <w:rsid w:val="005B6B9B"/>
  </w:style>
  <w:style w:type="numbering" w:customStyle="1" w:styleId="510">
    <w:name w:val="Нет списка51"/>
    <w:uiPriority w:val="99"/>
    <w:semiHidden/>
    <w:unhideWhenUsed/>
    <w:qFormat/>
    <w:rsid w:val="005B6B9B"/>
  </w:style>
  <w:style w:type="numbering" w:customStyle="1" w:styleId="1211">
    <w:name w:val="Нет списка1211"/>
    <w:uiPriority w:val="99"/>
    <w:semiHidden/>
    <w:unhideWhenUsed/>
    <w:qFormat/>
    <w:rsid w:val="005B6B9B"/>
  </w:style>
  <w:style w:type="numbering" w:customStyle="1" w:styleId="2111">
    <w:name w:val="Нет списка2111"/>
    <w:uiPriority w:val="99"/>
    <w:semiHidden/>
    <w:unhideWhenUsed/>
    <w:qFormat/>
    <w:rsid w:val="005B6B9B"/>
  </w:style>
  <w:style w:type="numbering" w:customStyle="1" w:styleId="1130">
    <w:name w:val="Нет списка113"/>
    <w:uiPriority w:val="99"/>
    <w:semiHidden/>
    <w:unhideWhenUsed/>
    <w:qFormat/>
    <w:rsid w:val="005B6B9B"/>
  </w:style>
  <w:style w:type="numbering" w:customStyle="1" w:styleId="111111">
    <w:name w:val="Нет списка111111"/>
    <w:uiPriority w:val="99"/>
    <w:semiHidden/>
    <w:unhideWhenUsed/>
    <w:qFormat/>
    <w:rsid w:val="005B6B9B"/>
  </w:style>
  <w:style w:type="numbering" w:customStyle="1" w:styleId="3111">
    <w:name w:val="Нет списка3111"/>
    <w:uiPriority w:val="99"/>
    <w:semiHidden/>
    <w:unhideWhenUsed/>
    <w:qFormat/>
    <w:rsid w:val="005B6B9B"/>
  </w:style>
  <w:style w:type="numbering" w:customStyle="1" w:styleId="12111">
    <w:name w:val="Нет списка12111"/>
    <w:uiPriority w:val="99"/>
    <w:semiHidden/>
    <w:unhideWhenUsed/>
    <w:qFormat/>
    <w:rsid w:val="005B6B9B"/>
  </w:style>
  <w:style w:type="numbering" w:customStyle="1" w:styleId="21111">
    <w:name w:val="Нет списка21111"/>
    <w:uiPriority w:val="99"/>
    <w:semiHidden/>
    <w:unhideWhenUsed/>
    <w:qFormat/>
    <w:rsid w:val="005B6B9B"/>
  </w:style>
  <w:style w:type="numbering" w:customStyle="1" w:styleId="1121">
    <w:name w:val="Нет списка1121"/>
    <w:uiPriority w:val="99"/>
    <w:semiHidden/>
    <w:unhideWhenUsed/>
    <w:qFormat/>
    <w:rsid w:val="005B6B9B"/>
  </w:style>
  <w:style w:type="numbering" w:customStyle="1" w:styleId="72">
    <w:name w:val="Нет списка7"/>
    <w:uiPriority w:val="99"/>
    <w:semiHidden/>
    <w:unhideWhenUsed/>
    <w:qFormat/>
    <w:rsid w:val="005B6B9B"/>
  </w:style>
  <w:style w:type="numbering" w:customStyle="1" w:styleId="141">
    <w:name w:val="Нет списка14"/>
    <w:uiPriority w:val="99"/>
    <w:semiHidden/>
    <w:unhideWhenUsed/>
    <w:qFormat/>
    <w:rsid w:val="005B6B9B"/>
  </w:style>
  <w:style w:type="numbering" w:customStyle="1" w:styleId="1140">
    <w:name w:val="Нет списка114"/>
    <w:uiPriority w:val="99"/>
    <w:semiHidden/>
    <w:unhideWhenUsed/>
    <w:qFormat/>
    <w:rsid w:val="005B6B9B"/>
  </w:style>
  <w:style w:type="table" w:customStyle="1" w:styleId="118">
    <w:name w:val="Сетка таблицы11"/>
    <w:basedOn w:val="a1"/>
    <w:uiPriority w:val="59"/>
    <w:rsid w:val="005B6B9B"/>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rsid w:val="005B6B9B"/>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rsid w:val="005B6B9B"/>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5B6B9B"/>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5B6B9B"/>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5B6B9B"/>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5B6B9B"/>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5B6B9B"/>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rsid w:val="005B6B9B"/>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uiPriority w:val="59"/>
    <w:rsid w:val="005B6B9B"/>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rsid w:val="005B6B9B"/>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5B6B9B"/>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5B6B9B"/>
    <w:rPr>
      <w:rFonts w:ascii="Symbol" w:hAnsi="Symbol" w:cs="Symbol" w:hint="default"/>
    </w:rPr>
  </w:style>
  <w:style w:type="character" w:customStyle="1" w:styleId="WW8Num9z0">
    <w:name w:val="WW8Num9z0"/>
    <w:rsid w:val="005B6B9B"/>
  </w:style>
  <w:style w:type="character" w:customStyle="1" w:styleId="WW8Num10z0">
    <w:name w:val="WW8Num10z0"/>
    <w:rsid w:val="005B6B9B"/>
    <w:rPr>
      <w:rFonts w:ascii="Symbol" w:hAnsi="Symbol" w:cs="Symbol" w:hint="default"/>
    </w:rPr>
  </w:style>
  <w:style w:type="character" w:customStyle="1" w:styleId="WW8Num11z0">
    <w:name w:val="WW8Num11z0"/>
    <w:rsid w:val="005B6B9B"/>
    <w:rPr>
      <w:rFonts w:cs="Times New Roman" w:hint="default"/>
      <w:sz w:val="24"/>
    </w:rPr>
  </w:style>
  <w:style w:type="character" w:customStyle="1" w:styleId="WW8Num11z1">
    <w:name w:val="WW8Num11z1"/>
    <w:rsid w:val="005B6B9B"/>
    <w:rPr>
      <w:rFonts w:cs="Times New Roman"/>
    </w:rPr>
  </w:style>
  <w:style w:type="character" w:customStyle="1" w:styleId="WW8Num12z0">
    <w:name w:val="WW8Num12z0"/>
    <w:rsid w:val="005B6B9B"/>
    <w:rPr>
      <w:rFonts w:cs="Times New Roman" w:hint="default"/>
    </w:rPr>
  </w:style>
  <w:style w:type="character" w:customStyle="1" w:styleId="WW8Num12z1">
    <w:name w:val="WW8Num12z1"/>
    <w:rsid w:val="005B6B9B"/>
    <w:rPr>
      <w:rFonts w:cs="Times New Roman"/>
    </w:rPr>
  </w:style>
  <w:style w:type="character" w:customStyle="1" w:styleId="WW8Num13z0">
    <w:name w:val="WW8Num13z0"/>
    <w:rsid w:val="005B6B9B"/>
    <w:rPr>
      <w:rFonts w:cs="Times New Roman" w:hint="default"/>
    </w:rPr>
  </w:style>
  <w:style w:type="character" w:customStyle="1" w:styleId="WW8Num13z1">
    <w:name w:val="WW8Num13z1"/>
    <w:rsid w:val="005B6B9B"/>
    <w:rPr>
      <w:rFonts w:cs="Times New Roman"/>
    </w:rPr>
  </w:style>
  <w:style w:type="character" w:customStyle="1" w:styleId="WW8Num14z0">
    <w:name w:val="WW8Num14z0"/>
    <w:rsid w:val="005B6B9B"/>
    <w:rPr>
      <w:rFonts w:cs="Times New Roman" w:hint="default"/>
    </w:rPr>
  </w:style>
  <w:style w:type="character" w:customStyle="1" w:styleId="WW8Num14z1">
    <w:name w:val="WW8Num14z1"/>
    <w:rsid w:val="005B6B9B"/>
    <w:rPr>
      <w:rFonts w:cs="Times New Roman"/>
    </w:rPr>
  </w:style>
  <w:style w:type="character" w:customStyle="1" w:styleId="WW8Num15z0">
    <w:name w:val="WW8Num15z0"/>
    <w:rsid w:val="005B6B9B"/>
    <w:rPr>
      <w:rFonts w:cs="Times New Roman" w:hint="default"/>
      <w:sz w:val="24"/>
    </w:rPr>
  </w:style>
  <w:style w:type="character" w:customStyle="1" w:styleId="WW8Num15z1">
    <w:name w:val="WW8Num15z1"/>
    <w:rsid w:val="005B6B9B"/>
    <w:rPr>
      <w:rFonts w:cs="Times New Roman"/>
    </w:rPr>
  </w:style>
  <w:style w:type="character" w:customStyle="1" w:styleId="ConsPlusNonformat0">
    <w:name w:val="ConsPlusNonformat Знак"/>
    <w:rsid w:val="005B6B9B"/>
    <w:rPr>
      <w:rFonts w:ascii="Courier New" w:eastAsia="Calibri" w:hAnsi="Courier New" w:cs="Courier New"/>
      <w:b/>
      <w:lang w:val="ru-RU" w:bidi="ar-SA"/>
    </w:rPr>
  </w:style>
  <w:style w:type="paragraph" w:customStyle="1" w:styleId="ListParagraph">
    <w:name w:val="List Paragraph"/>
    <w:basedOn w:val="a"/>
    <w:rsid w:val="005B6B9B"/>
    <w:pPr>
      <w:suppressAutoHyphens/>
      <w:spacing w:after="200" w:line="276" w:lineRule="auto"/>
      <w:ind w:left="720"/>
      <w:contextualSpacing/>
    </w:pPr>
    <w:rPr>
      <w:rFonts w:ascii="TimesET" w:hAnsi="TimesET" w:cs="TimesET"/>
      <w:sz w:val="48"/>
      <w:szCs w:val="48"/>
      <w:lang w:eastAsia="zh-CN"/>
    </w:rPr>
  </w:style>
  <w:style w:type="paragraph" w:styleId="affffffff1">
    <w:name w:val="Plain Text"/>
    <w:basedOn w:val="a"/>
    <w:link w:val="affffffff2"/>
    <w:unhideWhenUsed/>
    <w:rsid w:val="005B6B9B"/>
    <w:rPr>
      <w:rFonts w:ascii="Calibri" w:eastAsia="Calibri" w:hAnsi="Calibri"/>
      <w:sz w:val="22"/>
      <w:szCs w:val="21"/>
      <w:lang w:val="x-none" w:eastAsia="en-US"/>
    </w:rPr>
  </w:style>
  <w:style w:type="character" w:customStyle="1" w:styleId="affffffff2">
    <w:name w:val="Текст Знак"/>
    <w:basedOn w:val="a0"/>
    <w:link w:val="affffffff1"/>
    <w:rsid w:val="005B6B9B"/>
    <w:rPr>
      <w:rFonts w:ascii="Calibri" w:eastAsia="Calibri" w:hAnsi="Calibri"/>
      <w:sz w:val="22"/>
      <w:szCs w:val="21"/>
      <w:lang w:val="x-none"/>
    </w:rPr>
  </w:style>
  <w:style w:type="paragraph" w:customStyle="1" w:styleId="1ff4">
    <w:name w:val="Верхний колонтитул1"/>
    <w:basedOn w:val="a"/>
    <w:uiPriority w:val="99"/>
    <w:unhideWhenUsed/>
    <w:rsid w:val="005B6B9B"/>
    <w:pPr>
      <w:tabs>
        <w:tab w:val="center" w:pos="4677"/>
        <w:tab w:val="right" w:pos="9355"/>
      </w:tabs>
      <w:spacing w:after="160" w:line="259" w:lineRule="auto"/>
    </w:pPr>
    <w:rPr>
      <w:rFonts w:ascii="Calibri" w:eastAsia="Calibri" w:hAnsi="Calibri"/>
      <w:sz w:val="22"/>
      <w:szCs w:val="22"/>
      <w:lang w:eastAsia="en-US"/>
    </w:rPr>
  </w:style>
  <w:style w:type="paragraph" w:customStyle="1" w:styleId="1ff5">
    <w:name w:val="Нижний колонтитул1"/>
    <w:basedOn w:val="a"/>
    <w:uiPriority w:val="99"/>
    <w:unhideWhenUsed/>
    <w:rsid w:val="005B6B9B"/>
    <w:pPr>
      <w:tabs>
        <w:tab w:val="center" w:pos="4677"/>
        <w:tab w:val="right" w:pos="9355"/>
      </w:tabs>
      <w:spacing w:after="160" w:line="259" w:lineRule="auto"/>
    </w:pPr>
    <w:rPr>
      <w:rFonts w:ascii="Calibri" w:eastAsia="Calibri" w:hAnsi="Calibri"/>
      <w:sz w:val="22"/>
      <w:szCs w:val="22"/>
      <w:lang w:eastAsia="en-US"/>
    </w:rPr>
  </w:style>
  <w:style w:type="numbering" w:customStyle="1" w:styleId="86">
    <w:name w:val="Нет списка8"/>
    <w:next w:val="a2"/>
    <w:uiPriority w:val="99"/>
    <w:semiHidden/>
    <w:unhideWhenUsed/>
    <w:rsid w:val="002B4B68"/>
  </w:style>
  <w:style w:type="table" w:customStyle="1" w:styleId="94">
    <w:name w:val="Сетка таблицы9"/>
    <w:basedOn w:val="a1"/>
    <w:next w:val="afff1"/>
    <w:rsid w:val="002B4B6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footnote reference"/>
    <w:uiPriority w:val="99"/>
    <w:semiHidden/>
    <w:rsid w:val="002B4B68"/>
    <w:rPr>
      <w:rFonts w:cs="Times New Roman"/>
      <w:vertAlign w:val="superscript"/>
    </w:rPr>
  </w:style>
  <w:style w:type="character" w:customStyle="1" w:styleId="actstextwidth">
    <w:name w:val="acts_text_width"/>
    <w:rsid w:val="002B4B68"/>
    <w:rPr>
      <w:rFonts w:cs="Times New Roman"/>
    </w:rPr>
  </w:style>
  <w:style w:type="character" w:customStyle="1" w:styleId="80">
    <w:name w:val="Заголовок 8 Знак"/>
    <w:basedOn w:val="a0"/>
    <w:link w:val="8"/>
    <w:rsid w:val="002B4B68"/>
    <w:rPr>
      <w:rFonts w:ascii="PetersburgCTT" w:hAnsi="PetersburgCTT"/>
      <w:i/>
      <w:szCs w:val="24"/>
    </w:rPr>
  </w:style>
  <w:style w:type="character" w:customStyle="1" w:styleId="90">
    <w:name w:val="Заголовок 9 Знак"/>
    <w:basedOn w:val="a0"/>
    <w:link w:val="9"/>
    <w:rsid w:val="002B4B68"/>
    <w:rPr>
      <w:rFonts w:ascii="PetersburgCTT" w:hAnsi="PetersburgCTT"/>
      <w:i/>
      <w:sz w:val="18"/>
      <w:szCs w:val="24"/>
    </w:rPr>
  </w:style>
  <w:style w:type="numbering" w:customStyle="1" w:styleId="95">
    <w:name w:val="Нет списка9"/>
    <w:next w:val="a2"/>
    <w:uiPriority w:val="99"/>
    <w:semiHidden/>
    <w:unhideWhenUsed/>
    <w:rsid w:val="002B4B68"/>
  </w:style>
  <w:style w:type="table" w:customStyle="1" w:styleId="100">
    <w:name w:val="Сетка таблицы10"/>
    <w:basedOn w:val="a1"/>
    <w:next w:val="afff1"/>
    <w:rsid w:val="002B4B6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2B4B68"/>
  </w:style>
  <w:style w:type="numbering" w:customStyle="1" w:styleId="231">
    <w:name w:val="Нет списка23"/>
    <w:next w:val="a2"/>
    <w:uiPriority w:val="99"/>
    <w:semiHidden/>
    <w:unhideWhenUsed/>
    <w:rsid w:val="002B4B68"/>
  </w:style>
  <w:style w:type="paragraph" w:styleId="affffffff4">
    <w:name w:val="Signature"/>
    <w:basedOn w:val="a"/>
    <w:link w:val="affffffff5"/>
    <w:rsid w:val="002B4B68"/>
    <w:rPr>
      <w:rFonts w:ascii="TimesET" w:hAnsi="TimesET"/>
      <w:szCs w:val="20"/>
      <w:lang w:eastAsia="zh-CN"/>
    </w:rPr>
  </w:style>
  <w:style w:type="character" w:customStyle="1" w:styleId="affffffff5">
    <w:name w:val="Подпись Знак"/>
    <w:basedOn w:val="a0"/>
    <w:link w:val="affffffff4"/>
    <w:rsid w:val="002B4B68"/>
    <w:rPr>
      <w:rFonts w:ascii="TimesET" w:hAnsi="TimesET"/>
      <w:sz w:val="24"/>
      <w:lang w:eastAsia="zh-CN"/>
    </w:rPr>
  </w:style>
  <w:style w:type="character" w:customStyle="1" w:styleId="affffffff6">
    <w:name w:val="Основной шрифт"/>
    <w:rsid w:val="002B4B68"/>
  </w:style>
  <w:style w:type="paragraph" w:customStyle="1" w:styleId="64">
    <w:name w:val="Основной текст (6)"/>
    <w:basedOn w:val="a"/>
    <w:link w:val="65"/>
    <w:rsid w:val="002B4B68"/>
    <w:pPr>
      <w:shd w:val="clear" w:color="auto" w:fill="FFFFFF"/>
      <w:spacing w:after="300" w:line="322" w:lineRule="exact"/>
      <w:ind w:hanging="360"/>
      <w:jc w:val="center"/>
    </w:pPr>
    <w:rPr>
      <w:sz w:val="28"/>
      <w:szCs w:val="28"/>
      <w:shd w:val="clear" w:color="auto" w:fill="FFFFFF"/>
      <w:lang w:eastAsia="zh-CN"/>
    </w:rPr>
  </w:style>
  <w:style w:type="character" w:customStyle="1" w:styleId="65">
    <w:name w:val="Основной текст (6)_"/>
    <w:link w:val="64"/>
    <w:rsid w:val="002B4B68"/>
    <w:rPr>
      <w:sz w:val="28"/>
      <w:szCs w:val="28"/>
      <w:shd w:val="clear" w:color="auto" w:fill="FFFFFF"/>
      <w:lang w:eastAsia="zh-CN"/>
    </w:rPr>
  </w:style>
  <w:style w:type="paragraph" w:customStyle="1" w:styleId="affffffff7">
    <w:name w:val="Знак Знак Знак Знак Знак Знак Знак"/>
    <w:basedOn w:val="a"/>
    <w:rsid w:val="002B4B68"/>
    <w:pPr>
      <w:spacing w:after="160" w:line="240" w:lineRule="exact"/>
    </w:pPr>
    <w:rPr>
      <w:rFonts w:ascii="Arial" w:hAnsi="Arial" w:cs="Arial"/>
      <w:sz w:val="20"/>
      <w:szCs w:val="20"/>
      <w:lang w:val="en-US" w:eastAsia="en-US"/>
    </w:rPr>
  </w:style>
  <w:style w:type="paragraph" w:customStyle="1" w:styleId="affffffff8">
    <w:name w:val="Внимание: Криминал!!"/>
    <w:basedOn w:val="a"/>
    <w:next w:val="a"/>
    <w:rsid w:val="002B4B68"/>
    <w:pPr>
      <w:widowControl w:val="0"/>
      <w:autoSpaceDE w:val="0"/>
      <w:autoSpaceDN w:val="0"/>
      <w:adjustRightInd w:val="0"/>
      <w:jc w:val="both"/>
    </w:pPr>
    <w:rPr>
      <w:rFonts w:ascii="Arial" w:hAnsi="Arial"/>
    </w:rPr>
  </w:style>
  <w:style w:type="character" w:customStyle="1" w:styleId="SubtitleChar">
    <w:name w:val="Subtitle Char"/>
    <w:locked/>
    <w:rsid w:val="002B4B68"/>
    <w:rPr>
      <w:rFonts w:eastAsia="Times New Roman" w:cs="Times New Roman"/>
      <w:b/>
      <w:i/>
      <w:sz w:val="28"/>
      <w:lang w:val="ru-RU" w:eastAsia="en-US"/>
    </w:rPr>
  </w:style>
  <w:style w:type="character" w:customStyle="1" w:styleId="1ff6">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
    <w:rsid w:val="002B4B68"/>
    <w:rPr>
      <w:rFonts w:ascii="Arial" w:hAnsi="Arial"/>
      <w:sz w:val="24"/>
      <w:szCs w:val="24"/>
      <w:lang w:val="ru-RU" w:eastAsia="ru-RU" w:bidi="ar-SA"/>
    </w:rPr>
  </w:style>
  <w:style w:type="paragraph" w:customStyle="1" w:styleId="Style9">
    <w:name w:val="Style9"/>
    <w:basedOn w:val="a"/>
    <w:rsid w:val="002B4B68"/>
    <w:pPr>
      <w:widowControl w:val="0"/>
      <w:autoSpaceDE w:val="0"/>
      <w:autoSpaceDN w:val="0"/>
      <w:adjustRightInd w:val="0"/>
      <w:spacing w:line="319" w:lineRule="exact"/>
      <w:jc w:val="center"/>
    </w:pPr>
  </w:style>
  <w:style w:type="character" w:customStyle="1" w:styleId="FontStyle17">
    <w:name w:val="Font Style17"/>
    <w:rsid w:val="002B4B68"/>
    <w:rPr>
      <w:rFonts w:ascii="Times New Roman" w:hAnsi="Times New Roman" w:cs="Times New Roman"/>
      <w:b/>
      <w:bCs/>
      <w:sz w:val="24"/>
      <w:szCs w:val="24"/>
    </w:rPr>
  </w:style>
  <w:style w:type="paragraph" w:customStyle="1" w:styleId="cont">
    <w:name w:val="cont"/>
    <w:basedOn w:val="a"/>
    <w:rsid w:val="002B4B68"/>
    <w:pPr>
      <w:spacing w:before="100" w:beforeAutospacing="1" w:after="100" w:afterAutospacing="1"/>
    </w:pPr>
  </w:style>
  <w:style w:type="paragraph" w:customStyle="1" w:styleId="BodyText24">
    <w:name w:val="Body Text 24"/>
    <w:basedOn w:val="a"/>
    <w:rsid w:val="002B4B68"/>
    <w:pPr>
      <w:overflowPunct w:val="0"/>
      <w:autoSpaceDE w:val="0"/>
      <w:autoSpaceDN w:val="0"/>
      <w:adjustRightInd w:val="0"/>
      <w:spacing w:line="360" w:lineRule="auto"/>
      <w:jc w:val="both"/>
      <w:textAlignment w:val="baseline"/>
    </w:pPr>
    <w:rPr>
      <w:rFonts w:ascii="Arial" w:hAnsi="Arial"/>
      <w:szCs w:val="20"/>
    </w:rPr>
  </w:style>
  <w:style w:type="paragraph" w:customStyle="1" w:styleId="ee">
    <w:name w:val="Оснeeвной"/>
    <w:basedOn w:val="a"/>
    <w:rsid w:val="002B4B68"/>
    <w:pPr>
      <w:widowControl w:val="0"/>
      <w:overflowPunct w:val="0"/>
      <w:autoSpaceDE w:val="0"/>
      <w:autoSpaceDN w:val="0"/>
      <w:adjustRightInd w:val="0"/>
      <w:ind w:firstLine="851"/>
      <w:jc w:val="both"/>
      <w:textAlignment w:val="baseline"/>
    </w:pPr>
    <w:rPr>
      <w:b/>
      <w:sz w:val="28"/>
      <w:szCs w:val="20"/>
    </w:rPr>
  </w:style>
  <w:style w:type="paragraph" w:customStyle="1" w:styleId="FR4">
    <w:name w:val="FR4"/>
    <w:rsid w:val="002B4B68"/>
    <w:pPr>
      <w:widowControl w:val="0"/>
      <w:autoSpaceDE w:val="0"/>
      <w:autoSpaceDN w:val="0"/>
      <w:adjustRightInd w:val="0"/>
      <w:spacing w:before="100" w:after="420"/>
      <w:ind w:left="200"/>
      <w:jc w:val="center"/>
    </w:pPr>
    <w:rPr>
      <w:sz w:val="18"/>
      <w:szCs w:val="18"/>
      <w:lang w:eastAsia="ru-RU"/>
    </w:rPr>
  </w:style>
  <w:style w:type="paragraph" w:customStyle="1" w:styleId="1ff7">
    <w:name w:val="Текст1"/>
    <w:basedOn w:val="a"/>
    <w:rsid w:val="002B4B68"/>
    <w:rPr>
      <w:rFonts w:ascii="Courier New" w:hAnsi="Courier New"/>
      <w:sz w:val="20"/>
      <w:szCs w:val="20"/>
    </w:rPr>
  </w:style>
  <w:style w:type="paragraph" w:styleId="affffffff9">
    <w:name w:val="Subtitle"/>
    <w:basedOn w:val="a"/>
    <w:link w:val="affffffffa"/>
    <w:qFormat/>
    <w:rsid w:val="002B4B68"/>
    <w:pPr>
      <w:jc w:val="center"/>
    </w:pPr>
    <w:rPr>
      <w:b/>
      <w:sz w:val="20"/>
      <w:szCs w:val="20"/>
      <w:lang w:eastAsia="zh-CN"/>
    </w:rPr>
  </w:style>
  <w:style w:type="character" w:customStyle="1" w:styleId="affffffffa">
    <w:name w:val="Подзаголовок Знак"/>
    <w:basedOn w:val="a0"/>
    <w:link w:val="affffffff9"/>
    <w:rsid w:val="002B4B68"/>
    <w:rPr>
      <w:b/>
      <w:lang w:eastAsia="zh-CN"/>
    </w:rPr>
  </w:style>
  <w:style w:type="paragraph" w:customStyle="1" w:styleId="affffffffb">
    <w:name w:val="Таблица Боковик"/>
    <w:basedOn w:val="affffffffc"/>
    <w:rsid w:val="002B4B68"/>
    <w:pPr>
      <w:ind w:left="142" w:hanging="142"/>
      <w:jc w:val="left"/>
    </w:pPr>
  </w:style>
  <w:style w:type="paragraph" w:customStyle="1" w:styleId="affffffffc">
    <w:name w:val="Таблица Значения"/>
    <w:basedOn w:val="a"/>
    <w:rsid w:val="002B4B68"/>
    <w:pPr>
      <w:spacing w:before="60" w:line="192" w:lineRule="auto"/>
      <w:jc w:val="right"/>
    </w:pPr>
    <w:rPr>
      <w:sz w:val="22"/>
      <w:szCs w:val="20"/>
    </w:rPr>
  </w:style>
  <w:style w:type="paragraph" w:customStyle="1" w:styleId="affffffffd">
    <w:name w:val="текст сноски"/>
    <w:basedOn w:val="a"/>
    <w:rsid w:val="002B4B68"/>
    <w:pPr>
      <w:ind w:firstLine="709"/>
      <w:jc w:val="both"/>
    </w:pPr>
    <w:rPr>
      <w:sz w:val="22"/>
      <w:szCs w:val="20"/>
    </w:rPr>
  </w:style>
  <w:style w:type="paragraph" w:customStyle="1" w:styleId="affffffffe">
    <w:name w:val="Таблица"/>
    <w:basedOn w:val="afffffffff"/>
    <w:rsid w:val="002B4B68"/>
    <w:pPr>
      <w:spacing w:before="0" w:after="0" w:line="220" w:lineRule="exact"/>
    </w:pPr>
    <w:rPr>
      <w:i w:val="0"/>
    </w:rPr>
  </w:style>
  <w:style w:type="paragraph" w:styleId="afffffffff">
    <w:name w:val="Message Header"/>
    <w:basedOn w:val="a"/>
    <w:link w:val="afffffffff0"/>
    <w:rsid w:val="002B4B68"/>
    <w:pPr>
      <w:spacing w:before="60" w:after="60" w:line="200" w:lineRule="exact"/>
    </w:pPr>
    <w:rPr>
      <w:rFonts w:ascii="Arial" w:hAnsi="Arial"/>
      <w:i/>
      <w:sz w:val="20"/>
      <w:szCs w:val="20"/>
      <w:lang w:eastAsia="zh-CN"/>
    </w:rPr>
  </w:style>
  <w:style w:type="character" w:customStyle="1" w:styleId="afffffffff0">
    <w:name w:val="Шапка Знак"/>
    <w:basedOn w:val="a0"/>
    <w:link w:val="afffffffff"/>
    <w:rsid w:val="002B4B68"/>
    <w:rPr>
      <w:rFonts w:ascii="Arial" w:hAnsi="Arial"/>
      <w:i/>
      <w:lang w:eastAsia="zh-CN"/>
    </w:rPr>
  </w:style>
  <w:style w:type="paragraph" w:customStyle="1" w:styleId="2fb">
    <w:name w:val="Таблотст2"/>
    <w:basedOn w:val="affffffffe"/>
    <w:rsid w:val="002B4B68"/>
    <w:pPr>
      <w:ind w:left="170"/>
    </w:pPr>
  </w:style>
  <w:style w:type="paragraph" w:customStyle="1" w:styleId="N2">
    <w:name w:val="ТаблотсN2"/>
    <w:basedOn w:val="affffffffe"/>
    <w:rsid w:val="002B4B68"/>
    <w:pPr>
      <w:widowControl w:val="0"/>
      <w:spacing w:line="-220" w:lineRule="auto"/>
      <w:ind w:left="85"/>
    </w:pPr>
    <w:rPr>
      <w:snapToGrid w:val="0"/>
    </w:rPr>
  </w:style>
  <w:style w:type="paragraph" w:customStyle="1" w:styleId="Iniiaiieoaeno2">
    <w:name w:val="Iniiaiie oaeno 2"/>
    <w:basedOn w:val="a"/>
    <w:rsid w:val="002B4B68"/>
    <w:pPr>
      <w:autoSpaceDE w:val="0"/>
      <w:autoSpaceDN w:val="0"/>
      <w:ind w:left="6946" w:hanging="6946"/>
    </w:pPr>
    <w:rPr>
      <w:rFonts w:ascii="Courier New" w:hAnsi="Courier New" w:cs="Courier New"/>
    </w:rPr>
  </w:style>
  <w:style w:type="paragraph" w:customStyle="1" w:styleId="Iauiue">
    <w:name w:val="Iau?iue"/>
    <w:rsid w:val="002B4B68"/>
    <w:rPr>
      <w:lang w:eastAsia="ru-RU"/>
    </w:rPr>
  </w:style>
  <w:style w:type="paragraph" w:customStyle="1" w:styleId="afffffffff1">
    <w:name w:val="......."/>
    <w:basedOn w:val="a"/>
    <w:next w:val="a"/>
    <w:rsid w:val="002B4B68"/>
    <w:pPr>
      <w:autoSpaceDE w:val="0"/>
      <w:autoSpaceDN w:val="0"/>
      <w:adjustRightInd w:val="0"/>
    </w:pPr>
  </w:style>
  <w:style w:type="paragraph" w:customStyle="1" w:styleId="BodyTextIndent23">
    <w:name w:val="Body Text Indent 23"/>
    <w:basedOn w:val="a"/>
    <w:rsid w:val="002B4B68"/>
    <w:pPr>
      <w:spacing w:line="360" w:lineRule="auto"/>
      <w:ind w:firstLine="720"/>
      <w:jc w:val="both"/>
    </w:pPr>
    <w:rPr>
      <w:rFonts w:ascii="Arial" w:hAnsi="Arial"/>
      <w:sz w:val="20"/>
      <w:szCs w:val="20"/>
    </w:rPr>
  </w:style>
  <w:style w:type="paragraph" w:customStyle="1" w:styleId="afffffffff2">
    <w:name w:val="Обычный текст с отступом"/>
    <w:basedOn w:val="a"/>
    <w:rsid w:val="002B4B68"/>
    <w:pPr>
      <w:autoSpaceDE w:val="0"/>
      <w:autoSpaceDN w:val="0"/>
      <w:ind w:left="720"/>
    </w:pPr>
  </w:style>
  <w:style w:type="paragraph" w:customStyle="1" w:styleId="afffffffff3">
    <w:name w:val="Таблица Шапка"/>
    <w:basedOn w:val="affffffffc"/>
    <w:rsid w:val="002B4B68"/>
    <w:pPr>
      <w:spacing w:before="80" w:after="80"/>
      <w:jc w:val="center"/>
    </w:pPr>
    <w:rPr>
      <w:i/>
    </w:rPr>
  </w:style>
  <w:style w:type="paragraph" w:customStyle="1" w:styleId="14121111">
    <w:name w:val="Ñòèëü14121111"/>
    <w:basedOn w:val="af3"/>
    <w:rsid w:val="002B4B68"/>
    <w:pPr>
      <w:widowControl w:val="0"/>
      <w:jc w:val="center"/>
    </w:pPr>
    <w:rPr>
      <w:rFonts w:ascii="Arial" w:hAnsi="Arial"/>
      <w:b/>
      <w:sz w:val="28"/>
      <w:szCs w:val="20"/>
      <w:lang w:val="en-US" w:eastAsia="zh-CN"/>
    </w:rPr>
  </w:style>
  <w:style w:type="paragraph" w:customStyle="1" w:styleId="iauiue0">
    <w:name w:val="iauiue"/>
    <w:basedOn w:val="a"/>
    <w:rsid w:val="002B4B68"/>
    <w:pPr>
      <w:spacing w:before="100" w:beforeAutospacing="1" w:after="100" w:afterAutospacing="1"/>
    </w:pPr>
  </w:style>
  <w:style w:type="paragraph" w:customStyle="1" w:styleId="iniiaiieoaeno20">
    <w:name w:val="iniiaiieoaeno2"/>
    <w:basedOn w:val="a"/>
    <w:rsid w:val="002B4B68"/>
    <w:pPr>
      <w:spacing w:before="100" w:beforeAutospacing="1" w:after="100" w:afterAutospacing="1"/>
    </w:pPr>
  </w:style>
  <w:style w:type="paragraph" w:customStyle="1" w:styleId="iauiue00">
    <w:name w:val="iauiue0"/>
    <w:basedOn w:val="a"/>
    <w:rsid w:val="002B4B68"/>
    <w:pPr>
      <w:spacing w:before="100" w:beforeAutospacing="1" w:after="100" w:afterAutospacing="1"/>
    </w:pPr>
  </w:style>
  <w:style w:type="paragraph" w:customStyle="1" w:styleId="xl401">
    <w:name w:val="xl401"/>
    <w:basedOn w:val="a"/>
    <w:rsid w:val="002B4B68"/>
    <w:pPr>
      <w:spacing w:before="100" w:after="100"/>
    </w:pPr>
    <w:rPr>
      <w:rFonts w:ascii="Courier New" w:eastAsia="Arial" w:hAnsi="Courier New"/>
      <w:sz w:val="16"/>
      <w:szCs w:val="20"/>
    </w:rPr>
  </w:style>
  <w:style w:type="paragraph" w:customStyle="1" w:styleId="afffffffff4">
    <w:name w:val="единица измерения"/>
    <w:basedOn w:val="a"/>
    <w:rsid w:val="002B4B68"/>
    <w:pPr>
      <w:keepNext/>
      <w:spacing w:after="40"/>
      <w:jc w:val="right"/>
    </w:pPr>
    <w:rPr>
      <w:sz w:val="22"/>
      <w:szCs w:val="20"/>
    </w:rPr>
  </w:style>
  <w:style w:type="paragraph" w:customStyle="1" w:styleId="afffffffff5">
    <w:name w:val="кцТекст"/>
    <w:basedOn w:val="a"/>
    <w:rsid w:val="002B4B68"/>
    <w:pPr>
      <w:ind w:firstLine="708"/>
      <w:jc w:val="both"/>
    </w:pPr>
    <w:rPr>
      <w:szCs w:val="28"/>
    </w:rPr>
  </w:style>
  <w:style w:type="paragraph" w:customStyle="1" w:styleId="afffffffff6">
    <w:name w:val="список"/>
    <w:basedOn w:val="a"/>
    <w:rsid w:val="002B4B68"/>
    <w:pPr>
      <w:tabs>
        <w:tab w:val="left" w:pos="-2520"/>
        <w:tab w:val="num" w:pos="720"/>
        <w:tab w:val="left" w:pos="1080"/>
      </w:tabs>
      <w:ind w:left="720" w:hanging="360"/>
      <w:jc w:val="both"/>
    </w:pPr>
    <w:rPr>
      <w:szCs w:val="28"/>
    </w:rPr>
  </w:style>
  <w:style w:type="paragraph" w:customStyle="1" w:styleId="2fc">
    <w:name w:val="Основной текст с отступом2"/>
    <w:basedOn w:val="a"/>
    <w:rsid w:val="002B4B68"/>
    <w:pPr>
      <w:tabs>
        <w:tab w:val="left" w:pos="1260"/>
      </w:tabs>
      <w:ind w:firstLine="900"/>
      <w:jc w:val="both"/>
    </w:pPr>
    <w:rPr>
      <w:sz w:val="26"/>
      <w:lang w:eastAsia="ar-SA"/>
    </w:rPr>
  </w:style>
  <w:style w:type="paragraph" w:customStyle="1" w:styleId="1ff8">
    <w:name w:val="Знак Знак Знак Знак Знак Знак Знак1"/>
    <w:basedOn w:val="a"/>
    <w:rsid w:val="002B4B68"/>
    <w:pPr>
      <w:spacing w:after="160" w:line="240" w:lineRule="exact"/>
    </w:pPr>
    <w:rPr>
      <w:rFonts w:ascii="Arial" w:hAnsi="Arial" w:cs="Arial"/>
      <w:sz w:val="20"/>
      <w:szCs w:val="20"/>
      <w:lang w:val="en-US" w:eastAsia="en-US"/>
    </w:rPr>
  </w:style>
  <w:style w:type="character" w:customStyle="1" w:styleId="511">
    <w:name w:val="Знак Знак51"/>
    <w:rsid w:val="002B4B68"/>
    <w:rPr>
      <w:b/>
      <w:bCs/>
      <w:sz w:val="36"/>
      <w:szCs w:val="36"/>
      <w:lang w:val="ru-RU" w:eastAsia="ru-RU" w:bidi="ar-SA"/>
    </w:rPr>
  </w:style>
  <w:style w:type="character" w:customStyle="1" w:styleId="216">
    <w:name w:val="Знак Знак21"/>
    <w:semiHidden/>
    <w:locked/>
    <w:rsid w:val="002B4B68"/>
    <w:rPr>
      <w:sz w:val="26"/>
      <w:lang w:val="ru-RU" w:eastAsia="ru-RU" w:bidi="ar-SA"/>
    </w:rPr>
  </w:style>
  <w:style w:type="paragraph" w:customStyle="1" w:styleId="ee1">
    <w:name w:val="Оснeeвной1"/>
    <w:basedOn w:val="a"/>
    <w:rsid w:val="002B4B68"/>
    <w:pPr>
      <w:widowControl w:val="0"/>
      <w:overflowPunct w:val="0"/>
      <w:autoSpaceDE w:val="0"/>
      <w:autoSpaceDN w:val="0"/>
      <w:adjustRightInd w:val="0"/>
      <w:ind w:firstLine="851"/>
      <w:jc w:val="both"/>
      <w:textAlignment w:val="baseline"/>
    </w:pPr>
    <w:rPr>
      <w:b/>
      <w:sz w:val="28"/>
      <w:szCs w:val="20"/>
    </w:rPr>
  </w:style>
  <w:style w:type="character" w:customStyle="1" w:styleId="3c">
    <w:name w:val="Знак Знак3"/>
    <w:locked/>
    <w:rsid w:val="002B4B68"/>
    <w:rPr>
      <w:sz w:val="24"/>
      <w:szCs w:val="24"/>
      <w:lang w:val="ru-RU" w:eastAsia="ru-RU" w:bidi="ar-SA"/>
    </w:rPr>
  </w:style>
  <w:style w:type="paragraph" w:customStyle="1" w:styleId="2fd">
    <w:name w:val="Текст2"/>
    <w:basedOn w:val="a"/>
    <w:rsid w:val="002B4B68"/>
    <w:rPr>
      <w:rFonts w:ascii="Courier New" w:hAnsi="Courier New"/>
      <w:sz w:val="20"/>
      <w:szCs w:val="20"/>
    </w:rPr>
  </w:style>
  <w:style w:type="paragraph" w:customStyle="1" w:styleId="119">
    <w:name w:val="Абзац списка11"/>
    <w:basedOn w:val="a"/>
    <w:rsid w:val="002B4B68"/>
    <w:pPr>
      <w:ind w:left="720"/>
      <w:contextualSpacing/>
    </w:pPr>
  </w:style>
  <w:style w:type="paragraph" w:customStyle="1" w:styleId="217">
    <w:name w:val="Основной текст с отступом21"/>
    <w:basedOn w:val="a"/>
    <w:rsid w:val="002B4B68"/>
    <w:pPr>
      <w:tabs>
        <w:tab w:val="left" w:pos="1260"/>
      </w:tabs>
      <w:ind w:firstLine="900"/>
      <w:jc w:val="both"/>
    </w:pPr>
    <w:rPr>
      <w:sz w:val="26"/>
      <w:lang w:eastAsia="ar-SA"/>
    </w:rPr>
  </w:style>
  <w:style w:type="paragraph" w:customStyle="1" w:styleId="218">
    <w:name w:val="Обычный21"/>
    <w:rsid w:val="002B4B68"/>
    <w:rPr>
      <w:lang w:eastAsia="ru-RU"/>
    </w:rPr>
  </w:style>
  <w:style w:type="paragraph" w:customStyle="1" w:styleId="2210">
    <w:name w:val="Основной текст с отступом 221"/>
    <w:basedOn w:val="a"/>
    <w:rsid w:val="002B4B68"/>
    <w:pPr>
      <w:ind w:firstLine="720"/>
      <w:jc w:val="both"/>
    </w:pPr>
    <w:rPr>
      <w:szCs w:val="20"/>
    </w:rPr>
  </w:style>
  <w:style w:type="paragraph" w:customStyle="1" w:styleId="219">
    <w:name w:val="Текст21"/>
    <w:basedOn w:val="a"/>
    <w:rsid w:val="002B4B68"/>
    <w:rPr>
      <w:rFonts w:ascii="Courier New" w:hAnsi="Courier New"/>
      <w:sz w:val="20"/>
      <w:szCs w:val="20"/>
    </w:rPr>
  </w:style>
  <w:style w:type="paragraph" w:customStyle="1" w:styleId="3210">
    <w:name w:val="Основной текст 321"/>
    <w:basedOn w:val="a"/>
    <w:rsid w:val="002B4B68"/>
    <w:pPr>
      <w:widowControl w:val="0"/>
      <w:jc w:val="center"/>
    </w:pPr>
    <w:rPr>
      <w:sz w:val="20"/>
      <w:szCs w:val="20"/>
    </w:rPr>
  </w:style>
  <w:style w:type="character" w:customStyle="1" w:styleId="textdefault">
    <w:name w:val="text_default"/>
    <w:rsid w:val="002B4B68"/>
    <w:rPr>
      <w:rFonts w:ascii="Arial" w:hAnsi="Arial" w:cs="Arial"/>
      <w:color w:val="000000"/>
      <w:sz w:val="21"/>
      <w:szCs w:val="21"/>
    </w:rPr>
  </w:style>
  <w:style w:type="paragraph" w:customStyle="1" w:styleId="df">
    <w:name w:val="df_"/>
    <w:basedOn w:val="a"/>
    <w:rsid w:val="002B4B68"/>
    <w:pPr>
      <w:spacing w:before="100" w:beforeAutospacing="1" w:after="100" w:afterAutospacing="1"/>
    </w:pPr>
  </w:style>
  <w:style w:type="paragraph" w:customStyle="1" w:styleId="mttl">
    <w:name w:val="m_ttl"/>
    <w:basedOn w:val="a"/>
    <w:rsid w:val="002B4B68"/>
    <w:pPr>
      <w:spacing w:before="100" w:beforeAutospacing="1" w:after="100" w:afterAutospacing="1"/>
    </w:pPr>
  </w:style>
  <w:style w:type="paragraph" w:customStyle="1" w:styleId="msttl">
    <w:name w:val="m_sttl"/>
    <w:basedOn w:val="a"/>
    <w:rsid w:val="002B4B68"/>
    <w:pPr>
      <w:spacing w:before="100" w:beforeAutospacing="1" w:after="100" w:afterAutospacing="1"/>
    </w:pPr>
  </w:style>
  <w:style w:type="paragraph" w:customStyle="1" w:styleId="afffffffff7">
    <w:name w:val="Нормальный"/>
    <w:rsid w:val="002B4B68"/>
    <w:pPr>
      <w:widowControl w:val="0"/>
      <w:autoSpaceDE w:val="0"/>
      <w:autoSpaceDN w:val="0"/>
      <w:adjustRightInd w:val="0"/>
    </w:pPr>
    <w:rPr>
      <w:rFonts w:eastAsia="Calibri"/>
      <w:color w:val="000000"/>
      <w:sz w:val="24"/>
      <w:szCs w:val="24"/>
      <w:lang w:eastAsia="ru-RU"/>
    </w:rPr>
  </w:style>
  <w:style w:type="numbering" w:customStyle="1" w:styleId="324">
    <w:name w:val="Нет списка32"/>
    <w:next w:val="a2"/>
    <w:uiPriority w:val="99"/>
    <w:semiHidden/>
    <w:unhideWhenUsed/>
    <w:rsid w:val="002B4B68"/>
  </w:style>
  <w:style w:type="numbering" w:customStyle="1" w:styleId="420">
    <w:name w:val="Нет списка42"/>
    <w:next w:val="a2"/>
    <w:uiPriority w:val="99"/>
    <w:semiHidden/>
    <w:unhideWhenUsed/>
    <w:rsid w:val="002B4B68"/>
  </w:style>
  <w:style w:type="numbering" w:customStyle="1" w:styleId="520">
    <w:name w:val="Нет списка52"/>
    <w:next w:val="a2"/>
    <w:uiPriority w:val="99"/>
    <w:semiHidden/>
    <w:unhideWhenUsed/>
    <w:rsid w:val="002B4B68"/>
  </w:style>
  <w:style w:type="numbering" w:customStyle="1" w:styleId="610">
    <w:name w:val="Нет списка61"/>
    <w:next w:val="a2"/>
    <w:uiPriority w:val="99"/>
    <w:semiHidden/>
    <w:unhideWhenUsed/>
    <w:rsid w:val="002B4B68"/>
  </w:style>
  <w:style w:type="numbering" w:customStyle="1" w:styleId="710">
    <w:name w:val="Нет списка71"/>
    <w:next w:val="a2"/>
    <w:uiPriority w:val="99"/>
    <w:semiHidden/>
    <w:unhideWhenUsed/>
    <w:rsid w:val="002B4B68"/>
  </w:style>
  <w:style w:type="numbering" w:customStyle="1" w:styleId="810">
    <w:name w:val="Нет списка81"/>
    <w:next w:val="a2"/>
    <w:uiPriority w:val="99"/>
    <w:semiHidden/>
    <w:unhideWhenUsed/>
    <w:rsid w:val="002B4B68"/>
  </w:style>
  <w:style w:type="numbering" w:customStyle="1" w:styleId="1150">
    <w:name w:val="Нет списка115"/>
    <w:next w:val="a2"/>
    <w:uiPriority w:val="99"/>
    <w:semiHidden/>
    <w:unhideWhenUsed/>
    <w:rsid w:val="002B4B68"/>
  </w:style>
  <w:style w:type="numbering" w:customStyle="1" w:styleId="11120">
    <w:name w:val="Нет списка1112"/>
    <w:next w:val="a2"/>
    <w:uiPriority w:val="99"/>
    <w:semiHidden/>
    <w:rsid w:val="002B4B68"/>
  </w:style>
  <w:style w:type="numbering" w:customStyle="1" w:styleId="2120">
    <w:name w:val="Нет списка212"/>
    <w:next w:val="a2"/>
    <w:uiPriority w:val="99"/>
    <w:semiHidden/>
    <w:unhideWhenUsed/>
    <w:rsid w:val="002B4B68"/>
  </w:style>
  <w:style w:type="numbering" w:customStyle="1" w:styleId="3120">
    <w:name w:val="Нет списка312"/>
    <w:next w:val="a2"/>
    <w:uiPriority w:val="99"/>
    <w:semiHidden/>
    <w:unhideWhenUsed/>
    <w:rsid w:val="002B4B68"/>
  </w:style>
  <w:style w:type="numbering" w:customStyle="1" w:styleId="412">
    <w:name w:val="Нет списка412"/>
    <w:next w:val="a2"/>
    <w:uiPriority w:val="99"/>
    <w:semiHidden/>
    <w:unhideWhenUsed/>
    <w:rsid w:val="002B4B68"/>
  </w:style>
  <w:style w:type="numbering" w:customStyle="1" w:styleId="5110">
    <w:name w:val="Нет списка511"/>
    <w:next w:val="a2"/>
    <w:uiPriority w:val="99"/>
    <w:semiHidden/>
    <w:unhideWhenUsed/>
    <w:rsid w:val="002B4B68"/>
  </w:style>
  <w:style w:type="numbering" w:customStyle="1" w:styleId="910">
    <w:name w:val="Нет списка91"/>
    <w:next w:val="a2"/>
    <w:uiPriority w:val="99"/>
    <w:semiHidden/>
    <w:unhideWhenUsed/>
    <w:rsid w:val="002B4B68"/>
  </w:style>
  <w:style w:type="numbering" w:customStyle="1" w:styleId="1220">
    <w:name w:val="Нет списка122"/>
    <w:next w:val="a2"/>
    <w:uiPriority w:val="99"/>
    <w:semiHidden/>
    <w:unhideWhenUsed/>
    <w:rsid w:val="002B4B68"/>
  </w:style>
  <w:style w:type="numbering" w:customStyle="1" w:styleId="101">
    <w:name w:val="Нет списка10"/>
    <w:next w:val="a2"/>
    <w:uiPriority w:val="99"/>
    <w:semiHidden/>
    <w:unhideWhenUsed/>
    <w:rsid w:val="002B4B68"/>
  </w:style>
  <w:style w:type="numbering" w:customStyle="1" w:styleId="1310">
    <w:name w:val="Нет списка131"/>
    <w:next w:val="a2"/>
    <w:uiPriority w:val="99"/>
    <w:semiHidden/>
    <w:unhideWhenUsed/>
    <w:rsid w:val="002B4B68"/>
  </w:style>
  <w:style w:type="numbering" w:customStyle="1" w:styleId="1122">
    <w:name w:val="Нет списка1122"/>
    <w:next w:val="a2"/>
    <w:uiPriority w:val="99"/>
    <w:semiHidden/>
    <w:rsid w:val="002B4B68"/>
  </w:style>
  <w:style w:type="numbering" w:customStyle="1" w:styleId="2211">
    <w:name w:val="Нет списка221"/>
    <w:next w:val="a2"/>
    <w:uiPriority w:val="99"/>
    <w:semiHidden/>
    <w:unhideWhenUsed/>
    <w:rsid w:val="002B4B68"/>
  </w:style>
  <w:style w:type="numbering" w:customStyle="1" w:styleId="3211">
    <w:name w:val="Нет списка321"/>
    <w:next w:val="a2"/>
    <w:uiPriority w:val="99"/>
    <w:semiHidden/>
    <w:unhideWhenUsed/>
    <w:rsid w:val="002B4B68"/>
  </w:style>
  <w:style w:type="numbering" w:customStyle="1" w:styleId="421">
    <w:name w:val="Нет списка421"/>
    <w:next w:val="a2"/>
    <w:uiPriority w:val="99"/>
    <w:semiHidden/>
    <w:unhideWhenUsed/>
    <w:rsid w:val="002B4B68"/>
  </w:style>
  <w:style w:type="numbering" w:customStyle="1" w:styleId="521">
    <w:name w:val="Нет списка521"/>
    <w:next w:val="a2"/>
    <w:uiPriority w:val="99"/>
    <w:semiHidden/>
    <w:unhideWhenUsed/>
    <w:rsid w:val="002B4B68"/>
  </w:style>
  <w:style w:type="numbering" w:customStyle="1" w:styleId="611">
    <w:name w:val="Нет списка611"/>
    <w:next w:val="a2"/>
    <w:uiPriority w:val="99"/>
    <w:semiHidden/>
    <w:unhideWhenUsed/>
    <w:rsid w:val="002B4B68"/>
  </w:style>
  <w:style w:type="numbering" w:customStyle="1" w:styleId="711">
    <w:name w:val="Нет списка711"/>
    <w:next w:val="a2"/>
    <w:uiPriority w:val="99"/>
    <w:semiHidden/>
    <w:unhideWhenUsed/>
    <w:rsid w:val="002B4B68"/>
  </w:style>
  <w:style w:type="numbering" w:customStyle="1" w:styleId="811">
    <w:name w:val="Нет списка811"/>
    <w:next w:val="a2"/>
    <w:uiPriority w:val="99"/>
    <w:semiHidden/>
    <w:unhideWhenUsed/>
    <w:rsid w:val="002B4B68"/>
  </w:style>
  <w:style w:type="numbering" w:customStyle="1" w:styleId="11112">
    <w:name w:val="Нет списка11112"/>
    <w:next w:val="a2"/>
    <w:uiPriority w:val="99"/>
    <w:semiHidden/>
    <w:unhideWhenUsed/>
    <w:rsid w:val="002B4B68"/>
  </w:style>
  <w:style w:type="numbering" w:customStyle="1" w:styleId="111112">
    <w:name w:val="Нет списка111112"/>
    <w:next w:val="a2"/>
    <w:uiPriority w:val="99"/>
    <w:semiHidden/>
    <w:rsid w:val="002B4B68"/>
  </w:style>
  <w:style w:type="numbering" w:customStyle="1" w:styleId="21120">
    <w:name w:val="Нет списка2112"/>
    <w:next w:val="a2"/>
    <w:uiPriority w:val="99"/>
    <w:semiHidden/>
    <w:unhideWhenUsed/>
    <w:rsid w:val="002B4B68"/>
  </w:style>
  <w:style w:type="numbering" w:customStyle="1" w:styleId="3112">
    <w:name w:val="Нет списка3112"/>
    <w:next w:val="a2"/>
    <w:uiPriority w:val="99"/>
    <w:semiHidden/>
    <w:unhideWhenUsed/>
    <w:rsid w:val="002B4B68"/>
  </w:style>
  <w:style w:type="numbering" w:customStyle="1" w:styleId="4111">
    <w:name w:val="Нет списка4111"/>
    <w:next w:val="a2"/>
    <w:uiPriority w:val="99"/>
    <w:semiHidden/>
    <w:unhideWhenUsed/>
    <w:rsid w:val="002B4B68"/>
  </w:style>
  <w:style w:type="numbering" w:customStyle="1" w:styleId="5111">
    <w:name w:val="Нет списка5111"/>
    <w:next w:val="a2"/>
    <w:uiPriority w:val="99"/>
    <w:semiHidden/>
    <w:unhideWhenUsed/>
    <w:rsid w:val="002B4B68"/>
  </w:style>
  <w:style w:type="numbering" w:customStyle="1" w:styleId="911">
    <w:name w:val="Нет списка911"/>
    <w:next w:val="a2"/>
    <w:uiPriority w:val="99"/>
    <w:semiHidden/>
    <w:unhideWhenUsed/>
    <w:rsid w:val="002B4B68"/>
  </w:style>
  <w:style w:type="numbering" w:customStyle="1" w:styleId="1212">
    <w:name w:val="Нет списка1212"/>
    <w:next w:val="a2"/>
    <w:uiPriority w:val="99"/>
    <w:semiHidden/>
    <w:unhideWhenUsed/>
    <w:rsid w:val="002B4B68"/>
  </w:style>
  <w:style w:type="numbering" w:customStyle="1" w:styleId="1010">
    <w:name w:val="Нет списка101"/>
    <w:next w:val="a2"/>
    <w:uiPriority w:val="99"/>
    <w:semiHidden/>
    <w:unhideWhenUsed/>
    <w:rsid w:val="002B4B68"/>
  </w:style>
  <w:style w:type="numbering" w:customStyle="1" w:styleId="1311">
    <w:name w:val="Нет списка1311"/>
    <w:next w:val="a2"/>
    <w:uiPriority w:val="99"/>
    <w:semiHidden/>
    <w:rsid w:val="002B4B68"/>
  </w:style>
  <w:style w:type="numbering" w:customStyle="1" w:styleId="22110">
    <w:name w:val="Нет списка2211"/>
    <w:next w:val="a2"/>
    <w:uiPriority w:val="99"/>
    <w:semiHidden/>
    <w:unhideWhenUsed/>
    <w:rsid w:val="002B4B68"/>
  </w:style>
  <w:style w:type="numbering" w:customStyle="1" w:styleId="32110">
    <w:name w:val="Нет списка3211"/>
    <w:next w:val="a2"/>
    <w:uiPriority w:val="99"/>
    <w:semiHidden/>
    <w:unhideWhenUsed/>
    <w:rsid w:val="002B4B68"/>
  </w:style>
  <w:style w:type="numbering" w:customStyle="1" w:styleId="4211">
    <w:name w:val="Нет списка4211"/>
    <w:next w:val="a2"/>
    <w:uiPriority w:val="99"/>
    <w:semiHidden/>
    <w:unhideWhenUsed/>
    <w:rsid w:val="002B4B68"/>
  </w:style>
  <w:style w:type="numbering" w:customStyle="1" w:styleId="5211">
    <w:name w:val="Нет списка5211"/>
    <w:next w:val="a2"/>
    <w:uiPriority w:val="99"/>
    <w:semiHidden/>
    <w:unhideWhenUsed/>
    <w:rsid w:val="002B4B68"/>
  </w:style>
  <w:style w:type="numbering" w:customStyle="1" w:styleId="6111">
    <w:name w:val="Нет списка6111"/>
    <w:next w:val="a2"/>
    <w:uiPriority w:val="99"/>
    <w:semiHidden/>
    <w:unhideWhenUsed/>
    <w:rsid w:val="002B4B68"/>
  </w:style>
  <w:style w:type="numbering" w:customStyle="1" w:styleId="7111">
    <w:name w:val="Нет списка7111"/>
    <w:next w:val="a2"/>
    <w:uiPriority w:val="99"/>
    <w:semiHidden/>
    <w:unhideWhenUsed/>
    <w:rsid w:val="002B4B68"/>
  </w:style>
  <w:style w:type="numbering" w:customStyle="1" w:styleId="8111">
    <w:name w:val="Нет списка8111"/>
    <w:next w:val="a2"/>
    <w:uiPriority w:val="99"/>
    <w:semiHidden/>
    <w:unhideWhenUsed/>
    <w:rsid w:val="002B4B68"/>
  </w:style>
  <w:style w:type="numbering" w:customStyle="1" w:styleId="11211">
    <w:name w:val="Нет списка11211"/>
    <w:next w:val="a2"/>
    <w:uiPriority w:val="99"/>
    <w:semiHidden/>
    <w:unhideWhenUsed/>
    <w:rsid w:val="002B4B68"/>
  </w:style>
  <w:style w:type="numbering" w:customStyle="1" w:styleId="11121">
    <w:name w:val="Нет списка11121"/>
    <w:next w:val="a2"/>
    <w:uiPriority w:val="99"/>
    <w:semiHidden/>
    <w:rsid w:val="002B4B68"/>
  </w:style>
  <w:style w:type="numbering" w:customStyle="1" w:styleId="21112">
    <w:name w:val="Нет списка21112"/>
    <w:next w:val="a2"/>
    <w:uiPriority w:val="99"/>
    <w:semiHidden/>
    <w:unhideWhenUsed/>
    <w:rsid w:val="002B4B68"/>
  </w:style>
  <w:style w:type="numbering" w:customStyle="1" w:styleId="31111">
    <w:name w:val="Нет списка31111"/>
    <w:next w:val="a2"/>
    <w:uiPriority w:val="99"/>
    <w:semiHidden/>
    <w:unhideWhenUsed/>
    <w:rsid w:val="002B4B68"/>
  </w:style>
  <w:style w:type="numbering" w:customStyle="1" w:styleId="41111">
    <w:name w:val="Нет списка41111"/>
    <w:next w:val="a2"/>
    <w:uiPriority w:val="99"/>
    <w:semiHidden/>
    <w:unhideWhenUsed/>
    <w:rsid w:val="002B4B68"/>
  </w:style>
  <w:style w:type="numbering" w:customStyle="1" w:styleId="51111">
    <w:name w:val="Нет списка51111"/>
    <w:next w:val="a2"/>
    <w:uiPriority w:val="99"/>
    <w:semiHidden/>
    <w:unhideWhenUsed/>
    <w:rsid w:val="002B4B68"/>
  </w:style>
  <w:style w:type="numbering" w:customStyle="1" w:styleId="9111">
    <w:name w:val="Нет списка9111"/>
    <w:next w:val="a2"/>
    <w:uiPriority w:val="99"/>
    <w:semiHidden/>
    <w:unhideWhenUsed/>
    <w:rsid w:val="002B4B68"/>
  </w:style>
  <w:style w:type="numbering" w:customStyle="1" w:styleId="12112">
    <w:name w:val="Нет списка12112"/>
    <w:next w:val="a2"/>
    <w:uiPriority w:val="99"/>
    <w:semiHidden/>
    <w:unhideWhenUsed/>
    <w:rsid w:val="002B4B68"/>
  </w:style>
  <w:style w:type="numbering" w:customStyle="1" w:styleId="1410">
    <w:name w:val="Нет списка141"/>
    <w:next w:val="a2"/>
    <w:uiPriority w:val="99"/>
    <w:semiHidden/>
    <w:unhideWhenUsed/>
    <w:rsid w:val="002B4B68"/>
  </w:style>
  <w:style w:type="numbering" w:customStyle="1" w:styleId="1510">
    <w:name w:val="Нет списка151"/>
    <w:next w:val="a2"/>
    <w:uiPriority w:val="99"/>
    <w:semiHidden/>
    <w:rsid w:val="002B4B68"/>
  </w:style>
  <w:style w:type="numbering" w:customStyle="1" w:styleId="2310">
    <w:name w:val="Нет списка231"/>
    <w:next w:val="a2"/>
    <w:uiPriority w:val="99"/>
    <w:semiHidden/>
    <w:unhideWhenUsed/>
    <w:rsid w:val="002B4B68"/>
  </w:style>
  <w:style w:type="numbering" w:customStyle="1" w:styleId="332">
    <w:name w:val="Нет списка33"/>
    <w:next w:val="a2"/>
    <w:uiPriority w:val="99"/>
    <w:semiHidden/>
    <w:unhideWhenUsed/>
    <w:rsid w:val="002B4B68"/>
  </w:style>
  <w:style w:type="numbering" w:customStyle="1" w:styleId="430">
    <w:name w:val="Нет списка43"/>
    <w:next w:val="a2"/>
    <w:uiPriority w:val="99"/>
    <w:semiHidden/>
    <w:unhideWhenUsed/>
    <w:rsid w:val="002B4B68"/>
  </w:style>
  <w:style w:type="numbering" w:customStyle="1" w:styleId="530">
    <w:name w:val="Нет списка53"/>
    <w:next w:val="a2"/>
    <w:uiPriority w:val="99"/>
    <w:semiHidden/>
    <w:unhideWhenUsed/>
    <w:rsid w:val="002B4B68"/>
  </w:style>
  <w:style w:type="numbering" w:customStyle="1" w:styleId="620">
    <w:name w:val="Нет списка62"/>
    <w:next w:val="a2"/>
    <w:uiPriority w:val="99"/>
    <w:semiHidden/>
    <w:unhideWhenUsed/>
    <w:rsid w:val="002B4B68"/>
  </w:style>
  <w:style w:type="numbering" w:customStyle="1" w:styleId="720">
    <w:name w:val="Нет списка72"/>
    <w:next w:val="a2"/>
    <w:uiPriority w:val="99"/>
    <w:semiHidden/>
    <w:unhideWhenUsed/>
    <w:rsid w:val="002B4B68"/>
  </w:style>
  <w:style w:type="numbering" w:customStyle="1" w:styleId="820">
    <w:name w:val="Нет списка82"/>
    <w:next w:val="a2"/>
    <w:uiPriority w:val="99"/>
    <w:semiHidden/>
    <w:unhideWhenUsed/>
    <w:rsid w:val="002B4B68"/>
  </w:style>
  <w:style w:type="numbering" w:customStyle="1" w:styleId="1131">
    <w:name w:val="Нет списка1131"/>
    <w:next w:val="a2"/>
    <w:uiPriority w:val="99"/>
    <w:semiHidden/>
    <w:unhideWhenUsed/>
    <w:rsid w:val="002B4B68"/>
  </w:style>
  <w:style w:type="numbering" w:customStyle="1" w:styleId="1113">
    <w:name w:val="Нет списка1113"/>
    <w:next w:val="a2"/>
    <w:uiPriority w:val="99"/>
    <w:semiHidden/>
    <w:rsid w:val="002B4B68"/>
  </w:style>
  <w:style w:type="numbering" w:customStyle="1" w:styleId="2121">
    <w:name w:val="Нет списка2121"/>
    <w:next w:val="a2"/>
    <w:uiPriority w:val="99"/>
    <w:semiHidden/>
    <w:unhideWhenUsed/>
    <w:rsid w:val="002B4B68"/>
  </w:style>
  <w:style w:type="numbering" w:customStyle="1" w:styleId="3121">
    <w:name w:val="Нет списка3121"/>
    <w:next w:val="a2"/>
    <w:uiPriority w:val="99"/>
    <w:semiHidden/>
    <w:unhideWhenUsed/>
    <w:rsid w:val="002B4B68"/>
  </w:style>
  <w:style w:type="numbering" w:customStyle="1" w:styleId="4121">
    <w:name w:val="Нет списка4121"/>
    <w:next w:val="a2"/>
    <w:uiPriority w:val="99"/>
    <w:semiHidden/>
    <w:unhideWhenUsed/>
    <w:rsid w:val="002B4B68"/>
  </w:style>
  <w:style w:type="numbering" w:customStyle="1" w:styleId="512">
    <w:name w:val="Нет списка512"/>
    <w:next w:val="a2"/>
    <w:uiPriority w:val="99"/>
    <w:semiHidden/>
    <w:unhideWhenUsed/>
    <w:rsid w:val="002B4B68"/>
  </w:style>
  <w:style w:type="numbering" w:customStyle="1" w:styleId="920">
    <w:name w:val="Нет списка92"/>
    <w:next w:val="a2"/>
    <w:uiPriority w:val="99"/>
    <w:semiHidden/>
    <w:unhideWhenUsed/>
    <w:rsid w:val="002B4B68"/>
  </w:style>
  <w:style w:type="numbering" w:customStyle="1" w:styleId="1221">
    <w:name w:val="Нет списка1221"/>
    <w:next w:val="a2"/>
    <w:uiPriority w:val="99"/>
    <w:semiHidden/>
    <w:unhideWhenUsed/>
    <w:rsid w:val="002B4B68"/>
  </w:style>
  <w:style w:type="numbering" w:customStyle="1" w:styleId="160">
    <w:name w:val="Нет списка16"/>
    <w:next w:val="a2"/>
    <w:uiPriority w:val="99"/>
    <w:semiHidden/>
    <w:unhideWhenUsed/>
    <w:rsid w:val="002B4B68"/>
  </w:style>
  <w:style w:type="numbering" w:customStyle="1" w:styleId="170">
    <w:name w:val="Нет списка17"/>
    <w:next w:val="a2"/>
    <w:uiPriority w:val="99"/>
    <w:semiHidden/>
    <w:rsid w:val="002B4B68"/>
  </w:style>
  <w:style w:type="numbering" w:customStyle="1" w:styleId="240">
    <w:name w:val="Нет списка24"/>
    <w:next w:val="a2"/>
    <w:uiPriority w:val="99"/>
    <w:semiHidden/>
    <w:unhideWhenUsed/>
    <w:rsid w:val="002B4B68"/>
  </w:style>
  <w:style w:type="numbering" w:customStyle="1" w:styleId="340">
    <w:name w:val="Нет списка34"/>
    <w:next w:val="a2"/>
    <w:uiPriority w:val="99"/>
    <w:semiHidden/>
    <w:unhideWhenUsed/>
    <w:rsid w:val="002B4B68"/>
  </w:style>
  <w:style w:type="numbering" w:customStyle="1" w:styleId="440">
    <w:name w:val="Нет списка44"/>
    <w:next w:val="a2"/>
    <w:uiPriority w:val="99"/>
    <w:semiHidden/>
    <w:unhideWhenUsed/>
    <w:rsid w:val="002B4B68"/>
  </w:style>
  <w:style w:type="numbering" w:customStyle="1" w:styleId="54">
    <w:name w:val="Нет списка54"/>
    <w:next w:val="a2"/>
    <w:uiPriority w:val="99"/>
    <w:semiHidden/>
    <w:unhideWhenUsed/>
    <w:rsid w:val="002B4B68"/>
  </w:style>
  <w:style w:type="numbering" w:customStyle="1" w:styleId="630">
    <w:name w:val="Нет списка63"/>
    <w:next w:val="a2"/>
    <w:uiPriority w:val="99"/>
    <w:semiHidden/>
    <w:unhideWhenUsed/>
    <w:rsid w:val="002B4B68"/>
  </w:style>
  <w:style w:type="numbering" w:customStyle="1" w:styleId="730">
    <w:name w:val="Нет списка73"/>
    <w:next w:val="a2"/>
    <w:uiPriority w:val="99"/>
    <w:semiHidden/>
    <w:unhideWhenUsed/>
    <w:rsid w:val="002B4B68"/>
  </w:style>
  <w:style w:type="numbering" w:customStyle="1" w:styleId="830">
    <w:name w:val="Нет списка83"/>
    <w:next w:val="a2"/>
    <w:uiPriority w:val="99"/>
    <w:semiHidden/>
    <w:unhideWhenUsed/>
    <w:rsid w:val="002B4B68"/>
  </w:style>
  <w:style w:type="numbering" w:customStyle="1" w:styleId="1141">
    <w:name w:val="Нет списка1141"/>
    <w:next w:val="a2"/>
    <w:uiPriority w:val="99"/>
    <w:semiHidden/>
    <w:unhideWhenUsed/>
    <w:rsid w:val="002B4B68"/>
  </w:style>
  <w:style w:type="numbering" w:customStyle="1" w:styleId="1114">
    <w:name w:val="Нет списка1114"/>
    <w:next w:val="a2"/>
    <w:uiPriority w:val="99"/>
    <w:semiHidden/>
    <w:rsid w:val="002B4B68"/>
  </w:style>
  <w:style w:type="numbering" w:customStyle="1" w:styleId="2130">
    <w:name w:val="Нет списка213"/>
    <w:next w:val="a2"/>
    <w:uiPriority w:val="99"/>
    <w:semiHidden/>
    <w:unhideWhenUsed/>
    <w:rsid w:val="002B4B68"/>
  </w:style>
  <w:style w:type="numbering" w:customStyle="1" w:styleId="3130">
    <w:name w:val="Нет списка313"/>
    <w:next w:val="a2"/>
    <w:uiPriority w:val="99"/>
    <w:semiHidden/>
    <w:unhideWhenUsed/>
    <w:rsid w:val="002B4B68"/>
  </w:style>
  <w:style w:type="numbering" w:customStyle="1" w:styleId="413">
    <w:name w:val="Нет списка413"/>
    <w:next w:val="a2"/>
    <w:uiPriority w:val="99"/>
    <w:semiHidden/>
    <w:unhideWhenUsed/>
    <w:rsid w:val="002B4B68"/>
  </w:style>
  <w:style w:type="numbering" w:customStyle="1" w:styleId="513">
    <w:name w:val="Нет списка513"/>
    <w:next w:val="a2"/>
    <w:uiPriority w:val="99"/>
    <w:semiHidden/>
    <w:unhideWhenUsed/>
    <w:rsid w:val="002B4B68"/>
  </w:style>
  <w:style w:type="numbering" w:customStyle="1" w:styleId="930">
    <w:name w:val="Нет списка93"/>
    <w:next w:val="a2"/>
    <w:uiPriority w:val="99"/>
    <w:semiHidden/>
    <w:unhideWhenUsed/>
    <w:rsid w:val="002B4B68"/>
  </w:style>
  <w:style w:type="numbering" w:customStyle="1" w:styleId="1230">
    <w:name w:val="Нет списка123"/>
    <w:next w:val="a2"/>
    <w:uiPriority w:val="99"/>
    <w:semiHidden/>
    <w:unhideWhenUsed/>
    <w:rsid w:val="002B4B68"/>
  </w:style>
  <w:style w:type="numbering" w:customStyle="1" w:styleId="180">
    <w:name w:val="Нет списка18"/>
    <w:next w:val="a2"/>
    <w:uiPriority w:val="99"/>
    <w:semiHidden/>
    <w:unhideWhenUsed/>
    <w:rsid w:val="002B4B68"/>
  </w:style>
  <w:style w:type="numbering" w:customStyle="1" w:styleId="190">
    <w:name w:val="Нет списка19"/>
    <w:next w:val="a2"/>
    <w:uiPriority w:val="99"/>
    <w:semiHidden/>
    <w:rsid w:val="002B4B68"/>
  </w:style>
  <w:style w:type="numbering" w:customStyle="1" w:styleId="250">
    <w:name w:val="Нет списка25"/>
    <w:next w:val="a2"/>
    <w:uiPriority w:val="99"/>
    <w:semiHidden/>
    <w:unhideWhenUsed/>
    <w:rsid w:val="002B4B68"/>
  </w:style>
  <w:style w:type="numbering" w:customStyle="1" w:styleId="350">
    <w:name w:val="Нет списка35"/>
    <w:next w:val="a2"/>
    <w:uiPriority w:val="99"/>
    <w:semiHidden/>
    <w:unhideWhenUsed/>
    <w:rsid w:val="002B4B68"/>
  </w:style>
  <w:style w:type="numbering" w:customStyle="1" w:styleId="45">
    <w:name w:val="Нет списка45"/>
    <w:next w:val="a2"/>
    <w:uiPriority w:val="99"/>
    <w:semiHidden/>
    <w:unhideWhenUsed/>
    <w:rsid w:val="002B4B68"/>
  </w:style>
  <w:style w:type="numbering" w:customStyle="1" w:styleId="55">
    <w:name w:val="Нет списка55"/>
    <w:next w:val="a2"/>
    <w:uiPriority w:val="99"/>
    <w:semiHidden/>
    <w:unhideWhenUsed/>
    <w:rsid w:val="002B4B68"/>
  </w:style>
  <w:style w:type="numbering" w:customStyle="1" w:styleId="640">
    <w:name w:val="Нет списка64"/>
    <w:next w:val="a2"/>
    <w:uiPriority w:val="99"/>
    <w:semiHidden/>
    <w:unhideWhenUsed/>
    <w:rsid w:val="002B4B68"/>
  </w:style>
  <w:style w:type="numbering" w:customStyle="1" w:styleId="74">
    <w:name w:val="Нет списка74"/>
    <w:next w:val="a2"/>
    <w:uiPriority w:val="99"/>
    <w:semiHidden/>
    <w:unhideWhenUsed/>
    <w:rsid w:val="002B4B68"/>
  </w:style>
  <w:style w:type="numbering" w:customStyle="1" w:styleId="840">
    <w:name w:val="Нет списка84"/>
    <w:next w:val="a2"/>
    <w:uiPriority w:val="99"/>
    <w:semiHidden/>
    <w:unhideWhenUsed/>
    <w:rsid w:val="002B4B68"/>
  </w:style>
  <w:style w:type="numbering" w:customStyle="1" w:styleId="1151">
    <w:name w:val="Нет списка1151"/>
    <w:next w:val="a2"/>
    <w:uiPriority w:val="99"/>
    <w:semiHidden/>
    <w:unhideWhenUsed/>
    <w:rsid w:val="002B4B68"/>
  </w:style>
  <w:style w:type="numbering" w:customStyle="1" w:styleId="1115">
    <w:name w:val="Нет списка1115"/>
    <w:next w:val="a2"/>
    <w:uiPriority w:val="99"/>
    <w:semiHidden/>
    <w:rsid w:val="002B4B68"/>
  </w:style>
  <w:style w:type="numbering" w:customStyle="1" w:styleId="2140">
    <w:name w:val="Нет списка214"/>
    <w:next w:val="a2"/>
    <w:uiPriority w:val="99"/>
    <w:semiHidden/>
    <w:unhideWhenUsed/>
    <w:rsid w:val="002B4B68"/>
  </w:style>
  <w:style w:type="numbering" w:customStyle="1" w:styleId="3140">
    <w:name w:val="Нет списка314"/>
    <w:next w:val="a2"/>
    <w:uiPriority w:val="99"/>
    <w:semiHidden/>
    <w:unhideWhenUsed/>
    <w:rsid w:val="002B4B68"/>
  </w:style>
  <w:style w:type="numbering" w:customStyle="1" w:styleId="414">
    <w:name w:val="Нет списка414"/>
    <w:next w:val="a2"/>
    <w:uiPriority w:val="99"/>
    <w:semiHidden/>
    <w:unhideWhenUsed/>
    <w:rsid w:val="002B4B68"/>
  </w:style>
  <w:style w:type="numbering" w:customStyle="1" w:styleId="514">
    <w:name w:val="Нет списка514"/>
    <w:next w:val="a2"/>
    <w:uiPriority w:val="99"/>
    <w:semiHidden/>
    <w:unhideWhenUsed/>
    <w:rsid w:val="002B4B68"/>
  </w:style>
  <w:style w:type="numbering" w:customStyle="1" w:styleId="940">
    <w:name w:val="Нет списка94"/>
    <w:next w:val="a2"/>
    <w:uiPriority w:val="99"/>
    <w:semiHidden/>
    <w:unhideWhenUsed/>
    <w:rsid w:val="002B4B68"/>
  </w:style>
  <w:style w:type="numbering" w:customStyle="1" w:styleId="1240">
    <w:name w:val="Нет списка124"/>
    <w:next w:val="a2"/>
    <w:uiPriority w:val="99"/>
    <w:semiHidden/>
    <w:unhideWhenUsed/>
    <w:rsid w:val="002B4B68"/>
  </w:style>
  <w:style w:type="numbering" w:customStyle="1" w:styleId="200">
    <w:name w:val="Нет списка20"/>
    <w:next w:val="a2"/>
    <w:uiPriority w:val="99"/>
    <w:semiHidden/>
    <w:unhideWhenUsed/>
    <w:rsid w:val="002B4B68"/>
  </w:style>
  <w:style w:type="numbering" w:customStyle="1" w:styleId="1100">
    <w:name w:val="Нет списка110"/>
    <w:next w:val="a2"/>
    <w:uiPriority w:val="99"/>
    <w:semiHidden/>
    <w:rsid w:val="002B4B68"/>
  </w:style>
  <w:style w:type="numbering" w:customStyle="1" w:styleId="260">
    <w:name w:val="Нет списка26"/>
    <w:next w:val="a2"/>
    <w:uiPriority w:val="99"/>
    <w:semiHidden/>
    <w:unhideWhenUsed/>
    <w:rsid w:val="002B4B68"/>
  </w:style>
  <w:style w:type="numbering" w:customStyle="1" w:styleId="360">
    <w:name w:val="Нет списка36"/>
    <w:next w:val="a2"/>
    <w:uiPriority w:val="99"/>
    <w:semiHidden/>
    <w:unhideWhenUsed/>
    <w:rsid w:val="002B4B68"/>
  </w:style>
  <w:style w:type="numbering" w:customStyle="1" w:styleId="46">
    <w:name w:val="Нет списка46"/>
    <w:next w:val="a2"/>
    <w:uiPriority w:val="99"/>
    <w:semiHidden/>
    <w:unhideWhenUsed/>
    <w:rsid w:val="002B4B68"/>
  </w:style>
  <w:style w:type="numbering" w:customStyle="1" w:styleId="56">
    <w:name w:val="Нет списка56"/>
    <w:next w:val="a2"/>
    <w:uiPriority w:val="99"/>
    <w:semiHidden/>
    <w:unhideWhenUsed/>
    <w:rsid w:val="002B4B68"/>
  </w:style>
  <w:style w:type="numbering" w:customStyle="1" w:styleId="650">
    <w:name w:val="Нет списка65"/>
    <w:next w:val="a2"/>
    <w:uiPriority w:val="99"/>
    <w:semiHidden/>
    <w:unhideWhenUsed/>
    <w:rsid w:val="002B4B68"/>
  </w:style>
  <w:style w:type="numbering" w:customStyle="1" w:styleId="75">
    <w:name w:val="Нет списка75"/>
    <w:next w:val="a2"/>
    <w:uiPriority w:val="99"/>
    <w:semiHidden/>
    <w:unhideWhenUsed/>
    <w:rsid w:val="002B4B68"/>
  </w:style>
  <w:style w:type="numbering" w:customStyle="1" w:styleId="850">
    <w:name w:val="Нет списка85"/>
    <w:next w:val="a2"/>
    <w:uiPriority w:val="99"/>
    <w:semiHidden/>
    <w:unhideWhenUsed/>
    <w:rsid w:val="002B4B68"/>
  </w:style>
  <w:style w:type="numbering" w:customStyle="1" w:styleId="1160">
    <w:name w:val="Нет списка116"/>
    <w:next w:val="a2"/>
    <w:uiPriority w:val="99"/>
    <w:semiHidden/>
    <w:unhideWhenUsed/>
    <w:rsid w:val="002B4B68"/>
  </w:style>
  <w:style w:type="numbering" w:customStyle="1" w:styleId="1116">
    <w:name w:val="Нет списка1116"/>
    <w:next w:val="a2"/>
    <w:uiPriority w:val="99"/>
    <w:semiHidden/>
    <w:rsid w:val="002B4B68"/>
  </w:style>
  <w:style w:type="numbering" w:customStyle="1" w:styleId="2150">
    <w:name w:val="Нет списка215"/>
    <w:next w:val="a2"/>
    <w:uiPriority w:val="99"/>
    <w:semiHidden/>
    <w:unhideWhenUsed/>
    <w:rsid w:val="002B4B68"/>
  </w:style>
  <w:style w:type="numbering" w:customStyle="1" w:styleId="315">
    <w:name w:val="Нет списка315"/>
    <w:next w:val="a2"/>
    <w:uiPriority w:val="99"/>
    <w:semiHidden/>
    <w:unhideWhenUsed/>
    <w:rsid w:val="002B4B68"/>
  </w:style>
  <w:style w:type="numbering" w:customStyle="1" w:styleId="415">
    <w:name w:val="Нет списка415"/>
    <w:next w:val="a2"/>
    <w:uiPriority w:val="99"/>
    <w:semiHidden/>
    <w:unhideWhenUsed/>
    <w:rsid w:val="002B4B68"/>
  </w:style>
  <w:style w:type="numbering" w:customStyle="1" w:styleId="515">
    <w:name w:val="Нет списка515"/>
    <w:next w:val="a2"/>
    <w:uiPriority w:val="99"/>
    <w:semiHidden/>
    <w:unhideWhenUsed/>
    <w:rsid w:val="002B4B68"/>
  </w:style>
  <w:style w:type="numbering" w:customStyle="1" w:styleId="950">
    <w:name w:val="Нет списка95"/>
    <w:next w:val="a2"/>
    <w:uiPriority w:val="99"/>
    <w:semiHidden/>
    <w:unhideWhenUsed/>
    <w:rsid w:val="002B4B68"/>
  </w:style>
  <w:style w:type="numbering" w:customStyle="1" w:styleId="1250">
    <w:name w:val="Нет списка125"/>
    <w:next w:val="a2"/>
    <w:uiPriority w:val="99"/>
    <w:semiHidden/>
    <w:unhideWhenUsed/>
    <w:rsid w:val="002B4B68"/>
  </w:style>
  <w:style w:type="numbering" w:customStyle="1" w:styleId="270">
    <w:name w:val="Нет списка27"/>
    <w:next w:val="a2"/>
    <w:uiPriority w:val="99"/>
    <w:semiHidden/>
    <w:unhideWhenUsed/>
    <w:rsid w:val="002B4B68"/>
  </w:style>
  <w:style w:type="numbering" w:customStyle="1" w:styleId="1170">
    <w:name w:val="Нет списка117"/>
    <w:next w:val="a2"/>
    <w:uiPriority w:val="99"/>
    <w:semiHidden/>
    <w:rsid w:val="002B4B68"/>
  </w:style>
  <w:style w:type="numbering" w:customStyle="1" w:styleId="280">
    <w:name w:val="Нет списка28"/>
    <w:next w:val="a2"/>
    <w:uiPriority w:val="99"/>
    <w:semiHidden/>
    <w:unhideWhenUsed/>
    <w:rsid w:val="002B4B68"/>
  </w:style>
  <w:style w:type="numbering" w:customStyle="1" w:styleId="370">
    <w:name w:val="Нет списка37"/>
    <w:next w:val="a2"/>
    <w:uiPriority w:val="99"/>
    <w:semiHidden/>
    <w:unhideWhenUsed/>
    <w:rsid w:val="002B4B68"/>
  </w:style>
  <w:style w:type="numbering" w:customStyle="1" w:styleId="47">
    <w:name w:val="Нет списка47"/>
    <w:next w:val="a2"/>
    <w:uiPriority w:val="99"/>
    <w:semiHidden/>
    <w:unhideWhenUsed/>
    <w:rsid w:val="002B4B68"/>
  </w:style>
  <w:style w:type="numbering" w:customStyle="1" w:styleId="57">
    <w:name w:val="Нет списка57"/>
    <w:next w:val="a2"/>
    <w:uiPriority w:val="99"/>
    <w:semiHidden/>
    <w:unhideWhenUsed/>
    <w:rsid w:val="002B4B68"/>
  </w:style>
  <w:style w:type="numbering" w:customStyle="1" w:styleId="66">
    <w:name w:val="Нет списка66"/>
    <w:next w:val="a2"/>
    <w:uiPriority w:val="99"/>
    <w:semiHidden/>
    <w:unhideWhenUsed/>
    <w:rsid w:val="002B4B68"/>
  </w:style>
  <w:style w:type="numbering" w:customStyle="1" w:styleId="76">
    <w:name w:val="Нет списка76"/>
    <w:next w:val="a2"/>
    <w:uiPriority w:val="99"/>
    <w:semiHidden/>
    <w:unhideWhenUsed/>
    <w:rsid w:val="002B4B68"/>
  </w:style>
  <w:style w:type="numbering" w:customStyle="1" w:styleId="860">
    <w:name w:val="Нет списка86"/>
    <w:next w:val="a2"/>
    <w:uiPriority w:val="99"/>
    <w:semiHidden/>
    <w:unhideWhenUsed/>
    <w:rsid w:val="002B4B68"/>
  </w:style>
  <w:style w:type="numbering" w:customStyle="1" w:styleId="1180">
    <w:name w:val="Нет списка118"/>
    <w:next w:val="a2"/>
    <w:uiPriority w:val="99"/>
    <w:semiHidden/>
    <w:unhideWhenUsed/>
    <w:rsid w:val="002B4B68"/>
  </w:style>
  <w:style w:type="numbering" w:customStyle="1" w:styleId="1117">
    <w:name w:val="Нет списка1117"/>
    <w:next w:val="a2"/>
    <w:uiPriority w:val="99"/>
    <w:semiHidden/>
    <w:rsid w:val="002B4B68"/>
  </w:style>
  <w:style w:type="numbering" w:customStyle="1" w:styleId="2160">
    <w:name w:val="Нет списка216"/>
    <w:next w:val="a2"/>
    <w:uiPriority w:val="99"/>
    <w:semiHidden/>
    <w:unhideWhenUsed/>
    <w:rsid w:val="002B4B68"/>
  </w:style>
  <w:style w:type="numbering" w:customStyle="1" w:styleId="316">
    <w:name w:val="Нет списка316"/>
    <w:next w:val="a2"/>
    <w:uiPriority w:val="99"/>
    <w:semiHidden/>
    <w:unhideWhenUsed/>
    <w:rsid w:val="002B4B68"/>
  </w:style>
  <w:style w:type="numbering" w:customStyle="1" w:styleId="416">
    <w:name w:val="Нет списка416"/>
    <w:next w:val="a2"/>
    <w:uiPriority w:val="99"/>
    <w:semiHidden/>
    <w:unhideWhenUsed/>
    <w:rsid w:val="002B4B68"/>
  </w:style>
  <w:style w:type="numbering" w:customStyle="1" w:styleId="516">
    <w:name w:val="Нет списка516"/>
    <w:next w:val="a2"/>
    <w:uiPriority w:val="99"/>
    <w:semiHidden/>
    <w:unhideWhenUsed/>
    <w:rsid w:val="002B4B68"/>
  </w:style>
  <w:style w:type="numbering" w:customStyle="1" w:styleId="96">
    <w:name w:val="Нет списка96"/>
    <w:next w:val="a2"/>
    <w:uiPriority w:val="99"/>
    <w:semiHidden/>
    <w:unhideWhenUsed/>
    <w:rsid w:val="002B4B68"/>
  </w:style>
  <w:style w:type="numbering" w:customStyle="1" w:styleId="126">
    <w:name w:val="Нет списка126"/>
    <w:next w:val="a2"/>
    <w:uiPriority w:val="99"/>
    <w:semiHidden/>
    <w:unhideWhenUsed/>
    <w:rsid w:val="002B4B68"/>
  </w:style>
  <w:style w:type="numbering" w:customStyle="1" w:styleId="290">
    <w:name w:val="Нет списка29"/>
    <w:next w:val="a2"/>
    <w:uiPriority w:val="99"/>
    <w:semiHidden/>
    <w:unhideWhenUsed/>
    <w:rsid w:val="002B4B68"/>
  </w:style>
  <w:style w:type="numbering" w:customStyle="1" w:styleId="1190">
    <w:name w:val="Нет списка119"/>
    <w:next w:val="a2"/>
    <w:uiPriority w:val="99"/>
    <w:semiHidden/>
    <w:unhideWhenUsed/>
    <w:rsid w:val="002B4B68"/>
  </w:style>
  <w:style w:type="numbering" w:customStyle="1" w:styleId="11100">
    <w:name w:val="Нет списка1110"/>
    <w:next w:val="a2"/>
    <w:uiPriority w:val="99"/>
    <w:semiHidden/>
    <w:rsid w:val="002B4B68"/>
  </w:style>
  <w:style w:type="numbering" w:customStyle="1" w:styleId="2100">
    <w:name w:val="Нет списка210"/>
    <w:next w:val="a2"/>
    <w:uiPriority w:val="99"/>
    <w:semiHidden/>
    <w:unhideWhenUsed/>
    <w:rsid w:val="002B4B68"/>
  </w:style>
  <w:style w:type="numbering" w:customStyle="1" w:styleId="380">
    <w:name w:val="Нет списка38"/>
    <w:next w:val="a2"/>
    <w:uiPriority w:val="99"/>
    <w:semiHidden/>
    <w:unhideWhenUsed/>
    <w:rsid w:val="002B4B68"/>
  </w:style>
  <w:style w:type="numbering" w:customStyle="1" w:styleId="48">
    <w:name w:val="Нет списка48"/>
    <w:next w:val="a2"/>
    <w:uiPriority w:val="99"/>
    <w:semiHidden/>
    <w:unhideWhenUsed/>
    <w:rsid w:val="002B4B68"/>
  </w:style>
  <w:style w:type="numbering" w:customStyle="1" w:styleId="58">
    <w:name w:val="Нет списка58"/>
    <w:next w:val="a2"/>
    <w:uiPriority w:val="99"/>
    <w:semiHidden/>
    <w:unhideWhenUsed/>
    <w:rsid w:val="002B4B68"/>
  </w:style>
  <w:style w:type="numbering" w:customStyle="1" w:styleId="67">
    <w:name w:val="Нет списка67"/>
    <w:next w:val="a2"/>
    <w:uiPriority w:val="99"/>
    <w:semiHidden/>
    <w:unhideWhenUsed/>
    <w:rsid w:val="002B4B68"/>
  </w:style>
  <w:style w:type="numbering" w:customStyle="1" w:styleId="77">
    <w:name w:val="Нет списка77"/>
    <w:next w:val="a2"/>
    <w:uiPriority w:val="99"/>
    <w:semiHidden/>
    <w:unhideWhenUsed/>
    <w:rsid w:val="002B4B68"/>
  </w:style>
  <w:style w:type="numbering" w:customStyle="1" w:styleId="87">
    <w:name w:val="Нет списка87"/>
    <w:next w:val="a2"/>
    <w:uiPriority w:val="99"/>
    <w:semiHidden/>
    <w:unhideWhenUsed/>
    <w:rsid w:val="002B4B68"/>
  </w:style>
  <w:style w:type="numbering" w:customStyle="1" w:styleId="1118">
    <w:name w:val="Нет списка1118"/>
    <w:next w:val="a2"/>
    <w:uiPriority w:val="99"/>
    <w:semiHidden/>
    <w:unhideWhenUsed/>
    <w:rsid w:val="002B4B68"/>
  </w:style>
  <w:style w:type="numbering" w:customStyle="1" w:styleId="111121">
    <w:name w:val="Нет списка111121"/>
    <w:next w:val="a2"/>
    <w:uiPriority w:val="99"/>
    <w:semiHidden/>
    <w:rsid w:val="002B4B68"/>
  </w:style>
  <w:style w:type="numbering" w:customStyle="1" w:styleId="2170">
    <w:name w:val="Нет списка217"/>
    <w:next w:val="a2"/>
    <w:uiPriority w:val="99"/>
    <w:semiHidden/>
    <w:unhideWhenUsed/>
    <w:rsid w:val="002B4B68"/>
  </w:style>
  <w:style w:type="numbering" w:customStyle="1" w:styleId="317">
    <w:name w:val="Нет списка317"/>
    <w:next w:val="a2"/>
    <w:uiPriority w:val="99"/>
    <w:semiHidden/>
    <w:unhideWhenUsed/>
    <w:rsid w:val="002B4B68"/>
  </w:style>
  <w:style w:type="numbering" w:customStyle="1" w:styleId="417">
    <w:name w:val="Нет списка417"/>
    <w:next w:val="a2"/>
    <w:uiPriority w:val="99"/>
    <w:semiHidden/>
    <w:unhideWhenUsed/>
    <w:rsid w:val="002B4B68"/>
  </w:style>
  <w:style w:type="numbering" w:customStyle="1" w:styleId="517">
    <w:name w:val="Нет списка517"/>
    <w:next w:val="a2"/>
    <w:uiPriority w:val="99"/>
    <w:semiHidden/>
    <w:unhideWhenUsed/>
    <w:rsid w:val="002B4B68"/>
  </w:style>
  <w:style w:type="numbering" w:customStyle="1" w:styleId="97">
    <w:name w:val="Нет списка97"/>
    <w:next w:val="a2"/>
    <w:uiPriority w:val="99"/>
    <w:semiHidden/>
    <w:unhideWhenUsed/>
    <w:rsid w:val="002B4B68"/>
  </w:style>
  <w:style w:type="numbering" w:customStyle="1" w:styleId="127">
    <w:name w:val="Нет списка127"/>
    <w:next w:val="a2"/>
    <w:uiPriority w:val="99"/>
    <w:semiHidden/>
    <w:unhideWhenUsed/>
    <w:rsid w:val="002B4B68"/>
  </w:style>
  <w:style w:type="numbering" w:customStyle="1" w:styleId="102">
    <w:name w:val="Нет списка102"/>
    <w:next w:val="a2"/>
    <w:uiPriority w:val="99"/>
    <w:semiHidden/>
    <w:unhideWhenUsed/>
    <w:rsid w:val="002B4B68"/>
  </w:style>
  <w:style w:type="numbering" w:customStyle="1" w:styleId="1320">
    <w:name w:val="Нет списка132"/>
    <w:next w:val="a2"/>
    <w:uiPriority w:val="99"/>
    <w:semiHidden/>
    <w:rsid w:val="002B4B68"/>
  </w:style>
  <w:style w:type="numbering" w:customStyle="1" w:styleId="2220">
    <w:name w:val="Нет списка222"/>
    <w:next w:val="a2"/>
    <w:uiPriority w:val="99"/>
    <w:semiHidden/>
    <w:unhideWhenUsed/>
    <w:rsid w:val="002B4B68"/>
  </w:style>
  <w:style w:type="numbering" w:customStyle="1" w:styleId="3220">
    <w:name w:val="Нет списка322"/>
    <w:next w:val="a2"/>
    <w:uiPriority w:val="99"/>
    <w:semiHidden/>
    <w:unhideWhenUsed/>
    <w:rsid w:val="002B4B68"/>
  </w:style>
  <w:style w:type="numbering" w:customStyle="1" w:styleId="422">
    <w:name w:val="Нет списка422"/>
    <w:next w:val="a2"/>
    <w:uiPriority w:val="99"/>
    <w:semiHidden/>
    <w:unhideWhenUsed/>
    <w:rsid w:val="002B4B68"/>
  </w:style>
  <w:style w:type="numbering" w:customStyle="1" w:styleId="522">
    <w:name w:val="Нет списка522"/>
    <w:next w:val="a2"/>
    <w:uiPriority w:val="99"/>
    <w:semiHidden/>
    <w:unhideWhenUsed/>
    <w:rsid w:val="002B4B68"/>
  </w:style>
  <w:style w:type="numbering" w:customStyle="1" w:styleId="612">
    <w:name w:val="Нет списка612"/>
    <w:next w:val="a2"/>
    <w:uiPriority w:val="99"/>
    <w:semiHidden/>
    <w:unhideWhenUsed/>
    <w:rsid w:val="002B4B68"/>
  </w:style>
  <w:style w:type="numbering" w:customStyle="1" w:styleId="712">
    <w:name w:val="Нет списка712"/>
    <w:next w:val="a2"/>
    <w:uiPriority w:val="99"/>
    <w:semiHidden/>
    <w:unhideWhenUsed/>
    <w:rsid w:val="002B4B68"/>
  </w:style>
  <w:style w:type="numbering" w:customStyle="1" w:styleId="812">
    <w:name w:val="Нет списка812"/>
    <w:next w:val="a2"/>
    <w:uiPriority w:val="99"/>
    <w:semiHidden/>
    <w:unhideWhenUsed/>
    <w:rsid w:val="002B4B68"/>
  </w:style>
  <w:style w:type="numbering" w:customStyle="1" w:styleId="11221">
    <w:name w:val="Нет списка11221"/>
    <w:next w:val="a2"/>
    <w:uiPriority w:val="99"/>
    <w:semiHidden/>
    <w:unhideWhenUsed/>
    <w:rsid w:val="002B4B68"/>
  </w:style>
  <w:style w:type="numbering" w:customStyle="1" w:styleId="111211">
    <w:name w:val="Нет списка111211"/>
    <w:next w:val="a2"/>
    <w:uiPriority w:val="99"/>
    <w:semiHidden/>
    <w:rsid w:val="002B4B68"/>
  </w:style>
  <w:style w:type="numbering" w:customStyle="1" w:styleId="21121">
    <w:name w:val="Нет списка21121"/>
    <w:next w:val="a2"/>
    <w:uiPriority w:val="99"/>
    <w:semiHidden/>
    <w:unhideWhenUsed/>
    <w:rsid w:val="002B4B68"/>
  </w:style>
  <w:style w:type="numbering" w:customStyle="1" w:styleId="31121">
    <w:name w:val="Нет списка31121"/>
    <w:next w:val="a2"/>
    <w:uiPriority w:val="99"/>
    <w:semiHidden/>
    <w:unhideWhenUsed/>
    <w:rsid w:val="002B4B68"/>
  </w:style>
  <w:style w:type="numbering" w:customStyle="1" w:styleId="4112">
    <w:name w:val="Нет списка4112"/>
    <w:next w:val="a2"/>
    <w:uiPriority w:val="99"/>
    <w:semiHidden/>
    <w:unhideWhenUsed/>
    <w:rsid w:val="002B4B68"/>
  </w:style>
  <w:style w:type="numbering" w:customStyle="1" w:styleId="5112">
    <w:name w:val="Нет списка5112"/>
    <w:next w:val="a2"/>
    <w:uiPriority w:val="99"/>
    <w:semiHidden/>
    <w:unhideWhenUsed/>
    <w:rsid w:val="002B4B68"/>
  </w:style>
  <w:style w:type="numbering" w:customStyle="1" w:styleId="912">
    <w:name w:val="Нет списка912"/>
    <w:next w:val="a2"/>
    <w:uiPriority w:val="99"/>
    <w:semiHidden/>
    <w:unhideWhenUsed/>
    <w:rsid w:val="002B4B68"/>
  </w:style>
  <w:style w:type="numbering" w:customStyle="1" w:styleId="12121">
    <w:name w:val="Нет списка12121"/>
    <w:next w:val="a2"/>
    <w:uiPriority w:val="99"/>
    <w:semiHidden/>
    <w:unhideWhenUsed/>
    <w:rsid w:val="002B4B68"/>
  </w:style>
  <w:style w:type="numbering" w:customStyle="1" w:styleId="1411">
    <w:name w:val="Нет списка1411"/>
    <w:next w:val="a2"/>
    <w:uiPriority w:val="99"/>
    <w:semiHidden/>
    <w:unhideWhenUsed/>
    <w:rsid w:val="002B4B68"/>
  </w:style>
  <w:style w:type="numbering" w:customStyle="1" w:styleId="1511">
    <w:name w:val="Нет списка1511"/>
    <w:next w:val="a2"/>
    <w:uiPriority w:val="99"/>
    <w:semiHidden/>
    <w:rsid w:val="002B4B68"/>
  </w:style>
  <w:style w:type="numbering" w:customStyle="1" w:styleId="2311">
    <w:name w:val="Нет списка2311"/>
    <w:next w:val="a2"/>
    <w:uiPriority w:val="99"/>
    <w:semiHidden/>
    <w:unhideWhenUsed/>
    <w:rsid w:val="002B4B68"/>
  </w:style>
  <w:style w:type="numbering" w:customStyle="1" w:styleId="3310">
    <w:name w:val="Нет списка331"/>
    <w:next w:val="a2"/>
    <w:uiPriority w:val="99"/>
    <w:semiHidden/>
    <w:unhideWhenUsed/>
    <w:rsid w:val="002B4B68"/>
  </w:style>
  <w:style w:type="numbering" w:customStyle="1" w:styleId="431">
    <w:name w:val="Нет списка431"/>
    <w:next w:val="a2"/>
    <w:uiPriority w:val="99"/>
    <w:semiHidden/>
    <w:unhideWhenUsed/>
    <w:rsid w:val="002B4B68"/>
  </w:style>
  <w:style w:type="numbering" w:customStyle="1" w:styleId="531">
    <w:name w:val="Нет списка531"/>
    <w:next w:val="a2"/>
    <w:uiPriority w:val="99"/>
    <w:semiHidden/>
    <w:unhideWhenUsed/>
    <w:rsid w:val="002B4B68"/>
  </w:style>
  <w:style w:type="numbering" w:customStyle="1" w:styleId="621">
    <w:name w:val="Нет списка621"/>
    <w:next w:val="a2"/>
    <w:uiPriority w:val="99"/>
    <w:semiHidden/>
    <w:unhideWhenUsed/>
    <w:rsid w:val="002B4B68"/>
  </w:style>
  <w:style w:type="numbering" w:customStyle="1" w:styleId="721">
    <w:name w:val="Нет списка721"/>
    <w:next w:val="a2"/>
    <w:uiPriority w:val="99"/>
    <w:semiHidden/>
    <w:unhideWhenUsed/>
    <w:rsid w:val="002B4B68"/>
  </w:style>
  <w:style w:type="numbering" w:customStyle="1" w:styleId="821">
    <w:name w:val="Нет списка821"/>
    <w:next w:val="a2"/>
    <w:uiPriority w:val="99"/>
    <w:semiHidden/>
    <w:unhideWhenUsed/>
    <w:rsid w:val="002B4B68"/>
  </w:style>
  <w:style w:type="numbering" w:customStyle="1" w:styleId="11311">
    <w:name w:val="Нет списка11311"/>
    <w:next w:val="a2"/>
    <w:uiPriority w:val="99"/>
    <w:semiHidden/>
    <w:unhideWhenUsed/>
    <w:rsid w:val="002B4B68"/>
  </w:style>
  <w:style w:type="numbering" w:customStyle="1" w:styleId="11131">
    <w:name w:val="Нет списка11131"/>
    <w:next w:val="a2"/>
    <w:uiPriority w:val="99"/>
    <w:semiHidden/>
    <w:rsid w:val="002B4B68"/>
  </w:style>
  <w:style w:type="numbering" w:customStyle="1" w:styleId="21211">
    <w:name w:val="Нет списка21211"/>
    <w:next w:val="a2"/>
    <w:uiPriority w:val="99"/>
    <w:semiHidden/>
    <w:unhideWhenUsed/>
    <w:rsid w:val="002B4B68"/>
  </w:style>
  <w:style w:type="numbering" w:customStyle="1" w:styleId="31211">
    <w:name w:val="Нет списка31211"/>
    <w:next w:val="a2"/>
    <w:uiPriority w:val="99"/>
    <w:semiHidden/>
    <w:unhideWhenUsed/>
    <w:rsid w:val="002B4B68"/>
  </w:style>
  <w:style w:type="numbering" w:customStyle="1" w:styleId="41211">
    <w:name w:val="Нет списка41211"/>
    <w:next w:val="a2"/>
    <w:uiPriority w:val="99"/>
    <w:semiHidden/>
    <w:unhideWhenUsed/>
    <w:rsid w:val="002B4B68"/>
  </w:style>
  <w:style w:type="numbering" w:customStyle="1" w:styleId="5121">
    <w:name w:val="Нет списка5121"/>
    <w:next w:val="a2"/>
    <w:uiPriority w:val="99"/>
    <w:semiHidden/>
    <w:unhideWhenUsed/>
    <w:rsid w:val="002B4B68"/>
  </w:style>
  <w:style w:type="numbering" w:customStyle="1" w:styleId="921">
    <w:name w:val="Нет списка921"/>
    <w:next w:val="a2"/>
    <w:uiPriority w:val="99"/>
    <w:semiHidden/>
    <w:unhideWhenUsed/>
    <w:rsid w:val="002B4B68"/>
  </w:style>
  <w:style w:type="numbering" w:customStyle="1" w:styleId="12211">
    <w:name w:val="Нет списка12211"/>
    <w:next w:val="a2"/>
    <w:uiPriority w:val="99"/>
    <w:semiHidden/>
    <w:unhideWhenUsed/>
    <w:rsid w:val="002B4B68"/>
  </w:style>
  <w:style w:type="numbering" w:customStyle="1" w:styleId="161">
    <w:name w:val="Нет списка161"/>
    <w:next w:val="a2"/>
    <w:uiPriority w:val="99"/>
    <w:semiHidden/>
    <w:unhideWhenUsed/>
    <w:rsid w:val="002B4B68"/>
  </w:style>
  <w:style w:type="numbering" w:customStyle="1" w:styleId="171">
    <w:name w:val="Нет списка171"/>
    <w:next w:val="a2"/>
    <w:uiPriority w:val="99"/>
    <w:semiHidden/>
    <w:rsid w:val="002B4B68"/>
  </w:style>
  <w:style w:type="numbering" w:customStyle="1" w:styleId="241">
    <w:name w:val="Нет списка241"/>
    <w:next w:val="a2"/>
    <w:uiPriority w:val="99"/>
    <w:semiHidden/>
    <w:unhideWhenUsed/>
    <w:rsid w:val="002B4B68"/>
  </w:style>
  <w:style w:type="numbering" w:customStyle="1" w:styleId="341">
    <w:name w:val="Нет списка341"/>
    <w:next w:val="a2"/>
    <w:uiPriority w:val="99"/>
    <w:semiHidden/>
    <w:unhideWhenUsed/>
    <w:rsid w:val="002B4B68"/>
  </w:style>
  <w:style w:type="numbering" w:customStyle="1" w:styleId="441">
    <w:name w:val="Нет списка441"/>
    <w:next w:val="a2"/>
    <w:uiPriority w:val="99"/>
    <w:semiHidden/>
    <w:unhideWhenUsed/>
    <w:rsid w:val="002B4B68"/>
  </w:style>
  <w:style w:type="numbering" w:customStyle="1" w:styleId="541">
    <w:name w:val="Нет списка541"/>
    <w:next w:val="a2"/>
    <w:uiPriority w:val="99"/>
    <w:semiHidden/>
    <w:unhideWhenUsed/>
    <w:rsid w:val="002B4B68"/>
  </w:style>
  <w:style w:type="numbering" w:customStyle="1" w:styleId="631">
    <w:name w:val="Нет списка631"/>
    <w:next w:val="a2"/>
    <w:uiPriority w:val="99"/>
    <w:semiHidden/>
    <w:unhideWhenUsed/>
    <w:rsid w:val="002B4B68"/>
  </w:style>
  <w:style w:type="numbering" w:customStyle="1" w:styleId="731">
    <w:name w:val="Нет списка731"/>
    <w:next w:val="a2"/>
    <w:uiPriority w:val="99"/>
    <w:semiHidden/>
    <w:unhideWhenUsed/>
    <w:rsid w:val="002B4B68"/>
  </w:style>
  <w:style w:type="numbering" w:customStyle="1" w:styleId="831">
    <w:name w:val="Нет списка831"/>
    <w:next w:val="a2"/>
    <w:uiPriority w:val="99"/>
    <w:semiHidden/>
    <w:unhideWhenUsed/>
    <w:rsid w:val="002B4B68"/>
  </w:style>
  <w:style w:type="numbering" w:customStyle="1" w:styleId="11411">
    <w:name w:val="Нет списка11411"/>
    <w:next w:val="a2"/>
    <w:uiPriority w:val="99"/>
    <w:semiHidden/>
    <w:unhideWhenUsed/>
    <w:rsid w:val="002B4B68"/>
  </w:style>
  <w:style w:type="numbering" w:customStyle="1" w:styleId="11141">
    <w:name w:val="Нет списка11141"/>
    <w:next w:val="a2"/>
    <w:uiPriority w:val="99"/>
    <w:semiHidden/>
    <w:rsid w:val="002B4B68"/>
  </w:style>
  <w:style w:type="numbering" w:customStyle="1" w:styleId="2131">
    <w:name w:val="Нет списка2131"/>
    <w:next w:val="a2"/>
    <w:uiPriority w:val="99"/>
    <w:semiHidden/>
    <w:unhideWhenUsed/>
    <w:rsid w:val="002B4B68"/>
  </w:style>
  <w:style w:type="numbering" w:customStyle="1" w:styleId="3131">
    <w:name w:val="Нет списка3131"/>
    <w:next w:val="a2"/>
    <w:uiPriority w:val="99"/>
    <w:semiHidden/>
    <w:unhideWhenUsed/>
    <w:rsid w:val="002B4B68"/>
  </w:style>
  <w:style w:type="numbering" w:customStyle="1" w:styleId="4131">
    <w:name w:val="Нет списка4131"/>
    <w:next w:val="a2"/>
    <w:uiPriority w:val="99"/>
    <w:semiHidden/>
    <w:unhideWhenUsed/>
    <w:rsid w:val="002B4B68"/>
  </w:style>
  <w:style w:type="numbering" w:customStyle="1" w:styleId="5131">
    <w:name w:val="Нет списка5131"/>
    <w:next w:val="a2"/>
    <w:uiPriority w:val="99"/>
    <w:semiHidden/>
    <w:unhideWhenUsed/>
    <w:rsid w:val="002B4B68"/>
  </w:style>
  <w:style w:type="numbering" w:customStyle="1" w:styleId="931">
    <w:name w:val="Нет списка931"/>
    <w:next w:val="a2"/>
    <w:uiPriority w:val="99"/>
    <w:semiHidden/>
    <w:unhideWhenUsed/>
    <w:rsid w:val="002B4B68"/>
  </w:style>
  <w:style w:type="numbering" w:customStyle="1" w:styleId="1231">
    <w:name w:val="Нет списка1231"/>
    <w:next w:val="a2"/>
    <w:uiPriority w:val="99"/>
    <w:semiHidden/>
    <w:unhideWhenUsed/>
    <w:rsid w:val="002B4B68"/>
  </w:style>
  <w:style w:type="numbering" w:customStyle="1" w:styleId="181">
    <w:name w:val="Нет списка181"/>
    <w:next w:val="a2"/>
    <w:uiPriority w:val="99"/>
    <w:semiHidden/>
    <w:unhideWhenUsed/>
    <w:rsid w:val="002B4B68"/>
  </w:style>
  <w:style w:type="numbering" w:customStyle="1" w:styleId="191">
    <w:name w:val="Нет списка191"/>
    <w:next w:val="a2"/>
    <w:uiPriority w:val="99"/>
    <w:semiHidden/>
    <w:rsid w:val="002B4B68"/>
  </w:style>
  <w:style w:type="numbering" w:customStyle="1" w:styleId="251">
    <w:name w:val="Нет списка251"/>
    <w:next w:val="a2"/>
    <w:uiPriority w:val="99"/>
    <w:semiHidden/>
    <w:unhideWhenUsed/>
    <w:rsid w:val="002B4B68"/>
  </w:style>
  <w:style w:type="numbering" w:customStyle="1" w:styleId="351">
    <w:name w:val="Нет списка351"/>
    <w:next w:val="a2"/>
    <w:uiPriority w:val="99"/>
    <w:semiHidden/>
    <w:unhideWhenUsed/>
    <w:rsid w:val="002B4B68"/>
  </w:style>
  <w:style w:type="numbering" w:customStyle="1" w:styleId="451">
    <w:name w:val="Нет списка451"/>
    <w:next w:val="a2"/>
    <w:uiPriority w:val="99"/>
    <w:semiHidden/>
    <w:unhideWhenUsed/>
    <w:rsid w:val="002B4B68"/>
  </w:style>
  <w:style w:type="numbering" w:customStyle="1" w:styleId="551">
    <w:name w:val="Нет списка551"/>
    <w:next w:val="a2"/>
    <w:uiPriority w:val="99"/>
    <w:semiHidden/>
    <w:unhideWhenUsed/>
    <w:rsid w:val="002B4B68"/>
  </w:style>
  <w:style w:type="numbering" w:customStyle="1" w:styleId="641">
    <w:name w:val="Нет списка641"/>
    <w:next w:val="a2"/>
    <w:uiPriority w:val="99"/>
    <w:semiHidden/>
    <w:unhideWhenUsed/>
    <w:rsid w:val="002B4B68"/>
  </w:style>
  <w:style w:type="numbering" w:customStyle="1" w:styleId="741">
    <w:name w:val="Нет списка741"/>
    <w:next w:val="a2"/>
    <w:uiPriority w:val="99"/>
    <w:semiHidden/>
    <w:unhideWhenUsed/>
    <w:rsid w:val="002B4B68"/>
  </w:style>
  <w:style w:type="numbering" w:customStyle="1" w:styleId="841">
    <w:name w:val="Нет списка841"/>
    <w:next w:val="a2"/>
    <w:uiPriority w:val="99"/>
    <w:semiHidden/>
    <w:unhideWhenUsed/>
    <w:rsid w:val="002B4B68"/>
  </w:style>
  <w:style w:type="numbering" w:customStyle="1" w:styleId="11511">
    <w:name w:val="Нет списка11511"/>
    <w:next w:val="a2"/>
    <w:uiPriority w:val="99"/>
    <w:semiHidden/>
    <w:unhideWhenUsed/>
    <w:rsid w:val="002B4B68"/>
  </w:style>
  <w:style w:type="numbering" w:customStyle="1" w:styleId="11151">
    <w:name w:val="Нет списка11151"/>
    <w:next w:val="a2"/>
    <w:uiPriority w:val="99"/>
    <w:semiHidden/>
    <w:rsid w:val="002B4B68"/>
  </w:style>
  <w:style w:type="numbering" w:customStyle="1" w:styleId="2141">
    <w:name w:val="Нет списка2141"/>
    <w:next w:val="a2"/>
    <w:uiPriority w:val="99"/>
    <w:semiHidden/>
    <w:unhideWhenUsed/>
    <w:rsid w:val="002B4B68"/>
  </w:style>
  <w:style w:type="numbering" w:customStyle="1" w:styleId="3141">
    <w:name w:val="Нет списка3141"/>
    <w:next w:val="a2"/>
    <w:uiPriority w:val="99"/>
    <w:semiHidden/>
    <w:unhideWhenUsed/>
    <w:rsid w:val="002B4B68"/>
  </w:style>
  <w:style w:type="numbering" w:customStyle="1" w:styleId="4141">
    <w:name w:val="Нет списка4141"/>
    <w:next w:val="a2"/>
    <w:uiPriority w:val="99"/>
    <w:semiHidden/>
    <w:unhideWhenUsed/>
    <w:rsid w:val="002B4B68"/>
  </w:style>
  <w:style w:type="numbering" w:customStyle="1" w:styleId="5141">
    <w:name w:val="Нет списка5141"/>
    <w:next w:val="a2"/>
    <w:uiPriority w:val="99"/>
    <w:semiHidden/>
    <w:unhideWhenUsed/>
    <w:rsid w:val="002B4B68"/>
  </w:style>
  <w:style w:type="numbering" w:customStyle="1" w:styleId="941">
    <w:name w:val="Нет списка941"/>
    <w:next w:val="a2"/>
    <w:uiPriority w:val="99"/>
    <w:semiHidden/>
    <w:unhideWhenUsed/>
    <w:rsid w:val="002B4B68"/>
  </w:style>
  <w:style w:type="numbering" w:customStyle="1" w:styleId="1241">
    <w:name w:val="Нет списка1241"/>
    <w:next w:val="a2"/>
    <w:uiPriority w:val="99"/>
    <w:semiHidden/>
    <w:unhideWhenUsed/>
    <w:rsid w:val="002B4B68"/>
  </w:style>
  <w:style w:type="numbering" w:customStyle="1" w:styleId="201">
    <w:name w:val="Нет списка201"/>
    <w:next w:val="a2"/>
    <w:uiPriority w:val="99"/>
    <w:semiHidden/>
    <w:unhideWhenUsed/>
    <w:rsid w:val="002B4B68"/>
  </w:style>
  <w:style w:type="numbering" w:customStyle="1" w:styleId="1101">
    <w:name w:val="Нет списка1101"/>
    <w:next w:val="a2"/>
    <w:uiPriority w:val="99"/>
    <w:semiHidden/>
    <w:rsid w:val="002B4B68"/>
  </w:style>
  <w:style w:type="numbering" w:customStyle="1" w:styleId="261">
    <w:name w:val="Нет списка261"/>
    <w:next w:val="a2"/>
    <w:uiPriority w:val="99"/>
    <w:semiHidden/>
    <w:unhideWhenUsed/>
    <w:rsid w:val="002B4B68"/>
  </w:style>
  <w:style w:type="numbering" w:customStyle="1" w:styleId="361">
    <w:name w:val="Нет списка361"/>
    <w:next w:val="a2"/>
    <w:uiPriority w:val="99"/>
    <w:semiHidden/>
    <w:unhideWhenUsed/>
    <w:rsid w:val="002B4B68"/>
  </w:style>
  <w:style w:type="numbering" w:customStyle="1" w:styleId="461">
    <w:name w:val="Нет списка461"/>
    <w:next w:val="a2"/>
    <w:uiPriority w:val="99"/>
    <w:semiHidden/>
    <w:unhideWhenUsed/>
    <w:rsid w:val="002B4B68"/>
  </w:style>
  <w:style w:type="numbering" w:customStyle="1" w:styleId="561">
    <w:name w:val="Нет списка561"/>
    <w:next w:val="a2"/>
    <w:uiPriority w:val="99"/>
    <w:semiHidden/>
    <w:unhideWhenUsed/>
    <w:rsid w:val="002B4B68"/>
  </w:style>
  <w:style w:type="numbering" w:customStyle="1" w:styleId="651">
    <w:name w:val="Нет списка651"/>
    <w:next w:val="a2"/>
    <w:uiPriority w:val="99"/>
    <w:semiHidden/>
    <w:unhideWhenUsed/>
    <w:rsid w:val="002B4B68"/>
  </w:style>
  <w:style w:type="numbering" w:customStyle="1" w:styleId="751">
    <w:name w:val="Нет списка751"/>
    <w:next w:val="a2"/>
    <w:uiPriority w:val="99"/>
    <w:semiHidden/>
    <w:unhideWhenUsed/>
    <w:rsid w:val="002B4B68"/>
  </w:style>
  <w:style w:type="numbering" w:customStyle="1" w:styleId="851">
    <w:name w:val="Нет списка851"/>
    <w:next w:val="a2"/>
    <w:uiPriority w:val="99"/>
    <w:semiHidden/>
    <w:unhideWhenUsed/>
    <w:rsid w:val="002B4B68"/>
  </w:style>
  <w:style w:type="numbering" w:customStyle="1" w:styleId="1161">
    <w:name w:val="Нет списка1161"/>
    <w:next w:val="a2"/>
    <w:uiPriority w:val="99"/>
    <w:semiHidden/>
    <w:unhideWhenUsed/>
    <w:rsid w:val="002B4B68"/>
  </w:style>
  <w:style w:type="numbering" w:customStyle="1" w:styleId="11161">
    <w:name w:val="Нет списка11161"/>
    <w:next w:val="a2"/>
    <w:uiPriority w:val="99"/>
    <w:semiHidden/>
    <w:rsid w:val="002B4B68"/>
  </w:style>
  <w:style w:type="numbering" w:customStyle="1" w:styleId="2151">
    <w:name w:val="Нет списка2151"/>
    <w:next w:val="a2"/>
    <w:uiPriority w:val="99"/>
    <w:semiHidden/>
    <w:unhideWhenUsed/>
    <w:rsid w:val="002B4B68"/>
  </w:style>
  <w:style w:type="numbering" w:customStyle="1" w:styleId="3151">
    <w:name w:val="Нет списка3151"/>
    <w:next w:val="a2"/>
    <w:uiPriority w:val="99"/>
    <w:semiHidden/>
    <w:unhideWhenUsed/>
    <w:rsid w:val="002B4B68"/>
  </w:style>
  <w:style w:type="numbering" w:customStyle="1" w:styleId="4151">
    <w:name w:val="Нет списка4151"/>
    <w:next w:val="a2"/>
    <w:uiPriority w:val="99"/>
    <w:semiHidden/>
    <w:unhideWhenUsed/>
    <w:rsid w:val="002B4B68"/>
  </w:style>
  <w:style w:type="numbering" w:customStyle="1" w:styleId="5151">
    <w:name w:val="Нет списка5151"/>
    <w:next w:val="a2"/>
    <w:uiPriority w:val="99"/>
    <w:semiHidden/>
    <w:unhideWhenUsed/>
    <w:rsid w:val="002B4B68"/>
  </w:style>
  <w:style w:type="numbering" w:customStyle="1" w:styleId="951">
    <w:name w:val="Нет списка951"/>
    <w:next w:val="a2"/>
    <w:uiPriority w:val="99"/>
    <w:semiHidden/>
    <w:unhideWhenUsed/>
    <w:rsid w:val="002B4B68"/>
  </w:style>
  <w:style w:type="numbering" w:customStyle="1" w:styleId="1251">
    <w:name w:val="Нет списка1251"/>
    <w:next w:val="a2"/>
    <w:uiPriority w:val="99"/>
    <w:semiHidden/>
    <w:unhideWhenUsed/>
    <w:rsid w:val="002B4B68"/>
  </w:style>
  <w:style w:type="numbering" w:customStyle="1" w:styleId="271">
    <w:name w:val="Нет списка271"/>
    <w:next w:val="a2"/>
    <w:uiPriority w:val="99"/>
    <w:semiHidden/>
    <w:unhideWhenUsed/>
    <w:rsid w:val="002B4B68"/>
  </w:style>
  <w:style w:type="numbering" w:customStyle="1" w:styleId="1171">
    <w:name w:val="Нет списка1171"/>
    <w:next w:val="a2"/>
    <w:uiPriority w:val="99"/>
    <w:semiHidden/>
    <w:rsid w:val="002B4B68"/>
  </w:style>
  <w:style w:type="numbering" w:customStyle="1" w:styleId="281">
    <w:name w:val="Нет списка281"/>
    <w:next w:val="a2"/>
    <w:uiPriority w:val="99"/>
    <w:semiHidden/>
    <w:unhideWhenUsed/>
    <w:rsid w:val="002B4B68"/>
  </w:style>
  <w:style w:type="numbering" w:customStyle="1" w:styleId="371">
    <w:name w:val="Нет списка371"/>
    <w:next w:val="a2"/>
    <w:uiPriority w:val="99"/>
    <w:semiHidden/>
    <w:unhideWhenUsed/>
    <w:rsid w:val="002B4B68"/>
  </w:style>
  <w:style w:type="numbering" w:customStyle="1" w:styleId="471">
    <w:name w:val="Нет списка471"/>
    <w:next w:val="a2"/>
    <w:uiPriority w:val="99"/>
    <w:semiHidden/>
    <w:unhideWhenUsed/>
    <w:rsid w:val="002B4B68"/>
  </w:style>
  <w:style w:type="numbering" w:customStyle="1" w:styleId="571">
    <w:name w:val="Нет списка571"/>
    <w:next w:val="a2"/>
    <w:uiPriority w:val="99"/>
    <w:semiHidden/>
    <w:unhideWhenUsed/>
    <w:rsid w:val="002B4B68"/>
  </w:style>
  <w:style w:type="numbering" w:customStyle="1" w:styleId="661">
    <w:name w:val="Нет списка661"/>
    <w:next w:val="a2"/>
    <w:uiPriority w:val="99"/>
    <w:semiHidden/>
    <w:unhideWhenUsed/>
    <w:rsid w:val="002B4B68"/>
  </w:style>
  <w:style w:type="numbering" w:customStyle="1" w:styleId="761">
    <w:name w:val="Нет списка761"/>
    <w:next w:val="a2"/>
    <w:uiPriority w:val="99"/>
    <w:semiHidden/>
    <w:unhideWhenUsed/>
    <w:rsid w:val="002B4B68"/>
  </w:style>
  <w:style w:type="numbering" w:customStyle="1" w:styleId="861">
    <w:name w:val="Нет списка861"/>
    <w:next w:val="a2"/>
    <w:uiPriority w:val="99"/>
    <w:semiHidden/>
    <w:unhideWhenUsed/>
    <w:rsid w:val="002B4B68"/>
  </w:style>
  <w:style w:type="numbering" w:customStyle="1" w:styleId="1181">
    <w:name w:val="Нет списка1181"/>
    <w:next w:val="a2"/>
    <w:uiPriority w:val="99"/>
    <w:semiHidden/>
    <w:unhideWhenUsed/>
    <w:rsid w:val="002B4B68"/>
  </w:style>
  <w:style w:type="numbering" w:customStyle="1" w:styleId="11171">
    <w:name w:val="Нет списка11171"/>
    <w:next w:val="a2"/>
    <w:uiPriority w:val="99"/>
    <w:semiHidden/>
    <w:rsid w:val="002B4B68"/>
  </w:style>
  <w:style w:type="numbering" w:customStyle="1" w:styleId="2161">
    <w:name w:val="Нет списка2161"/>
    <w:next w:val="a2"/>
    <w:uiPriority w:val="99"/>
    <w:semiHidden/>
    <w:unhideWhenUsed/>
    <w:rsid w:val="002B4B68"/>
  </w:style>
  <w:style w:type="numbering" w:customStyle="1" w:styleId="3161">
    <w:name w:val="Нет списка3161"/>
    <w:next w:val="a2"/>
    <w:uiPriority w:val="99"/>
    <w:semiHidden/>
    <w:unhideWhenUsed/>
    <w:rsid w:val="002B4B68"/>
  </w:style>
  <w:style w:type="numbering" w:customStyle="1" w:styleId="4161">
    <w:name w:val="Нет списка4161"/>
    <w:next w:val="a2"/>
    <w:uiPriority w:val="99"/>
    <w:semiHidden/>
    <w:unhideWhenUsed/>
    <w:rsid w:val="002B4B68"/>
  </w:style>
  <w:style w:type="numbering" w:customStyle="1" w:styleId="5161">
    <w:name w:val="Нет списка5161"/>
    <w:next w:val="a2"/>
    <w:uiPriority w:val="99"/>
    <w:semiHidden/>
    <w:unhideWhenUsed/>
    <w:rsid w:val="002B4B68"/>
  </w:style>
  <w:style w:type="numbering" w:customStyle="1" w:styleId="961">
    <w:name w:val="Нет списка961"/>
    <w:next w:val="a2"/>
    <w:uiPriority w:val="99"/>
    <w:semiHidden/>
    <w:unhideWhenUsed/>
    <w:rsid w:val="002B4B68"/>
  </w:style>
  <w:style w:type="numbering" w:customStyle="1" w:styleId="1261">
    <w:name w:val="Нет списка1261"/>
    <w:next w:val="a2"/>
    <w:uiPriority w:val="99"/>
    <w:semiHidden/>
    <w:unhideWhenUsed/>
    <w:rsid w:val="002B4B68"/>
  </w:style>
  <w:style w:type="numbering" w:customStyle="1" w:styleId="300">
    <w:name w:val="Нет списка30"/>
    <w:next w:val="a2"/>
    <w:uiPriority w:val="99"/>
    <w:semiHidden/>
    <w:unhideWhenUsed/>
    <w:rsid w:val="002B4B68"/>
  </w:style>
  <w:style w:type="numbering" w:customStyle="1" w:styleId="1200">
    <w:name w:val="Нет списка120"/>
    <w:next w:val="a2"/>
    <w:uiPriority w:val="99"/>
    <w:semiHidden/>
    <w:unhideWhenUsed/>
    <w:rsid w:val="002B4B68"/>
  </w:style>
  <w:style w:type="numbering" w:customStyle="1" w:styleId="1119">
    <w:name w:val="Нет списка1119"/>
    <w:next w:val="a2"/>
    <w:uiPriority w:val="99"/>
    <w:semiHidden/>
    <w:rsid w:val="002B4B68"/>
  </w:style>
  <w:style w:type="numbering" w:customStyle="1" w:styleId="2180">
    <w:name w:val="Нет списка218"/>
    <w:next w:val="a2"/>
    <w:uiPriority w:val="99"/>
    <w:semiHidden/>
    <w:unhideWhenUsed/>
    <w:rsid w:val="002B4B68"/>
  </w:style>
  <w:style w:type="numbering" w:customStyle="1" w:styleId="390">
    <w:name w:val="Нет списка39"/>
    <w:next w:val="a2"/>
    <w:uiPriority w:val="99"/>
    <w:semiHidden/>
    <w:unhideWhenUsed/>
    <w:rsid w:val="002B4B68"/>
  </w:style>
  <w:style w:type="numbering" w:customStyle="1" w:styleId="49">
    <w:name w:val="Нет списка49"/>
    <w:next w:val="a2"/>
    <w:uiPriority w:val="99"/>
    <w:semiHidden/>
    <w:unhideWhenUsed/>
    <w:rsid w:val="002B4B68"/>
  </w:style>
  <w:style w:type="numbering" w:customStyle="1" w:styleId="59">
    <w:name w:val="Нет списка59"/>
    <w:next w:val="a2"/>
    <w:uiPriority w:val="99"/>
    <w:semiHidden/>
    <w:unhideWhenUsed/>
    <w:rsid w:val="002B4B68"/>
  </w:style>
  <w:style w:type="numbering" w:customStyle="1" w:styleId="68">
    <w:name w:val="Нет списка68"/>
    <w:next w:val="a2"/>
    <w:uiPriority w:val="99"/>
    <w:semiHidden/>
    <w:unhideWhenUsed/>
    <w:rsid w:val="002B4B68"/>
  </w:style>
  <w:style w:type="numbering" w:customStyle="1" w:styleId="78">
    <w:name w:val="Нет списка78"/>
    <w:next w:val="a2"/>
    <w:uiPriority w:val="99"/>
    <w:semiHidden/>
    <w:unhideWhenUsed/>
    <w:rsid w:val="002B4B68"/>
  </w:style>
  <w:style w:type="numbering" w:customStyle="1" w:styleId="88">
    <w:name w:val="Нет списка88"/>
    <w:next w:val="a2"/>
    <w:uiPriority w:val="99"/>
    <w:semiHidden/>
    <w:unhideWhenUsed/>
    <w:rsid w:val="002B4B68"/>
  </w:style>
  <w:style w:type="numbering" w:customStyle="1" w:styleId="11110">
    <w:name w:val="Нет списка11110"/>
    <w:next w:val="a2"/>
    <w:uiPriority w:val="99"/>
    <w:semiHidden/>
    <w:unhideWhenUsed/>
    <w:rsid w:val="002B4B68"/>
  </w:style>
  <w:style w:type="numbering" w:customStyle="1" w:styleId="11113">
    <w:name w:val="Нет списка11113"/>
    <w:next w:val="a2"/>
    <w:uiPriority w:val="99"/>
    <w:semiHidden/>
    <w:rsid w:val="002B4B68"/>
  </w:style>
  <w:style w:type="numbering" w:customStyle="1" w:styleId="2190">
    <w:name w:val="Нет списка219"/>
    <w:next w:val="a2"/>
    <w:uiPriority w:val="99"/>
    <w:semiHidden/>
    <w:unhideWhenUsed/>
    <w:rsid w:val="002B4B68"/>
  </w:style>
  <w:style w:type="numbering" w:customStyle="1" w:styleId="318">
    <w:name w:val="Нет списка318"/>
    <w:next w:val="a2"/>
    <w:uiPriority w:val="99"/>
    <w:semiHidden/>
    <w:unhideWhenUsed/>
    <w:rsid w:val="002B4B68"/>
  </w:style>
  <w:style w:type="numbering" w:customStyle="1" w:styleId="418">
    <w:name w:val="Нет списка418"/>
    <w:next w:val="a2"/>
    <w:uiPriority w:val="99"/>
    <w:semiHidden/>
    <w:unhideWhenUsed/>
    <w:rsid w:val="002B4B68"/>
  </w:style>
  <w:style w:type="numbering" w:customStyle="1" w:styleId="518">
    <w:name w:val="Нет списка518"/>
    <w:next w:val="a2"/>
    <w:uiPriority w:val="99"/>
    <w:semiHidden/>
    <w:unhideWhenUsed/>
    <w:rsid w:val="002B4B68"/>
  </w:style>
  <w:style w:type="numbering" w:customStyle="1" w:styleId="98">
    <w:name w:val="Нет списка98"/>
    <w:next w:val="a2"/>
    <w:uiPriority w:val="99"/>
    <w:semiHidden/>
    <w:unhideWhenUsed/>
    <w:rsid w:val="002B4B68"/>
  </w:style>
  <w:style w:type="numbering" w:customStyle="1" w:styleId="128">
    <w:name w:val="Нет списка128"/>
    <w:next w:val="a2"/>
    <w:uiPriority w:val="99"/>
    <w:semiHidden/>
    <w:unhideWhenUsed/>
    <w:rsid w:val="002B4B68"/>
  </w:style>
  <w:style w:type="numbering" w:customStyle="1" w:styleId="103">
    <w:name w:val="Нет списка103"/>
    <w:next w:val="a2"/>
    <w:uiPriority w:val="99"/>
    <w:semiHidden/>
    <w:unhideWhenUsed/>
    <w:rsid w:val="002B4B68"/>
  </w:style>
  <w:style w:type="numbering" w:customStyle="1" w:styleId="133">
    <w:name w:val="Нет списка133"/>
    <w:next w:val="a2"/>
    <w:uiPriority w:val="99"/>
    <w:semiHidden/>
    <w:rsid w:val="002B4B68"/>
  </w:style>
  <w:style w:type="numbering" w:customStyle="1" w:styleId="2230">
    <w:name w:val="Нет списка223"/>
    <w:next w:val="a2"/>
    <w:uiPriority w:val="99"/>
    <w:semiHidden/>
    <w:unhideWhenUsed/>
    <w:rsid w:val="002B4B68"/>
  </w:style>
  <w:style w:type="numbering" w:customStyle="1" w:styleId="3230">
    <w:name w:val="Нет списка323"/>
    <w:next w:val="a2"/>
    <w:uiPriority w:val="99"/>
    <w:semiHidden/>
    <w:unhideWhenUsed/>
    <w:rsid w:val="002B4B68"/>
  </w:style>
  <w:style w:type="numbering" w:customStyle="1" w:styleId="423">
    <w:name w:val="Нет списка423"/>
    <w:next w:val="a2"/>
    <w:uiPriority w:val="99"/>
    <w:semiHidden/>
    <w:unhideWhenUsed/>
    <w:rsid w:val="002B4B68"/>
  </w:style>
  <w:style w:type="numbering" w:customStyle="1" w:styleId="523">
    <w:name w:val="Нет списка523"/>
    <w:next w:val="a2"/>
    <w:uiPriority w:val="99"/>
    <w:semiHidden/>
    <w:unhideWhenUsed/>
    <w:rsid w:val="002B4B68"/>
  </w:style>
  <w:style w:type="numbering" w:customStyle="1" w:styleId="613">
    <w:name w:val="Нет списка613"/>
    <w:next w:val="a2"/>
    <w:uiPriority w:val="99"/>
    <w:semiHidden/>
    <w:unhideWhenUsed/>
    <w:rsid w:val="002B4B68"/>
  </w:style>
  <w:style w:type="numbering" w:customStyle="1" w:styleId="713">
    <w:name w:val="Нет списка713"/>
    <w:next w:val="a2"/>
    <w:uiPriority w:val="99"/>
    <w:semiHidden/>
    <w:unhideWhenUsed/>
    <w:rsid w:val="002B4B68"/>
  </w:style>
  <w:style w:type="numbering" w:customStyle="1" w:styleId="813">
    <w:name w:val="Нет списка813"/>
    <w:next w:val="a2"/>
    <w:uiPriority w:val="99"/>
    <w:semiHidden/>
    <w:unhideWhenUsed/>
    <w:rsid w:val="002B4B68"/>
  </w:style>
  <w:style w:type="numbering" w:customStyle="1" w:styleId="1123">
    <w:name w:val="Нет списка1123"/>
    <w:next w:val="a2"/>
    <w:uiPriority w:val="99"/>
    <w:semiHidden/>
    <w:unhideWhenUsed/>
    <w:rsid w:val="002B4B68"/>
  </w:style>
  <w:style w:type="numbering" w:customStyle="1" w:styleId="11122">
    <w:name w:val="Нет списка11122"/>
    <w:next w:val="a2"/>
    <w:uiPriority w:val="99"/>
    <w:semiHidden/>
    <w:rsid w:val="002B4B68"/>
  </w:style>
  <w:style w:type="numbering" w:customStyle="1" w:styleId="2113">
    <w:name w:val="Нет списка2113"/>
    <w:next w:val="a2"/>
    <w:uiPriority w:val="99"/>
    <w:semiHidden/>
    <w:unhideWhenUsed/>
    <w:rsid w:val="002B4B68"/>
  </w:style>
  <w:style w:type="numbering" w:customStyle="1" w:styleId="3113">
    <w:name w:val="Нет списка3113"/>
    <w:next w:val="a2"/>
    <w:uiPriority w:val="99"/>
    <w:semiHidden/>
    <w:unhideWhenUsed/>
    <w:rsid w:val="002B4B68"/>
  </w:style>
  <w:style w:type="numbering" w:customStyle="1" w:styleId="4113">
    <w:name w:val="Нет списка4113"/>
    <w:next w:val="a2"/>
    <w:uiPriority w:val="99"/>
    <w:semiHidden/>
    <w:unhideWhenUsed/>
    <w:rsid w:val="002B4B68"/>
  </w:style>
  <w:style w:type="numbering" w:customStyle="1" w:styleId="5113">
    <w:name w:val="Нет списка5113"/>
    <w:next w:val="a2"/>
    <w:uiPriority w:val="99"/>
    <w:semiHidden/>
    <w:unhideWhenUsed/>
    <w:rsid w:val="002B4B68"/>
  </w:style>
  <w:style w:type="numbering" w:customStyle="1" w:styleId="913">
    <w:name w:val="Нет списка913"/>
    <w:next w:val="a2"/>
    <w:uiPriority w:val="99"/>
    <w:semiHidden/>
    <w:unhideWhenUsed/>
    <w:rsid w:val="002B4B68"/>
  </w:style>
  <w:style w:type="numbering" w:customStyle="1" w:styleId="1213">
    <w:name w:val="Нет списка1213"/>
    <w:next w:val="a2"/>
    <w:uiPriority w:val="99"/>
    <w:semiHidden/>
    <w:unhideWhenUsed/>
    <w:rsid w:val="002B4B68"/>
  </w:style>
  <w:style w:type="numbering" w:customStyle="1" w:styleId="142">
    <w:name w:val="Нет списка142"/>
    <w:next w:val="a2"/>
    <w:uiPriority w:val="99"/>
    <w:semiHidden/>
    <w:unhideWhenUsed/>
    <w:rsid w:val="002B4B68"/>
  </w:style>
  <w:style w:type="numbering" w:customStyle="1" w:styleId="152">
    <w:name w:val="Нет списка152"/>
    <w:next w:val="a2"/>
    <w:uiPriority w:val="99"/>
    <w:semiHidden/>
    <w:rsid w:val="002B4B68"/>
  </w:style>
  <w:style w:type="numbering" w:customStyle="1" w:styleId="232">
    <w:name w:val="Нет списка232"/>
    <w:next w:val="a2"/>
    <w:uiPriority w:val="99"/>
    <w:semiHidden/>
    <w:unhideWhenUsed/>
    <w:rsid w:val="002B4B68"/>
  </w:style>
  <w:style w:type="numbering" w:customStyle="1" w:styleId="3320">
    <w:name w:val="Нет списка332"/>
    <w:next w:val="a2"/>
    <w:uiPriority w:val="99"/>
    <w:semiHidden/>
    <w:unhideWhenUsed/>
    <w:rsid w:val="002B4B68"/>
  </w:style>
  <w:style w:type="numbering" w:customStyle="1" w:styleId="432">
    <w:name w:val="Нет списка432"/>
    <w:next w:val="a2"/>
    <w:uiPriority w:val="99"/>
    <w:semiHidden/>
    <w:unhideWhenUsed/>
    <w:rsid w:val="002B4B68"/>
  </w:style>
  <w:style w:type="numbering" w:customStyle="1" w:styleId="532">
    <w:name w:val="Нет списка532"/>
    <w:next w:val="a2"/>
    <w:uiPriority w:val="99"/>
    <w:semiHidden/>
    <w:unhideWhenUsed/>
    <w:rsid w:val="002B4B68"/>
  </w:style>
  <w:style w:type="numbering" w:customStyle="1" w:styleId="622">
    <w:name w:val="Нет списка622"/>
    <w:next w:val="a2"/>
    <w:uiPriority w:val="99"/>
    <w:semiHidden/>
    <w:unhideWhenUsed/>
    <w:rsid w:val="002B4B68"/>
  </w:style>
  <w:style w:type="numbering" w:customStyle="1" w:styleId="722">
    <w:name w:val="Нет списка722"/>
    <w:next w:val="a2"/>
    <w:uiPriority w:val="99"/>
    <w:semiHidden/>
    <w:unhideWhenUsed/>
    <w:rsid w:val="002B4B68"/>
  </w:style>
  <w:style w:type="numbering" w:customStyle="1" w:styleId="822">
    <w:name w:val="Нет списка822"/>
    <w:next w:val="a2"/>
    <w:uiPriority w:val="99"/>
    <w:semiHidden/>
    <w:unhideWhenUsed/>
    <w:rsid w:val="002B4B68"/>
  </w:style>
  <w:style w:type="numbering" w:customStyle="1" w:styleId="1132">
    <w:name w:val="Нет списка1132"/>
    <w:next w:val="a2"/>
    <w:uiPriority w:val="99"/>
    <w:semiHidden/>
    <w:unhideWhenUsed/>
    <w:rsid w:val="002B4B68"/>
  </w:style>
  <w:style w:type="numbering" w:customStyle="1" w:styleId="11132">
    <w:name w:val="Нет списка11132"/>
    <w:next w:val="a2"/>
    <w:uiPriority w:val="99"/>
    <w:semiHidden/>
    <w:rsid w:val="002B4B68"/>
  </w:style>
  <w:style w:type="numbering" w:customStyle="1" w:styleId="2122">
    <w:name w:val="Нет списка2122"/>
    <w:next w:val="a2"/>
    <w:uiPriority w:val="99"/>
    <w:semiHidden/>
    <w:unhideWhenUsed/>
    <w:rsid w:val="002B4B68"/>
  </w:style>
  <w:style w:type="numbering" w:customStyle="1" w:styleId="3122">
    <w:name w:val="Нет списка3122"/>
    <w:next w:val="a2"/>
    <w:uiPriority w:val="99"/>
    <w:semiHidden/>
    <w:unhideWhenUsed/>
    <w:rsid w:val="002B4B68"/>
  </w:style>
  <w:style w:type="numbering" w:customStyle="1" w:styleId="4122">
    <w:name w:val="Нет списка4122"/>
    <w:next w:val="a2"/>
    <w:uiPriority w:val="99"/>
    <w:semiHidden/>
    <w:unhideWhenUsed/>
    <w:rsid w:val="002B4B68"/>
  </w:style>
  <w:style w:type="numbering" w:customStyle="1" w:styleId="5122">
    <w:name w:val="Нет списка5122"/>
    <w:next w:val="a2"/>
    <w:uiPriority w:val="99"/>
    <w:semiHidden/>
    <w:unhideWhenUsed/>
    <w:rsid w:val="002B4B68"/>
  </w:style>
  <w:style w:type="numbering" w:customStyle="1" w:styleId="922">
    <w:name w:val="Нет списка922"/>
    <w:next w:val="a2"/>
    <w:uiPriority w:val="99"/>
    <w:semiHidden/>
    <w:unhideWhenUsed/>
    <w:rsid w:val="002B4B68"/>
  </w:style>
  <w:style w:type="numbering" w:customStyle="1" w:styleId="1222">
    <w:name w:val="Нет списка1222"/>
    <w:next w:val="a2"/>
    <w:uiPriority w:val="99"/>
    <w:semiHidden/>
    <w:unhideWhenUsed/>
    <w:rsid w:val="002B4B68"/>
  </w:style>
  <w:style w:type="numbering" w:customStyle="1" w:styleId="162">
    <w:name w:val="Нет списка162"/>
    <w:next w:val="a2"/>
    <w:uiPriority w:val="99"/>
    <w:semiHidden/>
    <w:unhideWhenUsed/>
    <w:rsid w:val="002B4B68"/>
  </w:style>
  <w:style w:type="numbering" w:customStyle="1" w:styleId="172">
    <w:name w:val="Нет списка172"/>
    <w:next w:val="a2"/>
    <w:uiPriority w:val="99"/>
    <w:semiHidden/>
    <w:rsid w:val="002B4B68"/>
  </w:style>
  <w:style w:type="numbering" w:customStyle="1" w:styleId="242">
    <w:name w:val="Нет списка242"/>
    <w:next w:val="a2"/>
    <w:uiPriority w:val="99"/>
    <w:semiHidden/>
    <w:unhideWhenUsed/>
    <w:rsid w:val="002B4B68"/>
  </w:style>
  <w:style w:type="numbering" w:customStyle="1" w:styleId="342">
    <w:name w:val="Нет списка342"/>
    <w:next w:val="a2"/>
    <w:uiPriority w:val="99"/>
    <w:semiHidden/>
    <w:unhideWhenUsed/>
    <w:rsid w:val="002B4B68"/>
  </w:style>
  <w:style w:type="numbering" w:customStyle="1" w:styleId="442">
    <w:name w:val="Нет списка442"/>
    <w:next w:val="a2"/>
    <w:uiPriority w:val="99"/>
    <w:semiHidden/>
    <w:unhideWhenUsed/>
    <w:rsid w:val="002B4B68"/>
  </w:style>
  <w:style w:type="numbering" w:customStyle="1" w:styleId="542">
    <w:name w:val="Нет списка542"/>
    <w:next w:val="a2"/>
    <w:uiPriority w:val="99"/>
    <w:semiHidden/>
    <w:unhideWhenUsed/>
    <w:rsid w:val="002B4B68"/>
  </w:style>
  <w:style w:type="numbering" w:customStyle="1" w:styleId="632">
    <w:name w:val="Нет списка632"/>
    <w:next w:val="a2"/>
    <w:uiPriority w:val="99"/>
    <w:semiHidden/>
    <w:unhideWhenUsed/>
    <w:rsid w:val="002B4B68"/>
  </w:style>
  <w:style w:type="numbering" w:customStyle="1" w:styleId="732">
    <w:name w:val="Нет списка732"/>
    <w:next w:val="a2"/>
    <w:uiPriority w:val="99"/>
    <w:semiHidden/>
    <w:unhideWhenUsed/>
    <w:rsid w:val="002B4B68"/>
  </w:style>
  <w:style w:type="numbering" w:customStyle="1" w:styleId="832">
    <w:name w:val="Нет списка832"/>
    <w:next w:val="a2"/>
    <w:uiPriority w:val="99"/>
    <w:semiHidden/>
    <w:unhideWhenUsed/>
    <w:rsid w:val="002B4B68"/>
  </w:style>
  <w:style w:type="numbering" w:customStyle="1" w:styleId="1142">
    <w:name w:val="Нет списка1142"/>
    <w:next w:val="a2"/>
    <w:uiPriority w:val="99"/>
    <w:semiHidden/>
    <w:unhideWhenUsed/>
    <w:rsid w:val="002B4B68"/>
  </w:style>
  <w:style w:type="numbering" w:customStyle="1" w:styleId="11142">
    <w:name w:val="Нет списка11142"/>
    <w:next w:val="a2"/>
    <w:uiPriority w:val="99"/>
    <w:semiHidden/>
    <w:rsid w:val="002B4B68"/>
  </w:style>
  <w:style w:type="numbering" w:customStyle="1" w:styleId="2132">
    <w:name w:val="Нет списка2132"/>
    <w:next w:val="a2"/>
    <w:uiPriority w:val="99"/>
    <w:semiHidden/>
    <w:unhideWhenUsed/>
    <w:rsid w:val="002B4B68"/>
  </w:style>
  <w:style w:type="numbering" w:customStyle="1" w:styleId="3132">
    <w:name w:val="Нет списка3132"/>
    <w:next w:val="a2"/>
    <w:uiPriority w:val="99"/>
    <w:semiHidden/>
    <w:unhideWhenUsed/>
    <w:rsid w:val="002B4B68"/>
  </w:style>
  <w:style w:type="numbering" w:customStyle="1" w:styleId="4132">
    <w:name w:val="Нет списка4132"/>
    <w:next w:val="a2"/>
    <w:uiPriority w:val="99"/>
    <w:semiHidden/>
    <w:unhideWhenUsed/>
    <w:rsid w:val="002B4B68"/>
  </w:style>
  <w:style w:type="numbering" w:customStyle="1" w:styleId="5132">
    <w:name w:val="Нет списка5132"/>
    <w:next w:val="a2"/>
    <w:uiPriority w:val="99"/>
    <w:semiHidden/>
    <w:unhideWhenUsed/>
    <w:rsid w:val="002B4B68"/>
  </w:style>
  <w:style w:type="numbering" w:customStyle="1" w:styleId="932">
    <w:name w:val="Нет списка932"/>
    <w:next w:val="a2"/>
    <w:uiPriority w:val="99"/>
    <w:semiHidden/>
    <w:unhideWhenUsed/>
    <w:rsid w:val="002B4B68"/>
  </w:style>
  <w:style w:type="numbering" w:customStyle="1" w:styleId="1232">
    <w:name w:val="Нет списка1232"/>
    <w:next w:val="a2"/>
    <w:uiPriority w:val="99"/>
    <w:semiHidden/>
    <w:unhideWhenUsed/>
    <w:rsid w:val="002B4B68"/>
  </w:style>
  <w:style w:type="numbering" w:customStyle="1" w:styleId="182">
    <w:name w:val="Нет списка182"/>
    <w:next w:val="a2"/>
    <w:uiPriority w:val="99"/>
    <w:semiHidden/>
    <w:unhideWhenUsed/>
    <w:rsid w:val="002B4B68"/>
  </w:style>
  <w:style w:type="numbering" w:customStyle="1" w:styleId="192">
    <w:name w:val="Нет списка192"/>
    <w:next w:val="a2"/>
    <w:uiPriority w:val="99"/>
    <w:semiHidden/>
    <w:rsid w:val="002B4B68"/>
  </w:style>
  <w:style w:type="numbering" w:customStyle="1" w:styleId="252">
    <w:name w:val="Нет списка252"/>
    <w:next w:val="a2"/>
    <w:uiPriority w:val="99"/>
    <w:semiHidden/>
    <w:unhideWhenUsed/>
    <w:rsid w:val="002B4B68"/>
  </w:style>
  <w:style w:type="numbering" w:customStyle="1" w:styleId="352">
    <w:name w:val="Нет списка352"/>
    <w:next w:val="a2"/>
    <w:uiPriority w:val="99"/>
    <w:semiHidden/>
    <w:unhideWhenUsed/>
    <w:rsid w:val="002B4B68"/>
  </w:style>
  <w:style w:type="numbering" w:customStyle="1" w:styleId="452">
    <w:name w:val="Нет списка452"/>
    <w:next w:val="a2"/>
    <w:uiPriority w:val="99"/>
    <w:semiHidden/>
    <w:unhideWhenUsed/>
    <w:rsid w:val="002B4B68"/>
  </w:style>
  <w:style w:type="numbering" w:customStyle="1" w:styleId="552">
    <w:name w:val="Нет списка552"/>
    <w:next w:val="a2"/>
    <w:uiPriority w:val="99"/>
    <w:semiHidden/>
    <w:unhideWhenUsed/>
    <w:rsid w:val="002B4B68"/>
  </w:style>
  <w:style w:type="numbering" w:customStyle="1" w:styleId="642">
    <w:name w:val="Нет списка642"/>
    <w:next w:val="a2"/>
    <w:uiPriority w:val="99"/>
    <w:semiHidden/>
    <w:unhideWhenUsed/>
    <w:rsid w:val="002B4B68"/>
  </w:style>
  <w:style w:type="numbering" w:customStyle="1" w:styleId="742">
    <w:name w:val="Нет списка742"/>
    <w:next w:val="a2"/>
    <w:uiPriority w:val="99"/>
    <w:semiHidden/>
    <w:unhideWhenUsed/>
    <w:rsid w:val="002B4B68"/>
  </w:style>
  <w:style w:type="numbering" w:customStyle="1" w:styleId="842">
    <w:name w:val="Нет списка842"/>
    <w:next w:val="a2"/>
    <w:uiPriority w:val="99"/>
    <w:semiHidden/>
    <w:unhideWhenUsed/>
    <w:rsid w:val="002B4B68"/>
  </w:style>
  <w:style w:type="numbering" w:customStyle="1" w:styleId="1152">
    <w:name w:val="Нет списка1152"/>
    <w:next w:val="a2"/>
    <w:uiPriority w:val="99"/>
    <w:semiHidden/>
    <w:unhideWhenUsed/>
    <w:rsid w:val="002B4B68"/>
  </w:style>
  <w:style w:type="numbering" w:customStyle="1" w:styleId="11152">
    <w:name w:val="Нет списка11152"/>
    <w:next w:val="a2"/>
    <w:uiPriority w:val="99"/>
    <w:semiHidden/>
    <w:rsid w:val="002B4B68"/>
  </w:style>
  <w:style w:type="numbering" w:customStyle="1" w:styleId="2142">
    <w:name w:val="Нет списка2142"/>
    <w:next w:val="a2"/>
    <w:uiPriority w:val="99"/>
    <w:semiHidden/>
    <w:unhideWhenUsed/>
    <w:rsid w:val="002B4B68"/>
  </w:style>
  <w:style w:type="numbering" w:customStyle="1" w:styleId="3142">
    <w:name w:val="Нет списка3142"/>
    <w:next w:val="a2"/>
    <w:uiPriority w:val="99"/>
    <w:semiHidden/>
    <w:unhideWhenUsed/>
    <w:rsid w:val="002B4B68"/>
  </w:style>
  <w:style w:type="numbering" w:customStyle="1" w:styleId="4142">
    <w:name w:val="Нет списка4142"/>
    <w:next w:val="a2"/>
    <w:uiPriority w:val="99"/>
    <w:semiHidden/>
    <w:unhideWhenUsed/>
    <w:rsid w:val="002B4B68"/>
  </w:style>
  <w:style w:type="numbering" w:customStyle="1" w:styleId="5142">
    <w:name w:val="Нет списка5142"/>
    <w:next w:val="a2"/>
    <w:uiPriority w:val="99"/>
    <w:semiHidden/>
    <w:unhideWhenUsed/>
    <w:rsid w:val="002B4B68"/>
  </w:style>
  <w:style w:type="numbering" w:customStyle="1" w:styleId="942">
    <w:name w:val="Нет списка942"/>
    <w:next w:val="a2"/>
    <w:uiPriority w:val="99"/>
    <w:semiHidden/>
    <w:unhideWhenUsed/>
    <w:rsid w:val="002B4B68"/>
  </w:style>
  <w:style w:type="numbering" w:customStyle="1" w:styleId="1242">
    <w:name w:val="Нет списка1242"/>
    <w:next w:val="a2"/>
    <w:uiPriority w:val="99"/>
    <w:semiHidden/>
    <w:unhideWhenUsed/>
    <w:rsid w:val="002B4B68"/>
  </w:style>
  <w:style w:type="numbering" w:customStyle="1" w:styleId="202">
    <w:name w:val="Нет списка202"/>
    <w:next w:val="a2"/>
    <w:uiPriority w:val="99"/>
    <w:semiHidden/>
    <w:unhideWhenUsed/>
    <w:rsid w:val="002B4B68"/>
  </w:style>
  <w:style w:type="numbering" w:customStyle="1" w:styleId="1102">
    <w:name w:val="Нет списка1102"/>
    <w:next w:val="a2"/>
    <w:uiPriority w:val="99"/>
    <w:semiHidden/>
    <w:rsid w:val="002B4B68"/>
  </w:style>
  <w:style w:type="numbering" w:customStyle="1" w:styleId="262">
    <w:name w:val="Нет списка262"/>
    <w:next w:val="a2"/>
    <w:uiPriority w:val="99"/>
    <w:semiHidden/>
    <w:unhideWhenUsed/>
    <w:rsid w:val="002B4B68"/>
  </w:style>
  <w:style w:type="numbering" w:customStyle="1" w:styleId="362">
    <w:name w:val="Нет списка362"/>
    <w:next w:val="a2"/>
    <w:uiPriority w:val="99"/>
    <w:semiHidden/>
    <w:unhideWhenUsed/>
    <w:rsid w:val="002B4B68"/>
  </w:style>
  <w:style w:type="numbering" w:customStyle="1" w:styleId="462">
    <w:name w:val="Нет списка462"/>
    <w:next w:val="a2"/>
    <w:uiPriority w:val="99"/>
    <w:semiHidden/>
    <w:unhideWhenUsed/>
    <w:rsid w:val="002B4B68"/>
  </w:style>
  <w:style w:type="numbering" w:customStyle="1" w:styleId="562">
    <w:name w:val="Нет списка562"/>
    <w:next w:val="a2"/>
    <w:uiPriority w:val="99"/>
    <w:semiHidden/>
    <w:unhideWhenUsed/>
    <w:rsid w:val="002B4B68"/>
  </w:style>
  <w:style w:type="numbering" w:customStyle="1" w:styleId="652">
    <w:name w:val="Нет списка652"/>
    <w:next w:val="a2"/>
    <w:uiPriority w:val="99"/>
    <w:semiHidden/>
    <w:unhideWhenUsed/>
    <w:rsid w:val="002B4B68"/>
  </w:style>
  <w:style w:type="numbering" w:customStyle="1" w:styleId="752">
    <w:name w:val="Нет списка752"/>
    <w:next w:val="a2"/>
    <w:uiPriority w:val="99"/>
    <w:semiHidden/>
    <w:unhideWhenUsed/>
    <w:rsid w:val="002B4B68"/>
  </w:style>
  <w:style w:type="numbering" w:customStyle="1" w:styleId="852">
    <w:name w:val="Нет списка852"/>
    <w:next w:val="a2"/>
    <w:uiPriority w:val="99"/>
    <w:semiHidden/>
    <w:unhideWhenUsed/>
    <w:rsid w:val="002B4B68"/>
  </w:style>
  <w:style w:type="numbering" w:customStyle="1" w:styleId="1162">
    <w:name w:val="Нет списка1162"/>
    <w:next w:val="a2"/>
    <w:uiPriority w:val="99"/>
    <w:semiHidden/>
    <w:unhideWhenUsed/>
    <w:rsid w:val="002B4B68"/>
  </w:style>
  <w:style w:type="numbering" w:customStyle="1" w:styleId="11162">
    <w:name w:val="Нет списка11162"/>
    <w:next w:val="a2"/>
    <w:uiPriority w:val="99"/>
    <w:semiHidden/>
    <w:rsid w:val="002B4B68"/>
  </w:style>
  <w:style w:type="numbering" w:customStyle="1" w:styleId="2152">
    <w:name w:val="Нет списка2152"/>
    <w:next w:val="a2"/>
    <w:uiPriority w:val="99"/>
    <w:semiHidden/>
    <w:unhideWhenUsed/>
    <w:rsid w:val="002B4B68"/>
  </w:style>
  <w:style w:type="numbering" w:customStyle="1" w:styleId="3152">
    <w:name w:val="Нет списка3152"/>
    <w:next w:val="a2"/>
    <w:uiPriority w:val="99"/>
    <w:semiHidden/>
    <w:unhideWhenUsed/>
    <w:rsid w:val="002B4B68"/>
  </w:style>
  <w:style w:type="numbering" w:customStyle="1" w:styleId="4152">
    <w:name w:val="Нет списка4152"/>
    <w:next w:val="a2"/>
    <w:uiPriority w:val="99"/>
    <w:semiHidden/>
    <w:unhideWhenUsed/>
    <w:rsid w:val="002B4B68"/>
  </w:style>
  <w:style w:type="numbering" w:customStyle="1" w:styleId="5152">
    <w:name w:val="Нет списка5152"/>
    <w:next w:val="a2"/>
    <w:uiPriority w:val="99"/>
    <w:semiHidden/>
    <w:unhideWhenUsed/>
    <w:rsid w:val="002B4B68"/>
  </w:style>
  <w:style w:type="numbering" w:customStyle="1" w:styleId="952">
    <w:name w:val="Нет списка952"/>
    <w:next w:val="a2"/>
    <w:uiPriority w:val="99"/>
    <w:semiHidden/>
    <w:unhideWhenUsed/>
    <w:rsid w:val="002B4B68"/>
  </w:style>
  <w:style w:type="numbering" w:customStyle="1" w:styleId="1252">
    <w:name w:val="Нет списка1252"/>
    <w:next w:val="a2"/>
    <w:uiPriority w:val="99"/>
    <w:semiHidden/>
    <w:unhideWhenUsed/>
    <w:rsid w:val="002B4B68"/>
  </w:style>
  <w:style w:type="numbering" w:customStyle="1" w:styleId="272">
    <w:name w:val="Нет списка272"/>
    <w:next w:val="a2"/>
    <w:uiPriority w:val="99"/>
    <w:semiHidden/>
    <w:unhideWhenUsed/>
    <w:rsid w:val="002B4B68"/>
  </w:style>
  <w:style w:type="numbering" w:customStyle="1" w:styleId="1172">
    <w:name w:val="Нет списка1172"/>
    <w:next w:val="a2"/>
    <w:uiPriority w:val="99"/>
    <w:semiHidden/>
    <w:rsid w:val="002B4B68"/>
  </w:style>
  <w:style w:type="numbering" w:customStyle="1" w:styleId="282">
    <w:name w:val="Нет списка282"/>
    <w:next w:val="a2"/>
    <w:uiPriority w:val="99"/>
    <w:semiHidden/>
    <w:unhideWhenUsed/>
    <w:rsid w:val="002B4B68"/>
  </w:style>
  <w:style w:type="numbering" w:customStyle="1" w:styleId="372">
    <w:name w:val="Нет списка372"/>
    <w:next w:val="a2"/>
    <w:uiPriority w:val="99"/>
    <w:semiHidden/>
    <w:unhideWhenUsed/>
    <w:rsid w:val="002B4B68"/>
  </w:style>
  <w:style w:type="numbering" w:customStyle="1" w:styleId="472">
    <w:name w:val="Нет списка472"/>
    <w:next w:val="a2"/>
    <w:uiPriority w:val="99"/>
    <w:semiHidden/>
    <w:unhideWhenUsed/>
    <w:rsid w:val="002B4B68"/>
  </w:style>
  <w:style w:type="numbering" w:customStyle="1" w:styleId="572">
    <w:name w:val="Нет списка572"/>
    <w:next w:val="a2"/>
    <w:uiPriority w:val="99"/>
    <w:semiHidden/>
    <w:unhideWhenUsed/>
    <w:rsid w:val="002B4B68"/>
  </w:style>
  <w:style w:type="numbering" w:customStyle="1" w:styleId="662">
    <w:name w:val="Нет списка662"/>
    <w:next w:val="a2"/>
    <w:uiPriority w:val="99"/>
    <w:semiHidden/>
    <w:unhideWhenUsed/>
    <w:rsid w:val="002B4B68"/>
  </w:style>
  <w:style w:type="numbering" w:customStyle="1" w:styleId="762">
    <w:name w:val="Нет списка762"/>
    <w:next w:val="a2"/>
    <w:uiPriority w:val="99"/>
    <w:semiHidden/>
    <w:unhideWhenUsed/>
    <w:rsid w:val="002B4B68"/>
  </w:style>
  <w:style w:type="numbering" w:customStyle="1" w:styleId="862">
    <w:name w:val="Нет списка862"/>
    <w:next w:val="a2"/>
    <w:uiPriority w:val="99"/>
    <w:semiHidden/>
    <w:unhideWhenUsed/>
    <w:rsid w:val="002B4B68"/>
  </w:style>
  <w:style w:type="numbering" w:customStyle="1" w:styleId="1182">
    <w:name w:val="Нет списка1182"/>
    <w:next w:val="a2"/>
    <w:uiPriority w:val="99"/>
    <w:semiHidden/>
    <w:unhideWhenUsed/>
    <w:rsid w:val="002B4B68"/>
  </w:style>
  <w:style w:type="numbering" w:customStyle="1" w:styleId="11172">
    <w:name w:val="Нет списка11172"/>
    <w:next w:val="a2"/>
    <w:uiPriority w:val="99"/>
    <w:semiHidden/>
    <w:rsid w:val="002B4B68"/>
  </w:style>
  <w:style w:type="numbering" w:customStyle="1" w:styleId="2162">
    <w:name w:val="Нет списка2162"/>
    <w:next w:val="a2"/>
    <w:uiPriority w:val="99"/>
    <w:semiHidden/>
    <w:unhideWhenUsed/>
    <w:rsid w:val="002B4B68"/>
  </w:style>
  <w:style w:type="numbering" w:customStyle="1" w:styleId="3162">
    <w:name w:val="Нет списка3162"/>
    <w:next w:val="a2"/>
    <w:uiPriority w:val="99"/>
    <w:semiHidden/>
    <w:unhideWhenUsed/>
    <w:rsid w:val="002B4B68"/>
  </w:style>
  <w:style w:type="numbering" w:customStyle="1" w:styleId="4162">
    <w:name w:val="Нет списка4162"/>
    <w:next w:val="a2"/>
    <w:uiPriority w:val="99"/>
    <w:semiHidden/>
    <w:unhideWhenUsed/>
    <w:rsid w:val="002B4B68"/>
  </w:style>
  <w:style w:type="numbering" w:customStyle="1" w:styleId="5162">
    <w:name w:val="Нет списка5162"/>
    <w:next w:val="a2"/>
    <w:uiPriority w:val="99"/>
    <w:semiHidden/>
    <w:unhideWhenUsed/>
    <w:rsid w:val="002B4B68"/>
  </w:style>
  <w:style w:type="numbering" w:customStyle="1" w:styleId="962">
    <w:name w:val="Нет списка962"/>
    <w:next w:val="a2"/>
    <w:uiPriority w:val="99"/>
    <w:semiHidden/>
    <w:unhideWhenUsed/>
    <w:rsid w:val="002B4B68"/>
  </w:style>
  <w:style w:type="numbering" w:customStyle="1" w:styleId="1262">
    <w:name w:val="Нет списка1262"/>
    <w:next w:val="a2"/>
    <w:uiPriority w:val="99"/>
    <w:semiHidden/>
    <w:unhideWhenUsed/>
    <w:rsid w:val="002B4B68"/>
  </w:style>
  <w:style w:type="numbering" w:customStyle="1" w:styleId="400">
    <w:name w:val="Нет списка40"/>
    <w:next w:val="a2"/>
    <w:uiPriority w:val="99"/>
    <w:semiHidden/>
    <w:unhideWhenUsed/>
    <w:rsid w:val="002B4B68"/>
  </w:style>
  <w:style w:type="numbering" w:customStyle="1" w:styleId="129">
    <w:name w:val="Нет списка129"/>
    <w:next w:val="a2"/>
    <w:uiPriority w:val="99"/>
    <w:semiHidden/>
    <w:unhideWhenUsed/>
    <w:rsid w:val="002B4B68"/>
  </w:style>
  <w:style w:type="numbering" w:customStyle="1" w:styleId="11200">
    <w:name w:val="Нет списка1120"/>
    <w:next w:val="a2"/>
    <w:uiPriority w:val="99"/>
    <w:semiHidden/>
    <w:rsid w:val="002B4B68"/>
  </w:style>
  <w:style w:type="numbering" w:customStyle="1" w:styleId="2200">
    <w:name w:val="Нет списка220"/>
    <w:next w:val="a2"/>
    <w:uiPriority w:val="99"/>
    <w:semiHidden/>
    <w:unhideWhenUsed/>
    <w:rsid w:val="002B4B68"/>
  </w:style>
  <w:style w:type="numbering" w:customStyle="1" w:styleId="3100">
    <w:name w:val="Нет списка310"/>
    <w:next w:val="a2"/>
    <w:uiPriority w:val="99"/>
    <w:semiHidden/>
    <w:unhideWhenUsed/>
    <w:rsid w:val="002B4B68"/>
  </w:style>
  <w:style w:type="numbering" w:customStyle="1" w:styleId="4100">
    <w:name w:val="Нет списка410"/>
    <w:next w:val="a2"/>
    <w:uiPriority w:val="99"/>
    <w:semiHidden/>
    <w:unhideWhenUsed/>
    <w:rsid w:val="002B4B68"/>
  </w:style>
  <w:style w:type="numbering" w:customStyle="1" w:styleId="5100">
    <w:name w:val="Нет списка510"/>
    <w:next w:val="a2"/>
    <w:uiPriority w:val="99"/>
    <w:semiHidden/>
    <w:unhideWhenUsed/>
    <w:rsid w:val="002B4B68"/>
  </w:style>
  <w:style w:type="numbering" w:customStyle="1" w:styleId="69">
    <w:name w:val="Нет списка69"/>
    <w:next w:val="a2"/>
    <w:uiPriority w:val="99"/>
    <w:semiHidden/>
    <w:unhideWhenUsed/>
    <w:rsid w:val="002B4B68"/>
  </w:style>
  <w:style w:type="numbering" w:customStyle="1" w:styleId="79">
    <w:name w:val="Нет списка79"/>
    <w:next w:val="a2"/>
    <w:uiPriority w:val="99"/>
    <w:semiHidden/>
    <w:unhideWhenUsed/>
    <w:rsid w:val="002B4B68"/>
  </w:style>
  <w:style w:type="numbering" w:customStyle="1" w:styleId="89">
    <w:name w:val="Нет списка89"/>
    <w:next w:val="a2"/>
    <w:uiPriority w:val="99"/>
    <w:semiHidden/>
    <w:unhideWhenUsed/>
    <w:rsid w:val="002B4B68"/>
  </w:style>
  <w:style w:type="numbering" w:customStyle="1" w:styleId="11114">
    <w:name w:val="Нет списка11114"/>
    <w:next w:val="a2"/>
    <w:uiPriority w:val="99"/>
    <w:semiHidden/>
    <w:unhideWhenUsed/>
    <w:rsid w:val="002B4B68"/>
  </w:style>
  <w:style w:type="numbering" w:customStyle="1" w:styleId="11115">
    <w:name w:val="Нет списка11115"/>
    <w:next w:val="a2"/>
    <w:uiPriority w:val="99"/>
    <w:semiHidden/>
    <w:rsid w:val="002B4B68"/>
  </w:style>
  <w:style w:type="numbering" w:customStyle="1" w:styleId="21100">
    <w:name w:val="Нет списка2110"/>
    <w:next w:val="a2"/>
    <w:uiPriority w:val="99"/>
    <w:semiHidden/>
    <w:unhideWhenUsed/>
    <w:rsid w:val="002B4B68"/>
  </w:style>
  <w:style w:type="numbering" w:customStyle="1" w:styleId="319">
    <w:name w:val="Нет списка319"/>
    <w:next w:val="a2"/>
    <w:uiPriority w:val="99"/>
    <w:semiHidden/>
    <w:unhideWhenUsed/>
    <w:rsid w:val="002B4B68"/>
  </w:style>
  <w:style w:type="numbering" w:customStyle="1" w:styleId="419">
    <w:name w:val="Нет списка419"/>
    <w:next w:val="a2"/>
    <w:uiPriority w:val="99"/>
    <w:semiHidden/>
    <w:unhideWhenUsed/>
    <w:rsid w:val="002B4B68"/>
  </w:style>
  <w:style w:type="numbering" w:customStyle="1" w:styleId="519">
    <w:name w:val="Нет списка519"/>
    <w:next w:val="a2"/>
    <w:uiPriority w:val="99"/>
    <w:semiHidden/>
    <w:unhideWhenUsed/>
    <w:rsid w:val="002B4B68"/>
  </w:style>
  <w:style w:type="numbering" w:customStyle="1" w:styleId="99">
    <w:name w:val="Нет списка99"/>
    <w:next w:val="a2"/>
    <w:uiPriority w:val="99"/>
    <w:semiHidden/>
    <w:unhideWhenUsed/>
    <w:rsid w:val="002B4B68"/>
  </w:style>
  <w:style w:type="numbering" w:customStyle="1" w:styleId="12100">
    <w:name w:val="Нет списка1210"/>
    <w:next w:val="a2"/>
    <w:uiPriority w:val="99"/>
    <w:semiHidden/>
    <w:unhideWhenUsed/>
    <w:rsid w:val="002B4B68"/>
  </w:style>
  <w:style w:type="numbering" w:customStyle="1" w:styleId="104">
    <w:name w:val="Нет списка104"/>
    <w:next w:val="a2"/>
    <w:uiPriority w:val="99"/>
    <w:semiHidden/>
    <w:unhideWhenUsed/>
    <w:rsid w:val="002B4B68"/>
  </w:style>
  <w:style w:type="numbering" w:customStyle="1" w:styleId="134">
    <w:name w:val="Нет списка134"/>
    <w:next w:val="a2"/>
    <w:uiPriority w:val="99"/>
    <w:semiHidden/>
    <w:rsid w:val="002B4B68"/>
  </w:style>
  <w:style w:type="numbering" w:customStyle="1" w:styleId="224">
    <w:name w:val="Нет списка224"/>
    <w:next w:val="a2"/>
    <w:uiPriority w:val="99"/>
    <w:semiHidden/>
    <w:unhideWhenUsed/>
    <w:rsid w:val="002B4B68"/>
  </w:style>
  <w:style w:type="numbering" w:customStyle="1" w:styleId="3240">
    <w:name w:val="Нет списка324"/>
    <w:next w:val="a2"/>
    <w:uiPriority w:val="99"/>
    <w:semiHidden/>
    <w:unhideWhenUsed/>
    <w:rsid w:val="002B4B68"/>
  </w:style>
  <w:style w:type="numbering" w:customStyle="1" w:styleId="424">
    <w:name w:val="Нет списка424"/>
    <w:next w:val="a2"/>
    <w:uiPriority w:val="99"/>
    <w:semiHidden/>
    <w:unhideWhenUsed/>
    <w:rsid w:val="002B4B68"/>
  </w:style>
  <w:style w:type="numbering" w:customStyle="1" w:styleId="524">
    <w:name w:val="Нет списка524"/>
    <w:next w:val="a2"/>
    <w:uiPriority w:val="99"/>
    <w:semiHidden/>
    <w:unhideWhenUsed/>
    <w:rsid w:val="002B4B68"/>
  </w:style>
  <w:style w:type="numbering" w:customStyle="1" w:styleId="614">
    <w:name w:val="Нет списка614"/>
    <w:next w:val="a2"/>
    <w:uiPriority w:val="99"/>
    <w:semiHidden/>
    <w:unhideWhenUsed/>
    <w:rsid w:val="002B4B68"/>
  </w:style>
  <w:style w:type="numbering" w:customStyle="1" w:styleId="714">
    <w:name w:val="Нет списка714"/>
    <w:next w:val="a2"/>
    <w:uiPriority w:val="99"/>
    <w:semiHidden/>
    <w:unhideWhenUsed/>
    <w:rsid w:val="002B4B68"/>
  </w:style>
  <w:style w:type="numbering" w:customStyle="1" w:styleId="814">
    <w:name w:val="Нет списка814"/>
    <w:next w:val="a2"/>
    <w:uiPriority w:val="99"/>
    <w:semiHidden/>
    <w:unhideWhenUsed/>
    <w:rsid w:val="002B4B68"/>
  </w:style>
  <w:style w:type="numbering" w:customStyle="1" w:styleId="1124">
    <w:name w:val="Нет списка1124"/>
    <w:next w:val="a2"/>
    <w:uiPriority w:val="99"/>
    <w:semiHidden/>
    <w:unhideWhenUsed/>
    <w:rsid w:val="002B4B68"/>
  </w:style>
  <w:style w:type="numbering" w:customStyle="1" w:styleId="11123">
    <w:name w:val="Нет списка11123"/>
    <w:next w:val="a2"/>
    <w:uiPriority w:val="99"/>
    <w:semiHidden/>
    <w:rsid w:val="002B4B68"/>
  </w:style>
  <w:style w:type="numbering" w:customStyle="1" w:styleId="2114">
    <w:name w:val="Нет списка2114"/>
    <w:next w:val="a2"/>
    <w:uiPriority w:val="99"/>
    <w:semiHidden/>
    <w:unhideWhenUsed/>
    <w:rsid w:val="002B4B68"/>
  </w:style>
  <w:style w:type="numbering" w:customStyle="1" w:styleId="3114">
    <w:name w:val="Нет списка3114"/>
    <w:next w:val="a2"/>
    <w:uiPriority w:val="99"/>
    <w:semiHidden/>
    <w:unhideWhenUsed/>
    <w:rsid w:val="002B4B68"/>
  </w:style>
  <w:style w:type="numbering" w:customStyle="1" w:styleId="4114">
    <w:name w:val="Нет списка4114"/>
    <w:next w:val="a2"/>
    <w:uiPriority w:val="99"/>
    <w:semiHidden/>
    <w:unhideWhenUsed/>
    <w:rsid w:val="002B4B68"/>
  </w:style>
  <w:style w:type="numbering" w:customStyle="1" w:styleId="5114">
    <w:name w:val="Нет списка5114"/>
    <w:next w:val="a2"/>
    <w:uiPriority w:val="99"/>
    <w:semiHidden/>
    <w:unhideWhenUsed/>
    <w:rsid w:val="002B4B68"/>
  </w:style>
  <w:style w:type="numbering" w:customStyle="1" w:styleId="914">
    <w:name w:val="Нет списка914"/>
    <w:next w:val="a2"/>
    <w:uiPriority w:val="99"/>
    <w:semiHidden/>
    <w:unhideWhenUsed/>
    <w:rsid w:val="002B4B68"/>
  </w:style>
  <w:style w:type="numbering" w:customStyle="1" w:styleId="1214">
    <w:name w:val="Нет списка1214"/>
    <w:next w:val="a2"/>
    <w:uiPriority w:val="99"/>
    <w:semiHidden/>
    <w:unhideWhenUsed/>
    <w:rsid w:val="002B4B68"/>
  </w:style>
  <w:style w:type="numbering" w:customStyle="1" w:styleId="143">
    <w:name w:val="Нет списка143"/>
    <w:next w:val="a2"/>
    <w:uiPriority w:val="99"/>
    <w:semiHidden/>
    <w:unhideWhenUsed/>
    <w:rsid w:val="002B4B68"/>
  </w:style>
  <w:style w:type="numbering" w:customStyle="1" w:styleId="153">
    <w:name w:val="Нет списка153"/>
    <w:next w:val="a2"/>
    <w:uiPriority w:val="99"/>
    <w:semiHidden/>
    <w:rsid w:val="002B4B68"/>
  </w:style>
  <w:style w:type="numbering" w:customStyle="1" w:styleId="233">
    <w:name w:val="Нет списка233"/>
    <w:next w:val="a2"/>
    <w:uiPriority w:val="99"/>
    <w:semiHidden/>
    <w:unhideWhenUsed/>
    <w:rsid w:val="002B4B68"/>
  </w:style>
  <w:style w:type="numbering" w:customStyle="1" w:styleId="333">
    <w:name w:val="Нет списка333"/>
    <w:next w:val="a2"/>
    <w:uiPriority w:val="99"/>
    <w:semiHidden/>
    <w:unhideWhenUsed/>
    <w:rsid w:val="002B4B68"/>
  </w:style>
  <w:style w:type="numbering" w:customStyle="1" w:styleId="433">
    <w:name w:val="Нет списка433"/>
    <w:next w:val="a2"/>
    <w:uiPriority w:val="99"/>
    <w:semiHidden/>
    <w:unhideWhenUsed/>
    <w:rsid w:val="002B4B68"/>
  </w:style>
  <w:style w:type="numbering" w:customStyle="1" w:styleId="533">
    <w:name w:val="Нет списка533"/>
    <w:next w:val="a2"/>
    <w:uiPriority w:val="99"/>
    <w:semiHidden/>
    <w:unhideWhenUsed/>
    <w:rsid w:val="002B4B68"/>
  </w:style>
  <w:style w:type="numbering" w:customStyle="1" w:styleId="623">
    <w:name w:val="Нет списка623"/>
    <w:next w:val="a2"/>
    <w:uiPriority w:val="99"/>
    <w:semiHidden/>
    <w:unhideWhenUsed/>
    <w:rsid w:val="002B4B68"/>
  </w:style>
  <w:style w:type="numbering" w:customStyle="1" w:styleId="723">
    <w:name w:val="Нет списка723"/>
    <w:next w:val="a2"/>
    <w:uiPriority w:val="99"/>
    <w:semiHidden/>
    <w:unhideWhenUsed/>
    <w:rsid w:val="002B4B68"/>
  </w:style>
  <w:style w:type="numbering" w:customStyle="1" w:styleId="823">
    <w:name w:val="Нет списка823"/>
    <w:next w:val="a2"/>
    <w:uiPriority w:val="99"/>
    <w:semiHidden/>
    <w:unhideWhenUsed/>
    <w:rsid w:val="002B4B68"/>
  </w:style>
  <w:style w:type="numbering" w:customStyle="1" w:styleId="1133">
    <w:name w:val="Нет списка1133"/>
    <w:next w:val="a2"/>
    <w:uiPriority w:val="99"/>
    <w:semiHidden/>
    <w:unhideWhenUsed/>
    <w:rsid w:val="002B4B68"/>
  </w:style>
  <w:style w:type="numbering" w:customStyle="1" w:styleId="11133">
    <w:name w:val="Нет списка11133"/>
    <w:next w:val="a2"/>
    <w:uiPriority w:val="99"/>
    <w:semiHidden/>
    <w:rsid w:val="002B4B68"/>
  </w:style>
  <w:style w:type="numbering" w:customStyle="1" w:styleId="2123">
    <w:name w:val="Нет списка2123"/>
    <w:next w:val="a2"/>
    <w:uiPriority w:val="99"/>
    <w:semiHidden/>
    <w:unhideWhenUsed/>
    <w:rsid w:val="002B4B68"/>
  </w:style>
  <w:style w:type="numbering" w:customStyle="1" w:styleId="3123">
    <w:name w:val="Нет списка3123"/>
    <w:next w:val="a2"/>
    <w:uiPriority w:val="99"/>
    <w:semiHidden/>
    <w:unhideWhenUsed/>
    <w:rsid w:val="002B4B68"/>
  </w:style>
  <w:style w:type="numbering" w:customStyle="1" w:styleId="4123">
    <w:name w:val="Нет списка4123"/>
    <w:next w:val="a2"/>
    <w:uiPriority w:val="99"/>
    <w:semiHidden/>
    <w:unhideWhenUsed/>
    <w:rsid w:val="002B4B68"/>
  </w:style>
  <w:style w:type="numbering" w:customStyle="1" w:styleId="5123">
    <w:name w:val="Нет списка5123"/>
    <w:next w:val="a2"/>
    <w:uiPriority w:val="99"/>
    <w:semiHidden/>
    <w:unhideWhenUsed/>
    <w:rsid w:val="002B4B68"/>
  </w:style>
  <w:style w:type="numbering" w:customStyle="1" w:styleId="923">
    <w:name w:val="Нет списка923"/>
    <w:next w:val="a2"/>
    <w:uiPriority w:val="99"/>
    <w:semiHidden/>
    <w:unhideWhenUsed/>
    <w:rsid w:val="002B4B68"/>
  </w:style>
  <w:style w:type="numbering" w:customStyle="1" w:styleId="1223">
    <w:name w:val="Нет списка1223"/>
    <w:next w:val="a2"/>
    <w:uiPriority w:val="99"/>
    <w:semiHidden/>
    <w:unhideWhenUsed/>
    <w:rsid w:val="002B4B68"/>
  </w:style>
  <w:style w:type="numbering" w:customStyle="1" w:styleId="163">
    <w:name w:val="Нет списка163"/>
    <w:next w:val="a2"/>
    <w:uiPriority w:val="99"/>
    <w:semiHidden/>
    <w:unhideWhenUsed/>
    <w:rsid w:val="002B4B68"/>
  </w:style>
  <w:style w:type="numbering" w:customStyle="1" w:styleId="173">
    <w:name w:val="Нет списка173"/>
    <w:next w:val="a2"/>
    <w:uiPriority w:val="99"/>
    <w:semiHidden/>
    <w:rsid w:val="002B4B68"/>
  </w:style>
  <w:style w:type="numbering" w:customStyle="1" w:styleId="243">
    <w:name w:val="Нет списка243"/>
    <w:next w:val="a2"/>
    <w:uiPriority w:val="99"/>
    <w:semiHidden/>
    <w:unhideWhenUsed/>
    <w:rsid w:val="002B4B68"/>
  </w:style>
  <w:style w:type="numbering" w:customStyle="1" w:styleId="343">
    <w:name w:val="Нет списка343"/>
    <w:next w:val="a2"/>
    <w:uiPriority w:val="99"/>
    <w:semiHidden/>
    <w:unhideWhenUsed/>
    <w:rsid w:val="002B4B68"/>
  </w:style>
  <w:style w:type="numbering" w:customStyle="1" w:styleId="443">
    <w:name w:val="Нет списка443"/>
    <w:next w:val="a2"/>
    <w:uiPriority w:val="99"/>
    <w:semiHidden/>
    <w:unhideWhenUsed/>
    <w:rsid w:val="002B4B68"/>
  </w:style>
  <w:style w:type="numbering" w:customStyle="1" w:styleId="543">
    <w:name w:val="Нет списка543"/>
    <w:next w:val="a2"/>
    <w:uiPriority w:val="99"/>
    <w:semiHidden/>
    <w:unhideWhenUsed/>
    <w:rsid w:val="002B4B68"/>
  </w:style>
  <w:style w:type="numbering" w:customStyle="1" w:styleId="633">
    <w:name w:val="Нет списка633"/>
    <w:next w:val="a2"/>
    <w:uiPriority w:val="99"/>
    <w:semiHidden/>
    <w:unhideWhenUsed/>
    <w:rsid w:val="002B4B68"/>
  </w:style>
  <w:style w:type="numbering" w:customStyle="1" w:styleId="733">
    <w:name w:val="Нет списка733"/>
    <w:next w:val="a2"/>
    <w:uiPriority w:val="99"/>
    <w:semiHidden/>
    <w:unhideWhenUsed/>
    <w:rsid w:val="002B4B68"/>
  </w:style>
  <w:style w:type="numbering" w:customStyle="1" w:styleId="833">
    <w:name w:val="Нет списка833"/>
    <w:next w:val="a2"/>
    <w:uiPriority w:val="99"/>
    <w:semiHidden/>
    <w:unhideWhenUsed/>
    <w:rsid w:val="002B4B68"/>
  </w:style>
  <w:style w:type="numbering" w:customStyle="1" w:styleId="1143">
    <w:name w:val="Нет списка1143"/>
    <w:next w:val="a2"/>
    <w:uiPriority w:val="99"/>
    <w:semiHidden/>
    <w:unhideWhenUsed/>
    <w:rsid w:val="002B4B68"/>
  </w:style>
  <w:style w:type="numbering" w:customStyle="1" w:styleId="11143">
    <w:name w:val="Нет списка11143"/>
    <w:next w:val="a2"/>
    <w:uiPriority w:val="99"/>
    <w:semiHidden/>
    <w:rsid w:val="002B4B68"/>
  </w:style>
  <w:style w:type="numbering" w:customStyle="1" w:styleId="2133">
    <w:name w:val="Нет списка2133"/>
    <w:next w:val="a2"/>
    <w:uiPriority w:val="99"/>
    <w:semiHidden/>
    <w:unhideWhenUsed/>
    <w:rsid w:val="002B4B68"/>
  </w:style>
  <w:style w:type="numbering" w:customStyle="1" w:styleId="3133">
    <w:name w:val="Нет списка3133"/>
    <w:next w:val="a2"/>
    <w:uiPriority w:val="99"/>
    <w:semiHidden/>
    <w:unhideWhenUsed/>
    <w:rsid w:val="002B4B68"/>
  </w:style>
  <w:style w:type="numbering" w:customStyle="1" w:styleId="4133">
    <w:name w:val="Нет списка4133"/>
    <w:next w:val="a2"/>
    <w:uiPriority w:val="99"/>
    <w:semiHidden/>
    <w:unhideWhenUsed/>
    <w:rsid w:val="002B4B68"/>
  </w:style>
  <w:style w:type="numbering" w:customStyle="1" w:styleId="5133">
    <w:name w:val="Нет списка5133"/>
    <w:next w:val="a2"/>
    <w:uiPriority w:val="99"/>
    <w:semiHidden/>
    <w:unhideWhenUsed/>
    <w:rsid w:val="002B4B68"/>
  </w:style>
  <w:style w:type="numbering" w:customStyle="1" w:styleId="933">
    <w:name w:val="Нет списка933"/>
    <w:next w:val="a2"/>
    <w:uiPriority w:val="99"/>
    <w:semiHidden/>
    <w:unhideWhenUsed/>
    <w:rsid w:val="002B4B68"/>
  </w:style>
  <w:style w:type="numbering" w:customStyle="1" w:styleId="1233">
    <w:name w:val="Нет списка1233"/>
    <w:next w:val="a2"/>
    <w:uiPriority w:val="99"/>
    <w:semiHidden/>
    <w:unhideWhenUsed/>
    <w:rsid w:val="002B4B68"/>
  </w:style>
  <w:style w:type="numbering" w:customStyle="1" w:styleId="183">
    <w:name w:val="Нет списка183"/>
    <w:next w:val="a2"/>
    <w:uiPriority w:val="99"/>
    <w:semiHidden/>
    <w:unhideWhenUsed/>
    <w:rsid w:val="002B4B68"/>
  </w:style>
  <w:style w:type="numbering" w:customStyle="1" w:styleId="193">
    <w:name w:val="Нет списка193"/>
    <w:next w:val="a2"/>
    <w:uiPriority w:val="99"/>
    <w:semiHidden/>
    <w:rsid w:val="002B4B68"/>
  </w:style>
  <w:style w:type="numbering" w:customStyle="1" w:styleId="253">
    <w:name w:val="Нет списка253"/>
    <w:next w:val="a2"/>
    <w:uiPriority w:val="99"/>
    <w:semiHidden/>
    <w:unhideWhenUsed/>
    <w:rsid w:val="002B4B68"/>
  </w:style>
  <w:style w:type="numbering" w:customStyle="1" w:styleId="353">
    <w:name w:val="Нет списка353"/>
    <w:next w:val="a2"/>
    <w:uiPriority w:val="99"/>
    <w:semiHidden/>
    <w:unhideWhenUsed/>
    <w:rsid w:val="002B4B68"/>
  </w:style>
  <w:style w:type="numbering" w:customStyle="1" w:styleId="453">
    <w:name w:val="Нет списка453"/>
    <w:next w:val="a2"/>
    <w:uiPriority w:val="99"/>
    <w:semiHidden/>
    <w:unhideWhenUsed/>
    <w:rsid w:val="002B4B68"/>
  </w:style>
  <w:style w:type="numbering" w:customStyle="1" w:styleId="553">
    <w:name w:val="Нет списка553"/>
    <w:next w:val="a2"/>
    <w:uiPriority w:val="99"/>
    <w:semiHidden/>
    <w:unhideWhenUsed/>
    <w:rsid w:val="002B4B68"/>
  </w:style>
  <w:style w:type="numbering" w:customStyle="1" w:styleId="643">
    <w:name w:val="Нет списка643"/>
    <w:next w:val="a2"/>
    <w:uiPriority w:val="99"/>
    <w:semiHidden/>
    <w:unhideWhenUsed/>
    <w:rsid w:val="002B4B68"/>
  </w:style>
  <w:style w:type="numbering" w:customStyle="1" w:styleId="743">
    <w:name w:val="Нет списка743"/>
    <w:next w:val="a2"/>
    <w:uiPriority w:val="99"/>
    <w:semiHidden/>
    <w:unhideWhenUsed/>
    <w:rsid w:val="002B4B68"/>
  </w:style>
  <w:style w:type="numbering" w:customStyle="1" w:styleId="843">
    <w:name w:val="Нет списка843"/>
    <w:next w:val="a2"/>
    <w:uiPriority w:val="99"/>
    <w:semiHidden/>
    <w:unhideWhenUsed/>
    <w:rsid w:val="002B4B68"/>
  </w:style>
  <w:style w:type="numbering" w:customStyle="1" w:styleId="1153">
    <w:name w:val="Нет списка1153"/>
    <w:next w:val="a2"/>
    <w:uiPriority w:val="99"/>
    <w:semiHidden/>
    <w:unhideWhenUsed/>
    <w:rsid w:val="002B4B68"/>
  </w:style>
  <w:style w:type="numbering" w:customStyle="1" w:styleId="11153">
    <w:name w:val="Нет списка11153"/>
    <w:next w:val="a2"/>
    <w:uiPriority w:val="99"/>
    <w:semiHidden/>
    <w:rsid w:val="002B4B68"/>
  </w:style>
  <w:style w:type="numbering" w:customStyle="1" w:styleId="2143">
    <w:name w:val="Нет списка2143"/>
    <w:next w:val="a2"/>
    <w:uiPriority w:val="99"/>
    <w:semiHidden/>
    <w:unhideWhenUsed/>
    <w:rsid w:val="002B4B68"/>
  </w:style>
  <w:style w:type="numbering" w:customStyle="1" w:styleId="3143">
    <w:name w:val="Нет списка3143"/>
    <w:next w:val="a2"/>
    <w:uiPriority w:val="99"/>
    <w:semiHidden/>
    <w:unhideWhenUsed/>
    <w:rsid w:val="002B4B68"/>
  </w:style>
  <w:style w:type="numbering" w:customStyle="1" w:styleId="4143">
    <w:name w:val="Нет списка4143"/>
    <w:next w:val="a2"/>
    <w:uiPriority w:val="99"/>
    <w:semiHidden/>
    <w:unhideWhenUsed/>
    <w:rsid w:val="002B4B68"/>
  </w:style>
  <w:style w:type="numbering" w:customStyle="1" w:styleId="5143">
    <w:name w:val="Нет списка5143"/>
    <w:next w:val="a2"/>
    <w:uiPriority w:val="99"/>
    <w:semiHidden/>
    <w:unhideWhenUsed/>
    <w:rsid w:val="002B4B68"/>
  </w:style>
  <w:style w:type="numbering" w:customStyle="1" w:styleId="943">
    <w:name w:val="Нет списка943"/>
    <w:next w:val="a2"/>
    <w:uiPriority w:val="99"/>
    <w:semiHidden/>
    <w:unhideWhenUsed/>
    <w:rsid w:val="002B4B68"/>
  </w:style>
  <w:style w:type="numbering" w:customStyle="1" w:styleId="1243">
    <w:name w:val="Нет списка1243"/>
    <w:next w:val="a2"/>
    <w:uiPriority w:val="99"/>
    <w:semiHidden/>
    <w:unhideWhenUsed/>
    <w:rsid w:val="002B4B68"/>
  </w:style>
  <w:style w:type="numbering" w:customStyle="1" w:styleId="203">
    <w:name w:val="Нет списка203"/>
    <w:next w:val="a2"/>
    <w:uiPriority w:val="99"/>
    <w:semiHidden/>
    <w:unhideWhenUsed/>
    <w:rsid w:val="002B4B68"/>
  </w:style>
  <w:style w:type="numbering" w:customStyle="1" w:styleId="1103">
    <w:name w:val="Нет списка1103"/>
    <w:next w:val="a2"/>
    <w:uiPriority w:val="99"/>
    <w:semiHidden/>
    <w:rsid w:val="002B4B68"/>
  </w:style>
  <w:style w:type="numbering" w:customStyle="1" w:styleId="263">
    <w:name w:val="Нет списка263"/>
    <w:next w:val="a2"/>
    <w:uiPriority w:val="99"/>
    <w:semiHidden/>
    <w:unhideWhenUsed/>
    <w:rsid w:val="002B4B68"/>
  </w:style>
  <w:style w:type="numbering" w:customStyle="1" w:styleId="363">
    <w:name w:val="Нет списка363"/>
    <w:next w:val="a2"/>
    <w:uiPriority w:val="99"/>
    <w:semiHidden/>
    <w:unhideWhenUsed/>
    <w:rsid w:val="002B4B68"/>
  </w:style>
  <w:style w:type="numbering" w:customStyle="1" w:styleId="463">
    <w:name w:val="Нет списка463"/>
    <w:next w:val="a2"/>
    <w:uiPriority w:val="99"/>
    <w:semiHidden/>
    <w:unhideWhenUsed/>
    <w:rsid w:val="002B4B68"/>
  </w:style>
  <w:style w:type="numbering" w:customStyle="1" w:styleId="563">
    <w:name w:val="Нет списка563"/>
    <w:next w:val="a2"/>
    <w:uiPriority w:val="99"/>
    <w:semiHidden/>
    <w:unhideWhenUsed/>
    <w:rsid w:val="002B4B68"/>
  </w:style>
  <w:style w:type="numbering" w:customStyle="1" w:styleId="653">
    <w:name w:val="Нет списка653"/>
    <w:next w:val="a2"/>
    <w:uiPriority w:val="99"/>
    <w:semiHidden/>
    <w:unhideWhenUsed/>
    <w:rsid w:val="002B4B68"/>
  </w:style>
  <w:style w:type="numbering" w:customStyle="1" w:styleId="753">
    <w:name w:val="Нет списка753"/>
    <w:next w:val="a2"/>
    <w:uiPriority w:val="99"/>
    <w:semiHidden/>
    <w:unhideWhenUsed/>
    <w:rsid w:val="002B4B68"/>
  </w:style>
  <w:style w:type="numbering" w:customStyle="1" w:styleId="853">
    <w:name w:val="Нет списка853"/>
    <w:next w:val="a2"/>
    <w:uiPriority w:val="99"/>
    <w:semiHidden/>
    <w:unhideWhenUsed/>
    <w:rsid w:val="002B4B68"/>
  </w:style>
  <w:style w:type="numbering" w:customStyle="1" w:styleId="1163">
    <w:name w:val="Нет списка1163"/>
    <w:next w:val="a2"/>
    <w:uiPriority w:val="99"/>
    <w:semiHidden/>
    <w:unhideWhenUsed/>
    <w:rsid w:val="002B4B68"/>
  </w:style>
  <w:style w:type="numbering" w:customStyle="1" w:styleId="11163">
    <w:name w:val="Нет списка11163"/>
    <w:next w:val="a2"/>
    <w:uiPriority w:val="99"/>
    <w:semiHidden/>
    <w:rsid w:val="002B4B68"/>
  </w:style>
  <w:style w:type="numbering" w:customStyle="1" w:styleId="2153">
    <w:name w:val="Нет списка2153"/>
    <w:next w:val="a2"/>
    <w:uiPriority w:val="99"/>
    <w:semiHidden/>
    <w:unhideWhenUsed/>
    <w:rsid w:val="002B4B68"/>
  </w:style>
  <w:style w:type="numbering" w:customStyle="1" w:styleId="3153">
    <w:name w:val="Нет списка3153"/>
    <w:next w:val="a2"/>
    <w:uiPriority w:val="99"/>
    <w:semiHidden/>
    <w:unhideWhenUsed/>
    <w:rsid w:val="002B4B68"/>
  </w:style>
  <w:style w:type="numbering" w:customStyle="1" w:styleId="4153">
    <w:name w:val="Нет списка4153"/>
    <w:next w:val="a2"/>
    <w:uiPriority w:val="99"/>
    <w:semiHidden/>
    <w:unhideWhenUsed/>
    <w:rsid w:val="002B4B68"/>
  </w:style>
  <w:style w:type="numbering" w:customStyle="1" w:styleId="5153">
    <w:name w:val="Нет списка5153"/>
    <w:next w:val="a2"/>
    <w:uiPriority w:val="99"/>
    <w:semiHidden/>
    <w:unhideWhenUsed/>
    <w:rsid w:val="002B4B68"/>
  </w:style>
  <w:style w:type="numbering" w:customStyle="1" w:styleId="953">
    <w:name w:val="Нет списка953"/>
    <w:next w:val="a2"/>
    <w:uiPriority w:val="99"/>
    <w:semiHidden/>
    <w:unhideWhenUsed/>
    <w:rsid w:val="002B4B68"/>
  </w:style>
  <w:style w:type="numbering" w:customStyle="1" w:styleId="1253">
    <w:name w:val="Нет списка1253"/>
    <w:next w:val="a2"/>
    <w:uiPriority w:val="99"/>
    <w:semiHidden/>
    <w:unhideWhenUsed/>
    <w:rsid w:val="002B4B68"/>
  </w:style>
  <w:style w:type="numbering" w:customStyle="1" w:styleId="273">
    <w:name w:val="Нет списка273"/>
    <w:next w:val="a2"/>
    <w:uiPriority w:val="99"/>
    <w:semiHidden/>
    <w:unhideWhenUsed/>
    <w:rsid w:val="002B4B68"/>
  </w:style>
  <w:style w:type="numbering" w:customStyle="1" w:styleId="1173">
    <w:name w:val="Нет списка1173"/>
    <w:next w:val="a2"/>
    <w:uiPriority w:val="99"/>
    <w:semiHidden/>
    <w:rsid w:val="002B4B68"/>
  </w:style>
  <w:style w:type="numbering" w:customStyle="1" w:styleId="283">
    <w:name w:val="Нет списка283"/>
    <w:next w:val="a2"/>
    <w:uiPriority w:val="99"/>
    <w:semiHidden/>
    <w:unhideWhenUsed/>
    <w:rsid w:val="002B4B68"/>
  </w:style>
  <w:style w:type="numbering" w:customStyle="1" w:styleId="373">
    <w:name w:val="Нет списка373"/>
    <w:next w:val="a2"/>
    <w:uiPriority w:val="99"/>
    <w:semiHidden/>
    <w:unhideWhenUsed/>
    <w:rsid w:val="002B4B68"/>
  </w:style>
  <w:style w:type="numbering" w:customStyle="1" w:styleId="473">
    <w:name w:val="Нет списка473"/>
    <w:next w:val="a2"/>
    <w:uiPriority w:val="99"/>
    <w:semiHidden/>
    <w:unhideWhenUsed/>
    <w:rsid w:val="002B4B68"/>
  </w:style>
  <w:style w:type="numbering" w:customStyle="1" w:styleId="573">
    <w:name w:val="Нет списка573"/>
    <w:next w:val="a2"/>
    <w:uiPriority w:val="99"/>
    <w:semiHidden/>
    <w:unhideWhenUsed/>
    <w:rsid w:val="002B4B68"/>
  </w:style>
  <w:style w:type="numbering" w:customStyle="1" w:styleId="663">
    <w:name w:val="Нет списка663"/>
    <w:next w:val="a2"/>
    <w:uiPriority w:val="99"/>
    <w:semiHidden/>
    <w:unhideWhenUsed/>
    <w:rsid w:val="002B4B68"/>
  </w:style>
  <w:style w:type="numbering" w:customStyle="1" w:styleId="763">
    <w:name w:val="Нет списка763"/>
    <w:next w:val="a2"/>
    <w:uiPriority w:val="99"/>
    <w:semiHidden/>
    <w:unhideWhenUsed/>
    <w:rsid w:val="002B4B68"/>
  </w:style>
  <w:style w:type="numbering" w:customStyle="1" w:styleId="863">
    <w:name w:val="Нет списка863"/>
    <w:next w:val="a2"/>
    <w:uiPriority w:val="99"/>
    <w:semiHidden/>
    <w:unhideWhenUsed/>
    <w:rsid w:val="002B4B68"/>
  </w:style>
  <w:style w:type="numbering" w:customStyle="1" w:styleId="1183">
    <w:name w:val="Нет списка1183"/>
    <w:next w:val="a2"/>
    <w:uiPriority w:val="99"/>
    <w:semiHidden/>
    <w:unhideWhenUsed/>
    <w:rsid w:val="002B4B68"/>
  </w:style>
  <w:style w:type="numbering" w:customStyle="1" w:styleId="11173">
    <w:name w:val="Нет списка11173"/>
    <w:next w:val="a2"/>
    <w:uiPriority w:val="99"/>
    <w:semiHidden/>
    <w:rsid w:val="002B4B68"/>
  </w:style>
  <w:style w:type="numbering" w:customStyle="1" w:styleId="2163">
    <w:name w:val="Нет списка2163"/>
    <w:next w:val="a2"/>
    <w:uiPriority w:val="99"/>
    <w:semiHidden/>
    <w:unhideWhenUsed/>
    <w:rsid w:val="002B4B68"/>
  </w:style>
  <w:style w:type="numbering" w:customStyle="1" w:styleId="3163">
    <w:name w:val="Нет списка3163"/>
    <w:next w:val="a2"/>
    <w:uiPriority w:val="99"/>
    <w:semiHidden/>
    <w:unhideWhenUsed/>
    <w:rsid w:val="002B4B68"/>
  </w:style>
  <w:style w:type="numbering" w:customStyle="1" w:styleId="4163">
    <w:name w:val="Нет списка4163"/>
    <w:next w:val="a2"/>
    <w:uiPriority w:val="99"/>
    <w:semiHidden/>
    <w:unhideWhenUsed/>
    <w:rsid w:val="002B4B68"/>
  </w:style>
  <w:style w:type="numbering" w:customStyle="1" w:styleId="5163">
    <w:name w:val="Нет списка5163"/>
    <w:next w:val="a2"/>
    <w:uiPriority w:val="99"/>
    <w:semiHidden/>
    <w:unhideWhenUsed/>
    <w:rsid w:val="002B4B68"/>
  </w:style>
  <w:style w:type="numbering" w:customStyle="1" w:styleId="963">
    <w:name w:val="Нет списка963"/>
    <w:next w:val="a2"/>
    <w:uiPriority w:val="99"/>
    <w:semiHidden/>
    <w:unhideWhenUsed/>
    <w:rsid w:val="002B4B68"/>
  </w:style>
  <w:style w:type="numbering" w:customStyle="1" w:styleId="1263">
    <w:name w:val="Нет списка1263"/>
    <w:next w:val="a2"/>
    <w:uiPriority w:val="99"/>
    <w:semiHidden/>
    <w:unhideWhenUsed/>
    <w:rsid w:val="002B4B68"/>
  </w:style>
  <w:style w:type="numbering" w:customStyle="1" w:styleId="500">
    <w:name w:val="Нет списка50"/>
    <w:next w:val="a2"/>
    <w:uiPriority w:val="99"/>
    <w:semiHidden/>
    <w:unhideWhenUsed/>
    <w:rsid w:val="002B4B68"/>
  </w:style>
  <w:style w:type="numbering" w:customStyle="1" w:styleId="1300">
    <w:name w:val="Нет списка130"/>
    <w:next w:val="a2"/>
    <w:uiPriority w:val="99"/>
    <w:semiHidden/>
    <w:unhideWhenUsed/>
    <w:rsid w:val="002B4B68"/>
  </w:style>
  <w:style w:type="numbering" w:customStyle="1" w:styleId="1125">
    <w:name w:val="Нет списка1125"/>
    <w:next w:val="a2"/>
    <w:uiPriority w:val="99"/>
    <w:semiHidden/>
    <w:rsid w:val="002B4B68"/>
  </w:style>
  <w:style w:type="numbering" w:customStyle="1" w:styleId="225">
    <w:name w:val="Нет списка225"/>
    <w:next w:val="a2"/>
    <w:uiPriority w:val="99"/>
    <w:semiHidden/>
    <w:unhideWhenUsed/>
    <w:rsid w:val="002B4B68"/>
  </w:style>
  <w:style w:type="numbering" w:customStyle="1" w:styleId="3200">
    <w:name w:val="Нет списка320"/>
    <w:next w:val="a2"/>
    <w:uiPriority w:val="99"/>
    <w:semiHidden/>
    <w:unhideWhenUsed/>
    <w:rsid w:val="002B4B68"/>
  </w:style>
  <w:style w:type="numbering" w:customStyle="1" w:styleId="4200">
    <w:name w:val="Нет списка420"/>
    <w:next w:val="a2"/>
    <w:uiPriority w:val="99"/>
    <w:semiHidden/>
    <w:unhideWhenUsed/>
    <w:rsid w:val="002B4B68"/>
  </w:style>
  <w:style w:type="numbering" w:customStyle="1" w:styleId="5200">
    <w:name w:val="Нет списка520"/>
    <w:next w:val="a2"/>
    <w:uiPriority w:val="99"/>
    <w:semiHidden/>
    <w:unhideWhenUsed/>
    <w:rsid w:val="002B4B68"/>
  </w:style>
  <w:style w:type="numbering" w:customStyle="1" w:styleId="6100">
    <w:name w:val="Нет списка610"/>
    <w:next w:val="a2"/>
    <w:uiPriority w:val="99"/>
    <w:semiHidden/>
    <w:unhideWhenUsed/>
    <w:rsid w:val="002B4B68"/>
  </w:style>
  <w:style w:type="numbering" w:customStyle="1" w:styleId="7100">
    <w:name w:val="Нет списка710"/>
    <w:next w:val="a2"/>
    <w:uiPriority w:val="99"/>
    <w:semiHidden/>
    <w:unhideWhenUsed/>
    <w:rsid w:val="002B4B68"/>
  </w:style>
  <w:style w:type="numbering" w:customStyle="1" w:styleId="8100">
    <w:name w:val="Нет списка810"/>
    <w:next w:val="a2"/>
    <w:uiPriority w:val="99"/>
    <w:semiHidden/>
    <w:unhideWhenUsed/>
    <w:rsid w:val="002B4B68"/>
  </w:style>
  <w:style w:type="numbering" w:customStyle="1" w:styleId="11116">
    <w:name w:val="Нет списка11116"/>
    <w:next w:val="a2"/>
    <w:uiPriority w:val="99"/>
    <w:semiHidden/>
    <w:unhideWhenUsed/>
    <w:rsid w:val="002B4B68"/>
  </w:style>
  <w:style w:type="numbering" w:customStyle="1" w:styleId="11117">
    <w:name w:val="Нет списка11117"/>
    <w:next w:val="a2"/>
    <w:uiPriority w:val="99"/>
    <w:semiHidden/>
    <w:rsid w:val="002B4B68"/>
  </w:style>
  <w:style w:type="numbering" w:customStyle="1" w:styleId="2115">
    <w:name w:val="Нет списка2115"/>
    <w:next w:val="a2"/>
    <w:uiPriority w:val="99"/>
    <w:semiHidden/>
    <w:unhideWhenUsed/>
    <w:rsid w:val="002B4B68"/>
  </w:style>
  <w:style w:type="numbering" w:customStyle="1" w:styleId="31100">
    <w:name w:val="Нет списка3110"/>
    <w:next w:val="a2"/>
    <w:uiPriority w:val="99"/>
    <w:semiHidden/>
    <w:unhideWhenUsed/>
    <w:rsid w:val="002B4B68"/>
  </w:style>
  <w:style w:type="numbering" w:customStyle="1" w:styleId="4110">
    <w:name w:val="Нет списка4110"/>
    <w:next w:val="a2"/>
    <w:uiPriority w:val="99"/>
    <w:semiHidden/>
    <w:unhideWhenUsed/>
    <w:rsid w:val="002B4B68"/>
  </w:style>
  <w:style w:type="numbering" w:customStyle="1" w:styleId="51100">
    <w:name w:val="Нет списка5110"/>
    <w:next w:val="a2"/>
    <w:uiPriority w:val="99"/>
    <w:semiHidden/>
    <w:unhideWhenUsed/>
    <w:rsid w:val="002B4B68"/>
  </w:style>
  <w:style w:type="numbering" w:customStyle="1" w:styleId="9100">
    <w:name w:val="Нет списка910"/>
    <w:next w:val="a2"/>
    <w:uiPriority w:val="99"/>
    <w:semiHidden/>
    <w:unhideWhenUsed/>
    <w:rsid w:val="002B4B68"/>
  </w:style>
  <w:style w:type="numbering" w:customStyle="1" w:styleId="1215">
    <w:name w:val="Нет списка1215"/>
    <w:next w:val="a2"/>
    <w:uiPriority w:val="99"/>
    <w:semiHidden/>
    <w:unhideWhenUsed/>
    <w:rsid w:val="002B4B68"/>
  </w:style>
  <w:style w:type="numbering" w:customStyle="1" w:styleId="105">
    <w:name w:val="Нет списка105"/>
    <w:next w:val="a2"/>
    <w:uiPriority w:val="99"/>
    <w:semiHidden/>
    <w:unhideWhenUsed/>
    <w:rsid w:val="002B4B68"/>
  </w:style>
  <w:style w:type="numbering" w:customStyle="1" w:styleId="135">
    <w:name w:val="Нет списка135"/>
    <w:next w:val="a2"/>
    <w:uiPriority w:val="99"/>
    <w:semiHidden/>
    <w:rsid w:val="002B4B68"/>
  </w:style>
  <w:style w:type="numbering" w:customStyle="1" w:styleId="226">
    <w:name w:val="Нет списка226"/>
    <w:next w:val="a2"/>
    <w:uiPriority w:val="99"/>
    <w:semiHidden/>
    <w:unhideWhenUsed/>
    <w:rsid w:val="002B4B68"/>
  </w:style>
  <w:style w:type="numbering" w:customStyle="1" w:styleId="325">
    <w:name w:val="Нет списка325"/>
    <w:next w:val="a2"/>
    <w:uiPriority w:val="99"/>
    <w:semiHidden/>
    <w:unhideWhenUsed/>
    <w:rsid w:val="002B4B68"/>
  </w:style>
  <w:style w:type="numbering" w:customStyle="1" w:styleId="425">
    <w:name w:val="Нет списка425"/>
    <w:next w:val="a2"/>
    <w:uiPriority w:val="99"/>
    <w:semiHidden/>
    <w:unhideWhenUsed/>
    <w:rsid w:val="002B4B68"/>
  </w:style>
  <w:style w:type="numbering" w:customStyle="1" w:styleId="525">
    <w:name w:val="Нет списка525"/>
    <w:next w:val="a2"/>
    <w:uiPriority w:val="99"/>
    <w:semiHidden/>
    <w:unhideWhenUsed/>
    <w:rsid w:val="002B4B68"/>
  </w:style>
  <w:style w:type="numbering" w:customStyle="1" w:styleId="615">
    <w:name w:val="Нет списка615"/>
    <w:next w:val="a2"/>
    <w:uiPriority w:val="99"/>
    <w:semiHidden/>
    <w:unhideWhenUsed/>
    <w:rsid w:val="002B4B68"/>
  </w:style>
  <w:style w:type="numbering" w:customStyle="1" w:styleId="715">
    <w:name w:val="Нет списка715"/>
    <w:next w:val="a2"/>
    <w:uiPriority w:val="99"/>
    <w:semiHidden/>
    <w:unhideWhenUsed/>
    <w:rsid w:val="002B4B68"/>
  </w:style>
  <w:style w:type="numbering" w:customStyle="1" w:styleId="815">
    <w:name w:val="Нет списка815"/>
    <w:next w:val="a2"/>
    <w:uiPriority w:val="99"/>
    <w:semiHidden/>
    <w:unhideWhenUsed/>
    <w:rsid w:val="002B4B68"/>
  </w:style>
  <w:style w:type="numbering" w:customStyle="1" w:styleId="1126">
    <w:name w:val="Нет списка1126"/>
    <w:next w:val="a2"/>
    <w:uiPriority w:val="99"/>
    <w:semiHidden/>
    <w:unhideWhenUsed/>
    <w:rsid w:val="002B4B68"/>
  </w:style>
  <w:style w:type="numbering" w:customStyle="1" w:styleId="11124">
    <w:name w:val="Нет списка11124"/>
    <w:next w:val="a2"/>
    <w:uiPriority w:val="99"/>
    <w:semiHidden/>
    <w:rsid w:val="002B4B68"/>
  </w:style>
  <w:style w:type="numbering" w:customStyle="1" w:styleId="2116">
    <w:name w:val="Нет списка2116"/>
    <w:next w:val="a2"/>
    <w:uiPriority w:val="99"/>
    <w:semiHidden/>
    <w:unhideWhenUsed/>
    <w:rsid w:val="002B4B68"/>
  </w:style>
  <w:style w:type="numbering" w:customStyle="1" w:styleId="3115">
    <w:name w:val="Нет списка3115"/>
    <w:next w:val="a2"/>
    <w:uiPriority w:val="99"/>
    <w:semiHidden/>
    <w:unhideWhenUsed/>
    <w:rsid w:val="002B4B68"/>
  </w:style>
  <w:style w:type="numbering" w:customStyle="1" w:styleId="4115">
    <w:name w:val="Нет списка4115"/>
    <w:next w:val="a2"/>
    <w:uiPriority w:val="99"/>
    <w:semiHidden/>
    <w:unhideWhenUsed/>
    <w:rsid w:val="002B4B68"/>
  </w:style>
  <w:style w:type="numbering" w:customStyle="1" w:styleId="5115">
    <w:name w:val="Нет списка5115"/>
    <w:next w:val="a2"/>
    <w:uiPriority w:val="99"/>
    <w:semiHidden/>
    <w:unhideWhenUsed/>
    <w:rsid w:val="002B4B68"/>
  </w:style>
  <w:style w:type="numbering" w:customStyle="1" w:styleId="915">
    <w:name w:val="Нет списка915"/>
    <w:next w:val="a2"/>
    <w:uiPriority w:val="99"/>
    <w:semiHidden/>
    <w:unhideWhenUsed/>
    <w:rsid w:val="002B4B68"/>
  </w:style>
  <w:style w:type="numbering" w:customStyle="1" w:styleId="1216">
    <w:name w:val="Нет списка1216"/>
    <w:next w:val="a2"/>
    <w:uiPriority w:val="99"/>
    <w:semiHidden/>
    <w:unhideWhenUsed/>
    <w:rsid w:val="002B4B68"/>
  </w:style>
  <w:style w:type="numbering" w:customStyle="1" w:styleId="144">
    <w:name w:val="Нет списка144"/>
    <w:next w:val="a2"/>
    <w:uiPriority w:val="99"/>
    <w:semiHidden/>
    <w:unhideWhenUsed/>
    <w:rsid w:val="002B4B68"/>
  </w:style>
  <w:style w:type="numbering" w:customStyle="1" w:styleId="154">
    <w:name w:val="Нет списка154"/>
    <w:next w:val="a2"/>
    <w:uiPriority w:val="99"/>
    <w:semiHidden/>
    <w:rsid w:val="002B4B68"/>
  </w:style>
  <w:style w:type="numbering" w:customStyle="1" w:styleId="234">
    <w:name w:val="Нет списка234"/>
    <w:next w:val="a2"/>
    <w:uiPriority w:val="99"/>
    <w:semiHidden/>
    <w:unhideWhenUsed/>
    <w:rsid w:val="002B4B68"/>
  </w:style>
  <w:style w:type="numbering" w:customStyle="1" w:styleId="334">
    <w:name w:val="Нет списка334"/>
    <w:next w:val="a2"/>
    <w:uiPriority w:val="99"/>
    <w:semiHidden/>
    <w:unhideWhenUsed/>
    <w:rsid w:val="002B4B68"/>
  </w:style>
  <w:style w:type="numbering" w:customStyle="1" w:styleId="434">
    <w:name w:val="Нет списка434"/>
    <w:next w:val="a2"/>
    <w:uiPriority w:val="99"/>
    <w:semiHidden/>
    <w:unhideWhenUsed/>
    <w:rsid w:val="002B4B68"/>
  </w:style>
  <w:style w:type="numbering" w:customStyle="1" w:styleId="534">
    <w:name w:val="Нет списка534"/>
    <w:next w:val="a2"/>
    <w:uiPriority w:val="99"/>
    <w:semiHidden/>
    <w:unhideWhenUsed/>
    <w:rsid w:val="002B4B68"/>
  </w:style>
  <w:style w:type="numbering" w:customStyle="1" w:styleId="624">
    <w:name w:val="Нет списка624"/>
    <w:next w:val="a2"/>
    <w:uiPriority w:val="99"/>
    <w:semiHidden/>
    <w:unhideWhenUsed/>
    <w:rsid w:val="002B4B68"/>
  </w:style>
  <w:style w:type="numbering" w:customStyle="1" w:styleId="724">
    <w:name w:val="Нет списка724"/>
    <w:next w:val="a2"/>
    <w:uiPriority w:val="99"/>
    <w:semiHidden/>
    <w:unhideWhenUsed/>
    <w:rsid w:val="002B4B68"/>
  </w:style>
  <w:style w:type="numbering" w:customStyle="1" w:styleId="824">
    <w:name w:val="Нет списка824"/>
    <w:next w:val="a2"/>
    <w:uiPriority w:val="99"/>
    <w:semiHidden/>
    <w:unhideWhenUsed/>
    <w:rsid w:val="002B4B68"/>
  </w:style>
  <w:style w:type="numbering" w:customStyle="1" w:styleId="1134">
    <w:name w:val="Нет списка1134"/>
    <w:next w:val="a2"/>
    <w:uiPriority w:val="99"/>
    <w:semiHidden/>
    <w:unhideWhenUsed/>
    <w:rsid w:val="002B4B68"/>
  </w:style>
  <w:style w:type="numbering" w:customStyle="1" w:styleId="11134">
    <w:name w:val="Нет списка11134"/>
    <w:next w:val="a2"/>
    <w:uiPriority w:val="99"/>
    <w:semiHidden/>
    <w:rsid w:val="002B4B68"/>
  </w:style>
  <w:style w:type="numbering" w:customStyle="1" w:styleId="2124">
    <w:name w:val="Нет списка2124"/>
    <w:next w:val="a2"/>
    <w:uiPriority w:val="99"/>
    <w:semiHidden/>
    <w:unhideWhenUsed/>
    <w:rsid w:val="002B4B68"/>
  </w:style>
  <w:style w:type="numbering" w:customStyle="1" w:styleId="3124">
    <w:name w:val="Нет списка3124"/>
    <w:next w:val="a2"/>
    <w:uiPriority w:val="99"/>
    <w:semiHidden/>
    <w:unhideWhenUsed/>
    <w:rsid w:val="002B4B68"/>
  </w:style>
  <w:style w:type="numbering" w:customStyle="1" w:styleId="4124">
    <w:name w:val="Нет списка4124"/>
    <w:next w:val="a2"/>
    <w:uiPriority w:val="99"/>
    <w:semiHidden/>
    <w:unhideWhenUsed/>
    <w:rsid w:val="002B4B68"/>
  </w:style>
  <w:style w:type="numbering" w:customStyle="1" w:styleId="5124">
    <w:name w:val="Нет списка5124"/>
    <w:next w:val="a2"/>
    <w:uiPriority w:val="99"/>
    <w:semiHidden/>
    <w:unhideWhenUsed/>
    <w:rsid w:val="002B4B68"/>
  </w:style>
  <w:style w:type="numbering" w:customStyle="1" w:styleId="924">
    <w:name w:val="Нет списка924"/>
    <w:next w:val="a2"/>
    <w:uiPriority w:val="99"/>
    <w:semiHidden/>
    <w:unhideWhenUsed/>
    <w:rsid w:val="002B4B68"/>
  </w:style>
  <w:style w:type="numbering" w:customStyle="1" w:styleId="1224">
    <w:name w:val="Нет списка1224"/>
    <w:next w:val="a2"/>
    <w:uiPriority w:val="99"/>
    <w:semiHidden/>
    <w:unhideWhenUsed/>
    <w:rsid w:val="002B4B68"/>
  </w:style>
  <w:style w:type="numbering" w:customStyle="1" w:styleId="164">
    <w:name w:val="Нет списка164"/>
    <w:next w:val="a2"/>
    <w:uiPriority w:val="99"/>
    <w:semiHidden/>
    <w:unhideWhenUsed/>
    <w:rsid w:val="002B4B68"/>
  </w:style>
  <w:style w:type="numbering" w:customStyle="1" w:styleId="174">
    <w:name w:val="Нет списка174"/>
    <w:next w:val="a2"/>
    <w:uiPriority w:val="99"/>
    <w:semiHidden/>
    <w:rsid w:val="002B4B68"/>
  </w:style>
  <w:style w:type="numbering" w:customStyle="1" w:styleId="244">
    <w:name w:val="Нет списка244"/>
    <w:next w:val="a2"/>
    <w:uiPriority w:val="99"/>
    <w:semiHidden/>
    <w:unhideWhenUsed/>
    <w:rsid w:val="002B4B68"/>
  </w:style>
  <w:style w:type="numbering" w:customStyle="1" w:styleId="344">
    <w:name w:val="Нет списка344"/>
    <w:next w:val="a2"/>
    <w:uiPriority w:val="99"/>
    <w:semiHidden/>
    <w:unhideWhenUsed/>
    <w:rsid w:val="002B4B68"/>
  </w:style>
  <w:style w:type="numbering" w:customStyle="1" w:styleId="444">
    <w:name w:val="Нет списка444"/>
    <w:next w:val="a2"/>
    <w:uiPriority w:val="99"/>
    <w:semiHidden/>
    <w:unhideWhenUsed/>
    <w:rsid w:val="002B4B68"/>
  </w:style>
  <w:style w:type="numbering" w:customStyle="1" w:styleId="544">
    <w:name w:val="Нет списка544"/>
    <w:next w:val="a2"/>
    <w:uiPriority w:val="99"/>
    <w:semiHidden/>
    <w:unhideWhenUsed/>
    <w:rsid w:val="002B4B68"/>
  </w:style>
  <w:style w:type="numbering" w:customStyle="1" w:styleId="634">
    <w:name w:val="Нет списка634"/>
    <w:next w:val="a2"/>
    <w:uiPriority w:val="99"/>
    <w:semiHidden/>
    <w:unhideWhenUsed/>
    <w:rsid w:val="002B4B68"/>
  </w:style>
  <w:style w:type="numbering" w:customStyle="1" w:styleId="734">
    <w:name w:val="Нет списка734"/>
    <w:next w:val="a2"/>
    <w:uiPriority w:val="99"/>
    <w:semiHidden/>
    <w:unhideWhenUsed/>
    <w:rsid w:val="002B4B68"/>
  </w:style>
  <w:style w:type="numbering" w:customStyle="1" w:styleId="834">
    <w:name w:val="Нет списка834"/>
    <w:next w:val="a2"/>
    <w:uiPriority w:val="99"/>
    <w:semiHidden/>
    <w:unhideWhenUsed/>
    <w:rsid w:val="002B4B68"/>
  </w:style>
  <w:style w:type="numbering" w:customStyle="1" w:styleId="1144">
    <w:name w:val="Нет списка1144"/>
    <w:next w:val="a2"/>
    <w:uiPriority w:val="99"/>
    <w:semiHidden/>
    <w:unhideWhenUsed/>
    <w:rsid w:val="002B4B68"/>
  </w:style>
  <w:style w:type="numbering" w:customStyle="1" w:styleId="11144">
    <w:name w:val="Нет списка11144"/>
    <w:next w:val="a2"/>
    <w:uiPriority w:val="99"/>
    <w:semiHidden/>
    <w:rsid w:val="002B4B68"/>
  </w:style>
  <w:style w:type="numbering" w:customStyle="1" w:styleId="2134">
    <w:name w:val="Нет списка2134"/>
    <w:next w:val="a2"/>
    <w:uiPriority w:val="99"/>
    <w:semiHidden/>
    <w:unhideWhenUsed/>
    <w:rsid w:val="002B4B68"/>
  </w:style>
  <w:style w:type="numbering" w:customStyle="1" w:styleId="3134">
    <w:name w:val="Нет списка3134"/>
    <w:next w:val="a2"/>
    <w:uiPriority w:val="99"/>
    <w:semiHidden/>
    <w:unhideWhenUsed/>
    <w:rsid w:val="002B4B68"/>
  </w:style>
  <w:style w:type="numbering" w:customStyle="1" w:styleId="4134">
    <w:name w:val="Нет списка4134"/>
    <w:next w:val="a2"/>
    <w:uiPriority w:val="99"/>
    <w:semiHidden/>
    <w:unhideWhenUsed/>
    <w:rsid w:val="002B4B68"/>
  </w:style>
  <w:style w:type="numbering" w:customStyle="1" w:styleId="5134">
    <w:name w:val="Нет списка5134"/>
    <w:next w:val="a2"/>
    <w:uiPriority w:val="99"/>
    <w:semiHidden/>
    <w:unhideWhenUsed/>
    <w:rsid w:val="002B4B68"/>
  </w:style>
  <w:style w:type="numbering" w:customStyle="1" w:styleId="934">
    <w:name w:val="Нет списка934"/>
    <w:next w:val="a2"/>
    <w:uiPriority w:val="99"/>
    <w:semiHidden/>
    <w:unhideWhenUsed/>
    <w:rsid w:val="002B4B68"/>
  </w:style>
  <w:style w:type="numbering" w:customStyle="1" w:styleId="1234">
    <w:name w:val="Нет списка1234"/>
    <w:next w:val="a2"/>
    <w:uiPriority w:val="99"/>
    <w:semiHidden/>
    <w:unhideWhenUsed/>
    <w:rsid w:val="002B4B68"/>
  </w:style>
  <w:style w:type="numbering" w:customStyle="1" w:styleId="184">
    <w:name w:val="Нет списка184"/>
    <w:next w:val="a2"/>
    <w:uiPriority w:val="99"/>
    <w:semiHidden/>
    <w:unhideWhenUsed/>
    <w:rsid w:val="002B4B68"/>
  </w:style>
  <w:style w:type="numbering" w:customStyle="1" w:styleId="194">
    <w:name w:val="Нет списка194"/>
    <w:next w:val="a2"/>
    <w:uiPriority w:val="99"/>
    <w:semiHidden/>
    <w:rsid w:val="002B4B68"/>
  </w:style>
  <w:style w:type="numbering" w:customStyle="1" w:styleId="254">
    <w:name w:val="Нет списка254"/>
    <w:next w:val="a2"/>
    <w:uiPriority w:val="99"/>
    <w:semiHidden/>
    <w:unhideWhenUsed/>
    <w:rsid w:val="002B4B68"/>
  </w:style>
  <w:style w:type="numbering" w:customStyle="1" w:styleId="354">
    <w:name w:val="Нет списка354"/>
    <w:next w:val="a2"/>
    <w:uiPriority w:val="99"/>
    <w:semiHidden/>
    <w:unhideWhenUsed/>
    <w:rsid w:val="002B4B68"/>
  </w:style>
  <w:style w:type="numbering" w:customStyle="1" w:styleId="454">
    <w:name w:val="Нет списка454"/>
    <w:next w:val="a2"/>
    <w:uiPriority w:val="99"/>
    <w:semiHidden/>
    <w:unhideWhenUsed/>
    <w:rsid w:val="002B4B68"/>
  </w:style>
  <w:style w:type="numbering" w:customStyle="1" w:styleId="554">
    <w:name w:val="Нет списка554"/>
    <w:next w:val="a2"/>
    <w:uiPriority w:val="99"/>
    <w:semiHidden/>
    <w:unhideWhenUsed/>
    <w:rsid w:val="002B4B68"/>
  </w:style>
  <w:style w:type="numbering" w:customStyle="1" w:styleId="644">
    <w:name w:val="Нет списка644"/>
    <w:next w:val="a2"/>
    <w:uiPriority w:val="99"/>
    <w:semiHidden/>
    <w:unhideWhenUsed/>
    <w:rsid w:val="002B4B68"/>
  </w:style>
  <w:style w:type="numbering" w:customStyle="1" w:styleId="744">
    <w:name w:val="Нет списка744"/>
    <w:next w:val="a2"/>
    <w:uiPriority w:val="99"/>
    <w:semiHidden/>
    <w:unhideWhenUsed/>
    <w:rsid w:val="002B4B68"/>
  </w:style>
  <w:style w:type="numbering" w:customStyle="1" w:styleId="844">
    <w:name w:val="Нет списка844"/>
    <w:next w:val="a2"/>
    <w:uiPriority w:val="99"/>
    <w:semiHidden/>
    <w:unhideWhenUsed/>
    <w:rsid w:val="002B4B68"/>
  </w:style>
  <w:style w:type="numbering" w:customStyle="1" w:styleId="1154">
    <w:name w:val="Нет списка1154"/>
    <w:next w:val="a2"/>
    <w:uiPriority w:val="99"/>
    <w:semiHidden/>
    <w:unhideWhenUsed/>
    <w:rsid w:val="002B4B68"/>
  </w:style>
  <w:style w:type="numbering" w:customStyle="1" w:styleId="11154">
    <w:name w:val="Нет списка11154"/>
    <w:next w:val="a2"/>
    <w:uiPriority w:val="99"/>
    <w:semiHidden/>
    <w:rsid w:val="002B4B68"/>
  </w:style>
  <w:style w:type="numbering" w:customStyle="1" w:styleId="2144">
    <w:name w:val="Нет списка2144"/>
    <w:next w:val="a2"/>
    <w:uiPriority w:val="99"/>
    <w:semiHidden/>
    <w:unhideWhenUsed/>
    <w:rsid w:val="002B4B68"/>
  </w:style>
  <w:style w:type="numbering" w:customStyle="1" w:styleId="3144">
    <w:name w:val="Нет списка3144"/>
    <w:next w:val="a2"/>
    <w:uiPriority w:val="99"/>
    <w:semiHidden/>
    <w:unhideWhenUsed/>
    <w:rsid w:val="002B4B68"/>
  </w:style>
  <w:style w:type="numbering" w:customStyle="1" w:styleId="4144">
    <w:name w:val="Нет списка4144"/>
    <w:next w:val="a2"/>
    <w:uiPriority w:val="99"/>
    <w:semiHidden/>
    <w:unhideWhenUsed/>
    <w:rsid w:val="002B4B68"/>
  </w:style>
  <w:style w:type="numbering" w:customStyle="1" w:styleId="5144">
    <w:name w:val="Нет списка5144"/>
    <w:next w:val="a2"/>
    <w:uiPriority w:val="99"/>
    <w:semiHidden/>
    <w:unhideWhenUsed/>
    <w:rsid w:val="002B4B68"/>
  </w:style>
  <w:style w:type="numbering" w:customStyle="1" w:styleId="944">
    <w:name w:val="Нет списка944"/>
    <w:next w:val="a2"/>
    <w:uiPriority w:val="99"/>
    <w:semiHidden/>
    <w:unhideWhenUsed/>
    <w:rsid w:val="002B4B68"/>
  </w:style>
  <w:style w:type="numbering" w:customStyle="1" w:styleId="1244">
    <w:name w:val="Нет списка1244"/>
    <w:next w:val="a2"/>
    <w:uiPriority w:val="99"/>
    <w:semiHidden/>
    <w:unhideWhenUsed/>
    <w:rsid w:val="002B4B68"/>
  </w:style>
  <w:style w:type="numbering" w:customStyle="1" w:styleId="204">
    <w:name w:val="Нет списка204"/>
    <w:next w:val="a2"/>
    <w:uiPriority w:val="99"/>
    <w:semiHidden/>
    <w:unhideWhenUsed/>
    <w:rsid w:val="002B4B68"/>
  </w:style>
  <w:style w:type="numbering" w:customStyle="1" w:styleId="1104">
    <w:name w:val="Нет списка1104"/>
    <w:next w:val="a2"/>
    <w:uiPriority w:val="99"/>
    <w:semiHidden/>
    <w:rsid w:val="002B4B68"/>
  </w:style>
  <w:style w:type="numbering" w:customStyle="1" w:styleId="264">
    <w:name w:val="Нет списка264"/>
    <w:next w:val="a2"/>
    <w:uiPriority w:val="99"/>
    <w:semiHidden/>
    <w:unhideWhenUsed/>
    <w:rsid w:val="002B4B68"/>
  </w:style>
  <w:style w:type="numbering" w:customStyle="1" w:styleId="364">
    <w:name w:val="Нет списка364"/>
    <w:next w:val="a2"/>
    <w:uiPriority w:val="99"/>
    <w:semiHidden/>
    <w:unhideWhenUsed/>
    <w:rsid w:val="002B4B68"/>
  </w:style>
  <w:style w:type="numbering" w:customStyle="1" w:styleId="464">
    <w:name w:val="Нет списка464"/>
    <w:next w:val="a2"/>
    <w:uiPriority w:val="99"/>
    <w:semiHidden/>
    <w:unhideWhenUsed/>
    <w:rsid w:val="002B4B68"/>
  </w:style>
  <w:style w:type="numbering" w:customStyle="1" w:styleId="564">
    <w:name w:val="Нет списка564"/>
    <w:next w:val="a2"/>
    <w:uiPriority w:val="99"/>
    <w:semiHidden/>
    <w:unhideWhenUsed/>
    <w:rsid w:val="002B4B68"/>
  </w:style>
  <w:style w:type="numbering" w:customStyle="1" w:styleId="654">
    <w:name w:val="Нет списка654"/>
    <w:next w:val="a2"/>
    <w:uiPriority w:val="99"/>
    <w:semiHidden/>
    <w:unhideWhenUsed/>
    <w:rsid w:val="002B4B68"/>
  </w:style>
  <w:style w:type="numbering" w:customStyle="1" w:styleId="754">
    <w:name w:val="Нет списка754"/>
    <w:next w:val="a2"/>
    <w:uiPriority w:val="99"/>
    <w:semiHidden/>
    <w:unhideWhenUsed/>
    <w:rsid w:val="002B4B68"/>
  </w:style>
  <w:style w:type="numbering" w:customStyle="1" w:styleId="854">
    <w:name w:val="Нет списка854"/>
    <w:next w:val="a2"/>
    <w:uiPriority w:val="99"/>
    <w:semiHidden/>
    <w:unhideWhenUsed/>
    <w:rsid w:val="002B4B68"/>
  </w:style>
  <w:style w:type="numbering" w:customStyle="1" w:styleId="1164">
    <w:name w:val="Нет списка1164"/>
    <w:next w:val="a2"/>
    <w:uiPriority w:val="99"/>
    <w:semiHidden/>
    <w:unhideWhenUsed/>
    <w:rsid w:val="002B4B68"/>
  </w:style>
  <w:style w:type="numbering" w:customStyle="1" w:styleId="11164">
    <w:name w:val="Нет списка11164"/>
    <w:next w:val="a2"/>
    <w:uiPriority w:val="99"/>
    <w:semiHidden/>
    <w:rsid w:val="002B4B68"/>
  </w:style>
  <w:style w:type="numbering" w:customStyle="1" w:styleId="2154">
    <w:name w:val="Нет списка2154"/>
    <w:next w:val="a2"/>
    <w:uiPriority w:val="99"/>
    <w:semiHidden/>
    <w:unhideWhenUsed/>
    <w:rsid w:val="002B4B68"/>
  </w:style>
  <w:style w:type="numbering" w:customStyle="1" w:styleId="3154">
    <w:name w:val="Нет списка3154"/>
    <w:next w:val="a2"/>
    <w:uiPriority w:val="99"/>
    <w:semiHidden/>
    <w:unhideWhenUsed/>
    <w:rsid w:val="002B4B68"/>
  </w:style>
  <w:style w:type="numbering" w:customStyle="1" w:styleId="4154">
    <w:name w:val="Нет списка4154"/>
    <w:next w:val="a2"/>
    <w:uiPriority w:val="99"/>
    <w:semiHidden/>
    <w:unhideWhenUsed/>
    <w:rsid w:val="002B4B68"/>
  </w:style>
  <w:style w:type="numbering" w:customStyle="1" w:styleId="5154">
    <w:name w:val="Нет списка5154"/>
    <w:next w:val="a2"/>
    <w:uiPriority w:val="99"/>
    <w:semiHidden/>
    <w:unhideWhenUsed/>
    <w:rsid w:val="002B4B68"/>
  </w:style>
  <w:style w:type="numbering" w:customStyle="1" w:styleId="954">
    <w:name w:val="Нет списка954"/>
    <w:next w:val="a2"/>
    <w:uiPriority w:val="99"/>
    <w:semiHidden/>
    <w:unhideWhenUsed/>
    <w:rsid w:val="002B4B68"/>
  </w:style>
  <w:style w:type="numbering" w:customStyle="1" w:styleId="1254">
    <w:name w:val="Нет списка1254"/>
    <w:next w:val="a2"/>
    <w:uiPriority w:val="99"/>
    <w:semiHidden/>
    <w:unhideWhenUsed/>
    <w:rsid w:val="002B4B68"/>
  </w:style>
  <w:style w:type="numbering" w:customStyle="1" w:styleId="274">
    <w:name w:val="Нет списка274"/>
    <w:next w:val="a2"/>
    <w:uiPriority w:val="99"/>
    <w:semiHidden/>
    <w:unhideWhenUsed/>
    <w:rsid w:val="002B4B68"/>
  </w:style>
  <w:style w:type="numbering" w:customStyle="1" w:styleId="1174">
    <w:name w:val="Нет списка1174"/>
    <w:next w:val="a2"/>
    <w:uiPriority w:val="99"/>
    <w:semiHidden/>
    <w:rsid w:val="002B4B68"/>
  </w:style>
  <w:style w:type="numbering" w:customStyle="1" w:styleId="284">
    <w:name w:val="Нет списка284"/>
    <w:next w:val="a2"/>
    <w:uiPriority w:val="99"/>
    <w:semiHidden/>
    <w:unhideWhenUsed/>
    <w:rsid w:val="002B4B68"/>
  </w:style>
  <w:style w:type="numbering" w:customStyle="1" w:styleId="374">
    <w:name w:val="Нет списка374"/>
    <w:next w:val="a2"/>
    <w:uiPriority w:val="99"/>
    <w:semiHidden/>
    <w:unhideWhenUsed/>
    <w:rsid w:val="002B4B68"/>
  </w:style>
  <w:style w:type="numbering" w:customStyle="1" w:styleId="474">
    <w:name w:val="Нет списка474"/>
    <w:next w:val="a2"/>
    <w:uiPriority w:val="99"/>
    <w:semiHidden/>
    <w:unhideWhenUsed/>
    <w:rsid w:val="002B4B68"/>
  </w:style>
  <w:style w:type="numbering" w:customStyle="1" w:styleId="574">
    <w:name w:val="Нет списка574"/>
    <w:next w:val="a2"/>
    <w:uiPriority w:val="99"/>
    <w:semiHidden/>
    <w:unhideWhenUsed/>
    <w:rsid w:val="002B4B68"/>
  </w:style>
  <w:style w:type="numbering" w:customStyle="1" w:styleId="664">
    <w:name w:val="Нет списка664"/>
    <w:next w:val="a2"/>
    <w:uiPriority w:val="99"/>
    <w:semiHidden/>
    <w:unhideWhenUsed/>
    <w:rsid w:val="002B4B68"/>
  </w:style>
  <w:style w:type="numbering" w:customStyle="1" w:styleId="764">
    <w:name w:val="Нет списка764"/>
    <w:next w:val="a2"/>
    <w:uiPriority w:val="99"/>
    <w:semiHidden/>
    <w:unhideWhenUsed/>
    <w:rsid w:val="002B4B68"/>
  </w:style>
  <w:style w:type="numbering" w:customStyle="1" w:styleId="864">
    <w:name w:val="Нет списка864"/>
    <w:next w:val="a2"/>
    <w:uiPriority w:val="99"/>
    <w:semiHidden/>
    <w:unhideWhenUsed/>
    <w:rsid w:val="002B4B68"/>
  </w:style>
  <w:style w:type="numbering" w:customStyle="1" w:styleId="1184">
    <w:name w:val="Нет списка1184"/>
    <w:next w:val="a2"/>
    <w:uiPriority w:val="99"/>
    <w:semiHidden/>
    <w:unhideWhenUsed/>
    <w:rsid w:val="002B4B68"/>
  </w:style>
  <w:style w:type="numbering" w:customStyle="1" w:styleId="11174">
    <w:name w:val="Нет списка11174"/>
    <w:next w:val="a2"/>
    <w:uiPriority w:val="99"/>
    <w:semiHidden/>
    <w:rsid w:val="002B4B68"/>
  </w:style>
  <w:style w:type="numbering" w:customStyle="1" w:styleId="2164">
    <w:name w:val="Нет списка2164"/>
    <w:next w:val="a2"/>
    <w:uiPriority w:val="99"/>
    <w:semiHidden/>
    <w:unhideWhenUsed/>
    <w:rsid w:val="002B4B68"/>
  </w:style>
  <w:style w:type="numbering" w:customStyle="1" w:styleId="3164">
    <w:name w:val="Нет списка3164"/>
    <w:next w:val="a2"/>
    <w:uiPriority w:val="99"/>
    <w:semiHidden/>
    <w:unhideWhenUsed/>
    <w:rsid w:val="002B4B68"/>
  </w:style>
  <w:style w:type="numbering" w:customStyle="1" w:styleId="4164">
    <w:name w:val="Нет списка4164"/>
    <w:next w:val="a2"/>
    <w:uiPriority w:val="99"/>
    <w:semiHidden/>
    <w:unhideWhenUsed/>
    <w:rsid w:val="002B4B68"/>
  </w:style>
  <w:style w:type="numbering" w:customStyle="1" w:styleId="5164">
    <w:name w:val="Нет списка5164"/>
    <w:next w:val="a2"/>
    <w:uiPriority w:val="99"/>
    <w:semiHidden/>
    <w:unhideWhenUsed/>
    <w:rsid w:val="002B4B68"/>
  </w:style>
  <w:style w:type="numbering" w:customStyle="1" w:styleId="964">
    <w:name w:val="Нет списка964"/>
    <w:next w:val="a2"/>
    <w:uiPriority w:val="99"/>
    <w:semiHidden/>
    <w:unhideWhenUsed/>
    <w:rsid w:val="002B4B68"/>
  </w:style>
  <w:style w:type="numbering" w:customStyle="1" w:styleId="1264">
    <w:name w:val="Нет списка1264"/>
    <w:next w:val="a2"/>
    <w:uiPriority w:val="99"/>
    <w:semiHidden/>
    <w:unhideWhenUsed/>
    <w:rsid w:val="002B4B68"/>
  </w:style>
  <w:style w:type="numbering" w:customStyle="1" w:styleId="600">
    <w:name w:val="Нет списка60"/>
    <w:next w:val="a2"/>
    <w:uiPriority w:val="99"/>
    <w:semiHidden/>
    <w:unhideWhenUsed/>
    <w:rsid w:val="002B4B68"/>
  </w:style>
  <w:style w:type="numbering" w:customStyle="1" w:styleId="136">
    <w:name w:val="Нет списка136"/>
    <w:next w:val="a2"/>
    <w:uiPriority w:val="99"/>
    <w:semiHidden/>
    <w:unhideWhenUsed/>
    <w:rsid w:val="002B4B68"/>
  </w:style>
  <w:style w:type="numbering" w:customStyle="1" w:styleId="1127">
    <w:name w:val="Нет списка1127"/>
    <w:next w:val="a2"/>
    <w:uiPriority w:val="99"/>
    <w:semiHidden/>
    <w:rsid w:val="002B4B68"/>
  </w:style>
  <w:style w:type="numbering" w:customStyle="1" w:styleId="227">
    <w:name w:val="Нет списка227"/>
    <w:next w:val="a2"/>
    <w:uiPriority w:val="99"/>
    <w:semiHidden/>
    <w:unhideWhenUsed/>
    <w:rsid w:val="002B4B68"/>
  </w:style>
  <w:style w:type="numbering" w:customStyle="1" w:styleId="326">
    <w:name w:val="Нет списка326"/>
    <w:next w:val="a2"/>
    <w:uiPriority w:val="99"/>
    <w:semiHidden/>
    <w:unhideWhenUsed/>
    <w:rsid w:val="002B4B68"/>
  </w:style>
  <w:style w:type="numbering" w:customStyle="1" w:styleId="426">
    <w:name w:val="Нет списка426"/>
    <w:next w:val="a2"/>
    <w:uiPriority w:val="99"/>
    <w:semiHidden/>
    <w:unhideWhenUsed/>
    <w:rsid w:val="002B4B68"/>
  </w:style>
  <w:style w:type="numbering" w:customStyle="1" w:styleId="526">
    <w:name w:val="Нет списка526"/>
    <w:next w:val="a2"/>
    <w:uiPriority w:val="99"/>
    <w:semiHidden/>
    <w:unhideWhenUsed/>
    <w:rsid w:val="002B4B68"/>
  </w:style>
  <w:style w:type="numbering" w:customStyle="1" w:styleId="616">
    <w:name w:val="Нет списка616"/>
    <w:next w:val="a2"/>
    <w:uiPriority w:val="99"/>
    <w:semiHidden/>
    <w:unhideWhenUsed/>
    <w:rsid w:val="002B4B68"/>
  </w:style>
  <w:style w:type="numbering" w:customStyle="1" w:styleId="716">
    <w:name w:val="Нет списка716"/>
    <w:next w:val="a2"/>
    <w:uiPriority w:val="99"/>
    <w:semiHidden/>
    <w:unhideWhenUsed/>
    <w:rsid w:val="002B4B68"/>
  </w:style>
  <w:style w:type="numbering" w:customStyle="1" w:styleId="816">
    <w:name w:val="Нет списка816"/>
    <w:next w:val="a2"/>
    <w:uiPriority w:val="99"/>
    <w:semiHidden/>
    <w:unhideWhenUsed/>
    <w:rsid w:val="002B4B68"/>
  </w:style>
  <w:style w:type="numbering" w:customStyle="1" w:styleId="11118">
    <w:name w:val="Нет списка11118"/>
    <w:next w:val="a2"/>
    <w:uiPriority w:val="99"/>
    <w:semiHidden/>
    <w:unhideWhenUsed/>
    <w:rsid w:val="002B4B68"/>
  </w:style>
  <w:style w:type="numbering" w:customStyle="1" w:styleId="11119">
    <w:name w:val="Нет списка11119"/>
    <w:next w:val="a2"/>
    <w:uiPriority w:val="99"/>
    <w:semiHidden/>
    <w:rsid w:val="002B4B68"/>
  </w:style>
  <w:style w:type="numbering" w:customStyle="1" w:styleId="2117">
    <w:name w:val="Нет списка2117"/>
    <w:next w:val="a2"/>
    <w:uiPriority w:val="99"/>
    <w:semiHidden/>
    <w:unhideWhenUsed/>
    <w:rsid w:val="002B4B68"/>
  </w:style>
  <w:style w:type="numbering" w:customStyle="1" w:styleId="3116">
    <w:name w:val="Нет списка3116"/>
    <w:next w:val="a2"/>
    <w:uiPriority w:val="99"/>
    <w:semiHidden/>
    <w:unhideWhenUsed/>
    <w:rsid w:val="002B4B68"/>
  </w:style>
  <w:style w:type="numbering" w:customStyle="1" w:styleId="4116">
    <w:name w:val="Нет списка4116"/>
    <w:next w:val="a2"/>
    <w:uiPriority w:val="99"/>
    <w:semiHidden/>
    <w:unhideWhenUsed/>
    <w:rsid w:val="002B4B68"/>
  </w:style>
  <w:style w:type="numbering" w:customStyle="1" w:styleId="5116">
    <w:name w:val="Нет списка5116"/>
    <w:next w:val="a2"/>
    <w:uiPriority w:val="99"/>
    <w:semiHidden/>
    <w:unhideWhenUsed/>
    <w:rsid w:val="002B4B68"/>
  </w:style>
  <w:style w:type="numbering" w:customStyle="1" w:styleId="916">
    <w:name w:val="Нет списка916"/>
    <w:next w:val="a2"/>
    <w:uiPriority w:val="99"/>
    <w:semiHidden/>
    <w:unhideWhenUsed/>
    <w:rsid w:val="002B4B68"/>
  </w:style>
  <w:style w:type="numbering" w:customStyle="1" w:styleId="1217">
    <w:name w:val="Нет списка1217"/>
    <w:next w:val="a2"/>
    <w:uiPriority w:val="99"/>
    <w:semiHidden/>
    <w:unhideWhenUsed/>
    <w:rsid w:val="002B4B68"/>
  </w:style>
  <w:style w:type="numbering" w:customStyle="1" w:styleId="106">
    <w:name w:val="Нет списка106"/>
    <w:next w:val="a2"/>
    <w:uiPriority w:val="99"/>
    <w:semiHidden/>
    <w:unhideWhenUsed/>
    <w:rsid w:val="002B4B68"/>
  </w:style>
  <w:style w:type="numbering" w:customStyle="1" w:styleId="137">
    <w:name w:val="Нет списка137"/>
    <w:next w:val="a2"/>
    <w:uiPriority w:val="99"/>
    <w:semiHidden/>
    <w:rsid w:val="002B4B68"/>
  </w:style>
  <w:style w:type="numbering" w:customStyle="1" w:styleId="228">
    <w:name w:val="Нет списка228"/>
    <w:next w:val="a2"/>
    <w:uiPriority w:val="99"/>
    <w:semiHidden/>
    <w:unhideWhenUsed/>
    <w:rsid w:val="002B4B68"/>
  </w:style>
  <w:style w:type="numbering" w:customStyle="1" w:styleId="327">
    <w:name w:val="Нет списка327"/>
    <w:next w:val="a2"/>
    <w:uiPriority w:val="99"/>
    <w:semiHidden/>
    <w:unhideWhenUsed/>
    <w:rsid w:val="002B4B68"/>
  </w:style>
  <w:style w:type="numbering" w:customStyle="1" w:styleId="427">
    <w:name w:val="Нет списка427"/>
    <w:next w:val="a2"/>
    <w:uiPriority w:val="99"/>
    <w:semiHidden/>
    <w:unhideWhenUsed/>
    <w:rsid w:val="002B4B68"/>
  </w:style>
  <w:style w:type="numbering" w:customStyle="1" w:styleId="527">
    <w:name w:val="Нет списка527"/>
    <w:next w:val="a2"/>
    <w:uiPriority w:val="99"/>
    <w:semiHidden/>
    <w:unhideWhenUsed/>
    <w:rsid w:val="002B4B68"/>
  </w:style>
  <w:style w:type="numbering" w:customStyle="1" w:styleId="617">
    <w:name w:val="Нет списка617"/>
    <w:next w:val="a2"/>
    <w:uiPriority w:val="99"/>
    <w:semiHidden/>
    <w:unhideWhenUsed/>
    <w:rsid w:val="002B4B68"/>
  </w:style>
  <w:style w:type="numbering" w:customStyle="1" w:styleId="717">
    <w:name w:val="Нет списка717"/>
    <w:next w:val="a2"/>
    <w:uiPriority w:val="99"/>
    <w:semiHidden/>
    <w:unhideWhenUsed/>
    <w:rsid w:val="002B4B68"/>
  </w:style>
  <w:style w:type="numbering" w:customStyle="1" w:styleId="817">
    <w:name w:val="Нет списка817"/>
    <w:next w:val="a2"/>
    <w:uiPriority w:val="99"/>
    <w:semiHidden/>
    <w:unhideWhenUsed/>
    <w:rsid w:val="002B4B68"/>
  </w:style>
  <w:style w:type="numbering" w:customStyle="1" w:styleId="1128">
    <w:name w:val="Нет списка1128"/>
    <w:next w:val="a2"/>
    <w:uiPriority w:val="99"/>
    <w:semiHidden/>
    <w:unhideWhenUsed/>
    <w:rsid w:val="002B4B68"/>
  </w:style>
  <w:style w:type="numbering" w:customStyle="1" w:styleId="11125">
    <w:name w:val="Нет списка11125"/>
    <w:next w:val="a2"/>
    <w:uiPriority w:val="99"/>
    <w:semiHidden/>
    <w:rsid w:val="002B4B68"/>
  </w:style>
  <w:style w:type="numbering" w:customStyle="1" w:styleId="2118">
    <w:name w:val="Нет списка2118"/>
    <w:next w:val="a2"/>
    <w:uiPriority w:val="99"/>
    <w:semiHidden/>
    <w:unhideWhenUsed/>
    <w:rsid w:val="002B4B68"/>
  </w:style>
  <w:style w:type="numbering" w:customStyle="1" w:styleId="3117">
    <w:name w:val="Нет списка3117"/>
    <w:next w:val="a2"/>
    <w:uiPriority w:val="99"/>
    <w:semiHidden/>
    <w:unhideWhenUsed/>
    <w:rsid w:val="002B4B68"/>
  </w:style>
  <w:style w:type="numbering" w:customStyle="1" w:styleId="4117">
    <w:name w:val="Нет списка4117"/>
    <w:next w:val="a2"/>
    <w:uiPriority w:val="99"/>
    <w:semiHidden/>
    <w:unhideWhenUsed/>
    <w:rsid w:val="002B4B68"/>
  </w:style>
  <w:style w:type="numbering" w:customStyle="1" w:styleId="5117">
    <w:name w:val="Нет списка5117"/>
    <w:next w:val="a2"/>
    <w:uiPriority w:val="99"/>
    <w:semiHidden/>
    <w:unhideWhenUsed/>
    <w:rsid w:val="002B4B68"/>
  </w:style>
  <w:style w:type="numbering" w:customStyle="1" w:styleId="917">
    <w:name w:val="Нет списка917"/>
    <w:next w:val="a2"/>
    <w:uiPriority w:val="99"/>
    <w:semiHidden/>
    <w:unhideWhenUsed/>
    <w:rsid w:val="002B4B68"/>
  </w:style>
  <w:style w:type="numbering" w:customStyle="1" w:styleId="1218">
    <w:name w:val="Нет списка1218"/>
    <w:next w:val="a2"/>
    <w:uiPriority w:val="99"/>
    <w:semiHidden/>
    <w:unhideWhenUsed/>
    <w:rsid w:val="002B4B68"/>
  </w:style>
  <w:style w:type="numbering" w:customStyle="1" w:styleId="145">
    <w:name w:val="Нет списка145"/>
    <w:next w:val="a2"/>
    <w:uiPriority w:val="99"/>
    <w:semiHidden/>
    <w:unhideWhenUsed/>
    <w:rsid w:val="002B4B68"/>
  </w:style>
  <w:style w:type="numbering" w:customStyle="1" w:styleId="155">
    <w:name w:val="Нет списка155"/>
    <w:next w:val="a2"/>
    <w:uiPriority w:val="99"/>
    <w:semiHidden/>
    <w:rsid w:val="002B4B68"/>
  </w:style>
  <w:style w:type="numbering" w:customStyle="1" w:styleId="235">
    <w:name w:val="Нет списка235"/>
    <w:next w:val="a2"/>
    <w:uiPriority w:val="99"/>
    <w:semiHidden/>
    <w:unhideWhenUsed/>
    <w:rsid w:val="002B4B68"/>
  </w:style>
  <w:style w:type="numbering" w:customStyle="1" w:styleId="335">
    <w:name w:val="Нет списка335"/>
    <w:next w:val="a2"/>
    <w:uiPriority w:val="99"/>
    <w:semiHidden/>
    <w:unhideWhenUsed/>
    <w:rsid w:val="002B4B68"/>
  </w:style>
  <w:style w:type="numbering" w:customStyle="1" w:styleId="435">
    <w:name w:val="Нет списка435"/>
    <w:next w:val="a2"/>
    <w:uiPriority w:val="99"/>
    <w:semiHidden/>
    <w:unhideWhenUsed/>
    <w:rsid w:val="002B4B68"/>
  </w:style>
  <w:style w:type="numbering" w:customStyle="1" w:styleId="535">
    <w:name w:val="Нет списка535"/>
    <w:next w:val="a2"/>
    <w:uiPriority w:val="99"/>
    <w:semiHidden/>
    <w:unhideWhenUsed/>
    <w:rsid w:val="002B4B68"/>
  </w:style>
  <w:style w:type="numbering" w:customStyle="1" w:styleId="625">
    <w:name w:val="Нет списка625"/>
    <w:next w:val="a2"/>
    <w:uiPriority w:val="99"/>
    <w:semiHidden/>
    <w:unhideWhenUsed/>
    <w:rsid w:val="002B4B68"/>
  </w:style>
  <w:style w:type="numbering" w:customStyle="1" w:styleId="725">
    <w:name w:val="Нет списка725"/>
    <w:next w:val="a2"/>
    <w:uiPriority w:val="99"/>
    <w:semiHidden/>
    <w:unhideWhenUsed/>
    <w:rsid w:val="002B4B68"/>
  </w:style>
  <w:style w:type="numbering" w:customStyle="1" w:styleId="825">
    <w:name w:val="Нет списка825"/>
    <w:next w:val="a2"/>
    <w:uiPriority w:val="99"/>
    <w:semiHidden/>
    <w:unhideWhenUsed/>
    <w:rsid w:val="002B4B68"/>
  </w:style>
  <w:style w:type="numbering" w:customStyle="1" w:styleId="1135">
    <w:name w:val="Нет списка1135"/>
    <w:next w:val="a2"/>
    <w:uiPriority w:val="99"/>
    <w:semiHidden/>
    <w:unhideWhenUsed/>
    <w:rsid w:val="002B4B68"/>
  </w:style>
  <w:style w:type="numbering" w:customStyle="1" w:styleId="11135">
    <w:name w:val="Нет списка11135"/>
    <w:next w:val="a2"/>
    <w:uiPriority w:val="99"/>
    <w:semiHidden/>
    <w:rsid w:val="002B4B68"/>
  </w:style>
  <w:style w:type="numbering" w:customStyle="1" w:styleId="2125">
    <w:name w:val="Нет списка2125"/>
    <w:next w:val="a2"/>
    <w:uiPriority w:val="99"/>
    <w:semiHidden/>
    <w:unhideWhenUsed/>
    <w:rsid w:val="002B4B68"/>
  </w:style>
  <w:style w:type="numbering" w:customStyle="1" w:styleId="3125">
    <w:name w:val="Нет списка3125"/>
    <w:next w:val="a2"/>
    <w:uiPriority w:val="99"/>
    <w:semiHidden/>
    <w:unhideWhenUsed/>
    <w:rsid w:val="002B4B68"/>
  </w:style>
  <w:style w:type="numbering" w:customStyle="1" w:styleId="4125">
    <w:name w:val="Нет списка4125"/>
    <w:next w:val="a2"/>
    <w:uiPriority w:val="99"/>
    <w:semiHidden/>
    <w:unhideWhenUsed/>
    <w:rsid w:val="002B4B68"/>
  </w:style>
  <w:style w:type="numbering" w:customStyle="1" w:styleId="5125">
    <w:name w:val="Нет списка5125"/>
    <w:next w:val="a2"/>
    <w:uiPriority w:val="99"/>
    <w:semiHidden/>
    <w:unhideWhenUsed/>
    <w:rsid w:val="002B4B68"/>
  </w:style>
  <w:style w:type="numbering" w:customStyle="1" w:styleId="925">
    <w:name w:val="Нет списка925"/>
    <w:next w:val="a2"/>
    <w:uiPriority w:val="99"/>
    <w:semiHidden/>
    <w:unhideWhenUsed/>
    <w:rsid w:val="002B4B68"/>
  </w:style>
  <w:style w:type="numbering" w:customStyle="1" w:styleId="1225">
    <w:name w:val="Нет списка1225"/>
    <w:next w:val="a2"/>
    <w:uiPriority w:val="99"/>
    <w:semiHidden/>
    <w:unhideWhenUsed/>
    <w:rsid w:val="002B4B68"/>
  </w:style>
  <w:style w:type="numbering" w:customStyle="1" w:styleId="165">
    <w:name w:val="Нет списка165"/>
    <w:next w:val="a2"/>
    <w:uiPriority w:val="99"/>
    <w:semiHidden/>
    <w:unhideWhenUsed/>
    <w:rsid w:val="002B4B68"/>
  </w:style>
  <w:style w:type="numbering" w:customStyle="1" w:styleId="175">
    <w:name w:val="Нет списка175"/>
    <w:next w:val="a2"/>
    <w:uiPriority w:val="99"/>
    <w:semiHidden/>
    <w:rsid w:val="002B4B68"/>
  </w:style>
  <w:style w:type="numbering" w:customStyle="1" w:styleId="245">
    <w:name w:val="Нет списка245"/>
    <w:next w:val="a2"/>
    <w:uiPriority w:val="99"/>
    <w:semiHidden/>
    <w:unhideWhenUsed/>
    <w:rsid w:val="002B4B68"/>
  </w:style>
  <w:style w:type="numbering" w:customStyle="1" w:styleId="345">
    <w:name w:val="Нет списка345"/>
    <w:next w:val="a2"/>
    <w:uiPriority w:val="99"/>
    <w:semiHidden/>
    <w:unhideWhenUsed/>
    <w:rsid w:val="002B4B68"/>
  </w:style>
  <w:style w:type="numbering" w:customStyle="1" w:styleId="445">
    <w:name w:val="Нет списка445"/>
    <w:next w:val="a2"/>
    <w:uiPriority w:val="99"/>
    <w:semiHidden/>
    <w:unhideWhenUsed/>
    <w:rsid w:val="002B4B68"/>
  </w:style>
  <w:style w:type="numbering" w:customStyle="1" w:styleId="545">
    <w:name w:val="Нет списка545"/>
    <w:next w:val="a2"/>
    <w:uiPriority w:val="99"/>
    <w:semiHidden/>
    <w:unhideWhenUsed/>
    <w:rsid w:val="002B4B68"/>
  </w:style>
  <w:style w:type="numbering" w:customStyle="1" w:styleId="635">
    <w:name w:val="Нет списка635"/>
    <w:next w:val="a2"/>
    <w:uiPriority w:val="99"/>
    <w:semiHidden/>
    <w:unhideWhenUsed/>
    <w:rsid w:val="002B4B68"/>
  </w:style>
  <w:style w:type="numbering" w:customStyle="1" w:styleId="735">
    <w:name w:val="Нет списка735"/>
    <w:next w:val="a2"/>
    <w:uiPriority w:val="99"/>
    <w:semiHidden/>
    <w:unhideWhenUsed/>
    <w:rsid w:val="002B4B68"/>
  </w:style>
  <w:style w:type="numbering" w:customStyle="1" w:styleId="835">
    <w:name w:val="Нет списка835"/>
    <w:next w:val="a2"/>
    <w:uiPriority w:val="99"/>
    <w:semiHidden/>
    <w:unhideWhenUsed/>
    <w:rsid w:val="002B4B68"/>
  </w:style>
  <w:style w:type="numbering" w:customStyle="1" w:styleId="1145">
    <w:name w:val="Нет списка1145"/>
    <w:next w:val="a2"/>
    <w:uiPriority w:val="99"/>
    <w:semiHidden/>
    <w:unhideWhenUsed/>
    <w:rsid w:val="002B4B68"/>
  </w:style>
  <w:style w:type="numbering" w:customStyle="1" w:styleId="11145">
    <w:name w:val="Нет списка11145"/>
    <w:next w:val="a2"/>
    <w:uiPriority w:val="99"/>
    <w:semiHidden/>
    <w:rsid w:val="002B4B68"/>
  </w:style>
  <w:style w:type="numbering" w:customStyle="1" w:styleId="2135">
    <w:name w:val="Нет списка2135"/>
    <w:next w:val="a2"/>
    <w:uiPriority w:val="99"/>
    <w:semiHidden/>
    <w:unhideWhenUsed/>
    <w:rsid w:val="002B4B68"/>
  </w:style>
  <w:style w:type="numbering" w:customStyle="1" w:styleId="3135">
    <w:name w:val="Нет списка3135"/>
    <w:next w:val="a2"/>
    <w:uiPriority w:val="99"/>
    <w:semiHidden/>
    <w:unhideWhenUsed/>
    <w:rsid w:val="002B4B68"/>
  </w:style>
  <w:style w:type="numbering" w:customStyle="1" w:styleId="4135">
    <w:name w:val="Нет списка4135"/>
    <w:next w:val="a2"/>
    <w:uiPriority w:val="99"/>
    <w:semiHidden/>
    <w:unhideWhenUsed/>
    <w:rsid w:val="002B4B68"/>
  </w:style>
  <w:style w:type="numbering" w:customStyle="1" w:styleId="5135">
    <w:name w:val="Нет списка5135"/>
    <w:next w:val="a2"/>
    <w:uiPriority w:val="99"/>
    <w:semiHidden/>
    <w:unhideWhenUsed/>
    <w:rsid w:val="002B4B68"/>
  </w:style>
  <w:style w:type="numbering" w:customStyle="1" w:styleId="935">
    <w:name w:val="Нет списка935"/>
    <w:next w:val="a2"/>
    <w:uiPriority w:val="99"/>
    <w:semiHidden/>
    <w:unhideWhenUsed/>
    <w:rsid w:val="002B4B68"/>
  </w:style>
  <w:style w:type="numbering" w:customStyle="1" w:styleId="1235">
    <w:name w:val="Нет списка1235"/>
    <w:next w:val="a2"/>
    <w:uiPriority w:val="99"/>
    <w:semiHidden/>
    <w:unhideWhenUsed/>
    <w:rsid w:val="002B4B68"/>
  </w:style>
  <w:style w:type="numbering" w:customStyle="1" w:styleId="185">
    <w:name w:val="Нет списка185"/>
    <w:next w:val="a2"/>
    <w:uiPriority w:val="99"/>
    <w:semiHidden/>
    <w:unhideWhenUsed/>
    <w:rsid w:val="002B4B68"/>
  </w:style>
  <w:style w:type="numbering" w:customStyle="1" w:styleId="195">
    <w:name w:val="Нет списка195"/>
    <w:next w:val="a2"/>
    <w:uiPriority w:val="99"/>
    <w:semiHidden/>
    <w:rsid w:val="002B4B68"/>
  </w:style>
  <w:style w:type="numbering" w:customStyle="1" w:styleId="255">
    <w:name w:val="Нет списка255"/>
    <w:next w:val="a2"/>
    <w:uiPriority w:val="99"/>
    <w:semiHidden/>
    <w:unhideWhenUsed/>
    <w:rsid w:val="002B4B68"/>
  </w:style>
  <w:style w:type="numbering" w:customStyle="1" w:styleId="355">
    <w:name w:val="Нет списка355"/>
    <w:next w:val="a2"/>
    <w:uiPriority w:val="99"/>
    <w:semiHidden/>
    <w:unhideWhenUsed/>
    <w:rsid w:val="002B4B68"/>
  </w:style>
  <w:style w:type="numbering" w:customStyle="1" w:styleId="455">
    <w:name w:val="Нет списка455"/>
    <w:next w:val="a2"/>
    <w:uiPriority w:val="99"/>
    <w:semiHidden/>
    <w:unhideWhenUsed/>
    <w:rsid w:val="002B4B68"/>
  </w:style>
  <w:style w:type="numbering" w:customStyle="1" w:styleId="555">
    <w:name w:val="Нет списка555"/>
    <w:next w:val="a2"/>
    <w:uiPriority w:val="99"/>
    <w:semiHidden/>
    <w:unhideWhenUsed/>
    <w:rsid w:val="002B4B68"/>
  </w:style>
  <w:style w:type="numbering" w:customStyle="1" w:styleId="645">
    <w:name w:val="Нет списка645"/>
    <w:next w:val="a2"/>
    <w:uiPriority w:val="99"/>
    <w:semiHidden/>
    <w:unhideWhenUsed/>
    <w:rsid w:val="002B4B68"/>
  </w:style>
  <w:style w:type="numbering" w:customStyle="1" w:styleId="745">
    <w:name w:val="Нет списка745"/>
    <w:next w:val="a2"/>
    <w:uiPriority w:val="99"/>
    <w:semiHidden/>
    <w:unhideWhenUsed/>
    <w:rsid w:val="002B4B68"/>
  </w:style>
  <w:style w:type="numbering" w:customStyle="1" w:styleId="845">
    <w:name w:val="Нет списка845"/>
    <w:next w:val="a2"/>
    <w:uiPriority w:val="99"/>
    <w:semiHidden/>
    <w:unhideWhenUsed/>
    <w:rsid w:val="002B4B68"/>
  </w:style>
  <w:style w:type="numbering" w:customStyle="1" w:styleId="1155">
    <w:name w:val="Нет списка1155"/>
    <w:next w:val="a2"/>
    <w:uiPriority w:val="99"/>
    <w:semiHidden/>
    <w:unhideWhenUsed/>
    <w:rsid w:val="002B4B68"/>
  </w:style>
  <w:style w:type="numbering" w:customStyle="1" w:styleId="11155">
    <w:name w:val="Нет списка11155"/>
    <w:next w:val="a2"/>
    <w:uiPriority w:val="99"/>
    <w:semiHidden/>
    <w:rsid w:val="002B4B68"/>
  </w:style>
  <w:style w:type="numbering" w:customStyle="1" w:styleId="2145">
    <w:name w:val="Нет списка2145"/>
    <w:next w:val="a2"/>
    <w:uiPriority w:val="99"/>
    <w:semiHidden/>
    <w:unhideWhenUsed/>
    <w:rsid w:val="002B4B68"/>
  </w:style>
  <w:style w:type="numbering" w:customStyle="1" w:styleId="3145">
    <w:name w:val="Нет списка3145"/>
    <w:next w:val="a2"/>
    <w:uiPriority w:val="99"/>
    <w:semiHidden/>
    <w:unhideWhenUsed/>
    <w:rsid w:val="002B4B68"/>
  </w:style>
  <w:style w:type="numbering" w:customStyle="1" w:styleId="4145">
    <w:name w:val="Нет списка4145"/>
    <w:next w:val="a2"/>
    <w:uiPriority w:val="99"/>
    <w:semiHidden/>
    <w:unhideWhenUsed/>
    <w:rsid w:val="002B4B68"/>
  </w:style>
  <w:style w:type="numbering" w:customStyle="1" w:styleId="5145">
    <w:name w:val="Нет списка5145"/>
    <w:next w:val="a2"/>
    <w:uiPriority w:val="99"/>
    <w:semiHidden/>
    <w:unhideWhenUsed/>
    <w:rsid w:val="002B4B68"/>
  </w:style>
  <w:style w:type="numbering" w:customStyle="1" w:styleId="945">
    <w:name w:val="Нет списка945"/>
    <w:next w:val="a2"/>
    <w:uiPriority w:val="99"/>
    <w:semiHidden/>
    <w:unhideWhenUsed/>
    <w:rsid w:val="002B4B68"/>
  </w:style>
  <w:style w:type="numbering" w:customStyle="1" w:styleId="1245">
    <w:name w:val="Нет списка1245"/>
    <w:next w:val="a2"/>
    <w:uiPriority w:val="99"/>
    <w:semiHidden/>
    <w:unhideWhenUsed/>
    <w:rsid w:val="002B4B68"/>
  </w:style>
  <w:style w:type="numbering" w:customStyle="1" w:styleId="205">
    <w:name w:val="Нет списка205"/>
    <w:next w:val="a2"/>
    <w:uiPriority w:val="99"/>
    <w:semiHidden/>
    <w:unhideWhenUsed/>
    <w:rsid w:val="002B4B68"/>
  </w:style>
  <w:style w:type="numbering" w:customStyle="1" w:styleId="1105">
    <w:name w:val="Нет списка1105"/>
    <w:next w:val="a2"/>
    <w:uiPriority w:val="99"/>
    <w:semiHidden/>
    <w:rsid w:val="002B4B68"/>
  </w:style>
  <w:style w:type="numbering" w:customStyle="1" w:styleId="265">
    <w:name w:val="Нет списка265"/>
    <w:next w:val="a2"/>
    <w:uiPriority w:val="99"/>
    <w:semiHidden/>
    <w:unhideWhenUsed/>
    <w:rsid w:val="002B4B68"/>
  </w:style>
  <w:style w:type="numbering" w:customStyle="1" w:styleId="365">
    <w:name w:val="Нет списка365"/>
    <w:next w:val="a2"/>
    <w:uiPriority w:val="99"/>
    <w:semiHidden/>
    <w:unhideWhenUsed/>
    <w:rsid w:val="002B4B68"/>
  </w:style>
  <w:style w:type="numbering" w:customStyle="1" w:styleId="465">
    <w:name w:val="Нет списка465"/>
    <w:next w:val="a2"/>
    <w:uiPriority w:val="99"/>
    <w:semiHidden/>
    <w:unhideWhenUsed/>
    <w:rsid w:val="002B4B68"/>
  </w:style>
  <w:style w:type="numbering" w:customStyle="1" w:styleId="565">
    <w:name w:val="Нет списка565"/>
    <w:next w:val="a2"/>
    <w:uiPriority w:val="99"/>
    <w:semiHidden/>
    <w:unhideWhenUsed/>
    <w:rsid w:val="002B4B68"/>
  </w:style>
  <w:style w:type="numbering" w:customStyle="1" w:styleId="655">
    <w:name w:val="Нет списка655"/>
    <w:next w:val="a2"/>
    <w:uiPriority w:val="99"/>
    <w:semiHidden/>
    <w:unhideWhenUsed/>
    <w:rsid w:val="002B4B68"/>
  </w:style>
  <w:style w:type="numbering" w:customStyle="1" w:styleId="755">
    <w:name w:val="Нет списка755"/>
    <w:next w:val="a2"/>
    <w:uiPriority w:val="99"/>
    <w:semiHidden/>
    <w:unhideWhenUsed/>
    <w:rsid w:val="002B4B68"/>
  </w:style>
  <w:style w:type="numbering" w:customStyle="1" w:styleId="855">
    <w:name w:val="Нет списка855"/>
    <w:next w:val="a2"/>
    <w:uiPriority w:val="99"/>
    <w:semiHidden/>
    <w:unhideWhenUsed/>
    <w:rsid w:val="002B4B68"/>
  </w:style>
  <w:style w:type="numbering" w:customStyle="1" w:styleId="1165">
    <w:name w:val="Нет списка1165"/>
    <w:next w:val="a2"/>
    <w:uiPriority w:val="99"/>
    <w:semiHidden/>
    <w:unhideWhenUsed/>
    <w:rsid w:val="002B4B68"/>
  </w:style>
  <w:style w:type="numbering" w:customStyle="1" w:styleId="11165">
    <w:name w:val="Нет списка11165"/>
    <w:next w:val="a2"/>
    <w:uiPriority w:val="99"/>
    <w:semiHidden/>
    <w:rsid w:val="002B4B68"/>
  </w:style>
  <w:style w:type="numbering" w:customStyle="1" w:styleId="2155">
    <w:name w:val="Нет списка2155"/>
    <w:next w:val="a2"/>
    <w:uiPriority w:val="99"/>
    <w:semiHidden/>
    <w:unhideWhenUsed/>
    <w:rsid w:val="002B4B68"/>
  </w:style>
  <w:style w:type="numbering" w:customStyle="1" w:styleId="3155">
    <w:name w:val="Нет списка3155"/>
    <w:next w:val="a2"/>
    <w:uiPriority w:val="99"/>
    <w:semiHidden/>
    <w:unhideWhenUsed/>
    <w:rsid w:val="002B4B68"/>
  </w:style>
  <w:style w:type="numbering" w:customStyle="1" w:styleId="4155">
    <w:name w:val="Нет списка4155"/>
    <w:next w:val="a2"/>
    <w:uiPriority w:val="99"/>
    <w:semiHidden/>
    <w:unhideWhenUsed/>
    <w:rsid w:val="002B4B68"/>
  </w:style>
  <w:style w:type="numbering" w:customStyle="1" w:styleId="5155">
    <w:name w:val="Нет списка5155"/>
    <w:next w:val="a2"/>
    <w:uiPriority w:val="99"/>
    <w:semiHidden/>
    <w:unhideWhenUsed/>
    <w:rsid w:val="002B4B68"/>
  </w:style>
  <w:style w:type="numbering" w:customStyle="1" w:styleId="955">
    <w:name w:val="Нет списка955"/>
    <w:next w:val="a2"/>
    <w:uiPriority w:val="99"/>
    <w:semiHidden/>
    <w:unhideWhenUsed/>
    <w:rsid w:val="002B4B68"/>
  </w:style>
  <w:style w:type="numbering" w:customStyle="1" w:styleId="1255">
    <w:name w:val="Нет списка1255"/>
    <w:next w:val="a2"/>
    <w:uiPriority w:val="99"/>
    <w:semiHidden/>
    <w:unhideWhenUsed/>
    <w:rsid w:val="002B4B68"/>
  </w:style>
  <w:style w:type="numbering" w:customStyle="1" w:styleId="275">
    <w:name w:val="Нет списка275"/>
    <w:next w:val="a2"/>
    <w:uiPriority w:val="99"/>
    <w:semiHidden/>
    <w:unhideWhenUsed/>
    <w:rsid w:val="002B4B68"/>
  </w:style>
  <w:style w:type="numbering" w:customStyle="1" w:styleId="1175">
    <w:name w:val="Нет списка1175"/>
    <w:next w:val="a2"/>
    <w:uiPriority w:val="99"/>
    <w:semiHidden/>
    <w:rsid w:val="002B4B68"/>
  </w:style>
  <w:style w:type="numbering" w:customStyle="1" w:styleId="285">
    <w:name w:val="Нет списка285"/>
    <w:next w:val="a2"/>
    <w:uiPriority w:val="99"/>
    <w:semiHidden/>
    <w:unhideWhenUsed/>
    <w:rsid w:val="002B4B68"/>
  </w:style>
  <w:style w:type="numbering" w:customStyle="1" w:styleId="375">
    <w:name w:val="Нет списка375"/>
    <w:next w:val="a2"/>
    <w:uiPriority w:val="99"/>
    <w:semiHidden/>
    <w:unhideWhenUsed/>
    <w:rsid w:val="002B4B68"/>
  </w:style>
  <w:style w:type="numbering" w:customStyle="1" w:styleId="475">
    <w:name w:val="Нет списка475"/>
    <w:next w:val="a2"/>
    <w:uiPriority w:val="99"/>
    <w:semiHidden/>
    <w:unhideWhenUsed/>
    <w:rsid w:val="002B4B68"/>
  </w:style>
  <w:style w:type="numbering" w:customStyle="1" w:styleId="575">
    <w:name w:val="Нет списка575"/>
    <w:next w:val="a2"/>
    <w:uiPriority w:val="99"/>
    <w:semiHidden/>
    <w:unhideWhenUsed/>
    <w:rsid w:val="002B4B68"/>
  </w:style>
  <w:style w:type="numbering" w:customStyle="1" w:styleId="665">
    <w:name w:val="Нет списка665"/>
    <w:next w:val="a2"/>
    <w:uiPriority w:val="99"/>
    <w:semiHidden/>
    <w:unhideWhenUsed/>
    <w:rsid w:val="002B4B68"/>
  </w:style>
  <w:style w:type="numbering" w:customStyle="1" w:styleId="765">
    <w:name w:val="Нет списка765"/>
    <w:next w:val="a2"/>
    <w:uiPriority w:val="99"/>
    <w:semiHidden/>
    <w:unhideWhenUsed/>
    <w:rsid w:val="002B4B68"/>
  </w:style>
  <w:style w:type="numbering" w:customStyle="1" w:styleId="865">
    <w:name w:val="Нет списка865"/>
    <w:next w:val="a2"/>
    <w:uiPriority w:val="99"/>
    <w:semiHidden/>
    <w:unhideWhenUsed/>
    <w:rsid w:val="002B4B68"/>
  </w:style>
  <w:style w:type="numbering" w:customStyle="1" w:styleId="1185">
    <w:name w:val="Нет списка1185"/>
    <w:next w:val="a2"/>
    <w:uiPriority w:val="99"/>
    <w:semiHidden/>
    <w:unhideWhenUsed/>
    <w:rsid w:val="002B4B68"/>
  </w:style>
  <w:style w:type="numbering" w:customStyle="1" w:styleId="11175">
    <w:name w:val="Нет списка11175"/>
    <w:next w:val="a2"/>
    <w:uiPriority w:val="99"/>
    <w:semiHidden/>
    <w:rsid w:val="002B4B68"/>
  </w:style>
  <w:style w:type="numbering" w:customStyle="1" w:styleId="2165">
    <w:name w:val="Нет списка2165"/>
    <w:next w:val="a2"/>
    <w:uiPriority w:val="99"/>
    <w:semiHidden/>
    <w:unhideWhenUsed/>
    <w:rsid w:val="002B4B68"/>
  </w:style>
  <w:style w:type="numbering" w:customStyle="1" w:styleId="3165">
    <w:name w:val="Нет списка3165"/>
    <w:next w:val="a2"/>
    <w:uiPriority w:val="99"/>
    <w:semiHidden/>
    <w:unhideWhenUsed/>
    <w:rsid w:val="002B4B68"/>
  </w:style>
  <w:style w:type="numbering" w:customStyle="1" w:styleId="4165">
    <w:name w:val="Нет списка4165"/>
    <w:next w:val="a2"/>
    <w:uiPriority w:val="99"/>
    <w:semiHidden/>
    <w:unhideWhenUsed/>
    <w:rsid w:val="002B4B68"/>
  </w:style>
  <w:style w:type="numbering" w:customStyle="1" w:styleId="5165">
    <w:name w:val="Нет списка5165"/>
    <w:next w:val="a2"/>
    <w:uiPriority w:val="99"/>
    <w:semiHidden/>
    <w:unhideWhenUsed/>
    <w:rsid w:val="002B4B68"/>
  </w:style>
  <w:style w:type="numbering" w:customStyle="1" w:styleId="965">
    <w:name w:val="Нет списка965"/>
    <w:next w:val="a2"/>
    <w:uiPriority w:val="99"/>
    <w:semiHidden/>
    <w:unhideWhenUsed/>
    <w:rsid w:val="002B4B68"/>
  </w:style>
  <w:style w:type="numbering" w:customStyle="1" w:styleId="1265">
    <w:name w:val="Нет списка1265"/>
    <w:next w:val="a2"/>
    <w:uiPriority w:val="99"/>
    <w:semiHidden/>
    <w:unhideWhenUsed/>
    <w:rsid w:val="002B4B68"/>
  </w:style>
  <w:style w:type="numbering" w:customStyle="1" w:styleId="700">
    <w:name w:val="Нет списка70"/>
    <w:next w:val="a2"/>
    <w:uiPriority w:val="99"/>
    <w:semiHidden/>
    <w:unhideWhenUsed/>
    <w:rsid w:val="002B4B68"/>
  </w:style>
  <w:style w:type="numbering" w:customStyle="1" w:styleId="800">
    <w:name w:val="Нет списка80"/>
    <w:next w:val="a2"/>
    <w:uiPriority w:val="99"/>
    <w:semiHidden/>
    <w:unhideWhenUsed/>
    <w:rsid w:val="002B4B68"/>
  </w:style>
  <w:style w:type="numbering" w:customStyle="1" w:styleId="900">
    <w:name w:val="Нет списка90"/>
    <w:next w:val="a2"/>
    <w:uiPriority w:val="99"/>
    <w:semiHidden/>
    <w:unhideWhenUsed/>
    <w:rsid w:val="002B4B68"/>
  </w:style>
  <w:style w:type="numbering" w:customStyle="1" w:styleId="1000">
    <w:name w:val="Нет списка100"/>
    <w:next w:val="a2"/>
    <w:uiPriority w:val="99"/>
    <w:semiHidden/>
    <w:unhideWhenUsed/>
    <w:rsid w:val="002B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C5096E53-09B3-4C57-AC60-CC0EB2012EE2" TargetMode="External"/><Relationship Id="rId18" Type="http://schemas.openxmlformats.org/officeDocument/2006/relationships/hyperlink" Target="https://pravo-search.minjust.ru/bigs/showDocument.html?id=C5096E53-09B3-4C57-AC60-CC0EB2012EE2" TargetMode="External"/><Relationship Id="rId26" Type="http://schemas.openxmlformats.org/officeDocument/2006/relationships/hyperlink" Target="https://pravo-search.minjust.ru/bigs/showDocument.html?id=C5096E53-09B3-4C57-AC60-CC0EB2012EE2" TargetMode="External"/><Relationship Id="rId39"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ettings" Target="settings.xml"/><Relationship Id="rId21" Type="http://schemas.openxmlformats.org/officeDocument/2006/relationships/hyperlink" Target="https://pravo-search.minjust.ru/bigs/showDocument.html?id=C5096E53-09B3-4C57-AC60-CC0EB2012EE2" TargetMode="External"/><Relationship Id="rId34" Type="http://schemas.openxmlformats.org/officeDocument/2006/relationships/header" Target="header2.xml"/><Relationship Id="rId42" Type="http://schemas.openxmlformats.org/officeDocument/2006/relationships/footer" Target="footer2.xml"/><Relationship Id="rId7" Type="http://schemas.openxmlformats.org/officeDocument/2006/relationships/image" Target="media/image3.jpeg"/><Relationship Id="rId12" Type="http://schemas.openxmlformats.org/officeDocument/2006/relationships/hyperlink" Target="https://pravo-search.minjust.ru/bigs/showDocument.html?id=C5096E53-09B3-4C57-AC60-CC0EB2012EE2" TargetMode="External"/><Relationship Id="rId17" Type="http://schemas.openxmlformats.org/officeDocument/2006/relationships/hyperlink" Target="https://pravo-search.minjust.ru/bigs/showDocument.html?id=C5096E53-09B3-4C57-AC60-CC0EB2012EE2" TargetMode="External"/><Relationship Id="rId25" Type="http://schemas.openxmlformats.org/officeDocument/2006/relationships/hyperlink" Target="https://pravo-search.minjust.ru/bigs/showDocument.html?id=C5096E53-09B3-4C57-AC60-CC0EB2012EE2" TargetMode="External"/><Relationship Id="rId33" Type="http://schemas.openxmlformats.org/officeDocument/2006/relationships/footer" Target="footer1.xm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ravo-search.minjust.ru/bigs/showDocument.html?id=C5096E53-09B3-4C57-AC60-CC0EB2012EE2" TargetMode="External"/><Relationship Id="rId20" Type="http://schemas.openxmlformats.org/officeDocument/2006/relationships/hyperlink" Target="https://pravo-search.minjust.ru/bigs/showDocument.html?id=C5096E53-09B3-4C57-AC60-CC0EB2012EE2" TargetMode="External"/><Relationship Id="rId29" Type="http://schemas.openxmlformats.org/officeDocument/2006/relationships/hyperlink" Target="https://pravo-search.minjust.ru/bigs/showDocument.html?id=C5096E53-09B3-4C57-AC60-CC0EB2012EE2"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ravo-search.minjust.ru/bigs/showDocument.html?id=C5096E53-09B3-4C57-AC60-CC0EB2012EE2" TargetMode="External"/><Relationship Id="rId24" Type="http://schemas.openxmlformats.org/officeDocument/2006/relationships/hyperlink" Target="https://pravo-search.minjust.ru/bigs/showDocument.html?id=C5096E53-09B3-4C57-AC60-CC0EB2012EE2" TargetMode="External"/><Relationship Id="rId32" Type="http://schemas.openxmlformats.org/officeDocument/2006/relationships/header" Target="header1.xml"/><Relationship Id="rId37" Type="http://schemas.openxmlformats.org/officeDocument/2006/relationships/hyperlink" Target="consultantplus://offline/ref=99306EFB6D1C095A8B3032AF900EBCB53BDADDCCEC545A33F8DAD9E4937F698FN7mEF" TargetMode="External"/><Relationship Id="rId40" Type="http://schemas.openxmlformats.org/officeDocument/2006/relationships/hyperlink" Target="consultantplus://offline/ref=64B54837BE0FC4DB98544D59C6B8ED01DCD480C0DEBBB60CCCFFED3078F004D60B719D2ACFEB205EB660249AEA35P" TargetMode="External"/><Relationship Id="rId45"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pravo-search.minjust.ru/bigs/showDocument.html?id=50D01853-F8E1-4062-98C1-B760F9D8E0AE" TargetMode="External"/><Relationship Id="rId23" Type="http://schemas.openxmlformats.org/officeDocument/2006/relationships/hyperlink" Target="https://pravo-search.minjust.ru/bigs/showDocument.html?id=C5096E53-09B3-4C57-AC60-CC0EB2012EE2" TargetMode="External"/><Relationship Id="rId28" Type="http://schemas.openxmlformats.org/officeDocument/2006/relationships/hyperlink" Target="https://pravo-search.minjust.ru/bigs/showDocument.html?id=C5096E53-09B3-4C57-AC60-CC0EB2012EE2" TargetMode="External"/><Relationship Id="rId36" Type="http://schemas.openxmlformats.org/officeDocument/2006/relationships/image" Target="media/image6.jpeg"/><Relationship Id="rId10" Type="http://schemas.openxmlformats.org/officeDocument/2006/relationships/hyperlink" Target="https://pravo-search.minjust.ru/bigs/showDocument.html?id=C5096E53-09B3-4C57-AC60-CC0EB2012EE2" TargetMode="External"/><Relationship Id="rId19" Type="http://schemas.openxmlformats.org/officeDocument/2006/relationships/hyperlink" Target="https://pravo-search.minjust.ru/bigs/showDocument.html?id=C5096E53-09B3-4C57-AC60-CC0EB2012EE2" TargetMode="External"/><Relationship Id="rId31" Type="http://schemas.openxmlformats.org/officeDocument/2006/relationships/image" Target="media/image4.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A18C6996-E905-4E69-A20D-1DAFBF835573" TargetMode="External"/><Relationship Id="rId14" Type="http://schemas.openxmlformats.org/officeDocument/2006/relationships/hyperlink" Target="https://pravo-search.minjust.ru/bigs/showDocument.html?id=C5096E53-09B3-4C57-AC60-CC0EB2012EE2" TargetMode="External"/><Relationship Id="rId22" Type="http://schemas.openxmlformats.org/officeDocument/2006/relationships/hyperlink" Target="https://pravo-search.minjust.ru/bigs/showDocument.html?id=C5096E53-09B3-4C57-AC60-CC0EB2012EE2" TargetMode="External"/><Relationship Id="rId27" Type="http://schemas.openxmlformats.org/officeDocument/2006/relationships/hyperlink" Target="https://pravo-search.minjust.ru/bigs/showDocument.html?id=C5096E53-09B3-4C57-AC60-CC0EB2012EE2" TargetMode="External"/><Relationship Id="rId30" Type="http://schemas.openxmlformats.org/officeDocument/2006/relationships/hyperlink" Target="https://pravo-search.minjust.ru/bigs/showDocument.html?id=C5096E53-09B3-4C57-AC60-CC0EB2012EE2" TargetMode="External"/><Relationship Id="rId35" Type="http://schemas.openxmlformats.org/officeDocument/2006/relationships/image" Target="media/image5.jpeg"/><Relationship Id="rId43"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55415</Words>
  <Characters>315866</Characters>
  <Application>Microsoft Office Word</Application>
  <DocSecurity>0</DocSecurity>
  <Lines>2632</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14</cp:revision>
  <cp:lastPrinted>2023-06-09T12:58:00Z</cp:lastPrinted>
  <dcterms:created xsi:type="dcterms:W3CDTF">2023-01-12T17:50:00Z</dcterms:created>
  <dcterms:modified xsi:type="dcterms:W3CDTF">2023-06-30T08:00:00Z</dcterms:modified>
</cp:coreProperties>
</file>