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3E" w:rsidRDefault="0030083E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860F7" w:rsidRPr="008860F7" w:rsidRDefault="008860F7" w:rsidP="008860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60F7" w:rsidRPr="008860F7" w:rsidRDefault="008860F7" w:rsidP="008860F7">
      <w:pPr>
        <w:suppressAutoHyphens/>
        <w:spacing w:after="0" w:line="100" w:lineRule="atLeast"/>
        <w:ind w:right="3684"/>
        <w:rPr>
          <w:rFonts w:ascii="Times New Roman" w:hAnsi="Times New Roman"/>
          <w:sz w:val="26"/>
          <w:szCs w:val="26"/>
          <w:lang w:eastAsia="ar-SA"/>
        </w:rPr>
      </w:pPr>
    </w:p>
    <w:p w:rsidR="008860F7" w:rsidRPr="008860F7" w:rsidRDefault="008860F7" w:rsidP="008860F7">
      <w:pPr>
        <w:widowControl w:val="0"/>
        <w:suppressAutoHyphens/>
        <w:spacing w:after="0" w:line="100" w:lineRule="atLeast"/>
        <w:jc w:val="right"/>
        <w:rPr>
          <w:rFonts w:ascii="Tahoma" w:eastAsia="font301" w:hAnsi="Tahoma" w:cs="Tahoma"/>
          <w:sz w:val="20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/>
          <w:bCs/>
          <w:iCs/>
          <w:sz w:val="26"/>
          <w:szCs w:val="26"/>
          <w:lang w:eastAsia="ar-SA"/>
        </w:rPr>
        <w:t>Справка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/>
          <w:bCs/>
          <w:iCs/>
          <w:sz w:val="26"/>
          <w:szCs w:val="26"/>
          <w:lang w:eastAsia="ar-SA"/>
        </w:rPr>
        <w:t>об источнике и дате официального опубликования (обнародования)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center"/>
        <w:rPr>
          <w:rFonts w:ascii="Times New Roman" w:hAnsi="Times New Roman"/>
          <w:b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/>
          <w:bCs/>
          <w:iCs/>
          <w:sz w:val="26"/>
          <w:szCs w:val="26"/>
          <w:lang w:eastAsia="ar-SA"/>
        </w:rPr>
        <w:t>муниципального нормативного правового акта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      Постановление администрации Яльчикского муниципального округа  Чувашской Республики от  </w:t>
      </w:r>
      <w:r>
        <w:rPr>
          <w:rFonts w:ascii="Times New Roman" w:hAnsi="Times New Roman"/>
          <w:bCs/>
          <w:iCs/>
          <w:sz w:val="26"/>
          <w:szCs w:val="26"/>
          <w:lang w:eastAsia="ar-SA"/>
        </w:rPr>
        <w:t>31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>.03.2025  №</w:t>
      </w:r>
      <w:r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272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«О проведении обследования дорожных условий</w:t>
      </w:r>
      <w:r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>на маршрутах школьных автобусов»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                                                                  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ab/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5285"/>
      </w:tblGrid>
      <w:tr w:rsidR="008860F7" w:rsidRPr="008860F7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8860F7" w:rsidRPr="008860F7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31.03.2025</w:t>
            </w:r>
          </w:p>
        </w:tc>
      </w:tr>
      <w:tr w:rsidR="008860F7" w:rsidRPr="008860F7" w:rsidTr="00E94EB2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5</w:t>
            </w:r>
          </w:p>
        </w:tc>
      </w:tr>
      <w:tr w:rsidR="008860F7" w:rsidRPr="008860F7" w:rsidTr="00E94EB2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F7" w:rsidRPr="008860F7" w:rsidRDefault="008860F7" w:rsidP="008860F7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</w:pPr>
            <w:r w:rsidRPr="008860F7"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Стр.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eastAsia="ar-SA"/>
              </w:rPr>
              <w:t>167-173</w:t>
            </w:r>
          </w:p>
        </w:tc>
      </w:tr>
    </w:tbl>
    <w:p w:rsidR="008860F7" w:rsidRPr="008860F7" w:rsidRDefault="008860F7" w:rsidP="008860F7">
      <w:pPr>
        <w:suppressAutoHyphens/>
        <w:spacing w:after="0" w:line="100" w:lineRule="atLeast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Глава Яльчикского 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муниципального округа 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>Чувашской Республики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ab/>
        <w:t xml:space="preserve">                          ___________                 </w:t>
      </w:r>
      <w:r w:rsidRPr="008860F7">
        <w:rPr>
          <w:rFonts w:ascii="Times New Roman" w:hAnsi="Times New Roman"/>
          <w:bCs/>
          <w:iCs/>
          <w:sz w:val="26"/>
          <w:szCs w:val="26"/>
          <w:u w:val="single"/>
          <w:lang w:eastAsia="ar-SA"/>
        </w:rPr>
        <w:t xml:space="preserve">/Л.В.Левый/ 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</w:t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ab/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ab/>
      </w: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ab/>
        <w:t xml:space="preserve">                                                          подпись                         Фамилия, И.О.                                                                                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 xml:space="preserve">                                                 МП</w:t>
      </w: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</w:p>
    <w:p w:rsidR="008860F7" w:rsidRPr="008860F7" w:rsidRDefault="008860F7" w:rsidP="008860F7">
      <w:pPr>
        <w:suppressAutoHyphens/>
        <w:spacing w:after="0" w:line="100" w:lineRule="atLeast"/>
        <w:ind w:left="-426"/>
        <w:jc w:val="both"/>
        <w:rPr>
          <w:rFonts w:ascii="Times New Roman" w:hAnsi="Times New Roman"/>
          <w:bCs/>
          <w:iCs/>
          <w:sz w:val="26"/>
          <w:szCs w:val="26"/>
          <w:lang w:eastAsia="ar-SA"/>
        </w:rPr>
      </w:pPr>
      <w:r w:rsidRPr="008860F7">
        <w:rPr>
          <w:rFonts w:ascii="Times New Roman" w:hAnsi="Times New Roman"/>
          <w:bCs/>
          <w:iCs/>
          <w:sz w:val="26"/>
          <w:szCs w:val="26"/>
          <w:lang w:eastAsia="ar-SA"/>
        </w:rPr>
        <w:t>03 апреля 2025 года</w:t>
      </w:r>
    </w:p>
    <w:p w:rsidR="008860F7" w:rsidRPr="003C41C5" w:rsidRDefault="008860F7" w:rsidP="003C41C5">
      <w:pPr>
        <w:pStyle w:val="12"/>
        <w:keepNext/>
        <w:keepLines/>
        <w:shd w:val="clear" w:color="auto" w:fill="auto"/>
        <w:spacing w:before="0" w:after="378" w:line="302" w:lineRule="exact"/>
        <w:ind w:left="100"/>
        <w:jc w:val="left"/>
        <w:rPr>
          <w:b w:val="0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p w:rsidR="008860F7" w:rsidRDefault="008860F7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1"/>
        <w:gridCol w:w="1761"/>
        <w:gridCol w:w="3555"/>
      </w:tblGrid>
      <w:tr w:rsidR="008860F7" w:rsidRPr="008860F7" w:rsidTr="00E94EB2">
        <w:tc>
          <w:tcPr>
            <w:tcW w:w="4252" w:type="dxa"/>
            <w:tcMar>
              <w:left w:w="10" w:type="dxa"/>
              <w:right w:w="10" w:type="dxa"/>
            </w:tcMar>
          </w:tcPr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Чёваш Республики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Елч.к муниципаллё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округ.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Елч.к муниципаллё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округ.н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ЙЫШЁНУ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>2025 =? мартан 31-м.ш. № 272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>Елч.к ял.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</w:rPr>
            </w:pPr>
            <w:r w:rsidRPr="008860F7">
              <w:rPr>
                <w:rFonts w:ascii="Arial Cyr Chuv" w:hAnsi="Arial Cyr Chuv"/>
                <w:noProof/>
              </w:rPr>
              <w:drawing>
                <wp:inline distT="0" distB="0" distL="0" distR="0" wp14:anchorId="6050C2E6" wp14:editId="1551D058">
                  <wp:extent cx="669290" cy="856615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56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 xml:space="preserve"> </w:t>
            </w:r>
            <w:r w:rsidRPr="008860F7">
              <w:rPr>
                <w:rFonts w:ascii="Arial Cyr Chuv" w:hAnsi="Arial Cyr Chuv"/>
                <w:sz w:val="24"/>
              </w:rPr>
              <w:tab/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Чувашская  Республика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Яльчикский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муниципальный округ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Яльчикского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b/>
                <w:sz w:val="24"/>
              </w:rPr>
              <w:t>муниципального округа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 xml:space="preserve"> </w:t>
            </w:r>
            <w:r w:rsidRPr="008860F7">
              <w:rPr>
                <w:rFonts w:ascii="Arial Cyr Chuv" w:hAnsi="Arial Cyr Chuv"/>
                <w:sz w:val="24"/>
              </w:rPr>
              <w:tab/>
            </w:r>
            <w:r w:rsidRPr="008860F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>«31» марта 2025 г</w:t>
            </w:r>
            <w:r w:rsidRPr="008860F7">
              <w:rPr>
                <w:rFonts w:asciiTheme="minorHAnsi" w:hAnsiTheme="minorHAnsi"/>
                <w:sz w:val="24"/>
              </w:rPr>
              <w:t>.</w:t>
            </w:r>
            <w:r w:rsidRPr="008860F7">
              <w:rPr>
                <w:rFonts w:ascii="Arial Cyr Chuv" w:hAnsi="Arial Cyr Chuv"/>
                <w:sz w:val="24"/>
              </w:rPr>
              <w:t xml:space="preserve"> № 272  </w:t>
            </w: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</w:p>
          <w:p w:rsidR="008860F7" w:rsidRPr="008860F7" w:rsidRDefault="008860F7" w:rsidP="008860F7">
            <w:pPr>
              <w:widowControl w:val="0"/>
              <w:spacing w:after="0" w:line="240" w:lineRule="auto"/>
              <w:jc w:val="center"/>
              <w:rPr>
                <w:rFonts w:ascii="Arial Cyr Chuv" w:hAnsi="Arial Cyr Chuv"/>
                <w:sz w:val="24"/>
              </w:rPr>
            </w:pPr>
            <w:r w:rsidRPr="008860F7">
              <w:rPr>
                <w:rFonts w:ascii="Arial Cyr Chuv" w:hAnsi="Arial Cyr Chuv"/>
                <w:sz w:val="24"/>
              </w:rPr>
              <w:t>село Яльчики</w:t>
            </w:r>
          </w:p>
        </w:tc>
      </w:tr>
    </w:tbl>
    <w:p w:rsidR="008860F7" w:rsidRPr="008860F7" w:rsidRDefault="008860F7" w:rsidP="008860F7">
      <w:pPr>
        <w:widowControl w:val="0"/>
        <w:spacing w:after="0" w:line="240" w:lineRule="auto"/>
        <w:rPr>
          <w:rFonts w:ascii="Arial Cyr Chuv" w:hAnsi="Arial Cyr Chuv"/>
          <w:sz w:val="24"/>
        </w:rPr>
      </w:pPr>
    </w:p>
    <w:p w:rsidR="008860F7" w:rsidRDefault="008860F7" w:rsidP="008860F7">
      <w:pPr>
        <w:keepNext/>
        <w:keepLines/>
        <w:widowControl w:val="0"/>
        <w:spacing w:after="378" w:line="302" w:lineRule="exact"/>
        <w:ind w:left="100"/>
        <w:outlineLvl w:val="0"/>
        <w:rPr>
          <w:rFonts w:ascii="Times New Roman" w:hAnsi="Times New Roman"/>
          <w:bCs/>
          <w:sz w:val="26"/>
          <w:szCs w:val="26"/>
        </w:rPr>
      </w:pPr>
      <w:bookmarkStart w:id="0" w:name="bookmark2"/>
      <w:r w:rsidRPr="008860F7">
        <w:rPr>
          <w:rFonts w:ascii="Times New Roman" w:hAnsi="Times New Roman"/>
          <w:bCs/>
          <w:sz w:val="26"/>
          <w:szCs w:val="26"/>
        </w:rPr>
        <w:t>О проведении обследования дорожных условий</w:t>
      </w:r>
      <w:r w:rsidRPr="008860F7">
        <w:rPr>
          <w:rFonts w:ascii="Times New Roman" w:hAnsi="Times New Roman"/>
          <w:bCs/>
          <w:sz w:val="26"/>
          <w:szCs w:val="26"/>
        </w:rPr>
        <w:br/>
        <w:t>на маршрутах школьных автобусов</w:t>
      </w:r>
      <w:bookmarkEnd w:id="0"/>
    </w:p>
    <w:p w:rsidR="003C41C5" w:rsidRDefault="003C41C5" w:rsidP="00051C5C">
      <w:pPr>
        <w:tabs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051C5C">
        <w:rPr>
          <w:rFonts w:ascii="Times New Roman" w:hAnsi="Times New Roman"/>
          <w:sz w:val="26"/>
          <w:szCs w:val="26"/>
        </w:rPr>
        <w:t>С целью обеспечения безопасности дорожного движения на маршрутах школьных автобусов</w:t>
      </w:r>
      <w:r w:rsidRPr="00051C5C">
        <w:rPr>
          <w:rFonts w:ascii="Times New Roman" w:hAnsi="Times New Roman"/>
          <w:sz w:val="26"/>
          <w:szCs w:val="26"/>
        </w:rPr>
        <w:tab/>
        <w:t>при перевозке обучающихся муни</w:t>
      </w:r>
      <w:r w:rsidR="00051C5C">
        <w:rPr>
          <w:rFonts w:ascii="Times New Roman" w:hAnsi="Times New Roman"/>
          <w:sz w:val="26"/>
          <w:szCs w:val="26"/>
        </w:rPr>
        <w:t>ц</w:t>
      </w:r>
      <w:r w:rsidRPr="00051C5C">
        <w:rPr>
          <w:rFonts w:ascii="Times New Roman" w:hAnsi="Times New Roman"/>
          <w:sz w:val="26"/>
          <w:szCs w:val="26"/>
        </w:rPr>
        <w:t xml:space="preserve">ипальных образовательных организаций на территории Яльчикского муниципального округа Чувашской Республики, администрация Яльчикского муниципального округа Чувашской Республики  </w:t>
      </w:r>
      <w:r w:rsidRPr="00051C5C">
        <w:rPr>
          <w:rStyle w:val="41"/>
          <w:b w:val="0"/>
        </w:rPr>
        <w:t>п о с т а</w:t>
      </w:r>
      <w:r w:rsidRPr="00051C5C">
        <w:rPr>
          <w:rStyle w:val="41"/>
          <w:b w:val="0"/>
          <w:sz w:val="24"/>
          <w:szCs w:val="24"/>
        </w:rPr>
        <w:t xml:space="preserve"> н о в л я е т</w:t>
      </w:r>
      <w:r w:rsidRPr="00051C5C">
        <w:rPr>
          <w:rFonts w:ascii="Times New Roman" w:hAnsi="Times New Roman"/>
          <w:sz w:val="24"/>
          <w:szCs w:val="24"/>
        </w:rPr>
        <w:t>:</w:t>
      </w:r>
    </w:p>
    <w:p w:rsidR="00382846" w:rsidRPr="00051C5C" w:rsidRDefault="00382846" w:rsidP="00382846">
      <w:pPr>
        <w:widowControl w:val="0"/>
        <w:numPr>
          <w:ilvl w:val="0"/>
          <w:numId w:val="14"/>
        </w:numPr>
        <w:tabs>
          <w:tab w:val="left" w:pos="1083"/>
          <w:tab w:val="left" w:pos="1512"/>
          <w:tab w:val="left" w:pos="3029"/>
        </w:tabs>
        <w:spacing w:after="0" w:line="240" w:lineRule="auto"/>
        <w:ind w:firstLine="840"/>
        <w:jc w:val="both"/>
        <w:rPr>
          <w:rFonts w:ascii="Times New Roman" w:hAnsi="Times New Roman"/>
          <w:sz w:val="26"/>
          <w:szCs w:val="26"/>
        </w:rPr>
      </w:pPr>
      <w:r w:rsidRPr="00051C5C">
        <w:rPr>
          <w:rFonts w:ascii="Times New Roman" w:hAnsi="Times New Roman"/>
          <w:sz w:val="26"/>
          <w:szCs w:val="26"/>
        </w:rPr>
        <w:t>Создать комиссию по обследованию дорожных условий на маршрутах школьных</w:t>
      </w:r>
      <w:r w:rsidRPr="00051C5C">
        <w:rPr>
          <w:rFonts w:ascii="Times New Roman" w:hAnsi="Times New Roman"/>
          <w:sz w:val="26"/>
          <w:szCs w:val="26"/>
        </w:rPr>
        <w:tab/>
        <w:t>автобусов (далее - маршрут) в следующем составе (далее - комиссия):</w:t>
      </w:r>
    </w:p>
    <w:tbl>
      <w:tblPr>
        <w:tblpPr w:leftFromText="180" w:rightFromText="180" w:vertAnchor="text" w:horzAnchor="margin" w:tblpY="398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5478B0" w:rsidRPr="00051C5C" w:rsidTr="005478B0">
        <w:trPr>
          <w:trHeight w:hRule="exact" w:val="13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>Смирнова Алина Геннадьевна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B0" w:rsidRPr="00051C5C" w:rsidRDefault="005478B0" w:rsidP="003828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 xml:space="preserve">заместитель главы администрации МО - начальник Управления по благоустройству и </w:t>
            </w:r>
            <w:r w:rsidR="00B621E7" w:rsidRPr="00051C5C">
              <w:rPr>
                <w:rStyle w:val="24"/>
              </w:rPr>
              <w:t>развитию</w:t>
            </w:r>
            <w:r w:rsidRPr="00051C5C">
              <w:rPr>
                <w:rStyle w:val="24"/>
              </w:rPr>
              <w:t xml:space="preserve"> территорий администрации Яльчикского муниципального округа Чувашской Республики, </w:t>
            </w:r>
            <w:r w:rsidRPr="00051C5C">
              <w:rPr>
                <w:rStyle w:val="25"/>
                <w:b w:val="0"/>
              </w:rPr>
              <w:t>председатель комиссии</w:t>
            </w:r>
          </w:p>
        </w:tc>
      </w:tr>
      <w:tr w:rsidR="005478B0" w:rsidRPr="00051C5C" w:rsidTr="005478B0">
        <w:trPr>
          <w:trHeight w:hRule="exact" w:val="127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>Николаев Владимир Арсеньевич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B0" w:rsidRPr="00051C5C" w:rsidRDefault="001E7ABF" w:rsidP="00070E3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="005478B0" w:rsidRPr="00051C5C">
              <w:rPr>
                <w:rFonts w:ascii="Times New Roman" w:hAnsi="Times New Roman"/>
                <w:color w:val="000000"/>
                <w:sz w:val="26"/>
                <w:szCs w:val="26"/>
              </w:rPr>
              <w:t>аместитель главы администрации МО - начальник отдела образования и молодёжной политики</w:t>
            </w:r>
            <w:r w:rsidR="00B621E7" w:rsidRPr="00B621E7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администрации Яльчикского муниципального округа Чувашской Республики</w:t>
            </w:r>
            <w:r w:rsidR="005478B0">
              <w:rPr>
                <w:rFonts w:ascii="Times New Roman" w:hAnsi="Times New Roman"/>
                <w:color w:val="000000"/>
                <w:sz w:val="26"/>
                <w:szCs w:val="26"/>
              </w:rPr>
              <w:t>, заместитель</w:t>
            </w:r>
            <w:r w:rsidR="005478B0" w:rsidRPr="00051C5C">
              <w:rPr>
                <w:rStyle w:val="25"/>
                <w:b w:val="0"/>
              </w:rPr>
              <w:t xml:space="preserve"> </w:t>
            </w:r>
            <w:r w:rsidR="005478B0">
              <w:rPr>
                <w:rStyle w:val="25"/>
                <w:b w:val="0"/>
              </w:rPr>
              <w:t>председателя</w:t>
            </w:r>
            <w:r w:rsidR="005478B0" w:rsidRPr="00051C5C">
              <w:rPr>
                <w:rStyle w:val="25"/>
                <w:b w:val="0"/>
              </w:rPr>
              <w:t xml:space="preserve"> комиссии</w:t>
            </w:r>
            <w:r w:rsidR="005478B0">
              <w:rPr>
                <w:rStyle w:val="25"/>
                <w:b w:val="0"/>
              </w:rPr>
              <w:t xml:space="preserve"> </w:t>
            </w:r>
          </w:p>
        </w:tc>
      </w:tr>
      <w:tr w:rsidR="005478B0" w:rsidRPr="00051C5C" w:rsidTr="006E231E">
        <w:trPr>
          <w:trHeight w:hRule="exact" w:val="131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 xml:space="preserve">Цыганова Екатерина </w:t>
            </w:r>
            <w:r w:rsidRPr="00051C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9" w:tooltip="Цыганова Екатерина Николаевна" w:history="1">
              <w:r w:rsidRPr="00051C5C">
                <w:rPr>
                  <w:rStyle w:val="ac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Николаевна</w:t>
              </w:r>
            </w:hyperlink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B0" w:rsidRPr="00051C5C" w:rsidRDefault="005478B0" w:rsidP="003828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>главный специалист</w:t>
            </w:r>
            <w:r w:rsidR="001E7ABF">
              <w:rPr>
                <w:rStyle w:val="24"/>
              </w:rPr>
              <w:t xml:space="preserve"> - эксперт</w:t>
            </w:r>
            <w:r w:rsidRPr="00051C5C">
              <w:rPr>
                <w:rStyle w:val="24"/>
              </w:rPr>
              <w:t xml:space="preserve"> отдела  образования и молодежной политики администрации Яльчикского муниципального округа Чувашской Республики, </w:t>
            </w:r>
            <w:r w:rsidRPr="00051C5C">
              <w:rPr>
                <w:rStyle w:val="25"/>
                <w:b w:val="0"/>
              </w:rPr>
              <w:t>секретарь комиссии</w:t>
            </w:r>
          </w:p>
        </w:tc>
      </w:tr>
      <w:tr w:rsidR="005478B0" w:rsidRPr="00051C5C" w:rsidTr="005478B0">
        <w:trPr>
          <w:trHeight w:hRule="exact" w:val="56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B0" w:rsidRPr="008860F7" w:rsidRDefault="005478B0" w:rsidP="00382846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860F7">
              <w:rPr>
                <w:rStyle w:val="25"/>
                <w:b w:val="0"/>
              </w:rPr>
              <w:t>Члены комиссии: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B0" w:rsidRPr="00051C5C" w:rsidRDefault="005478B0" w:rsidP="003828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78B0" w:rsidRPr="00051C5C" w:rsidTr="005478B0">
        <w:trPr>
          <w:trHeight w:hRule="exact" w:val="15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Евдокимова Светлана Михайловна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B0" w:rsidRPr="00051C5C" w:rsidRDefault="001E7ABF" w:rsidP="003828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4"/>
              </w:rPr>
              <w:t>г</w:t>
            </w:r>
            <w:r w:rsidR="005478B0">
              <w:rPr>
                <w:rStyle w:val="24"/>
              </w:rPr>
              <w:t>лавный</w:t>
            </w:r>
            <w:r w:rsidR="005478B0" w:rsidRPr="00051C5C">
              <w:rPr>
                <w:rStyle w:val="24"/>
              </w:rPr>
              <w:t xml:space="preserve"> специалист-эксперт отдела строительства, дорожного хозяйства и ЖКХ Управления по благоустройству и развитию территорий</w:t>
            </w:r>
            <w:r w:rsidR="005478B0">
              <w:rPr>
                <w:rStyle w:val="24"/>
              </w:rPr>
              <w:t xml:space="preserve"> администрации</w:t>
            </w:r>
            <w:r w:rsidR="005478B0" w:rsidRPr="00051C5C">
              <w:rPr>
                <w:rStyle w:val="24"/>
              </w:rPr>
              <w:t xml:space="preserve"> Яльчикского</w:t>
            </w:r>
            <w:r w:rsidR="005478B0">
              <w:rPr>
                <w:rStyle w:val="24"/>
              </w:rPr>
              <w:t xml:space="preserve"> муниципального округа Чувашской Республики</w:t>
            </w:r>
          </w:p>
        </w:tc>
      </w:tr>
      <w:tr w:rsidR="005478B0" w:rsidRPr="00051C5C" w:rsidTr="005478B0">
        <w:trPr>
          <w:trHeight w:hRule="exact" w:val="155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lastRenderedPageBreak/>
              <w:t>Петров Владимир Николаевич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8B0" w:rsidRPr="00051C5C" w:rsidRDefault="001E7ABF" w:rsidP="00B621E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4"/>
              </w:rPr>
              <w:t>в</w:t>
            </w:r>
            <w:r w:rsidR="005478B0" w:rsidRPr="00051C5C">
              <w:rPr>
                <w:rStyle w:val="24"/>
              </w:rPr>
              <w:t>едущий специалист-эксперт отдела строительства, дорожного хозяйства и ЖКХ</w:t>
            </w:r>
            <w:r w:rsidR="005478B0">
              <w:rPr>
                <w:rStyle w:val="24"/>
              </w:rPr>
              <w:t xml:space="preserve"> </w:t>
            </w:r>
            <w:r w:rsidR="00B621E7">
              <w:rPr>
                <w:rStyle w:val="24"/>
              </w:rPr>
              <w:t xml:space="preserve"> </w:t>
            </w:r>
            <w:r w:rsidR="005478B0" w:rsidRPr="00051C5C">
              <w:rPr>
                <w:rStyle w:val="24"/>
              </w:rPr>
              <w:t xml:space="preserve"> Управления по благоустройству и развитию территорий </w:t>
            </w:r>
            <w:r w:rsidR="00B621E7" w:rsidRPr="00B621E7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 xml:space="preserve"> администрации Яльчикского муниципального округа Чувашской Республики </w:t>
            </w:r>
          </w:p>
        </w:tc>
      </w:tr>
      <w:tr w:rsidR="005478B0" w:rsidRPr="00051C5C" w:rsidTr="005478B0">
        <w:trPr>
          <w:trHeight w:hRule="exact" w:val="91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B0" w:rsidRPr="00051C5C" w:rsidRDefault="005478B0" w:rsidP="0038284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1C5C">
              <w:rPr>
                <w:rStyle w:val="24"/>
              </w:rPr>
              <w:t>Матросов Алексей Валерьевич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8B0" w:rsidRPr="00051C5C" w:rsidRDefault="001E7ABF" w:rsidP="00382846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4"/>
              </w:rPr>
              <w:t>н</w:t>
            </w:r>
            <w:r w:rsidR="005478B0" w:rsidRPr="00051C5C">
              <w:rPr>
                <w:rStyle w:val="24"/>
              </w:rPr>
              <w:t xml:space="preserve">ачальник отделения </w:t>
            </w:r>
            <w:r w:rsidR="00B621E7" w:rsidRPr="00051C5C">
              <w:rPr>
                <w:rStyle w:val="24"/>
              </w:rPr>
              <w:t>Госавтоинспекции</w:t>
            </w:r>
            <w:r w:rsidR="005478B0" w:rsidRPr="00051C5C">
              <w:rPr>
                <w:rStyle w:val="24"/>
              </w:rPr>
              <w:t xml:space="preserve"> МО МВД России «Комсомольский»</w:t>
            </w:r>
            <w:r w:rsidR="005478B0">
              <w:rPr>
                <w:rStyle w:val="24"/>
              </w:rPr>
              <w:t xml:space="preserve"> </w:t>
            </w:r>
            <w:r w:rsidR="005478B0" w:rsidRPr="00051C5C">
              <w:rPr>
                <w:rStyle w:val="24"/>
              </w:rPr>
              <w:t>(по согласованию)</w:t>
            </w:r>
          </w:p>
        </w:tc>
      </w:tr>
    </w:tbl>
    <w:p w:rsidR="00382846" w:rsidRPr="00051C5C" w:rsidRDefault="00382846" w:rsidP="00382846">
      <w:pPr>
        <w:framePr w:w="9413" w:wrap="notBeside" w:vAnchor="text" w:hAnchor="text" w:xAlign="center" w:y="1"/>
        <w:spacing w:line="240" w:lineRule="auto"/>
        <w:rPr>
          <w:rFonts w:ascii="Times New Roman" w:hAnsi="Times New Roman"/>
          <w:sz w:val="28"/>
          <w:szCs w:val="28"/>
        </w:rPr>
      </w:pPr>
    </w:p>
    <w:p w:rsidR="003C41C5" w:rsidRPr="005478B0" w:rsidRDefault="005478B0" w:rsidP="005478B0">
      <w:pPr>
        <w:spacing w:after="0"/>
        <w:rPr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3C41C5" w:rsidRPr="00B74C58">
        <w:rPr>
          <w:rFonts w:ascii="Times New Roman" w:hAnsi="Times New Roman"/>
          <w:sz w:val="26"/>
          <w:szCs w:val="26"/>
        </w:rPr>
        <w:t>Утвердить</w:t>
      </w:r>
      <w:hyperlink w:anchor="bookmark4" w:tooltip="Current Document">
        <w:r w:rsidR="003C41C5" w:rsidRPr="00B74C58">
          <w:rPr>
            <w:rFonts w:ascii="Times New Roman" w:hAnsi="Times New Roman"/>
            <w:sz w:val="26"/>
            <w:szCs w:val="26"/>
          </w:rPr>
          <w:t xml:space="preserve"> Положение </w:t>
        </w:r>
      </w:hyperlink>
      <w:r w:rsidR="003C41C5" w:rsidRPr="00B74C58">
        <w:rPr>
          <w:rFonts w:ascii="Times New Roman" w:hAnsi="Times New Roman"/>
          <w:sz w:val="26"/>
          <w:szCs w:val="26"/>
        </w:rPr>
        <w:t>о комиссии по обследованию дорожных условий на маршрутах школьных автобусов, в соответствии с приложением № 1 к настоящему постановлению.</w:t>
      </w:r>
    </w:p>
    <w:p w:rsidR="003C41C5" w:rsidRPr="00B74C58" w:rsidRDefault="005478B0" w:rsidP="005478B0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</w:t>
      </w:r>
      <w:r w:rsidR="003C41C5" w:rsidRPr="00B74C58">
        <w:rPr>
          <w:rFonts w:ascii="Times New Roman" w:hAnsi="Times New Roman"/>
          <w:sz w:val="26"/>
          <w:szCs w:val="26"/>
        </w:rPr>
        <w:t>Утвердить форму</w:t>
      </w:r>
      <w:hyperlink w:anchor="bookmark7" w:tooltip="Current Document">
        <w:r w:rsidR="003C41C5" w:rsidRPr="00B74C58">
          <w:rPr>
            <w:rFonts w:ascii="Times New Roman" w:hAnsi="Times New Roman"/>
            <w:sz w:val="26"/>
            <w:szCs w:val="26"/>
          </w:rPr>
          <w:t xml:space="preserve"> акта </w:t>
        </w:r>
      </w:hyperlink>
      <w:r w:rsidR="003C41C5" w:rsidRPr="00B74C58">
        <w:rPr>
          <w:rFonts w:ascii="Times New Roman" w:hAnsi="Times New Roman"/>
          <w:sz w:val="26"/>
          <w:szCs w:val="26"/>
        </w:rPr>
        <w:t>обследования дорожных условий на маршруте школьного автобуса, в соответствии с приложением № 2 к настоящему постановлению.</w:t>
      </w:r>
    </w:p>
    <w:p w:rsidR="003C41C5" w:rsidRPr="00B74C58" w:rsidRDefault="005478B0" w:rsidP="005478B0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4.</w:t>
      </w:r>
      <w:r w:rsidR="003C41C5" w:rsidRPr="00B74C58">
        <w:rPr>
          <w:rFonts w:ascii="Times New Roman" w:hAnsi="Times New Roman"/>
          <w:sz w:val="26"/>
          <w:szCs w:val="26"/>
        </w:rPr>
        <w:t>Утвердить</w:t>
      </w:r>
      <w:hyperlink w:anchor="bookmark8" w:tooltip="Current Document">
        <w:r w:rsidR="003C41C5" w:rsidRPr="00B74C58">
          <w:rPr>
            <w:rFonts w:ascii="Times New Roman" w:hAnsi="Times New Roman"/>
            <w:sz w:val="26"/>
            <w:szCs w:val="26"/>
          </w:rPr>
          <w:t xml:space="preserve"> график </w:t>
        </w:r>
      </w:hyperlink>
      <w:r w:rsidR="003C41C5" w:rsidRPr="00B74C58">
        <w:rPr>
          <w:rFonts w:ascii="Times New Roman" w:hAnsi="Times New Roman"/>
          <w:sz w:val="26"/>
          <w:szCs w:val="26"/>
        </w:rPr>
        <w:t xml:space="preserve">обследования дорожных условий на маршрутах школьных автобусов на территории </w:t>
      </w:r>
      <w:r w:rsidR="00B74C58">
        <w:rPr>
          <w:rFonts w:ascii="Times New Roman" w:hAnsi="Times New Roman"/>
          <w:sz w:val="26"/>
          <w:szCs w:val="26"/>
        </w:rPr>
        <w:t>Яльчикского</w:t>
      </w:r>
      <w:r w:rsidR="003C41C5" w:rsidRPr="00B74C58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7D5C04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3C41C5" w:rsidRPr="00B74C58">
        <w:rPr>
          <w:rFonts w:ascii="Times New Roman" w:hAnsi="Times New Roman"/>
          <w:sz w:val="26"/>
          <w:szCs w:val="26"/>
        </w:rPr>
        <w:t xml:space="preserve"> в соответствии с приложением № 3 к настоящему постановлению.</w:t>
      </w:r>
    </w:p>
    <w:p w:rsidR="007D5C04" w:rsidRDefault="005478B0" w:rsidP="005478B0">
      <w:pPr>
        <w:widowControl w:val="0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5.</w:t>
      </w:r>
      <w:r w:rsidR="003C41C5" w:rsidRPr="00B74C5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1E7ABF">
        <w:rPr>
          <w:rFonts w:ascii="Times New Roman" w:hAnsi="Times New Roman"/>
          <w:sz w:val="26"/>
          <w:szCs w:val="26"/>
        </w:rPr>
        <w:t>после</w:t>
      </w:r>
      <w:r w:rsidR="003C41C5" w:rsidRPr="00B74C58">
        <w:rPr>
          <w:rFonts w:ascii="Times New Roman" w:hAnsi="Times New Roman"/>
          <w:sz w:val="26"/>
          <w:szCs w:val="26"/>
        </w:rPr>
        <w:t xml:space="preserve"> его официального оп</w:t>
      </w:r>
      <w:r w:rsidR="003C41C5" w:rsidRPr="007D5C04">
        <w:rPr>
          <w:rFonts w:ascii="Times New Roman" w:hAnsi="Times New Roman"/>
          <w:sz w:val="26"/>
          <w:szCs w:val="26"/>
        </w:rPr>
        <w:t>убликов</w:t>
      </w:r>
      <w:r w:rsidR="003C41C5" w:rsidRPr="00B74C58">
        <w:rPr>
          <w:rFonts w:ascii="Times New Roman" w:hAnsi="Times New Roman"/>
          <w:sz w:val="26"/>
          <w:szCs w:val="26"/>
        </w:rPr>
        <w:t>ания.</w:t>
      </w:r>
    </w:p>
    <w:p w:rsidR="007D5C04" w:rsidRDefault="007D5C04" w:rsidP="007D5C04">
      <w:pPr>
        <w:widowControl w:val="0"/>
        <w:tabs>
          <w:tab w:val="left" w:pos="1042"/>
        </w:tabs>
        <w:spacing w:after="0" w:line="240" w:lineRule="auto"/>
        <w:ind w:left="740"/>
        <w:jc w:val="both"/>
        <w:rPr>
          <w:rFonts w:ascii="Times New Roman" w:hAnsi="Times New Roman"/>
          <w:sz w:val="26"/>
          <w:szCs w:val="26"/>
        </w:rPr>
      </w:pPr>
    </w:p>
    <w:p w:rsidR="007D5C04" w:rsidRPr="007D5C04" w:rsidRDefault="007D5C04" w:rsidP="007D5C04">
      <w:pPr>
        <w:widowControl w:val="0"/>
        <w:tabs>
          <w:tab w:val="left" w:pos="1042"/>
        </w:tabs>
        <w:spacing w:after="0" w:line="240" w:lineRule="auto"/>
        <w:ind w:left="740"/>
        <w:jc w:val="both"/>
        <w:rPr>
          <w:rFonts w:ascii="Times New Roman" w:hAnsi="Times New Roman"/>
          <w:sz w:val="26"/>
          <w:szCs w:val="26"/>
        </w:rPr>
      </w:pPr>
    </w:p>
    <w:p w:rsidR="002B6A75" w:rsidRPr="007D5C04" w:rsidRDefault="00F77C24" w:rsidP="007D5C04">
      <w:pPr>
        <w:pStyle w:val="a7"/>
        <w:jc w:val="left"/>
        <w:rPr>
          <w:b w:val="0"/>
          <w:sz w:val="26"/>
          <w:szCs w:val="26"/>
        </w:rPr>
      </w:pPr>
      <w:r w:rsidRPr="007D5C04">
        <w:rPr>
          <w:b w:val="0"/>
          <w:sz w:val="26"/>
          <w:szCs w:val="26"/>
        </w:rPr>
        <w:t>Глава Яльчикского муниципального округа</w:t>
      </w:r>
    </w:p>
    <w:p w:rsidR="002B6A75" w:rsidRPr="007D5C04" w:rsidRDefault="00F77C24" w:rsidP="00C85B8B">
      <w:pPr>
        <w:pStyle w:val="a7"/>
        <w:tabs>
          <w:tab w:val="left" w:pos="7415"/>
        </w:tabs>
        <w:ind w:right="2"/>
        <w:jc w:val="left"/>
        <w:rPr>
          <w:b w:val="0"/>
          <w:sz w:val="26"/>
          <w:szCs w:val="26"/>
        </w:rPr>
      </w:pPr>
      <w:r w:rsidRPr="007D5C04">
        <w:rPr>
          <w:b w:val="0"/>
          <w:sz w:val="26"/>
          <w:szCs w:val="26"/>
        </w:rPr>
        <w:t>Чувашской Республики</w:t>
      </w:r>
      <w:r w:rsidRPr="007D5C04">
        <w:rPr>
          <w:b w:val="0"/>
          <w:sz w:val="26"/>
          <w:szCs w:val="26"/>
        </w:rPr>
        <w:tab/>
      </w:r>
      <w:r w:rsidR="007D5C04">
        <w:rPr>
          <w:b w:val="0"/>
          <w:sz w:val="26"/>
          <w:szCs w:val="26"/>
        </w:rPr>
        <w:t xml:space="preserve">   </w:t>
      </w:r>
      <w:r w:rsidRPr="007D5C04">
        <w:rPr>
          <w:b w:val="0"/>
          <w:sz w:val="26"/>
          <w:szCs w:val="26"/>
        </w:rPr>
        <w:t xml:space="preserve">        Л.В.</w:t>
      </w:r>
      <w:r w:rsidR="008860F7">
        <w:rPr>
          <w:b w:val="0"/>
          <w:sz w:val="26"/>
          <w:szCs w:val="26"/>
        </w:rPr>
        <w:t xml:space="preserve"> </w:t>
      </w:r>
      <w:bookmarkStart w:id="1" w:name="_GoBack"/>
      <w:bookmarkEnd w:id="1"/>
      <w:r w:rsidRPr="007D5C04">
        <w:rPr>
          <w:b w:val="0"/>
          <w:sz w:val="26"/>
          <w:szCs w:val="26"/>
        </w:rPr>
        <w:t>Левый</w:t>
      </w: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260F5" w:rsidRDefault="002B6A75" w:rsidP="00CE61D6">
      <w:pPr>
        <w:pStyle w:val="a7"/>
        <w:ind w:right="-140"/>
        <w:jc w:val="right"/>
        <w:rPr>
          <w:szCs w:val="28"/>
        </w:rPr>
      </w:pPr>
    </w:p>
    <w:p w:rsidR="002B6A75" w:rsidRPr="004C296F" w:rsidRDefault="002B6A75" w:rsidP="00CE61D6">
      <w:pPr>
        <w:pStyle w:val="a7"/>
        <w:ind w:right="-140"/>
        <w:jc w:val="right"/>
        <w:rPr>
          <w:sz w:val="26"/>
          <w:szCs w:val="26"/>
        </w:rPr>
      </w:pPr>
    </w:p>
    <w:p w:rsidR="008E03BD" w:rsidRDefault="008E03BD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0227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78B0" w:rsidRDefault="005478B0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641" w:rsidRDefault="00050227" w:rsidP="00050227">
      <w:pPr>
        <w:pStyle w:val="70"/>
        <w:shd w:val="clear" w:color="auto" w:fill="auto"/>
        <w:spacing w:after="246"/>
        <w:ind w:left="5580"/>
      </w:pPr>
      <w:r>
        <w:lastRenderedPageBreak/>
        <w:t xml:space="preserve">Приложение № 1 </w:t>
      </w:r>
    </w:p>
    <w:p w:rsidR="00051C5C" w:rsidRDefault="00050227" w:rsidP="00051C5C">
      <w:pPr>
        <w:pStyle w:val="70"/>
        <w:shd w:val="clear" w:color="auto" w:fill="auto"/>
        <w:spacing w:after="0"/>
        <w:ind w:left="5580"/>
      </w:pPr>
      <w:r>
        <w:t>УТВЕРЖДЕНО</w:t>
      </w:r>
    </w:p>
    <w:p w:rsidR="00051C5C" w:rsidRDefault="00050227" w:rsidP="00051C5C">
      <w:pPr>
        <w:pStyle w:val="70"/>
        <w:shd w:val="clear" w:color="auto" w:fill="auto"/>
        <w:spacing w:after="0"/>
        <w:ind w:left="5580"/>
      </w:pPr>
      <w:r>
        <w:t xml:space="preserve"> постановлением администрации Яльчикского муниципального округа </w:t>
      </w:r>
    </w:p>
    <w:p w:rsidR="00051C5C" w:rsidRDefault="00051C5C" w:rsidP="00051C5C">
      <w:pPr>
        <w:pStyle w:val="70"/>
        <w:shd w:val="clear" w:color="auto" w:fill="auto"/>
        <w:spacing w:after="0"/>
        <w:ind w:left="5580"/>
      </w:pPr>
      <w:r>
        <w:t>Чувашской Республики</w:t>
      </w:r>
    </w:p>
    <w:p w:rsidR="00050227" w:rsidRDefault="00050227" w:rsidP="00051C5C">
      <w:pPr>
        <w:pStyle w:val="70"/>
        <w:shd w:val="clear" w:color="auto" w:fill="auto"/>
        <w:spacing w:after="0"/>
        <w:ind w:left="5580"/>
      </w:pPr>
      <w:r>
        <w:t xml:space="preserve">от </w:t>
      </w:r>
      <w:r w:rsidR="00B621E7">
        <w:t>31.03.2025 № 274</w:t>
      </w:r>
      <w:r w:rsidR="00051C5C">
        <w:t xml:space="preserve">       </w:t>
      </w:r>
      <w:r>
        <w:t xml:space="preserve"> </w:t>
      </w:r>
    </w:p>
    <w:p w:rsidR="00050227" w:rsidRDefault="00050227" w:rsidP="00050227">
      <w:pPr>
        <w:pStyle w:val="121"/>
        <w:keepNext/>
        <w:keepLines/>
        <w:shd w:val="clear" w:color="auto" w:fill="auto"/>
        <w:spacing w:before="0"/>
      </w:pPr>
      <w:bookmarkStart w:id="2" w:name="bookmark3"/>
      <w:r>
        <w:t>ПОЛОЖЕНИЕ</w:t>
      </w:r>
      <w:bookmarkEnd w:id="2"/>
    </w:p>
    <w:p w:rsidR="00050227" w:rsidRDefault="00050227" w:rsidP="00050227">
      <w:pPr>
        <w:pStyle w:val="121"/>
        <w:keepNext/>
        <w:keepLines/>
        <w:shd w:val="clear" w:color="auto" w:fill="auto"/>
        <w:spacing w:before="0" w:after="300"/>
      </w:pPr>
      <w:bookmarkStart w:id="3" w:name="bookmark4"/>
      <w:bookmarkStart w:id="4" w:name="bookmark5"/>
      <w:r>
        <w:t>О КОМИССИИ ПО ОБСЛЕДОВАНИЮ ДОРОЖНЫХ УСЛОВИЙ</w:t>
      </w:r>
      <w:r>
        <w:br/>
        <w:t>НА МАРШРУТАХ ШКОЛЬНЫХ АВТОБУСОВ</w:t>
      </w:r>
      <w:bookmarkEnd w:id="3"/>
      <w:bookmarkEnd w:id="4"/>
    </w:p>
    <w:p w:rsidR="00050227" w:rsidRPr="00050227" w:rsidRDefault="00050227" w:rsidP="00051C5C">
      <w:pPr>
        <w:widowControl w:val="0"/>
        <w:numPr>
          <w:ilvl w:val="0"/>
          <w:numId w:val="17"/>
        </w:numPr>
        <w:tabs>
          <w:tab w:val="left" w:pos="3870"/>
        </w:tabs>
        <w:spacing w:after="0" w:line="240" w:lineRule="auto"/>
        <w:ind w:left="358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Общие положения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47"/>
        </w:tabs>
        <w:spacing w:after="0" w:line="240" w:lineRule="auto"/>
        <w:ind w:left="76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Комиссия по обследованию дорожных условий на маршрутах движения</w:t>
      </w:r>
    </w:p>
    <w:p w:rsidR="00050227" w:rsidRPr="00050227" w:rsidRDefault="00050227" w:rsidP="00051C5C">
      <w:pPr>
        <w:tabs>
          <w:tab w:val="left" w:pos="557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 xml:space="preserve">школьных автобусов на территории </w:t>
      </w:r>
      <w:r>
        <w:rPr>
          <w:rFonts w:ascii="Times New Roman" w:hAnsi="Times New Roman"/>
          <w:sz w:val="26"/>
          <w:szCs w:val="26"/>
        </w:rPr>
        <w:t>Яльчикского</w:t>
      </w:r>
      <w:r w:rsidRPr="00050227">
        <w:rPr>
          <w:rFonts w:ascii="Times New Roman" w:hAnsi="Times New Roman"/>
          <w:sz w:val="26"/>
          <w:szCs w:val="26"/>
        </w:rPr>
        <w:t xml:space="preserve"> муниципального округа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050227">
        <w:rPr>
          <w:rFonts w:ascii="Times New Roman" w:hAnsi="Times New Roman"/>
          <w:sz w:val="26"/>
          <w:szCs w:val="26"/>
        </w:rPr>
        <w:t>(далее - комиссия) образована в целях оценки соответствия технического состояния и уровня содержания автомобильных дорог, улиц, искусственных дорожных сооружений, железнодорожных переездов, их инженерного оборудования требованиям безопасности дорожного движения при осуществлении перевозок на маршрутах движения школьных автобусов, осуществляющих доставку обучающихся в образовательные организации, развоз обучающихся по окончании занятий (организованных мероприятий), перевозке групп детей при организации туристско-экскурсионных,</w:t>
      </w:r>
      <w:r w:rsidRPr="00050227">
        <w:rPr>
          <w:rFonts w:ascii="Times New Roman" w:hAnsi="Times New Roman"/>
          <w:sz w:val="26"/>
          <w:szCs w:val="26"/>
        </w:rPr>
        <w:tab/>
        <w:t>развлекательных, спортивных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227">
        <w:rPr>
          <w:rFonts w:ascii="Times New Roman" w:hAnsi="Times New Roman"/>
          <w:sz w:val="26"/>
          <w:szCs w:val="26"/>
        </w:rPr>
        <w:t>и иных культурно-массовых мероприятий автобусным транспортом, находящимся на законных основаниях (в т.ч. в собственности,</w:t>
      </w:r>
      <w:r w:rsidRPr="00050227">
        <w:rPr>
          <w:rFonts w:ascii="Times New Roman" w:hAnsi="Times New Roman"/>
          <w:sz w:val="26"/>
          <w:szCs w:val="26"/>
        </w:rPr>
        <w:tab/>
        <w:t>лизинге, аренде)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227">
        <w:rPr>
          <w:rFonts w:ascii="Times New Roman" w:hAnsi="Times New Roman"/>
          <w:sz w:val="26"/>
          <w:szCs w:val="26"/>
        </w:rPr>
        <w:t>у образовательных организаций и использующимся для собственных нужд.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47"/>
        </w:tabs>
        <w:spacing w:after="0" w:line="240" w:lineRule="auto"/>
        <w:ind w:left="76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Комиссия осуществляет свою деятельность на основании Федерального</w:t>
      </w:r>
    </w:p>
    <w:p w:rsidR="00050227" w:rsidRPr="00050227" w:rsidRDefault="00050227" w:rsidP="00051C5C">
      <w:pPr>
        <w:tabs>
          <w:tab w:val="left" w:pos="27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закона от 10.12.1995</w:t>
      </w:r>
      <w:r w:rsidRPr="00050227">
        <w:rPr>
          <w:rFonts w:ascii="Times New Roman" w:hAnsi="Times New Roman"/>
          <w:sz w:val="26"/>
          <w:szCs w:val="26"/>
        </w:rPr>
        <w:tab/>
        <w:t>№ 196-ФЗ «О безопасности дорожного движения»,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227">
        <w:rPr>
          <w:rFonts w:ascii="Times New Roman" w:hAnsi="Times New Roman"/>
          <w:sz w:val="26"/>
          <w:szCs w:val="26"/>
        </w:rPr>
        <w:t>Федерального закона от 08.11.2007 № 259-ФЗ «Устав автомобильного транспорта и городского наземного электрического</w:t>
      </w:r>
      <w:r w:rsidRPr="00050227">
        <w:rPr>
          <w:rFonts w:ascii="Times New Roman" w:hAnsi="Times New Roman"/>
          <w:sz w:val="26"/>
          <w:szCs w:val="26"/>
        </w:rPr>
        <w:tab/>
        <w:t>транспорта», постановления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227">
        <w:rPr>
          <w:rFonts w:ascii="Times New Roman" w:hAnsi="Times New Roman"/>
          <w:sz w:val="26"/>
          <w:szCs w:val="26"/>
        </w:rPr>
        <w:t>Правительства РФ от 23.10.1993 № 1090 «О правилах дорожного движения», Правил организованной перевозки группы детей автобусами, утвержденных постановлением Правительства РФ от 23.09.2020 г. № 1527, методических рекомендаций «Об организации перевозок обучающихся в образовательные организации, разработанных Департаментом государственной политики в сфере общего образования (письмо от 29 июля 2014 года № 08-988), других нормативных актов, действующих в сфере обеспечения безопасности дорожного движения.</w:t>
      </w:r>
    </w:p>
    <w:p w:rsidR="00050227" w:rsidRPr="00050227" w:rsidRDefault="00050227" w:rsidP="00B621E7">
      <w:pPr>
        <w:widowControl w:val="0"/>
        <w:numPr>
          <w:ilvl w:val="0"/>
          <w:numId w:val="17"/>
        </w:numPr>
        <w:tabs>
          <w:tab w:val="left" w:pos="1079"/>
        </w:tabs>
        <w:spacing w:after="0" w:line="240" w:lineRule="auto"/>
        <w:ind w:left="760"/>
        <w:jc w:val="center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Задачи и функции комиссии.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75"/>
        </w:tabs>
        <w:spacing w:after="0" w:line="240" w:lineRule="auto"/>
        <w:ind w:left="760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Основной задачей комиссии является обследование дорожных условий</w:t>
      </w:r>
    </w:p>
    <w:p w:rsidR="00050227" w:rsidRPr="00050227" w:rsidRDefault="00050227" w:rsidP="00051C5C">
      <w:pPr>
        <w:tabs>
          <w:tab w:val="left" w:pos="4061"/>
          <w:tab w:val="left" w:pos="4522"/>
          <w:tab w:val="left" w:pos="773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на маршрутах школьных автобусов (далее - маршрут) перед их откр</w:t>
      </w:r>
      <w:r>
        <w:rPr>
          <w:rFonts w:ascii="Times New Roman" w:hAnsi="Times New Roman"/>
          <w:sz w:val="26"/>
          <w:szCs w:val="26"/>
        </w:rPr>
        <w:t xml:space="preserve">ытием и в процессе эксплуатации в порядке, определяемом </w:t>
      </w:r>
      <w:r w:rsidRPr="00050227">
        <w:rPr>
          <w:rFonts w:ascii="Times New Roman" w:hAnsi="Times New Roman"/>
          <w:sz w:val="26"/>
          <w:szCs w:val="26"/>
        </w:rPr>
        <w:t>действующим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0227">
        <w:rPr>
          <w:rFonts w:ascii="Times New Roman" w:hAnsi="Times New Roman"/>
          <w:sz w:val="26"/>
          <w:szCs w:val="26"/>
        </w:rPr>
        <w:t>законодательством.</w:t>
      </w:r>
    </w:p>
    <w:p w:rsidR="00050227" w:rsidRPr="00050227" w:rsidRDefault="00050227" w:rsidP="00B621E7">
      <w:pPr>
        <w:widowControl w:val="0"/>
        <w:numPr>
          <w:ilvl w:val="1"/>
          <w:numId w:val="17"/>
        </w:numPr>
        <w:tabs>
          <w:tab w:val="left" w:pos="1216"/>
        </w:tabs>
        <w:spacing w:after="0" w:line="240" w:lineRule="auto"/>
        <w:ind w:firstLine="76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Комиссия определяет соответствие маршрутов требованиям безопасности дорожного движения на основании:</w:t>
      </w:r>
    </w:p>
    <w:p w:rsidR="00050227" w:rsidRPr="00050227" w:rsidRDefault="00050227" w:rsidP="00051C5C">
      <w:pPr>
        <w:spacing w:after="0" w:line="240" w:lineRule="auto"/>
        <w:ind w:firstLine="760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- информации о маршруте, представляемой образовательными организациями, осуществляющими перевозку на обследуемом маршруте;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75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 xml:space="preserve">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дорожных сооружений, железнодорожных переездов, наличии средств организации движения и т.п.), представляемых организациями, в ведении которых находятся дороги, </w:t>
      </w:r>
      <w:r w:rsidRPr="00050227">
        <w:rPr>
          <w:rFonts w:ascii="Times New Roman" w:hAnsi="Times New Roman"/>
          <w:sz w:val="26"/>
          <w:szCs w:val="26"/>
        </w:rPr>
        <w:lastRenderedPageBreak/>
        <w:t>искусственные сооружения, железнодорожные переезды;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непосредственного обследования путем визуального осмотра и инструментальных измерений в процессе проведения контрольных проездов по маршруту.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По результатам обследования дорожных условий на маршрутах комиссия принимает одно из следующих решений: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66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 соответствии обследованного маршрута требованиям по обеспечению безопасности дорожного движения;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10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 временном прекращении движения на маршруте;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10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 закрытии маршрута.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В случае выявления несоответствия маршрутов требованиям безопасности дорожного движения комиссия вырабатывает предложения о проведении неотложных и перспективных мероприятий, направленных на улучшение условий дорожного движения и предупреждение дорожно</w:t>
      </w:r>
      <w:r w:rsidR="00211B7A">
        <w:rPr>
          <w:rFonts w:ascii="Times New Roman" w:hAnsi="Times New Roman"/>
          <w:sz w:val="26"/>
          <w:szCs w:val="26"/>
        </w:rPr>
        <w:t xml:space="preserve"> -</w:t>
      </w:r>
      <w:r w:rsidRPr="00050227">
        <w:rPr>
          <w:rFonts w:ascii="Times New Roman" w:hAnsi="Times New Roman"/>
          <w:sz w:val="26"/>
          <w:szCs w:val="26"/>
        </w:rPr>
        <w:t>транспортных происшествий на маршруте.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Перечень и сроки обследуемых маршрутов определяются комиссией в соответствии с утвержденным графиком или дополнительно на основании обращений руководителей образовательных организаций, осуществляющих перевозки по соответствующим маршрутам. Обследование дорожных условий на маршрутах осуществляется не реже двух раз в год.</w:t>
      </w:r>
    </w:p>
    <w:p w:rsidR="00050227" w:rsidRPr="00050227" w:rsidRDefault="00050227" w:rsidP="00B621E7">
      <w:pPr>
        <w:widowControl w:val="0"/>
        <w:numPr>
          <w:ilvl w:val="0"/>
          <w:numId w:val="17"/>
        </w:numPr>
        <w:tabs>
          <w:tab w:val="left" w:pos="1043"/>
        </w:tabs>
        <w:spacing w:after="0" w:line="240" w:lineRule="auto"/>
        <w:ind w:firstLine="740"/>
        <w:jc w:val="center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Права комиссии.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4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Комиссия имеет право: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запрашивать и получать от органов государственной инспекции безопасности дорожного движения, организаций независимо от форм собственности сведения, необходимые для осуществления возложенных на комиссию задач;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66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привлекать специалистов для изучения вопросов по обеспечению безопасности дорожного движения и участия в работе комиссии;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75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привлекать к участию в работе комиссии представителей дорожно</w:t>
      </w:r>
      <w:r w:rsidRPr="00050227">
        <w:rPr>
          <w:rFonts w:ascii="Times New Roman" w:hAnsi="Times New Roman"/>
          <w:sz w:val="26"/>
          <w:szCs w:val="26"/>
        </w:rPr>
        <w:softHyphen/>
        <w:t>эксплуатационных служб;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7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вносить предложения по вопросам безопасности дорожного движения соответствующим органам, в компетенцию которых входит решение указанных вопросов.</w:t>
      </w:r>
    </w:p>
    <w:p w:rsidR="00050227" w:rsidRPr="00050227" w:rsidRDefault="00050227" w:rsidP="00B621E7">
      <w:pPr>
        <w:widowControl w:val="0"/>
        <w:numPr>
          <w:ilvl w:val="0"/>
          <w:numId w:val="17"/>
        </w:numPr>
        <w:tabs>
          <w:tab w:val="left" w:pos="1048"/>
        </w:tabs>
        <w:spacing w:after="0" w:line="240" w:lineRule="auto"/>
        <w:ind w:firstLine="740"/>
        <w:jc w:val="center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Организация деятельности комиссии.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Комиссию возглавляет председатель, который руководит работой комиссии, дает поручения ее членам и проверяет их исполнение.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45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Секретарь комиссии: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10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ведет рабочую документацию комиссии;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10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обеспечивает оформление акта обследования;</w:t>
      </w:r>
    </w:p>
    <w:p w:rsidR="00050227" w:rsidRPr="00050227" w:rsidRDefault="00050227" w:rsidP="00051C5C">
      <w:pPr>
        <w:widowControl w:val="0"/>
        <w:numPr>
          <w:ilvl w:val="0"/>
          <w:numId w:val="15"/>
        </w:numPr>
        <w:tabs>
          <w:tab w:val="left" w:pos="966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>направляет в организации, учреждения и предприятия копии актов обследования маршрутов и иную необходимую информацию.</w:t>
      </w:r>
    </w:p>
    <w:p w:rsidR="00050227" w:rsidRPr="00050227" w:rsidRDefault="00050227" w:rsidP="00051C5C">
      <w:pPr>
        <w:widowControl w:val="0"/>
        <w:numPr>
          <w:ilvl w:val="1"/>
          <w:numId w:val="17"/>
        </w:numPr>
        <w:tabs>
          <w:tab w:val="left" w:pos="122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 xml:space="preserve">Решение комиссии принимается простым большинством голосов ее членов, присутствующих на обследовании маршрута, и заносится в акт обследования. Оформление актов обследования осуществляется в трехдневный срок (три рабочих дня) с момента окончания обследования маршрута. Копии актов обследования направляются: в организации, в ведении которых находятся дороги, улицы, искусственные дорожные сооружения, железнодорожные переезды, для проведения неотложных мероприятий по устранению выявленных недостатков, а также образовательным организациям, осуществляющим перевозки на обследуемых </w:t>
      </w:r>
      <w:r w:rsidRPr="00050227">
        <w:rPr>
          <w:rFonts w:ascii="Times New Roman" w:hAnsi="Times New Roman"/>
          <w:sz w:val="26"/>
          <w:szCs w:val="26"/>
        </w:rPr>
        <w:lastRenderedPageBreak/>
        <w:t>маршрутах.</w:t>
      </w:r>
    </w:p>
    <w:p w:rsidR="00050227" w:rsidRDefault="00050227" w:rsidP="00FD7DD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</w:pPr>
      <w:r w:rsidRPr="00050227">
        <w:rPr>
          <w:rFonts w:ascii="Times New Roman" w:hAnsi="Times New Roman"/>
          <w:sz w:val="26"/>
          <w:szCs w:val="26"/>
        </w:rPr>
        <w:t xml:space="preserve">Организационное обеспечение работы комиссии осуществляется отделом образования </w:t>
      </w:r>
      <w:r>
        <w:rPr>
          <w:rFonts w:ascii="Times New Roman" w:hAnsi="Times New Roman"/>
          <w:sz w:val="26"/>
          <w:szCs w:val="26"/>
        </w:rPr>
        <w:t>и молодежной политики</w:t>
      </w:r>
      <w:r w:rsidRPr="00050227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Яльчикского</w:t>
      </w:r>
      <w:r w:rsidR="00FD7DDC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</w:t>
      </w:r>
      <w:r w:rsidR="00B621E7">
        <w:rPr>
          <w:rFonts w:ascii="Times New Roman" w:hAnsi="Times New Roman"/>
          <w:sz w:val="26"/>
          <w:szCs w:val="26"/>
        </w:rPr>
        <w:t xml:space="preserve">.    </w:t>
      </w:r>
    </w:p>
    <w:p w:rsidR="00B621E7" w:rsidRPr="00050227" w:rsidRDefault="00B621E7" w:rsidP="00FD7DDC">
      <w:pPr>
        <w:widowControl w:val="0"/>
        <w:numPr>
          <w:ilvl w:val="1"/>
          <w:numId w:val="17"/>
        </w:numPr>
        <w:tabs>
          <w:tab w:val="left" w:pos="1210"/>
        </w:tabs>
        <w:spacing w:after="0" w:line="240" w:lineRule="auto"/>
        <w:ind w:firstLine="740"/>
        <w:jc w:val="both"/>
        <w:rPr>
          <w:rFonts w:ascii="Times New Roman" w:hAnsi="Times New Roman"/>
          <w:sz w:val="26"/>
          <w:szCs w:val="26"/>
        </w:rPr>
        <w:sectPr w:rsidR="00B621E7" w:rsidRPr="00050227">
          <w:pgSz w:w="11900" w:h="16840"/>
          <w:pgMar w:top="869" w:right="815" w:bottom="1215" w:left="1668" w:header="0" w:footer="3" w:gutter="0"/>
          <w:cols w:space="720"/>
          <w:noEndnote/>
          <w:docGrid w:linePitch="360"/>
        </w:sectPr>
      </w:pPr>
    </w:p>
    <w:p w:rsidR="001D1641" w:rsidRDefault="00050227" w:rsidP="00050227">
      <w:pPr>
        <w:pStyle w:val="80"/>
        <w:shd w:val="clear" w:color="auto" w:fill="auto"/>
        <w:spacing w:after="232"/>
        <w:ind w:left="5900"/>
      </w:pPr>
      <w:r>
        <w:lastRenderedPageBreak/>
        <w:t xml:space="preserve">Приложение № 2 </w:t>
      </w:r>
    </w:p>
    <w:p w:rsidR="00051C5C" w:rsidRDefault="00050227" w:rsidP="00051C5C">
      <w:pPr>
        <w:pStyle w:val="80"/>
        <w:shd w:val="clear" w:color="auto" w:fill="auto"/>
        <w:spacing w:after="0"/>
        <w:ind w:left="5900"/>
      </w:pPr>
      <w:r>
        <w:t>УТВЕРЖДЕН</w:t>
      </w:r>
      <w:r w:rsidR="00051C5C">
        <w:t>О</w:t>
      </w:r>
    </w:p>
    <w:p w:rsidR="00051C5C" w:rsidRDefault="00050227" w:rsidP="00051C5C">
      <w:pPr>
        <w:pStyle w:val="80"/>
        <w:shd w:val="clear" w:color="auto" w:fill="auto"/>
        <w:spacing w:after="0"/>
        <w:ind w:left="5900"/>
      </w:pPr>
      <w:r>
        <w:t xml:space="preserve"> постановл</w:t>
      </w:r>
      <w:r w:rsidR="00051C5C">
        <w:t>ением администрации</w:t>
      </w:r>
    </w:p>
    <w:p w:rsidR="00051C5C" w:rsidRDefault="00050227" w:rsidP="00051C5C">
      <w:pPr>
        <w:pStyle w:val="80"/>
        <w:shd w:val="clear" w:color="auto" w:fill="auto"/>
        <w:spacing w:after="0"/>
        <w:ind w:left="5900"/>
      </w:pPr>
      <w:r>
        <w:t>Яльчикского муниципаль</w:t>
      </w:r>
      <w:r w:rsidR="001D1641">
        <w:t xml:space="preserve">ного округа </w:t>
      </w:r>
      <w:r w:rsidR="00051C5C">
        <w:t xml:space="preserve">Чувашской Республики </w:t>
      </w:r>
    </w:p>
    <w:p w:rsidR="00B621E7" w:rsidRDefault="00B621E7" w:rsidP="00B621E7">
      <w:pPr>
        <w:pStyle w:val="12"/>
        <w:keepNext/>
        <w:keepLines/>
        <w:shd w:val="clear" w:color="auto" w:fill="auto"/>
        <w:spacing w:before="0" w:after="0" w:line="260" w:lineRule="exact"/>
        <w:ind w:left="20"/>
        <w:jc w:val="right"/>
        <w:rPr>
          <w:b w:val="0"/>
          <w:bCs w:val="0"/>
          <w:sz w:val="22"/>
          <w:szCs w:val="22"/>
        </w:rPr>
      </w:pPr>
      <w:bookmarkStart w:id="5" w:name="bookmark6"/>
      <w:r w:rsidRPr="00B621E7">
        <w:rPr>
          <w:b w:val="0"/>
          <w:bCs w:val="0"/>
          <w:sz w:val="22"/>
          <w:szCs w:val="22"/>
        </w:rPr>
        <w:t xml:space="preserve">от 31.03.2025 № 274        </w:t>
      </w:r>
    </w:p>
    <w:p w:rsidR="00050227" w:rsidRDefault="00050227" w:rsidP="00050227">
      <w:pPr>
        <w:pStyle w:val="12"/>
        <w:keepNext/>
        <w:keepLines/>
        <w:shd w:val="clear" w:color="auto" w:fill="auto"/>
        <w:spacing w:before="0" w:after="0" w:line="260" w:lineRule="exact"/>
        <w:ind w:left="20"/>
      </w:pPr>
      <w:r>
        <w:t>АКТ</w:t>
      </w:r>
      <w:bookmarkEnd w:id="5"/>
    </w:p>
    <w:p w:rsidR="00050227" w:rsidRDefault="00050227" w:rsidP="00050227">
      <w:pPr>
        <w:pStyle w:val="50"/>
        <w:shd w:val="clear" w:color="auto" w:fill="auto"/>
        <w:spacing w:before="0" w:after="737" w:line="260" w:lineRule="exact"/>
        <w:ind w:left="20"/>
        <w:jc w:val="center"/>
      </w:pPr>
      <w:bookmarkStart w:id="6" w:name="bookmark7"/>
      <w:r>
        <w:t>обследования дорожных условий на маршруте школьного автобуса</w:t>
      </w:r>
      <w:bookmarkEnd w:id="6"/>
    </w:p>
    <w:p w:rsidR="00050227" w:rsidRDefault="00050227" w:rsidP="00050227">
      <w:pPr>
        <w:pStyle w:val="70"/>
        <w:shd w:val="clear" w:color="auto" w:fill="auto"/>
        <w:tabs>
          <w:tab w:val="left" w:leader="underscore" w:pos="6822"/>
          <w:tab w:val="left" w:leader="underscore" w:pos="8482"/>
          <w:tab w:val="left" w:leader="underscore" w:pos="9325"/>
        </w:tabs>
        <w:spacing w:after="0"/>
        <w:ind w:left="6380"/>
        <w:jc w:val="both"/>
      </w:pPr>
      <w:r>
        <w:t>"</w:t>
      </w:r>
      <w:r>
        <w:tab/>
        <w:t>"</w:t>
      </w:r>
      <w:r>
        <w:tab/>
        <w:t>20</w:t>
      </w:r>
      <w:r>
        <w:tab/>
        <w:t>г.</w:t>
      </w:r>
    </w:p>
    <w:p w:rsidR="00050227" w:rsidRDefault="00050227" w:rsidP="00050227">
      <w:pPr>
        <w:pStyle w:val="70"/>
        <w:shd w:val="clear" w:color="auto" w:fill="auto"/>
        <w:tabs>
          <w:tab w:val="left" w:leader="underscore" w:pos="9325"/>
        </w:tabs>
        <w:spacing w:after="0"/>
        <w:ind w:left="6460"/>
        <w:jc w:val="both"/>
      </w:pPr>
      <w:r>
        <w:t>№</w:t>
      </w:r>
      <w:r>
        <w:tab/>
      </w:r>
    </w:p>
    <w:p w:rsidR="00050227" w:rsidRDefault="00050227" w:rsidP="00050227">
      <w:pPr>
        <w:pStyle w:val="70"/>
        <w:shd w:val="clear" w:color="auto" w:fill="auto"/>
        <w:spacing w:after="0"/>
        <w:jc w:val="both"/>
      </w:pPr>
      <w:r>
        <w:t>Комиссия в составе:</w:t>
      </w:r>
    </w:p>
    <w:p w:rsidR="00050227" w:rsidRDefault="00050227" w:rsidP="00050227">
      <w:pPr>
        <w:pStyle w:val="70"/>
        <w:shd w:val="clear" w:color="auto" w:fill="auto"/>
        <w:tabs>
          <w:tab w:val="left" w:leader="underscore" w:pos="9325"/>
        </w:tabs>
        <w:spacing w:after="0"/>
        <w:jc w:val="both"/>
      </w:pPr>
      <w:r>
        <w:t>Председатель комиссии</w:t>
      </w:r>
      <w:r>
        <w:tab/>
      </w:r>
    </w:p>
    <w:p w:rsidR="00050227" w:rsidRDefault="00050227" w:rsidP="00050227">
      <w:pPr>
        <w:pStyle w:val="70"/>
        <w:shd w:val="clear" w:color="auto" w:fill="auto"/>
        <w:tabs>
          <w:tab w:val="left" w:leader="underscore" w:pos="9325"/>
        </w:tabs>
        <w:spacing w:after="0"/>
        <w:jc w:val="both"/>
      </w:pPr>
      <w:r>
        <w:t>Секретарь комиссии</w:t>
      </w:r>
      <w:r>
        <w:tab/>
      </w:r>
    </w:p>
    <w:p w:rsidR="00050227" w:rsidRDefault="00050227" w:rsidP="001D1641">
      <w:pPr>
        <w:pStyle w:val="70"/>
        <w:shd w:val="clear" w:color="auto" w:fill="auto"/>
        <w:spacing w:after="0"/>
        <w:jc w:val="both"/>
      </w:pPr>
      <w:r>
        <w:t>Члены комиссии:</w:t>
      </w:r>
    </w:p>
    <w:p w:rsidR="001D1641" w:rsidRDefault="001D1641" w:rsidP="001D1641">
      <w:pPr>
        <w:pStyle w:val="70"/>
        <w:shd w:val="clear" w:color="auto" w:fill="auto"/>
        <w:spacing w:after="0"/>
        <w:jc w:val="both"/>
      </w:pPr>
    </w:p>
    <w:p w:rsidR="001D1641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 xml:space="preserve">Провела обследование маршрута школьного автобуса (начальный, конечный пункт, перечень улиц и дорог, по которым проходит маршрут) на предмет его соответствия требованиям безопасности дорожного движения. Маршрут проходит: (наименование улицы, дороги, ширина проезжей части, вид покрытия) 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Оборудование остановочных пунктов.</w:t>
      </w: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посадочных (накопительных) площадок: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заездных карманов: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дорожных знаков: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информационных указателей: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ind w:right="1140"/>
        <w:jc w:val="left"/>
      </w:pPr>
      <w:r>
        <w:t>Наличие остановок, разворотных площадок, мест отстоя и наличие пешеходных переходов: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ind w:right="1140"/>
        <w:jc w:val="left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Состояние проезжей части и обочин: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и состояние дорожных знаков: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и состояние искусственных сооружений: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80"/>
        <w:shd w:val="clear" w:color="auto" w:fill="auto"/>
        <w:spacing w:after="0" w:line="240" w:lineRule="auto"/>
        <w:jc w:val="center"/>
      </w:pPr>
      <w:r>
        <w:t>(габарит, грузоподъемность, ограждения)</w:t>
      </w: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Наличие ж/д переездов:</w:t>
      </w:r>
    </w:p>
    <w:p w:rsidR="001D1641" w:rsidRDefault="00050227" w:rsidP="00B621E7">
      <w:pPr>
        <w:pStyle w:val="80"/>
        <w:shd w:val="clear" w:color="auto" w:fill="auto"/>
        <w:spacing w:after="0" w:line="240" w:lineRule="auto"/>
        <w:ind w:right="1320"/>
        <w:jc w:val="left"/>
      </w:pPr>
      <w:r>
        <w:t xml:space="preserve">(вид переезда, его категория, сигнализация, знаки, разметка, освещение) </w:t>
      </w:r>
    </w:p>
    <w:p w:rsidR="00050227" w:rsidRDefault="00050227" w:rsidP="00B621E7">
      <w:pPr>
        <w:pStyle w:val="80"/>
        <w:shd w:val="clear" w:color="auto" w:fill="auto"/>
        <w:spacing w:after="0" w:line="240" w:lineRule="auto"/>
        <w:ind w:right="1320"/>
        <w:jc w:val="left"/>
      </w:pPr>
      <w:r>
        <w:t>Наличие освещения:</w:t>
      </w: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Опасные участки: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Выводы комиссии:</w:t>
      </w:r>
    </w:p>
    <w:p w:rsidR="001D1641" w:rsidRDefault="001D1641" w:rsidP="00B621E7">
      <w:pPr>
        <w:pStyle w:val="70"/>
        <w:shd w:val="clear" w:color="auto" w:fill="auto"/>
        <w:spacing w:after="0" w:line="240" w:lineRule="auto"/>
        <w:jc w:val="both"/>
      </w:pP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Председатель комиссии</w:t>
      </w:r>
    </w:p>
    <w:p w:rsidR="00050227" w:rsidRDefault="00050227" w:rsidP="00B621E7">
      <w:pPr>
        <w:pStyle w:val="70"/>
        <w:shd w:val="clear" w:color="auto" w:fill="auto"/>
        <w:tabs>
          <w:tab w:val="left" w:leader="underscore" w:pos="2462"/>
        </w:tabs>
        <w:spacing w:after="0" w:line="240" w:lineRule="auto"/>
        <w:jc w:val="both"/>
      </w:pPr>
      <w:r>
        <w:t>Секретарь комиссии</w:t>
      </w:r>
      <w:r>
        <w:tab/>
      </w:r>
    </w:p>
    <w:p w:rsidR="00050227" w:rsidRDefault="00050227" w:rsidP="00B621E7">
      <w:pPr>
        <w:pStyle w:val="70"/>
        <w:shd w:val="clear" w:color="auto" w:fill="auto"/>
        <w:spacing w:after="0" w:line="240" w:lineRule="auto"/>
        <w:jc w:val="both"/>
      </w:pPr>
      <w:r>
        <w:t>Члены комиссии:</w:t>
      </w:r>
    </w:p>
    <w:p w:rsidR="00050227" w:rsidRDefault="00050227" w:rsidP="00050227">
      <w:pPr>
        <w:pStyle w:val="70"/>
        <w:shd w:val="clear" w:color="auto" w:fill="auto"/>
        <w:spacing w:after="442"/>
        <w:ind w:left="5620"/>
      </w:pPr>
    </w:p>
    <w:p w:rsidR="001F1B98" w:rsidRDefault="00050227" w:rsidP="00050227">
      <w:pPr>
        <w:pStyle w:val="70"/>
        <w:shd w:val="clear" w:color="auto" w:fill="auto"/>
        <w:spacing w:after="442"/>
        <w:ind w:left="5620"/>
      </w:pPr>
      <w:r>
        <w:lastRenderedPageBreak/>
        <w:t xml:space="preserve">Приложение 3 </w:t>
      </w:r>
    </w:p>
    <w:p w:rsidR="008E2A6E" w:rsidRDefault="00050227" w:rsidP="001D1641">
      <w:pPr>
        <w:pStyle w:val="70"/>
        <w:shd w:val="clear" w:color="auto" w:fill="auto"/>
        <w:spacing w:after="0"/>
        <w:ind w:left="5620"/>
      </w:pPr>
      <w:r>
        <w:t>УТВЕРЖДЕН</w:t>
      </w:r>
      <w:r w:rsidR="008E2A6E">
        <w:t>О</w:t>
      </w:r>
    </w:p>
    <w:p w:rsidR="008E2A6E" w:rsidRDefault="00050227" w:rsidP="001D1641">
      <w:pPr>
        <w:pStyle w:val="70"/>
        <w:shd w:val="clear" w:color="auto" w:fill="auto"/>
        <w:spacing w:after="0"/>
        <w:ind w:left="5620"/>
      </w:pPr>
      <w:r>
        <w:t xml:space="preserve"> постановлением администрации Яльчикского муниципально</w:t>
      </w:r>
      <w:r w:rsidR="001F1B98">
        <w:t xml:space="preserve">го округа </w:t>
      </w:r>
    </w:p>
    <w:p w:rsidR="00051C5C" w:rsidRDefault="00051C5C" w:rsidP="001D1641">
      <w:pPr>
        <w:pStyle w:val="70"/>
        <w:shd w:val="clear" w:color="auto" w:fill="auto"/>
        <w:spacing w:after="0"/>
        <w:ind w:left="5620"/>
      </w:pPr>
      <w:r>
        <w:t>Чувашской Республики</w:t>
      </w:r>
    </w:p>
    <w:p w:rsidR="00051C5C" w:rsidRDefault="008E2A6E" w:rsidP="00051C5C">
      <w:pPr>
        <w:pStyle w:val="70"/>
        <w:shd w:val="clear" w:color="auto" w:fill="auto"/>
        <w:spacing w:after="0"/>
        <w:ind w:left="5620"/>
        <w:jc w:val="left"/>
      </w:pPr>
      <w:r>
        <w:t xml:space="preserve">                             </w:t>
      </w:r>
      <w:r w:rsidR="00B621E7" w:rsidRPr="00B621E7">
        <w:t xml:space="preserve">от 31.03.2025 № 274        </w:t>
      </w:r>
    </w:p>
    <w:p w:rsidR="001F1B98" w:rsidRDefault="001F1B98" w:rsidP="00051C5C">
      <w:pPr>
        <w:pStyle w:val="70"/>
        <w:shd w:val="clear" w:color="auto" w:fill="auto"/>
        <w:spacing w:after="0"/>
        <w:ind w:left="5620"/>
        <w:jc w:val="center"/>
      </w:pPr>
    </w:p>
    <w:p w:rsidR="00050227" w:rsidRDefault="00051C5C" w:rsidP="001D1641">
      <w:pPr>
        <w:pStyle w:val="70"/>
        <w:shd w:val="clear" w:color="auto" w:fill="auto"/>
        <w:spacing w:after="0"/>
        <w:ind w:left="5620"/>
        <w:jc w:val="left"/>
      </w:pPr>
      <w:r>
        <w:t xml:space="preserve">        </w:t>
      </w:r>
    </w:p>
    <w:p w:rsidR="00050227" w:rsidRDefault="00213952" w:rsidP="001D1641">
      <w:pPr>
        <w:pStyle w:val="12"/>
        <w:keepNext/>
        <w:keepLines/>
        <w:shd w:val="clear" w:color="auto" w:fill="auto"/>
        <w:spacing w:before="0" w:after="0" w:line="322" w:lineRule="exact"/>
      </w:pPr>
      <w:hyperlink w:anchor="bookmark8" w:tooltip="Current Document">
        <w:bookmarkStart w:id="7" w:name="bookmark8"/>
        <w:bookmarkStart w:id="8" w:name="bookmark9"/>
        <w:r w:rsidR="00050227">
          <w:t xml:space="preserve">График </w:t>
        </w:r>
      </w:hyperlink>
      <w:r w:rsidR="00050227">
        <w:t>обследования дорожных условий на маршрутах школьных</w:t>
      </w:r>
      <w:r w:rsidR="00050227">
        <w:br/>
        <w:t xml:space="preserve">автобусов на территории </w:t>
      </w:r>
      <w:r w:rsidR="008F6BD4">
        <w:t>Яльчикского</w:t>
      </w:r>
      <w:r w:rsidR="00050227">
        <w:t xml:space="preserve"> муниципального округа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3"/>
        <w:gridCol w:w="7138"/>
      </w:tblGrid>
      <w:tr w:rsidR="00050227" w:rsidTr="00CF134A">
        <w:trPr>
          <w:trHeight w:hRule="exact" w:val="46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0227" w:rsidRDefault="00050227" w:rsidP="00CF134A">
            <w:pPr>
              <w:framePr w:w="9470" w:wrap="notBeside" w:vAnchor="text" w:hAnchor="text" w:xAlign="center" w:y="1"/>
              <w:spacing w:line="260" w:lineRule="exact"/>
              <w:jc w:val="center"/>
            </w:pPr>
            <w:r>
              <w:rPr>
                <w:rStyle w:val="24"/>
              </w:rPr>
              <w:t>Сроки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0227" w:rsidRDefault="00050227" w:rsidP="00CF134A">
            <w:pPr>
              <w:framePr w:w="9470" w:wrap="notBeside" w:vAnchor="text" w:hAnchor="text" w:xAlign="center" w:y="1"/>
              <w:spacing w:line="260" w:lineRule="exact"/>
              <w:ind w:left="3360"/>
            </w:pPr>
            <w:r>
              <w:rPr>
                <w:rStyle w:val="24"/>
              </w:rPr>
              <w:t>Маршрут</w:t>
            </w:r>
          </w:p>
        </w:tc>
      </w:tr>
      <w:tr w:rsidR="00050227" w:rsidTr="00CF134A">
        <w:trPr>
          <w:trHeight w:hRule="exact" w:val="403"/>
          <w:jc w:val="center"/>
        </w:trPr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050227" w:rsidRDefault="00050227" w:rsidP="00CF134A">
            <w:pPr>
              <w:framePr w:w="9470" w:wrap="notBeside" w:vAnchor="text" w:hAnchor="text" w:xAlign="center" w:y="1"/>
              <w:spacing w:line="260" w:lineRule="exact"/>
              <w:ind w:left="360"/>
            </w:pPr>
            <w:r>
              <w:rPr>
                <w:rStyle w:val="24"/>
              </w:rPr>
              <w:t>обследования</w:t>
            </w:r>
          </w:p>
        </w:tc>
        <w:tc>
          <w:tcPr>
            <w:tcW w:w="7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0227" w:rsidRDefault="00050227" w:rsidP="00CF134A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50227" w:rsidTr="001F1B98">
        <w:trPr>
          <w:trHeight w:hRule="exact" w:val="7921"/>
          <w:jc w:val="center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0227" w:rsidRDefault="00050227" w:rsidP="00051C5C">
            <w:pPr>
              <w:framePr w:w="9470" w:wrap="notBeside" w:vAnchor="text" w:hAnchor="text" w:xAlign="center" w:y="1"/>
              <w:spacing w:line="283" w:lineRule="exact"/>
              <w:jc w:val="center"/>
            </w:pPr>
            <w:r>
              <w:rPr>
                <w:rStyle w:val="211pt"/>
              </w:rPr>
              <w:t>Август (ежегодно)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227" w:rsidRDefault="00CC5DB1" w:rsidP="00050227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с.</w:t>
            </w:r>
            <w:r w:rsidRPr="00CC5DB1">
              <w:rPr>
                <w:rFonts w:ascii="Times New Roman" w:hAnsi="Times New Roman"/>
              </w:rPr>
              <w:t xml:space="preserve"> Лащ-Таяба</w:t>
            </w:r>
            <w:r>
              <w:rPr>
                <w:rFonts w:ascii="Times New Roman" w:hAnsi="Times New Roman"/>
              </w:rPr>
              <w:t xml:space="preserve"> – д. Новые Бикшики- д.Яманчурино - </w:t>
            </w:r>
            <w:r w:rsidR="003A5500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с. Шемалаково</w:t>
            </w:r>
          </w:p>
          <w:p w:rsidR="00CC5DB1" w:rsidRDefault="00CC5DB1" w:rsidP="00050227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с. Лащ-Таяба – д. Новое Андиберево</w:t>
            </w:r>
          </w:p>
          <w:p w:rsidR="00CC5DB1" w:rsidRDefault="00CC5DB1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д. Кильдюшево – д. Эмметево – с. Новое Тинчурино</w:t>
            </w:r>
          </w:p>
          <w:p w:rsidR="00CC5DB1" w:rsidRDefault="00CC5DB1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д. Кильдюшево  - д. Полевые Пинеры – с. Кушелга</w:t>
            </w:r>
          </w:p>
          <w:p w:rsidR="00CC5DB1" w:rsidRDefault="00CC5DB1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Маршрут:  с. Байдеряково – д. Апанасово- Темяши </w:t>
            </w:r>
          </w:p>
          <w:p w:rsidR="00CC5DB1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 – с. Большие Яльчики</w:t>
            </w:r>
          </w:p>
          <w:p w:rsidR="00CD0FB7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Маршрут:  с. Яльчики – с. Большая Таяба – д. Белая Воложка – </w:t>
            </w:r>
            <w:r w:rsidR="003A5500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>д. Аранчеево</w:t>
            </w:r>
          </w:p>
          <w:p w:rsidR="00CD0FB7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Яльчики- д. Ап-Темяши</w:t>
            </w:r>
          </w:p>
          <w:p w:rsidR="00CD0FB7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 – с. Байглычево - д. Новое Янашево</w:t>
            </w:r>
          </w:p>
          <w:p w:rsidR="00CD0FB7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 –</w:t>
            </w:r>
            <w:r w:rsidR="001F1B98">
              <w:rPr>
                <w:rFonts w:ascii="Times New Roman" w:hAnsi="Times New Roman"/>
              </w:rPr>
              <w:t xml:space="preserve"> д. Новое Тойдеряково -</w:t>
            </w:r>
            <w:r>
              <w:rPr>
                <w:rFonts w:ascii="Times New Roman" w:hAnsi="Times New Roman"/>
              </w:rPr>
              <w:t xml:space="preserve"> с. Сабанчино</w:t>
            </w:r>
            <w:r w:rsidR="00211B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3A5500">
              <w:rPr>
                <w:rFonts w:ascii="Times New Roman" w:hAnsi="Times New Roman"/>
              </w:rPr>
              <w:t xml:space="preserve">                    </w:t>
            </w:r>
            <w:r>
              <w:rPr>
                <w:rFonts w:ascii="Times New Roman" w:hAnsi="Times New Roman"/>
              </w:rPr>
              <w:t xml:space="preserve"> д. Апанасово </w:t>
            </w:r>
            <w:r w:rsidR="001F1B98">
              <w:rPr>
                <w:rFonts w:ascii="Times New Roman" w:hAnsi="Times New Roman"/>
              </w:rPr>
              <w:t xml:space="preserve">Эщебенево </w:t>
            </w:r>
            <w:r>
              <w:rPr>
                <w:rFonts w:ascii="Times New Roman" w:hAnsi="Times New Roman"/>
              </w:rPr>
              <w:t>– д. Тораево</w:t>
            </w:r>
          </w:p>
          <w:p w:rsidR="00CD0FB7" w:rsidRDefault="00CD0FB7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 – д. Старое Янашево – д. Малая Таяба</w:t>
            </w:r>
          </w:p>
          <w:p w:rsidR="00CD0FB7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Яльчики – д. Полевые Козыльяры</w:t>
            </w:r>
          </w:p>
          <w:p w:rsidR="001F1B98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Маршрут:  с. Новые Шимкусы – с. Сабанчино-д. Тораево – д.Апанасово Эщебенево </w:t>
            </w:r>
          </w:p>
          <w:p w:rsidR="001F1B98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с. Новые Шимкусы – д. Белое Озеро – д. Полевые Буртассы</w:t>
            </w:r>
          </w:p>
          <w:p w:rsidR="001F1B98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д. Кошки-Куликеево – с. Эшмикеево</w:t>
            </w:r>
          </w:p>
          <w:p w:rsidR="001F1B98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д. Кошки – Куликеево – с. Янтиково</w:t>
            </w:r>
          </w:p>
          <w:p w:rsidR="001F1B98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д. Кошки-Куликеево – д. Ишмурзино Суринск</w:t>
            </w:r>
          </w:p>
          <w:p w:rsidR="001F1B98" w:rsidRPr="00CC5DB1" w:rsidRDefault="001F1B98" w:rsidP="00CC5DB1">
            <w:pPr>
              <w:framePr w:w="9470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350"/>
              </w:tabs>
              <w:spacing w:after="0" w:line="331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Маршрут:  д. Новое Байбатырево – д. Апанасово – Эщебенево –</w:t>
            </w:r>
            <w:r w:rsidR="003A5500"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 xml:space="preserve"> д. Тораево – с. Сабанчино.</w:t>
            </w:r>
          </w:p>
        </w:tc>
      </w:tr>
    </w:tbl>
    <w:p w:rsidR="00050227" w:rsidRDefault="00050227" w:rsidP="00050227">
      <w:pPr>
        <w:framePr w:w="9470" w:wrap="notBeside" w:vAnchor="text" w:hAnchor="text" w:xAlign="center" w:y="1"/>
        <w:rPr>
          <w:sz w:val="2"/>
          <w:szCs w:val="2"/>
        </w:rPr>
      </w:pPr>
    </w:p>
    <w:p w:rsidR="00050227" w:rsidRPr="003C36E4" w:rsidRDefault="00050227" w:rsidP="00947649">
      <w:pPr>
        <w:tabs>
          <w:tab w:val="left" w:pos="29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0227" w:rsidRPr="003C36E4" w:rsidSect="00B621E7">
      <w:pgSz w:w="11910" w:h="16840" w:code="9"/>
      <w:pgMar w:top="709" w:right="851" w:bottom="1702" w:left="1701" w:header="709" w:footer="709" w:gutter="0"/>
      <w:paperSrc w:first="7" w:other="7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52" w:rsidRDefault="00213952" w:rsidP="00205869">
      <w:pPr>
        <w:spacing w:after="0" w:line="240" w:lineRule="auto"/>
      </w:pPr>
      <w:r>
        <w:separator/>
      </w:r>
    </w:p>
  </w:endnote>
  <w:endnote w:type="continuationSeparator" w:id="0">
    <w:p w:rsidR="00213952" w:rsidRDefault="00213952" w:rsidP="0020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1">
    <w:charset w:val="CC"/>
    <w:family w:val="auto"/>
    <w:pitch w:val="variable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52" w:rsidRDefault="00213952" w:rsidP="00205869">
      <w:pPr>
        <w:spacing w:after="0" w:line="240" w:lineRule="auto"/>
      </w:pPr>
      <w:r>
        <w:separator/>
      </w:r>
    </w:p>
  </w:footnote>
  <w:footnote w:type="continuationSeparator" w:id="0">
    <w:p w:rsidR="00213952" w:rsidRDefault="00213952" w:rsidP="0020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092"/>
    <w:multiLevelType w:val="multilevel"/>
    <w:tmpl w:val="E5E4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25BEF"/>
    <w:multiLevelType w:val="multilevel"/>
    <w:tmpl w:val="4DBEE588"/>
    <w:styleLink w:val="WWNum10"/>
    <w:lvl w:ilvl="0">
      <w:start w:val="9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20F33F0A"/>
    <w:multiLevelType w:val="multilevel"/>
    <w:tmpl w:val="3C8AC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7B1676"/>
    <w:multiLevelType w:val="multilevel"/>
    <w:tmpl w:val="C21405B4"/>
    <w:styleLink w:val="WWNum1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C736E5F"/>
    <w:multiLevelType w:val="multilevel"/>
    <w:tmpl w:val="E3DE5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CE6519"/>
    <w:multiLevelType w:val="multilevel"/>
    <w:tmpl w:val="5A8E8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00164E"/>
    <w:multiLevelType w:val="multilevel"/>
    <w:tmpl w:val="B4FA794E"/>
    <w:styleLink w:val="WWNum9"/>
    <w:lvl w:ilvl="0">
      <w:start w:val="6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3EA870C8"/>
    <w:multiLevelType w:val="multilevel"/>
    <w:tmpl w:val="F2E03248"/>
    <w:styleLink w:val="WWNum7"/>
    <w:lvl w:ilvl="0">
      <w:start w:val="1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402053FC"/>
    <w:multiLevelType w:val="multilevel"/>
    <w:tmpl w:val="610C8194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5CC708EF"/>
    <w:multiLevelType w:val="hybridMultilevel"/>
    <w:tmpl w:val="B7CCA1AA"/>
    <w:lvl w:ilvl="0" w:tplc="1D8CFA3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5831200"/>
    <w:multiLevelType w:val="multilevel"/>
    <w:tmpl w:val="A0685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5141C"/>
    <w:multiLevelType w:val="multilevel"/>
    <w:tmpl w:val="35D80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3848ED"/>
    <w:multiLevelType w:val="hybridMultilevel"/>
    <w:tmpl w:val="30B88A2C"/>
    <w:lvl w:ilvl="0" w:tplc="03842C9E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792557B1"/>
    <w:multiLevelType w:val="hybridMultilevel"/>
    <w:tmpl w:val="F9A266E2"/>
    <w:lvl w:ilvl="0" w:tplc="D6F05E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7E4CAD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22E3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6C5B3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134A0B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EA7A7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32E63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CE97D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F0BF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724359"/>
    <w:multiLevelType w:val="multilevel"/>
    <w:tmpl w:val="D1A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3"/>
    <w:lvlOverride w:ilvl="0">
      <w:startOverride w:val="2"/>
    </w:lvlOverride>
  </w:num>
  <w:num w:numId="7">
    <w:abstractNumId w:val="8"/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6"/>
    </w:lvlOverride>
  </w:num>
  <w:num w:numId="10">
    <w:abstractNumId w:val="1"/>
    <w:lvlOverride w:ilvl="0">
      <w:startOverride w:val="9"/>
    </w:lvlOverride>
  </w:num>
  <w:num w:numId="11">
    <w:abstractNumId w:val="12"/>
  </w:num>
  <w:num w:numId="12">
    <w:abstractNumId w:val="13"/>
  </w:num>
  <w:num w:numId="13">
    <w:abstractNumId w:val="9"/>
  </w:num>
  <w:num w:numId="14">
    <w:abstractNumId w:val="4"/>
  </w:num>
  <w:num w:numId="15">
    <w:abstractNumId w:val="10"/>
  </w:num>
  <w:num w:numId="16">
    <w:abstractNumId w:val="5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74B"/>
    <w:rsid w:val="0001146D"/>
    <w:rsid w:val="00017954"/>
    <w:rsid w:val="00021D22"/>
    <w:rsid w:val="00024736"/>
    <w:rsid w:val="00047FB3"/>
    <w:rsid w:val="00050227"/>
    <w:rsid w:val="00051C5C"/>
    <w:rsid w:val="00053723"/>
    <w:rsid w:val="00064091"/>
    <w:rsid w:val="00070E33"/>
    <w:rsid w:val="000C014D"/>
    <w:rsid w:val="0010166E"/>
    <w:rsid w:val="00105E9E"/>
    <w:rsid w:val="00126578"/>
    <w:rsid w:val="00130B2F"/>
    <w:rsid w:val="0014437A"/>
    <w:rsid w:val="001862ED"/>
    <w:rsid w:val="0019374B"/>
    <w:rsid w:val="001D1641"/>
    <w:rsid w:val="001E7ABF"/>
    <w:rsid w:val="001F1B98"/>
    <w:rsid w:val="001F4654"/>
    <w:rsid w:val="001F73E1"/>
    <w:rsid w:val="00205869"/>
    <w:rsid w:val="00211B7A"/>
    <w:rsid w:val="00213952"/>
    <w:rsid w:val="00283C87"/>
    <w:rsid w:val="002B6A75"/>
    <w:rsid w:val="002C1536"/>
    <w:rsid w:val="002C6843"/>
    <w:rsid w:val="002E26F6"/>
    <w:rsid w:val="002E7CC4"/>
    <w:rsid w:val="002F3D63"/>
    <w:rsid w:val="002F7CE3"/>
    <w:rsid w:val="0030083E"/>
    <w:rsid w:val="00300BC3"/>
    <w:rsid w:val="00334E1B"/>
    <w:rsid w:val="0036033D"/>
    <w:rsid w:val="00362C13"/>
    <w:rsid w:val="00382846"/>
    <w:rsid w:val="00386BFE"/>
    <w:rsid w:val="003A5500"/>
    <w:rsid w:val="003A683F"/>
    <w:rsid w:val="003C20B9"/>
    <w:rsid w:val="003C2DF9"/>
    <w:rsid w:val="003C36E4"/>
    <w:rsid w:val="003C41C5"/>
    <w:rsid w:val="003F2424"/>
    <w:rsid w:val="004260F5"/>
    <w:rsid w:val="00427393"/>
    <w:rsid w:val="00451AF0"/>
    <w:rsid w:val="004563E4"/>
    <w:rsid w:val="004C296F"/>
    <w:rsid w:val="004F760B"/>
    <w:rsid w:val="005478B0"/>
    <w:rsid w:val="005F0737"/>
    <w:rsid w:val="005F1F4F"/>
    <w:rsid w:val="00602DD1"/>
    <w:rsid w:val="00683D31"/>
    <w:rsid w:val="006C0883"/>
    <w:rsid w:val="006E231E"/>
    <w:rsid w:val="00781858"/>
    <w:rsid w:val="007D5C04"/>
    <w:rsid w:val="007F5763"/>
    <w:rsid w:val="0080465A"/>
    <w:rsid w:val="008554F2"/>
    <w:rsid w:val="00872F04"/>
    <w:rsid w:val="008860F7"/>
    <w:rsid w:val="008A315C"/>
    <w:rsid w:val="008E03BD"/>
    <w:rsid w:val="008E2A6E"/>
    <w:rsid w:val="008F1C5A"/>
    <w:rsid w:val="008F6BD4"/>
    <w:rsid w:val="00947649"/>
    <w:rsid w:val="00972857"/>
    <w:rsid w:val="00A22491"/>
    <w:rsid w:val="00A47C15"/>
    <w:rsid w:val="00A821A3"/>
    <w:rsid w:val="00AF2D80"/>
    <w:rsid w:val="00B070E6"/>
    <w:rsid w:val="00B532C9"/>
    <w:rsid w:val="00B5697D"/>
    <w:rsid w:val="00B621E7"/>
    <w:rsid w:val="00B70192"/>
    <w:rsid w:val="00B74C58"/>
    <w:rsid w:val="00BD0E39"/>
    <w:rsid w:val="00BF7204"/>
    <w:rsid w:val="00C04ED2"/>
    <w:rsid w:val="00C22B7F"/>
    <w:rsid w:val="00C24740"/>
    <w:rsid w:val="00C32BF3"/>
    <w:rsid w:val="00C36408"/>
    <w:rsid w:val="00C457A8"/>
    <w:rsid w:val="00C55CB7"/>
    <w:rsid w:val="00C85B8B"/>
    <w:rsid w:val="00CC5DB1"/>
    <w:rsid w:val="00CD0FB7"/>
    <w:rsid w:val="00CE49CD"/>
    <w:rsid w:val="00CE5C40"/>
    <w:rsid w:val="00CE61D6"/>
    <w:rsid w:val="00D055FD"/>
    <w:rsid w:val="00D87F04"/>
    <w:rsid w:val="00D93510"/>
    <w:rsid w:val="00DC72C2"/>
    <w:rsid w:val="00DD36B8"/>
    <w:rsid w:val="00DF5DF0"/>
    <w:rsid w:val="00E2778E"/>
    <w:rsid w:val="00E33039"/>
    <w:rsid w:val="00E41361"/>
    <w:rsid w:val="00E67508"/>
    <w:rsid w:val="00E730DA"/>
    <w:rsid w:val="00EC1D4B"/>
    <w:rsid w:val="00F033F9"/>
    <w:rsid w:val="00F46D21"/>
    <w:rsid w:val="00F77C24"/>
    <w:rsid w:val="00FA297B"/>
    <w:rsid w:val="00FB36EF"/>
    <w:rsid w:val="00FB79E8"/>
    <w:rsid w:val="00FD7DDC"/>
    <w:rsid w:val="00FF147F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42091"/>
  <w15:docId w15:val="{34855414-8C3C-45D5-A020-225B057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5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E61D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61D6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73E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55CB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C55CB7"/>
    <w:rPr>
      <w:rFonts w:ascii="Times New Roman" w:hAnsi="Times New Roman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semiHidden/>
    <w:rsid w:val="00C55CB7"/>
    <w:pPr>
      <w:tabs>
        <w:tab w:val="left" w:pos="210"/>
      </w:tabs>
      <w:spacing w:before="40" w:after="0" w:line="192" w:lineRule="auto"/>
      <w:ind w:right="525"/>
    </w:pPr>
    <w:rPr>
      <w:b/>
      <w:noProof/>
      <w:color w:val="000000"/>
      <w:sz w:val="24"/>
      <w:szCs w:val="20"/>
    </w:rPr>
  </w:style>
  <w:style w:type="character" w:customStyle="1" w:styleId="BodyText2Char">
    <w:name w:val="Body Text 2 Char"/>
    <w:basedOn w:val="a0"/>
    <w:uiPriority w:val="99"/>
    <w:semiHidden/>
    <w:rsid w:val="003F795C"/>
  </w:style>
  <w:style w:type="character" w:customStyle="1" w:styleId="22">
    <w:name w:val="Основной текст 2 Знак"/>
    <w:link w:val="21"/>
    <w:uiPriority w:val="99"/>
    <w:semiHidden/>
    <w:locked/>
    <w:rsid w:val="00C55CB7"/>
    <w:rPr>
      <w:b/>
      <w:noProof/>
      <w:color w:val="000000"/>
      <w:sz w:val="24"/>
      <w:lang w:eastAsia="ru-RU"/>
    </w:rPr>
  </w:style>
  <w:style w:type="paragraph" w:customStyle="1" w:styleId="Standard">
    <w:name w:val="Standard"/>
    <w:rsid w:val="002C684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2C6843"/>
    <w:pPr>
      <w:spacing w:after="120"/>
    </w:pPr>
  </w:style>
  <w:style w:type="paragraph" w:customStyle="1" w:styleId="ConsPlusNormal">
    <w:name w:val="ConsPlusNormal"/>
    <w:rsid w:val="002C6843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Textbodyindent">
    <w:name w:val="Text body indent"/>
    <w:basedOn w:val="Standard"/>
    <w:rsid w:val="002C6843"/>
    <w:pPr>
      <w:spacing w:after="200"/>
      <w:ind w:left="283" w:firstLine="708"/>
    </w:pPr>
  </w:style>
  <w:style w:type="paragraph" w:styleId="a7">
    <w:name w:val="Title"/>
    <w:basedOn w:val="Standard"/>
    <w:next w:val="a8"/>
    <w:link w:val="a9"/>
    <w:uiPriority w:val="10"/>
    <w:qFormat/>
    <w:locked/>
    <w:rsid w:val="002C6843"/>
    <w:pPr>
      <w:jc w:val="center"/>
    </w:pPr>
    <w:rPr>
      <w:b/>
      <w:bCs/>
      <w:sz w:val="28"/>
      <w:szCs w:val="36"/>
    </w:rPr>
  </w:style>
  <w:style w:type="character" w:customStyle="1" w:styleId="a9">
    <w:name w:val="Заголовок Знак"/>
    <w:basedOn w:val="a0"/>
    <w:link w:val="a7"/>
    <w:uiPriority w:val="10"/>
    <w:rsid w:val="002C6843"/>
    <w:rPr>
      <w:rFonts w:ascii="Times New Roman" w:hAnsi="Times New Roman"/>
      <w:b/>
      <w:bCs/>
      <w:kern w:val="3"/>
      <w:sz w:val="28"/>
      <w:szCs w:val="36"/>
    </w:rPr>
  </w:style>
  <w:style w:type="paragraph" w:styleId="a8">
    <w:name w:val="Subtitle"/>
    <w:basedOn w:val="a"/>
    <w:next w:val="Textbody"/>
    <w:link w:val="aa"/>
    <w:locked/>
    <w:rsid w:val="002C6843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aa">
    <w:name w:val="Подзаголовок Знак"/>
    <w:basedOn w:val="a0"/>
    <w:link w:val="a8"/>
    <w:rsid w:val="002C6843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ab">
    <w:name w:val="List Paragraph"/>
    <w:basedOn w:val="Standard"/>
    <w:uiPriority w:val="1"/>
    <w:qFormat/>
    <w:rsid w:val="002C6843"/>
    <w:pPr>
      <w:spacing w:after="200"/>
      <w:ind w:left="720"/>
    </w:pPr>
  </w:style>
  <w:style w:type="numbering" w:customStyle="1" w:styleId="WWNum6">
    <w:name w:val="WWNum6"/>
    <w:basedOn w:val="a2"/>
    <w:rsid w:val="002C6843"/>
    <w:pPr>
      <w:numPr>
        <w:numId w:val="1"/>
      </w:numPr>
    </w:pPr>
  </w:style>
  <w:style w:type="numbering" w:customStyle="1" w:styleId="WWNum7">
    <w:name w:val="WWNum7"/>
    <w:basedOn w:val="a2"/>
    <w:rsid w:val="002C6843"/>
    <w:pPr>
      <w:numPr>
        <w:numId w:val="2"/>
      </w:numPr>
    </w:pPr>
  </w:style>
  <w:style w:type="numbering" w:customStyle="1" w:styleId="WWNum9">
    <w:name w:val="WWNum9"/>
    <w:basedOn w:val="a2"/>
    <w:rsid w:val="002C6843"/>
    <w:pPr>
      <w:numPr>
        <w:numId w:val="3"/>
      </w:numPr>
    </w:pPr>
  </w:style>
  <w:style w:type="numbering" w:customStyle="1" w:styleId="WWNum10">
    <w:name w:val="WWNum10"/>
    <w:basedOn w:val="a2"/>
    <w:rsid w:val="002C6843"/>
    <w:pPr>
      <w:numPr>
        <w:numId w:val="4"/>
      </w:numPr>
    </w:pPr>
  </w:style>
  <w:style w:type="numbering" w:customStyle="1" w:styleId="WWNum11">
    <w:name w:val="WWNum11"/>
    <w:basedOn w:val="a2"/>
    <w:rsid w:val="002C6843"/>
    <w:pPr>
      <w:numPr>
        <w:numId w:val="5"/>
      </w:numPr>
    </w:pPr>
  </w:style>
  <w:style w:type="character" w:styleId="ac">
    <w:name w:val="Hyperlink"/>
    <w:basedOn w:val="a0"/>
    <w:rsid w:val="00334E1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E61D6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CE61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Normal0">
    <w:name w:val="Normal_0"/>
    <w:rsid w:val="00CE61D6"/>
    <w:pPr>
      <w:widowControl w:val="0"/>
      <w:spacing w:line="280" w:lineRule="auto"/>
      <w:jc w:val="center"/>
    </w:pPr>
    <w:rPr>
      <w:rFonts w:ascii="Times New Roman" w:hAnsi="Times New Roman"/>
      <w:b/>
    </w:rPr>
  </w:style>
  <w:style w:type="character" w:customStyle="1" w:styleId="FontStyle12">
    <w:name w:val="Font Style12"/>
    <w:uiPriority w:val="99"/>
    <w:rsid w:val="00CE61D6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1"/>
    <w:qFormat/>
    <w:rsid w:val="00CE61D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E61D6"/>
    <w:rPr>
      <w:rFonts w:ascii="Times New Roman" w:hAnsi="Times New Roman"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CE61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E61D6"/>
    <w:rPr>
      <w:rFonts w:ascii="Times New Roman" w:hAnsi="Times New Roman"/>
      <w:sz w:val="22"/>
      <w:szCs w:val="22"/>
      <w:lang w:eastAsia="en-US"/>
    </w:rPr>
  </w:style>
  <w:style w:type="character" w:styleId="af3">
    <w:name w:val="page number"/>
    <w:basedOn w:val="a0"/>
    <w:rsid w:val="00CE61D6"/>
  </w:style>
  <w:style w:type="table" w:styleId="af4">
    <w:name w:val="Table Grid"/>
    <w:basedOn w:val="a1"/>
    <w:locked/>
    <w:rsid w:val="00CE61D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 тело"/>
    <w:basedOn w:val="a"/>
    <w:link w:val="af6"/>
    <w:qFormat/>
    <w:rsid w:val="00CE61D6"/>
    <w:pPr>
      <w:spacing w:after="0" w:line="240" w:lineRule="auto"/>
      <w:jc w:val="center"/>
    </w:pPr>
    <w:rPr>
      <w:rFonts w:ascii="Times New Roman" w:hAnsi="Times New Roman"/>
      <w:color w:val="000000"/>
      <w:szCs w:val="20"/>
    </w:rPr>
  </w:style>
  <w:style w:type="character" w:customStyle="1" w:styleId="af6">
    <w:name w:val="Табл тело Знак"/>
    <w:link w:val="af5"/>
    <w:rsid w:val="00CE61D6"/>
    <w:rPr>
      <w:rFonts w:ascii="Times New Roman" w:hAnsi="Times New Roman"/>
      <w:color w:val="000000"/>
      <w:sz w:val="22"/>
    </w:rPr>
  </w:style>
  <w:style w:type="paragraph" w:customStyle="1" w:styleId="formattext">
    <w:name w:val="formattext"/>
    <w:basedOn w:val="a"/>
    <w:rsid w:val="00CE61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7">
    <w:name w:val="Normal (Web)"/>
    <w:basedOn w:val="a"/>
    <w:uiPriority w:val="99"/>
    <w:unhideWhenUsed/>
    <w:rsid w:val="002B6A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3C41C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rsid w:val="003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3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3C4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3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3"/>
    <w:rsid w:val="003C41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3C4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41C5"/>
    <w:pPr>
      <w:widowControl w:val="0"/>
      <w:shd w:val="clear" w:color="auto" w:fill="FFFFFF"/>
      <w:spacing w:before="420" w:after="300" w:line="0" w:lineRule="atLeas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05022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50227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05022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50227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0502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50227"/>
    <w:pPr>
      <w:widowControl w:val="0"/>
      <w:shd w:val="clear" w:color="auto" w:fill="FFFFFF"/>
      <w:spacing w:before="1440" w:after="2160" w:line="0" w:lineRule="atLeast"/>
    </w:pPr>
    <w:rPr>
      <w:rFonts w:ascii="Times New Roman" w:hAnsi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050227"/>
    <w:pPr>
      <w:widowControl w:val="0"/>
      <w:shd w:val="clear" w:color="auto" w:fill="FFFFFF"/>
      <w:spacing w:after="300" w:line="274" w:lineRule="exact"/>
      <w:jc w:val="right"/>
    </w:pPr>
    <w:rPr>
      <w:rFonts w:ascii="Times New Roman" w:hAnsi="Times New Roman"/>
    </w:rPr>
  </w:style>
  <w:style w:type="paragraph" w:customStyle="1" w:styleId="121">
    <w:name w:val="Заголовок №1 (2)"/>
    <w:basedOn w:val="a"/>
    <w:link w:val="120"/>
    <w:rsid w:val="00050227"/>
    <w:pPr>
      <w:widowControl w:val="0"/>
      <w:shd w:val="clear" w:color="auto" w:fill="FFFFFF"/>
      <w:spacing w:before="300" w:after="0" w:line="341" w:lineRule="exact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050227"/>
    <w:pPr>
      <w:widowControl w:val="0"/>
      <w:shd w:val="clear" w:color="auto" w:fill="FFFFFF"/>
      <w:spacing w:after="240" w:line="250" w:lineRule="exact"/>
      <w:jc w:val="righ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ltch.cap.ru/o-rajone/struktura-administracii-yaljchikskogo-rajona/d09d0891-921e-4b10-926a-657c054010e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9629-A5D3-4BC3-B15C-A60D14B2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Оксана Игнатьева</cp:lastModifiedBy>
  <cp:revision>15</cp:revision>
  <cp:lastPrinted>2025-03-31T12:53:00Z</cp:lastPrinted>
  <dcterms:created xsi:type="dcterms:W3CDTF">2025-03-24T12:54:00Z</dcterms:created>
  <dcterms:modified xsi:type="dcterms:W3CDTF">2025-04-03T07:31:00Z</dcterms:modified>
</cp:coreProperties>
</file>