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:rsidR="00EC6FDC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BE3E3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Утверждена </w:t>
      </w:r>
      <w:r w:rsidR="00EC6FDC">
        <w:rPr>
          <w:rFonts w:ascii="Times New Roman" w:hAnsi="Times New Roman"/>
          <w:sz w:val="24"/>
          <w:szCs w:val="24"/>
        </w:rPr>
        <w:t xml:space="preserve"> </w:t>
      </w:r>
    </w:p>
    <w:p w:rsidR="00EC6FDC" w:rsidRPr="000B0F51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F30A4">
        <w:rPr>
          <w:rFonts w:ascii="Times New Roman" w:hAnsi="Times New Roman"/>
          <w:sz w:val="24"/>
          <w:szCs w:val="24"/>
        </w:rPr>
        <w:t xml:space="preserve">    </w:t>
      </w:r>
      <w:r w:rsidR="00BE3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E3E35">
        <w:rPr>
          <w:rFonts w:ascii="Times New Roman" w:hAnsi="Times New Roman"/>
          <w:sz w:val="24"/>
          <w:szCs w:val="24"/>
        </w:rPr>
        <w:t xml:space="preserve"> </w:t>
      </w:r>
      <w:r w:rsidR="00A43CAE" w:rsidRPr="00A43CAE">
        <w:rPr>
          <w:rFonts w:ascii="Times New Roman" w:hAnsi="Times New Roman"/>
          <w:sz w:val="24"/>
          <w:szCs w:val="24"/>
        </w:rPr>
        <w:t xml:space="preserve"> </w:t>
      </w:r>
      <w:r w:rsidR="006165EF">
        <w:rPr>
          <w:rFonts w:ascii="Times New Roman" w:hAnsi="Times New Roman"/>
          <w:sz w:val="24"/>
          <w:szCs w:val="24"/>
        </w:rPr>
        <w:t>постановлением</w:t>
      </w:r>
      <w:r w:rsidR="00BB3E7B">
        <w:rPr>
          <w:rFonts w:ascii="Times New Roman" w:hAnsi="Times New Roman"/>
          <w:sz w:val="24"/>
          <w:szCs w:val="24"/>
        </w:rPr>
        <w:t xml:space="preserve">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0B0F51" w:rsidRDefault="006D3E61" w:rsidP="006D3E61">
      <w:pPr>
        <w:widowControl w:val="0"/>
        <w:ind w:left="5760" w:righ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EC6FDC" w:rsidRPr="000B0F51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0B0F51" w:rsidRDefault="00726918" w:rsidP="006D3E61">
      <w:pPr>
        <w:widowControl w:val="0"/>
        <w:tabs>
          <w:tab w:val="left" w:pos="701"/>
        </w:tabs>
        <w:ind w:righ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EC6FDC" w:rsidRPr="000B0F51">
        <w:rPr>
          <w:rFonts w:ascii="Times New Roman" w:hAnsi="Times New Roman"/>
          <w:sz w:val="24"/>
          <w:szCs w:val="24"/>
        </w:rPr>
        <w:t>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DF30A4">
        <w:rPr>
          <w:rFonts w:ascii="Times New Roman" w:hAnsi="Times New Roman"/>
          <w:sz w:val="24"/>
          <w:szCs w:val="24"/>
        </w:rPr>
        <w:t xml:space="preserve">             </w:t>
      </w:r>
      <w:r w:rsidR="00EC6FDC" w:rsidRPr="00CB5238">
        <w:rPr>
          <w:rFonts w:ascii="Times New Roman" w:hAnsi="Times New Roman"/>
          <w:sz w:val="24"/>
          <w:szCs w:val="24"/>
        </w:rPr>
        <w:t xml:space="preserve">от </w:t>
      </w:r>
      <w:r w:rsidR="00CB5238">
        <w:rPr>
          <w:rFonts w:ascii="Times New Roman" w:hAnsi="Times New Roman"/>
          <w:sz w:val="24"/>
          <w:szCs w:val="24"/>
        </w:rPr>
        <w:t>13</w:t>
      </w:r>
      <w:r w:rsidR="006D3E61" w:rsidRPr="00CB5238">
        <w:rPr>
          <w:rFonts w:ascii="Times New Roman" w:hAnsi="Times New Roman"/>
          <w:sz w:val="24"/>
          <w:szCs w:val="24"/>
        </w:rPr>
        <w:t>.0</w:t>
      </w:r>
      <w:r w:rsidR="00063133" w:rsidRPr="00CB5238">
        <w:rPr>
          <w:rFonts w:ascii="Times New Roman" w:hAnsi="Times New Roman"/>
          <w:sz w:val="24"/>
          <w:szCs w:val="24"/>
        </w:rPr>
        <w:t>5</w:t>
      </w:r>
      <w:r w:rsidR="006D3E61" w:rsidRPr="00CB5238">
        <w:rPr>
          <w:rFonts w:ascii="Times New Roman" w:hAnsi="Times New Roman"/>
          <w:sz w:val="24"/>
          <w:szCs w:val="24"/>
        </w:rPr>
        <w:t>.</w:t>
      </w:r>
      <w:r w:rsidR="002D67DC" w:rsidRPr="00CB5238">
        <w:rPr>
          <w:rFonts w:ascii="Times New Roman" w:hAnsi="Times New Roman"/>
          <w:sz w:val="24"/>
          <w:szCs w:val="24"/>
        </w:rPr>
        <w:t>202</w:t>
      </w:r>
      <w:r w:rsidR="00063133" w:rsidRPr="00CB5238">
        <w:rPr>
          <w:rFonts w:ascii="Times New Roman" w:hAnsi="Times New Roman"/>
          <w:sz w:val="24"/>
          <w:szCs w:val="24"/>
        </w:rPr>
        <w:t>5</w:t>
      </w:r>
      <w:r w:rsidR="00EC6FDC" w:rsidRPr="00CB5238">
        <w:rPr>
          <w:rFonts w:ascii="Times New Roman" w:hAnsi="Times New Roman"/>
          <w:sz w:val="24"/>
          <w:szCs w:val="24"/>
        </w:rPr>
        <w:t xml:space="preserve"> №</w:t>
      </w:r>
      <w:r w:rsidR="002D67DC" w:rsidRPr="00CB5238">
        <w:rPr>
          <w:rFonts w:ascii="Times New Roman" w:hAnsi="Times New Roman"/>
          <w:sz w:val="24"/>
          <w:szCs w:val="24"/>
        </w:rPr>
        <w:t xml:space="preserve"> </w:t>
      </w:r>
      <w:r w:rsidR="006165EF">
        <w:rPr>
          <w:rFonts w:ascii="Times New Roman" w:hAnsi="Times New Roman"/>
          <w:sz w:val="24"/>
          <w:szCs w:val="24"/>
        </w:rPr>
        <w:t>646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202</w:t>
      </w:r>
      <w:r w:rsidR="0006313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5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4D005F" w:rsidRDefault="004D005F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Законодательное регулирование,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6165EF">
        <w:rPr>
          <w:rFonts w:ascii="Times New Roman" w:hAnsi="Times New Roman"/>
          <w:sz w:val="24"/>
          <w:szCs w:val="24"/>
        </w:rPr>
        <w:t>постановлением</w:t>
      </w:r>
      <w:r w:rsidRPr="00457135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 w:rsidRPr="00457135">
        <w:rPr>
          <w:rFonts w:ascii="Times New Roman" w:hAnsi="Times New Roman"/>
          <w:sz w:val="24"/>
          <w:szCs w:val="24"/>
        </w:rPr>
        <w:t xml:space="preserve">Цивильского </w:t>
      </w:r>
      <w:r w:rsidR="00AD5824" w:rsidRPr="00457135">
        <w:rPr>
          <w:rFonts w:ascii="Times New Roman" w:hAnsi="Times New Roman"/>
          <w:sz w:val="24"/>
          <w:szCs w:val="24"/>
        </w:rPr>
        <w:t>муниципального округа</w:t>
      </w:r>
      <w:r w:rsidRPr="00457135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CB5238">
        <w:rPr>
          <w:rFonts w:ascii="Times New Roman" w:hAnsi="Times New Roman"/>
          <w:sz w:val="24"/>
          <w:szCs w:val="24"/>
        </w:rPr>
        <w:t xml:space="preserve">от </w:t>
      </w:r>
      <w:r w:rsidR="00CB5238">
        <w:rPr>
          <w:rFonts w:ascii="Times New Roman" w:hAnsi="Times New Roman"/>
          <w:sz w:val="24"/>
          <w:szCs w:val="24"/>
        </w:rPr>
        <w:t>13</w:t>
      </w:r>
      <w:r w:rsidR="00457135" w:rsidRPr="00CB5238">
        <w:rPr>
          <w:rFonts w:ascii="Times New Roman" w:hAnsi="Times New Roman"/>
          <w:sz w:val="24"/>
          <w:szCs w:val="24"/>
        </w:rPr>
        <w:t xml:space="preserve"> </w:t>
      </w:r>
      <w:r w:rsidR="00063133" w:rsidRPr="00CB5238">
        <w:rPr>
          <w:rFonts w:ascii="Times New Roman" w:hAnsi="Times New Roman"/>
          <w:sz w:val="24"/>
          <w:szCs w:val="24"/>
        </w:rPr>
        <w:t>мая</w:t>
      </w:r>
      <w:r w:rsidR="00457135" w:rsidRPr="00CB5238">
        <w:rPr>
          <w:rFonts w:ascii="Times New Roman" w:hAnsi="Times New Roman"/>
          <w:sz w:val="24"/>
          <w:szCs w:val="24"/>
        </w:rPr>
        <w:t xml:space="preserve"> </w:t>
      </w:r>
      <w:r w:rsidR="00E92A08" w:rsidRPr="00CB5238">
        <w:rPr>
          <w:rFonts w:ascii="Times New Roman" w:hAnsi="Times New Roman"/>
          <w:sz w:val="24"/>
          <w:szCs w:val="24"/>
        </w:rPr>
        <w:t>202</w:t>
      </w:r>
      <w:r w:rsidR="00063133" w:rsidRPr="00CB5238">
        <w:rPr>
          <w:rFonts w:ascii="Times New Roman" w:hAnsi="Times New Roman"/>
          <w:sz w:val="24"/>
          <w:szCs w:val="24"/>
        </w:rPr>
        <w:t>5</w:t>
      </w:r>
      <w:r w:rsidR="00C70177" w:rsidRPr="00CB5238">
        <w:rPr>
          <w:rFonts w:ascii="Times New Roman" w:hAnsi="Times New Roman"/>
          <w:sz w:val="24"/>
          <w:szCs w:val="24"/>
        </w:rPr>
        <w:t xml:space="preserve"> г</w:t>
      </w:r>
      <w:r w:rsidR="006131D9" w:rsidRPr="00CB5238">
        <w:rPr>
          <w:rFonts w:ascii="Times New Roman" w:hAnsi="Times New Roman"/>
          <w:sz w:val="24"/>
          <w:szCs w:val="24"/>
        </w:rPr>
        <w:t>ода</w:t>
      </w:r>
      <w:r w:rsidR="00C70177" w:rsidRPr="00CB5238">
        <w:rPr>
          <w:rFonts w:ascii="Times New Roman" w:hAnsi="Times New Roman"/>
          <w:sz w:val="24"/>
          <w:szCs w:val="24"/>
        </w:rPr>
        <w:t xml:space="preserve"> </w:t>
      </w:r>
      <w:r w:rsidRPr="00CB5238">
        <w:rPr>
          <w:rFonts w:ascii="Times New Roman" w:hAnsi="Times New Roman"/>
          <w:sz w:val="24"/>
          <w:szCs w:val="24"/>
        </w:rPr>
        <w:t xml:space="preserve">№ </w:t>
      </w:r>
      <w:r w:rsidR="006165EF">
        <w:rPr>
          <w:rFonts w:ascii="Times New Roman" w:hAnsi="Times New Roman"/>
          <w:sz w:val="24"/>
          <w:szCs w:val="24"/>
        </w:rPr>
        <w:t>646</w:t>
      </w:r>
      <w:r w:rsidR="00B02FBE" w:rsidRPr="00CB5238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</w:t>
      </w:r>
      <w:proofErr w:type="gramStart"/>
      <w:r w:rsidRPr="002A7903">
        <w:rPr>
          <w:rFonts w:ascii="Times New Roman" w:hAnsi="Times New Roman"/>
          <w:sz w:val="24"/>
          <w:szCs w:val="24"/>
        </w:rPr>
        <w:t>приобретения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DF30A4">
      <w:pPr>
        <w:widowControl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6B6586">
        <w:rPr>
          <w:rFonts w:ascii="Times New Roman" w:hAnsi="Times New Roman"/>
          <w:sz w:val="24"/>
          <w:szCs w:val="24"/>
        </w:rPr>
        <w:t>е</w:t>
      </w:r>
      <w:proofErr w:type="gramEnd"/>
      <w:r w:rsidRPr="006B6586">
        <w:rPr>
          <w:rFonts w:ascii="Times New Roman" w:hAnsi="Times New Roman"/>
          <w:sz w:val="24"/>
          <w:szCs w:val="24"/>
        </w:rPr>
        <w:t>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proofErr w:type="gram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A27B42">
        <w:rPr>
          <w:rFonts w:ascii="Times New Roman" w:hAnsi="Times New Roman"/>
          <w:iCs/>
          <w:sz w:val="24"/>
          <w:szCs w:val="24"/>
          <w:lang w:eastAsia="ar-SA"/>
        </w:rPr>
        <w:t>МО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г.</w:t>
      </w:r>
      <w:r w:rsidR="00DF30A4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 xml:space="preserve">Цивильск, </w:t>
      </w:r>
      <w:r w:rsidR="00DF30A4">
        <w:rPr>
          <w:rFonts w:ascii="Times New Roman" w:hAnsi="Times New Roman"/>
          <w:iCs/>
          <w:sz w:val="24"/>
          <w:szCs w:val="24"/>
          <w:lang w:eastAsia="ar-SA"/>
        </w:rPr>
        <w:br/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ул.</w:t>
      </w:r>
      <w:r w:rsidR="001277E8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  <w:proofErr w:type="gramEnd"/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перерыв с 12.00 до 13.00.</w:t>
      </w:r>
    </w:p>
    <w:p w:rsidR="00350DBE" w:rsidRPr="009009B6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 w:rsidRPr="009009B6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9009B6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 w:rsidRPr="009009B6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9009B6">
        <w:rPr>
          <w:rFonts w:ascii="Times New Roman" w:hAnsi="Times New Roman"/>
          <w:sz w:val="24"/>
          <w:szCs w:val="24"/>
          <w:lang w:eastAsia="ar-SA"/>
        </w:rPr>
        <w:t>4</w:t>
      </w:r>
      <w:r w:rsidR="009009B6">
        <w:rPr>
          <w:rFonts w:ascii="Times New Roman" w:hAnsi="Times New Roman"/>
          <w:bCs/>
          <w:sz w:val="24"/>
          <w:szCs w:val="24"/>
          <w:lang w:eastAsia="ar-SA"/>
        </w:rPr>
        <w:t>@cap.ru</w:t>
      </w:r>
    </w:p>
    <w:p w:rsidR="00350DBE" w:rsidRPr="002C7D02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телефона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465E5C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465E5C">
        <w:rPr>
          <w:rFonts w:ascii="Times New Roman" w:hAnsi="Times New Roman"/>
          <w:b/>
          <w:sz w:val="24"/>
          <w:szCs w:val="24"/>
        </w:rPr>
        <w:t xml:space="preserve">II. </w:t>
      </w:r>
      <w:r w:rsidRPr="00465E5C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8E16B7">
        <w:rPr>
          <w:rFonts w:ascii="Times New Roman" w:hAnsi="Times New Roman"/>
          <w:b/>
          <w:caps/>
          <w:sz w:val="24"/>
          <w:szCs w:val="24"/>
        </w:rPr>
        <w:t>о проведен</w:t>
      </w:r>
      <w:proofErr w:type="gramStart"/>
      <w:r w:rsidRPr="008E16B7">
        <w:rPr>
          <w:rFonts w:ascii="Times New Roman" w:hAnsi="Times New Roman"/>
          <w:b/>
          <w:caps/>
          <w:sz w:val="24"/>
          <w:szCs w:val="24"/>
        </w:rPr>
        <w:t xml:space="preserve">ии </w:t>
      </w:r>
      <w:r w:rsidRPr="00C70DBC">
        <w:rPr>
          <w:rFonts w:ascii="Times New Roman" w:hAnsi="Times New Roman"/>
          <w:b/>
          <w:caps/>
          <w:sz w:val="24"/>
          <w:szCs w:val="24"/>
        </w:rPr>
        <w:t>ау</w:t>
      </w:r>
      <w:proofErr w:type="gramEnd"/>
      <w:r w:rsidRPr="00C70DBC">
        <w:rPr>
          <w:rFonts w:ascii="Times New Roman" w:hAnsi="Times New Roman"/>
          <w:b/>
          <w:caps/>
          <w:sz w:val="24"/>
          <w:szCs w:val="24"/>
        </w:rPr>
        <w:t>кциона в электронной форме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по ПРОДАЖЕ НАХОДЯЩЕГОСЯ В КАЗНЕ </w:t>
      </w:r>
      <w:r w:rsidR="00C27EC4" w:rsidRPr="00465E5C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="007B2E0D" w:rsidRPr="00465E5C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:rsidR="00350DBE" w:rsidRPr="002A7903" w:rsidRDefault="000671DF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</w:t>
      </w:r>
      <w:r w:rsidRPr="00457135">
        <w:rPr>
          <w:rFonts w:ascii="Times New Roman" w:hAnsi="Times New Roman"/>
          <w:sz w:val="24"/>
          <w:szCs w:val="24"/>
        </w:rPr>
        <w:t xml:space="preserve">принятое </w:t>
      </w:r>
      <w:r w:rsidR="006165EF">
        <w:rPr>
          <w:rFonts w:ascii="Times New Roman" w:hAnsi="Times New Roman"/>
          <w:sz w:val="24"/>
          <w:szCs w:val="24"/>
        </w:rPr>
        <w:t>постановлением</w:t>
      </w:r>
      <w:r w:rsidR="00E01CD3" w:rsidRPr="00611FCA">
        <w:rPr>
          <w:rFonts w:ascii="Times New Roman" w:hAnsi="Times New Roman"/>
          <w:sz w:val="24"/>
          <w:szCs w:val="24"/>
        </w:rPr>
        <w:t xml:space="preserve"> </w:t>
      </w:r>
      <w:r w:rsidRPr="00611FCA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 w:rsidRPr="00611FCA">
        <w:rPr>
          <w:rFonts w:ascii="Times New Roman" w:hAnsi="Times New Roman"/>
          <w:sz w:val="24"/>
          <w:szCs w:val="24"/>
        </w:rPr>
        <w:t xml:space="preserve">Цивильского </w:t>
      </w:r>
      <w:r w:rsidR="007B2E0D" w:rsidRPr="00611FCA">
        <w:rPr>
          <w:rFonts w:ascii="Times New Roman" w:hAnsi="Times New Roman"/>
          <w:sz w:val="24"/>
          <w:szCs w:val="24"/>
        </w:rPr>
        <w:t>муниципального округа</w:t>
      </w:r>
      <w:r w:rsidRPr="00611FCA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611FCA">
        <w:rPr>
          <w:rFonts w:ascii="Times New Roman" w:hAnsi="Times New Roman"/>
          <w:sz w:val="24"/>
          <w:szCs w:val="24"/>
        </w:rPr>
        <w:t>13</w:t>
      </w:r>
      <w:r w:rsidR="00457135" w:rsidRPr="00611FCA">
        <w:rPr>
          <w:rFonts w:ascii="Times New Roman" w:hAnsi="Times New Roman"/>
          <w:sz w:val="24"/>
          <w:szCs w:val="24"/>
        </w:rPr>
        <w:t xml:space="preserve"> </w:t>
      </w:r>
      <w:r w:rsidR="00B51C1F" w:rsidRPr="00611FCA">
        <w:rPr>
          <w:rFonts w:ascii="Times New Roman" w:hAnsi="Times New Roman"/>
          <w:sz w:val="24"/>
          <w:szCs w:val="24"/>
        </w:rPr>
        <w:t>мая</w:t>
      </w:r>
      <w:r w:rsidR="002D67DC" w:rsidRPr="00611FCA">
        <w:rPr>
          <w:rFonts w:ascii="Times New Roman" w:hAnsi="Times New Roman"/>
          <w:sz w:val="24"/>
          <w:szCs w:val="24"/>
        </w:rPr>
        <w:t xml:space="preserve"> 202</w:t>
      </w:r>
      <w:r w:rsidR="00B51C1F" w:rsidRPr="00611FCA">
        <w:rPr>
          <w:rFonts w:ascii="Times New Roman" w:hAnsi="Times New Roman"/>
          <w:sz w:val="24"/>
          <w:szCs w:val="24"/>
        </w:rPr>
        <w:t>5</w:t>
      </w:r>
      <w:r w:rsidR="002D67DC" w:rsidRPr="00611FCA">
        <w:rPr>
          <w:rFonts w:ascii="Times New Roman" w:hAnsi="Times New Roman"/>
          <w:sz w:val="24"/>
          <w:szCs w:val="24"/>
        </w:rPr>
        <w:t xml:space="preserve"> года</w:t>
      </w:r>
      <w:r w:rsidR="007C0886" w:rsidRPr="00611FCA">
        <w:rPr>
          <w:rFonts w:ascii="Times New Roman" w:hAnsi="Times New Roman"/>
          <w:sz w:val="24"/>
          <w:szCs w:val="24"/>
        </w:rPr>
        <w:t xml:space="preserve"> </w:t>
      </w:r>
      <w:r w:rsidR="002D67DC" w:rsidRPr="00611FCA">
        <w:rPr>
          <w:rFonts w:ascii="Times New Roman" w:hAnsi="Times New Roman"/>
          <w:sz w:val="24"/>
          <w:szCs w:val="24"/>
        </w:rPr>
        <w:t xml:space="preserve">№ </w:t>
      </w:r>
      <w:r w:rsidR="006165EF">
        <w:rPr>
          <w:rFonts w:ascii="Times New Roman" w:hAnsi="Times New Roman"/>
          <w:sz w:val="24"/>
          <w:szCs w:val="24"/>
        </w:rPr>
        <w:t>646</w:t>
      </w:r>
      <w:r w:rsidR="007C0886" w:rsidRPr="00611FCA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</w:t>
      </w:r>
      <w:r w:rsidR="00B1668D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p w:rsidR="0008419C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916" w:type="dxa"/>
        <w:tblInd w:w="-743" w:type="dxa"/>
        <w:tblLayout w:type="fixed"/>
        <w:tblLook w:val="04A0"/>
      </w:tblPr>
      <w:tblGrid>
        <w:gridCol w:w="539"/>
        <w:gridCol w:w="1510"/>
        <w:gridCol w:w="1921"/>
        <w:gridCol w:w="1389"/>
        <w:gridCol w:w="1843"/>
        <w:gridCol w:w="1417"/>
        <w:gridCol w:w="1021"/>
        <w:gridCol w:w="1276"/>
      </w:tblGrid>
      <w:tr w:rsidR="002C0CAD" w:rsidRPr="002C0CAD" w:rsidTr="00485946">
        <w:tc>
          <w:tcPr>
            <w:tcW w:w="539" w:type="dxa"/>
          </w:tcPr>
          <w:p w:rsidR="002C0CAD" w:rsidRPr="002C0CAD" w:rsidRDefault="002C0CAD" w:rsidP="00402C87">
            <w:pPr>
              <w:widowControl w:val="0"/>
              <w:spacing w:line="100" w:lineRule="atLeast"/>
              <w:ind w:left="180" w:hanging="180"/>
              <w:jc w:val="both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№</w:t>
            </w:r>
          </w:p>
          <w:p w:rsidR="002C0CAD" w:rsidRPr="002C0CAD" w:rsidRDefault="002C0CAD" w:rsidP="00402C87">
            <w:pPr>
              <w:widowControl w:val="0"/>
              <w:spacing w:line="100" w:lineRule="atLeast"/>
              <w:ind w:left="180" w:hanging="180"/>
              <w:jc w:val="both"/>
              <w:rPr>
                <w:bCs/>
                <w:sz w:val="18"/>
                <w:szCs w:val="18"/>
              </w:rPr>
            </w:pPr>
            <w:proofErr w:type="gramStart"/>
            <w:r w:rsidRPr="002C0CAD">
              <w:rPr>
                <w:bCs/>
                <w:sz w:val="18"/>
                <w:szCs w:val="18"/>
              </w:rPr>
              <w:t>п</w:t>
            </w:r>
            <w:proofErr w:type="gramEnd"/>
            <w:r w:rsidRPr="002C0CAD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510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1921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Идентификационный номер VIN</w:t>
            </w:r>
          </w:p>
        </w:tc>
        <w:tc>
          <w:tcPr>
            <w:tcW w:w="1389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1843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 xml:space="preserve">Место нахождения </w:t>
            </w:r>
          </w:p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объекта</w:t>
            </w:r>
          </w:p>
        </w:tc>
        <w:tc>
          <w:tcPr>
            <w:tcW w:w="1417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 xml:space="preserve">Начальная цена продажи </w:t>
            </w:r>
            <w:r w:rsidR="00685D34">
              <w:rPr>
                <w:bCs/>
                <w:sz w:val="18"/>
                <w:szCs w:val="18"/>
              </w:rPr>
              <w:t>без</w:t>
            </w:r>
            <w:r w:rsidRPr="002C0CAD">
              <w:rPr>
                <w:bCs/>
                <w:sz w:val="18"/>
                <w:szCs w:val="18"/>
              </w:rPr>
              <w:t xml:space="preserve"> учет</w:t>
            </w:r>
            <w:r w:rsidR="00685D34">
              <w:rPr>
                <w:bCs/>
                <w:sz w:val="18"/>
                <w:szCs w:val="18"/>
              </w:rPr>
              <w:t>а</w:t>
            </w:r>
            <w:r w:rsidRPr="002C0CAD">
              <w:rPr>
                <w:bCs/>
                <w:sz w:val="18"/>
                <w:szCs w:val="18"/>
              </w:rPr>
              <w:t xml:space="preserve"> НДС (руб.)</w:t>
            </w:r>
          </w:p>
        </w:tc>
        <w:tc>
          <w:tcPr>
            <w:tcW w:w="1021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1276" w:type="dxa"/>
          </w:tcPr>
          <w:p w:rsidR="002C0CAD" w:rsidRPr="002C0CAD" w:rsidRDefault="002C0CA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Размер задатка </w:t>
            </w:r>
            <w:r w:rsidRPr="002C0CAD">
              <w:rPr>
                <w:bCs/>
                <w:sz w:val="18"/>
                <w:szCs w:val="18"/>
              </w:rPr>
              <w:t>10%</w:t>
            </w:r>
            <w:r>
              <w:rPr>
                <w:bCs/>
                <w:sz w:val="18"/>
                <w:szCs w:val="18"/>
              </w:rPr>
              <w:t xml:space="preserve"> (руб.)</w:t>
            </w:r>
          </w:p>
        </w:tc>
      </w:tr>
      <w:tr w:rsidR="002C0CAD" w:rsidRPr="002C0CAD" w:rsidTr="00485946">
        <w:tc>
          <w:tcPr>
            <w:tcW w:w="539" w:type="dxa"/>
          </w:tcPr>
          <w:p w:rsidR="002C0CAD" w:rsidRPr="002C0CAD" w:rsidRDefault="001A5CAF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:rsidR="002C0CAD" w:rsidRPr="002C0CAD" w:rsidRDefault="00685D34" w:rsidP="00402C87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85D34">
              <w:rPr>
                <w:sz w:val="18"/>
                <w:szCs w:val="18"/>
              </w:rPr>
              <w:t>Транспортное средство для перевозки детей, марки «222335», 2013 года изготовления</w:t>
            </w:r>
          </w:p>
        </w:tc>
        <w:tc>
          <w:tcPr>
            <w:tcW w:w="1921" w:type="dxa"/>
          </w:tcPr>
          <w:p w:rsidR="002C0CAD" w:rsidRPr="002C0CAD" w:rsidRDefault="00685D34" w:rsidP="00402C87">
            <w:pPr>
              <w:widowControl w:val="0"/>
              <w:spacing w:line="100" w:lineRule="atLeast"/>
              <w:jc w:val="center"/>
              <w:rPr>
                <w:rStyle w:val="ac"/>
                <w:b w:val="0"/>
                <w:sz w:val="18"/>
                <w:szCs w:val="18"/>
              </w:rPr>
            </w:pPr>
            <w:r w:rsidRPr="00685D34">
              <w:rPr>
                <w:rStyle w:val="ac"/>
                <w:b w:val="0"/>
                <w:sz w:val="18"/>
                <w:szCs w:val="18"/>
              </w:rPr>
              <w:t>X89222335D</w:t>
            </w:r>
            <w:r w:rsidR="00485946">
              <w:rPr>
                <w:rStyle w:val="ac"/>
                <w:b w:val="0"/>
                <w:sz w:val="18"/>
                <w:szCs w:val="18"/>
                <w:lang w:val="en-US"/>
              </w:rPr>
              <w:t>O</w:t>
            </w:r>
            <w:r w:rsidRPr="00685D34">
              <w:rPr>
                <w:rStyle w:val="ac"/>
                <w:b w:val="0"/>
                <w:sz w:val="18"/>
                <w:szCs w:val="18"/>
              </w:rPr>
              <w:t>FD1413</w:t>
            </w:r>
          </w:p>
        </w:tc>
        <w:tc>
          <w:tcPr>
            <w:tcW w:w="1389" w:type="dxa"/>
          </w:tcPr>
          <w:p w:rsidR="002C0CAD" w:rsidRPr="002C0CAD" w:rsidRDefault="00685D34" w:rsidP="00402C87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685D34">
              <w:rPr>
                <w:sz w:val="18"/>
                <w:szCs w:val="18"/>
              </w:rPr>
              <w:t>16 HH 254855</w:t>
            </w:r>
          </w:p>
        </w:tc>
        <w:tc>
          <w:tcPr>
            <w:tcW w:w="1843" w:type="dxa"/>
          </w:tcPr>
          <w:p w:rsidR="00685D34" w:rsidRPr="00685D34" w:rsidRDefault="00685D34" w:rsidP="00685D34">
            <w:pPr>
              <w:rPr>
                <w:color w:val="000000"/>
                <w:sz w:val="18"/>
                <w:szCs w:val="18"/>
              </w:rPr>
            </w:pPr>
            <w:r w:rsidRPr="00685D34">
              <w:rPr>
                <w:color w:val="000000"/>
                <w:sz w:val="18"/>
                <w:szCs w:val="18"/>
              </w:rPr>
              <w:t xml:space="preserve">Чувашская Республика - Чувашия, </w:t>
            </w:r>
          </w:p>
          <w:p w:rsidR="00685D34" w:rsidRPr="00685D34" w:rsidRDefault="00685D34" w:rsidP="00685D34">
            <w:pPr>
              <w:rPr>
                <w:color w:val="000000"/>
                <w:sz w:val="18"/>
                <w:szCs w:val="18"/>
              </w:rPr>
            </w:pPr>
            <w:r w:rsidRPr="00685D34">
              <w:rPr>
                <w:color w:val="000000"/>
                <w:sz w:val="18"/>
                <w:szCs w:val="18"/>
              </w:rPr>
              <w:t xml:space="preserve">МО Цивильский, </w:t>
            </w:r>
          </w:p>
          <w:p w:rsidR="00685D34" w:rsidRPr="00685D34" w:rsidRDefault="00685D34" w:rsidP="00685D34">
            <w:pPr>
              <w:rPr>
                <w:color w:val="000000"/>
                <w:sz w:val="18"/>
                <w:szCs w:val="18"/>
              </w:rPr>
            </w:pPr>
            <w:r w:rsidRPr="00685D34"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685D34">
              <w:rPr>
                <w:color w:val="000000"/>
                <w:sz w:val="18"/>
                <w:szCs w:val="18"/>
              </w:rPr>
              <w:t>Конар</w:t>
            </w:r>
            <w:proofErr w:type="spellEnd"/>
            <w:r w:rsidRPr="00685D34">
              <w:rPr>
                <w:color w:val="000000"/>
                <w:sz w:val="18"/>
                <w:szCs w:val="18"/>
              </w:rPr>
              <w:t xml:space="preserve">, </w:t>
            </w:r>
          </w:p>
          <w:p w:rsidR="00685D34" w:rsidRPr="00685D34" w:rsidRDefault="00685D34" w:rsidP="00685D34">
            <w:pPr>
              <w:rPr>
                <w:color w:val="000000"/>
                <w:sz w:val="18"/>
                <w:szCs w:val="18"/>
              </w:rPr>
            </w:pPr>
            <w:r w:rsidRPr="00685D34">
              <w:rPr>
                <w:color w:val="000000"/>
                <w:sz w:val="18"/>
                <w:szCs w:val="18"/>
              </w:rPr>
              <w:t>ул. Школьная, д. 6</w:t>
            </w:r>
          </w:p>
          <w:p w:rsidR="00685D34" w:rsidRPr="00685D34" w:rsidRDefault="00685D34" w:rsidP="00685D34">
            <w:pPr>
              <w:rPr>
                <w:color w:val="000000"/>
                <w:sz w:val="18"/>
                <w:szCs w:val="18"/>
              </w:rPr>
            </w:pPr>
          </w:p>
          <w:p w:rsidR="002C0CAD" w:rsidRPr="002C0CAD" w:rsidRDefault="00685D34" w:rsidP="00685D34">
            <w:pPr>
              <w:rPr>
                <w:color w:val="000000"/>
                <w:sz w:val="18"/>
                <w:szCs w:val="18"/>
              </w:rPr>
            </w:pPr>
            <w:r w:rsidRPr="00685D34">
              <w:rPr>
                <w:color w:val="000000"/>
                <w:sz w:val="18"/>
                <w:szCs w:val="18"/>
              </w:rPr>
              <w:t>Телефон: 8 (83545)2-15-42</w:t>
            </w:r>
          </w:p>
        </w:tc>
        <w:tc>
          <w:tcPr>
            <w:tcW w:w="1417" w:type="dxa"/>
          </w:tcPr>
          <w:p w:rsidR="002C0CAD" w:rsidRPr="002C0CAD" w:rsidRDefault="00685D34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685D34">
              <w:rPr>
                <w:bCs/>
                <w:sz w:val="18"/>
                <w:szCs w:val="18"/>
              </w:rPr>
              <w:t>1 079 212,00</w:t>
            </w:r>
          </w:p>
        </w:tc>
        <w:tc>
          <w:tcPr>
            <w:tcW w:w="1021" w:type="dxa"/>
          </w:tcPr>
          <w:p w:rsidR="002C0CAD" w:rsidRPr="002C0CAD" w:rsidRDefault="00A676C7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53 960,60</w:t>
            </w:r>
          </w:p>
        </w:tc>
        <w:tc>
          <w:tcPr>
            <w:tcW w:w="1276" w:type="dxa"/>
          </w:tcPr>
          <w:p w:rsidR="002C0CAD" w:rsidRPr="002C0CAD" w:rsidRDefault="00F2298D" w:rsidP="00402C87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107 921,20</w:t>
            </w:r>
            <w:r w:rsidR="00E523C5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:rsidR="00682B9C" w:rsidRPr="00375D58" w:rsidRDefault="00682B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350DBE" w:rsidRPr="00682B9C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2B9C">
        <w:rPr>
          <w:rFonts w:ascii="Times New Roman" w:hAnsi="Times New Roman"/>
          <w:b/>
          <w:sz w:val="24"/>
          <w:szCs w:val="24"/>
        </w:rPr>
        <w:t>Обременения объект</w:t>
      </w:r>
      <w:r w:rsidR="00087AC3" w:rsidRPr="00682B9C">
        <w:rPr>
          <w:rFonts w:ascii="Times New Roman" w:hAnsi="Times New Roman"/>
          <w:b/>
          <w:sz w:val="24"/>
          <w:szCs w:val="24"/>
        </w:rPr>
        <w:t>ов</w:t>
      </w:r>
      <w:r w:rsidRPr="00682B9C">
        <w:rPr>
          <w:rFonts w:ascii="Times New Roman" w:hAnsi="Times New Roman"/>
          <w:b/>
          <w:sz w:val="24"/>
          <w:szCs w:val="24"/>
        </w:rPr>
        <w:t xml:space="preserve"> продажи</w:t>
      </w:r>
      <w:r w:rsidRPr="00682B9C">
        <w:rPr>
          <w:rFonts w:ascii="Times New Roman" w:hAnsi="Times New Roman"/>
          <w:sz w:val="24"/>
          <w:szCs w:val="24"/>
        </w:rPr>
        <w:t xml:space="preserve"> отсутствуют.</w:t>
      </w:r>
    </w:p>
    <w:p w:rsidR="00350DBE" w:rsidRPr="00682B9C" w:rsidRDefault="00350DBE" w:rsidP="00087AC3">
      <w:pPr>
        <w:pStyle w:val="a6"/>
        <w:tabs>
          <w:tab w:val="left" w:pos="709"/>
        </w:tabs>
        <w:ind w:firstLine="567"/>
        <w:rPr>
          <w:szCs w:val="24"/>
        </w:rPr>
      </w:pPr>
      <w:r w:rsidRPr="00682B9C">
        <w:rPr>
          <w:b/>
          <w:szCs w:val="24"/>
        </w:rPr>
        <w:t>Сведения о предыдущих торгах:</w:t>
      </w:r>
      <w:r w:rsidR="00D16EFC">
        <w:rPr>
          <w:b/>
          <w:szCs w:val="24"/>
        </w:rPr>
        <w:t xml:space="preserve"> </w:t>
      </w:r>
      <w:r w:rsidR="00B659E4" w:rsidRPr="00682B9C">
        <w:rPr>
          <w:szCs w:val="24"/>
        </w:rPr>
        <w:t>на торги не выставлял</w:t>
      </w:r>
      <w:r w:rsidR="00087AC3" w:rsidRPr="00682B9C">
        <w:rPr>
          <w:szCs w:val="24"/>
        </w:rPr>
        <w:t>ись</w:t>
      </w:r>
      <w:r w:rsidR="00B659E4" w:rsidRPr="00682B9C">
        <w:rPr>
          <w:szCs w:val="24"/>
        </w:rPr>
        <w:t>.</w:t>
      </w:r>
    </w:p>
    <w:p w:rsidR="00350DBE" w:rsidRPr="002A7903" w:rsidRDefault="00350DBE" w:rsidP="00D10E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E42826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2826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E42826">
        <w:rPr>
          <w:rFonts w:ascii="Times New Roman" w:hAnsi="Times New Roman"/>
          <w:b/>
          <w:sz w:val="24"/>
          <w:szCs w:val="24"/>
        </w:rPr>
        <w:t>16 мая</w:t>
      </w:r>
      <w:r w:rsidR="004354CC" w:rsidRPr="00E42826">
        <w:rPr>
          <w:rFonts w:ascii="Times New Roman" w:hAnsi="Times New Roman"/>
          <w:b/>
          <w:sz w:val="24"/>
          <w:szCs w:val="24"/>
        </w:rPr>
        <w:t xml:space="preserve"> </w:t>
      </w:r>
      <w:r w:rsidRPr="00E42826">
        <w:rPr>
          <w:rFonts w:ascii="Times New Roman" w:hAnsi="Times New Roman"/>
          <w:b/>
          <w:sz w:val="24"/>
          <w:szCs w:val="24"/>
        </w:rPr>
        <w:t>202</w:t>
      </w:r>
      <w:r w:rsidR="00E42826">
        <w:rPr>
          <w:rFonts w:ascii="Times New Roman" w:hAnsi="Times New Roman"/>
          <w:b/>
          <w:sz w:val="24"/>
          <w:szCs w:val="24"/>
        </w:rPr>
        <w:t>5</w:t>
      </w:r>
      <w:r w:rsidRPr="00E42826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E42826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2826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E42826">
        <w:rPr>
          <w:rFonts w:ascii="Times New Roman" w:hAnsi="Times New Roman"/>
          <w:b/>
          <w:sz w:val="24"/>
          <w:szCs w:val="24"/>
        </w:rPr>
        <w:t>10 июня</w:t>
      </w:r>
      <w:r w:rsidRPr="00E42826">
        <w:rPr>
          <w:rFonts w:ascii="Times New Roman" w:hAnsi="Times New Roman"/>
          <w:b/>
          <w:sz w:val="24"/>
          <w:szCs w:val="24"/>
        </w:rPr>
        <w:t xml:space="preserve"> 202</w:t>
      </w:r>
      <w:r w:rsidR="00E42826">
        <w:rPr>
          <w:rFonts w:ascii="Times New Roman" w:hAnsi="Times New Roman"/>
          <w:b/>
          <w:sz w:val="24"/>
          <w:szCs w:val="24"/>
        </w:rPr>
        <w:t>5</w:t>
      </w:r>
      <w:r w:rsidRPr="00E42826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E42826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2826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 w:rsidRPr="00E42826">
        <w:rPr>
          <w:rFonts w:ascii="Times New Roman" w:hAnsi="Times New Roman"/>
          <w:b/>
          <w:sz w:val="24"/>
          <w:szCs w:val="24"/>
        </w:rPr>
        <w:t xml:space="preserve"> </w:t>
      </w:r>
      <w:r w:rsidR="00E42826">
        <w:rPr>
          <w:rFonts w:ascii="Times New Roman" w:hAnsi="Times New Roman"/>
          <w:b/>
          <w:sz w:val="24"/>
          <w:szCs w:val="24"/>
        </w:rPr>
        <w:t>17 июня</w:t>
      </w:r>
      <w:r w:rsidRPr="00E42826">
        <w:rPr>
          <w:rFonts w:ascii="Times New Roman" w:hAnsi="Times New Roman"/>
          <w:b/>
          <w:sz w:val="24"/>
          <w:szCs w:val="24"/>
        </w:rPr>
        <w:t xml:space="preserve"> 202</w:t>
      </w:r>
      <w:r w:rsidR="00E42826">
        <w:rPr>
          <w:rFonts w:ascii="Times New Roman" w:hAnsi="Times New Roman"/>
          <w:b/>
          <w:sz w:val="24"/>
          <w:szCs w:val="24"/>
        </w:rPr>
        <w:t>5</w:t>
      </w:r>
      <w:r w:rsidRPr="00E42826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42826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</w:t>
      </w:r>
      <w:r w:rsidR="00E87B0A" w:rsidRPr="00E42826">
        <w:rPr>
          <w:rFonts w:ascii="Times New Roman" w:hAnsi="Times New Roman"/>
          <w:b/>
          <w:sz w:val="24"/>
          <w:szCs w:val="24"/>
        </w:rPr>
        <w:t>по цене от участников аукциона)</w:t>
      </w:r>
      <w:r w:rsidRPr="00E42826">
        <w:rPr>
          <w:rFonts w:ascii="Times New Roman" w:hAnsi="Times New Roman"/>
          <w:b/>
          <w:sz w:val="24"/>
          <w:szCs w:val="24"/>
        </w:rPr>
        <w:t xml:space="preserve"> – </w:t>
      </w:r>
      <w:r w:rsidR="00E42826">
        <w:rPr>
          <w:rFonts w:ascii="Times New Roman" w:hAnsi="Times New Roman"/>
          <w:b/>
          <w:sz w:val="24"/>
          <w:szCs w:val="24"/>
        </w:rPr>
        <w:t>19 июня 2025</w:t>
      </w:r>
      <w:r w:rsidRPr="00E42826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2A7903">
        <w:rPr>
          <w:rFonts w:ascii="Times New Roman" w:hAnsi="Times New Roman"/>
          <w:b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</w:t>
      </w:r>
      <w:r w:rsidRPr="002A7903">
        <w:rPr>
          <w:rFonts w:ascii="Times New Roman" w:hAnsi="Times New Roman"/>
          <w:sz w:val="24"/>
          <w:szCs w:val="24"/>
        </w:rPr>
        <w:lastRenderedPageBreak/>
        <w:t>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>размещается на официальном са</w:t>
      </w:r>
      <w:r w:rsidR="00682B9C">
        <w:rPr>
          <w:rFonts w:ascii="Times New Roman" w:hAnsi="Times New Roman"/>
          <w:color w:val="000000"/>
          <w:sz w:val="24"/>
        </w:rPr>
        <w:t xml:space="preserve">йте Российской Федерации </w:t>
      </w:r>
      <w:r w:rsidR="00682B9C">
        <w:rPr>
          <w:rFonts w:ascii="Times New Roman" w:hAnsi="Times New Roman"/>
          <w:color w:val="000000"/>
          <w:sz w:val="24"/>
          <w:szCs w:val="24"/>
        </w:rPr>
        <w:t>для размещения информации о проведении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="00682B9C">
        <w:rPr>
          <w:rFonts w:ascii="Times New Roman" w:hAnsi="Times New Roman"/>
          <w:sz w:val="24"/>
        </w:rPr>
        <w:t xml:space="preserve">на сайте </w:t>
      </w:r>
      <w:r w:rsidRPr="00350DBE">
        <w:rPr>
          <w:rFonts w:ascii="Times New Roman" w:hAnsi="Times New Roman"/>
          <w:sz w:val="24"/>
        </w:rPr>
        <w:t xml:space="preserve">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lastRenderedPageBreak/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</w:t>
      </w:r>
      <w:proofErr w:type="gramStart"/>
      <w:r w:rsidRPr="00350DBE">
        <w:rPr>
          <w:rFonts w:ascii="Times New Roman" w:hAnsi="Times New Roman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350DBE">
        <w:rPr>
          <w:rFonts w:ascii="Times New Roman" w:hAnsi="Times New Roman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2A7903">
        <w:rPr>
          <w:rFonts w:ascii="Times New Roman" w:hAnsi="Times New Roman"/>
          <w:sz w:val="24"/>
          <w:szCs w:val="24"/>
        </w:rPr>
        <w:t>,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A7903">
        <w:rPr>
          <w:rFonts w:ascii="Times New Roman" w:hAnsi="Times New Roman"/>
          <w:sz w:val="24"/>
          <w:szCs w:val="24"/>
        </w:rPr>
        <w:t>,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2A7903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2A7903">
        <w:rPr>
          <w:rFonts w:ascii="Times New Roman" w:hAnsi="Times New Roman"/>
          <w:sz w:val="24"/>
          <w:szCs w:val="24"/>
        </w:rPr>
        <w:t>уведомления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A7903">
        <w:rPr>
          <w:rFonts w:ascii="Times New Roman" w:hAnsi="Times New Roman"/>
          <w:sz w:val="24"/>
          <w:szCs w:val="16"/>
        </w:rPr>
        <w:t>ии ау</w:t>
      </w:r>
      <w:proofErr w:type="gramEnd"/>
      <w:r w:rsidRPr="002A7903">
        <w:rPr>
          <w:rFonts w:ascii="Times New Roman" w:hAnsi="Times New Roman"/>
          <w:sz w:val="24"/>
          <w:szCs w:val="16"/>
        </w:rPr>
        <w:t xml:space="preserve">кциона, при этом </w:t>
      </w:r>
      <w:r w:rsidRPr="002A7903">
        <w:rPr>
          <w:rFonts w:ascii="Times New Roman" w:hAnsi="Times New Roman"/>
          <w:sz w:val="24"/>
          <w:szCs w:val="16"/>
        </w:rPr>
        <w:lastRenderedPageBreak/>
        <w:t>первоначальная заявка должна быть отозвана.</w:t>
      </w: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лота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</w:t>
      </w:r>
      <w:r w:rsidRPr="003200BA">
        <w:rPr>
          <w:rFonts w:ascii="Times New Roman" w:hAnsi="Times New Roman"/>
          <w:color w:val="000000"/>
          <w:sz w:val="24"/>
          <w:szCs w:val="24"/>
        </w:rPr>
        <w:t>Оператора электронной площадки, который должен поступить на указанный счет в срок не позднее даты окончания приема заявок на участие в аукционе</w:t>
      </w:r>
      <w:r w:rsidR="0094396E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lastRenderedPageBreak/>
        <w:t>1. В день определения участников аукциона, указанный в информационном сообщении о проведен</w:t>
      </w:r>
      <w:proofErr w:type="gramStart"/>
      <w:r w:rsidRPr="002A7903">
        <w:rPr>
          <w:rFonts w:ascii="Times New Roman" w:eastAsia="Calibri" w:hAnsi="Times New Roman"/>
          <w:bCs/>
          <w:sz w:val="24"/>
          <w:szCs w:val="24"/>
        </w:rPr>
        <w:t>ии ау</w:t>
      </w:r>
      <w:proofErr w:type="gramEnd"/>
      <w:r w:rsidRPr="002A7903">
        <w:rPr>
          <w:rFonts w:ascii="Times New Roman" w:eastAsia="Calibri" w:hAnsi="Times New Roman"/>
          <w:bCs/>
          <w:sz w:val="24"/>
          <w:szCs w:val="24"/>
        </w:rPr>
        <w:t>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</w:t>
      </w:r>
      <w:proofErr w:type="gramStart"/>
      <w:r w:rsidRPr="002A7903">
        <w:rPr>
          <w:rFonts w:ascii="Times New Roman" w:eastAsia="Calibri" w:hAnsi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2A7903">
        <w:rPr>
          <w:rFonts w:ascii="Times New Roman" w:eastAsia="Calibri" w:hAnsi="Times New Roman"/>
          <w:sz w:val="24"/>
          <w:szCs w:val="24"/>
          <w:lang w:eastAsia="en-US"/>
        </w:rPr>
        <w:t>ии ау</w:t>
      </w:r>
      <w:proofErr w:type="gramEnd"/>
      <w:r w:rsidRPr="002A7903">
        <w:rPr>
          <w:rFonts w:ascii="Times New Roman" w:eastAsia="Calibri" w:hAnsi="Times New Roman"/>
          <w:sz w:val="24"/>
          <w:szCs w:val="24"/>
          <w:lang w:eastAsia="en-US"/>
        </w:rPr>
        <w:t>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</w:t>
      </w:r>
      <w:proofErr w:type="gramStart"/>
      <w:r w:rsidRPr="002A7903">
        <w:rPr>
          <w:rFonts w:ascii="Times New Roman" w:hAnsi="Times New Roman"/>
          <w:sz w:val="24"/>
          <w:szCs w:val="24"/>
        </w:rPr>
        <w:t>ии ау</w:t>
      </w:r>
      <w:proofErr w:type="gramEnd"/>
      <w:r w:rsidRPr="002A7903">
        <w:rPr>
          <w:rFonts w:ascii="Times New Roman" w:hAnsi="Times New Roman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A7903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2A7903">
        <w:rPr>
          <w:rFonts w:ascii="Times New Roman" w:eastAsia="Calibri" w:hAnsi="Times New Roman"/>
          <w:sz w:val="24"/>
          <w:szCs w:val="24"/>
        </w:rPr>
        <w:t xml:space="preserve">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lastRenderedPageBreak/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</w:t>
      </w:r>
      <w:proofErr w:type="gramEnd"/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A7903">
        <w:rPr>
          <w:rFonts w:ascii="Times New Roman" w:eastAsia="Calibri" w:hAnsi="Times New Roman"/>
          <w:sz w:val="24"/>
          <w:szCs w:val="24"/>
          <w:lang w:eastAsia="en-US"/>
        </w:rPr>
        <w:t>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</w:t>
      </w:r>
      <w:proofErr w:type="gramEnd"/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</w:t>
      </w:r>
      <w:proofErr w:type="gramStart"/>
      <w:r w:rsidRPr="002A7903">
        <w:rPr>
          <w:rFonts w:ascii="Times New Roman" w:hAnsi="Times New Roman"/>
          <w:sz w:val="24"/>
          <w:szCs w:val="24"/>
        </w:rPr>
        <w:t>ии ау</w:t>
      </w:r>
      <w:proofErr w:type="gramEnd"/>
      <w:r w:rsidRPr="002A7903">
        <w:rPr>
          <w:rFonts w:ascii="Times New Roman" w:hAnsi="Times New Roman"/>
          <w:sz w:val="24"/>
          <w:szCs w:val="24"/>
        </w:rPr>
        <w:t>кциона несостоявшимся оформляется протоколом.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A7903">
          <w:rPr>
            <w:rFonts w:ascii="Times New Roman" w:hAnsi="Times New Roman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396E3D" w:rsidRPr="002A7903" w:rsidRDefault="00396E3D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1D04B1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 xml:space="preserve">приватизации в течение 5 (пяти) рабочих дней </w:t>
      </w:r>
      <w:proofErr w:type="gramStart"/>
      <w:r w:rsidRPr="002A7903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DD5A49" w:rsidRPr="001D04B1" w:rsidRDefault="001D04B1" w:rsidP="001D04B1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350DBE" w:rsidRPr="001D04B1">
        <w:rPr>
          <w:rFonts w:ascii="Times New Roman" w:hAnsi="Times New Roman"/>
          <w:bCs/>
          <w:sz w:val="24"/>
          <w:szCs w:val="24"/>
        </w:rPr>
        <w:t xml:space="preserve">Оплата </w:t>
      </w:r>
      <w:r w:rsidR="006D204B">
        <w:rPr>
          <w:rFonts w:ascii="Times New Roman" w:hAnsi="Times New Roman"/>
          <w:bCs/>
          <w:sz w:val="24"/>
          <w:szCs w:val="24"/>
        </w:rPr>
        <w:t xml:space="preserve"> приобретенного на аукционе</w:t>
      </w:r>
      <w:r w:rsidR="00580035" w:rsidRPr="001D04B1">
        <w:rPr>
          <w:rFonts w:ascii="Times New Roman" w:hAnsi="Times New Roman"/>
          <w:bCs/>
          <w:sz w:val="24"/>
          <w:szCs w:val="24"/>
        </w:rPr>
        <w:t xml:space="preserve"> </w:t>
      </w:r>
      <w:r w:rsidR="004B1325" w:rsidRPr="001D04B1">
        <w:rPr>
          <w:rFonts w:ascii="Times New Roman" w:hAnsi="Times New Roman"/>
          <w:bCs/>
          <w:sz w:val="24"/>
          <w:szCs w:val="24"/>
        </w:rPr>
        <w:t>имущества</w:t>
      </w:r>
      <w:r w:rsidR="00350DBE" w:rsidRPr="001D04B1">
        <w:rPr>
          <w:rFonts w:ascii="Times New Roman" w:hAnsi="Times New Roman"/>
          <w:bCs/>
          <w:sz w:val="24"/>
          <w:szCs w:val="24"/>
        </w:rPr>
        <w:t xml:space="preserve"> производится покупателем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DD5A49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2100003111, КПП 210001001, ОКТМО 97</w:t>
      </w:r>
      <w:r w:rsidR="006D204B">
        <w:rPr>
          <w:rFonts w:ascii="Times New Roman" w:hAnsi="Times New Roman"/>
          <w:sz w:val="22"/>
          <w:szCs w:val="22"/>
          <w:lang w:eastAsia="ar-SA"/>
        </w:rPr>
        <w:t>5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 xml:space="preserve">41000, по коду 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DD5A49">
        <w:rPr>
          <w:rFonts w:ascii="Times New Roman" w:hAnsi="Times New Roman"/>
          <w:sz w:val="22"/>
          <w:szCs w:val="22"/>
          <w:lang w:eastAsia="ar-SA"/>
        </w:rPr>
        <w:t>0000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DD5A49">
        <w:rPr>
          <w:rFonts w:ascii="Times New Roman" w:hAnsi="Times New Roman"/>
          <w:sz w:val="22"/>
          <w:szCs w:val="22"/>
        </w:rPr>
        <w:t>.</w:t>
      </w:r>
      <w:proofErr w:type="gramEnd"/>
    </w:p>
    <w:p w:rsidR="00350DBE" w:rsidRPr="002A7903" w:rsidRDefault="00580035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</w:t>
      </w:r>
      <w:proofErr w:type="gramStart"/>
      <w:r w:rsidR="005A7C9F">
        <w:rPr>
          <w:rFonts w:ascii="Times New Roman" w:hAnsi="Times New Roman"/>
          <w:color w:val="000000"/>
          <w:sz w:val="24"/>
          <w:szCs w:val="24"/>
        </w:rPr>
        <w:t>дств в р</w:t>
      </w:r>
      <w:proofErr w:type="gramEnd"/>
      <w:r w:rsidR="005A7C9F">
        <w:rPr>
          <w:rFonts w:ascii="Times New Roman" w:hAnsi="Times New Roman"/>
          <w:color w:val="000000"/>
          <w:sz w:val="24"/>
          <w:szCs w:val="24"/>
        </w:rPr>
        <w:t>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682B9C">
        <w:rPr>
          <w:rFonts w:ascii="Times New Roman" w:hAnsi="Times New Roman"/>
          <w:color w:val="000000"/>
          <w:sz w:val="24"/>
          <w:szCs w:val="24"/>
        </w:rPr>
        <w:t>МО Цивильский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7BC1">
        <w:rPr>
          <w:rFonts w:ascii="Times New Roman" w:hAnsi="Times New Roman"/>
          <w:color w:val="000000"/>
          <w:sz w:val="24"/>
          <w:szCs w:val="24"/>
        </w:rPr>
        <w:br/>
      </w:r>
      <w:r w:rsidRPr="002A7903">
        <w:rPr>
          <w:rFonts w:ascii="Times New Roman" w:hAnsi="Times New Roman"/>
          <w:color w:val="000000"/>
          <w:sz w:val="24"/>
          <w:szCs w:val="24"/>
        </w:rPr>
        <w:t>ул.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Цивильского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Default="00350DBE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Pr="002A7903" w:rsidRDefault="00374951" w:rsidP="00374951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74951" w:rsidRPr="002A7903" w:rsidRDefault="00374951" w:rsidP="00374951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6D204B">
        <w:rPr>
          <w:rFonts w:ascii="Times New Roman" w:hAnsi="Times New Roman"/>
          <w:b/>
          <w:sz w:val="20"/>
        </w:rPr>
        <w:t>ЦИВИЛЬСКОГО</w:t>
      </w:r>
      <w:r w:rsidRPr="002A790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74951" w:rsidRPr="002A7903" w:rsidRDefault="00374951" w:rsidP="00374951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74951" w:rsidRPr="002A7903" w:rsidRDefault="00374951" w:rsidP="00374951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74951" w:rsidRPr="00DE080E" w:rsidRDefault="00374951" w:rsidP="00267AD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Pr="006D204B">
          <w:rPr>
            <w:rStyle w:val="ab"/>
            <w:rFonts w:ascii="Times New Roman" w:hAnsi="Times New Roman"/>
            <w:sz w:val="22"/>
            <w:szCs w:val="22"/>
          </w:rPr>
          <w:t>http://</w:t>
        </w:r>
      </w:hyperlink>
      <w:r w:rsidRPr="006D20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D204B">
        <w:rPr>
          <w:rFonts w:ascii="Times New Roman" w:hAnsi="Times New Roman"/>
          <w:sz w:val="22"/>
          <w:szCs w:val="22"/>
          <w:lang w:val="en-US"/>
        </w:rPr>
        <w:t>zivil</w:t>
      </w:r>
      <w:proofErr w:type="spellEnd"/>
      <w:r w:rsidRPr="006D204B">
        <w:rPr>
          <w:rFonts w:ascii="Times New Roman" w:hAnsi="Times New Roman"/>
          <w:sz w:val="22"/>
          <w:szCs w:val="22"/>
        </w:rPr>
        <w:t>.</w:t>
      </w:r>
      <w:proofErr w:type="spellStart"/>
      <w:r w:rsidRPr="006D204B">
        <w:rPr>
          <w:rFonts w:ascii="Times New Roman" w:hAnsi="Times New Roman"/>
          <w:sz w:val="22"/>
          <w:szCs w:val="22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4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5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74951" w:rsidRPr="00DE080E" w:rsidRDefault="00374951" w:rsidP="00267AD8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74951" w:rsidRPr="002A7903" w:rsidRDefault="00374951" w:rsidP="00374951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74951" w:rsidRPr="002A7903" w:rsidRDefault="00374951" w:rsidP="00374951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74951" w:rsidRDefault="00374951" w:rsidP="00374951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lastRenderedPageBreak/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>В случае отказа (уклонения) победителя торгов</w:t>
      </w:r>
      <w:r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задатка ему не возвращается.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>
        <w:rPr>
          <w:rFonts w:ascii="Times New Roman" w:hAnsi="Times New Roman"/>
          <w:sz w:val="22"/>
          <w:szCs w:val="22"/>
        </w:rPr>
        <w:t xml:space="preserve"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74951" w:rsidRPr="002A7903" w:rsidRDefault="00374951" w:rsidP="00374951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74951" w:rsidRPr="002A7903" w:rsidRDefault="00374951" w:rsidP="00374951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74951" w:rsidRPr="002A7903" w:rsidRDefault="00374951" w:rsidP="00374951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74951" w:rsidRPr="002A7903" w:rsidRDefault="00374951" w:rsidP="00374951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</w:t>
      </w:r>
      <w:proofErr w:type="gramStart"/>
      <w:r w:rsidRPr="002A7903">
        <w:rPr>
          <w:rFonts w:ascii="Times New Roman" w:hAnsi="Times New Roman"/>
          <w:sz w:val="20"/>
        </w:rPr>
        <w:t xml:space="preserve"> )</w:t>
      </w:r>
      <w:proofErr w:type="gramEnd"/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74951" w:rsidRPr="002A7903" w:rsidRDefault="00374951" w:rsidP="00374951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74951" w:rsidRPr="00241E50" w:rsidRDefault="00374951" w:rsidP="00267AD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>Цивильского 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6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7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74951" w:rsidRPr="002A7903" w:rsidRDefault="00374951" w:rsidP="00267AD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</w:t>
      </w:r>
      <w:proofErr w:type="gramStart"/>
      <w:r>
        <w:rPr>
          <w:rFonts w:ascii="Times New Roman" w:hAnsi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sz w:val="22"/>
          <w:szCs w:val="22"/>
        </w:rPr>
        <w:t xml:space="preserve">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74951" w:rsidRPr="002A7903" w:rsidRDefault="00374951" w:rsidP="00374951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74951" w:rsidRPr="002A7903" w:rsidRDefault="00374951" w:rsidP="00374951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2A7903">
        <w:rPr>
          <w:rFonts w:ascii="Times New Roman" w:hAnsi="Times New Roman"/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случае отказа (уклонения) победителя торгов </w:t>
      </w:r>
      <w:r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>
        <w:rPr>
          <w:rFonts w:ascii="Times New Roman" w:hAnsi="Times New Roman"/>
          <w:sz w:val="22"/>
          <w:szCs w:val="22"/>
        </w:rPr>
        <w:t xml:space="preserve">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74951" w:rsidRPr="002A7903" w:rsidRDefault="00374951" w:rsidP="0037495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4D005F" w:rsidRDefault="004D005F" w:rsidP="00350DBE">
      <w:pPr>
        <w:jc w:val="both"/>
        <w:rPr>
          <w:rFonts w:ascii="Times New Roman" w:hAnsi="Times New Roman"/>
          <w:sz w:val="24"/>
          <w:szCs w:val="24"/>
        </w:rPr>
      </w:pPr>
    </w:p>
    <w:p w:rsidR="004D005F" w:rsidRDefault="004D005F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Pr="002A7903" w:rsidRDefault="00BA2F39" w:rsidP="00BA2F39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BA2F39" w:rsidRPr="002A7903" w:rsidRDefault="00BA2F39" w:rsidP="00BA2F39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BA2F39" w:rsidRDefault="00BA2F39" w:rsidP="00BA2F39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BA2F39" w:rsidRPr="002A7903" w:rsidRDefault="00BA2F39" w:rsidP="00BA2F39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2F39" w:rsidRPr="002A7903" w:rsidRDefault="00BA2F39" w:rsidP="00BA2F39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г. </w:t>
      </w:r>
      <w:r w:rsidR="00DC775E">
        <w:rPr>
          <w:rFonts w:ascii="Times New Roman" w:hAnsi="Times New Roman"/>
          <w:sz w:val="22"/>
          <w:szCs w:val="22"/>
        </w:rPr>
        <w:t>Цивильск</w:t>
      </w:r>
      <w:r w:rsidRPr="002A790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 Чувашской Республики, именуемая</w:t>
      </w:r>
      <w:r w:rsidRPr="002A7903">
        <w:rPr>
          <w:rFonts w:ascii="Times New Roman" w:hAnsi="Times New Roman"/>
          <w:sz w:val="22"/>
          <w:szCs w:val="22"/>
        </w:rPr>
        <w:t xml:space="preserve"> в дальнейшем «Продавец», в лице _____________________, действующего на основании </w:t>
      </w:r>
      <w:r w:rsidR="00055413">
        <w:rPr>
          <w:rFonts w:ascii="Times New Roman" w:hAnsi="Times New Roman"/>
          <w:sz w:val="22"/>
          <w:szCs w:val="22"/>
        </w:rPr>
        <w:t>_________</w:t>
      </w:r>
      <w:r w:rsidRPr="002A7903">
        <w:rPr>
          <w:rFonts w:ascii="Times New Roman" w:hAnsi="Times New Roman"/>
          <w:sz w:val="22"/>
          <w:szCs w:val="22"/>
        </w:rPr>
        <w:t xml:space="preserve">, с одной стороны, 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BA2F39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0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F64C3A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BA2F39" w:rsidRPr="002A7903" w:rsidRDefault="00BA2F39" w:rsidP="00BA2F39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установленном разделом 4 настоящего Договора.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numPr>
          <w:ilvl w:val="0"/>
          <w:numId w:val="6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BA2F39" w:rsidRPr="002A7903" w:rsidRDefault="00BA2F39" w:rsidP="00BA2F39">
      <w:pPr>
        <w:widowControl w:val="0"/>
        <w:ind w:left="360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BA2F39" w:rsidRPr="002A7903" w:rsidRDefault="00BA2F39" w:rsidP="00BA2F39">
      <w:pPr>
        <w:widowControl w:val="0"/>
        <w:shd w:val="clear" w:color="auto" w:fill="FFFFFF"/>
        <w:tabs>
          <w:tab w:val="left" w:pos="284"/>
        </w:tabs>
        <w:ind w:firstLine="567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eastAsia="Batang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) на казначейский счет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A2F39" w:rsidRPr="002A7903" w:rsidRDefault="00BA2F39" w:rsidP="00BA2F3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_____________________, согласно договору купли-продажи № _____ от  </w:t>
      </w:r>
      <w:r w:rsidRPr="002A7903">
        <w:rPr>
          <w:rFonts w:ascii="Times New Roman" w:hAnsi="Times New Roman"/>
          <w:sz w:val="22"/>
          <w:szCs w:val="22"/>
        </w:rPr>
        <w:lastRenderedPageBreak/>
        <w:t>"___"__________20 _ года.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BA2F39" w:rsidRPr="006527E8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A2F39" w:rsidRPr="002A7903" w:rsidRDefault="00BA2F39" w:rsidP="00BA2F39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>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BA2F39" w:rsidRPr="002A7903" w:rsidRDefault="00BA2F39" w:rsidP="00BA2F3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(Администрация Цивильского 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</w:t>
      </w:r>
      <w:r w:rsidRPr="002A2FBD">
        <w:rPr>
          <w:rFonts w:ascii="Times New Roman" w:hAnsi="Times New Roman"/>
          <w:sz w:val="22"/>
          <w:szCs w:val="22"/>
          <w:lang w:eastAsia="ar-SA"/>
        </w:rPr>
        <w:t>) на казначейский счет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:rsidR="00BA2F39" w:rsidRPr="00D60E93" w:rsidRDefault="00BA2F39" w:rsidP="00BA2F39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BA2F39" w:rsidRPr="002A7903" w:rsidRDefault="00BA2F39" w:rsidP="00BA2F39">
      <w:pPr>
        <w:ind w:left="567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Pr="00E50EBB">
        <w:rPr>
          <w:rFonts w:ascii="Times New Roman" w:hAnsi="Times New Roman"/>
          <w:lang w:eastAsia="ar-SA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BA2F39" w:rsidRPr="002B66D1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BA2F39" w:rsidRPr="002A2FBD" w:rsidRDefault="00BA2F39" w:rsidP="00BA2F39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>
        <w:rPr>
          <w:rFonts w:ascii="Times New Roman" w:hAnsi="Times New Roman"/>
          <w:sz w:val="22"/>
          <w:szCs w:val="22"/>
          <w:lang w:eastAsia="ar-SA"/>
        </w:rPr>
        <w:t>;</w:t>
      </w:r>
    </w:p>
    <w:p w:rsidR="00BA2F39" w:rsidRPr="00F8199E" w:rsidRDefault="00BA2F39" w:rsidP="00BA2F39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Просрочка внесения денежных сре</w:t>
      </w:r>
      <w:proofErr w:type="gramStart"/>
      <w:r w:rsidRPr="002A7903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A2F39" w:rsidRPr="002A7903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</w:t>
      </w:r>
      <w:r w:rsidR="00DC775E">
        <w:rPr>
          <w:rFonts w:ascii="Times New Roman" w:hAnsi="Times New Roman"/>
          <w:color w:val="000000"/>
          <w:sz w:val="22"/>
          <w:szCs w:val="22"/>
        </w:rPr>
        <w:t>Цивильского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BA2F39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>
        <w:rPr>
          <w:rFonts w:ascii="Times New Roman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B66D1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BA2F39" w:rsidRDefault="00BA2F39" w:rsidP="00BA2F39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>
        <w:rPr>
          <w:rFonts w:ascii="Times New Roman" w:hAnsi="Times New Roman"/>
          <w:sz w:val="22"/>
          <w:szCs w:val="22"/>
        </w:rPr>
        <w:t xml:space="preserve">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BA2F39" w:rsidRDefault="00BA2F39" w:rsidP="00BA2F39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6B45D2" w:rsidRDefault="006B45D2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A2F39" w:rsidRPr="00350DBE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/>
      </w:tblPr>
      <w:tblGrid>
        <w:gridCol w:w="4786"/>
        <w:gridCol w:w="425"/>
        <w:gridCol w:w="4820"/>
      </w:tblGrid>
      <w:tr w:rsidR="00BA2F39" w:rsidRPr="002A7903" w:rsidTr="006A32DB">
        <w:tc>
          <w:tcPr>
            <w:tcW w:w="4786" w:type="dxa"/>
          </w:tcPr>
          <w:p w:rsidR="00BA2F39" w:rsidRPr="00930E0E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>Администрация Цив</w:t>
            </w:r>
            <w:r w:rsidR="00C601C3">
              <w:rPr>
                <w:rFonts w:ascii="Times New Roman" w:hAnsi="Times New Roman"/>
                <w:sz w:val="22"/>
                <w:szCs w:val="22"/>
              </w:rPr>
              <w:t xml:space="preserve">ильского муниципального округа </w:t>
            </w:r>
            <w:r w:rsidRPr="000D6BB0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 xml:space="preserve">429900, Чувашская Республика, 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 xml:space="preserve">М.О. Цивильский, г. Цивильск, 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 xml:space="preserve">ул. Маяковского, </w:t>
            </w:r>
            <w:proofErr w:type="spellStart"/>
            <w:r w:rsidRPr="000D6BB0">
              <w:rPr>
                <w:rFonts w:ascii="Times New Roman" w:hAnsi="Times New Roman"/>
                <w:sz w:val="22"/>
                <w:szCs w:val="22"/>
              </w:rPr>
              <w:t>двлд</w:t>
            </w:r>
            <w:proofErr w:type="spellEnd"/>
            <w:r w:rsidRPr="000D6BB0">
              <w:rPr>
                <w:rFonts w:ascii="Times New Roman" w:hAnsi="Times New Roman"/>
                <w:sz w:val="22"/>
                <w:szCs w:val="22"/>
              </w:rPr>
              <w:t xml:space="preserve"> 12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bCs/>
                <w:sz w:val="22"/>
                <w:szCs w:val="22"/>
              </w:rPr>
              <w:t>ИНН</w:t>
            </w:r>
            <w:r w:rsidRPr="000D6B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D6BB0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 w:rsidRPr="000D6B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D6BB0">
              <w:rPr>
                <w:rFonts w:ascii="Times New Roman" w:hAnsi="Times New Roman"/>
                <w:bCs/>
                <w:sz w:val="22"/>
                <w:szCs w:val="22"/>
              </w:rPr>
              <w:t>КПП</w:t>
            </w:r>
            <w:r w:rsidRPr="000D6BB0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BA2F39" w:rsidRPr="00930E0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BA2F39" w:rsidRPr="00930E0E" w:rsidRDefault="00BA2F39" w:rsidP="006A32DB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BA2F39" w:rsidRPr="002A7903" w:rsidRDefault="00BA2F39" w:rsidP="006A32D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BA2F39" w:rsidRPr="002A7903" w:rsidRDefault="00BA2F39" w:rsidP="006A32D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601C3" w:rsidRDefault="00C601C3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601C3" w:rsidRDefault="00C601C3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350DBE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BA2F39" w:rsidRPr="002A7903" w:rsidRDefault="00BA2F39" w:rsidP="006A32D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BA2F39" w:rsidRPr="002A7903" w:rsidRDefault="00BA2F39" w:rsidP="006A32D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2F39" w:rsidRPr="002A7903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sectPr w:rsidR="00BA2F39" w:rsidRPr="002A7903" w:rsidSect="00682B9C">
      <w:footerReference w:type="default" r:id="rId21"/>
      <w:headerReference w:type="first" r:id="rId22"/>
      <w:type w:val="evenPage"/>
      <w:pgSz w:w="11907" w:h="16840"/>
      <w:pgMar w:top="567" w:right="850" w:bottom="709" w:left="1418" w:header="709" w:footer="518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0B" w:rsidRDefault="00646A0B">
      <w:r>
        <w:separator/>
      </w:r>
    </w:p>
  </w:endnote>
  <w:endnote w:type="continuationSeparator" w:id="0">
    <w:p w:rsidR="00646A0B" w:rsidRDefault="0064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8" w:rsidRDefault="001277E8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0B" w:rsidRDefault="00646A0B">
      <w:r>
        <w:separator/>
      </w:r>
    </w:p>
  </w:footnote>
  <w:footnote w:type="continuationSeparator" w:id="0">
    <w:p w:rsidR="00646A0B" w:rsidRDefault="00646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8" w:rsidRDefault="001277E8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16B563E"/>
    <w:multiLevelType w:val="hybridMultilevel"/>
    <w:tmpl w:val="BF940CF8"/>
    <w:lvl w:ilvl="0" w:tplc="54C2EC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1BE"/>
    <w:rsid w:val="00025415"/>
    <w:rsid w:val="000254D0"/>
    <w:rsid w:val="000325DB"/>
    <w:rsid w:val="00033D40"/>
    <w:rsid w:val="00055413"/>
    <w:rsid w:val="00063133"/>
    <w:rsid w:val="00064115"/>
    <w:rsid w:val="000649A1"/>
    <w:rsid w:val="000671DF"/>
    <w:rsid w:val="00083BAE"/>
    <w:rsid w:val="0008419C"/>
    <w:rsid w:val="00087AC3"/>
    <w:rsid w:val="000B0F51"/>
    <w:rsid w:val="000B0F72"/>
    <w:rsid w:val="000B2308"/>
    <w:rsid w:val="000B2461"/>
    <w:rsid w:val="000C28DB"/>
    <w:rsid w:val="000D1F5F"/>
    <w:rsid w:val="000D575A"/>
    <w:rsid w:val="000D6BB0"/>
    <w:rsid w:val="000E2583"/>
    <w:rsid w:val="00107F11"/>
    <w:rsid w:val="001277E8"/>
    <w:rsid w:val="001460B2"/>
    <w:rsid w:val="001601FF"/>
    <w:rsid w:val="0017767D"/>
    <w:rsid w:val="00185ABF"/>
    <w:rsid w:val="001A4D80"/>
    <w:rsid w:val="001A5CAF"/>
    <w:rsid w:val="001D04B1"/>
    <w:rsid w:val="001D2130"/>
    <w:rsid w:val="001D3F85"/>
    <w:rsid w:val="001E2E05"/>
    <w:rsid w:val="001F36B4"/>
    <w:rsid w:val="002011EB"/>
    <w:rsid w:val="00205E0B"/>
    <w:rsid w:val="00210207"/>
    <w:rsid w:val="00211516"/>
    <w:rsid w:val="00232212"/>
    <w:rsid w:val="00254064"/>
    <w:rsid w:val="00267AD8"/>
    <w:rsid w:val="0027497E"/>
    <w:rsid w:val="00277977"/>
    <w:rsid w:val="00284CE2"/>
    <w:rsid w:val="002863DC"/>
    <w:rsid w:val="002A1465"/>
    <w:rsid w:val="002A2241"/>
    <w:rsid w:val="002A2FBD"/>
    <w:rsid w:val="002C0CAD"/>
    <w:rsid w:val="002C7D02"/>
    <w:rsid w:val="002D2CDF"/>
    <w:rsid w:val="002D67DC"/>
    <w:rsid w:val="003200BA"/>
    <w:rsid w:val="00350DBE"/>
    <w:rsid w:val="003652FF"/>
    <w:rsid w:val="0036685E"/>
    <w:rsid w:val="00367432"/>
    <w:rsid w:val="0037443E"/>
    <w:rsid w:val="00374951"/>
    <w:rsid w:val="00375D58"/>
    <w:rsid w:val="00396E3D"/>
    <w:rsid w:val="003A08B0"/>
    <w:rsid w:val="003B4B80"/>
    <w:rsid w:val="003B5C0F"/>
    <w:rsid w:val="003C7636"/>
    <w:rsid w:val="003F5BE4"/>
    <w:rsid w:val="00412D46"/>
    <w:rsid w:val="004172A8"/>
    <w:rsid w:val="00423BF7"/>
    <w:rsid w:val="00425691"/>
    <w:rsid w:val="0043015B"/>
    <w:rsid w:val="004354CC"/>
    <w:rsid w:val="00452341"/>
    <w:rsid w:val="00457135"/>
    <w:rsid w:val="00462425"/>
    <w:rsid w:val="00465E5C"/>
    <w:rsid w:val="00466C7A"/>
    <w:rsid w:val="004753AC"/>
    <w:rsid w:val="0047597E"/>
    <w:rsid w:val="00477553"/>
    <w:rsid w:val="00477BC1"/>
    <w:rsid w:val="00485946"/>
    <w:rsid w:val="00493D8F"/>
    <w:rsid w:val="004A2CCA"/>
    <w:rsid w:val="004A78CC"/>
    <w:rsid w:val="004B1325"/>
    <w:rsid w:val="004D005F"/>
    <w:rsid w:val="004D2BE2"/>
    <w:rsid w:val="004D2D4A"/>
    <w:rsid w:val="004E2084"/>
    <w:rsid w:val="004E3236"/>
    <w:rsid w:val="00504082"/>
    <w:rsid w:val="00527375"/>
    <w:rsid w:val="00550FE7"/>
    <w:rsid w:val="0055196D"/>
    <w:rsid w:val="00553E5D"/>
    <w:rsid w:val="00563971"/>
    <w:rsid w:val="005668C2"/>
    <w:rsid w:val="00580035"/>
    <w:rsid w:val="00591B6B"/>
    <w:rsid w:val="005A69CC"/>
    <w:rsid w:val="005A7C9F"/>
    <w:rsid w:val="005B4A94"/>
    <w:rsid w:val="005E769F"/>
    <w:rsid w:val="005F16B6"/>
    <w:rsid w:val="005F1858"/>
    <w:rsid w:val="00611FCA"/>
    <w:rsid w:val="006131D9"/>
    <w:rsid w:val="006161B6"/>
    <w:rsid w:val="006165EF"/>
    <w:rsid w:val="0061717B"/>
    <w:rsid w:val="006210D5"/>
    <w:rsid w:val="006215B5"/>
    <w:rsid w:val="0062756D"/>
    <w:rsid w:val="00646A0B"/>
    <w:rsid w:val="006527E8"/>
    <w:rsid w:val="00682B9C"/>
    <w:rsid w:val="00685D34"/>
    <w:rsid w:val="00686156"/>
    <w:rsid w:val="00697069"/>
    <w:rsid w:val="006A3FB4"/>
    <w:rsid w:val="006B0A15"/>
    <w:rsid w:val="006B137F"/>
    <w:rsid w:val="006B3452"/>
    <w:rsid w:val="006B45D2"/>
    <w:rsid w:val="006D12B1"/>
    <w:rsid w:val="006D204B"/>
    <w:rsid w:val="006D3931"/>
    <w:rsid w:val="006D3E61"/>
    <w:rsid w:val="006D7F19"/>
    <w:rsid w:val="006E225A"/>
    <w:rsid w:val="00702ECA"/>
    <w:rsid w:val="0070368F"/>
    <w:rsid w:val="0070442D"/>
    <w:rsid w:val="007046D2"/>
    <w:rsid w:val="00711104"/>
    <w:rsid w:val="00713AA5"/>
    <w:rsid w:val="00726918"/>
    <w:rsid w:val="0073475C"/>
    <w:rsid w:val="00750AEC"/>
    <w:rsid w:val="00753AEB"/>
    <w:rsid w:val="0076051A"/>
    <w:rsid w:val="00760B99"/>
    <w:rsid w:val="00761377"/>
    <w:rsid w:val="007A7391"/>
    <w:rsid w:val="007B2E0D"/>
    <w:rsid w:val="007C0886"/>
    <w:rsid w:val="007E3010"/>
    <w:rsid w:val="007F2990"/>
    <w:rsid w:val="007F72D9"/>
    <w:rsid w:val="008009A0"/>
    <w:rsid w:val="0085137E"/>
    <w:rsid w:val="0088110F"/>
    <w:rsid w:val="00887AD8"/>
    <w:rsid w:val="00895C83"/>
    <w:rsid w:val="008A7C7F"/>
    <w:rsid w:val="008D7A50"/>
    <w:rsid w:val="008E16B7"/>
    <w:rsid w:val="008E2BE5"/>
    <w:rsid w:val="008F1E99"/>
    <w:rsid w:val="008F5F8F"/>
    <w:rsid w:val="009009B6"/>
    <w:rsid w:val="009057AE"/>
    <w:rsid w:val="00911BB6"/>
    <w:rsid w:val="00920340"/>
    <w:rsid w:val="00930E0E"/>
    <w:rsid w:val="0094396E"/>
    <w:rsid w:val="00946BF3"/>
    <w:rsid w:val="00951F8E"/>
    <w:rsid w:val="00952166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9E0AEF"/>
    <w:rsid w:val="00A13726"/>
    <w:rsid w:val="00A229BE"/>
    <w:rsid w:val="00A258DC"/>
    <w:rsid w:val="00A27B42"/>
    <w:rsid w:val="00A33BBC"/>
    <w:rsid w:val="00A43CAE"/>
    <w:rsid w:val="00A46CB2"/>
    <w:rsid w:val="00A508C7"/>
    <w:rsid w:val="00A527F6"/>
    <w:rsid w:val="00A676C7"/>
    <w:rsid w:val="00A869BD"/>
    <w:rsid w:val="00AD02C4"/>
    <w:rsid w:val="00AD4AD7"/>
    <w:rsid w:val="00AD5824"/>
    <w:rsid w:val="00B02FBE"/>
    <w:rsid w:val="00B0777A"/>
    <w:rsid w:val="00B11128"/>
    <w:rsid w:val="00B11F36"/>
    <w:rsid w:val="00B1668D"/>
    <w:rsid w:val="00B21053"/>
    <w:rsid w:val="00B37BF9"/>
    <w:rsid w:val="00B51C1F"/>
    <w:rsid w:val="00B648DD"/>
    <w:rsid w:val="00B659E4"/>
    <w:rsid w:val="00B71646"/>
    <w:rsid w:val="00B85439"/>
    <w:rsid w:val="00B9134D"/>
    <w:rsid w:val="00BA0AA9"/>
    <w:rsid w:val="00BA2B15"/>
    <w:rsid w:val="00BA2F39"/>
    <w:rsid w:val="00BB2B88"/>
    <w:rsid w:val="00BB34AD"/>
    <w:rsid w:val="00BB3E7B"/>
    <w:rsid w:val="00BB546F"/>
    <w:rsid w:val="00BB5A38"/>
    <w:rsid w:val="00BC4C72"/>
    <w:rsid w:val="00BE3E35"/>
    <w:rsid w:val="00BE71F8"/>
    <w:rsid w:val="00BF45CF"/>
    <w:rsid w:val="00C140B4"/>
    <w:rsid w:val="00C2187A"/>
    <w:rsid w:val="00C261FA"/>
    <w:rsid w:val="00C27EC4"/>
    <w:rsid w:val="00C601C3"/>
    <w:rsid w:val="00C70177"/>
    <w:rsid w:val="00C707A6"/>
    <w:rsid w:val="00C70DBC"/>
    <w:rsid w:val="00C840F5"/>
    <w:rsid w:val="00C84C4D"/>
    <w:rsid w:val="00CA67AA"/>
    <w:rsid w:val="00CB5238"/>
    <w:rsid w:val="00CB7E29"/>
    <w:rsid w:val="00CC06EC"/>
    <w:rsid w:val="00CC2976"/>
    <w:rsid w:val="00CD7CEE"/>
    <w:rsid w:val="00CE1F50"/>
    <w:rsid w:val="00D00E57"/>
    <w:rsid w:val="00D03F61"/>
    <w:rsid w:val="00D10EEB"/>
    <w:rsid w:val="00D1137B"/>
    <w:rsid w:val="00D16EFC"/>
    <w:rsid w:val="00D60E93"/>
    <w:rsid w:val="00D61F6B"/>
    <w:rsid w:val="00D62476"/>
    <w:rsid w:val="00D71D8E"/>
    <w:rsid w:val="00D73242"/>
    <w:rsid w:val="00DC0908"/>
    <w:rsid w:val="00DC775E"/>
    <w:rsid w:val="00DD5A49"/>
    <w:rsid w:val="00DE328D"/>
    <w:rsid w:val="00DE756C"/>
    <w:rsid w:val="00DF30A4"/>
    <w:rsid w:val="00DF64E9"/>
    <w:rsid w:val="00DF761C"/>
    <w:rsid w:val="00E00ED8"/>
    <w:rsid w:val="00E01CD3"/>
    <w:rsid w:val="00E12670"/>
    <w:rsid w:val="00E417C9"/>
    <w:rsid w:val="00E42826"/>
    <w:rsid w:val="00E431D4"/>
    <w:rsid w:val="00E523C5"/>
    <w:rsid w:val="00E87B0A"/>
    <w:rsid w:val="00E92A08"/>
    <w:rsid w:val="00EC6FDC"/>
    <w:rsid w:val="00F14AB7"/>
    <w:rsid w:val="00F2298D"/>
    <w:rsid w:val="00F310E8"/>
    <w:rsid w:val="00F52080"/>
    <w:rsid w:val="00F616A1"/>
    <w:rsid w:val="00F64C3A"/>
    <w:rsid w:val="00F8553E"/>
    <w:rsid w:val="00F95108"/>
    <w:rsid w:val="00FD31A0"/>
    <w:rsid w:val="00FD4B2B"/>
    <w:rsid w:val="00FE112E"/>
    <w:rsid w:val="00FE26EC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B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1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251B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0251B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0251B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  <w:style w:type="paragraph" w:styleId="ad">
    <w:name w:val="List Paragraph"/>
    <w:basedOn w:val="a"/>
    <w:uiPriority w:val="34"/>
    <w:qFormat/>
    <w:rsid w:val="001D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bs.cap.ru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7973-E8F0-4D64-AA57-9FD1594B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17</Pages>
  <Words>6534</Words>
  <Characters>50248</Characters>
  <Application>Microsoft Office Word</Application>
  <DocSecurity>0</DocSecurity>
  <Lines>418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89</cp:revision>
  <cp:lastPrinted>2023-08-21T07:24:00Z</cp:lastPrinted>
  <dcterms:created xsi:type="dcterms:W3CDTF">2023-08-18T13:59:00Z</dcterms:created>
  <dcterms:modified xsi:type="dcterms:W3CDTF">2025-05-14T10:54:00Z</dcterms:modified>
</cp:coreProperties>
</file>