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D2E" w:rsidRPr="001052FA" w:rsidRDefault="00560A60" w:rsidP="00F64D2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</w:pP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Информация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о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способах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и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процедуре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самообследования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(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при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ее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наличии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),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в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том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числе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методические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рекомендации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по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проведению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самообследования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и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подготовке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декларации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соблюдения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обязательных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требований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,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и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информация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о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декларациях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соблюдения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обязательных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требований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,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представленных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контролируемыми</w:t>
      </w:r>
      <w:r w:rsidRPr="00560A60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 xml:space="preserve"> </w:t>
      </w:r>
      <w:r w:rsidRPr="00560A60">
        <w:rPr>
          <w:rFonts w:ascii="Times New Roman" w:eastAsia="Times New Roman" w:hAnsi="Times New Roman" w:cs="Times New Roman" w:hint="cs"/>
          <w:b/>
          <w:bCs/>
          <w:color w:val="000000"/>
          <w:kern w:val="36"/>
          <w:lang w:eastAsia="ru-RU"/>
          <w14:ligatures w14:val="none"/>
        </w:rPr>
        <w:t>лицами</w:t>
      </w:r>
    </w:p>
    <w:p w:rsidR="00F64D2E" w:rsidRDefault="00F64D2E" w:rsidP="00F64D2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64D2E" w:rsidRDefault="00F64D2E" w:rsidP="00F64D2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9398D">
        <w:rPr>
          <w:rFonts w:ascii="Times New Roman" w:hAnsi="Times New Roman" w:cs="Times New Roman" w:hint="cs"/>
        </w:rPr>
        <w:t>В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соответствии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с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частью</w:t>
      </w:r>
      <w:r w:rsidRPr="00C9398D">
        <w:rPr>
          <w:rFonts w:ascii="Times New Roman" w:hAnsi="Times New Roman" w:cs="Times New Roman"/>
        </w:rPr>
        <w:t xml:space="preserve"> 2 </w:t>
      </w:r>
      <w:r w:rsidRPr="00C9398D">
        <w:rPr>
          <w:rFonts w:ascii="Times New Roman" w:hAnsi="Times New Roman" w:cs="Times New Roman" w:hint="cs"/>
        </w:rPr>
        <w:t>статьи</w:t>
      </w:r>
      <w:r w:rsidRPr="00C9398D">
        <w:rPr>
          <w:rFonts w:ascii="Times New Roman" w:hAnsi="Times New Roman" w:cs="Times New Roman"/>
        </w:rPr>
        <w:t xml:space="preserve"> 45 </w:t>
      </w:r>
      <w:r w:rsidRPr="00C9398D">
        <w:rPr>
          <w:rFonts w:ascii="Times New Roman" w:hAnsi="Times New Roman" w:cs="Times New Roman" w:hint="cs"/>
        </w:rPr>
        <w:t>Федерального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закона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от</w:t>
      </w:r>
      <w:r w:rsidRPr="00C9398D">
        <w:rPr>
          <w:rFonts w:ascii="Times New Roman" w:hAnsi="Times New Roman" w:cs="Times New Roman"/>
        </w:rPr>
        <w:t xml:space="preserve"> 31.07.2020 </w:t>
      </w:r>
      <w:r w:rsidRPr="00C9398D">
        <w:rPr>
          <w:rFonts w:ascii="Times New Roman" w:hAnsi="Times New Roman" w:cs="Times New Roman" w:hint="cs"/>
        </w:rPr>
        <w:t>№</w:t>
      </w:r>
      <w:r w:rsidRPr="00C9398D">
        <w:rPr>
          <w:rFonts w:ascii="Times New Roman" w:hAnsi="Times New Roman" w:cs="Times New Roman"/>
        </w:rPr>
        <w:t xml:space="preserve"> 248-</w:t>
      </w:r>
      <w:r w:rsidRPr="00C9398D">
        <w:rPr>
          <w:rFonts w:ascii="Times New Roman" w:hAnsi="Times New Roman" w:cs="Times New Roman" w:hint="cs"/>
        </w:rPr>
        <w:t>ФЗ</w:t>
      </w:r>
      <w:r w:rsidRPr="00C9398D">
        <w:rPr>
          <w:rFonts w:ascii="Times New Roman" w:hAnsi="Times New Roman" w:cs="Times New Roman"/>
        </w:rPr>
        <w:t xml:space="preserve"> «</w:t>
      </w:r>
      <w:r w:rsidRPr="00C9398D">
        <w:rPr>
          <w:rFonts w:ascii="Times New Roman" w:hAnsi="Times New Roman" w:cs="Times New Roman" w:hint="cs"/>
        </w:rPr>
        <w:t>О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государственном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контроле</w:t>
      </w:r>
      <w:r w:rsidRPr="00C9398D">
        <w:rPr>
          <w:rFonts w:ascii="Times New Roman" w:hAnsi="Times New Roman" w:cs="Times New Roman"/>
        </w:rPr>
        <w:t xml:space="preserve"> (</w:t>
      </w:r>
      <w:r w:rsidRPr="00C9398D">
        <w:rPr>
          <w:rFonts w:ascii="Times New Roman" w:hAnsi="Times New Roman" w:cs="Times New Roman" w:hint="cs"/>
        </w:rPr>
        <w:t>надзоре</w:t>
      </w:r>
      <w:r w:rsidRPr="00C9398D">
        <w:rPr>
          <w:rFonts w:ascii="Times New Roman" w:hAnsi="Times New Roman" w:cs="Times New Roman"/>
        </w:rPr>
        <w:t xml:space="preserve">) </w:t>
      </w:r>
      <w:r w:rsidRPr="00C9398D">
        <w:rPr>
          <w:rFonts w:ascii="Times New Roman" w:hAnsi="Times New Roman" w:cs="Times New Roman" w:hint="cs"/>
        </w:rPr>
        <w:t>и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муниципальном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контроле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в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Российской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Федерации</w:t>
      </w:r>
      <w:r w:rsidRPr="00C9398D">
        <w:rPr>
          <w:rFonts w:ascii="Times New Roman" w:hAnsi="Times New Roman" w:cs="Times New Roman" w:hint="eastAsia"/>
        </w:rPr>
        <w:t>»</w:t>
      </w:r>
      <w:r w:rsidRPr="00C9398D">
        <w:rPr>
          <w:rFonts w:ascii="Times New Roman" w:hAnsi="Times New Roman" w:cs="Times New Roman"/>
        </w:rPr>
        <w:t xml:space="preserve"> </w:t>
      </w:r>
      <w:r w:rsidR="00560A60" w:rsidRPr="00560A60">
        <w:rPr>
          <w:rFonts w:ascii="Times New Roman" w:hAnsi="Times New Roman" w:cs="Times New Roman" w:hint="cs"/>
        </w:rPr>
        <w:t>способы</w:t>
      </w:r>
      <w:r w:rsidR="00560A60" w:rsidRPr="00560A60">
        <w:rPr>
          <w:rFonts w:ascii="Times New Roman" w:hAnsi="Times New Roman" w:cs="Times New Roman"/>
        </w:rPr>
        <w:t xml:space="preserve"> </w:t>
      </w:r>
      <w:r w:rsidR="00560A60" w:rsidRPr="00560A60">
        <w:rPr>
          <w:rFonts w:ascii="Times New Roman" w:hAnsi="Times New Roman" w:cs="Times New Roman" w:hint="cs"/>
        </w:rPr>
        <w:t>и</w:t>
      </w:r>
      <w:r w:rsidR="00560A60" w:rsidRPr="00560A60">
        <w:rPr>
          <w:rFonts w:ascii="Times New Roman" w:hAnsi="Times New Roman" w:cs="Times New Roman"/>
        </w:rPr>
        <w:t xml:space="preserve"> </w:t>
      </w:r>
      <w:r w:rsidR="00560A60" w:rsidRPr="00560A60">
        <w:rPr>
          <w:rFonts w:ascii="Times New Roman" w:hAnsi="Times New Roman" w:cs="Times New Roman" w:hint="cs"/>
        </w:rPr>
        <w:t>процедура</w:t>
      </w:r>
      <w:r w:rsidR="00560A60" w:rsidRPr="00560A60">
        <w:rPr>
          <w:rFonts w:ascii="Times New Roman" w:hAnsi="Times New Roman" w:cs="Times New Roman"/>
        </w:rPr>
        <w:t xml:space="preserve"> </w:t>
      </w:r>
      <w:r w:rsidR="00560A60" w:rsidRPr="00560A60">
        <w:rPr>
          <w:rFonts w:ascii="Times New Roman" w:hAnsi="Times New Roman" w:cs="Times New Roman" w:hint="cs"/>
        </w:rPr>
        <w:t>самообследования</w:t>
      </w:r>
      <w:r w:rsidR="00560A60" w:rsidRPr="00560A60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не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предусмотрены</w:t>
      </w:r>
      <w:r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Положением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о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муниципальном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контроле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в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области</w:t>
      </w:r>
      <w:bookmarkStart w:id="0" w:name="_GoBack"/>
      <w:bookmarkEnd w:id="0"/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охраны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и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использования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особо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охраняемых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природных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территорий</w:t>
      </w:r>
      <w:r w:rsidRPr="00C9398D">
        <w:rPr>
          <w:rFonts w:ascii="Times New Roman" w:hAnsi="Times New Roman" w:cs="Times New Roman"/>
        </w:rPr>
        <w:t xml:space="preserve">, </w:t>
      </w:r>
      <w:r w:rsidRPr="00C9398D">
        <w:rPr>
          <w:rFonts w:ascii="Times New Roman" w:hAnsi="Times New Roman" w:cs="Times New Roman" w:hint="cs"/>
        </w:rPr>
        <w:t>утвержденн</w:t>
      </w:r>
      <w:r>
        <w:rPr>
          <w:rFonts w:ascii="Times New Roman" w:hAnsi="Times New Roman" w:cs="Times New Roman"/>
        </w:rPr>
        <w:t>ым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Решением</w:t>
      </w:r>
      <w:r w:rsidRPr="00C9398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Собрания</w:t>
      </w:r>
      <w:r w:rsidRPr="00C9398D">
        <w:rPr>
          <w:rFonts w:ascii="Times New Roman" w:hAnsi="Times New Roman" w:cs="Times New Roman"/>
        </w:rPr>
        <w:t xml:space="preserve"> </w:t>
      </w:r>
      <w:r w:rsidRPr="00C9398D">
        <w:rPr>
          <w:rFonts w:ascii="Times New Roman" w:hAnsi="Times New Roman" w:cs="Times New Roman" w:hint="cs"/>
        </w:rPr>
        <w:t>депутатов</w:t>
      </w:r>
      <w:r w:rsidRPr="00C9398D">
        <w:rPr>
          <w:rFonts w:ascii="Times New Roman" w:hAnsi="Times New Roman" w:cs="Times New Roman"/>
        </w:rPr>
        <w:t xml:space="preserve"> </w:t>
      </w:r>
      <w:r w:rsidRPr="00871CB7">
        <w:rPr>
          <w:rFonts w:ascii="Times New Roman" w:hAnsi="Times New Roman" w:cs="Times New Roman"/>
        </w:rPr>
        <w:t>Канашского муниципального округа Чувашской Республики от 17 июля 2025 г. № 17/2</w:t>
      </w:r>
      <w:r w:rsidRPr="00C9398D">
        <w:rPr>
          <w:rFonts w:ascii="Times New Roman" w:hAnsi="Times New Roman" w:cs="Times New Roman"/>
        </w:rPr>
        <w:t>.</w:t>
      </w:r>
    </w:p>
    <w:p w:rsidR="00F64D2E" w:rsidRDefault="00F64D2E">
      <w:pPr>
        <w:rPr>
          <w:rFonts w:ascii="Montserrat" w:hAnsi="Montserrat"/>
          <w:color w:val="273350"/>
        </w:rPr>
      </w:pPr>
    </w:p>
    <w:sectPr w:rsidR="00F64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3D9"/>
    <w:rsid w:val="00560A60"/>
    <w:rsid w:val="005B7A3F"/>
    <w:rsid w:val="00BE52E3"/>
    <w:rsid w:val="00C1566D"/>
    <w:rsid w:val="00C95718"/>
    <w:rsid w:val="00F64D2E"/>
    <w:rsid w:val="00F9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D2E"/>
  </w:style>
  <w:style w:type="paragraph" w:styleId="1">
    <w:name w:val="heading 1"/>
    <w:basedOn w:val="a"/>
    <w:next w:val="a"/>
    <w:link w:val="10"/>
    <w:uiPriority w:val="9"/>
    <w:qFormat/>
    <w:rsid w:val="005B7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B7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ОПРОС"/>
    <w:basedOn w:val="a"/>
    <w:link w:val="a4"/>
    <w:qFormat/>
    <w:rsid w:val="005B7A3F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Calibri" w:eastAsia="Calibri" w:hAnsi="Calibri" w:cs="Calibri"/>
      <w:b/>
      <w:sz w:val="26"/>
      <w:szCs w:val="26"/>
    </w:rPr>
  </w:style>
  <w:style w:type="character" w:customStyle="1" w:styleId="a4">
    <w:name w:val="ВОПРОС Знак"/>
    <w:basedOn w:val="a0"/>
    <w:link w:val="a3"/>
    <w:locked/>
    <w:rsid w:val="005B7A3F"/>
    <w:rPr>
      <w:rFonts w:ascii="Calibri" w:eastAsia="Calibri" w:hAnsi="Calibri" w:cs="Calibri"/>
      <w:b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A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A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A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A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A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A3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5B7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5B7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B7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5B7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9">
    <w:name w:val="Emphasis"/>
    <w:basedOn w:val="a0"/>
    <w:uiPriority w:val="20"/>
    <w:qFormat/>
    <w:rsid w:val="005B7A3F"/>
    <w:rPr>
      <w:i/>
      <w:iCs/>
    </w:rPr>
  </w:style>
  <w:style w:type="paragraph" w:styleId="aa">
    <w:name w:val="No Spacing"/>
    <w:uiPriority w:val="1"/>
    <w:qFormat/>
    <w:rsid w:val="005B7A3F"/>
    <w:pPr>
      <w:spacing w:after="0" w:line="240" w:lineRule="auto"/>
    </w:pPr>
    <w:rPr>
      <w:kern w:val="0"/>
      <w:szCs w:val="22"/>
      <w14:ligatures w14:val="none"/>
    </w:rPr>
  </w:style>
  <w:style w:type="paragraph" w:styleId="ab">
    <w:name w:val="List Paragraph"/>
    <w:basedOn w:val="a"/>
    <w:uiPriority w:val="34"/>
    <w:qFormat/>
    <w:rsid w:val="005B7A3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A3F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B7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5B7A3F"/>
    <w:rPr>
      <w:i/>
      <w:iCs/>
      <w:color w:val="0F4761" w:themeColor="accent1" w:themeShade="BF"/>
    </w:rPr>
  </w:style>
  <w:style w:type="character" w:styleId="ae">
    <w:name w:val="Intense Emphasis"/>
    <w:basedOn w:val="a0"/>
    <w:uiPriority w:val="21"/>
    <w:qFormat/>
    <w:rsid w:val="005B7A3F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5B7A3F"/>
    <w:rPr>
      <w:b/>
      <w:bCs/>
      <w:smallCaps/>
      <w:color w:val="0F4761" w:themeColor="accent1" w:themeShade="BF"/>
      <w:spacing w:val="5"/>
    </w:rPr>
  </w:style>
  <w:style w:type="character" w:styleId="af0">
    <w:name w:val="Hyperlink"/>
    <w:basedOn w:val="a0"/>
    <w:uiPriority w:val="99"/>
    <w:semiHidden/>
    <w:unhideWhenUsed/>
    <w:rsid w:val="00F64D2E"/>
    <w:rPr>
      <w:color w:val="0000FF"/>
      <w:u w:val="single"/>
    </w:rPr>
  </w:style>
  <w:style w:type="character" w:styleId="af1">
    <w:name w:val="Strong"/>
    <w:basedOn w:val="a0"/>
    <w:uiPriority w:val="22"/>
    <w:qFormat/>
    <w:rsid w:val="00F64D2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D2E"/>
  </w:style>
  <w:style w:type="paragraph" w:styleId="1">
    <w:name w:val="heading 1"/>
    <w:basedOn w:val="a"/>
    <w:next w:val="a"/>
    <w:link w:val="10"/>
    <w:uiPriority w:val="9"/>
    <w:qFormat/>
    <w:rsid w:val="005B7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B7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ОПРОС"/>
    <w:basedOn w:val="a"/>
    <w:link w:val="a4"/>
    <w:qFormat/>
    <w:rsid w:val="005B7A3F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Calibri" w:eastAsia="Calibri" w:hAnsi="Calibri" w:cs="Calibri"/>
      <w:b/>
      <w:sz w:val="26"/>
      <w:szCs w:val="26"/>
    </w:rPr>
  </w:style>
  <w:style w:type="character" w:customStyle="1" w:styleId="a4">
    <w:name w:val="ВОПРОС Знак"/>
    <w:basedOn w:val="a0"/>
    <w:link w:val="a3"/>
    <w:locked/>
    <w:rsid w:val="005B7A3F"/>
    <w:rPr>
      <w:rFonts w:ascii="Calibri" w:eastAsia="Calibri" w:hAnsi="Calibri" w:cs="Calibri"/>
      <w:b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A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A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A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A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A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A3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5B7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5B7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B7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5B7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9">
    <w:name w:val="Emphasis"/>
    <w:basedOn w:val="a0"/>
    <w:uiPriority w:val="20"/>
    <w:qFormat/>
    <w:rsid w:val="005B7A3F"/>
    <w:rPr>
      <w:i/>
      <w:iCs/>
    </w:rPr>
  </w:style>
  <w:style w:type="paragraph" w:styleId="aa">
    <w:name w:val="No Spacing"/>
    <w:uiPriority w:val="1"/>
    <w:qFormat/>
    <w:rsid w:val="005B7A3F"/>
    <w:pPr>
      <w:spacing w:after="0" w:line="240" w:lineRule="auto"/>
    </w:pPr>
    <w:rPr>
      <w:kern w:val="0"/>
      <w:szCs w:val="22"/>
      <w14:ligatures w14:val="none"/>
    </w:rPr>
  </w:style>
  <w:style w:type="paragraph" w:styleId="ab">
    <w:name w:val="List Paragraph"/>
    <w:basedOn w:val="a"/>
    <w:uiPriority w:val="34"/>
    <w:qFormat/>
    <w:rsid w:val="005B7A3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A3F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B7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5B7A3F"/>
    <w:rPr>
      <w:i/>
      <w:iCs/>
      <w:color w:val="0F4761" w:themeColor="accent1" w:themeShade="BF"/>
    </w:rPr>
  </w:style>
  <w:style w:type="character" w:styleId="ae">
    <w:name w:val="Intense Emphasis"/>
    <w:basedOn w:val="a0"/>
    <w:uiPriority w:val="21"/>
    <w:qFormat/>
    <w:rsid w:val="005B7A3F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5B7A3F"/>
    <w:rPr>
      <w:b/>
      <w:bCs/>
      <w:smallCaps/>
      <w:color w:val="0F4761" w:themeColor="accent1" w:themeShade="BF"/>
      <w:spacing w:val="5"/>
    </w:rPr>
  </w:style>
  <w:style w:type="character" w:styleId="af0">
    <w:name w:val="Hyperlink"/>
    <w:basedOn w:val="a0"/>
    <w:uiPriority w:val="99"/>
    <w:semiHidden/>
    <w:unhideWhenUsed/>
    <w:rsid w:val="00F64D2E"/>
    <w:rPr>
      <w:color w:val="0000FF"/>
      <w:u w:val="single"/>
    </w:rPr>
  </w:style>
  <w:style w:type="character" w:styleId="af1">
    <w:name w:val="Strong"/>
    <w:basedOn w:val="a0"/>
    <w:uiPriority w:val="22"/>
    <w:qFormat/>
    <w:rsid w:val="00F64D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А. Федорова</dc:creator>
  <cp:keywords/>
  <dc:description/>
  <cp:lastModifiedBy>Наталия А. Федорова</cp:lastModifiedBy>
  <cp:revision>4</cp:revision>
  <dcterms:created xsi:type="dcterms:W3CDTF">2026-03-26T07:48:00Z</dcterms:created>
  <dcterms:modified xsi:type="dcterms:W3CDTF">2026-03-26T07:53:00Z</dcterms:modified>
</cp:coreProperties>
</file>