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6A69BB" w:rsidRDefault="006A69BB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6E03B1" w:rsidRDefault="006E03B1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C00390" w:rsidRPr="00C00390" w:rsidRDefault="00DD5DA9" w:rsidP="00210188">
      <w:pPr>
        <w:widowControl w:val="0"/>
        <w:spacing w:line="235" w:lineRule="auto"/>
        <w:ind w:left="5670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Комитет Государственного </w:t>
      </w:r>
      <w:r w:rsidR="00EB4309">
        <w:rPr>
          <w:b/>
          <w:i/>
          <w:iCs/>
          <w:sz w:val="28"/>
          <w:szCs w:val="28"/>
        </w:rPr>
        <w:br/>
      </w:r>
      <w:r w:rsidRPr="00C00390">
        <w:rPr>
          <w:b/>
          <w:i/>
          <w:iCs/>
          <w:sz w:val="28"/>
          <w:szCs w:val="28"/>
        </w:rPr>
        <w:t xml:space="preserve">Совета Чувашской Республики </w:t>
      </w:r>
    </w:p>
    <w:p w:rsidR="0011754F" w:rsidRDefault="0011754F" w:rsidP="00210188">
      <w:pPr>
        <w:widowControl w:val="0"/>
        <w:spacing w:line="235" w:lineRule="auto"/>
        <w:ind w:left="5670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по социальной политике,</w:t>
      </w:r>
    </w:p>
    <w:p w:rsidR="00DD5DA9" w:rsidRPr="0011754F" w:rsidRDefault="00DD5DA9" w:rsidP="00210188">
      <w:pPr>
        <w:widowControl w:val="0"/>
        <w:spacing w:line="235" w:lineRule="auto"/>
        <w:ind w:left="5670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национальным вопросам </w:t>
      </w:r>
    </w:p>
    <w:p w:rsidR="00DD5DA9" w:rsidRDefault="00DD5DA9" w:rsidP="00210188">
      <w:pPr>
        <w:widowControl w:val="0"/>
        <w:spacing w:line="235" w:lineRule="auto"/>
        <w:rPr>
          <w:b/>
          <w:bCs/>
          <w:sz w:val="28"/>
          <w:szCs w:val="28"/>
        </w:rPr>
      </w:pPr>
    </w:p>
    <w:p w:rsidR="00DD5DA9" w:rsidRPr="00881844" w:rsidRDefault="00DD5DA9" w:rsidP="00210188">
      <w:pPr>
        <w:widowControl w:val="0"/>
        <w:spacing w:line="235" w:lineRule="auto"/>
        <w:jc w:val="center"/>
        <w:rPr>
          <w:b/>
          <w:bCs/>
          <w:sz w:val="28"/>
          <w:szCs w:val="28"/>
        </w:rPr>
      </w:pPr>
      <w:r w:rsidRPr="00881844">
        <w:rPr>
          <w:b/>
          <w:bCs/>
          <w:sz w:val="28"/>
          <w:szCs w:val="28"/>
        </w:rPr>
        <w:t>ЮРИДИЧЕСКОЕ ЗАКЛЮЧЕНИЕ</w:t>
      </w:r>
    </w:p>
    <w:p w:rsidR="00E20A22" w:rsidRDefault="00DD5DA9" w:rsidP="00210188">
      <w:pPr>
        <w:spacing w:line="235" w:lineRule="auto"/>
        <w:jc w:val="center"/>
        <w:rPr>
          <w:b/>
          <w:bCs/>
          <w:sz w:val="28"/>
          <w:szCs w:val="28"/>
        </w:rPr>
      </w:pPr>
      <w:r w:rsidRPr="00881844">
        <w:rPr>
          <w:b/>
          <w:bCs/>
          <w:sz w:val="28"/>
          <w:szCs w:val="28"/>
        </w:rPr>
        <w:t xml:space="preserve">на проект закона Чувашской Республики </w:t>
      </w:r>
      <w:r w:rsidR="004F7FD4">
        <w:rPr>
          <w:b/>
          <w:bCs/>
          <w:sz w:val="28"/>
          <w:szCs w:val="28"/>
        </w:rPr>
        <w:t xml:space="preserve">№ </w:t>
      </w:r>
      <w:r w:rsidR="00210188">
        <w:rPr>
          <w:b/>
          <w:bCs/>
          <w:sz w:val="28"/>
          <w:szCs w:val="28"/>
        </w:rPr>
        <w:t>396</w:t>
      </w:r>
      <w:r w:rsidR="004F7FD4">
        <w:rPr>
          <w:b/>
          <w:bCs/>
          <w:sz w:val="28"/>
          <w:szCs w:val="28"/>
        </w:rPr>
        <w:t>-7</w:t>
      </w:r>
      <w:r w:rsidR="00711E19">
        <w:rPr>
          <w:b/>
          <w:bCs/>
          <w:sz w:val="28"/>
          <w:szCs w:val="28"/>
        </w:rPr>
        <w:br/>
      </w:r>
      <w:r w:rsidR="00E20A22">
        <w:rPr>
          <w:b/>
          <w:bCs/>
          <w:sz w:val="28"/>
          <w:szCs w:val="28"/>
        </w:rPr>
        <w:t>"О внесении изменени</w:t>
      </w:r>
      <w:r w:rsidR="00210188">
        <w:rPr>
          <w:b/>
          <w:bCs/>
          <w:sz w:val="28"/>
          <w:szCs w:val="28"/>
        </w:rPr>
        <w:t>й</w:t>
      </w:r>
      <w:r w:rsidR="00E20A22">
        <w:rPr>
          <w:b/>
          <w:bCs/>
          <w:sz w:val="28"/>
          <w:szCs w:val="28"/>
        </w:rPr>
        <w:t xml:space="preserve"> в статью </w:t>
      </w:r>
      <w:r w:rsidR="00210188">
        <w:rPr>
          <w:b/>
          <w:bCs/>
          <w:sz w:val="28"/>
          <w:szCs w:val="28"/>
        </w:rPr>
        <w:t>3</w:t>
      </w:r>
      <w:r w:rsidR="00210188">
        <w:rPr>
          <w:b/>
          <w:bCs/>
          <w:sz w:val="28"/>
          <w:szCs w:val="28"/>
          <w:vertAlign w:val="superscript"/>
        </w:rPr>
        <w:t>1</w:t>
      </w:r>
      <w:r w:rsidR="00E20A22">
        <w:rPr>
          <w:b/>
          <w:bCs/>
          <w:sz w:val="28"/>
          <w:szCs w:val="28"/>
        </w:rPr>
        <w:t xml:space="preserve"> </w:t>
      </w:r>
      <w:r w:rsidR="007C0453" w:rsidRPr="007C0453">
        <w:rPr>
          <w:b/>
          <w:bCs/>
          <w:sz w:val="28"/>
          <w:szCs w:val="28"/>
        </w:rPr>
        <w:t>Закон</w:t>
      </w:r>
      <w:r w:rsidR="00E20A22">
        <w:rPr>
          <w:b/>
          <w:bCs/>
          <w:sz w:val="28"/>
          <w:szCs w:val="28"/>
        </w:rPr>
        <w:t>а</w:t>
      </w:r>
      <w:r w:rsidR="007C0453" w:rsidRPr="007C0453">
        <w:rPr>
          <w:b/>
          <w:bCs/>
          <w:sz w:val="28"/>
          <w:szCs w:val="28"/>
        </w:rPr>
        <w:t xml:space="preserve"> Чувашской Республики </w:t>
      </w:r>
    </w:p>
    <w:p w:rsidR="00DD5DA9" w:rsidRPr="007C0453" w:rsidRDefault="007C0453" w:rsidP="00210188">
      <w:pPr>
        <w:spacing w:line="235" w:lineRule="auto"/>
        <w:jc w:val="center"/>
        <w:rPr>
          <w:b/>
          <w:bCs/>
          <w:sz w:val="28"/>
          <w:szCs w:val="28"/>
        </w:rPr>
      </w:pPr>
      <w:r w:rsidRPr="007C0453">
        <w:rPr>
          <w:b/>
          <w:bCs/>
          <w:sz w:val="28"/>
          <w:szCs w:val="28"/>
        </w:rPr>
        <w:t xml:space="preserve">"Об объектах культурного наследия (памятниках истории и культуры) </w:t>
      </w:r>
      <w:r>
        <w:rPr>
          <w:b/>
          <w:bCs/>
          <w:sz w:val="28"/>
          <w:szCs w:val="28"/>
        </w:rPr>
        <w:br/>
      </w:r>
      <w:r w:rsidRPr="007C0453">
        <w:rPr>
          <w:b/>
          <w:bCs/>
          <w:sz w:val="28"/>
          <w:szCs w:val="28"/>
        </w:rPr>
        <w:t>в Чувашской Республике</w:t>
      </w:r>
      <w:r>
        <w:rPr>
          <w:b/>
          <w:bCs/>
          <w:sz w:val="28"/>
          <w:szCs w:val="28"/>
        </w:rPr>
        <w:t>"</w:t>
      </w:r>
    </w:p>
    <w:p w:rsidR="00DD5DA9" w:rsidRPr="008061E3" w:rsidRDefault="00DD5DA9" w:rsidP="00210188">
      <w:pPr>
        <w:spacing w:line="235" w:lineRule="auto"/>
        <w:jc w:val="center"/>
        <w:rPr>
          <w:spacing w:val="-4"/>
          <w:sz w:val="28"/>
          <w:szCs w:val="28"/>
        </w:rPr>
      </w:pPr>
    </w:p>
    <w:p w:rsidR="00210188" w:rsidRDefault="00DD5DA9" w:rsidP="00210188">
      <w:pPr>
        <w:spacing w:line="235" w:lineRule="auto"/>
        <w:ind w:firstLine="720"/>
        <w:jc w:val="both"/>
        <w:rPr>
          <w:noProof/>
          <w:spacing w:val="-6"/>
          <w:sz w:val="28"/>
          <w:szCs w:val="28"/>
        </w:rPr>
      </w:pPr>
      <w:proofErr w:type="gramStart"/>
      <w:r w:rsidRPr="001F0356">
        <w:rPr>
          <w:noProof/>
          <w:spacing w:val="-4"/>
          <w:sz w:val="28"/>
          <w:szCs w:val="28"/>
        </w:rPr>
        <w:t>Проект</w:t>
      </w:r>
      <w:r w:rsidR="00277641">
        <w:rPr>
          <w:noProof/>
          <w:spacing w:val="-4"/>
          <w:sz w:val="28"/>
          <w:szCs w:val="28"/>
        </w:rPr>
        <w:t>ом</w:t>
      </w:r>
      <w:r w:rsidRPr="001F0356">
        <w:rPr>
          <w:noProof/>
          <w:spacing w:val="-4"/>
          <w:sz w:val="28"/>
          <w:szCs w:val="28"/>
        </w:rPr>
        <w:t xml:space="preserve"> закона </w:t>
      </w:r>
      <w:r w:rsidR="003B6B62">
        <w:rPr>
          <w:noProof/>
          <w:spacing w:val="-4"/>
          <w:sz w:val="28"/>
          <w:szCs w:val="28"/>
        </w:rPr>
        <w:t xml:space="preserve">Чувашской Республики </w:t>
      </w:r>
      <w:r w:rsidR="004F7FD4" w:rsidRPr="004F7FD4">
        <w:rPr>
          <w:noProof/>
          <w:spacing w:val="-4"/>
          <w:sz w:val="28"/>
          <w:szCs w:val="28"/>
        </w:rPr>
        <w:t xml:space="preserve">№ </w:t>
      </w:r>
      <w:r w:rsidR="00E20A22">
        <w:rPr>
          <w:noProof/>
          <w:spacing w:val="-4"/>
          <w:sz w:val="28"/>
          <w:szCs w:val="28"/>
        </w:rPr>
        <w:t>3</w:t>
      </w:r>
      <w:r w:rsidR="00210188">
        <w:rPr>
          <w:noProof/>
          <w:spacing w:val="-4"/>
          <w:sz w:val="28"/>
          <w:szCs w:val="28"/>
        </w:rPr>
        <w:t>96</w:t>
      </w:r>
      <w:r w:rsidR="004F7FD4" w:rsidRPr="004F7FD4">
        <w:rPr>
          <w:noProof/>
          <w:spacing w:val="-4"/>
          <w:sz w:val="28"/>
          <w:szCs w:val="28"/>
        </w:rPr>
        <w:t>-7</w:t>
      </w:r>
      <w:r w:rsidR="004F7FD4">
        <w:rPr>
          <w:noProof/>
          <w:spacing w:val="-4"/>
          <w:sz w:val="28"/>
          <w:szCs w:val="28"/>
        </w:rPr>
        <w:t xml:space="preserve"> </w:t>
      </w:r>
      <w:r w:rsidR="007C0453" w:rsidRPr="007C0453">
        <w:rPr>
          <w:noProof/>
          <w:spacing w:val="-4"/>
          <w:sz w:val="28"/>
          <w:szCs w:val="28"/>
        </w:rPr>
        <w:t>"О внесении изменени</w:t>
      </w:r>
      <w:r w:rsidR="00210188">
        <w:rPr>
          <w:noProof/>
          <w:spacing w:val="-4"/>
          <w:sz w:val="28"/>
          <w:szCs w:val="28"/>
        </w:rPr>
        <w:t>й</w:t>
      </w:r>
      <w:r w:rsidR="007C0453" w:rsidRPr="007C0453">
        <w:rPr>
          <w:noProof/>
          <w:spacing w:val="-4"/>
          <w:sz w:val="28"/>
          <w:szCs w:val="28"/>
        </w:rPr>
        <w:t xml:space="preserve"> </w:t>
      </w:r>
      <w:r w:rsidR="007C0453">
        <w:rPr>
          <w:noProof/>
          <w:spacing w:val="-4"/>
          <w:sz w:val="28"/>
          <w:szCs w:val="28"/>
        </w:rPr>
        <w:br/>
      </w:r>
      <w:r w:rsidR="007C0453" w:rsidRPr="007C0453">
        <w:rPr>
          <w:noProof/>
          <w:spacing w:val="-4"/>
          <w:sz w:val="28"/>
          <w:szCs w:val="28"/>
        </w:rPr>
        <w:t xml:space="preserve">в </w:t>
      </w:r>
      <w:r w:rsidR="00E20A22">
        <w:rPr>
          <w:noProof/>
          <w:spacing w:val="-4"/>
          <w:sz w:val="28"/>
          <w:szCs w:val="28"/>
        </w:rPr>
        <w:t xml:space="preserve">статью </w:t>
      </w:r>
      <w:r w:rsidR="00210188">
        <w:rPr>
          <w:noProof/>
          <w:spacing w:val="-4"/>
          <w:sz w:val="28"/>
          <w:szCs w:val="28"/>
        </w:rPr>
        <w:t>3</w:t>
      </w:r>
      <w:r w:rsidR="00210188">
        <w:rPr>
          <w:noProof/>
          <w:spacing w:val="-4"/>
          <w:sz w:val="28"/>
          <w:szCs w:val="28"/>
          <w:vertAlign w:val="superscript"/>
        </w:rPr>
        <w:t>1</w:t>
      </w:r>
      <w:r w:rsidR="00E20A22">
        <w:rPr>
          <w:noProof/>
          <w:spacing w:val="-4"/>
          <w:sz w:val="28"/>
          <w:szCs w:val="28"/>
        </w:rPr>
        <w:t xml:space="preserve"> </w:t>
      </w:r>
      <w:r w:rsidR="007C0453" w:rsidRPr="007C0453">
        <w:rPr>
          <w:noProof/>
          <w:spacing w:val="-4"/>
          <w:sz w:val="28"/>
          <w:szCs w:val="28"/>
        </w:rPr>
        <w:t>Закон</w:t>
      </w:r>
      <w:r w:rsidR="00E20A22">
        <w:rPr>
          <w:noProof/>
          <w:spacing w:val="-4"/>
          <w:sz w:val="28"/>
          <w:szCs w:val="28"/>
        </w:rPr>
        <w:t>а</w:t>
      </w:r>
      <w:r w:rsidR="007C0453" w:rsidRPr="007C0453">
        <w:rPr>
          <w:noProof/>
          <w:spacing w:val="-4"/>
          <w:sz w:val="28"/>
          <w:szCs w:val="28"/>
        </w:rPr>
        <w:t xml:space="preserve"> Чувашской Республики "Об объектах культурного наследия (памятниках истории и культуры) в Чувашской Республике"</w:t>
      </w:r>
      <w:r w:rsidRPr="001F0356">
        <w:rPr>
          <w:noProof/>
          <w:spacing w:val="-6"/>
          <w:sz w:val="28"/>
          <w:szCs w:val="28"/>
        </w:rPr>
        <w:t xml:space="preserve"> (далее – проект закона)</w:t>
      </w:r>
      <w:r w:rsidR="008061E3" w:rsidRPr="001F0356">
        <w:rPr>
          <w:noProof/>
          <w:spacing w:val="-6"/>
          <w:sz w:val="28"/>
          <w:szCs w:val="28"/>
        </w:rPr>
        <w:t xml:space="preserve"> </w:t>
      </w:r>
      <w:r w:rsidR="00210188">
        <w:rPr>
          <w:noProof/>
          <w:spacing w:val="-6"/>
          <w:sz w:val="28"/>
          <w:szCs w:val="28"/>
        </w:rPr>
        <w:t xml:space="preserve">в соответствии с </w:t>
      </w:r>
      <w:r w:rsidR="00210188" w:rsidRPr="00210188">
        <w:rPr>
          <w:noProof/>
          <w:spacing w:val="-6"/>
          <w:sz w:val="28"/>
          <w:szCs w:val="28"/>
        </w:rPr>
        <w:t>Федеральн</w:t>
      </w:r>
      <w:r w:rsidR="00210188">
        <w:rPr>
          <w:noProof/>
          <w:spacing w:val="-6"/>
          <w:sz w:val="28"/>
          <w:szCs w:val="28"/>
        </w:rPr>
        <w:t>ым</w:t>
      </w:r>
      <w:r w:rsidR="00210188" w:rsidRPr="00210188">
        <w:rPr>
          <w:noProof/>
          <w:spacing w:val="-6"/>
          <w:sz w:val="28"/>
          <w:szCs w:val="28"/>
        </w:rPr>
        <w:t xml:space="preserve"> закон</w:t>
      </w:r>
      <w:r w:rsidR="00210188">
        <w:rPr>
          <w:noProof/>
          <w:spacing w:val="-6"/>
          <w:sz w:val="28"/>
          <w:szCs w:val="28"/>
        </w:rPr>
        <w:t>ом</w:t>
      </w:r>
      <w:r w:rsidR="00210188" w:rsidRPr="00210188">
        <w:rPr>
          <w:noProof/>
          <w:spacing w:val="-6"/>
          <w:sz w:val="28"/>
          <w:szCs w:val="28"/>
        </w:rPr>
        <w:t xml:space="preserve"> от 25 июня 2002 г</w:t>
      </w:r>
      <w:r w:rsidR="00210188">
        <w:rPr>
          <w:noProof/>
          <w:spacing w:val="-6"/>
          <w:sz w:val="28"/>
          <w:szCs w:val="28"/>
        </w:rPr>
        <w:t>ода</w:t>
      </w:r>
      <w:r w:rsidR="00210188" w:rsidRPr="00210188">
        <w:rPr>
          <w:noProof/>
          <w:spacing w:val="-6"/>
          <w:sz w:val="28"/>
          <w:szCs w:val="28"/>
        </w:rPr>
        <w:t xml:space="preserve"> № 73-ФЗ "Об объектах культурного наследия (памятниках истории и культуры) народов Российской Феде-рации" (в редакции Федерального закона от 30 ноября 2024 г</w:t>
      </w:r>
      <w:r w:rsidR="00210188">
        <w:rPr>
          <w:noProof/>
          <w:spacing w:val="-6"/>
          <w:sz w:val="28"/>
          <w:szCs w:val="28"/>
        </w:rPr>
        <w:t>ода № 444-ФЗ</w:t>
      </w:r>
      <w:proofErr w:type="gramEnd"/>
      <w:r w:rsidR="00210188">
        <w:rPr>
          <w:noProof/>
          <w:spacing w:val="-6"/>
          <w:sz w:val="28"/>
          <w:szCs w:val="28"/>
        </w:rPr>
        <w:t xml:space="preserve">) </w:t>
      </w:r>
      <w:r w:rsidR="00210188">
        <w:rPr>
          <w:noProof/>
          <w:spacing w:val="-6"/>
          <w:sz w:val="28"/>
          <w:szCs w:val="28"/>
        </w:rPr>
        <w:br/>
        <w:t xml:space="preserve">к </w:t>
      </w:r>
      <w:r w:rsidR="00210188" w:rsidRPr="00210188">
        <w:rPr>
          <w:noProof/>
          <w:spacing w:val="-6"/>
          <w:sz w:val="28"/>
          <w:szCs w:val="28"/>
        </w:rPr>
        <w:t>полномочи</w:t>
      </w:r>
      <w:r w:rsidR="00210188">
        <w:rPr>
          <w:noProof/>
          <w:spacing w:val="-6"/>
          <w:sz w:val="28"/>
          <w:szCs w:val="28"/>
        </w:rPr>
        <w:t>ям</w:t>
      </w:r>
      <w:r w:rsidR="00210188" w:rsidRPr="00210188">
        <w:rPr>
          <w:noProof/>
          <w:spacing w:val="-6"/>
          <w:sz w:val="28"/>
          <w:szCs w:val="28"/>
        </w:rPr>
        <w:t xml:space="preserve"> исполнит</w:t>
      </w:r>
      <w:r w:rsidR="00210188">
        <w:rPr>
          <w:noProof/>
          <w:spacing w:val="-6"/>
          <w:sz w:val="28"/>
          <w:szCs w:val="28"/>
        </w:rPr>
        <w:t>ельного органа Чувашской Респуб</w:t>
      </w:r>
      <w:r w:rsidR="00210188" w:rsidRPr="00210188">
        <w:rPr>
          <w:noProof/>
          <w:spacing w:val="-6"/>
          <w:sz w:val="28"/>
          <w:szCs w:val="28"/>
        </w:rPr>
        <w:t>лики,</w:t>
      </w:r>
      <w:r w:rsidR="00210188">
        <w:rPr>
          <w:noProof/>
          <w:spacing w:val="-6"/>
          <w:sz w:val="28"/>
          <w:szCs w:val="28"/>
        </w:rPr>
        <w:t xml:space="preserve"> </w:t>
      </w:r>
      <w:r w:rsidR="00210188" w:rsidRPr="00210188">
        <w:rPr>
          <w:noProof/>
          <w:spacing w:val="-6"/>
          <w:sz w:val="28"/>
          <w:szCs w:val="28"/>
        </w:rPr>
        <w:t xml:space="preserve">уполномоченного </w:t>
      </w:r>
      <w:r w:rsidR="00210188">
        <w:rPr>
          <w:noProof/>
          <w:spacing w:val="-6"/>
          <w:sz w:val="28"/>
          <w:szCs w:val="28"/>
        </w:rPr>
        <w:br/>
      </w:r>
      <w:r w:rsidR="00210188" w:rsidRPr="00210188">
        <w:rPr>
          <w:noProof/>
          <w:spacing w:val="-6"/>
          <w:sz w:val="28"/>
          <w:szCs w:val="28"/>
        </w:rPr>
        <w:t>в области сох</w:t>
      </w:r>
      <w:r w:rsidR="00210188">
        <w:rPr>
          <w:noProof/>
          <w:spacing w:val="-6"/>
          <w:sz w:val="28"/>
          <w:szCs w:val="28"/>
        </w:rPr>
        <w:t>ранения, использования, популяри</w:t>
      </w:r>
      <w:r w:rsidR="00210188" w:rsidRPr="00210188">
        <w:rPr>
          <w:noProof/>
          <w:spacing w:val="-6"/>
          <w:sz w:val="28"/>
          <w:szCs w:val="28"/>
        </w:rPr>
        <w:t>зации и государственной охраны объектов культурного наследия</w:t>
      </w:r>
      <w:r w:rsidR="00210188">
        <w:rPr>
          <w:noProof/>
          <w:spacing w:val="-6"/>
          <w:sz w:val="28"/>
          <w:szCs w:val="28"/>
        </w:rPr>
        <w:t>,</w:t>
      </w:r>
      <w:bookmarkStart w:id="0" w:name="_GoBack"/>
      <w:bookmarkEnd w:id="0"/>
      <w:r w:rsidR="00210188" w:rsidRPr="00210188">
        <w:rPr>
          <w:noProof/>
          <w:spacing w:val="-6"/>
          <w:sz w:val="28"/>
          <w:szCs w:val="28"/>
        </w:rPr>
        <w:t xml:space="preserve"> </w:t>
      </w:r>
      <w:r w:rsidR="00210188">
        <w:rPr>
          <w:noProof/>
          <w:spacing w:val="-6"/>
          <w:sz w:val="28"/>
          <w:szCs w:val="28"/>
        </w:rPr>
        <w:t xml:space="preserve">предлагается отнести </w:t>
      </w:r>
      <w:r w:rsidR="00210188" w:rsidRPr="00210188">
        <w:rPr>
          <w:noProof/>
          <w:spacing w:val="-6"/>
          <w:sz w:val="28"/>
          <w:szCs w:val="28"/>
        </w:rPr>
        <w:t xml:space="preserve">принятие решения об отнесении </w:t>
      </w:r>
      <w:r w:rsidR="00210188">
        <w:rPr>
          <w:noProof/>
          <w:spacing w:val="-6"/>
          <w:sz w:val="28"/>
          <w:szCs w:val="28"/>
        </w:rPr>
        <w:t xml:space="preserve">отдельных </w:t>
      </w:r>
      <w:r w:rsidR="00210188" w:rsidRPr="00210188">
        <w:rPr>
          <w:noProof/>
          <w:spacing w:val="-6"/>
          <w:sz w:val="28"/>
          <w:szCs w:val="28"/>
        </w:rPr>
        <w:t>объектов культурного наследия к объектам культурного наследия, находящимся в неудовле</w:t>
      </w:r>
      <w:r w:rsidR="00210188">
        <w:rPr>
          <w:noProof/>
          <w:spacing w:val="-6"/>
          <w:sz w:val="28"/>
          <w:szCs w:val="28"/>
        </w:rPr>
        <w:t>творительном состоянии.</w:t>
      </w:r>
    </w:p>
    <w:p w:rsidR="00E20A22" w:rsidRPr="00210188" w:rsidRDefault="008061E3" w:rsidP="00210188">
      <w:pPr>
        <w:spacing w:line="235" w:lineRule="auto"/>
        <w:ind w:firstLine="720"/>
        <w:jc w:val="both"/>
        <w:rPr>
          <w:noProof/>
          <w:spacing w:val="-8"/>
          <w:sz w:val="28"/>
          <w:szCs w:val="28"/>
        </w:rPr>
      </w:pPr>
      <w:r w:rsidRPr="00210188">
        <w:rPr>
          <w:noProof/>
          <w:spacing w:val="-8"/>
          <w:sz w:val="28"/>
          <w:szCs w:val="28"/>
        </w:rPr>
        <w:t xml:space="preserve">Проект закона </w:t>
      </w:r>
      <w:r w:rsidR="00DD5DA9" w:rsidRPr="00210188">
        <w:rPr>
          <w:noProof/>
          <w:spacing w:val="-8"/>
          <w:sz w:val="28"/>
          <w:szCs w:val="28"/>
        </w:rPr>
        <w:t>соответствует Конституции Российской Федерации, федеральным законам, Конституции Чувашской Республики</w:t>
      </w:r>
      <w:r w:rsidRPr="00210188">
        <w:rPr>
          <w:noProof/>
          <w:spacing w:val="-8"/>
          <w:sz w:val="28"/>
          <w:szCs w:val="28"/>
        </w:rPr>
        <w:t xml:space="preserve"> и законам </w:t>
      </w:r>
      <w:r w:rsidR="00234E58" w:rsidRPr="00210188">
        <w:rPr>
          <w:noProof/>
          <w:spacing w:val="-8"/>
          <w:sz w:val="28"/>
          <w:szCs w:val="28"/>
        </w:rPr>
        <w:t>Чувашской Республики.</w:t>
      </w:r>
      <w:r w:rsidRPr="00210188">
        <w:rPr>
          <w:noProof/>
          <w:spacing w:val="-8"/>
          <w:sz w:val="28"/>
          <w:szCs w:val="28"/>
        </w:rPr>
        <w:t xml:space="preserve"> </w:t>
      </w:r>
      <w:r w:rsidR="00210188" w:rsidRPr="00210188">
        <w:rPr>
          <w:noProof/>
          <w:spacing w:val="-8"/>
          <w:sz w:val="28"/>
          <w:szCs w:val="28"/>
        </w:rPr>
        <w:t>Противоречий между структтурными единицами проекта закона не имеется.</w:t>
      </w:r>
    </w:p>
    <w:p w:rsidR="00DD5DA9" w:rsidRPr="00E97C0F" w:rsidRDefault="00DD5DA9" w:rsidP="00210188">
      <w:pPr>
        <w:spacing w:line="235" w:lineRule="auto"/>
        <w:ind w:firstLine="720"/>
        <w:jc w:val="both"/>
        <w:rPr>
          <w:spacing w:val="-6"/>
          <w:sz w:val="28"/>
          <w:szCs w:val="28"/>
        </w:rPr>
      </w:pPr>
      <w:proofErr w:type="gramStart"/>
      <w:r w:rsidRPr="00E97C0F">
        <w:rPr>
          <w:noProof/>
          <w:spacing w:val="-6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235E4D" w:rsidRPr="00235E4D" w:rsidRDefault="00235E4D" w:rsidP="00210188">
      <w:pPr>
        <w:spacing w:line="235" w:lineRule="auto"/>
        <w:ind w:firstLine="720"/>
        <w:jc w:val="both"/>
        <w:rPr>
          <w:sz w:val="28"/>
          <w:szCs w:val="28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644"/>
        <w:gridCol w:w="1529"/>
        <w:gridCol w:w="3716"/>
      </w:tblGrid>
      <w:tr w:rsidR="002B3794" w:rsidRPr="00881844" w:rsidTr="00E20A22">
        <w:tc>
          <w:tcPr>
            <w:tcW w:w="4644" w:type="dxa"/>
          </w:tcPr>
          <w:p w:rsidR="00E20A22" w:rsidRDefault="002B3794" w:rsidP="00210188">
            <w:pPr>
              <w:spacing w:line="235" w:lineRule="auto"/>
              <w:ind w:right="167"/>
              <w:jc w:val="center"/>
              <w:rPr>
                <w:iCs/>
                <w:sz w:val="28"/>
                <w:szCs w:val="28"/>
              </w:rPr>
            </w:pPr>
            <w:r w:rsidRPr="007067B4">
              <w:rPr>
                <w:iCs/>
                <w:sz w:val="28"/>
                <w:szCs w:val="28"/>
              </w:rPr>
              <w:t>Начальник Государственно-правового управления</w:t>
            </w:r>
            <w:r w:rsidR="00E20A22">
              <w:rPr>
                <w:iCs/>
                <w:sz w:val="28"/>
                <w:szCs w:val="28"/>
              </w:rPr>
              <w:t xml:space="preserve"> </w:t>
            </w:r>
            <w:r w:rsidRPr="007067B4">
              <w:rPr>
                <w:iCs/>
                <w:sz w:val="28"/>
                <w:szCs w:val="28"/>
              </w:rPr>
              <w:t>Аппарата Государственного</w:t>
            </w:r>
            <w:r w:rsidR="00E20A22">
              <w:rPr>
                <w:iCs/>
                <w:sz w:val="28"/>
                <w:szCs w:val="28"/>
              </w:rPr>
              <w:t xml:space="preserve"> </w:t>
            </w:r>
            <w:r w:rsidRPr="007067B4">
              <w:rPr>
                <w:iCs/>
                <w:sz w:val="28"/>
                <w:szCs w:val="28"/>
              </w:rPr>
              <w:t xml:space="preserve">Совета </w:t>
            </w:r>
          </w:p>
          <w:p w:rsidR="002B3794" w:rsidRPr="007067B4" w:rsidRDefault="002B3794" w:rsidP="00210188">
            <w:pPr>
              <w:spacing w:line="235" w:lineRule="auto"/>
              <w:ind w:right="167"/>
              <w:jc w:val="center"/>
              <w:rPr>
                <w:iCs/>
                <w:sz w:val="28"/>
                <w:szCs w:val="28"/>
              </w:rPr>
            </w:pPr>
            <w:r w:rsidRPr="007067B4">
              <w:rPr>
                <w:iCs/>
                <w:sz w:val="28"/>
                <w:szCs w:val="28"/>
              </w:rPr>
              <w:t>Чувашской Республики</w:t>
            </w:r>
          </w:p>
        </w:tc>
        <w:tc>
          <w:tcPr>
            <w:tcW w:w="1529" w:type="dxa"/>
          </w:tcPr>
          <w:p w:rsidR="002B3794" w:rsidRPr="007067B4" w:rsidRDefault="002B3794" w:rsidP="00210188">
            <w:pPr>
              <w:spacing w:line="235" w:lineRule="auto"/>
              <w:rPr>
                <w:iCs/>
                <w:sz w:val="28"/>
                <w:szCs w:val="28"/>
              </w:rPr>
            </w:pPr>
          </w:p>
        </w:tc>
        <w:tc>
          <w:tcPr>
            <w:tcW w:w="3716" w:type="dxa"/>
          </w:tcPr>
          <w:p w:rsidR="002B3794" w:rsidRPr="007067B4" w:rsidRDefault="002B3794" w:rsidP="00210188">
            <w:pPr>
              <w:spacing w:line="235" w:lineRule="auto"/>
              <w:rPr>
                <w:bCs/>
                <w:sz w:val="28"/>
                <w:szCs w:val="28"/>
              </w:rPr>
            </w:pPr>
          </w:p>
          <w:p w:rsidR="002B3794" w:rsidRPr="007067B4" w:rsidRDefault="002B3794" w:rsidP="00210188">
            <w:pPr>
              <w:spacing w:line="235" w:lineRule="auto"/>
              <w:rPr>
                <w:bCs/>
                <w:sz w:val="28"/>
                <w:szCs w:val="28"/>
              </w:rPr>
            </w:pPr>
          </w:p>
          <w:p w:rsidR="002B3794" w:rsidRPr="007067B4" w:rsidRDefault="002B3794" w:rsidP="00210188">
            <w:pPr>
              <w:spacing w:line="235" w:lineRule="auto"/>
              <w:rPr>
                <w:bCs/>
                <w:sz w:val="28"/>
                <w:szCs w:val="28"/>
              </w:rPr>
            </w:pPr>
          </w:p>
          <w:p w:rsidR="002B3794" w:rsidRPr="007067B4" w:rsidRDefault="002B3794" w:rsidP="00210188">
            <w:pPr>
              <w:spacing w:line="235" w:lineRule="auto"/>
              <w:jc w:val="right"/>
              <w:rPr>
                <w:bCs/>
                <w:sz w:val="28"/>
                <w:szCs w:val="28"/>
              </w:rPr>
            </w:pPr>
            <w:r w:rsidRPr="007067B4">
              <w:rPr>
                <w:bCs/>
                <w:sz w:val="28"/>
                <w:szCs w:val="28"/>
              </w:rPr>
              <w:t>Л.Г. Ксенофонтова</w:t>
            </w:r>
          </w:p>
        </w:tc>
      </w:tr>
    </w:tbl>
    <w:p w:rsidR="00711E19" w:rsidRDefault="00711E19" w:rsidP="00DD5DA9">
      <w:pPr>
        <w:jc w:val="both"/>
        <w:rPr>
          <w:rFonts w:eastAsia="Times New Roman"/>
          <w:sz w:val="22"/>
          <w:szCs w:val="22"/>
        </w:rPr>
      </w:pPr>
    </w:p>
    <w:p w:rsidR="00FE2FC8" w:rsidRPr="00FE2FC8" w:rsidRDefault="00E20A22" w:rsidP="00176D4A">
      <w:pPr>
        <w:spacing w:line="228" w:lineRule="auto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И.А. Семенова</w:t>
      </w:r>
    </w:p>
    <w:p w:rsidR="00101211" w:rsidRDefault="00E20A22" w:rsidP="00176D4A">
      <w:pPr>
        <w:spacing w:line="228" w:lineRule="auto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8(352) 56-53-56</w:t>
      </w:r>
      <w:r w:rsidR="00FE2FC8" w:rsidRPr="00FE2FC8">
        <w:rPr>
          <w:rFonts w:eastAsia="Times New Roman"/>
          <w:sz w:val="22"/>
          <w:szCs w:val="22"/>
        </w:rPr>
        <w:t>, доб.10</w:t>
      </w:r>
      <w:r>
        <w:rPr>
          <w:rFonts w:eastAsia="Times New Roman"/>
          <w:sz w:val="22"/>
          <w:szCs w:val="22"/>
        </w:rPr>
        <w:t>50</w:t>
      </w:r>
    </w:p>
    <w:sectPr w:rsidR="00101211" w:rsidSect="00210188">
      <w:headerReference w:type="even" r:id="rId8"/>
      <w:headerReference w:type="default" r:id="rId9"/>
      <w:pgSz w:w="11906" w:h="16838"/>
      <w:pgMar w:top="1418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6664" w:rsidRDefault="00416664">
      <w:r>
        <w:separator/>
      </w:r>
    </w:p>
  </w:endnote>
  <w:endnote w:type="continuationSeparator" w:id="0">
    <w:p w:rsidR="00416664" w:rsidRDefault="00416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6664" w:rsidRDefault="00416664">
      <w:r>
        <w:separator/>
      </w:r>
    </w:p>
  </w:footnote>
  <w:footnote w:type="continuationSeparator" w:id="0">
    <w:p w:rsidR="00416664" w:rsidRDefault="004166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664" w:rsidRDefault="0041666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16664" w:rsidRDefault="0041666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664" w:rsidRDefault="0041666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10188">
      <w:rPr>
        <w:rStyle w:val="a4"/>
        <w:noProof/>
      </w:rPr>
      <w:t>2</w:t>
    </w:r>
    <w:r>
      <w:rPr>
        <w:rStyle w:val="a4"/>
      </w:rPr>
      <w:fldChar w:fldCharType="end"/>
    </w:r>
  </w:p>
  <w:p w:rsidR="00416664" w:rsidRDefault="0041666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42D06"/>
    <w:rsid w:val="00091287"/>
    <w:rsid w:val="00101211"/>
    <w:rsid w:val="0011754F"/>
    <w:rsid w:val="001630AC"/>
    <w:rsid w:val="00176D4A"/>
    <w:rsid w:val="001F0356"/>
    <w:rsid w:val="00210188"/>
    <w:rsid w:val="00234E58"/>
    <w:rsid w:val="00235E4D"/>
    <w:rsid w:val="00257C19"/>
    <w:rsid w:val="00277641"/>
    <w:rsid w:val="002B3794"/>
    <w:rsid w:val="003B6B62"/>
    <w:rsid w:val="00416664"/>
    <w:rsid w:val="004F4599"/>
    <w:rsid w:val="004F7FD4"/>
    <w:rsid w:val="006A69BB"/>
    <w:rsid w:val="006E03B1"/>
    <w:rsid w:val="00711E19"/>
    <w:rsid w:val="007C0453"/>
    <w:rsid w:val="007F0B5D"/>
    <w:rsid w:val="008061E3"/>
    <w:rsid w:val="00835B41"/>
    <w:rsid w:val="008C172C"/>
    <w:rsid w:val="00951500"/>
    <w:rsid w:val="0095159A"/>
    <w:rsid w:val="00954864"/>
    <w:rsid w:val="00966C0B"/>
    <w:rsid w:val="00A30600"/>
    <w:rsid w:val="00AA1998"/>
    <w:rsid w:val="00B11258"/>
    <w:rsid w:val="00B64839"/>
    <w:rsid w:val="00BC54BB"/>
    <w:rsid w:val="00C00390"/>
    <w:rsid w:val="00C72989"/>
    <w:rsid w:val="00D90D62"/>
    <w:rsid w:val="00DD5DA9"/>
    <w:rsid w:val="00E20A22"/>
    <w:rsid w:val="00E35AB2"/>
    <w:rsid w:val="00E97C0F"/>
    <w:rsid w:val="00EA055B"/>
    <w:rsid w:val="00EB4309"/>
    <w:rsid w:val="00EC32DB"/>
    <w:rsid w:val="00F123C5"/>
    <w:rsid w:val="00FE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styleId="a9">
    <w:name w:val="footer"/>
    <w:basedOn w:val="a"/>
    <w:link w:val="aa"/>
    <w:rsid w:val="0041666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16664"/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styleId="a9">
    <w:name w:val="footer"/>
    <w:basedOn w:val="a"/>
    <w:link w:val="aa"/>
    <w:rsid w:val="0041666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16664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9D2682-94B3-4CBF-B004-8AA4F6C38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193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10</cp:revision>
  <cp:lastPrinted>2024-09-17T11:23:00Z</cp:lastPrinted>
  <dcterms:created xsi:type="dcterms:W3CDTF">2023-12-15T05:59:00Z</dcterms:created>
  <dcterms:modified xsi:type="dcterms:W3CDTF">2025-06-04T11:36:00Z</dcterms:modified>
</cp:coreProperties>
</file>