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D41" w:rsidRPr="00741325" w:rsidRDefault="002F3D41" w:rsidP="009A77D8">
      <w:pPr>
        <w:jc w:val="right"/>
      </w:pPr>
      <w:r w:rsidRPr="00741325">
        <w:t xml:space="preserve">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</w:t>
      </w:r>
    </w:p>
    <w:p w:rsidR="002F3D41" w:rsidRPr="00741325" w:rsidRDefault="002F3D41" w:rsidP="002F3D41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325">
        <w:t xml:space="preserve">                                                                      </w:t>
      </w:r>
    </w:p>
    <w:p w:rsidR="002F3D41" w:rsidRPr="00741325" w:rsidRDefault="002F3D41" w:rsidP="002F3D41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2F3D41" w:rsidRPr="00741325" w:rsidTr="00BC3C2E">
        <w:trPr>
          <w:cantSplit/>
          <w:trHeight w:val="420"/>
        </w:trPr>
        <w:tc>
          <w:tcPr>
            <w:tcW w:w="4077" w:type="dxa"/>
            <w:vAlign w:val="center"/>
          </w:tcPr>
          <w:p w:rsidR="002F3D41" w:rsidRPr="002F3D41" w:rsidRDefault="002F3D41" w:rsidP="00BC3C2E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>ЧĂВАШ РЕСПУБЛИКИ</w:t>
            </w:r>
          </w:p>
          <w:p w:rsidR="002F3D41" w:rsidRPr="002F3D41" w:rsidRDefault="002F3D41" w:rsidP="00BC3C2E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2F3D41" w:rsidRPr="002F3D41" w:rsidRDefault="002F3D41" w:rsidP="00BC3C2E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2F3D41" w:rsidRPr="002F3D41" w:rsidRDefault="002F3D41" w:rsidP="00BC3C2E">
            <w:pPr>
              <w:jc w:val="center"/>
              <w:rPr>
                <w:b/>
                <w:bCs/>
              </w:rPr>
            </w:pPr>
            <w:r w:rsidRPr="002F3D41">
              <w:rPr>
                <w:b/>
                <w:bCs/>
                <w:caps/>
                <w:noProof/>
              </w:rPr>
              <w:t xml:space="preserve"> АДМИНИСТРАЦИЙ</w:t>
            </w:r>
            <w:r w:rsidRPr="002F3D41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F3D41" w:rsidRPr="002F3D41" w:rsidRDefault="002F3D41" w:rsidP="00BC3C2E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2F3D41" w:rsidRPr="002F3D41" w:rsidRDefault="002F3D41" w:rsidP="00BC3C2E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2F3D41">
              <w:rPr>
                <w:b/>
                <w:bCs/>
                <w:noProof/>
              </w:rPr>
              <w:t>ЧУВАШСКАЯ РЕСПУБЛИКА</w:t>
            </w:r>
            <w:r w:rsidRPr="002F3D41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2F3D41" w:rsidRPr="002F3D41" w:rsidRDefault="002F3D41" w:rsidP="00BC3C2E">
            <w:pPr>
              <w:jc w:val="center"/>
              <w:rPr>
                <w:rStyle w:val="a4"/>
                <w:noProof/>
                <w:color w:val="auto"/>
              </w:rPr>
            </w:pPr>
            <w:r w:rsidRPr="002F3D41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2F3D41" w:rsidRPr="002F3D41" w:rsidRDefault="002F3D41" w:rsidP="00BC3C2E">
            <w:pPr>
              <w:jc w:val="center"/>
            </w:pPr>
            <w:r w:rsidRPr="002F3D41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2F3D41" w:rsidRPr="00741325" w:rsidTr="00BC3C2E">
        <w:trPr>
          <w:cantSplit/>
          <w:trHeight w:val="1399"/>
        </w:trPr>
        <w:tc>
          <w:tcPr>
            <w:tcW w:w="4077" w:type="dxa"/>
          </w:tcPr>
          <w:p w:rsidR="002F3D41" w:rsidRPr="002F3D41" w:rsidRDefault="002F3D41" w:rsidP="00BC3C2E">
            <w:pPr>
              <w:spacing w:line="192" w:lineRule="auto"/>
            </w:pPr>
          </w:p>
          <w:p w:rsidR="002F3D41" w:rsidRPr="002F3D41" w:rsidRDefault="002F3D41" w:rsidP="00BC3C2E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F3D41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2F3D41" w:rsidRPr="002F3D41" w:rsidRDefault="002F3D41" w:rsidP="00BC3C2E">
            <w:pPr>
              <w:pStyle w:val="a3"/>
              <w:jc w:val="center"/>
              <w:rPr>
                <w:rFonts w:ascii="Arial" w:hAnsi="Arial" w:cs="Arial"/>
              </w:rPr>
            </w:pPr>
          </w:p>
          <w:p w:rsidR="002F3D41" w:rsidRPr="002F3D41" w:rsidRDefault="001731AB" w:rsidP="00BC3C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17.03.</w:t>
            </w:r>
            <w:r w:rsidR="002F3D41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>.202</w:t>
            </w:r>
            <w:r w:rsidR="00ED298A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F3D41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164</w:t>
            </w:r>
            <w:r w:rsidR="002F3D41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F3D41" w:rsidRPr="002F3D41" w:rsidRDefault="002F3D41" w:rsidP="00BC3C2E">
            <w:pPr>
              <w:jc w:val="center"/>
              <w:rPr>
                <w:noProof/>
              </w:rPr>
            </w:pPr>
            <w:r w:rsidRPr="002F3D41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F3D41" w:rsidRPr="002F3D41" w:rsidRDefault="002F3D41" w:rsidP="00BC3C2E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F3D41" w:rsidRPr="002F3D41" w:rsidRDefault="002F3D41" w:rsidP="00BC3C2E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2F3D41" w:rsidRPr="002F3D41" w:rsidRDefault="002F3D41" w:rsidP="00BC3C2E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F3D41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2F3D41" w:rsidRPr="002F3D41" w:rsidRDefault="002F3D41" w:rsidP="00BC3C2E"/>
          <w:p w:rsidR="002F3D41" w:rsidRPr="002F3D41" w:rsidRDefault="001731AB" w:rsidP="00BC3C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17.03.</w:t>
            </w:r>
            <w:r w:rsidR="002F3D41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ED298A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F3D41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ED298A">
              <w:rPr>
                <w:rFonts w:ascii="Times New Roman" w:hAnsi="Times New Roman" w:cs="Times New Roman"/>
                <w:noProof/>
                <w:sz w:val="24"/>
                <w:szCs w:val="24"/>
              </w:rPr>
              <w:t>____</w:t>
            </w:r>
          </w:p>
          <w:p w:rsidR="002F3D41" w:rsidRPr="002F3D41" w:rsidRDefault="002F3D41" w:rsidP="00BC3C2E">
            <w:pPr>
              <w:jc w:val="center"/>
              <w:rPr>
                <w:noProof/>
              </w:rPr>
            </w:pPr>
            <w:r w:rsidRPr="002F3D41">
              <w:rPr>
                <w:noProof/>
              </w:rPr>
              <w:t>село Красные Четаи</w:t>
            </w:r>
          </w:p>
        </w:tc>
      </w:tr>
    </w:tbl>
    <w:p w:rsidR="002F3D41" w:rsidRPr="002F3D41" w:rsidRDefault="002F3D41" w:rsidP="003923C4">
      <w:pPr>
        <w:tabs>
          <w:tab w:val="left" w:pos="5387"/>
          <w:tab w:val="left" w:pos="5812"/>
        </w:tabs>
        <w:ind w:right="3685"/>
        <w:jc w:val="both"/>
      </w:pPr>
      <w:r w:rsidRPr="002F3D41">
        <w:t xml:space="preserve">О внесении изменений в постановление </w:t>
      </w:r>
      <w:r w:rsidR="003923C4">
        <w:t>администрации Красночетайского муниципального округа Чувашской Республики</w:t>
      </w:r>
      <w:r w:rsidRPr="002F3D41">
        <w:t xml:space="preserve">            от 22.03.2024</w:t>
      </w:r>
      <w:r w:rsidR="003923C4">
        <w:t xml:space="preserve"> </w:t>
      </w:r>
      <w:r w:rsidRPr="002F3D41">
        <w:t xml:space="preserve"> </w:t>
      </w:r>
      <w:r w:rsidR="003923C4" w:rsidRPr="002F3D41">
        <w:t xml:space="preserve">№ 222 </w:t>
      </w:r>
      <w:r w:rsidR="00A50852">
        <w:t>«</w:t>
      </w:r>
      <w:r w:rsidRPr="002F3D41">
        <w:t xml:space="preserve">Об утверждении административного регламента администрации Красночетайского муниципального округа по предоставлению муниципальной услуги </w:t>
      </w:r>
      <w:r w:rsidR="00A50852">
        <w:t>«</w:t>
      </w:r>
      <w:r w:rsidRPr="002F3D41">
        <w:t>Выдача разрешения на строительство, реконструкцию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A50852">
        <w:rPr>
          <w:noProof/>
        </w:rPr>
        <w:t>»</w:t>
      </w:r>
    </w:p>
    <w:p w:rsidR="002F3D41" w:rsidRPr="002F3D41" w:rsidRDefault="002F3D41" w:rsidP="002F3D41">
      <w:pPr>
        <w:tabs>
          <w:tab w:val="left" w:pos="5387"/>
          <w:tab w:val="left" w:pos="5812"/>
        </w:tabs>
        <w:ind w:right="4535"/>
        <w:jc w:val="both"/>
      </w:pPr>
    </w:p>
    <w:p w:rsidR="002F3D41" w:rsidRPr="002F3D41" w:rsidRDefault="002F3D41" w:rsidP="009A77D8">
      <w:pPr>
        <w:ind w:firstLine="567"/>
        <w:jc w:val="both"/>
      </w:pPr>
      <w:r w:rsidRPr="002F3D41">
        <w:t>В соответствии с Федеральным</w:t>
      </w:r>
      <w:r w:rsidR="00A50852">
        <w:t>и закона</w:t>
      </w:r>
      <w:r w:rsidRPr="002F3D41">
        <w:t>м</w:t>
      </w:r>
      <w:r w:rsidR="00A50852">
        <w:t>и</w:t>
      </w:r>
      <w:r w:rsidRPr="002F3D41">
        <w:t xml:space="preserve"> </w:t>
      </w:r>
      <w:r w:rsidR="00A50852">
        <w:t>от 31.07.2025 №</w:t>
      </w:r>
      <w:r w:rsidR="00A50852" w:rsidRPr="00A50852">
        <w:t xml:space="preserve"> 304-</w:t>
      </w:r>
      <w:proofErr w:type="gramStart"/>
      <w:r w:rsidR="00A50852" w:rsidRPr="00A50852">
        <w:t xml:space="preserve">ФЗ  </w:t>
      </w:r>
      <w:r w:rsidR="00A50852">
        <w:t>«</w:t>
      </w:r>
      <w:proofErr w:type="gramEnd"/>
      <w:r w:rsidR="00A50852" w:rsidRPr="00A50852">
        <w:t>О внесении изменений в отдельные законодательные акты Российской Федерации</w:t>
      </w:r>
      <w:r w:rsidR="00A50852">
        <w:t xml:space="preserve">», </w:t>
      </w:r>
      <w:r w:rsidRPr="002F3D41">
        <w:rPr>
          <w:bCs/>
        </w:rPr>
        <w:t>от 2</w:t>
      </w:r>
      <w:r w:rsidR="00ED298A">
        <w:rPr>
          <w:bCs/>
        </w:rPr>
        <w:t>9</w:t>
      </w:r>
      <w:r w:rsidRPr="002F3D41">
        <w:rPr>
          <w:bCs/>
        </w:rPr>
        <w:t>.1</w:t>
      </w:r>
      <w:r w:rsidR="00ED298A">
        <w:rPr>
          <w:bCs/>
        </w:rPr>
        <w:t>2</w:t>
      </w:r>
      <w:r w:rsidRPr="002F3D41">
        <w:rPr>
          <w:bCs/>
        </w:rPr>
        <w:t>.202</w:t>
      </w:r>
      <w:r w:rsidR="00ED298A">
        <w:rPr>
          <w:bCs/>
        </w:rPr>
        <w:t>5</w:t>
      </w:r>
      <w:r w:rsidRPr="002F3D41">
        <w:rPr>
          <w:bCs/>
        </w:rPr>
        <w:t xml:space="preserve"> № </w:t>
      </w:r>
      <w:r w:rsidR="00ED298A">
        <w:rPr>
          <w:bCs/>
        </w:rPr>
        <w:t>579</w:t>
      </w:r>
      <w:r w:rsidRPr="002F3D41">
        <w:rPr>
          <w:bCs/>
        </w:rPr>
        <w:t xml:space="preserve">-ФЗ </w:t>
      </w:r>
      <w:r w:rsidR="00A50852">
        <w:rPr>
          <w:bCs/>
        </w:rPr>
        <w:t>«</w:t>
      </w:r>
      <w:r w:rsidRPr="002F3D41">
        <w:rPr>
          <w:bCs/>
        </w:rPr>
        <w:t xml:space="preserve">О внесении изменений в </w:t>
      </w:r>
      <w:r w:rsidR="00ED298A">
        <w:rPr>
          <w:bCs/>
        </w:rPr>
        <w:t xml:space="preserve">статьи 9 и 10 Федерального закона </w:t>
      </w:r>
      <w:r w:rsidR="00A50852">
        <w:rPr>
          <w:bCs/>
        </w:rPr>
        <w:t>«</w:t>
      </w:r>
      <w:r w:rsidR="00ED298A">
        <w:rPr>
          <w:bCs/>
        </w:rPr>
        <w:t>О виноградарстве и виноделии в Российской Федерации</w:t>
      </w:r>
      <w:r w:rsidR="00A50852">
        <w:rPr>
          <w:bCs/>
        </w:rPr>
        <w:t>»</w:t>
      </w:r>
      <w:r w:rsidR="00ED298A">
        <w:rPr>
          <w:bCs/>
        </w:rPr>
        <w:t xml:space="preserve"> </w:t>
      </w:r>
      <w:r w:rsidR="00ED298A" w:rsidRPr="002F3D41">
        <w:rPr>
          <w:bCs/>
        </w:rPr>
        <w:t>и</w:t>
      </w:r>
      <w:r w:rsidRPr="002F3D41">
        <w:rPr>
          <w:bCs/>
        </w:rPr>
        <w:t xml:space="preserve"> отдельные законодател</w:t>
      </w:r>
      <w:r w:rsidR="006B616D">
        <w:rPr>
          <w:bCs/>
        </w:rPr>
        <w:t>ьный акты Российской Федерации</w:t>
      </w:r>
      <w:r w:rsidR="00A50852">
        <w:rPr>
          <w:bCs/>
        </w:rPr>
        <w:t>»</w:t>
      </w:r>
      <w:r w:rsidR="006B616D">
        <w:rPr>
          <w:bCs/>
        </w:rPr>
        <w:t xml:space="preserve">, </w:t>
      </w:r>
      <w:r w:rsidRPr="002F3D41">
        <w:rPr>
          <w:bCs/>
        </w:rPr>
        <w:t>а</w:t>
      </w:r>
      <w:r w:rsidRPr="002F3D41">
        <w:t>дминистрация Красночетайского муниципального округа Чувашской Республики постановляет:</w:t>
      </w:r>
    </w:p>
    <w:p w:rsidR="002F3D41" w:rsidRPr="002F3D41" w:rsidRDefault="00ED298A" w:rsidP="009A77D8">
      <w:pPr>
        <w:ind w:firstLine="567"/>
        <w:jc w:val="both"/>
      </w:pPr>
      <w:r>
        <w:t xml:space="preserve">1. </w:t>
      </w:r>
      <w:r w:rsidR="00B06A5B">
        <w:t>В а</w:t>
      </w:r>
      <w:r w:rsidR="002F3D41" w:rsidRPr="002F3D41">
        <w:rPr>
          <w:bCs/>
        </w:rPr>
        <w:t xml:space="preserve">дминистративный регламент администрации Красночетайского муниципального округа Чувашской Республики по предоставлению муниципальной услуги </w:t>
      </w:r>
      <w:r w:rsidR="00A50852">
        <w:rPr>
          <w:b/>
          <w:bCs/>
        </w:rPr>
        <w:t>«</w:t>
      </w:r>
      <w:r w:rsidR="002F3D41" w:rsidRPr="002F3D41">
        <w:t>Выдача разрешения на строительство, реконструкцию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A50852">
        <w:t>»</w:t>
      </w:r>
      <w:r w:rsidR="002F3D41" w:rsidRPr="002F3D41">
        <w:rPr>
          <w:bCs/>
        </w:rPr>
        <w:t>, утвержденный</w:t>
      </w:r>
      <w:r w:rsidR="002F3D41" w:rsidRPr="002F3D41">
        <w:rPr>
          <w:b/>
          <w:bCs/>
        </w:rPr>
        <w:t xml:space="preserve"> </w:t>
      </w:r>
      <w:r w:rsidR="002F3D41" w:rsidRPr="002F3D41">
        <w:t xml:space="preserve">постановлением администрации Красночетайского муниципального округа от 22.03.2024 </w:t>
      </w:r>
      <w:r w:rsidR="006B616D" w:rsidRPr="002F3D41">
        <w:t xml:space="preserve">№ 222 </w:t>
      </w:r>
      <w:r w:rsidR="002F3D41" w:rsidRPr="002F3D41">
        <w:t xml:space="preserve"> внести следующее изменение:</w:t>
      </w:r>
    </w:p>
    <w:p w:rsidR="002F3D41" w:rsidRDefault="002F3D41" w:rsidP="009A77D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D41">
        <w:rPr>
          <w:rFonts w:ascii="Times New Roman" w:hAnsi="Times New Roman" w:cs="Times New Roman"/>
          <w:sz w:val="24"/>
          <w:szCs w:val="24"/>
        </w:rPr>
        <w:t xml:space="preserve">1.1. </w:t>
      </w:r>
      <w:r w:rsidR="00773D54">
        <w:rPr>
          <w:rFonts w:ascii="Times New Roman" w:hAnsi="Times New Roman" w:cs="Times New Roman"/>
          <w:sz w:val="24"/>
          <w:szCs w:val="24"/>
        </w:rPr>
        <w:t xml:space="preserve">Пункт 2.6.1 </w:t>
      </w:r>
      <w:r w:rsidR="00BD7720">
        <w:rPr>
          <w:rFonts w:ascii="Times New Roman" w:hAnsi="Times New Roman" w:cs="Times New Roman"/>
          <w:sz w:val="24"/>
          <w:szCs w:val="24"/>
        </w:rPr>
        <w:t>раздела</w:t>
      </w:r>
      <w:r w:rsidR="008D5825">
        <w:rPr>
          <w:rFonts w:ascii="Times New Roman" w:hAnsi="Times New Roman" w:cs="Times New Roman"/>
          <w:sz w:val="24"/>
          <w:szCs w:val="24"/>
        </w:rPr>
        <w:t xml:space="preserve"> 2.6</w:t>
      </w:r>
      <w:r w:rsidR="00BD7720">
        <w:rPr>
          <w:rFonts w:ascii="Times New Roman" w:hAnsi="Times New Roman" w:cs="Times New Roman"/>
          <w:sz w:val="24"/>
          <w:szCs w:val="24"/>
        </w:rPr>
        <w:t xml:space="preserve"> </w:t>
      </w:r>
      <w:r w:rsidR="000D74BC">
        <w:rPr>
          <w:rFonts w:ascii="Times New Roman" w:hAnsi="Times New Roman" w:cs="Times New Roman"/>
          <w:sz w:val="24"/>
          <w:szCs w:val="24"/>
        </w:rPr>
        <w:t xml:space="preserve">Регламента </w:t>
      </w:r>
      <w:r w:rsidR="00ED298A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DC7159" w:rsidRDefault="00A50852" w:rsidP="00DC7159">
      <w:pPr>
        <w:ind w:firstLine="567"/>
        <w:jc w:val="both"/>
      </w:pPr>
      <w:r>
        <w:t>«</w:t>
      </w:r>
      <w:r w:rsidR="00DC7159" w:rsidRPr="00A963AD">
        <w:t xml:space="preserve">2.6.1. </w:t>
      </w:r>
      <w:r w:rsidR="00DC7159" w:rsidRPr="00373900">
        <w:t xml:space="preserve">В целях получения разрешения на строительство в случаях строительства, реконструкции объекта капитального строительства заявитель направляет в администрацию </w:t>
      </w:r>
      <w:r w:rsidR="00DC7159">
        <w:t>Красночетайского муниципального округа</w:t>
      </w:r>
      <w:r w:rsidR="00DC7159" w:rsidRPr="00373900">
        <w:t xml:space="preserve"> </w:t>
      </w:r>
      <w:r w:rsidR="00DC7159">
        <w:t>заявление</w:t>
      </w:r>
      <w:r w:rsidR="00DC7159" w:rsidRPr="00A963AD">
        <w:t xml:space="preserve"> по форме согласно Приложени</w:t>
      </w:r>
      <w:r w:rsidR="00DC7159">
        <w:t>ю</w:t>
      </w:r>
      <w:r w:rsidR="00DC7159" w:rsidRPr="00A963AD">
        <w:t xml:space="preserve"> № 1 к настоящему Административному регламенту</w:t>
      </w:r>
      <w:r w:rsidR="00DC7159">
        <w:t>.</w:t>
      </w:r>
    </w:p>
    <w:p w:rsidR="00DC7159" w:rsidRPr="00A963AD" w:rsidRDefault="00DC7159" w:rsidP="009A77D8">
      <w:pPr>
        <w:pStyle w:val="a7"/>
        <w:spacing w:before="0" w:beforeAutospacing="0" w:after="0" w:afterAutospacing="0"/>
        <w:ind w:firstLine="540"/>
        <w:jc w:val="both"/>
      </w:pPr>
      <w:r w:rsidRPr="00A963AD">
        <w:t>К заявлению прилагаются:</w:t>
      </w:r>
    </w:p>
    <w:p w:rsidR="004C48BE" w:rsidRPr="00970DE4" w:rsidRDefault="004C48BE" w:rsidP="00E40A7F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bookmarkStart w:id="0" w:name="p0"/>
      <w:bookmarkEnd w:id="0"/>
      <w:r w:rsidRPr="00970DE4">
        <w:rPr>
          <w:bCs/>
          <w:color w:val="000000" w:themeColor="text1"/>
        </w:rPr>
        <w:t xml:space="preserve">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</w:r>
      <w:hyperlink r:id="rId6" w:history="1">
        <w:r w:rsidRPr="00970DE4">
          <w:rPr>
            <w:rStyle w:val="a8"/>
            <w:bCs/>
            <w:color w:val="000000" w:themeColor="text1"/>
            <w:u w:val="none"/>
          </w:rPr>
          <w:t>частями 1.1</w:t>
        </w:r>
      </w:hyperlink>
      <w:r w:rsidRPr="00970DE4">
        <w:rPr>
          <w:bCs/>
          <w:color w:val="000000" w:themeColor="text1"/>
        </w:rPr>
        <w:t xml:space="preserve"> и </w:t>
      </w:r>
      <w:hyperlink r:id="rId7" w:history="1">
        <w:r w:rsidRPr="00970DE4">
          <w:rPr>
            <w:rStyle w:val="a8"/>
            <w:bCs/>
            <w:color w:val="000000" w:themeColor="text1"/>
            <w:u w:val="none"/>
          </w:rPr>
          <w:t>1.2 статьи 57.3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 xml:space="preserve">Градостроительного кодекса Российской </w:t>
      </w:r>
      <w:r w:rsidRPr="00970DE4">
        <w:rPr>
          <w:rFonts w:eastAsiaTheme="minorHAnsi"/>
          <w:color w:val="000000" w:themeColor="text1"/>
          <w:lang w:eastAsia="en-US"/>
        </w:rPr>
        <w:lastRenderedPageBreak/>
        <w:t>Федерации</w:t>
      </w:r>
      <w:r w:rsidRPr="00970DE4">
        <w:rPr>
          <w:bCs/>
          <w:color w:val="000000" w:themeColor="text1"/>
        </w:rPr>
        <w:t xml:space="preserve">, если иное не установлено </w:t>
      </w:r>
      <w:hyperlink r:id="rId8" w:history="1">
        <w:r w:rsidRPr="00970DE4">
          <w:rPr>
            <w:rStyle w:val="a8"/>
            <w:bCs/>
            <w:color w:val="000000" w:themeColor="text1"/>
            <w:u w:val="none"/>
          </w:rPr>
          <w:t>частью 7.3</w:t>
        </w:r>
      </w:hyperlink>
      <w:r w:rsidRPr="00970DE4">
        <w:rPr>
          <w:color w:val="000000" w:themeColor="text1"/>
        </w:rPr>
        <w:t xml:space="preserve"> </w:t>
      </w:r>
      <w:r w:rsidR="00EF26C2">
        <w:rPr>
          <w:color w:val="000000" w:themeColor="text1"/>
        </w:rPr>
        <w:t xml:space="preserve">ст. 51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Pr="00970DE4">
        <w:rPr>
          <w:bCs/>
          <w:color w:val="000000" w:themeColor="text1"/>
        </w:rPr>
        <w:t>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 xml:space="preserve">2) при наличии соглашения о передаче в случаях, установленных бюджетным </w:t>
      </w:r>
      <w:hyperlink r:id="rId9" w:history="1">
        <w:r w:rsidRPr="00970DE4">
          <w:rPr>
            <w:rStyle w:val="a8"/>
            <w:bCs/>
            <w:color w:val="000000" w:themeColor="text1"/>
            <w:u w:val="none"/>
          </w:rPr>
          <w:t>законодательством</w:t>
        </w:r>
      </w:hyperlink>
      <w:r w:rsidRPr="00970DE4">
        <w:rPr>
          <w:bCs/>
          <w:color w:val="000000" w:themeColor="text1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</w:t>
      </w:r>
      <w:r w:rsidR="00A50852">
        <w:rPr>
          <w:bCs/>
          <w:color w:val="000000" w:themeColor="text1"/>
        </w:rPr>
        <w:t>«</w:t>
      </w:r>
      <w:proofErr w:type="spellStart"/>
      <w:r w:rsidRPr="00970DE4">
        <w:rPr>
          <w:bCs/>
          <w:color w:val="000000" w:themeColor="text1"/>
        </w:rPr>
        <w:t>Росатом</w:t>
      </w:r>
      <w:proofErr w:type="spellEnd"/>
      <w:r w:rsidR="00A50852">
        <w:rPr>
          <w:bCs/>
          <w:color w:val="000000" w:themeColor="text1"/>
        </w:rPr>
        <w:t>»</w:t>
      </w:r>
      <w:r w:rsidRPr="00970DE4">
        <w:rPr>
          <w:bCs/>
          <w:color w:val="000000" w:themeColor="text1"/>
        </w:rPr>
        <w:t xml:space="preserve">, Государственной корпорацией по космической деятельности </w:t>
      </w:r>
      <w:r w:rsidR="00A50852">
        <w:rPr>
          <w:bCs/>
          <w:color w:val="000000" w:themeColor="text1"/>
        </w:rPr>
        <w:t>«</w:t>
      </w:r>
      <w:proofErr w:type="spellStart"/>
      <w:r w:rsidRPr="00970DE4">
        <w:rPr>
          <w:bCs/>
          <w:color w:val="000000" w:themeColor="text1"/>
        </w:rPr>
        <w:t>Роскосмос</w:t>
      </w:r>
      <w:proofErr w:type="spellEnd"/>
      <w:r w:rsidR="00A50852">
        <w:rPr>
          <w:bCs/>
          <w:color w:val="000000" w:themeColor="text1"/>
        </w:rPr>
        <w:t>»</w:t>
      </w:r>
      <w:r w:rsidRPr="00970DE4">
        <w:rPr>
          <w:bCs/>
          <w:color w:val="000000" w:themeColor="text1"/>
        </w:rPr>
        <w:t>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 в Едином государственном реестре недвижимости;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 xml:space="preserve">3)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</w:t>
      </w:r>
      <w:hyperlink r:id="rId10" w:history="1">
        <w:r w:rsidRPr="00970DE4">
          <w:rPr>
            <w:rStyle w:val="a8"/>
            <w:bCs/>
            <w:color w:val="000000" w:themeColor="text1"/>
            <w:u w:val="none"/>
          </w:rPr>
          <w:t>случаев</w:t>
        </w:r>
      </w:hyperlink>
      <w:r w:rsidRPr="00970DE4">
        <w:rPr>
          <w:bCs/>
          <w:color w:val="000000" w:themeColor="text1"/>
        </w:rPr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4C48BE" w:rsidRPr="00970DE4" w:rsidRDefault="004C48BE" w:rsidP="004C48B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 xml:space="preserve">4) результаты инженерных изысканий и следующие материалы, содержащиеся в утвержденной в соответствии с </w:t>
      </w:r>
      <w:hyperlink r:id="rId11" w:history="1">
        <w:r w:rsidRPr="00970DE4">
          <w:rPr>
            <w:rStyle w:val="a8"/>
            <w:bCs/>
            <w:color w:val="000000" w:themeColor="text1"/>
            <w:u w:val="none"/>
          </w:rPr>
          <w:t>частью 15 статьи 48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 xml:space="preserve">Градостроительного кодекса Российской Федерации </w:t>
      </w:r>
      <w:r w:rsidRPr="00970DE4">
        <w:rPr>
          <w:bCs/>
          <w:color w:val="000000" w:themeColor="text1"/>
        </w:rPr>
        <w:t>проектной документации: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а) пояснительная записка;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 xml:space="preserve"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</w:t>
      </w:r>
      <w:hyperlink r:id="rId12" w:history="1">
        <w:r w:rsidRPr="00970DE4">
          <w:rPr>
            <w:rStyle w:val="a8"/>
            <w:bCs/>
            <w:color w:val="000000" w:themeColor="text1"/>
            <w:u w:val="none"/>
          </w:rPr>
          <w:t>случаев</w:t>
        </w:r>
      </w:hyperlink>
      <w:r w:rsidRPr="00970DE4">
        <w:rPr>
          <w:bCs/>
          <w:color w:val="000000" w:themeColor="text1"/>
        </w:rPr>
        <w:t>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4C48BE" w:rsidRPr="00970DE4" w:rsidRDefault="004C48BE" w:rsidP="00F32ED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 xml:space="preserve">5) 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13" w:history="1">
        <w:r w:rsidRPr="00970DE4">
          <w:rPr>
            <w:rStyle w:val="a8"/>
            <w:bCs/>
            <w:color w:val="000000" w:themeColor="text1"/>
            <w:u w:val="none"/>
          </w:rPr>
          <w:t>пункте 1 части 5 статьи 49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Pr="00970DE4">
        <w:rPr>
          <w:bCs/>
          <w:color w:val="000000" w:themeColor="text1"/>
        </w:rPr>
        <w:t xml:space="preserve">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14" w:history="1">
        <w:r w:rsidRPr="00970DE4">
          <w:rPr>
            <w:rStyle w:val="a8"/>
            <w:bCs/>
            <w:color w:val="000000" w:themeColor="text1"/>
            <w:u w:val="none"/>
          </w:rPr>
          <w:t>частью 12.1 статьи 48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Pr="00970DE4">
        <w:rPr>
          <w:bCs/>
          <w:color w:val="000000" w:themeColor="text1"/>
        </w:rPr>
        <w:t xml:space="preserve">), если такая проектная документация подлежит экспертизе в соответствии со </w:t>
      </w:r>
      <w:hyperlink r:id="rId15" w:history="1">
        <w:r w:rsidRPr="00970DE4">
          <w:rPr>
            <w:rStyle w:val="a8"/>
            <w:bCs/>
            <w:color w:val="000000" w:themeColor="text1"/>
            <w:u w:val="none"/>
          </w:rPr>
          <w:t>статьей 49</w:t>
        </w:r>
      </w:hyperlink>
      <w:r w:rsidRPr="00970DE4">
        <w:rPr>
          <w:bCs/>
          <w:color w:val="000000" w:themeColor="text1"/>
        </w:rPr>
        <w:t xml:space="preserve"> </w:t>
      </w:r>
      <w:r w:rsidR="00EF26C2"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Pr="00970DE4">
        <w:rPr>
          <w:bCs/>
          <w:color w:val="000000" w:themeColor="text1"/>
        </w:rPr>
        <w:t xml:space="preserve">, реквизиты положительного заключения государственной экспертизы проектной документации в случаях, предусмотренных </w:t>
      </w:r>
      <w:hyperlink r:id="rId16" w:history="1">
        <w:r w:rsidRPr="00970DE4">
          <w:rPr>
            <w:rStyle w:val="a8"/>
            <w:bCs/>
            <w:color w:val="000000" w:themeColor="text1"/>
            <w:u w:val="none"/>
          </w:rPr>
          <w:t>частью 3.4 статьи 49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 xml:space="preserve">Градостроительного кодекса Российской </w:t>
      </w:r>
      <w:r w:rsidRPr="00970DE4">
        <w:rPr>
          <w:rFonts w:eastAsiaTheme="minorHAnsi"/>
          <w:color w:val="000000" w:themeColor="text1"/>
          <w:lang w:eastAsia="en-US"/>
        </w:rPr>
        <w:lastRenderedPageBreak/>
        <w:t>Федерации</w:t>
      </w:r>
      <w:r w:rsidRPr="00970DE4">
        <w:rPr>
          <w:bCs/>
          <w:color w:val="000000" w:themeColor="text1"/>
        </w:rPr>
        <w:t xml:space="preserve">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17" w:history="1">
        <w:r w:rsidRPr="00970DE4">
          <w:rPr>
            <w:rStyle w:val="a8"/>
            <w:bCs/>
            <w:color w:val="000000" w:themeColor="text1"/>
            <w:u w:val="none"/>
          </w:rPr>
          <w:t>частью 6 статьи 49</w:t>
        </w:r>
      </w:hyperlink>
      <w:r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Pr="00970DE4">
        <w:rPr>
          <w:bCs/>
          <w:color w:val="000000" w:themeColor="text1"/>
        </w:rPr>
        <w:t>;</w:t>
      </w:r>
    </w:p>
    <w:p w:rsidR="004C48BE" w:rsidRPr="00970DE4" w:rsidRDefault="00E40A7F" w:rsidP="00E40A7F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6</w:t>
      </w:r>
      <w:r w:rsidR="004C48BE" w:rsidRPr="00970DE4">
        <w:rPr>
          <w:bCs/>
          <w:color w:val="000000" w:themeColor="text1"/>
        </w:rPr>
        <w:t xml:space="preserve">) подтверждение соответствия вносимых в проектную документацию изменений требованиям, указанным в </w:t>
      </w:r>
      <w:hyperlink r:id="rId18" w:history="1">
        <w:r w:rsidR="004C48BE" w:rsidRPr="00970DE4">
          <w:rPr>
            <w:rStyle w:val="a8"/>
            <w:bCs/>
            <w:color w:val="000000" w:themeColor="text1"/>
            <w:u w:val="none"/>
          </w:rPr>
          <w:t>части 3.8 статьи 49</w:t>
        </w:r>
      </w:hyperlink>
      <w:r w:rsidR="004C48BE"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 xml:space="preserve">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</w:r>
      <w:r w:rsidR="00655A43">
        <w:rPr>
          <w:rFonts w:eastAsiaTheme="minorHAnsi"/>
          <w:color w:val="000000" w:themeColor="text1"/>
          <w:lang w:eastAsia="en-US"/>
        </w:rPr>
        <w:t>Градостроительным кодексом</w:t>
      </w:r>
      <w:r w:rsidR="00A66209" w:rsidRPr="00970DE4">
        <w:rPr>
          <w:rFonts w:eastAsiaTheme="minorHAnsi"/>
          <w:color w:val="000000" w:themeColor="text1"/>
          <w:lang w:eastAsia="en-US"/>
        </w:rPr>
        <w:t xml:space="preserve"> Российской Федерации</w:t>
      </w:r>
      <w:r w:rsidR="004C48BE" w:rsidRPr="00970DE4">
        <w:rPr>
          <w:bCs/>
          <w:color w:val="000000" w:themeColor="text1"/>
        </w:rPr>
        <w:t xml:space="preserve">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</w:t>
      </w:r>
      <w:hyperlink r:id="rId19" w:history="1">
        <w:r w:rsidR="004C48BE" w:rsidRPr="00970DE4">
          <w:rPr>
            <w:rStyle w:val="a8"/>
            <w:bCs/>
            <w:color w:val="000000" w:themeColor="text1"/>
            <w:u w:val="none"/>
          </w:rPr>
          <w:t>частью 3.8 статьи 49</w:t>
        </w:r>
      </w:hyperlink>
      <w:r w:rsidR="004C48BE"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>;</w:t>
      </w:r>
    </w:p>
    <w:p w:rsidR="004C48BE" w:rsidRPr="00970DE4" w:rsidRDefault="00E40A7F" w:rsidP="00E40A7F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7</w:t>
      </w:r>
      <w:r w:rsidR="004C48BE" w:rsidRPr="00970DE4">
        <w:rPr>
          <w:bCs/>
          <w:color w:val="000000" w:themeColor="text1"/>
        </w:rPr>
        <w:t xml:space="preserve">) сведения о подтверждении соответствия вносимых в проектную документацию изменений требованиям, указанным в </w:t>
      </w:r>
      <w:hyperlink r:id="rId20" w:history="1">
        <w:r w:rsidR="004C48BE" w:rsidRPr="00970DE4">
          <w:rPr>
            <w:rStyle w:val="a8"/>
            <w:bCs/>
            <w:color w:val="000000" w:themeColor="text1"/>
            <w:u w:val="none"/>
          </w:rPr>
          <w:t>части 3.9 статьи 49</w:t>
        </w:r>
      </w:hyperlink>
      <w:r w:rsidR="004C48BE"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 xml:space="preserve">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21" w:history="1">
        <w:r w:rsidR="004C48BE" w:rsidRPr="00970DE4">
          <w:rPr>
            <w:rStyle w:val="a8"/>
            <w:bCs/>
            <w:color w:val="000000" w:themeColor="text1"/>
            <w:u w:val="none"/>
          </w:rPr>
          <w:t>частью 3.9 статьи 49</w:t>
        </w:r>
      </w:hyperlink>
      <w:r w:rsidR="004C48BE"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>;</w:t>
      </w:r>
    </w:p>
    <w:p w:rsidR="004C48BE" w:rsidRPr="00970DE4" w:rsidRDefault="00E40A7F" w:rsidP="00187381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8</w:t>
      </w:r>
      <w:r w:rsidR="004C48BE" w:rsidRPr="00970DE4">
        <w:rPr>
          <w:bCs/>
          <w:color w:val="000000" w:themeColor="text1"/>
        </w:rPr>
        <w:t xml:space="preserve">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22" w:history="1">
        <w:r w:rsidR="004C48BE" w:rsidRPr="00970DE4">
          <w:rPr>
            <w:rStyle w:val="a8"/>
            <w:bCs/>
            <w:color w:val="000000" w:themeColor="text1"/>
            <w:u w:val="none"/>
          </w:rPr>
          <w:t>статьей 40</w:t>
        </w:r>
      </w:hyperlink>
      <w:r w:rsidR="004C48BE" w:rsidRPr="00970DE4">
        <w:rPr>
          <w:bCs/>
          <w:color w:val="000000" w:themeColor="text1"/>
        </w:rPr>
        <w:t xml:space="preserve">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>);</w:t>
      </w:r>
    </w:p>
    <w:p w:rsidR="004C48BE" w:rsidRPr="00970DE4" w:rsidRDefault="00187381" w:rsidP="00E40A7F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9</w:t>
      </w:r>
      <w:r w:rsidR="004C48BE" w:rsidRPr="00970DE4">
        <w:rPr>
          <w:bCs/>
          <w:color w:val="000000" w:themeColor="text1"/>
        </w:rPr>
        <w:t xml:space="preserve">) 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23" w:history="1">
        <w:r w:rsidR="004C48BE" w:rsidRPr="00970DE4">
          <w:rPr>
            <w:rStyle w:val="a8"/>
            <w:bCs/>
            <w:color w:val="000000" w:themeColor="text1"/>
            <w:u w:val="none"/>
          </w:rPr>
          <w:t>статьей 40.1</w:t>
        </w:r>
      </w:hyperlink>
      <w:r w:rsidR="004C48BE" w:rsidRPr="00970DE4">
        <w:rPr>
          <w:bCs/>
          <w:color w:val="000000" w:themeColor="text1"/>
        </w:rPr>
        <w:t xml:space="preserve"> </w:t>
      </w:r>
      <w:r w:rsidR="00E40A7F"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 w:rsidR="004C48BE" w:rsidRPr="00970DE4">
        <w:rPr>
          <w:bCs/>
          <w:color w:val="000000" w:themeColor="text1"/>
        </w:rPr>
        <w:t>;</w:t>
      </w:r>
    </w:p>
    <w:p w:rsidR="00187381" w:rsidRDefault="00187381" w:rsidP="0018738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bCs/>
          <w:color w:val="000000" w:themeColor="text1"/>
        </w:rPr>
        <w:t>10</w:t>
      </w:r>
      <w:r w:rsidR="004C48BE" w:rsidRPr="00970DE4">
        <w:rPr>
          <w:bCs/>
          <w:color w:val="000000" w:themeColor="text1"/>
        </w:rPr>
        <w:t xml:space="preserve">) </w:t>
      </w:r>
      <w:r>
        <w:rPr>
          <w:rFonts w:eastAsiaTheme="minorHAnsi"/>
          <w:lang w:eastAsia="en-US"/>
        </w:rPr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r:id="rId24" w:history="1">
        <w:r>
          <w:rPr>
            <w:rFonts w:eastAsiaTheme="minorHAnsi"/>
            <w:color w:val="0000FF"/>
            <w:lang w:eastAsia="en-US"/>
          </w:rPr>
          <w:t>пункте 6.2</w:t>
        </w:r>
      </w:hyperlink>
      <w:r>
        <w:rPr>
          <w:rFonts w:eastAsiaTheme="minorHAnsi"/>
          <w:lang w:eastAsia="en-US"/>
        </w:rPr>
        <w:t xml:space="preserve"> статьи 51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>
        <w:rPr>
          <w:rFonts w:eastAsiaTheme="minorHAnsi"/>
          <w:lang w:eastAsia="en-US"/>
        </w:rPr>
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</w:r>
    </w:p>
    <w:p w:rsidR="004C48BE" w:rsidRPr="00970DE4" w:rsidRDefault="00187381" w:rsidP="00187381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 w:rsidRPr="0018738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11</w:t>
      </w:r>
      <w:r w:rsidR="004C48BE" w:rsidRPr="00970DE4">
        <w:rPr>
          <w:bCs/>
          <w:color w:val="000000" w:themeColor="text1"/>
        </w:rPr>
        <w:t xml:space="preserve">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</w:t>
      </w:r>
      <w:r w:rsidR="00A50852">
        <w:rPr>
          <w:bCs/>
          <w:color w:val="000000" w:themeColor="text1"/>
        </w:rPr>
        <w:t>«</w:t>
      </w:r>
      <w:proofErr w:type="spellStart"/>
      <w:r w:rsidR="004C48BE" w:rsidRPr="00970DE4">
        <w:rPr>
          <w:bCs/>
          <w:color w:val="000000" w:themeColor="text1"/>
        </w:rPr>
        <w:t>Росатом</w:t>
      </w:r>
      <w:proofErr w:type="spellEnd"/>
      <w:r w:rsidR="00A50852">
        <w:rPr>
          <w:bCs/>
          <w:color w:val="000000" w:themeColor="text1"/>
        </w:rPr>
        <w:t>»</w:t>
      </w:r>
      <w:r w:rsidR="004C48BE" w:rsidRPr="00970DE4">
        <w:rPr>
          <w:bCs/>
          <w:color w:val="000000" w:themeColor="text1"/>
        </w:rPr>
        <w:t xml:space="preserve">, Государственной корпорацией по космической деятельности </w:t>
      </w:r>
      <w:r w:rsidR="00A50852">
        <w:rPr>
          <w:bCs/>
          <w:color w:val="000000" w:themeColor="text1"/>
        </w:rPr>
        <w:t>«</w:t>
      </w:r>
      <w:proofErr w:type="spellStart"/>
      <w:r w:rsidR="004C48BE" w:rsidRPr="00970DE4">
        <w:rPr>
          <w:bCs/>
          <w:color w:val="000000" w:themeColor="text1"/>
        </w:rPr>
        <w:t>Роскосмос</w:t>
      </w:r>
      <w:proofErr w:type="spellEnd"/>
      <w:r w:rsidR="00A50852">
        <w:rPr>
          <w:bCs/>
          <w:color w:val="000000" w:themeColor="text1"/>
        </w:rPr>
        <w:t>»</w:t>
      </w:r>
      <w:r w:rsidR="004C48BE" w:rsidRPr="00970DE4">
        <w:rPr>
          <w:bCs/>
          <w:color w:val="000000" w:themeColor="text1"/>
        </w:rPr>
        <w:t>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4C48BE" w:rsidRPr="00970DE4" w:rsidRDefault="00187381" w:rsidP="00187381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</w:rPr>
      </w:pPr>
      <w:bookmarkStart w:id="1" w:name="Par28"/>
      <w:bookmarkEnd w:id="1"/>
      <w:r>
        <w:rPr>
          <w:bCs/>
          <w:color w:val="000000" w:themeColor="text1"/>
        </w:rPr>
        <w:t>12</w:t>
      </w:r>
      <w:r w:rsidR="004C48BE" w:rsidRPr="00970DE4">
        <w:rPr>
          <w:bCs/>
          <w:color w:val="000000" w:themeColor="text1"/>
        </w:rPr>
        <w:t xml:space="preserve">) решение общего собрания собственников помещений и </w:t>
      </w:r>
      <w:proofErr w:type="spellStart"/>
      <w:r w:rsidR="004C48BE" w:rsidRPr="00970DE4">
        <w:rPr>
          <w:bCs/>
          <w:color w:val="000000" w:themeColor="text1"/>
        </w:rPr>
        <w:t>машино</w:t>
      </w:r>
      <w:proofErr w:type="spellEnd"/>
      <w:r w:rsidR="004C48BE" w:rsidRPr="00970DE4">
        <w:rPr>
          <w:bCs/>
          <w:color w:val="000000" w:themeColor="text1"/>
        </w:rPr>
        <w:t xml:space="preserve">-мест в многоквартирном доме, принятое в соответствии с жилищным </w:t>
      </w:r>
      <w:hyperlink r:id="rId25" w:history="1">
        <w:r w:rsidR="004C48BE" w:rsidRPr="00970DE4">
          <w:rPr>
            <w:rStyle w:val="a8"/>
            <w:bCs/>
            <w:color w:val="000000" w:themeColor="text1"/>
            <w:u w:val="none"/>
          </w:rPr>
          <w:t>законодательством</w:t>
        </w:r>
      </w:hyperlink>
      <w:r w:rsidR="004C48BE" w:rsidRPr="00970DE4">
        <w:rPr>
          <w:bCs/>
          <w:color w:val="000000" w:themeColor="text1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="004C48BE" w:rsidRPr="00970DE4">
        <w:rPr>
          <w:bCs/>
          <w:color w:val="000000" w:themeColor="text1"/>
        </w:rPr>
        <w:t>машино</w:t>
      </w:r>
      <w:proofErr w:type="spellEnd"/>
      <w:r w:rsidR="004C48BE" w:rsidRPr="00970DE4">
        <w:rPr>
          <w:bCs/>
          <w:color w:val="000000" w:themeColor="text1"/>
        </w:rPr>
        <w:t>-мест в многоквартирном доме;</w:t>
      </w:r>
    </w:p>
    <w:p w:rsidR="004C48BE" w:rsidRPr="00970DE4" w:rsidRDefault="00187381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13</w:t>
      </w:r>
      <w:r w:rsidR="004C48BE" w:rsidRPr="00970DE4">
        <w:rPr>
          <w:bCs/>
          <w:color w:val="000000" w:themeColor="text1"/>
        </w:rPr>
        <w:t>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4C48BE" w:rsidRPr="00970DE4" w:rsidRDefault="00187381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14</w:t>
      </w:r>
      <w:r w:rsidR="00E40A7F" w:rsidRPr="00970DE4">
        <w:rPr>
          <w:bCs/>
          <w:color w:val="000000" w:themeColor="text1"/>
        </w:rPr>
        <w:t>)</w:t>
      </w:r>
      <w:r w:rsidR="004C48BE" w:rsidRPr="00970DE4">
        <w:rPr>
          <w:bCs/>
          <w:color w:val="000000" w:themeColor="text1"/>
        </w:rPr>
        <w:t xml:space="preserve">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</w:r>
      <w:hyperlink r:id="rId26" w:history="1">
        <w:r w:rsidR="004C48BE" w:rsidRPr="00970DE4">
          <w:rPr>
            <w:rStyle w:val="a8"/>
            <w:bCs/>
            <w:color w:val="000000" w:themeColor="text1"/>
            <w:u w:val="none"/>
          </w:rPr>
          <w:t>законодательством</w:t>
        </w:r>
      </w:hyperlink>
      <w:r w:rsidR="004C48BE" w:rsidRPr="00970DE4">
        <w:rPr>
          <w:bCs/>
          <w:color w:val="000000" w:themeColor="text1"/>
        </w:rPr>
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4C48BE" w:rsidRPr="00970DE4" w:rsidRDefault="004C48BE" w:rsidP="004C48BE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1</w:t>
      </w:r>
      <w:r w:rsidR="00187381">
        <w:rPr>
          <w:bCs/>
          <w:color w:val="000000" w:themeColor="text1"/>
        </w:rPr>
        <w:t>5</w:t>
      </w:r>
      <w:r w:rsidRPr="00970DE4">
        <w:rPr>
          <w:bCs/>
          <w:color w:val="000000" w:themeColor="text1"/>
        </w:rPr>
        <w:t>) 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требуется;</w:t>
      </w:r>
    </w:p>
    <w:p w:rsidR="00347B61" w:rsidRDefault="004C48BE" w:rsidP="00773D54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  <w:r w:rsidRPr="00970DE4">
        <w:rPr>
          <w:bCs/>
          <w:color w:val="000000" w:themeColor="text1"/>
        </w:rPr>
        <w:t>1</w:t>
      </w:r>
      <w:r w:rsidR="00187381">
        <w:rPr>
          <w:bCs/>
          <w:color w:val="000000" w:themeColor="text1"/>
        </w:rPr>
        <w:t>6</w:t>
      </w:r>
      <w:r w:rsidRPr="00970DE4">
        <w:rPr>
          <w:bCs/>
          <w:color w:val="000000" w:themeColor="text1"/>
        </w:rPr>
        <w:t xml:space="preserve">) подтверждение соответствия условиям застройки, предусмотренным </w:t>
      </w:r>
      <w:hyperlink r:id="rId27" w:history="1">
        <w:r w:rsidRPr="00970DE4">
          <w:rPr>
            <w:rStyle w:val="a8"/>
            <w:bCs/>
            <w:color w:val="000000" w:themeColor="text1"/>
            <w:u w:val="none"/>
          </w:rPr>
          <w:t>статьей 10</w:t>
        </w:r>
      </w:hyperlink>
      <w:r w:rsidRPr="00970DE4">
        <w:rPr>
          <w:bCs/>
          <w:color w:val="000000" w:themeColor="text1"/>
        </w:rPr>
        <w:t xml:space="preserve"> Федерального </w:t>
      </w:r>
      <w:r w:rsidR="00E40A7F" w:rsidRPr="00970DE4">
        <w:rPr>
          <w:bCs/>
          <w:color w:val="000000" w:themeColor="text1"/>
        </w:rPr>
        <w:t>закона от 27 декабря 2019 года №</w:t>
      </w:r>
      <w:r w:rsidRPr="00970DE4">
        <w:rPr>
          <w:bCs/>
          <w:color w:val="000000" w:themeColor="text1"/>
        </w:rPr>
        <w:t xml:space="preserve"> 468-ФЗ </w:t>
      </w:r>
      <w:r w:rsidR="00A50852">
        <w:rPr>
          <w:bCs/>
          <w:color w:val="000000" w:themeColor="text1"/>
        </w:rPr>
        <w:t>«</w:t>
      </w:r>
      <w:r w:rsidRPr="00970DE4">
        <w:rPr>
          <w:bCs/>
          <w:color w:val="000000" w:themeColor="text1"/>
        </w:rPr>
        <w:t>О виноградарстве и виноделии в Российской Федерации</w:t>
      </w:r>
      <w:r w:rsidR="00A50852">
        <w:rPr>
          <w:bCs/>
          <w:color w:val="000000" w:themeColor="text1"/>
        </w:rPr>
        <w:t>»</w:t>
      </w:r>
      <w:r w:rsidRPr="00970DE4">
        <w:rPr>
          <w:bCs/>
          <w:color w:val="000000" w:themeColor="text1"/>
        </w:rPr>
        <w:t>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Орган местного самоуправления 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(их копии или сведения, содержащиеся в них):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 </w:t>
      </w:r>
      <w:hyperlink r:id="rId28" w:history="1">
        <w:r>
          <w:rPr>
            <w:rFonts w:eastAsiaTheme="minorHAnsi"/>
            <w:color w:val="0000FF"/>
            <w:lang w:eastAsia="en-US"/>
          </w:rPr>
          <w:t>частями 1.1</w:t>
        </w:r>
      </w:hyperlink>
      <w:r>
        <w:rPr>
          <w:rFonts w:eastAsiaTheme="minorHAnsi"/>
          <w:lang w:eastAsia="en-US"/>
        </w:rPr>
        <w:t xml:space="preserve"> и </w:t>
      </w:r>
      <w:hyperlink r:id="rId29" w:history="1">
        <w:r>
          <w:rPr>
            <w:rFonts w:eastAsiaTheme="minorHAnsi"/>
            <w:color w:val="0000FF"/>
            <w:lang w:eastAsia="en-US"/>
          </w:rPr>
          <w:t>1.2 статьи 57.3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Федерации, если иное не установлено </w:t>
      </w:r>
      <w:hyperlink r:id="rId30" w:history="1">
        <w:r>
          <w:rPr>
            <w:rFonts w:eastAsiaTheme="minorHAnsi"/>
            <w:color w:val="0000FF"/>
            <w:lang w:eastAsia="en-US"/>
          </w:rPr>
          <w:t>частью 7.3</w:t>
        </w:r>
      </w:hyperlink>
      <w:r>
        <w:rPr>
          <w:rFonts w:eastAsiaTheme="minorHAnsi"/>
          <w:lang w:eastAsia="en-US"/>
        </w:rPr>
        <w:t xml:space="preserve"> статьи 51 </w:t>
      </w:r>
      <w:r w:rsidRPr="00970DE4">
        <w:rPr>
          <w:rFonts w:eastAsiaTheme="minorHAnsi"/>
          <w:color w:val="000000" w:themeColor="text1"/>
          <w:lang w:eastAsia="en-US"/>
        </w:rPr>
        <w:t>Градостроительного кодекса Российской Федерации</w:t>
      </w:r>
      <w:r>
        <w:rPr>
          <w:rFonts w:eastAsiaTheme="minorHAnsi"/>
          <w:lang w:eastAsia="en-US"/>
        </w:rPr>
        <w:t>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>
        <w:rPr>
          <w:rFonts w:eastAsiaTheme="minorHAnsi"/>
          <w:lang w:eastAsia="en-US"/>
        </w:rPr>
        <w:t>Росатом</w:t>
      </w:r>
      <w:proofErr w:type="spellEnd"/>
      <w:r>
        <w:rPr>
          <w:rFonts w:eastAsiaTheme="minorHAnsi"/>
          <w:lang w:eastAsia="en-US"/>
        </w:rPr>
        <w:t>", Государственной корпорацией по космической деятельности "</w:t>
      </w:r>
      <w:proofErr w:type="spellStart"/>
      <w:r>
        <w:rPr>
          <w:rFonts w:eastAsiaTheme="minorHAnsi"/>
          <w:lang w:eastAsia="en-US"/>
        </w:rPr>
        <w:t>Роскосмос</w:t>
      </w:r>
      <w:proofErr w:type="spellEnd"/>
      <w:r>
        <w:rPr>
          <w:rFonts w:eastAsiaTheme="minorHAnsi"/>
          <w:lang w:eastAsia="en-US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 соглашение, в случае, если права на такой земельный участок зарегистрированы в Едином государственном реестре недвижимости;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</w:t>
      </w:r>
      <w:r>
        <w:rPr>
          <w:rFonts w:eastAsiaTheme="minorHAnsi"/>
          <w:lang w:eastAsia="en-US"/>
        </w:rPr>
        <w:lastRenderedPageBreak/>
        <w:t>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31" w:history="1">
        <w:r>
          <w:rPr>
            <w:rFonts w:eastAsiaTheme="minorHAnsi"/>
            <w:color w:val="0000FF"/>
            <w:lang w:eastAsia="en-US"/>
          </w:rPr>
          <w:t>пункте 1 части 5 статьи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32" w:history="1">
        <w:r>
          <w:rPr>
            <w:rFonts w:eastAsiaTheme="minorHAnsi"/>
            <w:color w:val="0000FF"/>
            <w:lang w:eastAsia="en-US"/>
          </w:rPr>
          <w:t>частью 12.1 статьи 48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33" w:history="1">
        <w:r>
          <w:rPr>
            <w:rFonts w:eastAsiaTheme="minorHAnsi"/>
            <w:color w:val="0000FF"/>
            <w:lang w:eastAsia="en-US"/>
          </w:rPr>
          <w:t>статьей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</w:r>
      <w:hyperlink r:id="rId34" w:history="1">
        <w:r>
          <w:rPr>
            <w:rFonts w:eastAsiaTheme="minorHAnsi"/>
            <w:color w:val="0000FF"/>
            <w:lang w:eastAsia="en-US"/>
          </w:rPr>
          <w:t>частью 3.4 статьи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35" w:history="1">
        <w:r>
          <w:rPr>
            <w:rFonts w:eastAsiaTheme="minorHAnsi"/>
            <w:color w:val="0000FF"/>
            <w:lang w:eastAsia="en-US"/>
          </w:rPr>
          <w:t>частью 6 статьи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5) подтверждение соответствия вносимых в проектную документацию изменений требованиям, указанным в </w:t>
      </w:r>
      <w:hyperlink r:id="rId36" w:history="1">
        <w:r>
          <w:rPr>
            <w:rFonts w:eastAsiaTheme="minorHAnsi"/>
            <w:color w:val="0000FF"/>
            <w:lang w:eastAsia="en-US"/>
          </w:rPr>
          <w:t>части 3.9 статьи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37" w:history="1">
        <w:r>
          <w:rPr>
            <w:rFonts w:eastAsiaTheme="minorHAnsi"/>
            <w:color w:val="0000FF"/>
            <w:lang w:eastAsia="en-US"/>
          </w:rPr>
          <w:t>частью 3.9 статьи 49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38" w:history="1">
        <w:r>
          <w:rPr>
            <w:rFonts w:eastAsiaTheme="minorHAnsi"/>
            <w:color w:val="0000FF"/>
            <w:lang w:eastAsia="en-US"/>
          </w:rPr>
          <w:t>статьей 40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Федерации);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7) согласование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39" w:history="1">
        <w:r>
          <w:rPr>
            <w:rFonts w:eastAsiaTheme="minorHAnsi"/>
            <w:color w:val="0000FF"/>
            <w:lang w:eastAsia="en-US"/>
          </w:rPr>
          <w:t>статьей 40.1</w:t>
        </w:r>
      </w:hyperlink>
      <w:r>
        <w:rPr>
          <w:rFonts w:eastAsiaTheme="minorHAnsi"/>
          <w:lang w:eastAsia="en-US"/>
        </w:rPr>
        <w:t xml:space="preserve"> Градостроительного кодекса Российской Федерации;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347B61" w:rsidRDefault="00347B61" w:rsidP="00347B61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9) 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</w:t>
      </w:r>
    </w:p>
    <w:p w:rsidR="00347B61" w:rsidRDefault="00347B61" w:rsidP="00773D54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1.2. В пункте 2.6.2 Регламента слова «пункте 21.10» заменить на слова «части 21.10».</w:t>
      </w:r>
    </w:p>
    <w:p w:rsidR="00BB3E82" w:rsidRDefault="00347B61" w:rsidP="00773D54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1.3. </w:t>
      </w:r>
      <w:r w:rsidR="00BB3E82">
        <w:rPr>
          <w:color w:val="000000" w:themeColor="text1"/>
        </w:rPr>
        <w:t xml:space="preserve">Раздел 2.7. </w:t>
      </w:r>
      <w:r w:rsidR="000D74BC">
        <w:rPr>
          <w:color w:val="000000" w:themeColor="text1"/>
        </w:rPr>
        <w:t xml:space="preserve">Регламента </w:t>
      </w:r>
      <w:r w:rsidR="00BB3E82">
        <w:rPr>
          <w:color w:val="000000" w:themeColor="text1"/>
        </w:rPr>
        <w:t>изложить в следующей редакции:</w:t>
      </w:r>
    </w:p>
    <w:p w:rsidR="00BB3E82" w:rsidRDefault="00BB3E82" w:rsidP="000E3BE4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lastRenderedPageBreak/>
        <w:t>«2.7.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самостоятельно, а также способы их получения заявителями, в том числе в электронной форме, порядок их представления</w:t>
      </w:r>
    </w:p>
    <w:p w:rsidR="00ED298A" w:rsidRPr="00970DE4" w:rsidRDefault="00250EDB" w:rsidP="00250EDB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rFonts w:eastAsiaTheme="minorHAnsi"/>
          <w:lang w:eastAsia="en-US"/>
        </w:rPr>
        <w:t>Документы и сведения, указанные в под</w:t>
      </w:r>
      <w:hyperlink r:id="rId40" w:history="1">
        <w:r>
          <w:rPr>
            <w:rFonts w:eastAsiaTheme="minorHAnsi"/>
            <w:color w:val="0000FF"/>
            <w:lang w:eastAsia="en-US"/>
          </w:rPr>
          <w:t xml:space="preserve">пунктах </w:t>
        </w:r>
      </w:hyperlink>
      <w:r>
        <w:rPr>
          <w:rFonts w:eastAsiaTheme="minorHAnsi"/>
          <w:lang w:eastAsia="en-US"/>
        </w:rPr>
        <w:t xml:space="preserve">4 и </w:t>
      </w:r>
      <w:hyperlink r:id="rId41" w:history="1">
        <w:r w:rsidR="000E3BE4">
          <w:rPr>
            <w:rFonts w:eastAsiaTheme="minorHAnsi"/>
            <w:color w:val="0000FF"/>
            <w:lang w:eastAsia="en-US"/>
          </w:rPr>
          <w:t>5</w:t>
        </w:r>
      </w:hyperlink>
      <w:r w:rsidR="000E3BE4">
        <w:rPr>
          <w:rFonts w:eastAsiaTheme="minorHAnsi"/>
          <w:lang w:eastAsia="en-US"/>
        </w:rPr>
        <w:t xml:space="preserve"> пункта 2.6.1</w:t>
      </w:r>
      <w:r>
        <w:rPr>
          <w:rFonts w:eastAsiaTheme="minorHAnsi"/>
          <w:lang w:eastAsia="en-US"/>
        </w:rPr>
        <w:t>, направляются заявителем 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самоуправления.</w:t>
      </w:r>
      <w:r w:rsidR="00A50852">
        <w:rPr>
          <w:color w:val="000000" w:themeColor="text1"/>
        </w:rPr>
        <w:t>»</w:t>
      </w:r>
      <w:r w:rsidR="00ED298A" w:rsidRPr="00970DE4">
        <w:rPr>
          <w:color w:val="000000" w:themeColor="text1"/>
        </w:rPr>
        <w:t>.</w:t>
      </w:r>
    </w:p>
    <w:p w:rsidR="002F3D41" w:rsidRPr="002F3D41" w:rsidRDefault="002F3D41" w:rsidP="002F3D41">
      <w:pPr>
        <w:widowControl w:val="0"/>
        <w:suppressAutoHyphens/>
        <w:ind w:firstLine="709"/>
        <w:contextualSpacing/>
        <w:jc w:val="both"/>
        <w:rPr>
          <w:rFonts w:eastAsia="Calibri"/>
          <w:color w:val="000000"/>
        </w:rPr>
      </w:pPr>
      <w:r w:rsidRPr="002F3D41">
        <w:t xml:space="preserve">2. Настоящее постановление вступает в силу после его официального опубликования в периодическом печатном издании </w:t>
      </w:r>
      <w:r w:rsidR="00A50852">
        <w:t>«</w:t>
      </w:r>
      <w:r w:rsidRPr="002F3D41">
        <w:t>Вестник Красночетайского муниципального округа</w:t>
      </w:r>
      <w:r w:rsidR="00A50852">
        <w:t>»</w:t>
      </w:r>
      <w:r w:rsidR="00F258E1">
        <w:t xml:space="preserve">, </w:t>
      </w:r>
      <w:r w:rsidRPr="002F3D41">
        <w:t xml:space="preserve">подлежит размещению на официальном сайте Красночетайского муниципального округа в информационно-телекоммуникационной сети </w:t>
      </w:r>
      <w:r w:rsidR="00A50852">
        <w:t>«</w:t>
      </w:r>
      <w:proofErr w:type="gramStart"/>
      <w:r w:rsidRPr="002F3D41">
        <w:t>Интернет</w:t>
      </w:r>
      <w:r w:rsidR="00A50852">
        <w:t>»</w:t>
      </w:r>
      <w:r w:rsidR="002059E7">
        <w:t xml:space="preserve">  и</w:t>
      </w:r>
      <w:proofErr w:type="gramEnd"/>
      <w:r w:rsidR="002059E7">
        <w:t xml:space="preserve"> распространяется на правоотношения, возникшие с 01.03.2026 года</w:t>
      </w:r>
      <w:r w:rsidR="00F258E1">
        <w:t xml:space="preserve">, за исключением подпункта 16 пункта 2.6.1, который распространяется на правоотношения, возникшие с 29.12.2025 года. </w:t>
      </w:r>
    </w:p>
    <w:p w:rsidR="002F3D41" w:rsidRPr="002F3D41" w:rsidRDefault="002F3D41" w:rsidP="002F3D41">
      <w:pPr>
        <w:widowControl w:val="0"/>
        <w:suppressAutoHyphens/>
        <w:ind w:firstLine="567"/>
        <w:jc w:val="both"/>
        <w:rPr>
          <w:rFonts w:eastAsia="Calibri"/>
          <w:color w:val="000000"/>
        </w:rPr>
      </w:pPr>
    </w:p>
    <w:p w:rsidR="002F3D41" w:rsidRPr="002F3D41" w:rsidRDefault="002F3D41" w:rsidP="002F3D41">
      <w:pPr>
        <w:jc w:val="both"/>
      </w:pPr>
      <w:r w:rsidRPr="002F3D41">
        <w:t xml:space="preserve"> </w:t>
      </w:r>
    </w:p>
    <w:p w:rsidR="002F3D41" w:rsidRPr="002F3D41" w:rsidRDefault="002F3D41" w:rsidP="002F3D41">
      <w:pPr>
        <w:jc w:val="both"/>
      </w:pPr>
      <w:r w:rsidRPr="002F3D41">
        <w:t>Глава Красночетайского</w:t>
      </w:r>
    </w:p>
    <w:p w:rsidR="002F3D41" w:rsidRPr="002F3D41" w:rsidRDefault="002F3D41" w:rsidP="002F3D41">
      <w:pPr>
        <w:jc w:val="both"/>
      </w:pPr>
      <w:r w:rsidRPr="002F3D41">
        <w:t>муниципального округа                                                                        И.Н. Михопаров</w:t>
      </w:r>
    </w:p>
    <w:p w:rsidR="002F3D41" w:rsidRPr="002F3D41" w:rsidRDefault="002F3D41" w:rsidP="002F3D41">
      <w:pPr>
        <w:jc w:val="both"/>
      </w:pPr>
    </w:p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2F3D41" w:rsidRDefault="002F3D41" w:rsidP="002F3D41"/>
    <w:p w:rsidR="002F3D41" w:rsidRPr="00A6437C" w:rsidRDefault="002F3D41" w:rsidP="002F3D41">
      <w:pPr>
        <w:rPr>
          <w:vertAlign w:val="subscript"/>
        </w:rPr>
      </w:pPr>
    </w:p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2F3D41" w:rsidRDefault="002F3D41" w:rsidP="002F3D41"/>
    <w:p w:rsidR="00DA4EBC" w:rsidRDefault="00DA4EBC" w:rsidP="002F3D41"/>
    <w:p w:rsidR="00DA4EBC" w:rsidRDefault="00DA4EBC" w:rsidP="002F3D41"/>
    <w:p w:rsidR="002F3D41" w:rsidRDefault="002F3D41" w:rsidP="002F3D41"/>
    <w:p w:rsidR="002F3D41" w:rsidRDefault="002F3D41" w:rsidP="002F3D41"/>
    <w:p w:rsidR="002F3D41" w:rsidRDefault="002F3D41" w:rsidP="002F3D41"/>
    <w:p w:rsidR="00781506" w:rsidRDefault="00781506" w:rsidP="002F3D41"/>
    <w:p w:rsidR="00781506" w:rsidRDefault="00781506" w:rsidP="002F3D41"/>
    <w:p w:rsidR="00781506" w:rsidRDefault="00781506" w:rsidP="002F3D41"/>
    <w:p w:rsidR="002F3D41" w:rsidRDefault="002F3D41" w:rsidP="002F3D41"/>
    <w:p w:rsidR="002F3D41" w:rsidRPr="0087658D" w:rsidRDefault="002F3D41" w:rsidP="002F3D41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</w:p>
    <w:p w:rsidR="002F3D41" w:rsidRDefault="002F3D41" w:rsidP="002F3D41">
      <w:pPr>
        <w:ind w:left="1877"/>
        <w:jc w:val="right"/>
        <w:rPr>
          <w:sz w:val="20"/>
          <w:szCs w:val="20"/>
        </w:rPr>
      </w:pPr>
    </w:p>
    <w:p w:rsidR="00E71C64" w:rsidRDefault="00E71C64"/>
    <w:p w:rsidR="00DC7159" w:rsidRDefault="00DC7159"/>
    <w:p w:rsidR="00DC7159" w:rsidRDefault="00DC7159"/>
    <w:p w:rsidR="00DC7159" w:rsidRDefault="00DC7159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0D3268" w:rsidRDefault="000D3268"/>
    <w:p w:rsidR="00DC7159" w:rsidRDefault="00DC7159"/>
    <w:p w:rsidR="00DC7159" w:rsidRDefault="00DC7159"/>
    <w:p w:rsidR="000D3268" w:rsidRDefault="000D3268" w:rsidP="000D3268">
      <w:r>
        <w:t>Подготовил:</w:t>
      </w:r>
    </w:p>
    <w:p w:rsidR="00DC7159" w:rsidRDefault="00DC7159" w:rsidP="00DC7159">
      <w:r>
        <w:t>Начальник отдела правого обеспечения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7159" w:rsidRDefault="00DC7159" w:rsidP="00DC7159">
      <w:r>
        <w:t>Красночетайского муниципального округа</w:t>
      </w:r>
      <w:r>
        <w:tab/>
      </w:r>
      <w:r>
        <w:tab/>
      </w:r>
      <w:r>
        <w:tab/>
      </w:r>
      <w:r>
        <w:tab/>
        <w:t>В.В. Михеев</w:t>
      </w:r>
      <w:bookmarkStart w:id="2" w:name="_GoBack"/>
      <w:bookmarkEnd w:id="2"/>
    </w:p>
    <w:p w:rsidR="00DC7159" w:rsidRDefault="00DC7159" w:rsidP="00DC7159"/>
    <w:p w:rsidR="00DC7159" w:rsidRDefault="00DC7159" w:rsidP="00DC7159">
      <w:pPr>
        <w:pStyle w:val="2"/>
        <w:shd w:val="clear" w:color="auto" w:fill="FFFFFF"/>
        <w:spacing w:before="0" w:beforeAutospacing="0" w:after="0" w:afterAutospacing="0"/>
        <w:rPr>
          <w:b w:val="0"/>
          <w:color w:val="262626"/>
          <w:sz w:val="24"/>
          <w:szCs w:val="24"/>
        </w:rPr>
      </w:pPr>
    </w:p>
    <w:sectPr w:rsidR="00DC7159" w:rsidSect="0090466B">
      <w:pgSz w:w="11906" w:h="16838"/>
      <w:pgMar w:top="851" w:right="991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41"/>
    <w:rsid w:val="000D3268"/>
    <w:rsid w:val="000D74BC"/>
    <w:rsid w:val="000E3BE4"/>
    <w:rsid w:val="001123A7"/>
    <w:rsid w:val="00167067"/>
    <w:rsid w:val="001731AB"/>
    <w:rsid w:val="00187381"/>
    <w:rsid w:val="002059E7"/>
    <w:rsid w:val="00250EDB"/>
    <w:rsid w:val="002F3D41"/>
    <w:rsid w:val="00347B61"/>
    <w:rsid w:val="003923C4"/>
    <w:rsid w:val="003E3BD2"/>
    <w:rsid w:val="004C48BE"/>
    <w:rsid w:val="00655A43"/>
    <w:rsid w:val="0066049C"/>
    <w:rsid w:val="006B616D"/>
    <w:rsid w:val="00773D54"/>
    <w:rsid w:val="00781506"/>
    <w:rsid w:val="008257EE"/>
    <w:rsid w:val="008D5825"/>
    <w:rsid w:val="008E2BFC"/>
    <w:rsid w:val="00926B1F"/>
    <w:rsid w:val="00970DE4"/>
    <w:rsid w:val="009A77D8"/>
    <w:rsid w:val="009C3593"/>
    <w:rsid w:val="00A50852"/>
    <w:rsid w:val="00A66209"/>
    <w:rsid w:val="00B06A5B"/>
    <w:rsid w:val="00BB3E82"/>
    <w:rsid w:val="00BD7720"/>
    <w:rsid w:val="00DA4EBC"/>
    <w:rsid w:val="00DC7159"/>
    <w:rsid w:val="00E40A7F"/>
    <w:rsid w:val="00E71C64"/>
    <w:rsid w:val="00ED298A"/>
    <w:rsid w:val="00EF26C2"/>
    <w:rsid w:val="00F258E1"/>
    <w:rsid w:val="00F3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9B70F-8D8F-459F-9DB2-97E5A766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F3D4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3D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Таблицы (моноширинный)"/>
    <w:basedOn w:val="a"/>
    <w:next w:val="a"/>
    <w:rsid w:val="002F3D4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F3D41"/>
    <w:rPr>
      <w:b/>
      <w:bCs/>
      <w:color w:val="000080"/>
    </w:rPr>
  </w:style>
  <w:style w:type="paragraph" w:styleId="HTML">
    <w:name w:val="HTML Preformatted"/>
    <w:basedOn w:val="a"/>
    <w:link w:val="HTML0"/>
    <w:uiPriority w:val="99"/>
    <w:unhideWhenUsed/>
    <w:rsid w:val="002F3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F3D4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15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50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rsid w:val="00ED298A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4C48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565&amp;dst=2910" TargetMode="External"/><Relationship Id="rId18" Type="http://schemas.openxmlformats.org/officeDocument/2006/relationships/hyperlink" Target="https://login.consultant.ru/link/?req=doc&amp;base=LAW&amp;n=511565&amp;dst=3054" TargetMode="External"/><Relationship Id="rId26" Type="http://schemas.openxmlformats.org/officeDocument/2006/relationships/hyperlink" Target="https://login.consultant.ru/link/?req=doc&amp;base=LAW&amp;n=511728&amp;dst=1893" TargetMode="External"/><Relationship Id="rId39" Type="http://schemas.openxmlformats.org/officeDocument/2006/relationships/hyperlink" Target="https://login.consultant.ru/link/?req=doc&amp;base=LAW&amp;n=511565&amp;dst=4072" TargetMode="External"/><Relationship Id="rId21" Type="http://schemas.openxmlformats.org/officeDocument/2006/relationships/hyperlink" Target="https://login.consultant.ru/link/?req=doc&amp;base=LAW&amp;n=511565&amp;dst=3060" TargetMode="External"/><Relationship Id="rId34" Type="http://schemas.openxmlformats.org/officeDocument/2006/relationships/hyperlink" Target="https://login.consultant.ru/link/?req=doc&amp;base=LAW&amp;n=511565&amp;dst=3177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11565&amp;dst=47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565&amp;dst=500" TargetMode="External"/><Relationship Id="rId20" Type="http://schemas.openxmlformats.org/officeDocument/2006/relationships/hyperlink" Target="https://login.consultant.ru/link/?req=doc&amp;base=LAW&amp;n=511565&amp;dst=3060" TargetMode="External"/><Relationship Id="rId29" Type="http://schemas.openxmlformats.org/officeDocument/2006/relationships/hyperlink" Target="https://login.consultant.ru/link/?req=doc&amp;base=LAW&amp;n=511565&amp;dst=4738" TargetMode="External"/><Relationship Id="rId41" Type="http://schemas.openxmlformats.org/officeDocument/2006/relationships/hyperlink" Target="https://login.consultant.ru/link/?req=doc&amp;base=LAW&amp;n=511565&amp;dst=484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1565&amp;dst=3192" TargetMode="External"/><Relationship Id="rId11" Type="http://schemas.openxmlformats.org/officeDocument/2006/relationships/hyperlink" Target="https://login.consultant.ru/link/?req=doc&amp;base=LAW&amp;n=511565&amp;dst=3049" TargetMode="External"/><Relationship Id="rId24" Type="http://schemas.openxmlformats.org/officeDocument/2006/relationships/hyperlink" Target="https://login.consultant.ru/link/?req=doc&amp;base=LAW&amp;n=511565&amp;dst=101812" TargetMode="External"/><Relationship Id="rId32" Type="http://schemas.openxmlformats.org/officeDocument/2006/relationships/hyperlink" Target="https://login.consultant.ru/link/?req=doc&amp;base=LAW&amp;n=511565&amp;dst=448" TargetMode="External"/><Relationship Id="rId37" Type="http://schemas.openxmlformats.org/officeDocument/2006/relationships/hyperlink" Target="https://login.consultant.ru/link/?req=doc&amp;base=LAW&amp;n=511565&amp;dst=4044" TargetMode="External"/><Relationship Id="rId40" Type="http://schemas.openxmlformats.org/officeDocument/2006/relationships/hyperlink" Target="https://login.consultant.ru/link/?req=doc&amp;base=LAW&amp;n=511565&amp;dst=102022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11565&amp;dst=101091" TargetMode="External"/><Relationship Id="rId23" Type="http://schemas.openxmlformats.org/officeDocument/2006/relationships/hyperlink" Target="https://login.consultant.ru/link/?req=doc&amp;base=LAW&amp;n=511565&amp;dst=4072" TargetMode="External"/><Relationship Id="rId28" Type="http://schemas.openxmlformats.org/officeDocument/2006/relationships/hyperlink" Target="https://login.consultant.ru/link/?req=doc&amp;base=LAW&amp;n=511565&amp;dst=3192" TargetMode="External"/><Relationship Id="rId36" Type="http://schemas.openxmlformats.org/officeDocument/2006/relationships/hyperlink" Target="https://login.consultant.ru/link/?req=doc&amp;base=LAW&amp;n=511565&amp;dst=4044" TargetMode="External"/><Relationship Id="rId10" Type="http://schemas.openxmlformats.org/officeDocument/2006/relationships/hyperlink" Target="https://login.consultant.ru/link/?req=doc&amp;base=LAW&amp;n=524664&amp;dst=100014" TargetMode="External"/><Relationship Id="rId19" Type="http://schemas.openxmlformats.org/officeDocument/2006/relationships/hyperlink" Target="https://login.consultant.ru/link/?req=doc&amp;base=LAW&amp;n=511565&amp;dst=3054" TargetMode="External"/><Relationship Id="rId31" Type="http://schemas.openxmlformats.org/officeDocument/2006/relationships/hyperlink" Target="https://login.consultant.ru/link/?req=doc&amp;base=LAW&amp;n=511565&amp;dst=29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710&amp;dst=3928" TargetMode="External"/><Relationship Id="rId14" Type="http://schemas.openxmlformats.org/officeDocument/2006/relationships/hyperlink" Target="https://login.consultant.ru/link/?req=doc&amp;base=LAW&amp;n=511565&amp;dst=448" TargetMode="External"/><Relationship Id="rId22" Type="http://schemas.openxmlformats.org/officeDocument/2006/relationships/hyperlink" Target="https://login.consultant.ru/link/?req=doc&amp;base=LAW&amp;n=511565&amp;dst=100628" TargetMode="External"/><Relationship Id="rId27" Type="http://schemas.openxmlformats.org/officeDocument/2006/relationships/hyperlink" Target="https://login.consultant.ru/link/?req=doc&amp;base=LAW&amp;n=523273&amp;dst=100927" TargetMode="External"/><Relationship Id="rId30" Type="http://schemas.openxmlformats.org/officeDocument/2006/relationships/hyperlink" Target="https://login.consultant.ru/link/?req=doc&amp;base=LAW&amp;n=511565&amp;dst=3291" TargetMode="External"/><Relationship Id="rId35" Type="http://schemas.openxmlformats.org/officeDocument/2006/relationships/hyperlink" Target="https://login.consultant.ru/link/?req=doc&amp;base=LAW&amp;n=511565&amp;dst=4449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11565&amp;dst=32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24664&amp;dst=100014" TargetMode="External"/><Relationship Id="rId17" Type="http://schemas.openxmlformats.org/officeDocument/2006/relationships/hyperlink" Target="https://login.consultant.ru/link/?req=doc&amp;base=LAW&amp;n=511565&amp;dst=101402" TargetMode="External"/><Relationship Id="rId25" Type="http://schemas.openxmlformats.org/officeDocument/2006/relationships/hyperlink" Target="https://login.consultant.ru/link/?req=doc&amp;base=LAW&amp;n=511791&amp;dst=100325" TargetMode="External"/><Relationship Id="rId33" Type="http://schemas.openxmlformats.org/officeDocument/2006/relationships/hyperlink" Target="https://login.consultant.ru/link/?req=doc&amp;base=LAW&amp;n=511565&amp;dst=4448" TargetMode="External"/><Relationship Id="rId38" Type="http://schemas.openxmlformats.org/officeDocument/2006/relationships/hyperlink" Target="https://login.consultant.ru/link/?req=doc&amp;base=LAW&amp;n=511565&amp;dst=1006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52901-0C44-4D3C-B444-B1AA4DFB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3558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окс2</dc:creator>
  <cp:keywords/>
  <dc:description/>
  <cp:lastModifiedBy>Михеев Владимир Владимирович</cp:lastModifiedBy>
  <cp:revision>3</cp:revision>
  <cp:lastPrinted>2026-03-19T05:40:00Z</cp:lastPrinted>
  <dcterms:created xsi:type="dcterms:W3CDTF">2026-03-19T05:40:00Z</dcterms:created>
  <dcterms:modified xsi:type="dcterms:W3CDTF">2026-03-19T05:42:00Z</dcterms:modified>
</cp:coreProperties>
</file>