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FD273D" w:rsidRPr="0060612D" w:rsidTr="00FD273D">
        <w:trPr>
          <w:trHeight w:val="1058"/>
        </w:trPr>
        <w:tc>
          <w:tcPr>
            <w:tcW w:w="3888" w:type="dxa"/>
          </w:tcPr>
          <w:p w:rsidR="00FD273D" w:rsidRPr="0060612D" w:rsidRDefault="00FD273D" w:rsidP="00B76221">
            <w:pPr>
              <w:jc w:val="center"/>
              <w:rPr>
                <w:b/>
                <w:caps/>
              </w:rPr>
            </w:pPr>
            <w:r w:rsidRPr="0060612D">
              <w:rPr>
                <w:b/>
                <w:caps/>
              </w:rPr>
              <w:t>ЧĂ</w:t>
            </w:r>
            <w:proofErr w:type="gramStart"/>
            <w:r w:rsidRPr="0060612D">
              <w:rPr>
                <w:b/>
                <w:caps/>
              </w:rPr>
              <w:t>ваш</w:t>
            </w:r>
            <w:proofErr w:type="gramEnd"/>
            <w:r w:rsidRPr="0060612D">
              <w:rPr>
                <w:b/>
                <w:caps/>
              </w:rPr>
              <w:t xml:space="preserve"> Республики</w:t>
            </w:r>
          </w:p>
          <w:p w:rsidR="004A195E" w:rsidRPr="0060612D" w:rsidRDefault="00FD273D" w:rsidP="00B76221">
            <w:pPr>
              <w:jc w:val="center"/>
              <w:rPr>
                <w:b/>
                <w:caps/>
              </w:rPr>
            </w:pPr>
            <w:r w:rsidRPr="0060612D">
              <w:rPr>
                <w:b/>
                <w:caps/>
              </w:rPr>
              <w:t xml:space="preserve">Куславкка </w:t>
            </w:r>
          </w:p>
          <w:p w:rsidR="00FD273D" w:rsidRPr="0060612D" w:rsidRDefault="00FD273D" w:rsidP="00B76221">
            <w:pPr>
              <w:jc w:val="center"/>
              <w:rPr>
                <w:b/>
                <w:caps/>
              </w:rPr>
            </w:pPr>
            <w:r w:rsidRPr="0060612D">
              <w:rPr>
                <w:b/>
                <w:caps/>
              </w:rPr>
              <w:t>МУНИЦИПАЛЛ</w:t>
            </w:r>
            <w:r w:rsidR="0002659F" w:rsidRPr="0060612D">
              <w:rPr>
                <w:b/>
                <w:caps/>
              </w:rPr>
              <w:t>Ă</w:t>
            </w:r>
            <w:r w:rsidRPr="0060612D">
              <w:rPr>
                <w:b/>
                <w:caps/>
              </w:rPr>
              <w:t xml:space="preserve"> ОКРУГĔН</w:t>
            </w:r>
          </w:p>
          <w:p w:rsidR="00FD273D" w:rsidRPr="0060612D" w:rsidRDefault="00FD273D" w:rsidP="00B76221">
            <w:pPr>
              <w:jc w:val="center"/>
              <w:rPr>
                <w:b/>
              </w:rPr>
            </w:pPr>
            <w:r w:rsidRPr="0060612D">
              <w:rPr>
                <w:b/>
                <w:caps/>
              </w:rPr>
              <w:t>Администраций</w:t>
            </w:r>
            <w:r w:rsidRPr="0060612D">
              <w:rPr>
                <w:b/>
                <w:bCs/>
                <w:caps/>
              </w:rPr>
              <w:t>Ĕ</w:t>
            </w:r>
          </w:p>
          <w:p w:rsidR="00FD273D" w:rsidRPr="0060612D" w:rsidRDefault="00FD273D" w:rsidP="00B76221">
            <w:pPr>
              <w:jc w:val="both"/>
              <w:rPr>
                <w:b/>
              </w:rPr>
            </w:pPr>
          </w:p>
          <w:p w:rsidR="00FD273D" w:rsidRPr="0060612D" w:rsidRDefault="00FD273D" w:rsidP="00B76221">
            <w:pPr>
              <w:jc w:val="center"/>
              <w:rPr>
                <w:b/>
              </w:rPr>
            </w:pPr>
            <w:r w:rsidRPr="0060612D">
              <w:rPr>
                <w:b/>
              </w:rPr>
              <w:t>ЙЫШ</w:t>
            </w:r>
            <w:r w:rsidRPr="0060612D">
              <w:rPr>
                <w:b/>
                <w:snapToGrid w:val="0"/>
              </w:rPr>
              <w:t>Ă</w:t>
            </w:r>
            <w:r w:rsidRPr="0060612D">
              <w:rPr>
                <w:b/>
              </w:rPr>
              <w:t>НУ</w:t>
            </w:r>
          </w:p>
        </w:tc>
        <w:tc>
          <w:tcPr>
            <w:tcW w:w="1465" w:type="dxa"/>
          </w:tcPr>
          <w:p w:rsidR="00FD273D" w:rsidRPr="0060612D" w:rsidRDefault="0059024A" w:rsidP="00B76221">
            <w:pPr>
              <w:jc w:val="center"/>
              <w:rPr>
                <w:b/>
              </w:rPr>
            </w:pPr>
            <w:r w:rsidRPr="0060612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57095</wp:posOffset>
                  </wp:positionH>
                  <wp:positionV relativeFrom="paragraph">
                    <wp:posOffset>-10657</wp:posOffset>
                  </wp:positionV>
                  <wp:extent cx="619125" cy="7810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FD273D" w:rsidRPr="0060612D" w:rsidRDefault="00FD273D" w:rsidP="00B76221">
            <w:pPr>
              <w:jc w:val="center"/>
              <w:rPr>
                <w:b/>
                <w:caps/>
              </w:rPr>
            </w:pPr>
            <w:r w:rsidRPr="0060612D">
              <w:rPr>
                <w:b/>
                <w:caps/>
              </w:rPr>
              <w:t>Чувашская республика</w:t>
            </w:r>
          </w:p>
          <w:p w:rsidR="00FD273D" w:rsidRPr="0060612D" w:rsidRDefault="00FD273D" w:rsidP="00B76221">
            <w:pPr>
              <w:jc w:val="center"/>
              <w:rPr>
                <w:b/>
                <w:caps/>
              </w:rPr>
            </w:pPr>
            <w:r w:rsidRPr="0060612D">
              <w:rPr>
                <w:b/>
                <w:caps/>
              </w:rPr>
              <w:t>АДМИНИСТРАЦИЯ</w:t>
            </w:r>
          </w:p>
          <w:p w:rsidR="00FD273D" w:rsidRPr="0060612D" w:rsidRDefault="00FD273D" w:rsidP="00B76221">
            <w:pPr>
              <w:jc w:val="center"/>
              <w:rPr>
                <w:b/>
                <w:caps/>
              </w:rPr>
            </w:pPr>
            <w:r w:rsidRPr="0060612D">
              <w:rPr>
                <w:b/>
                <w:caps/>
              </w:rPr>
              <w:t>Козловского муниципального округа</w:t>
            </w:r>
          </w:p>
          <w:p w:rsidR="00FD273D" w:rsidRPr="0060612D" w:rsidRDefault="00FD273D" w:rsidP="00B76221">
            <w:pPr>
              <w:jc w:val="center"/>
              <w:rPr>
                <w:b/>
              </w:rPr>
            </w:pPr>
          </w:p>
          <w:p w:rsidR="00FD273D" w:rsidRPr="0060612D" w:rsidRDefault="00FD273D" w:rsidP="00B76221">
            <w:pPr>
              <w:jc w:val="center"/>
              <w:rPr>
                <w:b/>
              </w:rPr>
            </w:pPr>
            <w:r w:rsidRPr="0060612D">
              <w:rPr>
                <w:b/>
              </w:rPr>
              <w:t>ПОСТАНОВЛЕНИЕ</w:t>
            </w:r>
          </w:p>
        </w:tc>
      </w:tr>
      <w:tr w:rsidR="00FD273D" w:rsidRPr="0060612D" w:rsidTr="00FD273D">
        <w:trPr>
          <w:trHeight w:val="439"/>
        </w:trPr>
        <w:tc>
          <w:tcPr>
            <w:tcW w:w="3888" w:type="dxa"/>
          </w:tcPr>
          <w:p w:rsidR="00FD273D" w:rsidRPr="0060612D" w:rsidRDefault="00FD273D" w:rsidP="00B76221">
            <w:pPr>
              <w:jc w:val="center"/>
            </w:pPr>
          </w:p>
          <w:p w:rsidR="00FD273D" w:rsidRPr="0060612D" w:rsidRDefault="0060612D" w:rsidP="0060612D">
            <w:pPr>
              <w:jc w:val="center"/>
            </w:pPr>
            <w:r w:rsidRPr="0060612D">
              <w:t>26.03.2025 585</w:t>
            </w:r>
            <w:r w:rsidR="00FD273D" w:rsidRPr="0060612D">
              <w:t xml:space="preserve"> </w:t>
            </w:r>
            <w:r w:rsidR="00FD273D" w:rsidRPr="0060612D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60612D" w:rsidRDefault="00FD273D" w:rsidP="00B76221"/>
          <w:p w:rsidR="00FD273D" w:rsidRPr="0060612D" w:rsidRDefault="00FD273D" w:rsidP="00B76221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60612D" w:rsidRDefault="00FD273D" w:rsidP="00B76221">
            <w:pPr>
              <w:jc w:val="center"/>
            </w:pPr>
          </w:p>
          <w:p w:rsidR="00FD273D" w:rsidRPr="0060612D" w:rsidRDefault="00DC430B" w:rsidP="00DC430B">
            <w:pPr>
              <w:jc w:val="center"/>
            </w:pPr>
            <w:r w:rsidRPr="0060612D">
              <w:t>26.03.2025</w:t>
            </w:r>
            <w:r w:rsidR="00670759" w:rsidRPr="0060612D">
              <w:t xml:space="preserve"> № </w:t>
            </w:r>
            <w:r w:rsidRPr="0060612D">
              <w:t>585</w:t>
            </w:r>
          </w:p>
        </w:tc>
      </w:tr>
      <w:tr w:rsidR="00FD273D" w:rsidRPr="0060612D" w:rsidTr="00FD273D">
        <w:trPr>
          <w:trHeight w:val="122"/>
        </w:trPr>
        <w:tc>
          <w:tcPr>
            <w:tcW w:w="3888" w:type="dxa"/>
          </w:tcPr>
          <w:p w:rsidR="00FD273D" w:rsidRPr="0060612D" w:rsidRDefault="00FD273D" w:rsidP="00B76221">
            <w:pPr>
              <w:jc w:val="center"/>
            </w:pPr>
            <w:proofErr w:type="spellStart"/>
            <w:r w:rsidRPr="0060612D">
              <w:t>Куславкка</w:t>
            </w:r>
            <w:proofErr w:type="spellEnd"/>
            <w:r w:rsidRPr="0060612D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60612D" w:rsidRDefault="00FD273D" w:rsidP="00B76221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60612D" w:rsidRDefault="00FD273D" w:rsidP="00B76221">
            <w:pPr>
              <w:jc w:val="center"/>
            </w:pPr>
            <w:r w:rsidRPr="0060612D">
              <w:t xml:space="preserve">г. </w:t>
            </w:r>
            <w:proofErr w:type="spellStart"/>
            <w:r w:rsidRPr="0060612D">
              <w:t>Козловка</w:t>
            </w:r>
            <w:proofErr w:type="spellEnd"/>
          </w:p>
        </w:tc>
      </w:tr>
    </w:tbl>
    <w:p w:rsidR="00FD273D" w:rsidRPr="0060612D" w:rsidRDefault="00FD273D" w:rsidP="00FD273D">
      <w:pPr>
        <w:pStyle w:val="centr"/>
        <w:spacing w:before="0" w:beforeAutospacing="0" w:after="0" w:afterAutospacing="0"/>
        <w:rPr>
          <w:rStyle w:val="a3"/>
          <w:b w:val="0"/>
        </w:rPr>
      </w:pPr>
    </w:p>
    <w:p w:rsidR="00733F8B" w:rsidRPr="0060612D" w:rsidRDefault="00733F8B" w:rsidP="00FD273D">
      <w:pPr>
        <w:ind w:right="4677"/>
        <w:jc w:val="both"/>
      </w:pPr>
    </w:p>
    <w:p w:rsidR="0060612D" w:rsidRPr="0060612D" w:rsidRDefault="0060612D" w:rsidP="00FD273D">
      <w:pPr>
        <w:ind w:right="4677"/>
        <w:jc w:val="both"/>
      </w:pPr>
    </w:p>
    <w:p w:rsidR="00FE1992" w:rsidRPr="0060612D" w:rsidRDefault="00FE1992" w:rsidP="00FE1992">
      <w:pPr>
        <w:ind w:right="4393"/>
        <w:jc w:val="both"/>
      </w:pPr>
      <w:r w:rsidRPr="0060612D">
        <w:t xml:space="preserve">О внесении изменений в постановление администрации Козловского муниципального округа Чувашской Республики от 11.05.2023 №390 «Об утверждении муниципальной программы Козловского муниципального округа Чувашской Республики «Социальная поддержка граждан в Козловском муниципальном округе Чувашской Республики» </w:t>
      </w:r>
    </w:p>
    <w:p w:rsidR="00FE1992" w:rsidRPr="0060612D" w:rsidRDefault="00FE1992" w:rsidP="00FE1992">
      <w:pPr>
        <w:ind w:right="4677"/>
        <w:jc w:val="both"/>
        <w:rPr>
          <w:color w:val="000000"/>
        </w:rPr>
      </w:pPr>
    </w:p>
    <w:p w:rsidR="00FE1992" w:rsidRPr="0060612D" w:rsidRDefault="00FE1992" w:rsidP="00FE1992">
      <w:pPr>
        <w:ind w:right="-2"/>
        <w:jc w:val="both"/>
        <w:rPr>
          <w:color w:val="000000"/>
        </w:rPr>
      </w:pPr>
    </w:p>
    <w:p w:rsidR="00FE1992" w:rsidRPr="0060612D" w:rsidRDefault="00FE1992" w:rsidP="00FE1992">
      <w:pPr>
        <w:pStyle w:val="a4"/>
        <w:ind w:firstLine="708"/>
        <w:jc w:val="both"/>
      </w:pPr>
      <w:r w:rsidRPr="0060612D">
        <w:t>Администрация</w:t>
      </w:r>
      <w:r w:rsidR="0060612D" w:rsidRPr="0060612D">
        <w:t xml:space="preserve"> </w:t>
      </w:r>
      <w:r w:rsidRPr="0060612D">
        <w:t xml:space="preserve">Козловского </w:t>
      </w:r>
      <w:proofErr w:type="gramStart"/>
      <w:r w:rsidRPr="0060612D">
        <w:t>муниципального</w:t>
      </w:r>
      <w:proofErr w:type="gramEnd"/>
      <w:r w:rsidRPr="0060612D">
        <w:t xml:space="preserve"> округа Чувашской</w:t>
      </w:r>
      <w:r w:rsidR="0060612D" w:rsidRPr="0060612D">
        <w:t xml:space="preserve"> </w:t>
      </w:r>
      <w:r w:rsidRPr="0060612D">
        <w:t>Республики постановляет:</w:t>
      </w:r>
    </w:p>
    <w:p w:rsidR="00504CB9" w:rsidRPr="0060612D" w:rsidRDefault="00FE1992" w:rsidP="00FE1992">
      <w:pPr>
        <w:ind w:firstLine="709"/>
        <w:jc w:val="both"/>
      </w:pPr>
      <w:r w:rsidRPr="0060612D">
        <w:t xml:space="preserve">1. </w:t>
      </w:r>
      <w:proofErr w:type="gramStart"/>
      <w:r w:rsidR="00504CB9" w:rsidRPr="0060612D">
        <w:t>Внести в муниципальную программу Козловского муниципального округа Чувашской Республики «Социальная поддержка граждан в Козловском муниципальном округе Чувашской Республики», утвержденную постановлением администрации Козловского муниципального округа Чувашской Республики от 11.05.2023 №390 (с изменениями, внесенными постановлениями администрации Козловского муниципального округа Чувашской Республики от 25.09.2023 №894, от 07.06.2024№590, от 17.10.2024 № 1331), изменения согласно приложению к настоящему постановлению.</w:t>
      </w:r>
      <w:proofErr w:type="gramEnd"/>
    </w:p>
    <w:p w:rsidR="00322E90" w:rsidRPr="0060612D" w:rsidRDefault="00FE1992" w:rsidP="00322E90">
      <w:pPr>
        <w:ind w:firstLine="709"/>
        <w:jc w:val="both"/>
      </w:pPr>
      <w:r w:rsidRPr="0060612D">
        <w:t>2</w:t>
      </w:r>
      <w:r w:rsidR="00322E90" w:rsidRPr="0060612D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322E90" w:rsidRPr="0060612D" w:rsidRDefault="00FE1992" w:rsidP="00322E90">
      <w:pPr>
        <w:ind w:firstLine="709"/>
        <w:jc w:val="both"/>
      </w:pPr>
      <w:r w:rsidRPr="0060612D">
        <w:t>3</w:t>
      </w:r>
      <w:r w:rsidR="00322E90" w:rsidRPr="0060612D">
        <w:t xml:space="preserve">. </w:t>
      </w:r>
      <w:r w:rsidR="00504CB9" w:rsidRPr="0060612D">
        <w:t xml:space="preserve">Настоящее постановление вступает в силу с </w:t>
      </w:r>
      <w:r w:rsidR="00BB156A" w:rsidRPr="0060612D">
        <w:t>0</w:t>
      </w:r>
      <w:r w:rsidR="00504CB9" w:rsidRPr="0060612D">
        <w:t>1 января 2025 года.</w:t>
      </w:r>
    </w:p>
    <w:p w:rsidR="00AD128E" w:rsidRPr="0060612D" w:rsidRDefault="00AD128E" w:rsidP="00AD128E">
      <w:pPr>
        <w:ind w:firstLine="709"/>
        <w:jc w:val="both"/>
      </w:pPr>
    </w:p>
    <w:p w:rsidR="00FD273D" w:rsidRPr="0060612D" w:rsidRDefault="00FD273D" w:rsidP="00FD273D">
      <w:pPr>
        <w:ind w:firstLine="708"/>
        <w:jc w:val="both"/>
      </w:pPr>
    </w:p>
    <w:p w:rsidR="00FD273D" w:rsidRPr="0060612D" w:rsidRDefault="00FD273D" w:rsidP="00FD273D">
      <w:pPr>
        <w:tabs>
          <w:tab w:val="left" w:pos="9070"/>
        </w:tabs>
        <w:ind w:right="-2"/>
        <w:jc w:val="both"/>
      </w:pPr>
      <w:r w:rsidRPr="0060612D">
        <w:t xml:space="preserve">Глава </w:t>
      </w:r>
    </w:p>
    <w:p w:rsidR="00022861" w:rsidRPr="0060612D" w:rsidRDefault="00FD273D" w:rsidP="00FD273D">
      <w:pPr>
        <w:tabs>
          <w:tab w:val="left" w:pos="9070"/>
        </w:tabs>
        <w:ind w:right="-2"/>
        <w:jc w:val="both"/>
      </w:pPr>
      <w:r w:rsidRPr="0060612D">
        <w:t xml:space="preserve">Козловского </w:t>
      </w:r>
      <w:r w:rsidR="00022861" w:rsidRPr="0060612D">
        <w:t>муниципального округа</w:t>
      </w:r>
    </w:p>
    <w:p w:rsidR="00FD273D" w:rsidRPr="0060612D" w:rsidRDefault="00022861" w:rsidP="00FD273D">
      <w:pPr>
        <w:tabs>
          <w:tab w:val="left" w:pos="9070"/>
        </w:tabs>
        <w:ind w:right="-2"/>
        <w:jc w:val="both"/>
      </w:pPr>
      <w:r w:rsidRPr="0060612D">
        <w:t xml:space="preserve">Чувашской Республики                                                                                       </w:t>
      </w:r>
      <w:r w:rsidR="00FD273D" w:rsidRPr="0060612D">
        <w:t xml:space="preserve">А.Н. </w:t>
      </w:r>
      <w:proofErr w:type="spellStart"/>
      <w:r w:rsidR="00FD273D" w:rsidRPr="0060612D">
        <w:t>Людков</w:t>
      </w:r>
      <w:proofErr w:type="spellEnd"/>
    </w:p>
    <w:p w:rsidR="006F1817" w:rsidRPr="0060612D" w:rsidRDefault="006F1817" w:rsidP="00FD273D">
      <w:pPr>
        <w:tabs>
          <w:tab w:val="left" w:pos="9070"/>
        </w:tabs>
        <w:ind w:right="-2"/>
        <w:jc w:val="both"/>
      </w:pPr>
    </w:p>
    <w:p w:rsidR="006F1817" w:rsidRPr="0060612D" w:rsidRDefault="006F1817" w:rsidP="00FD273D">
      <w:pPr>
        <w:tabs>
          <w:tab w:val="left" w:pos="9070"/>
        </w:tabs>
        <w:ind w:right="-2"/>
        <w:jc w:val="both"/>
      </w:pPr>
    </w:p>
    <w:p w:rsidR="006F1817" w:rsidRPr="0060612D" w:rsidRDefault="006F1817" w:rsidP="00FD273D">
      <w:pPr>
        <w:tabs>
          <w:tab w:val="left" w:pos="9070"/>
        </w:tabs>
        <w:ind w:right="-2"/>
        <w:jc w:val="both"/>
      </w:pPr>
    </w:p>
    <w:p w:rsidR="006F1817" w:rsidRPr="0060612D" w:rsidRDefault="006F1817" w:rsidP="00FD273D">
      <w:pPr>
        <w:tabs>
          <w:tab w:val="left" w:pos="9070"/>
        </w:tabs>
        <w:ind w:right="-2"/>
        <w:jc w:val="both"/>
      </w:pPr>
    </w:p>
    <w:p w:rsidR="006F1817" w:rsidRPr="0060612D" w:rsidRDefault="006F1817" w:rsidP="00FD273D">
      <w:pPr>
        <w:tabs>
          <w:tab w:val="left" w:pos="9070"/>
        </w:tabs>
        <w:ind w:right="-2"/>
        <w:jc w:val="both"/>
      </w:pPr>
    </w:p>
    <w:p w:rsidR="006F1817" w:rsidRPr="0060612D" w:rsidRDefault="006F1817" w:rsidP="00FD273D">
      <w:pPr>
        <w:tabs>
          <w:tab w:val="left" w:pos="9070"/>
        </w:tabs>
        <w:ind w:right="-2"/>
        <w:jc w:val="both"/>
      </w:pPr>
    </w:p>
    <w:p w:rsidR="006F1817" w:rsidRPr="0060612D" w:rsidRDefault="006F1817" w:rsidP="00FD273D">
      <w:pPr>
        <w:tabs>
          <w:tab w:val="left" w:pos="9070"/>
        </w:tabs>
        <w:ind w:right="-2"/>
        <w:jc w:val="both"/>
      </w:pPr>
    </w:p>
    <w:p w:rsidR="006F1817" w:rsidRPr="0060612D" w:rsidRDefault="006F1817" w:rsidP="00FD273D">
      <w:pPr>
        <w:tabs>
          <w:tab w:val="left" w:pos="9070"/>
        </w:tabs>
        <w:ind w:right="-2"/>
        <w:jc w:val="both"/>
      </w:pPr>
    </w:p>
    <w:p w:rsidR="004B579D" w:rsidRPr="0060612D" w:rsidRDefault="004B579D" w:rsidP="006F1817">
      <w:pPr>
        <w:jc w:val="both"/>
      </w:pPr>
      <w:bookmarkStart w:id="0" w:name="_Hlk128833347"/>
    </w:p>
    <w:p w:rsidR="009F2B8C" w:rsidRPr="0060612D" w:rsidRDefault="009F2B8C" w:rsidP="006F1817">
      <w:pPr>
        <w:jc w:val="both"/>
      </w:pPr>
    </w:p>
    <w:p w:rsidR="0060612D" w:rsidRPr="0060612D" w:rsidRDefault="0060612D" w:rsidP="007F26E0">
      <w:pPr>
        <w:widowControl w:val="0"/>
        <w:tabs>
          <w:tab w:val="left" w:pos="767"/>
        </w:tabs>
        <w:ind w:left="5529"/>
        <w:jc w:val="both"/>
      </w:pPr>
    </w:p>
    <w:p w:rsidR="007F26E0" w:rsidRPr="0060612D" w:rsidRDefault="007F26E0" w:rsidP="007F26E0">
      <w:pPr>
        <w:widowControl w:val="0"/>
        <w:tabs>
          <w:tab w:val="left" w:pos="767"/>
        </w:tabs>
        <w:ind w:left="5529"/>
        <w:jc w:val="both"/>
      </w:pPr>
      <w:r w:rsidRPr="0060612D">
        <w:lastRenderedPageBreak/>
        <w:t xml:space="preserve">Приложение </w:t>
      </w:r>
    </w:p>
    <w:p w:rsidR="00504CB9" w:rsidRPr="0060612D" w:rsidRDefault="007F26E0" w:rsidP="007F26E0">
      <w:pPr>
        <w:widowControl w:val="0"/>
        <w:tabs>
          <w:tab w:val="left" w:pos="767"/>
        </w:tabs>
        <w:ind w:left="5529"/>
        <w:jc w:val="both"/>
      </w:pPr>
      <w:r w:rsidRPr="0060612D">
        <w:t>к</w:t>
      </w:r>
      <w:r w:rsidR="00504CB9" w:rsidRPr="0060612D">
        <w:t xml:space="preserve"> постановлению администрации Козловского</w:t>
      </w:r>
      <w:r w:rsidRPr="0060612D">
        <w:t xml:space="preserve"> </w:t>
      </w:r>
      <w:proofErr w:type="gramStart"/>
      <w:r w:rsidRPr="0060612D">
        <w:t>муниципального</w:t>
      </w:r>
      <w:proofErr w:type="gramEnd"/>
      <w:r w:rsidRPr="0060612D">
        <w:t xml:space="preserve"> округа </w:t>
      </w:r>
      <w:r w:rsidR="00504CB9" w:rsidRPr="0060612D">
        <w:t>Чувашской Республики</w:t>
      </w:r>
    </w:p>
    <w:p w:rsidR="00504CB9" w:rsidRPr="0060612D" w:rsidRDefault="00504CB9" w:rsidP="00504CB9">
      <w:pPr>
        <w:ind w:left="5529"/>
        <w:jc w:val="both"/>
      </w:pPr>
      <w:r w:rsidRPr="0060612D">
        <w:t xml:space="preserve">от </w:t>
      </w:r>
      <w:r w:rsidR="00DC430B" w:rsidRPr="0060612D">
        <w:t>26.03.2025</w:t>
      </w:r>
      <w:r w:rsidRPr="0060612D">
        <w:t xml:space="preserve"> № </w:t>
      </w:r>
      <w:r w:rsidR="00DC430B" w:rsidRPr="0060612D">
        <w:t>585</w:t>
      </w:r>
      <w:bookmarkStart w:id="1" w:name="_GoBack"/>
      <w:bookmarkEnd w:id="1"/>
    </w:p>
    <w:p w:rsidR="007F26E0" w:rsidRPr="0060612D" w:rsidRDefault="007F26E0" w:rsidP="00504CB9">
      <w:pPr>
        <w:ind w:left="5529"/>
        <w:jc w:val="both"/>
      </w:pPr>
    </w:p>
    <w:p w:rsidR="007F26E0" w:rsidRPr="0060612D" w:rsidRDefault="007F26E0" w:rsidP="00504CB9">
      <w:pPr>
        <w:ind w:left="5529"/>
        <w:jc w:val="both"/>
      </w:pPr>
    </w:p>
    <w:p w:rsidR="00504CB9" w:rsidRPr="0060612D" w:rsidRDefault="00504CB9" w:rsidP="00504CB9">
      <w:pPr>
        <w:widowControl w:val="0"/>
        <w:autoSpaceDE w:val="0"/>
        <w:autoSpaceDN w:val="0"/>
        <w:jc w:val="center"/>
      </w:pPr>
      <w:r w:rsidRPr="0060612D">
        <w:t>Изменения,</w:t>
      </w:r>
      <w:r w:rsidRPr="0060612D">
        <w:br/>
        <w:t>которые вносятся в муниципальную программу Козловского муниципального округа Чувашской Республики</w:t>
      </w:r>
      <w:r w:rsidRPr="0060612D">
        <w:rPr>
          <w:color w:val="000000"/>
        </w:rPr>
        <w:t xml:space="preserve"> «Социальная поддержка граждан</w:t>
      </w:r>
      <w:r w:rsidR="0060612D" w:rsidRPr="0060612D">
        <w:rPr>
          <w:color w:val="000000"/>
        </w:rPr>
        <w:t xml:space="preserve"> </w:t>
      </w:r>
      <w:r w:rsidRPr="0060612D">
        <w:rPr>
          <w:color w:val="000000"/>
        </w:rPr>
        <w:t xml:space="preserve">в Козловском муниципальном округе Чувашской Республики» </w:t>
      </w:r>
      <w:r w:rsidRPr="0060612D">
        <w:t>(далее  - Муниципальная программа)</w:t>
      </w:r>
    </w:p>
    <w:p w:rsidR="00504CB9" w:rsidRPr="0060612D" w:rsidRDefault="00504CB9" w:rsidP="00504CB9">
      <w:pPr>
        <w:widowControl w:val="0"/>
        <w:autoSpaceDE w:val="0"/>
        <w:autoSpaceDN w:val="0"/>
        <w:jc w:val="both"/>
      </w:pPr>
    </w:p>
    <w:p w:rsidR="00504CB9" w:rsidRPr="0060612D" w:rsidRDefault="00504CB9" w:rsidP="00E34F04">
      <w:pPr>
        <w:pStyle w:val="s1"/>
        <w:ind w:firstLine="709"/>
        <w:jc w:val="both"/>
      </w:pPr>
      <w:r w:rsidRPr="0060612D">
        <w:t xml:space="preserve">Изложить </w:t>
      </w:r>
      <w:r w:rsidR="00E34F04" w:rsidRPr="0060612D">
        <w:t xml:space="preserve">муниципальную программу Козловского </w:t>
      </w:r>
      <w:proofErr w:type="gramStart"/>
      <w:r w:rsidR="00E34F04" w:rsidRPr="0060612D">
        <w:t>муниципального</w:t>
      </w:r>
      <w:proofErr w:type="gramEnd"/>
      <w:r w:rsidR="00E34F04" w:rsidRPr="0060612D">
        <w:t xml:space="preserve"> округа Чувашской Республики</w:t>
      </w:r>
      <w:r w:rsidR="00E34F04" w:rsidRPr="0060612D">
        <w:rPr>
          <w:color w:val="000000"/>
        </w:rPr>
        <w:t xml:space="preserve"> «Социальная поддержка граждан</w:t>
      </w:r>
      <w:r w:rsidR="0060612D" w:rsidRPr="0060612D">
        <w:rPr>
          <w:color w:val="000000"/>
        </w:rPr>
        <w:t xml:space="preserve"> </w:t>
      </w:r>
      <w:r w:rsidR="00E34F04" w:rsidRPr="0060612D">
        <w:rPr>
          <w:color w:val="000000"/>
        </w:rPr>
        <w:t>в Козловском муниципальном округе Чувашской Республики»</w:t>
      </w:r>
      <w:r w:rsidR="003D24B3" w:rsidRPr="0060612D">
        <w:t xml:space="preserve"> в следующей редакции:</w:t>
      </w:r>
    </w:p>
    <w:p w:rsidR="00504CB9" w:rsidRPr="0060612D" w:rsidRDefault="00E34F04" w:rsidP="00E34F04">
      <w:pPr>
        <w:pStyle w:val="s37"/>
        <w:ind w:left="5529"/>
      </w:pPr>
      <w:r w:rsidRPr="0060612D">
        <w:t>«</w:t>
      </w:r>
      <w:proofErr w:type="gramStart"/>
      <w:r w:rsidR="00504CB9" w:rsidRPr="0060612D">
        <w:t>Утверждена</w:t>
      </w:r>
      <w:proofErr w:type="gramEnd"/>
      <w:r w:rsidR="00504CB9" w:rsidRPr="0060612D">
        <w:br/>
        <w:t>постановлением администрации</w:t>
      </w:r>
      <w:r w:rsidR="00504CB9" w:rsidRPr="0060612D">
        <w:br/>
        <w:t>Козловского муниципального округа</w:t>
      </w:r>
      <w:r w:rsidR="00504CB9" w:rsidRPr="0060612D">
        <w:br/>
        <w:t>Чувашской Республики</w:t>
      </w:r>
      <w:r w:rsidR="00504CB9" w:rsidRPr="0060612D">
        <w:br/>
      </w:r>
      <w:r w:rsidRPr="0060612D">
        <w:t>от 11.05.2023 № 390</w:t>
      </w:r>
    </w:p>
    <w:p w:rsidR="003D24B3" w:rsidRPr="0060612D" w:rsidRDefault="003D24B3" w:rsidP="00504CB9">
      <w:pPr>
        <w:widowControl w:val="0"/>
        <w:autoSpaceDE w:val="0"/>
        <w:autoSpaceDN w:val="0"/>
        <w:jc w:val="both"/>
        <w:rPr>
          <w:b/>
        </w:rPr>
      </w:pPr>
    </w:p>
    <w:p w:rsidR="003D24B3" w:rsidRPr="0060612D" w:rsidRDefault="003D24B3" w:rsidP="003D24B3">
      <w:pPr>
        <w:widowControl w:val="0"/>
        <w:autoSpaceDE w:val="0"/>
        <w:autoSpaceDN w:val="0"/>
        <w:jc w:val="center"/>
        <w:rPr>
          <w:b/>
        </w:rPr>
      </w:pPr>
      <w:r w:rsidRPr="0060612D">
        <w:rPr>
          <w:b/>
        </w:rPr>
        <w:t>Муниципальная программа</w:t>
      </w:r>
    </w:p>
    <w:p w:rsidR="00504CB9" w:rsidRPr="0060612D" w:rsidRDefault="003D24B3" w:rsidP="003D24B3">
      <w:pPr>
        <w:widowControl w:val="0"/>
        <w:autoSpaceDE w:val="0"/>
        <w:autoSpaceDN w:val="0"/>
        <w:jc w:val="center"/>
      </w:pPr>
      <w:r w:rsidRPr="0060612D">
        <w:rPr>
          <w:b/>
        </w:rPr>
        <w:t xml:space="preserve">Козловского </w:t>
      </w:r>
      <w:proofErr w:type="gramStart"/>
      <w:r w:rsidRPr="0060612D">
        <w:rPr>
          <w:b/>
        </w:rPr>
        <w:t>муниципального</w:t>
      </w:r>
      <w:proofErr w:type="gramEnd"/>
      <w:r w:rsidRPr="0060612D">
        <w:rPr>
          <w:b/>
        </w:rPr>
        <w:t xml:space="preserve"> округа Чувашской Республики «Социальная поддержка граждан</w:t>
      </w:r>
      <w:r w:rsidR="0060612D" w:rsidRPr="0060612D">
        <w:rPr>
          <w:b/>
        </w:rPr>
        <w:t xml:space="preserve"> </w:t>
      </w:r>
      <w:r w:rsidRPr="0060612D">
        <w:rPr>
          <w:b/>
        </w:rPr>
        <w:t>в Козловском муниципальном округе Чувашской Республики»</w:t>
      </w:r>
    </w:p>
    <w:p w:rsidR="00504CB9" w:rsidRPr="0060612D" w:rsidRDefault="00504CB9" w:rsidP="00504CB9">
      <w:pPr>
        <w:ind w:firstLine="567"/>
        <w:jc w:val="center"/>
        <w:rPr>
          <w:b/>
          <w:color w:val="000000"/>
          <w:lang w:eastAsia="en-US"/>
        </w:rPr>
      </w:pPr>
    </w:p>
    <w:p w:rsidR="00515C61" w:rsidRPr="0060612D" w:rsidRDefault="00515C61" w:rsidP="00504CB9">
      <w:pPr>
        <w:ind w:firstLine="567"/>
        <w:jc w:val="center"/>
        <w:rPr>
          <w:b/>
          <w:color w:val="000000"/>
          <w:lang w:eastAsia="en-US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5103"/>
      </w:tblGrid>
      <w:tr w:rsidR="007F26E0" w:rsidRPr="0060612D" w:rsidTr="00515C61">
        <w:tc>
          <w:tcPr>
            <w:tcW w:w="4253" w:type="dxa"/>
            <w:shd w:val="clear" w:color="auto" w:fill="auto"/>
          </w:tcPr>
          <w:p w:rsidR="007F26E0" w:rsidRPr="0060612D" w:rsidRDefault="007F26E0" w:rsidP="00504CB9">
            <w:pPr>
              <w:widowControl w:val="0"/>
              <w:autoSpaceDE w:val="0"/>
              <w:autoSpaceDN w:val="0"/>
            </w:pPr>
            <w:r w:rsidRPr="0060612D">
              <w:t>Ответственный исполнитель  Муниципальной программы:</w:t>
            </w:r>
          </w:p>
        </w:tc>
        <w:tc>
          <w:tcPr>
            <w:tcW w:w="5103" w:type="dxa"/>
            <w:shd w:val="clear" w:color="auto" w:fill="auto"/>
          </w:tcPr>
          <w:p w:rsidR="007F26E0" w:rsidRPr="0060612D" w:rsidRDefault="003D24B3" w:rsidP="007F26E0">
            <w:pPr>
              <w:widowControl w:val="0"/>
              <w:autoSpaceDE w:val="0"/>
              <w:autoSpaceDN w:val="0"/>
            </w:pPr>
            <w:r w:rsidRPr="0060612D">
              <w:t>А</w:t>
            </w:r>
            <w:r w:rsidR="007F26E0" w:rsidRPr="0060612D">
              <w:t xml:space="preserve">дминистрации Козловского </w:t>
            </w:r>
            <w:proofErr w:type="gramStart"/>
            <w:r w:rsidR="007F26E0" w:rsidRPr="0060612D">
              <w:t>муниципального</w:t>
            </w:r>
            <w:proofErr w:type="gramEnd"/>
            <w:r w:rsidR="007F26E0" w:rsidRPr="0060612D">
              <w:t xml:space="preserve"> округа Чувашской Республики</w:t>
            </w:r>
          </w:p>
        </w:tc>
      </w:tr>
      <w:tr w:rsidR="007F26E0" w:rsidRPr="0060612D" w:rsidTr="00515C61">
        <w:tc>
          <w:tcPr>
            <w:tcW w:w="4253" w:type="dxa"/>
            <w:shd w:val="clear" w:color="auto" w:fill="auto"/>
          </w:tcPr>
          <w:p w:rsidR="007F26E0" w:rsidRPr="0060612D" w:rsidRDefault="007F26E0" w:rsidP="00504CB9">
            <w:pPr>
              <w:widowControl w:val="0"/>
              <w:autoSpaceDE w:val="0"/>
              <w:autoSpaceDN w:val="0"/>
            </w:pPr>
            <w:r w:rsidRPr="0060612D">
              <w:t>Дата составления проекта Муниципальной программы:</w:t>
            </w:r>
          </w:p>
          <w:p w:rsidR="007F26E0" w:rsidRPr="0060612D" w:rsidRDefault="007F26E0" w:rsidP="00504CB9">
            <w:pPr>
              <w:widowControl w:val="0"/>
              <w:tabs>
                <w:tab w:val="left" w:pos="3405"/>
              </w:tabs>
              <w:autoSpaceDE w:val="0"/>
              <w:autoSpaceDN w:val="0"/>
            </w:pPr>
            <w:r w:rsidRPr="0060612D">
              <w:tab/>
            </w:r>
          </w:p>
          <w:p w:rsidR="007F26E0" w:rsidRPr="0060612D" w:rsidRDefault="007F26E0" w:rsidP="00504CB9">
            <w:pPr>
              <w:widowControl w:val="0"/>
              <w:autoSpaceDE w:val="0"/>
              <w:autoSpaceDN w:val="0"/>
            </w:pPr>
          </w:p>
        </w:tc>
        <w:tc>
          <w:tcPr>
            <w:tcW w:w="5103" w:type="dxa"/>
            <w:shd w:val="clear" w:color="auto" w:fill="auto"/>
          </w:tcPr>
          <w:p w:rsidR="007F26E0" w:rsidRPr="0060612D" w:rsidRDefault="007F26E0" w:rsidP="007F26E0">
            <w:pPr>
              <w:widowControl w:val="0"/>
              <w:autoSpaceDE w:val="0"/>
              <w:autoSpaceDN w:val="0"/>
            </w:pPr>
            <w:r w:rsidRPr="0060612D">
              <w:t>Май 2023 года</w:t>
            </w:r>
          </w:p>
        </w:tc>
      </w:tr>
      <w:tr w:rsidR="00504CB9" w:rsidRPr="0060612D" w:rsidTr="00515C61">
        <w:tc>
          <w:tcPr>
            <w:tcW w:w="4253" w:type="dxa"/>
            <w:shd w:val="clear" w:color="auto" w:fill="auto"/>
          </w:tcPr>
          <w:p w:rsidR="00504CB9" w:rsidRPr="0060612D" w:rsidRDefault="00504CB9" w:rsidP="00504CB9">
            <w:pPr>
              <w:widowControl w:val="0"/>
              <w:autoSpaceDE w:val="0"/>
              <w:autoSpaceDN w:val="0"/>
            </w:pPr>
            <w:r w:rsidRPr="0060612D">
              <w:t xml:space="preserve">Непосредственный исполнитель </w:t>
            </w:r>
          </w:p>
          <w:p w:rsidR="00504CB9" w:rsidRPr="0060612D" w:rsidRDefault="00504CB9" w:rsidP="00504CB9">
            <w:pPr>
              <w:widowControl w:val="0"/>
              <w:autoSpaceDE w:val="0"/>
              <w:autoSpaceDN w:val="0"/>
            </w:pPr>
            <w:r w:rsidRPr="0060612D">
              <w:t>Муниципальной программы:</w:t>
            </w:r>
          </w:p>
        </w:tc>
        <w:tc>
          <w:tcPr>
            <w:tcW w:w="5103" w:type="dxa"/>
            <w:shd w:val="clear" w:color="auto" w:fill="auto"/>
          </w:tcPr>
          <w:p w:rsidR="007F26E0" w:rsidRPr="0060612D" w:rsidRDefault="007F26E0" w:rsidP="00504CB9">
            <w:pPr>
              <w:widowControl w:val="0"/>
              <w:autoSpaceDE w:val="0"/>
              <w:autoSpaceDN w:val="0"/>
            </w:pPr>
            <w:r w:rsidRPr="0060612D">
              <w:t>Заместитель главы администрации МО по социальным вопросам - начальник отдела образования и молодежной политики</w:t>
            </w:r>
          </w:p>
          <w:p w:rsidR="00504CB9" w:rsidRPr="0060612D" w:rsidRDefault="007F26E0" w:rsidP="00504CB9">
            <w:pPr>
              <w:widowControl w:val="0"/>
              <w:autoSpaceDE w:val="0"/>
              <w:autoSpaceDN w:val="0"/>
            </w:pPr>
            <w:r w:rsidRPr="0060612D">
              <w:t>Лукинова</w:t>
            </w:r>
            <w:r w:rsidR="0060612D" w:rsidRPr="0060612D">
              <w:t xml:space="preserve"> </w:t>
            </w:r>
            <w:r w:rsidRPr="0060612D">
              <w:t>Н</w:t>
            </w:r>
            <w:r w:rsidR="00504CB9" w:rsidRPr="0060612D">
              <w:t>.В.</w:t>
            </w:r>
          </w:p>
          <w:p w:rsidR="00504CB9" w:rsidRPr="0060612D" w:rsidRDefault="00504CB9" w:rsidP="007F26E0">
            <w:pPr>
              <w:spacing w:afterAutospacing="1"/>
              <w:jc w:val="both"/>
            </w:pPr>
            <w:r w:rsidRPr="0060612D">
              <w:t>8(835-</w:t>
            </w:r>
            <w:r w:rsidR="007F26E0" w:rsidRPr="0060612D">
              <w:t>3</w:t>
            </w:r>
            <w:r w:rsidRPr="0060612D">
              <w:t>4)2-</w:t>
            </w:r>
            <w:r w:rsidR="007F26E0" w:rsidRPr="0060612D">
              <w:t>15</w:t>
            </w:r>
            <w:r w:rsidRPr="0060612D">
              <w:t>-3</w:t>
            </w:r>
            <w:r w:rsidR="007F26E0" w:rsidRPr="0060612D">
              <w:t>0</w:t>
            </w:r>
            <w:r w:rsidRPr="0060612D">
              <w:t xml:space="preserve">, </w:t>
            </w:r>
            <w:r w:rsidRPr="0060612D">
              <w:rPr>
                <w:lang w:val="en-US"/>
              </w:rPr>
              <w:t>e</w:t>
            </w:r>
            <w:r w:rsidRPr="0060612D">
              <w:t>-</w:t>
            </w:r>
            <w:r w:rsidRPr="0060612D">
              <w:rPr>
                <w:lang w:val="en-US"/>
              </w:rPr>
              <w:t>mail</w:t>
            </w:r>
            <w:r w:rsidRPr="0060612D">
              <w:t xml:space="preserve">: </w:t>
            </w:r>
            <w:proofErr w:type="spellStart"/>
            <w:r w:rsidR="007F26E0" w:rsidRPr="0060612D">
              <w:rPr>
                <w:lang w:val="en-US"/>
              </w:rPr>
              <w:t>kozlov</w:t>
            </w:r>
            <w:proofErr w:type="spellEnd"/>
            <w:r w:rsidR="007F26E0" w:rsidRPr="0060612D">
              <w:t>_</w:t>
            </w:r>
            <w:proofErr w:type="spellStart"/>
            <w:r w:rsidR="007F26E0" w:rsidRPr="0060612D">
              <w:rPr>
                <w:lang w:val="en-US"/>
              </w:rPr>
              <w:t>obrazov</w:t>
            </w:r>
            <w:proofErr w:type="spellEnd"/>
            <w:r w:rsidRPr="0060612D">
              <w:t>@</w:t>
            </w:r>
            <w:r w:rsidRPr="0060612D">
              <w:rPr>
                <w:lang w:val="en-US"/>
              </w:rPr>
              <w:t>cap</w:t>
            </w:r>
            <w:r w:rsidRPr="0060612D">
              <w:t>.</w:t>
            </w:r>
            <w:proofErr w:type="spellStart"/>
            <w:r w:rsidRPr="0060612D">
              <w:rPr>
                <w:lang w:val="en-US"/>
              </w:rPr>
              <w:t>ru</w:t>
            </w:r>
            <w:proofErr w:type="spellEnd"/>
          </w:p>
        </w:tc>
      </w:tr>
    </w:tbl>
    <w:p w:rsidR="00504CB9" w:rsidRPr="0060612D" w:rsidRDefault="00504CB9" w:rsidP="00504CB9">
      <w:pPr>
        <w:widowControl w:val="0"/>
        <w:autoSpaceDE w:val="0"/>
        <w:autoSpaceDN w:val="0"/>
        <w:jc w:val="both"/>
      </w:pPr>
    </w:p>
    <w:p w:rsidR="00504CB9" w:rsidRPr="0060612D" w:rsidRDefault="00504CB9" w:rsidP="00504CB9">
      <w:pPr>
        <w:widowControl w:val="0"/>
        <w:autoSpaceDE w:val="0"/>
        <w:autoSpaceDN w:val="0"/>
        <w:jc w:val="both"/>
      </w:pPr>
    </w:p>
    <w:p w:rsidR="00504CB9" w:rsidRPr="0060612D" w:rsidRDefault="00504CB9" w:rsidP="00504CB9">
      <w:pPr>
        <w:widowControl w:val="0"/>
        <w:autoSpaceDE w:val="0"/>
        <w:autoSpaceDN w:val="0"/>
        <w:jc w:val="both"/>
      </w:pPr>
    </w:p>
    <w:p w:rsidR="00504CB9" w:rsidRPr="0060612D" w:rsidRDefault="00504CB9" w:rsidP="00504CB9">
      <w:pPr>
        <w:widowControl w:val="0"/>
        <w:autoSpaceDE w:val="0"/>
        <w:autoSpaceDN w:val="0"/>
        <w:jc w:val="both"/>
      </w:pPr>
    </w:p>
    <w:p w:rsidR="00504CB9" w:rsidRPr="0060612D" w:rsidRDefault="00504CB9" w:rsidP="00504CB9">
      <w:pPr>
        <w:widowControl w:val="0"/>
        <w:autoSpaceDE w:val="0"/>
        <w:autoSpaceDN w:val="0"/>
        <w:jc w:val="both"/>
      </w:pPr>
    </w:p>
    <w:p w:rsidR="009F2B8C" w:rsidRPr="0060612D" w:rsidRDefault="009F2B8C" w:rsidP="006F1817">
      <w:pPr>
        <w:jc w:val="both"/>
      </w:pPr>
    </w:p>
    <w:p w:rsidR="009F2B8C" w:rsidRPr="0060612D" w:rsidRDefault="009F2B8C" w:rsidP="006F1817">
      <w:pPr>
        <w:jc w:val="both"/>
      </w:pPr>
    </w:p>
    <w:p w:rsidR="009F2B8C" w:rsidRPr="0060612D" w:rsidRDefault="009F2B8C" w:rsidP="006F1817">
      <w:pPr>
        <w:jc w:val="both"/>
      </w:pPr>
    </w:p>
    <w:p w:rsidR="009F2B8C" w:rsidRPr="0060612D" w:rsidRDefault="009F2B8C" w:rsidP="006F1817">
      <w:pPr>
        <w:jc w:val="both"/>
      </w:pPr>
    </w:p>
    <w:p w:rsidR="009F2B8C" w:rsidRPr="0060612D" w:rsidRDefault="009F2B8C" w:rsidP="006F1817">
      <w:pPr>
        <w:jc w:val="both"/>
      </w:pPr>
    </w:p>
    <w:p w:rsidR="009F2B8C" w:rsidRPr="0060612D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0612D">
        <w:rPr>
          <w:rFonts w:ascii="Times New Roman" w:hAnsi="Times New Roman" w:cs="Times New Roman"/>
          <w:b w:val="0"/>
          <w:sz w:val="24"/>
          <w:szCs w:val="24"/>
        </w:rPr>
        <w:lastRenderedPageBreak/>
        <w:t>Стратегические приоритеты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612D">
        <w:rPr>
          <w:rFonts w:ascii="Times New Roman" w:hAnsi="Times New Roman" w:cs="Times New Roman"/>
          <w:b w:val="0"/>
          <w:sz w:val="24"/>
          <w:szCs w:val="24"/>
        </w:rPr>
        <w:t xml:space="preserve">в сфере реализации Муниципальной программы 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0612D">
        <w:rPr>
          <w:rFonts w:ascii="Times New Roman" w:hAnsi="Times New Roman" w:cs="Times New Roman"/>
          <w:b w:val="0"/>
          <w:sz w:val="24"/>
          <w:szCs w:val="24"/>
        </w:rPr>
        <w:t>I. Оценка текущего состояния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612D">
        <w:rPr>
          <w:rFonts w:ascii="Times New Roman" w:hAnsi="Times New Roman" w:cs="Times New Roman"/>
          <w:b w:val="0"/>
          <w:sz w:val="24"/>
          <w:szCs w:val="24"/>
        </w:rPr>
        <w:t>сферы социальной поддержки граждан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 xml:space="preserve">В </w:t>
      </w:r>
      <w:r w:rsidR="00F21439" w:rsidRPr="0060612D">
        <w:rPr>
          <w:rFonts w:ascii="Times New Roman" w:hAnsi="Times New Roman" w:cs="Times New Roman"/>
          <w:sz w:val="24"/>
          <w:szCs w:val="24"/>
        </w:rPr>
        <w:t>Козлов</w:t>
      </w:r>
      <w:r w:rsidRPr="0060612D">
        <w:rPr>
          <w:rFonts w:ascii="Times New Roman" w:hAnsi="Times New Roman" w:cs="Times New Roman"/>
          <w:sz w:val="24"/>
          <w:szCs w:val="24"/>
        </w:rPr>
        <w:t xml:space="preserve">ском муниципальном округе Чувашской Республике (далее – округ) осуществляется и активно развивается система предоставления социальных услуг.  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Уровень обеспеченности населения социальными услугами составляет 100 процентов.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12D">
        <w:rPr>
          <w:rFonts w:ascii="Times New Roman" w:hAnsi="Times New Roman" w:cs="Times New Roman"/>
          <w:sz w:val="24"/>
          <w:szCs w:val="24"/>
        </w:rPr>
        <w:t>На реализацию Муниципальной программы в 202</w:t>
      </w:r>
      <w:r w:rsidR="007F26E0" w:rsidRPr="0060612D">
        <w:rPr>
          <w:rFonts w:ascii="Times New Roman" w:hAnsi="Times New Roman" w:cs="Times New Roman"/>
          <w:sz w:val="24"/>
          <w:szCs w:val="24"/>
        </w:rPr>
        <w:t>3</w:t>
      </w:r>
      <w:r w:rsidRPr="0060612D">
        <w:rPr>
          <w:rFonts w:ascii="Times New Roman" w:hAnsi="Times New Roman" w:cs="Times New Roman"/>
          <w:sz w:val="24"/>
          <w:szCs w:val="24"/>
        </w:rPr>
        <w:t xml:space="preserve"> г. </w:t>
      </w:r>
      <w:r w:rsidR="007F26E0" w:rsidRPr="0060612D">
        <w:rPr>
          <w:rFonts w:ascii="Times New Roman" w:hAnsi="Times New Roman" w:cs="Times New Roman"/>
          <w:sz w:val="24"/>
          <w:szCs w:val="24"/>
        </w:rPr>
        <w:t>было направлено 3 609,6 тыс. руб., из них средства республиканского бюджета 2 838,2 тыс. руб., бюджета Козловского муниципального округа 771,4 тыс. руб.</w:t>
      </w:r>
      <w:r w:rsidRPr="0060612D">
        <w:rPr>
          <w:rFonts w:ascii="Times New Roman" w:hAnsi="Times New Roman" w:cs="Times New Roman"/>
          <w:sz w:val="24"/>
          <w:szCs w:val="24"/>
        </w:rPr>
        <w:t xml:space="preserve"> Финансирование было направлено на выплату пенсии за выслугу лет муниципальным служащим; реализацию законодательства в области предоставления мер социальной поддержки отдельным категориям граждан;</w:t>
      </w:r>
      <w:proofErr w:type="gramEnd"/>
      <w:r w:rsidRPr="00606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12D">
        <w:rPr>
          <w:rFonts w:ascii="Times New Roman" w:hAnsi="Times New Roman" w:cs="Times New Roman"/>
          <w:sz w:val="24"/>
          <w:szCs w:val="24"/>
        </w:rPr>
        <w:t xml:space="preserve">оказание материальной помощи гражданам, находящимся в трудной жизненной ситуации; организацию мероприятий, связанных с захоронением военнослужащих, лиц, </w:t>
      </w:r>
      <w:r w:rsidRPr="0060612D">
        <w:rPr>
          <w:rFonts w:ascii="Times New Roman" w:hAnsi="Times New Roman" w:cs="Times New Roman"/>
          <w:color w:val="000000"/>
          <w:sz w:val="24"/>
          <w:szCs w:val="24"/>
        </w:rPr>
        <w:t xml:space="preserve">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Республики.</w:t>
      </w:r>
      <w:proofErr w:type="gramEnd"/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0612D">
        <w:rPr>
          <w:rFonts w:ascii="Times New Roman" w:hAnsi="Times New Roman" w:cs="Times New Roman"/>
          <w:b w:val="0"/>
          <w:sz w:val="24"/>
          <w:szCs w:val="24"/>
        </w:rPr>
        <w:t>II. Стратегические приоритеты и цели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612D">
        <w:rPr>
          <w:rFonts w:ascii="Times New Roman" w:hAnsi="Times New Roman" w:cs="Times New Roman"/>
          <w:b w:val="0"/>
          <w:sz w:val="24"/>
          <w:szCs w:val="24"/>
        </w:rPr>
        <w:t>государственной политики в сфере реализации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612D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Долгосрочные приоритеты государственной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9F2B8C" w:rsidRPr="0060612D" w:rsidRDefault="003D24B3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г. N 204 «О национальных целях и стратегических задачах развития Российской Федерации на период до 2024 года»;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</w:t>
      </w:r>
      <w:r w:rsid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Президента</w:t>
      </w:r>
      <w:r w:rsid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0612D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 от 07.05.2024 № 309 «</w:t>
      </w:r>
      <w:r w:rsidRP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национальных</w:t>
      </w:r>
      <w:r w:rsid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целях</w:t>
      </w:r>
      <w:r w:rsid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развития</w:t>
      </w:r>
      <w:r w:rsid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0612D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 на период</w:t>
      </w:r>
      <w:r w:rsidRP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до2030года</w:t>
      </w:r>
      <w:r w:rsidRPr="0060612D">
        <w:rPr>
          <w:rFonts w:ascii="Times New Roman" w:hAnsi="Times New Roman" w:cs="Times New Roman"/>
          <w:sz w:val="24"/>
          <w:szCs w:val="24"/>
          <w:shd w:val="clear" w:color="auto" w:fill="FFFFFF"/>
        </w:rPr>
        <w:t>и на перспективу до 2036</w:t>
      </w:r>
      <w:r w:rsidR="00606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61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 w:rsidR="00580511" w:rsidRPr="0060612D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9F2B8C" w:rsidRPr="0060612D" w:rsidRDefault="002F5FDD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Постановление Правительства РФ от 26.05.2021 N 786 (ред. от 21.12.2023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(с изм. и доп., всту">
        <w:r w:rsidR="009F2B8C" w:rsidRPr="0060612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9F2B8C" w:rsidRPr="0060612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мая 2021 г. № 786 «О системе управления государственными программами Российской Федерации»;</w:t>
      </w:r>
    </w:p>
    <w:p w:rsidR="009F2B8C" w:rsidRPr="0060612D" w:rsidRDefault="002F5FDD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Постановление Правительства РФ от 15.04.2014 N 296 (ред. от 11.12.2023) &quot;Об утверждении государственной программы Российской Федерации &quot;Социальная поддержка граждан&quot; {КонсультантПлюс}">
        <w:r w:rsidR="009F2B8C" w:rsidRPr="0060612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9F2B8C" w:rsidRPr="0060612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 апреля 2014 г. № 296 «Об утверждении государственной программы Российской Федерации «Социальная поддержка граждан»;</w:t>
      </w:r>
    </w:p>
    <w:p w:rsidR="00805636" w:rsidRPr="0060612D" w:rsidRDefault="002F5FDD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Закон ЧР от 26.11.2020 N 102 &quot;О Стратегии социально-экономического развития Чувашской Республики до 2035 года&quot; (принят ГС ЧР 26.11.2020) {КонсультантПлюс}">
        <w:r w:rsidR="009F2B8C" w:rsidRPr="0060612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9F2B8C" w:rsidRPr="0060612D">
        <w:rPr>
          <w:rFonts w:ascii="Times New Roman" w:hAnsi="Times New Roman" w:cs="Times New Roman"/>
          <w:sz w:val="24"/>
          <w:szCs w:val="24"/>
        </w:rPr>
        <w:t xml:space="preserve"> Чувашской Республики от 26 ноября 2020 г. № 102 «О Стратегии социально-экономического развития Чув</w:t>
      </w:r>
      <w:r w:rsidR="00805636" w:rsidRPr="0060612D">
        <w:rPr>
          <w:rFonts w:ascii="Times New Roman" w:hAnsi="Times New Roman" w:cs="Times New Roman"/>
          <w:sz w:val="24"/>
          <w:szCs w:val="24"/>
        </w:rPr>
        <w:t>ашской Республики до 2035 года»;</w:t>
      </w:r>
    </w:p>
    <w:p w:rsidR="00805636" w:rsidRPr="0060612D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26 декабря 2018 г. N 542 "О государственной программе Чувашской Республики "Социальная поддержка граждан";</w:t>
      </w:r>
    </w:p>
    <w:p w:rsidR="00805636" w:rsidRPr="0060612D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3 июля 2023 г. N 453 "О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Республики".</w:t>
      </w:r>
    </w:p>
    <w:p w:rsidR="00805636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 xml:space="preserve">С учетом перечисленных документов определены цели Муниципальной программы. Целевые значения показателей определены исходя из необходимости и достаточности информации для характеристики достижения целей и решения задач, определенных </w:t>
      </w:r>
      <w:r w:rsidRPr="0060612D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программой.</w:t>
      </w:r>
    </w:p>
    <w:p w:rsidR="009F2B8C" w:rsidRPr="0060612D" w:rsidRDefault="00805636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 xml:space="preserve"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</w:t>
      </w:r>
      <w:proofErr w:type="spellStart"/>
      <w:r w:rsidRPr="0060612D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60612D">
        <w:rPr>
          <w:rFonts w:ascii="Times New Roman" w:hAnsi="Times New Roman" w:cs="Times New Roman"/>
          <w:sz w:val="24"/>
          <w:szCs w:val="24"/>
        </w:rPr>
        <w:t xml:space="preserve">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3E457A" w:rsidRPr="0060612D" w:rsidRDefault="009F2B8C" w:rsidP="003E4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Целями Муниципальной программы являются</w:t>
      </w:r>
      <w:r w:rsidR="00805636" w:rsidRPr="0060612D">
        <w:rPr>
          <w:rFonts w:ascii="Times New Roman" w:hAnsi="Times New Roman" w:cs="Times New Roman"/>
          <w:sz w:val="24"/>
          <w:szCs w:val="24"/>
        </w:rPr>
        <w:t>:</w:t>
      </w:r>
    </w:p>
    <w:p w:rsidR="003E457A" w:rsidRPr="0060612D" w:rsidRDefault="003E457A" w:rsidP="003E4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цель 1 - создание условий для роста благосостояния граждан - получателей мер социальной поддержки;</w:t>
      </w:r>
    </w:p>
    <w:p w:rsidR="003E457A" w:rsidRPr="0060612D" w:rsidRDefault="003E457A" w:rsidP="003E4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цель 2 - повышение доступности социальных услуг для граждан.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0612D">
        <w:rPr>
          <w:rFonts w:ascii="Times New Roman" w:hAnsi="Times New Roman" w:cs="Times New Roman"/>
          <w:b w:val="0"/>
          <w:sz w:val="24"/>
          <w:szCs w:val="24"/>
        </w:rPr>
        <w:t>III. Сведения о взаимосвязи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612D">
        <w:rPr>
          <w:rFonts w:ascii="Times New Roman" w:hAnsi="Times New Roman" w:cs="Times New Roman"/>
          <w:b w:val="0"/>
          <w:sz w:val="24"/>
          <w:szCs w:val="24"/>
        </w:rPr>
        <w:t>со стратегическими приоритетами, целями и показателями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612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Муниципальная программа направлена на достижение следующих стратегических приоритетов и целей государственной программы Российской Федерации «Социальная поддержка граждан»: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1) повышение благосостояния граждан и снижение бедности;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2) модернизация и развитие сектора социальных услуг в сфере социального обслуживания;</w:t>
      </w:r>
    </w:p>
    <w:p w:rsidR="00805636" w:rsidRPr="0060612D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3) сохранение населения, укрепление здоровья и повышение благополучия людей, поддержка семьи;</w:t>
      </w:r>
    </w:p>
    <w:p w:rsidR="00805636" w:rsidRPr="0060612D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4) 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805636" w:rsidRPr="0060612D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5) цифровая трансформация государственного и муниципального управления, экономики и социальной сферы;</w:t>
      </w:r>
    </w:p>
    <w:p w:rsidR="00805636" w:rsidRPr="0060612D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6) устойчивая и динамичная экономика;</w:t>
      </w:r>
    </w:p>
    <w:p w:rsidR="009F2B8C" w:rsidRPr="0060612D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7</w:t>
      </w:r>
      <w:r w:rsidR="009F2B8C" w:rsidRPr="0060612D">
        <w:rPr>
          <w:rFonts w:ascii="Times New Roman" w:hAnsi="Times New Roman" w:cs="Times New Roman"/>
          <w:sz w:val="24"/>
          <w:szCs w:val="24"/>
        </w:rPr>
        <w:t>)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:rsidR="009F2B8C" w:rsidRPr="0060612D" w:rsidRDefault="00805636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8</w:t>
      </w:r>
      <w:r w:rsidR="009F2B8C" w:rsidRPr="0060612D">
        <w:rPr>
          <w:rFonts w:ascii="Times New Roman" w:hAnsi="Times New Roman" w:cs="Times New Roman"/>
          <w:sz w:val="24"/>
          <w:szCs w:val="24"/>
        </w:rPr>
        <w:t>) 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услуг, создания прозрачной и конкурентной системы государственной поддержки негосударственных некоммерческих организаций, оказывающих социальные услуги населению, развития взаимодействия государства, населения, бизнеса и структур гражданского общества;</w:t>
      </w:r>
    </w:p>
    <w:p w:rsidR="009F2B8C" w:rsidRPr="0060612D" w:rsidRDefault="00805636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9</w:t>
      </w:r>
      <w:r w:rsidR="009F2B8C" w:rsidRPr="0060612D">
        <w:rPr>
          <w:rFonts w:ascii="Times New Roman" w:hAnsi="Times New Roman" w:cs="Times New Roman"/>
          <w:sz w:val="24"/>
          <w:szCs w:val="24"/>
        </w:rPr>
        <w:t>) совершенствование системы предоставления муниципальных услуг гражданам.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 xml:space="preserve">Для достижения указанных приоритетов и целей для </w:t>
      </w:r>
      <w:r w:rsidR="00220536" w:rsidRPr="0060612D">
        <w:rPr>
          <w:rFonts w:ascii="Times New Roman" w:hAnsi="Times New Roman" w:cs="Times New Roman"/>
          <w:sz w:val="24"/>
          <w:szCs w:val="24"/>
        </w:rPr>
        <w:t>Козлов</w:t>
      </w:r>
      <w:r w:rsidRPr="0060612D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 установлены показатели: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доля населения с доходами ниже величины прожиточного минимума;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обслуживания.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0612D">
        <w:rPr>
          <w:rFonts w:ascii="Times New Roman" w:hAnsi="Times New Roman" w:cs="Times New Roman"/>
          <w:b w:val="0"/>
          <w:sz w:val="24"/>
          <w:szCs w:val="24"/>
        </w:rPr>
        <w:t>IV. Задачи государственного управления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612D">
        <w:rPr>
          <w:rFonts w:ascii="Times New Roman" w:hAnsi="Times New Roman" w:cs="Times New Roman"/>
          <w:b w:val="0"/>
          <w:sz w:val="24"/>
          <w:szCs w:val="24"/>
        </w:rPr>
        <w:t>и способы их эффективного решения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Для достижения целей в рамках реализации Муниципальной программы предусматривается решение следующих приоритетных задач: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lastRenderedPageBreak/>
        <w:t>1) обеспечение выполнения обязательств государства по социальной поддержке граждан;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2) обеспечение потребностей граждан пожилого возраста, инвалидов, включая детей-инвалидов, семей и детей в социальном обслуживании;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3) обеспечение активного долголетия граждан старшего поколения;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4) создание благоприятных условий для жизнедеятельности семьи, функционирования института семьи, рождения детей;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5) повышение роли сектора негосударственных некоммерческих организаций в предоставлении социальных услуг;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6) 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Чувашскую Республику;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7) создание условий для адаптации и интеграции переселившихся соотечественников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обустройстве;</w:t>
      </w:r>
    </w:p>
    <w:p w:rsidR="009F2B8C" w:rsidRPr="006061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 xml:space="preserve">8) содействие обеспечению потребности экономики </w:t>
      </w:r>
      <w:r w:rsidR="00220536" w:rsidRPr="0060612D">
        <w:rPr>
          <w:rFonts w:ascii="Times New Roman" w:hAnsi="Times New Roman" w:cs="Times New Roman"/>
          <w:sz w:val="24"/>
          <w:szCs w:val="24"/>
        </w:rPr>
        <w:t>Козловского</w:t>
      </w:r>
      <w:r w:rsidRPr="0060612D">
        <w:rPr>
          <w:rFonts w:ascii="Times New Roman" w:hAnsi="Times New Roman" w:cs="Times New Roman"/>
          <w:sz w:val="24"/>
          <w:szCs w:val="24"/>
        </w:rPr>
        <w:t xml:space="preserve"> муниципального округа, Чувашской Республики в квалифицированных кадрах для сельского хозяйства, здравоохранения, образования, реализации </w:t>
      </w:r>
      <w:proofErr w:type="gramStart"/>
      <w:r w:rsidRPr="0060612D">
        <w:rPr>
          <w:rFonts w:ascii="Times New Roman" w:hAnsi="Times New Roman" w:cs="Times New Roman"/>
          <w:sz w:val="24"/>
          <w:szCs w:val="24"/>
        </w:rPr>
        <w:t>экономических и инвестиционных проектов</w:t>
      </w:r>
      <w:proofErr w:type="gramEnd"/>
      <w:r w:rsidRPr="0060612D">
        <w:rPr>
          <w:rFonts w:ascii="Times New Roman" w:hAnsi="Times New Roman" w:cs="Times New Roman"/>
          <w:sz w:val="24"/>
          <w:szCs w:val="24"/>
        </w:rPr>
        <w:t>.</w:t>
      </w:r>
    </w:p>
    <w:p w:rsidR="00580511" w:rsidRPr="0060612D" w:rsidRDefault="00580511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F2B8C" w:rsidRPr="0060612D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Паспорт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520"/>
      </w:tblGrid>
      <w:tr w:rsidR="00DF2507" w:rsidRPr="0060612D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60612D" w:rsidRDefault="00DF2507" w:rsidP="00DF2507">
            <w:pPr>
              <w:widowControl w:val="0"/>
              <w:numPr>
                <w:ilvl w:val="0"/>
                <w:numId w:val="6"/>
              </w:numPr>
              <w:spacing w:line="230" w:lineRule="auto"/>
              <w:jc w:val="both"/>
              <w:outlineLvl w:val="0"/>
              <w:rPr>
                <w:bCs/>
                <w:color w:val="000000"/>
              </w:rPr>
            </w:pPr>
            <w:r w:rsidRPr="0060612D">
              <w:rPr>
                <w:color w:val="000000"/>
              </w:rPr>
              <w:t>Куратор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60612D" w:rsidRDefault="00DF2507" w:rsidP="00DF2507">
            <w:pPr>
              <w:spacing w:line="230" w:lineRule="auto"/>
              <w:rPr>
                <w:color w:val="000000"/>
              </w:rPr>
            </w:pPr>
            <w:r w:rsidRPr="0060612D">
              <w:rPr>
                <w:color w:val="000000"/>
              </w:rPr>
              <w:t>-</w:t>
            </w:r>
          </w:p>
        </w:tc>
      </w:tr>
      <w:tr w:rsidR="00DF2507" w:rsidRPr="0060612D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 xml:space="preserve">Администрация Козловского </w:t>
            </w:r>
            <w:proofErr w:type="gramStart"/>
            <w:r w:rsidRPr="0060612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60612D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</w:tr>
      <w:tr w:rsidR="00DF2507" w:rsidRPr="0060612D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60612D" w:rsidRDefault="00DF2507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Отдел образования и молодежной политики администрация Козловского муниципального округа Чувашской Республики;</w:t>
            </w:r>
          </w:p>
          <w:p w:rsidR="00B877DE" w:rsidRPr="0060612D" w:rsidRDefault="00B877DE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612D">
              <w:rPr>
                <w:rFonts w:ascii="Times New Roman" w:hAnsi="Times New Roman" w:cs="Times New Roman"/>
              </w:rPr>
              <w:t>Общеобразовательные учреждения Козловского муниципального округа;</w:t>
            </w:r>
            <w:proofErr w:type="gramEnd"/>
          </w:p>
          <w:p w:rsidR="00B877DE" w:rsidRPr="0060612D" w:rsidRDefault="00B877DE" w:rsidP="003E457A">
            <w:pPr>
              <w:jc w:val="both"/>
            </w:pPr>
            <w:r w:rsidRPr="0060612D">
              <w:t>Отдел культуры, спорта, социального развития и архивного дела администрации Козловского муниципального округа Чувашской Республики;</w:t>
            </w:r>
          </w:p>
          <w:p w:rsidR="00B877DE" w:rsidRPr="0060612D" w:rsidRDefault="00B877DE" w:rsidP="003E457A">
            <w:pPr>
              <w:jc w:val="both"/>
            </w:pPr>
            <w:r w:rsidRPr="0060612D">
              <w:t>Учреждения культуры Козловского муниципального округа;</w:t>
            </w:r>
          </w:p>
          <w:p w:rsidR="00DF2507" w:rsidRPr="0060612D" w:rsidRDefault="00DF2507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МКУ «Центр бухгалтерского обслуживания и финансово-хозяйственного обеспечения» Козловского муниципального округа Чувашской Республики;</w:t>
            </w:r>
          </w:p>
          <w:p w:rsidR="00DF2507" w:rsidRPr="0060612D" w:rsidRDefault="00DF2507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Организации, предприятия, учреждения Козловского муниципального округа (по согласованию);</w:t>
            </w:r>
          </w:p>
          <w:p w:rsidR="00DF2507" w:rsidRPr="0060612D" w:rsidRDefault="00DF2507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 xml:space="preserve">Отдел социальной защиты населения Козловского района КУ «Центр предоставления мер социальной поддержки» </w:t>
            </w:r>
            <w:proofErr w:type="spellStart"/>
            <w:r w:rsidRPr="0060612D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0612D">
              <w:rPr>
                <w:rFonts w:ascii="Times New Roman" w:hAnsi="Times New Roman" w:cs="Times New Roman"/>
              </w:rPr>
              <w:t xml:space="preserve"> Чувашии (по согласованию);</w:t>
            </w:r>
          </w:p>
          <w:p w:rsidR="00DF2507" w:rsidRPr="0060612D" w:rsidRDefault="00DF2507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КУ ЧР «Центр занятости населения Козловского муниципального округа» (по согласованию);</w:t>
            </w:r>
          </w:p>
          <w:p w:rsidR="00DF2507" w:rsidRPr="0060612D" w:rsidRDefault="00DF2507" w:rsidP="007541E3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 xml:space="preserve">МБУЗ «Козловская центральная районная больница имени И.Е. Виноградова» </w:t>
            </w:r>
            <w:proofErr w:type="spellStart"/>
            <w:r w:rsidRPr="0060612D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0612D">
              <w:rPr>
                <w:rFonts w:ascii="Times New Roman" w:hAnsi="Times New Roman" w:cs="Times New Roman"/>
              </w:rPr>
              <w:t xml:space="preserve"> Чувашии (по </w:t>
            </w:r>
            <w:r w:rsidRPr="0060612D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</w:tr>
      <w:tr w:rsidR="00DF2507" w:rsidRPr="0060612D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lastRenderedPageBreak/>
              <w:t>Участники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F2507" w:rsidRPr="0060612D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Направления (подпрограммы</w:t>
            </w:r>
            <w:r w:rsidRPr="0060612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60612D" w:rsidRDefault="00DF2507" w:rsidP="007541E3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F2507" w:rsidRPr="0060612D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FC" w:rsidRPr="0060612D" w:rsidRDefault="00496FFC" w:rsidP="00496FFC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цель 1 - создание условий для роста благосостояния граждан - получателей мер социальной поддержки;</w:t>
            </w:r>
          </w:p>
          <w:p w:rsidR="00DF2507" w:rsidRPr="0060612D" w:rsidRDefault="00496FFC" w:rsidP="00496FFC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цель 2 - повышение доступности социальных услуг для граждан.</w:t>
            </w:r>
          </w:p>
        </w:tc>
      </w:tr>
      <w:tr w:rsidR="00DF2507" w:rsidRPr="0060612D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60612D" w:rsidRDefault="007541E3" w:rsidP="007541E3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 xml:space="preserve">- </w:t>
            </w:r>
            <w:r w:rsidR="00DF2507" w:rsidRPr="0060612D">
              <w:rPr>
                <w:rFonts w:ascii="Times New Roman" w:hAnsi="Times New Roman" w:cs="Times New Roman"/>
              </w:rPr>
              <w:t xml:space="preserve">выполнение социальных гарантий, предусмотренных действующим законодательством для муниципальных служащих, повышение уровня доступности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="00DF2507" w:rsidRPr="0060612D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="00DF2507" w:rsidRPr="0060612D">
              <w:rPr>
                <w:rFonts w:ascii="Times New Roman" w:hAnsi="Times New Roman" w:cs="Times New Roman"/>
              </w:rPr>
              <w:t xml:space="preserve"> групп населения; обеспечение равного доступа инвалидов к реабилитационным услугам;</w:t>
            </w:r>
          </w:p>
          <w:p w:rsidR="00DF2507" w:rsidRPr="0060612D" w:rsidRDefault="007541E3" w:rsidP="007541E3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 xml:space="preserve">- </w:t>
            </w:r>
            <w:r w:rsidR="00DF2507" w:rsidRPr="0060612D">
              <w:rPr>
                <w:rFonts w:ascii="Times New Roman" w:hAnsi="Times New Roman" w:cs="Times New Roman"/>
              </w:rPr>
              <w:t>решение приоритетных задач в социальной сфере за счет использования потенциала некоммерческих организаций в социальной сфере;</w:t>
            </w:r>
          </w:p>
          <w:p w:rsidR="00DF2507" w:rsidRPr="0060612D" w:rsidRDefault="00DF2507" w:rsidP="007541E3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- развитие инфраструктуры информационной и консультационной</w:t>
            </w:r>
            <w:r w:rsidR="0060612D">
              <w:rPr>
                <w:rFonts w:ascii="Times New Roman" w:hAnsi="Times New Roman" w:cs="Times New Roman"/>
              </w:rPr>
              <w:t xml:space="preserve"> </w:t>
            </w:r>
            <w:r w:rsidRPr="0060612D">
              <w:rPr>
                <w:rFonts w:ascii="Times New Roman" w:hAnsi="Times New Roman" w:cs="Times New Roman"/>
              </w:rPr>
              <w:t>поддержки благотворительной и добровольческой деятельности.</w:t>
            </w:r>
          </w:p>
        </w:tc>
      </w:tr>
      <w:tr w:rsidR="00DF2507" w:rsidRPr="0060612D" w:rsidTr="0060612D">
        <w:tc>
          <w:tcPr>
            <w:tcW w:w="9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F2507" w:rsidRPr="0060612D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2023 - 2035 годы.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Этапы реализации: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1 этап - 2023-2024 годы;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 этап - 2025-2030 годы;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3 этап - 2031-2035 годы.</w:t>
            </w:r>
          </w:p>
        </w:tc>
      </w:tr>
      <w:tr w:rsidR="00DF2507" w:rsidRPr="0060612D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Ресурсное обеспечение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объем финансового обеспечения реализации муниципальной программы</w:t>
            </w:r>
            <w:r w:rsidR="0060612D">
              <w:rPr>
                <w:rFonts w:ascii="Times New Roman" w:hAnsi="Times New Roman" w:cs="Times New Roman"/>
              </w:rPr>
              <w:t xml:space="preserve"> </w:t>
            </w:r>
            <w:r w:rsidRPr="0060612D">
              <w:rPr>
                <w:rFonts w:ascii="Times New Roman" w:hAnsi="Times New Roman" w:cs="Times New Roman"/>
              </w:rPr>
              <w:t>за 2023 - 2035 годы –45 513,1 тыс. рублей,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в том числе: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2023 год –3609,6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2024 год – 5203,8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2025 год –3850,7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2026 год –3264,1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2027 год –3264,1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2028 - 2030 годы – 9823,1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2031 - 2035 годы – 16497,7 тыс. рублей.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из них средства:</w:t>
            </w:r>
          </w:p>
          <w:p w:rsidR="00DF2507" w:rsidRPr="0060612D" w:rsidRDefault="00DF2507" w:rsidP="00DF2507"/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федерального бюджета –0,0 тыс. рублей, в том числе: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2023 год –0,0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2024 год –0,0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2025 год –0,0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2026 год –0,0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lastRenderedPageBreak/>
              <w:t>2027 год –0,0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2028 - 2030 годы –0,0 тыс. рублей;</w:t>
            </w:r>
          </w:p>
          <w:p w:rsidR="00DF2507" w:rsidRPr="0060612D" w:rsidRDefault="00DF2507" w:rsidP="00DF2507">
            <w:r w:rsidRPr="0060612D">
              <w:t>2031 - 2035 годы –0,0 тыс. рублей.</w:t>
            </w:r>
          </w:p>
          <w:p w:rsidR="00DF2507" w:rsidRPr="0060612D" w:rsidRDefault="00DF2507" w:rsidP="00DF2507"/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республиканского бюджета Чувашской Республики–41 221,0 тысяч рублей, в том числе: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2023 год –2838,2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2024 год – 3877,3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2025 год –3106,5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2026 год –3139,9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2027 год –3139,9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2028 - 2030 годы – 9419,7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2031 - 2035 годы – 15699,5 тыс. рублей.</w:t>
            </w:r>
          </w:p>
          <w:p w:rsidR="00DF2507" w:rsidRPr="0060612D" w:rsidRDefault="00DF2507" w:rsidP="00DF2507"/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бюджета Козловского муниципального округа Чувашской Республики – 4292,1 тыс. рублей, в том числе: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2023 год –771,4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2024 год – 1326,5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2025 год –744,2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2026 год –124,2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2027 год –124,2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2028 - 2030 годы – 403,4 тыс. рублей;</w:t>
            </w:r>
          </w:p>
          <w:p w:rsidR="00DF2507" w:rsidRPr="006061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2031 - 2035 годы – 798,2 тыс. рублей.</w:t>
            </w:r>
          </w:p>
        </w:tc>
      </w:tr>
      <w:tr w:rsidR="00DF2507" w:rsidRPr="0060612D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60612D" w:rsidRDefault="00DF2507" w:rsidP="007541E3">
            <w:pPr>
              <w:spacing w:line="230" w:lineRule="auto"/>
              <w:rPr>
                <w:color w:val="000000"/>
              </w:rPr>
            </w:pPr>
            <w:r w:rsidRPr="0060612D">
              <w:rPr>
                <w:color w:val="000000"/>
              </w:rPr>
              <w:lastRenderedPageBreak/>
              <w:t xml:space="preserve">Связь с национальными целями развития Российской Федерации, целями Стратегии развития  до 2035 года, государственной программой Российской Федерации, государственной </w:t>
            </w:r>
            <w:r w:rsidR="007541E3" w:rsidRPr="0060612D">
              <w:rPr>
                <w:color w:val="000000"/>
              </w:rPr>
              <w:t>программой</w:t>
            </w:r>
            <w:r w:rsidRPr="0060612D">
              <w:rPr>
                <w:color w:val="000000"/>
              </w:rPr>
              <w:t xml:space="preserve"> Чувашской Республики, целями Стратегии социально-экономического развития Козловского муниципального округа Чувашской Республики до 2035 год».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60612D" w:rsidRDefault="00DF2507" w:rsidP="007541E3">
            <w:pPr>
              <w:spacing w:line="230" w:lineRule="auto"/>
              <w:ind w:firstLine="579"/>
              <w:jc w:val="both"/>
              <w:rPr>
                <w:color w:val="22272F"/>
                <w:shd w:val="clear" w:color="auto" w:fill="FFFFFF"/>
              </w:rPr>
            </w:pPr>
            <w:r w:rsidRPr="0060612D">
              <w:rPr>
                <w:color w:val="22272F"/>
                <w:shd w:val="clear" w:color="auto" w:fill="FFFFFF"/>
              </w:rPr>
              <w:t>Государственная программа Российской Федерации «Социальная поддержка граждан»;</w:t>
            </w:r>
          </w:p>
          <w:p w:rsidR="00DF2507" w:rsidRPr="0060612D" w:rsidRDefault="007541E3" w:rsidP="007541E3">
            <w:pPr>
              <w:spacing w:line="230" w:lineRule="auto"/>
              <w:ind w:firstLine="579"/>
              <w:jc w:val="both"/>
              <w:rPr>
                <w:color w:val="22272F"/>
                <w:shd w:val="clear" w:color="auto" w:fill="FFFFFF"/>
              </w:rPr>
            </w:pPr>
            <w:r w:rsidRPr="0060612D">
              <w:rPr>
                <w:color w:val="22272F"/>
                <w:shd w:val="clear" w:color="auto" w:fill="FFFFFF"/>
              </w:rPr>
              <w:t>П</w:t>
            </w:r>
            <w:r w:rsidR="00DF2507" w:rsidRPr="0060612D">
              <w:rPr>
                <w:color w:val="22272F"/>
                <w:shd w:val="clear" w:color="auto" w:fill="FFFFFF"/>
              </w:rPr>
              <w:t xml:space="preserve">остановление Правительства РФ от 15 апреля 2014 г. </w:t>
            </w:r>
            <w:r w:rsidRPr="0060612D">
              <w:rPr>
                <w:color w:val="22272F"/>
                <w:shd w:val="clear" w:color="auto" w:fill="FFFFFF"/>
              </w:rPr>
              <w:t>№</w:t>
            </w:r>
            <w:r w:rsidR="00DF2507" w:rsidRPr="0060612D">
              <w:rPr>
                <w:color w:val="22272F"/>
                <w:shd w:val="clear" w:color="auto" w:fill="FFFFFF"/>
              </w:rPr>
              <w:t xml:space="preserve"> 296 «Об утверждении государственной программы Российской Федерации «Социальная поддержка граждан»</w:t>
            </w:r>
            <w:r w:rsidRPr="0060612D">
              <w:rPr>
                <w:color w:val="22272F"/>
                <w:shd w:val="clear" w:color="auto" w:fill="FFFFFF"/>
              </w:rPr>
              <w:t>;</w:t>
            </w:r>
          </w:p>
          <w:p w:rsidR="00DF2507" w:rsidRPr="0060612D" w:rsidRDefault="00DF2507" w:rsidP="007541E3">
            <w:pPr>
              <w:spacing w:line="230" w:lineRule="auto"/>
              <w:ind w:firstLine="579"/>
              <w:jc w:val="both"/>
              <w:rPr>
                <w:color w:val="22272F"/>
                <w:shd w:val="clear" w:color="auto" w:fill="FFFFFF"/>
              </w:rPr>
            </w:pPr>
            <w:r w:rsidRPr="0060612D">
              <w:rPr>
                <w:color w:val="22272F"/>
                <w:shd w:val="clear" w:color="auto" w:fill="FFFFFF"/>
              </w:rPr>
              <w:t xml:space="preserve">Постановление Кабинета Министров Чувашской Республики от 26 декабря 2018 г. </w:t>
            </w:r>
            <w:r w:rsidR="007541E3" w:rsidRPr="0060612D">
              <w:rPr>
                <w:color w:val="22272F"/>
                <w:shd w:val="clear" w:color="auto" w:fill="FFFFFF"/>
              </w:rPr>
              <w:t xml:space="preserve">№ </w:t>
            </w:r>
            <w:r w:rsidRPr="0060612D">
              <w:rPr>
                <w:color w:val="22272F"/>
                <w:shd w:val="clear" w:color="auto" w:fill="FFFFFF"/>
              </w:rPr>
              <w:t>542«О государственной программе Чувашской Республики «Социальная поддержка граждан»;</w:t>
            </w:r>
          </w:p>
          <w:p w:rsidR="00DF2507" w:rsidRPr="0060612D" w:rsidRDefault="00DF2507" w:rsidP="007541E3">
            <w:pPr>
              <w:spacing w:line="230" w:lineRule="auto"/>
              <w:ind w:firstLine="579"/>
              <w:jc w:val="both"/>
              <w:rPr>
                <w:color w:val="000000"/>
              </w:rPr>
            </w:pPr>
            <w:r w:rsidRPr="0060612D">
              <w:rPr>
                <w:color w:val="22272F"/>
                <w:shd w:val="clear" w:color="auto" w:fill="FFFFFF"/>
              </w:rPr>
              <w:t>Р</w:t>
            </w:r>
            <w:r w:rsidRPr="0060612D">
              <w:rPr>
                <w:color w:val="000000"/>
              </w:rPr>
              <w:t>ешение Собрания депутатов</w:t>
            </w:r>
            <w:r w:rsidR="0060612D">
              <w:rPr>
                <w:color w:val="000000"/>
              </w:rPr>
              <w:t xml:space="preserve"> </w:t>
            </w:r>
            <w:r w:rsidRPr="0060612D">
              <w:rPr>
                <w:color w:val="000000"/>
              </w:rPr>
              <w:t>Козловского</w:t>
            </w:r>
            <w:r w:rsidR="0060612D">
              <w:rPr>
                <w:color w:val="000000"/>
              </w:rPr>
              <w:t xml:space="preserve"> </w:t>
            </w:r>
            <w:r w:rsidRPr="0060612D">
              <w:rPr>
                <w:color w:val="000000"/>
              </w:rPr>
              <w:t>муниципального</w:t>
            </w:r>
            <w:r w:rsidR="007541E3" w:rsidRPr="0060612D">
              <w:rPr>
                <w:color w:val="000000"/>
              </w:rPr>
              <w:t xml:space="preserve"> округа </w:t>
            </w:r>
            <w:r w:rsidRPr="0060612D">
              <w:rPr>
                <w:color w:val="000000"/>
              </w:rPr>
              <w:t>Чувашской Республики 29 мая 2024 №12/280 «Об утверждении Стратегии социально-экономического развития Козловского муниципального округа Чувашской Республики до 2035 года».</w:t>
            </w:r>
          </w:p>
          <w:p w:rsidR="00DF2507" w:rsidRPr="0060612D" w:rsidRDefault="00DF2507" w:rsidP="007541E3">
            <w:pPr>
              <w:spacing w:line="230" w:lineRule="auto"/>
              <w:ind w:firstLine="579"/>
              <w:jc w:val="both"/>
              <w:rPr>
                <w:color w:val="000000"/>
              </w:rPr>
            </w:pPr>
          </w:p>
        </w:tc>
      </w:tr>
    </w:tbl>
    <w:p w:rsidR="009F2B8C" w:rsidRPr="0060612D" w:rsidRDefault="009F2B8C" w:rsidP="009F2B8C"/>
    <w:p w:rsidR="009F2B8C" w:rsidRPr="0060612D" w:rsidRDefault="009F2B8C" w:rsidP="009F2B8C"/>
    <w:p w:rsidR="009F2B8C" w:rsidRPr="0060612D" w:rsidRDefault="009F2B8C" w:rsidP="009F2B8C"/>
    <w:p w:rsidR="009F2B8C" w:rsidRPr="0060612D" w:rsidRDefault="009F2B8C" w:rsidP="009F2B8C"/>
    <w:p w:rsidR="009F2B8C" w:rsidRPr="0060612D" w:rsidRDefault="009F2B8C" w:rsidP="009F2B8C"/>
    <w:p w:rsidR="009F2B8C" w:rsidRPr="0060612D" w:rsidRDefault="009F2B8C" w:rsidP="009F2B8C"/>
    <w:p w:rsidR="009F2B8C" w:rsidRPr="0060612D" w:rsidRDefault="009F2B8C" w:rsidP="009F2B8C">
      <w:pPr>
        <w:widowControl w:val="0"/>
        <w:numPr>
          <w:ilvl w:val="0"/>
          <w:numId w:val="5"/>
        </w:numPr>
        <w:spacing w:line="230" w:lineRule="auto"/>
        <w:jc w:val="center"/>
        <w:outlineLvl w:val="0"/>
        <w:rPr>
          <w:b/>
        </w:rPr>
        <w:sectPr w:rsidR="009F2B8C" w:rsidRPr="0060612D" w:rsidSect="00F214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2B8C" w:rsidRPr="0060612D" w:rsidRDefault="009F2B8C" w:rsidP="009F2B8C">
      <w:pPr>
        <w:widowControl w:val="0"/>
        <w:numPr>
          <w:ilvl w:val="0"/>
          <w:numId w:val="5"/>
        </w:numPr>
        <w:spacing w:line="230" w:lineRule="auto"/>
        <w:jc w:val="center"/>
        <w:outlineLvl w:val="0"/>
        <w:rPr>
          <w:b/>
        </w:rPr>
      </w:pPr>
      <w:r w:rsidRPr="0060612D">
        <w:rPr>
          <w:b/>
        </w:rPr>
        <w:lastRenderedPageBreak/>
        <w:t>2. Показатели Муниципальной программы «Социальная поддержка граждан</w:t>
      </w:r>
      <w:r w:rsidR="0060612D">
        <w:rPr>
          <w:b/>
        </w:rPr>
        <w:t xml:space="preserve"> </w:t>
      </w:r>
      <w:r w:rsidR="002304B0" w:rsidRPr="0060612D">
        <w:rPr>
          <w:b/>
        </w:rPr>
        <w:t>в Козловском муниципальном округе Чувашской Республики</w:t>
      </w:r>
      <w:r w:rsidRPr="0060612D">
        <w:rPr>
          <w:b/>
        </w:rPr>
        <w:t>»</w:t>
      </w:r>
    </w:p>
    <w:tbl>
      <w:tblPr>
        <w:tblW w:w="5184" w:type="pct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525"/>
        <w:gridCol w:w="2096"/>
        <w:gridCol w:w="704"/>
        <w:gridCol w:w="704"/>
        <w:gridCol w:w="703"/>
        <w:gridCol w:w="704"/>
        <w:gridCol w:w="563"/>
        <w:gridCol w:w="563"/>
        <w:gridCol w:w="563"/>
        <w:gridCol w:w="563"/>
        <w:gridCol w:w="563"/>
        <w:gridCol w:w="563"/>
        <w:gridCol w:w="563"/>
        <w:gridCol w:w="563"/>
        <w:gridCol w:w="1265"/>
        <w:gridCol w:w="1162"/>
        <w:gridCol w:w="1228"/>
        <w:gridCol w:w="703"/>
        <w:gridCol w:w="984"/>
      </w:tblGrid>
      <w:tr w:rsidR="00230E8B" w:rsidRPr="0060612D" w:rsidTr="003079A0">
        <w:tc>
          <w:tcPr>
            <w:tcW w:w="52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№</w:t>
            </w:r>
          </w:p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proofErr w:type="spellStart"/>
            <w:proofErr w:type="gramStart"/>
            <w:r w:rsidRPr="0060612D">
              <w:t>п</w:t>
            </w:r>
            <w:proofErr w:type="spellEnd"/>
            <w:proofErr w:type="gramEnd"/>
            <w:r w:rsidR="00230E8B" w:rsidRPr="0060612D">
              <w:t>/</w:t>
            </w:r>
            <w:proofErr w:type="spellStart"/>
            <w:r w:rsidRPr="0060612D">
              <w:t>п</w:t>
            </w:r>
            <w:proofErr w:type="spellEnd"/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Наименование показателя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F2B8C" w:rsidRPr="0060612D" w:rsidRDefault="009F2B8C" w:rsidP="00085C1B">
            <w:pPr>
              <w:widowControl w:val="0"/>
              <w:spacing w:line="230" w:lineRule="auto"/>
              <w:jc w:val="center"/>
            </w:pPr>
            <w:r w:rsidRPr="0060612D">
              <w:t>Уровень показателя</w:t>
            </w:r>
            <w:r w:rsidRPr="0060612D">
              <w:rPr>
                <w:rStyle w:val="16"/>
                <w:sz w:val="24"/>
                <w:szCs w:val="24"/>
              </w:rPr>
              <w:footnoteReference w:id="2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60612D" w:rsidRDefault="009F2B8C" w:rsidP="00085C1B">
            <w:pPr>
              <w:widowControl w:val="0"/>
              <w:spacing w:line="230" w:lineRule="auto"/>
              <w:ind w:right="-11"/>
              <w:jc w:val="center"/>
            </w:pPr>
            <w:r w:rsidRPr="0060612D">
              <w:t>Признак возрастания/ 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60612D" w:rsidRDefault="009F2B8C" w:rsidP="00085C1B">
            <w:pPr>
              <w:widowControl w:val="0"/>
              <w:spacing w:line="230" w:lineRule="auto"/>
              <w:ind w:left="-57" w:right="-57"/>
              <w:jc w:val="center"/>
            </w:pPr>
            <w:r w:rsidRPr="0060612D">
              <w:t xml:space="preserve">Единица измерения (по </w:t>
            </w:r>
            <w:hyperlink r:id="rId12" w:history="1">
              <w:r w:rsidRPr="0060612D">
                <w:t>ОКЕИ</w:t>
              </w:r>
            </w:hyperlink>
            <w:r w:rsidRPr="0060612D">
              <w:t>)</w:t>
            </w:r>
            <w:r w:rsidRPr="0060612D">
              <w:rPr>
                <w:rStyle w:val="16"/>
                <w:sz w:val="24"/>
                <w:szCs w:val="24"/>
              </w:rPr>
              <w:footnoteReference w:id="3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Базовое значение 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Документ 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60612D" w:rsidRDefault="009F2B8C" w:rsidP="00651244">
            <w:pPr>
              <w:widowControl w:val="0"/>
              <w:spacing w:line="230" w:lineRule="auto"/>
              <w:ind w:right="-49"/>
              <w:jc w:val="center"/>
            </w:pPr>
            <w:proofErr w:type="gramStart"/>
            <w:r w:rsidRPr="0060612D">
              <w:t>Ответственный</w:t>
            </w:r>
            <w:proofErr w:type="gramEnd"/>
            <w:r w:rsidRPr="0060612D">
              <w:t xml:space="preserve"> за достижение показателя 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Связь с показателями национальных целей развития, целей Стратегии до 2035 года 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F2B8C" w:rsidRPr="0060612D" w:rsidRDefault="009F2B8C" w:rsidP="00085C1B">
            <w:pPr>
              <w:widowControl w:val="0"/>
              <w:spacing w:line="230" w:lineRule="auto"/>
              <w:ind w:left="-81" w:right="-86"/>
              <w:jc w:val="center"/>
            </w:pPr>
            <w:r w:rsidRPr="0060612D">
              <w:t>Признак реализации в  муниципальных образованиях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60612D" w:rsidRDefault="009F2B8C" w:rsidP="00085C1B">
            <w:pPr>
              <w:widowControl w:val="0"/>
              <w:spacing w:line="230" w:lineRule="auto"/>
              <w:jc w:val="center"/>
            </w:pPr>
            <w:r w:rsidRPr="0060612D">
              <w:t>Информационная система </w:t>
            </w:r>
          </w:p>
        </w:tc>
      </w:tr>
      <w:tr w:rsidR="00651244" w:rsidRPr="0060612D" w:rsidTr="003079A0">
        <w:tc>
          <w:tcPr>
            <w:tcW w:w="528" w:type="dxa"/>
            <w:vMerge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60612D" w:rsidRDefault="00230E8B" w:rsidP="00F21439">
            <w:pPr>
              <w:spacing w:line="230" w:lineRule="auto"/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60612D" w:rsidRDefault="00230E8B" w:rsidP="00F21439">
            <w:pPr>
              <w:spacing w:line="23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30E8B" w:rsidRPr="0060612D" w:rsidRDefault="00230E8B" w:rsidP="00F21439">
            <w:pPr>
              <w:spacing w:line="23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60612D" w:rsidRDefault="00230E8B" w:rsidP="00F21439">
            <w:pPr>
              <w:spacing w:line="230" w:lineRule="auto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60612D" w:rsidRDefault="00230E8B" w:rsidP="00F21439">
            <w:pPr>
              <w:spacing w:line="23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60612D" w:rsidRDefault="00230E8B" w:rsidP="00F21439">
            <w:pPr>
              <w:spacing w:line="230" w:lineRule="auto"/>
              <w:jc w:val="center"/>
            </w:pPr>
            <w:r w:rsidRPr="0060612D"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30E8B" w:rsidRPr="0060612D" w:rsidRDefault="00230E8B" w:rsidP="00651244">
            <w:pPr>
              <w:widowControl w:val="0"/>
              <w:spacing w:line="230" w:lineRule="auto"/>
              <w:ind w:right="-84"/>
              <w:jc w:val="center"/>
            </w:pPr>
            <w:r w:rsidRPr="0060612D"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auto"/>
            </w:tcBorders>
          </w:tcPr>
          <w:p w:rsidR="00230E8B" w:rsidRPr="0060612D" w:rsidRDefault="00230E8B" w:rsidP="005671EE">
            <w:pPr>
              <w:widowControl w:val="0"/>
              <w:spacing w:line="230" w:lineRule="auto"/>
              <w:ind w:left="-87" w:right="-87"/>
              <w:jc w:val="center"/>
            </w:pPr>
            <w:r w:rsidRPr="0060612D">
              <w:t>202</w:t>
            </w:r>
            <w:r w:rsidR="005671EE" w:rsidRPr="0060612D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30E8B" w:rsidRPr="0060612D" w:rsidRDefault="00230E8B" w:rsidP="00651244">
            <w:pPr>
              <w:widowControl w:val="0"/>
              <w:spacing w:line="230" w:lineRule="auto"/>
              <w:ind w:left="-85"/>
              <w:jc w:val="center"/>
            </w:pPr>
            <w:r w:rsidRPr="0060612D"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one" w:sz="4" w:space="0" w:color="000000"/>
              <w:right w:val="single" w:sz="4" w:space="0" w:color="000000"/>
            </w:tcBorders>
          </w:tcPr>
          <w:p w:rsidR="00230E8B" w:rsidRPr="0060612D" w:rsidRDefault="00230E8B" w:rsidP="00651244">
            <w:pPr>
              <w:widowControl w:val="0"/>
              <w:spacing w:line="230" w:lineRule="auto"/>
              <w:ind w:left="-81" w:right="-88"/>
              <w:jc w:val="center"/>
            </w:pPr>
            <w:r w:rsidRPr="0060612D"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60612D" w:rsidRDefault="00230E8B" w:rsidP="00651244">
            <w:pPr>
              <w:widowControl w:val="0"/>
              <w:spacing w:line="230" w:lineRule="auto"/>
              <w:ind w:left="-24"/>
              <w:jc w:val="center"/>
            </w:pPr>
            <w:r w:rsidRPr="0060612D"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60612D" w:rsidRDefault="00230E8B" w:rsidP="00651244">
            <w:pPr>
              <w:widowControl w:val="0"/>
              <w:spacing w:line="230" w:lineRule="auto"/>
              <w:ind w:left="-88"/>
              <w:jc w:val="center"/>
            </w:pPr>
            <w:r w:rsidRPr="0060612D"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60612D" w:rsidRDefault="00230E8B" w:rsidP="00F21439">
            <w:pPr>
              <w:widowControl w:val="0"/>
              <w:spacing w:line="230" w:lineRule="auto"/>
              <w:ind w:left="-57" w:right="-57"/>
              <w:jc w:val="center"/>
            </w:pPr>
            <w:r w:rsidRPr="0060612D">
              <w:t>2028–2030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30E8B" w:rsidRPr="0060612D" w:rsidRDefault="00230E8B" w:rsidP="00F21439">
            <w:pPr>
              <w:widowControl w:val="0"/>
              <w:spacing w:line="230" w:lineRule="auto"/>
              <w:ind w:left="-57" w:right="-57"/>
              <w:jc w:val="center"/>
            </w:pPr>
            <w:r w:rsidRPr="0060612D">
              <w:t>2031–2035</w:t>
            </w:r>
          </w:p>
          <w:p w:rsidR="00230E8B" w:rsidRPr="0060612D" w:rsidRDefault="00230E8B" w:rsidP="00F21439">
            <w:pPr>
              <w:widowControl w:val="0"/>
              <w:spacing w:line="230" w:lineRule="auto"/>
              <w:ind w:left="-57" w:right="-57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60612D" w:rsidRDefault="00230E8B" w:rsidP="00F21439">
            <w:pPr>
              <w:spacing w:line="230" w:lineRule="auto"/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60612D" w:rsidRDefault="00230E8B" w:rsidP="00F21439">
            <w:pPr>
              <w:spacing w:line="230" w:lineRule="auto"/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60612D" w:rsidRDefault="00230E8B" w:rsidP="00F21439">
            <w:pPr>
              <w:spacing w:line="230" w:lineRule="auto"/>
            </w:pPr>
          </w:p>
        </w:tc>
        <w:tc>
          <w:tcPr>
            <w:tcW w:w="708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30E8B" w:rsidRPr="0060612D" w:rsidRDefault="00230E8B" w:rsidP="00F21439">
            <w:pPr>
              <w:spacing w:line="23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60612D" w:rsidRDefault="00230E8B" w:rsidP="00F21439">
            <w:pPr>
              <w:spacing w:line="230" w:lineRule="auto"/>
            </w:pPr>
          </w:p>
        </w:tc>
      </w:tr>
    </w:tbl>
    <w:p w:rsidR="009F2B8C" w:rsidRPr="0060612D" w:rsidRDefault="009F2B8C" w:rsidP="009F2B8C">
      <w:pPr>
        <w:spacing w:line="230" w:lineRule="auto"/>
      </w:pPr>
    </w:p>
    <w:tbl>
      <w:tblPr>
        <w:tblW w:w="5201" w:type="pct"/>
        <w:tblInd w:w="-284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45"/>
        <w:gridCol w:w="510"/>
        <w:gridCol w:w="10"/>
        <w:gridCol w:w="2090"/>
        <w:gridCol w:w="707"/>
        <w:gridCol w:w="704"/>
        <w:gridCol w:w="103"/>
        <w:gridCol w:w="603"/>
        <w:gridCol w:w="707"/>
        <w:gridCol w:w="566"/>
        <w:gridCol w:w="569"/>
        <w:gridCol w:w="563"/>
        <w:gridCol w:w="557"/>
        <w:gridCol w:w="55"/>
        <w:gridCol w:w="509"/>
        <w:gridCol w:w="6"/>
        <w:gridCol w:w="556"/>
        <w:gridCol w:w="7"/>
        <w:gridCol w:w="556"/>
        <w:gridCol w:w="7"/>
        <w:gridCol w:w="557"/>
        <w:gridCol w:w="6"/>
        <w:gridCol w:w="1258"/>
        <w:gridCol w:w="139"/>
        <w:gridCol w:w="1038"/>
        <w:gridCol w:w="92"/>
        <w:gridCol w:w="1121"/>
        <w:gridCol w:w="9"/>
        <w:gridCol w:w="697"/>
        <w:gridCol w:w="948"/>
        <w:gridCol w:w="38"/>
      </w:tblGrid>
      <w:tr w:rsidR="00651244" w:rsidRPr="0060612D" w:rsidTr="00EF0B24">
        <w:trPr>
          <w:gridBefore w:val="1"/>
          <w:wBefore w:w="44" w:type="dxa"/>
          <w:trHeight w:val="286"/>
          <w:tblHeader/>
        </w:trPr>
        <w:tc>
          <w:tcPr>
            <w:tcW w:w="522" w:type="dxa"/>
            <w:gridSpan w:val="2"/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1</w:t>
            </w:r>
          </w:p>
        </w:tc>
        <w:tc>
          <w:tcPr>
            <w:tcW w:w="2110" w:type="dxa"/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2</w:t>
            </w:r>
          </w:p>
        </w:tc>
        <w:tc>
          <w:tcPr>
            <w:tcW w:w="712" w:type="dxa"/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3</w:t>
            </w:r>
          </w:p>
        </w:tc>
        <w:tc>
          <w:tcPr>
            <w:tcW w:w="709" w:type="dxa"/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4</w:t>
            </w:r>
          </w:p>
        </w:tc>
        <w:tc>
          <w:tcPr>
            <w:tcW w:w="711" w:type="dxa"/>
            <w:gridSpan w:val="2"/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5</w:t>
            </w:r>
          </w:p>
        </w:tc>
        <w:tc>
          <w:tcPr>
            <w:tcW w:w="712" w:type="dxa"/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6</w:t>
            </w:r>
          </w:p>
        </w:tc>
        <w:tc>
          <w:tcPr>
            <w:tcW w:w="570" w:type="dxa"/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7</w:t>
            </w:r>
          </w:p>
        </w:tc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230E8B" w:rsidRPr="0060612D" w:rsidRDefault="00230E8B" w:rsidP="00230E8B">
            <w:pPr>
              <w:widowControl w:val="0"/>
              <w:spacing w:line="230" w:lineRule="auto"/>
              <w:jc w:val="center"/>
            </w:pPr>
            <w:r w:rsidRPr="0060612D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230E8B" w:rsidRPr="0060612D" w:rsidRDefault="00230E8B" w:rsidP="00230E8B">
            <w:pPr>
              <w:widowControl w:val="0"/>
              <w:spacing w:line="230" w:lineRule="auto"/>
              <w:jc w:val="center"/>
            </w:pPr>
            <w:r w:rsidRPr="0060612D">
              <w:t>10</w:t>
            </w:r>
          </w:p>
        </w:tc>
        <w:tc>
          <w:tcPr>
            <w:tcW w:w="567" w:type="dxa"/>
            <w:gridSpan w:val="2"/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11</w:t>
            </w:r>
          </w:p>
        </w:tc>
        <w:tc>
          <w:tcPr>
            <w:tcW w:w="566" w:type="dxa"/>
            <w:gridSpan w:val="2"/>
          </w:tcPr>
          <w:p w:rsidR="00230E8B" w:rsidRPr="0060612D" w:rsidRDefault="00230E8B" w:rsidP="00230E8B">
            <w:pPr>
              <w:widowControl w:val="0"/>
              <w:spacing w:line="230" w:lineRule="auto"/>
              <w:jc w:val="center"/>
            </w:pPr>
            <w:r w:rsidRPr="0060612D">
              <w:t>12</w:t>
            </w:r>
          </w:p>
        </w:tc>
        <w:tc>
          <w:tcPr>
            <w:tcW w:w="567" w:type="dxa"/>
            <w:gridSpan w:val="2"/>
          </w:tcPr>
          <w:p w:rsidR="00230E8B" w:rsidRPr="0060612D" w:rsidRDefault="00230E8B" w:rsidP="00230E8B">
            <w:pPr>
              <w:widowControl w:val="0"/>
              <w:spacing w:line="230" w:lineRule="auto"/>
              <w:jc w:val="center"/>
            </w:pPr>
            <w:r w:rsidRPr="0060612D">
              <w:t>13</w:t>
            </w:r>
          </w:p>
        </w:tc>
        <w:tc>
          <w:tcPr>
            <w:tcW w:w="568" w:type="dxa"/>
            <w:gridSpan w:val="2"/>
          </w:tcPr>
          <w:p w:rsidR="00230E8B" w:rsidRPr="0060612D" w:rsidRDefault="00230E8B" w:rsidP="00230E8B">
            <w:pPr>
              <w:widowControl w:val="0"/>
              <w:spacing w:line="230" w:lineRule="auto"/>
              <w:jc w:val="center"/>
            </w:pPr>
            <w:r w:rsidRPr="0060612D">
              <w:t>14</w:t>
            </w:r>
          </w:p>
        </w:tc>
        <w:tc>
          <w:tcPr>
            <w:tcW w:w="1275" w:type="dxa"/>
            <w:gridSpan w:val="2"/>
          </w:tcPr>
          <w:p w:rsidR="00230E8B" w:rsidRPr="0060612D" w:rsidRDefault="00230E8B" w:rsidP="00230E8B">
            <w:pPr>
              <w:widowControl w:val="0"/>
              <w:spacing w:line="230" w:lineRule="auto"/>
              <w:jc w:val="center"/>
            </w:pPr>
            <w:r w:rsidRPr="0060612D">
              <w:t>15</w:t>
            </w:r>
          </w:p>
        </w:tc>
        <w:tc>
          <w:tcPr>
            <w:tcW w:w="1187" w:type="dxa"/>
            <w:gridSpan w:val="2"/>
          </w:tcPr>
          <w:p w:rsidR="00230E8B" w:rsidRPr="0060612D" w:rsidRDefault="00230E8B" w:rsidP="00230E8B">
            <w:pPr>
              <w:widowControl w:val="0"/>
              <w:spacing w:line="230" w:lineRule="auto"/>
              <w:jc w:val="center"/>
            </w:pPr>
            <w:r w:rsidRPr="0060612D">
              <w:t>16</w:t>
            </w:r>
          </w:p>
        </w:tc>
        <w:tc>
          <w:tcPr>
            <w:tcW w:w="1224" w:type="dxa"/>
            <w:gridSpan w:val="2"/>
          </w:tcPr>
          <w:p w:rsidR="00230E8B" w:rsidRPr="0060612D" w:rsidRDefault="00230E8B" w:rsidP="00230E8B">
            <w:pPr>
              <w:widowControl w:val="0"/>
              <w:spacing w:line="230" w:lineRule="auto"/>
              <w:jc w:val="center"/>
            </w:pPr>
            <w:r w:rsidRPr="0060612D">
              <w:t>17</w:t>
            </w:r>
          </w:p>
        </w:tc>
        <w:tc>
          <w:tcPr>
            <w:tcW w:w="711" w:type="dxa"/>
            <w:gridSpan w:val="2"/>
          </w:tcPr>
          <w:p w:rsidR="00230E8B" w:rsidRPr="0060612D" w:rsidRDefault="00230E8B" w:rsidP="00230E8B">
            <w:pPr>
              <w:widowControl w:val="0"/>
              <w:spacing w:line="230" w:lineRule="auto"/>
              <w:jc w:val="center"/>
            </w:pPr>
            <w:r w:rsidRPr="0060612D">
              <w:t>18</w:t>
            </w:r>
          </w:p>
        </w:tc>
        <w:tc>
          <w:tcPr>
            <w:tcW w:w="994" w:type="dxa"/>
            <w:gridSpan w:val="2"/>
          </w:tcPr>
          <w:p w:rsidR="00230E8B" w:rsidRPr="0060612D" w:rsidRDefault="00230E8B" w:rsidP="00230E8B">
            <w:pPr>
              <w:widowControl w:val="0"/>
              <w:spacing w:line="230" w:lineRule="auto"/>
              <w:jc w:val="center"/>
            </w:pPr>
            <w:r w:rsidRPr="0060612D">
              <w:t>19</w:t>
            </w:r>
          </w:p>
        </w:tc>
      </w:tr>
      <w:tr w:rsidR="009F2B8C" w:rsidRPr="0060612D" w:rsidTr="00D74117">
        <w:trPr>
          <w:gridBefore w:val="1"/>
          <w:wBefore w:w="44" w:type="dxa"/>
        </w:trPr>
        <w:tc>
          <w:tcPr>
            <w:tcW w:w="15406" w:type="dxa"/>
            <w:gridSpan w:val="30"/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Цель 1 «Создание условий для роста благосостояния граждан – получателей мер социальной поддержки»</w:t>
            </w:r>
          </w:p>
        </w:tc>
      </w:tr>
      <w:tr w:rsidR="00651244" w:rsidRPr="0060612D" w:rsidTr="00EF0B24">
        <w:trPr>
          <w:gridBefore w:val="1"/>
          <w:wBefore w:w="44" w:type="dxa"/>
        </w:trPr>
        <w:tc>
          <w:tcPr>
            <w:tcW w:w="522" w:type="dxa"/>
            <w:gridSpan w:val="2"/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1.</w:t>
            </w:r>
          </w:p>
        </w:tc>
        <w:tc>
          <w:tcPr>
            <w:tcW w:w="2110" w:type="dxa"/>
          </w:tcPr>
          <w:p w:rsidR="00230E8B" w:rsidRPr="0060612D" w:rsidRDefault="00230E8B" w:rsidP="00F21439">
            <w:pPr>
              <w:widowControl w:val="0"/>
              <w:spacing w:line="230" w:lineRule="auto"/>
              <w:jc w:val="both"/>
            </w:pPr>
            <w:r w:rsidRPr="0060612D">
              <w:t xml:space="preserve">Доля населения с доходами ниже величины прожиточного минимума </w:t>
            </w:r>
          </w:p>
        </w:tc>
        <w:tc>
          <w:tcPr>
            <w:tcW w:w="712" w:type="dxa"/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МП</w:t>
            </w:r>
          </w:p>
        </w:tc>
        <w:tc>
          <w:tcPr>
            <w:tcW w:w="709" w:type="dxa"/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убывание</w:t>
            </w:r>
          </w:p>
        </w:tc>
        <w:tc>
          <w:tcPr>
            <w:tcW w:w="711" w:type="dxa"/>
            <w:gridSpan w:val="2"/>
          </w:tcPr>
          <w:p w:rsidR="00230E8B" w:rsidRPr="0060612D" w:rsidRDefault="00230E8B" w:rsidP="00651244">
            <w:pPr>
              <w:widowControl w:val="0"/>
              <w:spacing w:line="230" w:lineRule="auto"/>
              <w:ind w:left="-89"/>
              <w:jc w:val="center"/>
            </w:pPr>
            <w:r w:rsidRPr="0060612D">
              <w:t>процентов</w:t>
            </w:r>
          </w:p>
        </w:tc>
        <w:tc>
          <w:tcPr>
            <w:tcW w:w="712" w:type="dxa"/>
          </w:tcPr>
          <w:p w:rsidR="00230E8B" w:rsidRPr="0060612D" w:rsidRDefault="00230E8B" w:rsidP="0069603A">
            <w:pPr>
              <w:widowControl w:val="0"/>
              <w:spacing w:line="230" w:lineRule="auto"/>
              <w:jc w:val="center"/>
            </w:pPr>
            <w:r w:rsidRPr="0060612D">
              <w:t>1</w:t>
            </w:r>
            <w:r w:rsidR="0069603A" w:rsidRPr="0060612D">
              <w:t>3,9</w:t>
            </w:r>
          </w:p>
        </w:tc>
        <w:tc>
          <w:tcPr>
            <w:tcW w:w="570" w:type="dxa"/>
          </w:tcPr>
          <w:p w:rsidR="00230E8B" w:rsidRPr="0060612D" w:rsidRDefault="00230E8B" w:rsidP="00651244">
            <w:pPr>
              <w:widowControl w:val="0"/>
              <w:spacing w:line="230" w:lineRule="auto"/>
              <w:ind w:right="-84"/>
              <w:jc w:val="center"/>
            </w:pPr>
            <w:r w:rsidRPr="0060612D">
              <w:t>2022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30E8B" w:rsidRPr="0060612D" w:rsidRDefault="00230E8B" w:rsidP="0069603A">
            <w:pPr>
              <w:widowControl w:val="0"/>
              <w:spacing w:line="230" w:lineRule="auto"/>
            </w:pPr>
            <w:r w:rsidRPr="0060612D">
              <w:t>1</w:t>
            </w:r>
            <w:r w:rsidR="0069603A" w:rsidRPr="0060612D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0E8B" w:rsidRPr="0060612D" w:rsidRDefault="00230E8B" w:rsidP="0069603A">
            <w:pPr>
              <w:widowControl w:val="0"/>
              <w:spacing w:line="230" w:lineRule="auto"/>
            </w:pPr>
            <w:r w:rsidRPr="0060612D">
              <w:t>11</w:t>
            </w:r>
            <w:r w:rsidR="0069603A" w:rsidRPr="0060612D">
              <w:t>,2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230E8B" w:rsidRPr="0060612D" w:rsidRDefault="00230E8B" w:rsidP="0069603A">
            <w:pPr>
              <w:widowControl w:val="0"/>
              <w:spacing w:line="230" w:lineRule="auto"/>
            </w:pPr>
            <w:r w:rsidRPr="0060612D">
              <w:t>1</w:t>
            </w:r>
            <w:r w:rsidR="0069603A" w:rsidRPr="0060612D">
              <w:t>0</w:t>
            </w:r>
            <w:r w:rsidRPr="0060612D">
              <w:t>,</w:t>
            </w:r>
            <w:r w:rsidR="0069603A" w:rsidRPr="0060612D">
              <w:t>7</w:t>
            </w:r>
          </w:p>
        </w:tc>
        <w:tc>
          <w:tcPr>
            <w:tcW w:w="567" w:type="dxa"/>
            <w:gridSpan w:val="2"/>
          </w:tcPr>
          <w:p w:rsidR="00230E8B" w:rsidRPr="0060612D" w:rsidRDefault="0069603A" w:rsidP="0069603A">
            <w:pPr>
              <w:widowControl w:val="0"/>
              <w:spacing w:line="230" w:lineRule="auto"/>
              <w:jc w:val="center"/>
            </w:pPr>
            <w:r w:rsidRPr="0060612D">
              <w:t>9,8</w:t>
            </w:r>
          </w:p>
        </w:tc>
        <w:tc>
          <w:tcPr>
            <w:tcW w:w="566" w:type="dxa"/>
            <w:gridSpan w:val="2"/>
          </w:tcPr>
          <w:p w:rsidR="00230E8B" w:rsidRPr="0060612D" w:rsidRDefault="0069603A" w:rsidP="00F21439">
            <w:pPr>
              <w:widowControl w:val="0"/>
              <w:spacing w:line="230" w:lineRule="auto"/>
              <w:jc w:val="center"/>
            </w:pPr>
            <w:r w:rsidRPr="0060612D">
              <w:t>9,1</w:t>
            </w:r>
          </w:p>
        </w:tc>
        <w:tc>
          <w:tcPr>
            <w:tcW w:w="567" w:type="dxa"/>
            <w:gridSpan w:val="2"/>
          </w:tcPr>
          <w:p w:rsidR="00230E8B" w:rsidRPr="0060612D" w:rsidRDefault="0069603A" w:rsidP="003079A0">
            <w:pPr>
              <w:widowControl w:val="0"/>
              <w:spacing w:line="230" w:lineRule="auto"/>
              <w:jc w:val="center"/>
            </w:pPr>
            <w:r w:rsidRPr="0060612D">
              <w:t>8,3</w:t>
            </w:r>
          </w:p>
        </w:tc>
        <w:tc>
          <w:tcPr>
            <w:tcW w:w="568" w:type="dxa"/>
            <w:gridSpan w:val="2"/>
          </w:tcPr>
          <w:p w:rsidR="00230E8B" w:rsidRPr="0060612D" w:rsidRDefault="0069603A" w:rsidP="00F21439">
            <w:pPr>
              <w:widowControl w:val="0"/>
              <w:spacing w:line="230" w:lineRule="auto"/>
              <w:jc w:val="center"/>
            </w:pPr>
            <w:r w:rsidRPr="0060612D">
              <w:t>7,4</w:t>
            </w:r>
          </w:p>
        </w:tc>
        <w:tc>
          <w:tcPr>
            <w:tcW w:w="1275" w:type="dxa"/>
            <w:gridSpan w:val="2"/>
          </w:tcPr>
          <w:p w:rsidR="00230E8B" w:rsidRPr="0060612D" w:rsidRDefault="00230E8B" w:rsidP="00651244">
            <w:pPr>
              <w:widowControl w:val="0"/>
              <w:spacing w:line="230" w:lineRule="auto"/>
              <w:ind w:left="-28" w:right="-90"/>
              <w:jc w:val="both"/>
            </w:pPr>
            <w:r w:rsidRPr="0060612D">
              <w:t xml:space="preserve">Закон Чувашской Республики «О Стратегии социально-экономического развития Чувашской Республики до 2035 года» </w:t>
            </w:r>
          </w:p>
        </w:tc>
        <w:tc>
          <w:tcPr>
            <w:tcW w:w="1187" w:type="dxa"/>
            <w:gridSpan w:val="2"/>
          </w:tcPr>
          <w:p w:rsidR="00230E8B" w:rsidRPr="0060612D" w:rsidRDefault="00230E8B" w:rsidP="00BB156A">
            <w:pPr>
              <w:widowControl w:val="0"/>
              <w:spacing w:line="230" w:lineRule="auto"/>
              <w:ind w:right="-38"/>
              <w:jc w:val="both"/>
            </w:pPr>
            <w:r w:rsidRPr="0060612D">
              <w:t xml:space="preserve">Администрация Козловского </w:t>
            </w:r>
            <w:proofErr w:type="gramStart"/>
            <w:r w:rsidRPr="0060612D">
              <w:t>муниципального</w:t>
            </w:r>
            <w:proofErr w:type="gramEnd"/>
            <w:r w:rsidRPr="0060612D">
              <w:t xml:space="preserve"> округа Чувашской Республики</w:t>
            </w:r>
          </w:p>
        </w:tc>
        <w:tc>
          <w:tcPr>
            <w:tcW w:w="1224" w:type="dxa"/>
            <w:gridSpan w:val="2"/>
          </w:tcPr>
          <w:p w:rsidR="00230E8B" w:rsidRPr="0060612D" w:rsidRDefault="00230E8B" w:rsidP="00F21439">
            <w:pPr>
              <w:widowControl w:val="0"/>
              <w:spacing w:line="230" w:lineRule="auto"/>
              <w:jc w:val="both"/>
            </w:pPr>
            <w:r w:rsidRPr="0060612D">
              <w:t>доля населения с денежными доходами ниже величины прожиточного минимума</w:t>
            </w:r>
          </w:p>
        </w:tc>
        <w:tc>
          <w:tcPr>
            <w:tcW w:w="711" w:type="dxa"/>
            <w:gridSpan w:val="2"/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нет</w:t>
            </w:r>
          </w:p>
        </w:tc>
        <w:tc>
          <w:tcPr>
            <w:tcW w:w="994" w:type="dxa"/>
            <w:gridSpan w:val="2"/>
          </w:tcPr>
          <w:p w:rsidR="00230E8B" w:rsidRPr="0060612D" w:rsidRDefault="00230E8B" w:rsidP="00F21439">
            <w:pPr>
              <w:widowControl w:val="0"/>
              <w:spacing w:line="230" w:lineRule="auto"/>
              <w:jc w:val="center"/>
            </w:pPr>
            <w:r w:rsidRPr="0060612D">
              <w:t>-</w:t>
            </w:r>
          </w:p>
        </w:tc>
      </w:tr>
      <w:tr w:rsidR="00104424" w:rsidRPr="0060612D" w:rsidTr="00EF0B24">
        <w:trPr>
          <w:gridBefore w:val="1"/>
          <w:wBefore w:w="44" w:type="dxa"/>
          <w:trHeight w:val="3901"/>
        </w:trPr>
        <w:tc>
          <w:tcPr>
            <w:tcW w:w="522" w:type="dxa"/>
            <w:gridSpan w:val="2"/>
          </w:tcPr>
          <w:p w:rsidR="00104424" w:rsidRPr="0060612D" w:rsidRDefault="00104424" w:rsidP="00104424">
            <w:pPr>
              <w:widowControl w:val="0"/>
              <w:spacing w:line="228" w:lineRule="auto"/>
              <w:jc w:val="center"/>
            </w:pPr>
            <w:r w:rsidRPr="0060612D">
              <w:lastRenderedPageBreak/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104424" w:rsidP="00104424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 Чувашской Республики (далее также - СОНКО), включенных в реестр Минэкономразвития России в соответствии с постановлением Правительства Российской Федерации от 30 июля 2021 г. N 1290 "О реестре социально ориентированных некоммерческих организаций"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104424" w:rsidP="0010442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104424" w:rsidP="00104424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104424" w:rsidP="00104424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104424" w:rsidP="0010442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104424" w:rsidP="0010442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056948" w:rsidP="00104424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612D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056948" w:rsidP="00056948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612D">
              <w:rPr>
                <w:rFonts w:ascii="Times New Roman" w:hAnsi="Times New Roman" w:cs="Times New Roman"/>
              </w:rPr>
              <w:t>1</w:t>
            </w:r>
            <w:r w:rsidRPr="0060612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056948" w:rsidP="00104424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612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056948" w:rsidP="00104424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612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056948" w:rsidP="00104424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612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056948" w:rsidP="00104424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612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056948" w:rsidP="00056948">
            <w:pPr>
              <w:pStyle w:val="af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612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60612D" w:rsidRDefault="00104424" w:rsidP="0010442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gridSpan w:val="2"/>
          </w:tcPr>
          <w:p w:rsidR="00104424" w:rsidRPr="0060612D" w:rsidRDefault="00104424" w:rsidP="0060612D">
            <w:pPr>
              <w:widowControl w:val="0"/>
              <w:spacing w:line="230" w:lineRule="auto"/>
              <w:ind w:right="-38"/>
              <w:jc w:val="both"/>
            </w:pPr>
            <w:r w:rsidRPr="0060612D">
              <w:t xml:space="preserve">Администрация Козловского </w:t>
            </w:r>
            <w:proofErr w:type="gramStart"/>
            <w:r w:rsidRPr="0060612D">
              <w:t>муниципального</w:t>
            </w:r>
            <w:proofErr w:type="gramEnd"/>
            <w:r w:rsidRPr="0060612D">
              <w:t xml:space="preserve"> округа Чувашской Республики</w:t>
            </w:r>
          </w:p>
        </w:tc>
        <w:tc>
          <w:tcPr>
            <w:tcW w:w="1224" w:type="dxa"/>
            <w:gridSpan w:val="2"/>
          </w:tcPr>
          <w:p w:rsidR="00104424" w:rsidRPr="0060612D" w:rsidRDefault="00104424" w:rsidP="00104424">
            <w:pPr>
              <w:widowControl w:val="0"/>
              <w:spacing w:line="230" w:lineRule="auto"/>
              <w:jc w:val="center"/>
            </w:pPr>
            <w:r w:rsidRPr="0060612D">
              <w:t>-</w:t>
            </w:r>
          </w:p>
        </w:tc>
        <w:tc>
          <w:tcPr>
            <w:tcW w:w="711" w:type="dxa"/>
            <w:gridSpan w:val="2"/>
          </w:tcPr>
          <w:p w:rsidR="00104424" w:rsidRPr="0060612D" w:rsidRDefault="00104424" w:rsidP="00104424">
            <w:pPr>
              <w:widowControl w:val="0"/>
              <w:spacing w:line="230" w:lineRule="auto"/>
              <w:jc w:val="center"/>
            </w:pPr>
            <w:r w:rsidRPr="0060612D">
              <w:t>нет</w:t>
            </w:r>
          </w:p>
        </w:tc>
        <w:tc>
          <w:tcPr>
            <w:tcW w:w="994" w:type="dxa"/>
            <w:gridSpan w:val="2"/>
          </w:tcPr>
          <w:p w:rsidR="00104424" w:rsidRPr="0060612D" w:rsidRDefault="00104424" w:rsidP="00104424">
            <w:pPr>
              <w:widowControl w:val="0"/>
              <w:spacing w:line="230" w:lineRule="auto"/>
              <w:jc w:val="center"/>
            </w:pPr>
            <w:r w:rsidRPr="0060612D">
              <w:t>-</w:t>
            </w:r>
          </w:p>
        </w:tc>
      </w:tr>
      <w:tr w:rsidR="00D74117" w:rsidRPr="0060612D" w:rsidTr="00D74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8" w:type="dxa"/>
        </w:trPr>
        <w:tc>
          <w:tcPr>
            <w:tcW w:w="1541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D74117" w:rsidRPr="0060612D" w:rsidRDefault="00D74117" w:rsidP="002D14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Цель 2 "Повышение доступности социальных услуг для граждан"</w:t>
            </w:r>
          </w:p>
        </w:tc>
      </w:tr>
      <w:tr w:rsidR="00D74117" w:rsidRPr="0060612D" w:rsidTr="00EF0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8" w:type="dxa"/>
        </w:trPr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2D14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2D1429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 xml:space="preserve">Доля граждан, получивших социальные услуги в организациях социального обслуживания, в общем числе граждан, обратившихся за получением </w:t>
            </w:r>
            <w:r w:rsidRPr="0060612D">
              <w:rPr>
                <w:rFonts w:ascii="Times New Roman" w:hAnsi="Times New Roman" w:cs="Times New Roman"/>
              </w:rPr>
              <w:lastRenderedPageBreak/>
              <w:t>социальных услуг в организации социального обслуживания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2D1429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2D1429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2D1429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EF0B24">
            <w:pPr>
              <w:pStyle w:val="af2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EF0B24">
            <w:pPr>
              <w:pStyle w:val="af2"/>
              <w:ind w:right="-109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EF0B24">
            <w:pPr>
              <w:pStyle w:val="af2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EF0B24" w:rsidP="00EF0B24">
            <w:pPr>
              <w:pStyle w:val="af2"/>
              <w:ind w:right="-103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EF0B24">
            <w:pPr>
              <w:pStyle w:val="af2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EF0B24">
            <w:pPr>
              <w:pStyle w:val="af2"/>
              <w:ind w:right="-108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EF0B24">
            <w:pPr>
              <w:pStyle w:val="af2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EF0B24">
            <w:pPr>
              <w:pStyle w:val="af2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EF0B24">
            <w:pPr>
              <w:pStyle w:val="af2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2D1429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Закон Чувашской Республики "О Стратегии социально-экономического развития Чувашской Республик</w:t>
            </w:r>
            <w:r w:rsidRPr="0060612D">
              <w:rPr>
                <w:rFonts w:ascii="Times New Roman" w:hAnsi="Times New Roman" w:cs="Times New Roman"/>
              </w:rPr>
              <w:lastRenderedPageBreak/>
              <w:t>и до 2035 Года"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D74117">
            <w:pPr>
              <w:pStyle w:val="af4"/>
              <w:ind w:right="-110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lastRenderedPageBreak/>
              <w:t>Администрация Козловского МО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D74117">
            <w:pPr>
              <w:pStyle w:val="af4"/>
              <w:ind w:left="-109" w:right="-10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количество граждан, нуждающихся в предоставлении социальных услуг в стационарной форме социально</w:t>
            </w:r>
            <w:r w:rsidRPr="0060612D">
              <w:rPr>
                <w:rFonts w:ascii="Times New Roman" w:hAnsi="Times New Roman" w:cs="Times New Roman"/>
              </w:rPr>
              <w:lastRenderedPageBreak/>
              <w:t xml:space="preserve">го обслуживания, получающих социальные услуги в </w:t>
            </w:r>
            <w:proofErr w:type="spellStart"/>
            <w:r w:rsidRPr="0060612D">
              <w:rPr>
                <w:rFonts w:ascii="Times New Roman" w:hAnsi="Times New Roman" w:cs="Times New Roman"/>
              </w:rPr>
              <w:t>полустационарной</w:t>
            </w:r>
            <w:proofErr w:type="spellEnd"/>
            <w:r w:rsidRPr="0060612D">
              <w:rPr>
                <w:rFonts w:ascii="Times New Roman" w:hAnsi="Times New Roman" w:cs="Times New Roman"/>
              </w:rPr>
              <w:t xml:space="preserve"> форме социального обслуживания и форме социального обслуживания на дому с применением стационар замещающих технологий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60612D" w:rsidRDefault="00D74117" w:rsidP="002D1429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117" w:rsidRPr="0060612D" w:rsidRDefault="00D74117" w:rsidP="00D74117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официальный сайт администрации Козловского МО</w:t>
            </w:r>
          </w:p>
        </w:tc>
      </w:tr>
    </w:tbl>
    <w:p w:rsidR="00D74117" w:rsidRDefault="00D74117" w:rsidP="0060612D">
      <w:pPr>
        <w:widowControl w:val="0"/>
        <w:spacing w:line="233" w:lineRule="auto"/>
        <w:jc w:val="center"/>
        <w:outlineLvl w:val="0"/>
      </w:pPr>
    </w:p>
    <w:p w:rsidR="009F2B8C" w:rsidRPr="0060612D" w:rsidRDefault="009F2B8C" w:rsidP="002304B0">
      <w:pPr>
        <w:widowControl w:val="0"/>
        <w:numPr>
          <w:ilvl w:val="0"/>
          <w:numId w:val="5"/>
        </w:numPr>
        <w:spacing w:line="233" w:lineRule="auto"/>
        <w:ind w:firstLine="720"/>
        <w:jc w:val="center"/>
        <w:outlineLvl w:val="0"/>
      </w:pPr>
      <w:r w:rsidRPr="0060612D">
        <w:rPr>
          <w:b/>
        </w:rPr>
        <w:t>3. Стр</w:t>
      </w:r>
      <w:r w:rsidR="00D205F4" w:rsidRPr="0060612D">
        <w:rPr>
          <w:b/>
        </w:rPr>
        <w:t xml:space="preserve">уктура Муниципальной программы </w:t>
      </w:r>
      <w:r w:rsidRPr="0060612D">
        <w:rPr>
          <w:b/>
        </w:rPr>
        <w:t>«Социальная поддержка граждан</w:t>
      </w:r>
      <w:r w:rsidR="0060612D">
        <w:rPr>
          <w:b/>
        </w:rPr>
        <w:t xml:space="preserve"> </w:t>
      </w:r>
      <w:r w:rsidR="002304B0" w:rsidRPr="0060612D">
        <w:rPr>
          <w:b/>
        </w:rPr>
        <w:t>в Козловском муниципальном округе Чувашской Республики</w:t>
      </w:r>
      <w:r w:rsidRPr="0060612D">
        <w:rPr>
          <w:b/>
        </w:rPr>
        <w:t>»</w:t>
      </w:r>
    </w:p>
    <w:p w:rsidR="009F2B8C" w:rsidRPr="0060612D" w:rsidRDefault="009F2B8C" w:rsidP="009F2B8C">
      <w:pPr>
        <w:spacing w:line="230" w:lineRule="auto"/>
      </w:pPr>
    </w:p>
    <w:tbl>
      <w:tblPr>
        <w:tblW w:w="5190" w:type="pct"/>
        <w:tblInd w:w="-482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57"/>
        <w:gridCol w:w="4129"/>
        <w:gridCol w:w="5344"/>
        <w:gridCol w:w="5170"/>
      </w:tblGrid>
      <w:tr w:rsidR="009F2B8C" w:rsidRPr="0060612D" w:rsidTr="0060612D">
        <w:trPr>
          <w:tblHeader/>
        </w:trPr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№</w:t>
            </w:r>
          </w:p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proofErr w:type="spellStart"/>
            <w:proofErr w:type="gramStart"/>
            <w:r w:rsidRPr="0060612D">
              <w:t>п</w:t>
            </w:r>
            <w:proofErr w:type="spellEnd"/>
            <w:proofErr w:type="gramEnd"/>
            <w:r w:rsidR="000B3516" w:rsidRPr="0060612D">
              <w:t>/</w:t>
            </w:r>
            <w:proofErr w:type="spellStart"/>
            <w:r w:rsidRPr="0060612D">
              <w:t>п</w:t>
            </w:r>
            <w:proofErr w:type="spellEnd"/>
          </w:p>
        </w:tc>
        <w:tc>
          <w:tcPr>
            <w:tcW w:w="4208" w:type="dxa"/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Задачи структурного элемента </w:t>
            </w:r>
          </w:p>
        </w:tc>
        <w:tc>
          <w:tcPr>
            <w:tcW w:w="5448" w:type="dxa"/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Краткое описание ожидаемых эффектов от реализации задачи структурного элемента </w:t>
            </w:r>
          </w:p>
        </w:tc>
        <w:tc>
          <w:tcPr>
            <w:tcW w:w="5270" w:type="dxa"/>
          </w:tcPr>
          <w:p w:rsidR="009F2B8C" w:rsidRPr="0060612D" w:rsidRDefault="009F2B8C" w:rsidP="00F21439">
            <w:pPr>
              <w:widowControl w:val="0"/>
              <w:spacing w:line="230" w:lineRule="auto"/>
              <w:ind w:hanging="321"/>
              <w:jc w:val="center"/>
            </w:pPr>
            <w:r w:rsidRPr="0060612D">
              <w:t xml:space="preserve">Связь с показателями </w:t>
            </w:r>
          </w:p>
          <w:p w:rsidR="009F2B8C" w:rsidRPr="0060612D" w:rsidRDefault="009F2B8C" w:rsidP="000B3516">
            <w:pPr>
              <w:widowControl w:val="0"/>
              <w:spacing w:line="230" w:lineRule="auto"/>
              <w:jc w:val="center"/>
            </w:pPr>
            <w:r w:rsidRPr="0060612D">
              <w:t>Муниципальной программы</w:t>
            </w:r>
          </w:p>
        </w:tc>
      </w:tr>
      <w:tr w:rsidR="009F2B8C" w:rsidRPr="0060612D" w:rsidTr="0060612D">
        <w:trPr>
          <w:tblHeader/>
        </w:trPr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1</w:t>
            </w:r>
          </w:p>
        </w:tc>
        <w:tc>
          <w:tcPr>
            <w:tcW w:w="4208" w:type="dxa"/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2</w:t>
            </w:r>
          </w:p>
        </w:tc>
        <w:tc>
          <w:tcPr>
            <w:tcW w:w="5448" w:type="dxa"/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3</w:t>
            </w:r>
          </w:p>
        </w:tc>
        <w:tc>
          <w:tcPr>
            <w:tcW w:w="5270" w:type="dxa"/>
          </w:tcPr>
          <w:p w:rsidR="009F2B8C" w:rsidRPr="0060612D" w:rsidRDefault="009F2B8C" w:rsidP="00F21439">
            <w:pPr>
              <w:widowControl w:val="0"/>
              <w:spacing w:line="230" w:lineRule="auto"/>
              <w:jc w:val="center"/>
            </w:pPr>
            <w:r w:rsidRPr="0060612D">
              <w:t>4</w:t>
            </w:r>
          </w:p>
        </w:tc>
      </w:tr>
      <w:tr w:rsidR="009F2B8C" w:rsidRPr="0060612D" w:rsidTr="0060612D"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center"/>
              <w:rPr>
                <w:b/>
              </w:rPr>
            </w:pPr>
            <w:r w:rsidRPr="0060612D">
              <w:rPr>
                <w:b/>
              </w:rPr>
              <w:t>1.</w:t>
            </w:r>
          </w:p>
        </w:tc>
        <w:tc>
          <w:tcPr>
            <w:tcW w:w="14926" w:type="dxa"/>
            <w:gridSpan w:val="3"/>
          </w:tcPr>
          <w:p w:rsidR="009F2B8C" w:rsidRPr="0060612D" w:rsidRDefault="009F2B8C" w:rsidP="00F21439">
            <w:pPr>
              <w:widowControl w:val="0"/>
              <w:spacing w:line="233" w:lineRule="auto"/>
              <w:rPr>
                <w:b/>
              </w:rPr>
            </w:pPr>
            <w:r w:rsidRPr="0060612D">
              <w:rPr>
                <w:b/>
              </w:rPr>
              <w:t xml:space="preserve">Комплекс процессных мероприятий «Предоставление мер социальной поддержки отдельным категориям граждан» </w:t>
            </w:r>
          </w:p>
        </w:tc>
      </w:tr>
      <w:tr w:rsidR="009F2B8C" w:rsidRPr="0060612D" w:rsidTr="0060612D"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center"/>
            </w:pPr>
          </w:p>
        </w:tc>
        <w:tc>
          <w:tcPr>
            <w:tcW w:w="9656" w:type="dxa"/>
            <w:gridSpan w:val="2"/>
          </w:tcPr>
          <w:p w:rsidR="003608E8" w:rsidRPr="0060612D" w:rsidRDefault="009F2B8C" w:rsidP="00D205F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Ответственные</w:t>
            </w:r>
            <w:proofErr w:type="gramEnd"/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за реализацию: </w:t>
            </w:r>
          </w:p>
          <w:p w:rsidR="003608E8" w:rsidRPr="0060612D" w:rsidRDefault="009F2B8C" w:rsidP="00D205F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Администрация </w:t>
            </w:r>
            <w:r w:rsidR="00D205F4"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Козловского</w:t>
            </w:r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муниципального</w:t>
            </w:r>
            <w:proofErr w:type="gramEnd"/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округа Чувашской Республики; </w:t>
            </w:r>
          </w:p>
          <w:p w:rsidR="003608E8" w:rsidRPr="0060612D" w:rsidRDefault="009F2B8C" w:rsidP="00D205F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отдел образования и молодежной политики администрации </w:t>
            </w:r>
            <w:r w:rsidR="00D205F4"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Козловского</w:t>
            </w:r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муниципального округа</w:t>
            </w:r>
            <w:r w:rsidR="003608E8"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Чувашской Республики</w:t>
            </w:r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; </w:t>
            </w:r>
          </w:p>
          <w:p w:rsidR="009F2B8C" w:rsidRPr="0060612D" w:rsidRDefault="002304B0" w:rsidP="00D205F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отдел культуры, спорта, социального развития и архивного дела администрации Козловского муниципального округа Чувашской Республики</w:t>
            </w:r>
          </w:p>
        </w:tc>
        <w:tc>
          <w:tcPr>
            <w:tcW w:w="5270" w:type="dxa"/>
          </w:tcPr>
          <w:p w:rsidR="009F2B8C" w:rsidRPr="0060612D" w:rsidRDefault="009F2B8C" w:rsidP="00D20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Срок реализации: 2025–2035 годы</w:t>
            </w:r>
          </w:p>
        </w:tc>
      </w:tr>
      <w:tr w:rsidR="009F2B8C" w:rsidRPr="0060612D" w:rsidTr="0060612D"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center"/>
            </w:pPr>
            <w:r w:rsidRPr="0060612D">
              <w:t>1.1</w:t>
            </w:r>
          </w:p>
        </w:tc>
        <w:tc>
          <w:tcPr>
            <w:tcW w:w="4208" w:type="dxa"/>
          </w:tcPr>
          <w:p w:rsidR="009F2B8C" w:rsidRPr="0060612D" w:rsidRDefault="009F2B8C" w:rsidP="00D20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социальной поддержки отдельных категорий граждан  по оплате жилищно-коммунальных услуг </w:t>
            </w:r>
          </w:p>
        </w:tc>
        <w:tc>
          <w:tcPr>
            <w:tcW w:w="5448" w:type="dxa"/>
          </w:tcPr>
          <w:p w:rsidR="009F2B8C" w:rsidRPr="0060612D" w:rsidRDefault="009F2B8C" w:rsidP="00D20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защищенности отдельных категорий граждан</w:t>
            </w:r>
          </w:p>
        </w:tc>
        <w:tc>
          <w:tcPr>
            <w:tcW w:w="5270" w:type="dxa"/>
          </w:tcPr>
          <w:p w:rsidR="009F2B8C" w:rsidRPr="0060612D" w:rsidRDefault="009F2B8C" w:rsidP="00D20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</w:tr>
      <w:tr w:rsidR="009F2B8C" w:rsidRPr="0060612D" w:rsidTr="0060612D"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center"/>
            </w:pPr>
            <w:r w:rsidRPr="0060612D">
              <w:t>1.2.</w:t>
            </w:r>
          </w:p>
        </w:tc>
        <w:tc>
          <w:tcPr>
            <w:tcW w:w="4208" w:type="dxa"/>
          </w:tcPr>
          <w:p w:rsidR="009F2B8C" w:rsidRPr="0060612D" w:rsidRDefault="009F2B8C" w:rsidP="00F21439">
            <w:pPr>
              <w:spacing w:line="233" w:lineRule="auto"/>
              <w:jc w:val="both"/>
            </w:pPr>
            <w:r w:rsidRPr="0060612D">
              <w:t>Выплаты пенсии за выслугу лет муниципальным служащим</w:t>
            </w:r>
          </w:p>
        </w:tc>
        <w:tc>
          <w:tcPr>
            <w:tcW w:w="5448" w:type="dxa"/>
          </w:tcPr>
          <w:p w:rsidR="009F2B8C" w:rsidRPr="0060612D" w:rsidRDefault="009F2B8C" w:rsidP="00F21439">
            <w:pPr>
              <w:spacing w:line="233" w:lineRule="auto"/>
              <w:jc w:val="both"/>
            </w:pPr>
            <w:r w:rsidRPr="0060612D">
              <w:t>повышение уровня социальной защищенности отдельных категорий граждан</w:t>
            </w:r>
          </w:p>
        </w:tc>
        <w:tc>
          <w:tcPr>
            <w:tcW w:w="5270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both"/>
            </w:pPr>
            <w:r w:rsidRPr="0060612D">
              <w:t>доля населения с доходами ниже величины прожиточного минимума</w:t>
            </w:r>
          </w:p>
        </w:tc>
      </w:tr>
      <w:tr w:rsidR="009F2B8C" w:rsidRPr="0060612D" w:rsidTr="0060612D"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center"/>
              <w:rPr>
                <w:b/>
              </w:rPr>
            </w:pPr>
            <w:r w:rsidRPr="0060612D">
              <w:rPr>
                <w:b/>
              </w:rPr>
              <w:t>2.</w:t>
            </w:r>
          </w:p>
        </w:tc>
        <w:tc>
          <w:tcPr>
            <w:tcW w:w="14926" w:type="dxa"/>
            <w:gridSpan w:val="3"/>
          </w:tcPr>
          <w:p w:rsidR="009F2B8C" w:rsidRPr="0060612D" w:rsidRDefault="009F2B8C" w:rsidP="00F21439">
            <w:pPr>
              <w:widowControl w:val="0"/>
              <w:spacing w:line="233" w:lineRule="auto"/>
              <w:jc w:val="both"/>
              <w:rPr>
                <w:b/>
              </w:rPr>
            </w:pPr>
            <w:r w:rsidRPr="0060612D">
              <w:rPr>
                <w:b/>
              </w:rPr>
              <w:t>Комплекс процессных мероприятий «Обеспечение реализации муниципальной программы «Социальная поддержка граждан»</w:t>
            </w:r>
          </w:p>
        </w:tc>
      </w:tr>
      <w:tr w:rsidR="009F2B8C" w:rsidRPr="0060612D" w:rsidTr="0060612D"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center"/>
            </w:pPr>
          </w:p>
        </w:tc>
        <w:tc>
          <w:tcPr>
            <w:tcW w:w="9656" w:type="dxa"/>
            <w:gridSpan w:val="2"/>
          </w:tcPr>
          <w:p w:rsidR="003608E8" w:rsidRPr="0060612D" w:rsidRDefault="009F2B8C" w:rsidP="00D205F4">
            <w:pPr>
              <w:widowControl w:val="0"/>
              <w:spacing w:line="233" w:lineRule="auto"/>
              <w:jc w:val="both"/>
            </w:pPr>
            <w:proofErr w:type="gramStart"/>
            <w:r w:rsidRPr="0060612D">
              <w:t>Ответственный</w:t>
            </w:r>
            <w:proofErr w:type="gramEnd"/>
            <w:r w:rsidRPr="0060612D">
              <w:t xml:space="preserve"> за реализацию: </w:t>
            </w:r>
          </w:p>
          <w:p w:rsidR="003608E8" w:rsidRPr="0060612D" w:rsidRDefault="009F2B8C" w:rsidP="00D205F4">
            <w:pPr>
              <w:widowControl w:val="0"/>
              <w:spacing w:line="233" w:lineRule="auto"/>
              <w:jc w:val="both"/>
              <w:rPr>
                <w:b/>
              </w:rPr>
            </w:pPr>
            <w:r w:rsidRPr="0060612D">
              <w:t xml:space="preserve">Администрация </w:t>
            </w:r>
            <w:r w:rsidR="00D205F4" w:rsidRPr="0060612D">
              <w:t>Козловского</w:t>
            </w:r>
            <w:r w:rsidRPr="0060612D">
              <w:t xml:space="preserve"> </w:t>
            </w:r>
            <w:proofErr w:type="gramStart"/>
            <w:r w:rsidRPr="0060612D">
              <w:t>муниципального</w:t>
            </w:r>
            <w:proofErr w:type="gramEnd"/>
            <w:r w:rsidRPr="0060612D">
              <w:t xml:space="preserve"> округа Чувашской Республики;</w:t>
            </w:r>
          </w:p>
          <w:p w:rsidR="009F2B8C" w:rsidRPr="0060612D" w:rsidRDefault="009F2B8C" w:rsidP="00D205F4">
            <w:pPr>
              <w:widowControl w:val="0"/>
              <w:spacing w:line="233" w:lineRule="auto"/>
              <w:jc w:val="both"/>
            </w:pPr>
            <w:r w:rsidRPr="0060612D">
              <w:t xml:space="preserve">отдел образования и молодежной политики администрации </w:t>
            </w:r>
            <w:r w:rsidR="00D205F4" w:rsidRPr="0060612D">
              <w:t>Козловского</w:t>
            </w:r>
            <w:r w:rsidRPr="0060612D">
              <w:t xml:space="preserve"> муниципального округа</w:t>
            </w:r>
            <w:r w:rsidR="0060612D">
              <w:t xml:space="preserve"> </w:t>
            </w:r>
            <w:r w:rsidR="003608E8" w:rsidRPr="0060612D">
              <w:t>Чувашской Республики</w:t>
            </w:r>
          </w:p>
        </w:tc>
        <w:tc>
          <w:tcPr>
            <w:tcW w:w="5270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both"/>
            </w:pPr>
            <w:r w:rsidRPr="0060612D">
              <w:t>Срок реализации: 2025–2035 годы</w:t>
            </w:r>
          </w:p>
        </w:tc>
      </w:tr>
      <w:tr w:rsidR="009F2B8C" w:rsidRPr="0060612D" w:rsidTr="0060612D"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center"/>
            </w:pPr>
            <w:r w:rsidRPr="0060612D">
              <w:t>2.1.</w:t>
            </w:r>
          </w:p>
        </w:tc>
        <w:tc>
          <w:tcPr>
            <w:tcW w:w="4208" w:type="dxa"/>
          </w:tcPr>
          <w:p w:rsidR="009F2B8C" w:rsidRPr="0060612D" w:rsidRDefault="009F2B8C" w:rsidP="00F21439">
            <w:pPr>
              <w:spacing w:line="233" w:lineRule="auto"/>
              <w:jc w:val="both"/>
            </w:pPr>
            <w:r w:rsidRPr="0060612D">
              <w:t>Организация и осуществление деятельности по опеке и попечительству</w:t>
            </w:r>
          </w:p>
        </w:tc>
        <w:tc>
          <w:tcPr>
            <w:tcW w:w="5448" w:type="dxa"/>
          </w:tcPr>
          <w:p w:rsidR="009F2B8C" w:rsidRPr="0060612D" w:rsidRDefault="009F2B8C" w:rsidP="00F21439">
            <w:pPr>
              <w:spacing w:line="233" w:lineRule="auto"/>
              <w:jc w:val="both"/>
            </w:pPr>
            <w:r w:rsidRPr="0060612D">
              <w:t>обеспечение предоставления социальных услуг безнадзорным и беспризорным детям населения</w:t>
            </w:r>
          </w:p>
        </w:tc>
        <w:tc>
          <w:tcPr>
            <w:tcW w:w="5270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both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</w:tr>
      <w:tr w:rsidR="009F2B8C" w:rsidRPr="0060612D" w:rsidTr="0060612D"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center"/>
            </w:pPr>
            <w:r w:rsidRPr="0060612D">
              <w:t xml:space="preserve">2.2. </w:t>
            </w:r>
          </w:p>
        </w:tc>
        <w:tc>
          <w:tcPr>
            <w:tcW w:w="4208" w:type="dxa"/>
          </w:tcPr>
          <w:p w:rsidR="009F2B8C" w:rsidRPr="0060612D" w:rsidRDefault="009F2B8C" w:rsidP="00F21439">
            <w:pPr>
              <w:spacing w:line="233" w:lineRule="auto"/>
              <w:jc w:val="both"/>
            </w:pPr>
            <w:r w:rsidRPr="0060612D">
              <w:t>Закупка товаров, работ и услуг для обеспечения муниципальных нужд</w:t>
            </w:r>
          </w:p>
        </w:tc>
        <w:tc>
          <w:tcPr>
            <w:tcW w:w="5448" w:type="dxa"/>
          </w:tcPr>
          <w:p w:rsidR="009F2B8C" w:rsidRPr="0060612D" w:rsidRDefault="009F2B8C" w:rsidP="00F21439">
            <w:pPr>
              <w:spacing w:line="233" w:lineRule="auto"/>
              <w:jc w:val="both"/>
            </w:pPr>
            <w:r w:rsidRPr="0060612D">
              <w:t>финансовое  обеспечение деятельности по опеке и попечительству</w:t>
            </w:r>
          </w:p>
        </w:tc>
        <w:tc>
          <w:tcPr>
            <w:tcW w:w="5270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both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</w:tr>
      <w:tr w:rsidR="009F2B8C" w:rsidRPr="0060612D" w:rsidTr="0060612D"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center"/>
              <w:rPr>
                <w:b/>
              </w:rPr>
            </w:pPr>
            <w:r w:rsidRPr="0060612D">
              <w:rPr>
                <w:b/>
              </w:rPr>
              <w:t>3.</w:t>
            </w:r>
          </w:p>
        </w:tc>
        <w:tc>
          <w:tcPr>
            <w:tcW w:w="14926" w:type="dxa"/>
            <w:gridSpan w:val="3"/>
          </w:tcPr>
          <w:p w:rsidR="009F2B8C" w:rsidRPr="0060612D" w:rsidRDefault="009F2B8C" w:rsidP="00D205F4">
            <w:pPr>
              <w:widowControl w:val="0"/>
              <w:spacing w:line="233" w:lineRule="auto"/>
              <w:jc w:val="both"/>
              <w:rPr>
                <w:b/>
              </w:rPr>
            </w:pPr>
            <w:r w:rsidRPr="0060612D">
              <w:rPr>
                <w:b/>
              </w:rPr>
              <w:t xml:space="preserve">Комплекс процессных мероприятий «Поддержка социально ориентированных некоммерческих организаций в </w:t>
            </w:r>
            <w:r w:rsidR="00D205F4" w:rsidRPr="0060612D">
              <w:rPr>
                <w:b/>
              </w:rPr>
              <w:t>Козловском</w:t>
            </w:r>
            <w:r w:rsidRPr="0060612D">
              <w:rPr>
                <w:b/>
              </w:rPr>
              <w:t xml:space="preserve"> муниципальном округе Чувашской Республики»</w:t>
            </w:r>
          </w:p>
        </w:tc>
      </w:tr>
      <w:tr w:rsidR="009F2B8C" w:rsidRPr="0060612D" w:rsidTr="0060612D"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center"/>
            </w:pPr>
          </w:p>
        </w:tc>
        <w:tc>
          <w:tcPr>
            <w:tcW w:w="9656" w:type="dxa"/>
            <w:gridSpan w:val="2"/>
          </w:tcPr>
          <w:p w:rsidR="00B877DE" w:rsidRPr="0060612D" w:rsidRDefault="009F2B8C" w:rsidP="00D205F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proofErr w:type="gramStart"/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Ответственный</w:t>
            </w:r>
            <w:proofErr w:type="gramEnd"/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за реализацию:</w:t>
            </w:r>
          </w:p>
          <w:p w:rsidR="00B877DE" w:rsidRPr="0060612D" w:rsidRDefault="009F2B8C" w:rsidP="00D205F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Администрация </w:t>
            </w:r>
            <w:r w:rsidR="00D205F4"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Козловского</w:t>
            </w:r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муниципального</w:t>
            </w:r>
            <w:proofErr w:type="gramEnd"/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округа Чувашской Республики; </w:t>
            </w:r>
          </w:p>
          <w:p w:rsidR="009F2B8C" w:rsidRPr="0060612D" w:rsidRDefault="00BB156A" w:rsidP="00D205F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Отдел экономики, инвестиционной деятельности, земельных и имущественных </w:t>
            </w:r>
            <w:r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отношений</w:t>
            </w:r>
            <w:r w:rsid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9F2B8C"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администрации </w:t>
            </w:r>
            <w:r w:rsidR="00D205F4"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Козловского</w:t>
            </w:r>
            <w:r w:rsidR="009F2B8C"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="009F2B8C"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муниципального</w:t>
            </w:r>
            <w:proofErr w:type="gramEnd"/>
            <w:r w:rsidR="009F2B8C"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округа</w:t>
            </w:r>
            <w:r w:rsidR="00B877DE" w:rsidRPr="006061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5270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both"/>
            </w:pPr>
            <w:r w:rsidRPr="0060612D">
              <w:lastRenderedPageBreak/>
              <w:t>Срок реализации: 2025-2035 годы</w:t>
            </w:r>
          </w:p>
        </w:tc>
      </w:tr>
      <w:tr w:rsidR="009F2B8C" w:rsidRPr="0060612D" w:rsidTr="0060612D"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center"/>
            </w:pPr>
            <w:r w:rsidRPr="0060612D">
              <w:lastRenderedPageBreak/>
              <w:t xml:space="preserve">3.1. </w:t>
            </w:r>
          </w:p>
        </w:tc>
        <w:tc>
          <w:tcPr>
            <w:tcW w:w="4208" w:type="dxa"/>
          </w:tcPr>
          <w:p w:rsidR="009F2B8C" w:rsidRPr="0060612D" w:rsidRDefault="009F2B8C" w:rsidP="00D205F4">
            <w:pPr>
              <w:spacing w:line="233" w:lineRule="auto"/>
              <w:jc w:val="both"/>
            </w:pPr>
            <w:proofErr w:type="gramStart"/>
            <w:r w:rsidRPr="0060612D">
              <w:t xml:space="preserve">Увеличение количества социально ориентированных некоммерческих организаций </w:t>
            </w:r>
            <w:r w:rsidR="00D205F4" w:rsidRPr="0060612D">
              <w:t>Козловского</w:t>
            </w:r>
            <w:r w:rsidRPr="0060612D">
              <w:t xml:space="preserve"> муниципального округа Чувашской Республики, включенных в реестр Минэкономразвития России</w:t>
            </w:r>
            <w:proofErr w:type="gramEnd"/>
          </w:p>
        </w:tc>
        <w:tc>
          <w:tcPr>
            <w:tcW w:w="5448" w:type="dxa"/>
          </w:tcPr>
          <w:p w:rsidR="009F2B8C" w:rsidRPr="0060612D" w:rsidRDefault="009F2B8C" w:rsidP="00F21439">
            <w:pPr>
              <w:spacing w:line="233" w:lineRule="auto"/>
              <w:jc w:val="both"/>
            </w:pPr>
            <w:r w:rsidRPr="0060612D">
              <w:t>решение приоритетных задач в социальной сфере за счет использования потенциала социально ориентированных некоммерческих организаций</w:t>
            </w:r>
          </w:p>
        </w:tc>
        <w:tc>
          <w:tcPr>
            <w:tcW w:w="5270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both"/>
            </w:pPr>
            <w:r w:rsidRPr="0060612D">
              <w:t xml:space="preserve">количество СОНКО, включенных в реестр Минэкономразвития России в соответствии с </w:t>
            </w:r>
            <w:hyperlink r:id="rId13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" w:history="1">
              <w:r w:rsidRPr="0060612D">
                <w:rPr>
                  <w:rStyle w:val="a9"/>
                </w:rPr>
                <w:t>постановлением</w:t>
              </w:r>
            </w:hyperlink>
            <w:r w:rsidRPr="0060612D">
              <w:t xml:space="preserve"> Правительства Российской Федерации от 30 июля 2021 г. № 1290 «О реестре социально ориентированных некоммерческих организаций»</w:t>
            </w:r>
          </w:p>
        </w:tc>
      </w:tr>
      <w:tr w:rsidR="009F2B8C" w:rsidRPr="0060612D" w:rsidTr="0060612D">
        <w:tc>
          <w:tcPr>
            <w:tcW w:w="667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center"/>
            </w:pPr>
            <w:r w:rsidRPr="0060612D">
              <w:t>3.2.</w:t>
            </w:r>
          </w:p>
        </w:tc>
        <w:tc>
          <w:tcPr>
            <w:tcW w:w="4208" w:type="dxa"/>
          </w:tcPr>
          <w:p w:rsidR="009F2B8C" w:rsidRPr="0060612D" w:rsidRDefault="009F2B8C" w:rsidP="00F21439">
            <w:pPr>
              <w:spacing w:line="233" w:lineRule="auto"/>
              <w:jc w:val="both"/>
            </w:pPr>
            <w:r w:rsidRPr="0060612D"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5448" w:type="dxa"/>
          </w:tcPr>
          <w:p w:rsidR="009F2B8C" w:rsidRPr="0060612D" w:rsidRDefault="009F2B8C" w:rsidP="00B877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социально-экономического развития </w:t>
            </w:r>
            <w:r w:rsidR="00D205F4" w:rsidRPr="0060612D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за счет наращивания ресурсов некоммерческих организаций и обеспечения максимально эффективного их использования;</w:t>
            </w:r>
          </w:p>
          <w:p w:rsidR="009F2B8C" w:rsidRPr="0060612D" w:rsidRDefault="009F2B8C" w:rsidP="00F21439">
            <w:pPr>
              <w:spacing w:line="233" w:lineRule="auto"/>
              <w:jc w:val="both"/>
            </w:pPr>
            <w:r w:rsidRPr="0060612D">
              <w:t>расширение взаимодействия органов государственной власти Чувашской Республики, органов местного самоуправления  и общественных организаций, вовлечение наиболее активной части граждан в решение социальных задач</w:t>
            </w:r>
          </w:p>
        </w:tc>
        <w:tc>
          <w:tcPr>
            <w:tcW w:w="5270" w:type="dxa"/>
          </w:tcPr>
          <w:p w:rsidR="009F2B8C" w:rsidRPr="0060612D" w:rsidRDefault="009F2B8C" w:rsidP="00F21439">
            <w:pPr>
              <w:widowControl w:val="0"/>
              <w:spacing w:line="233" w:lineRule="auto"/>
              <w:jc w:val="both"/>
            </w:pPr>
            <w:r w:rsidRPr="0060612D">
              <w:t xml:space="preserve">количество СОНКО, включенных в реестр Минэкономразвития России в соответствии с </w:t>
            </w:r>
            <w:hyperlink r:id="rId14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" w:history="1">
              <w:r w:rsidRPr="0060612D">
                <w:rPr>
                  <w:rStyle w:val="a9"/>
                </w:rPr>
                <w:t>постановлением</w:t>
              </w:r>
            </w:hyperlink>
            <w:r w:rsidRPr="0060612D">
              <w:t xml:space="preserve"> Правительства Российской Федерации от 30 июля 2021 г. № 1290 «О реестре социально ориентированных некоммерческих организаций»</w:t>
            </w:r>
          </w:p>
        </w:tc>
      </w:tr>
    </w:tbl>
    <w:p w:rsidR="009F2B8C" w:rsidRPr="0060612D" w:rsidRDefault="009F2B8C" w:rsidP="00B877DE">
      <w:pPr>
        <w:widowControl w:val="0"/>
        <w:jc w:val="center"/>
        <w:outlineLvl w:val="0"/>
        <w:rPr>
          <w:b/>
        </w:rPr>
      </w:pPr>
    </w:p>
    <w:p w:rsidR="00B877DE" w:rsidRPr="0060612D" w:rsidRDefault="00B877DE" w:rsidP="00B877DE">
      <w:pPr>
        <w:widowControl w:val="0"/>
        <w:jc w:val="center"/>
        <w:outlineLvl w:val="0"/>
        <w:rPr>
          <w:b/>
        </w:rPr>
      </w:pPr>
      <w:r w:rsidRPr="0060612D">
        <w:rPr>
          <w:b/>
        </w:rPr>
        <w:br w:type="page"/>
      </w:r>
    </w:p>
    <w:p w:rsidR="009F2B8C" w:rsidRPr="0060612D" w:rsidRDefault="009F2B8C" w:rsidP="009F2B8C">
      <w:pPr>
        <w:widowControl w:val="0"/>
        <w:numPr>
          <w:ilvl w:val="0"/>
          <w:numId w:val="5"/>
        </w:numPr>
        <w:ind w:firstLine="720"/>
        <w:jc w:val="center"/>
        <w:outlineLvl w:val="0"/>
        <w:rPr>
          <w:b/>
        </w:rPr>
      </w:pPr>
      <w:r w:rsidRPr="0060612D">
        <w:rPr>
          <w:b/>
        </w:rPr>
        <w:lastRenderedPageBreak/>
        <w:t>4. Финансовое обеспечение муниципальной программы</w:t>
      </w:r>
    </w:p>
    <w:p w:rsidR="009F2B8C" w:rsidRPr="0060612D" w:rsidRDefault="009F2B8C" w:rsidP="009F2B8C">
      <w:pPr>
        <w:widowControl w:val="0"/>
        <w:numPr>
          <w:ilvl w:val="0"/>
          <w:numId w:val="5"/>
        </w:numPr>
        <w:ind w:firstLine="720"/>
        <w:jc w:val="center"/>
        <w:outlineLvl w:val="0"/>
        <w:rPr>
          <w:b/>
        </w:rPr>
      </w:pPr>
    </w:p>
    <w:tbl>
      <w:tblPr>
        <w:tblW w:w="15678" w:type="dxa"/>
        <w:tblInd w:w="-482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7088"/>
        <w:gridCol w:w="993"/>
        <w:gridCol w:w="1134"/>
        <w:gridCol w:w="1134"/>
        <w:gridCol w:w="992"/>
        <w:gridCol w:w="992"/>
        <w:gridCol w:w="1134"/>
        <w:gridCol w:w="992"/>
        <w:gridCol w:w="1219"/>
      </w:tblGrid>
      <w:tr w:rsidR="00E1649E" w:rsidRPr="0060612D" w:rsidTr="0060612D">
        <w:tc>
          <w:tcPr>
            <w:tcW w:w="7088" w:type="dxa"/>
          </w:tcPr>
          <w:p w:rsidR="000B3516" w:rsidRPr="0060612D" w:rsidRDefault="000B3516" w:rsidP="00F21439">
            <w:pPr>
              <w:widowControl w:val="0"/>
              <w:jc w:val="both"/>
              <w:rPr>
                <w:b/>
              </w:rPr>
            </w:pPr>
            <w:r w:rsidRPr="0060612D"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3516" w:rsidRPr="0060612D" w:rsidRDefault="000B3516" w:rsidP="000B3516">
            <w:pPr>
              <w:jc w:val="center"/>
            </w:pPr>
            <w:r w:rsidRPr="0060612D"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3516" w:rsidRPr="0060612D" w:rsidRDefault="000B3516" w:rsidP="000B3516">
            <w:pPr>
              <w:jc w:val="center"/>
            </w:pPr>
            <w:r w:rsidRPr="0060612D">
              <w:t>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516" w:rsidRPr="0060612D" w:rsidRDefault="000B3516" w:rsidP="00F21439">
            <w:pPr>
              <w:jc w:val="center"/>
            </w:pPr>
            <w:r w:rsidRPr="0060612D">
              <w:t>2025</w:t>
            </w:r>
          </w:p>
        </w:tc>
        <w:tc>
          <w:tcPr>
            <w:tcW w:w="992" w:type="dxa"/>
          </w:tcPr>
          <w:p w:rsidR="000B3516" w:rsidRPr="0060612D" w:rsidRDefault="000B3516" w:rsidP="00F21439">
            <w:pPr>
              <w:jc w:val="center"/>
            </w:pPr>
            <w:r w:rsidRPr="0060612D">
              <w:t>2026</w:t>
            </w:r>
          </w:p>
        </w:tc>
        <w:tc>
          <w:tcPr>
            <w:tcW w:w="992" w:type="dxa"/>
          </w:tcPr>
          <w:p w:rsidR="000B3516" w:rsidRPr="0060612D" w:rsidRDefault="000B3516" w:rsidP="00F21439">
            <w:pPr>
              <w:jc w:val="center"/>
            </w:pPr>
            <w:r w:rsidRPr="0060612D">
              <w:t>2027</w:t>
            </w:r>
          </w:p>
        </w:tc>
        <w:tc>
          <w:tcPr>
            <w:tcW w:w="1134" w:type="dxa"/>
          </w:tcPr>
          <w:p w:rsidR="000B3516" w:rsidRPr="0060612D" w:rsidRDefault="000B3516" w:rsidP="00F21439">
            <w:pPr>
              <w:jc w:val="center"/>
            </w:pPr>
            <w:r w:rsidRPr="0060612D">
              <w:t>2028–2030</w:t>
            </w:r>
          </w:p>
        </w:tc>
        <w:tc>
          <w:tcPr>
            <w:tcW w:w="992" w:type="dxa"/>
          </w:tcPr>
          <w:p w:rsidR="000B3516" w:rsidRPr="0060612D" w:rsidRDefault="000B3516" w:rsidP="00F21439">
            <w:pPr>
              <w:jc w:val="center"/>
            </w:pPr>
            <w:r w:rsidRPr="0060612D">
              <w:t>2031–2035</w:t>
            </w:r>
          </w:p>
        </w:tc>
        <w:tc>
          <w:tcPr>
            <w:tcW w:w="1219" w:type="dxa"/>
          </w:tcPr>
          <w:p w:rsidR="000B3516" w:rsidRPr="0060612D" w:rsidRDefault="000B3516" w:rsidP="00F21439">
            <w:pPr>
              <w:jc w:val="center"/>
              <w:rPr>
                <w:color w:val="000000"/>
              </w:rPr>
            </w:pPr>
            <w:r w:rsidRPr="0060612D">
              <w:t>всего</w:t>
            </w:r>
          </w:p>
        </w:tc>
      </w:tr>
      <w:tr w:rsidR="00E1649E" w:rsidRPr="0060612D" w:rsidTr="0060612D">
        <w:tc>
          <w:tcPr>
            <w:tcW w:w="7088" w:type="dxa"/>
          </w:tcPr>
          <w:p w:rsidR="000B3516" w:rsidRPr="0060612D" w:rsidRDefault="000B3516" w:rsidP="00F21439">
            <w:pPr>
              <w:widowControl w:val="0"/>
              <w:spacing w:line="256" w:lineRule="auto"/>
              <w:jc w:val="center"/>
            </w:pPr>
            <w:r w:rsidRPr="0060612D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3516" w:rsidRPr="0060612D" w:rsidRDefault="000B3516" w:rsidP="000B3516">
            <w:pPr>
              <w:widowControl w:val="0"/>
              <w:spacing w:line="256" w:lineRule="auto"/>
              <w:jc w:val="center"/>
            </w:pPr>
            <w:r w:rsidRPr="0060612D"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3516" w:rsidRPr="0060612D" w:rsidRDefault="000B3516" w:rsidP="000B3516">
            <w:pPr>
              <w:widowControl w:val="0"/>
              <w:spacing w:line="256" w:lineRule="auto"/>
              <w:jc w:val="center"/>
            </w:pPr>
            <w:r w:rsidRPr="0060612D"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516" w:rsidRPr="0060612D" w:rsidRDefault="000B3516" w:rsidP="00F21439">
            <w:pPr>
              <w:widowControl w:val="0"/>
              <w:spacing w:line="256" w:lineRule="auto"/>
              <w:jc w:val="center"/>
            </w:pPr>
            <w:r w:rsidRPr="0060612D">
              <w:t>4</w:t>
            </w:r>
          </w:p>
        </w:tc>
        <w:tc>
          <w:tcPr>
            <w:tcW w:w="992" w:type="dxa"/>
          </w:tcPr>
          <w:p w:rsidR="000B3516" w:rsidRPr="0060612D" w:rsidRDefault="000B3516" w:rsidP="00F21439">
            <w:pPr>
              <w:widowControl w:val="0"/>
              <w:spacing w:line="256" w:lineRule="auto"/>
              <w:jc w:val="center"/>
            </w:pPr>
            <w:r w:rsidRPr="0060612D">
              <w:t>5</w:t>
            </w:r>
          </w:p>
        </w:tc>
        <w:tc>
          <w:tcPr>
            <w:tcW w:w="992" w:type="dxa"/>
          </w:tcPr>
          <w:p w:rsidR="000B3516" w:rsidRPr="0060612D" w:rsidRDefault="000B3516" w:rsidP="00F21439">
            <w:pPr>
              <w:jc w:val="center"/>
            </w:pPr>
            <w:r w:rsidRPr="0060612D">
              <w:t>6</w:t>
            </w:r>
          </w:p>
        </w:tc>
        <w:tc>
          <w:tcPr>
            <w:tcW w:w="1134" w:type="dxa"/>
          </w:tcPr>
          <w:p w:rsidR="000B3516" w:rsidRPr="0060612D" w:rsidRDefault="000B3516" w:rsidP="00F21439">
            <w:pPr>
              <w:widowControl w:val="0"/>
              <w:spacing w:line="256" w:lineRule="auto"/>
              <w:jc w:val="center"/>
            </w:pPr>
            <w:r w:rsidRPr="0060612D">
              <w:t>7</w:t>
            </w:r>
          </w:p>
        </w:tc>
        <w:tc>
          <w:tcPr>
            <w:tcW w:w="992" w:type="dxa"/>
          </w:tcPr>
          <w:p w:rsidR="000B3516" w:rsidRPr="0060612D" w:rsidRDefault="000B3516" w:rsidP="00F21439">
            <w:pPr>
              <w:widowControl w:val="0"/>
              <w:spacing w:line="256" w:lineRule="auto"/>
              <w:jc w:val="center"/>
            </w:pPr>
            <w:r w:rsidRPr="0060612D">
              <w:t>8</w:t>
            </w:r>
          </w:p>
        </w:tc>
        <w:tc>
          <w:tcPr>
            <w:tcW w:w="1219" w:type="dxa"/>
          </w:tcPr>
          <w:p w:rsidR="000B3516" w:rsidRPr="0060612D" w:rsidRDefault="000B3516" w:rsidP="00F21439">
            <w:pPr>
              <w:widowControl w:val="0"/>
              <w:spacing w:line="256" w:lineRule="auto"/>
              <w:jc w:val="center"/>
            </w:pPr>
            <w:r w:rsidRPr="0060612D">
              <w:t>9</w:t>
            </w:r>
          </w:p>
        </w:tc>
      </w:tr>
      <w:tr w:rsidR="00E1649E" w:rsidRPr="0060612D" w:rsidTr="0060612D">
        <w:tc>
          <w:tcPr>
            <w:tcW w:w="7088" w:type="dxa"/>
          </w:tcPr>
          <w:p w:rsidR="00E1649E" w:rsidRPr="0060612D" w:rsidRDefault="00E1649E" w:rsidP="00E1649E">
            <w:pPr>
              <w:widowControl w:val="0"/>
              <w:jc w:val="both"/>
            </w:pPr>
            <w:r w:rsidRPr="0060612D">
              <w:rPr>
                <w:b/>
              </w:rPr>
              <w:t>Муниципальная программа Козловского муниципального округа Чувашской Республики «Социальная поддержка граждан</w:t>
            </w:r>
            <w:r w:rsidR="0060612D">
              <w:rPr>
                <w:b/>
              </w:rPr>
              <w:t xml:space="preserve"> </w:t>
            </w:r>
            <w:r w:rsidR="006A315C" w:rsidRPr="0060612D">
              <w:rPr>
                <w:b/>
              </w:rPr>
              <w:t>в Козловском муниципальном округе Чувашской Республики</w:t>
            </w:r>
            <w:r w:rsidRPr="0060612D">
              <w:rPr>
                <w:b/>
              </w:rPr>
              <w:t>»</w:t>
            </w:r>
            <w:r w:rsidRPr="0060612D">
              <w:t xml:space="preserve">, </w:t>
            </w:r>
            <w:r w:rsidRPr="0060612D">
              <w:rPr>
                <w:b/>
              </w:rPr>
              <w:t xml:space="preserve">всего </w:t>
            </w:r>
          </w:p>
          <w:p w:rsidR="00E1649E" w:rsidRPr="0060612D" w:rsidRDefault="00E1649E" w:rsidP="00E1649E">
            <w:pPr>
              <w:widowControl w:val="0"/>
              <w:spacing w:line="256" w:lineRule="auto"/>
              <w:jc w:val="center"/>
            </w:pPr>
            <w:r w:rsidRPr="0060612D"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3609,6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5203,8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3850,7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3264,1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3264,1</w:t>
            </w:r>
          </w:p>
        </w:tc>
        <w:tc>
          <w:tcPr>
            <w:tcW w:w="1134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9823,1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16497,7</w:t>
            </w:r>
          </w:p>
        </w:tc>
        <w:tc>
          <w:tcPr>
            <w:tcW w:w="1219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45513,1</w:t>
            </w:r>
          </w:p>
        </w:tc>
      </w:tr>
      <w:tr w:rsidR="00E1649E" w:rsidRPr="0060612D" w:rsidTr="0060612D">
        <w:tc>
          <w:tcPr>
            <w:tcW w:w="7088" w:type="dxa"/>
          </w:tcPr>
          <w:p w:rsidR="00E1649E" w:rsidRPr="0060612D" w:rsidRDefault="00E1649E" w:rsidP="00E1649E">
            <w:pPr>
              <w:widowControl w:val="0"/>
              <w:jc w:val="both"/>
            </w:pPr>
            <w:r w:rsidRPr="0060612D"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</w:tr>
      <w:tr w:rsidR="00E1649E" w:rsidRPr="0060612D" w:rsidTr="0060612D">
        <w:tc>
          <w:tcPr>
            <w:tcW w:w="7088" w:type="dxa"/>
          </w:tcPr>
          <w:p w:rsidR="00E1649E" w:rsidRPr="0060612D" w:rsidRDefault="00E1649E" w:rsidP="00E1649E">
            <w:pPr>
              <w:widowControl w:val="0"/>
              <w:jc w:val="both"/>
            </w:pPr>
            <w:r w:rsidRPr="0060612D"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60612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2838,2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60612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3877,3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60612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3106,5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3139,9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3139,9</w:t>
            </w:r>
          </w:p>
        </w:tc>
        <w:tc>
          <w:tcPr>
            <w:tcW w:w="1134" w:type="dxa"/>
          </w:tcPr>
          <w:p w:rsidR="00E1649E" w:rsidRPr="0060612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9419,7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15699,5</w:t>
            </w:r>
          </w:p>
        </w:tc>
        <w:tc>
          <w:tcPr>
            <w:tcW w:w="1219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41221,0</w:t>
            </w:r>
          </w:p>
        </w:tc>
      </w:tr>
      <w:tr w:rsidR="00E1649E" w:rsidRPr="0060612D" w:rsidTr="0060612D">
        <w:tc>
          <w:tcPr>
            <w:tcW w:w="7088" w:type="dxa"/>
          </w:tcPr>
          <w:p w:rsidR="00E1649E" w:rsidRPr="0060612D" w:rsidRDefault="00E1649E" w:rsidP="00E1649E">
            <w:pPr>
              <w:widowControl w:val="0"/>
              <w:jc w:val="both"/>
            </w:pPr>
            <w:r w:rsidRPr="0060612D">
              <w:t>местные бюджеты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771,4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1326,5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744,2</w:t>
            </w:r>
          </w:p>
        </w:tc>
        <w:tc>
          <w:tcPr>
            <w:tcW w:w="992" w:type="dxa"/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124,2</w:t>
            </w:r>
          </w:p>
        </w:tc>
        <w:tc>
          <w:tcPr>
            <w:tcW w:w="992" w:type="dxa"/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124,2</w:t>
            </w:r>
          </w:p>
        </w:tc>
        <w:tc>
          <w:tcPr>
            <w:tcW w:w="1134" w:type="dxa"/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403,4</w:t>
            </w:r>
          </w:p>
        </w:tc>
        <w:tc>
          <w:tcPr>
            <w:tcW w:w="992" w:type="dxa"/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798,2</w:t>
            </w:r>
          </w:p>
        </w:tc>
        <w:tc>
          <w:tcPr>
            <w:tcW w:w="1219" w:type="dxa"/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4292,1</w:t>
            </w:r>
          </w:p>
        </w:tc>
      </w:tr>
      <w:tr w:rsidR="00E1649E" w:rsidRPr="0060612D" w:rsidTr="0060612D">
        <w:tc>
          <w:tcPr>
            <w:tcW w:w="7088" w:type="dxa"/>
          </w:tcPr>
          <w:p w:rsidR="00E1649E" w:rsidRPr="0060612D" w:rsidRDefault="00E1649E" w:rsidP="00E1649E">
            <w:pPr>
              <w:widowControl w:val="0"/>
              <w:spacing w:line="230" w:lineRule="auto"/>
              <w:jc w:val="both"/>
            </w:pPr>
            <w:r w:rsidRPr="0060612D">
              <w:t xml:space="preserve">бюджеты территориальных государственных внебюджетных фондов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</w:tr>
      <w:tr w:rsidR="00E1649E" w:rsidRPr="0060612D" w:rsidTr="0060612D">
        <w:tc>
          <w:tcPr>
            <w:tcW w:w="7088" w:type="dxa"/>
          </w:tcPr>
          <w:p w:rsidR="00E1649E" w:rsidRPr="0060612D" w:rsidRDefault="00E1649E" w:rsidP="00E1649E">
            <w:pPr>
              <w:widowControl w:val="0"/>
              <w:spacing w:line="230" w:lineRule="auto"/>
              <w:jc w:val="both"/>
            </w:pPr>
            <w:r w:rsidRPr="0060612D">
              <w:t>внебюджетные 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E1649E" w:rsidRPr="0060612D" w:rsidRDefault="00E1649E" w:rsidP="00E1649E">
            <w:pPr>
              <w:jc w:val="center"/>
            </w:pPr>
            <w:r w:rsidRPr="0060612D">
              <w:t>0,0</w:t>
            </w:r>
          </w:p>
        </w:tc>
      </w:tr>
      <w:tr w:rsidR="00E1649E" w:rsidRPr="0060612D" w:rsidTr="0060612D">
        <w:tc>
          <w:tcPr>
            <w:tcW w:w="7088" w:type="dxa"/>
          </w:tcPr>
          <w:p w:rsidR="00E1649E" w:rsidRPr="0060612D" w:rsidRDefault="00E1649E" w:rsidP="00E1649E">
            <w:pPr>
              <w:widowControl w:val="0"/>
              <w:spacing w:line="230" w:lineRule="auto"/>
              <w:jc w:val="both"/>
            </w:pPr>
            <w:r w:rsidRPr="0060612D">
              <w:rPr>
                <w:b/>
              </w:rPr>
              <w:t>Комплекс процессных мероприятий «Предоставление мер социальной поддержки отдельным категориям граждан»</w:t>
            </w:r>
            <w:r w:rsidRPr="0060612D">
              <w:t xml:space="preserve">, </w:t>
            </w:r>
            <w:r w:rsidRPr="0060612D">
              <w:rPr>
                <w:b/>
              </w:rPr>
              <w:t>всего</w:t>
            </w:r>
          </w:p>
          <w:p w:rsidR="00E1649E" w:rsidRPr="0060612D" w:rsidRDefault="00E1649E" w:rsidP="00E1649E">
            <w:pPr>
              <w:widowControl w:val="0"/>
              <w:spacing w:line="230" w:lineRule="auto"/>
              <w:jc w:val="both"/>
              <w:rPr>
                <w:b/>
              </w:rPr>
            </w:pPr>
            <w:r w:rsidRPr="0060612D"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3279,3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2659,3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2659,3</w:t>
            </w:r>
          </w:p>
        </w:tc>
        <w:tc>
          <w:tcPr>
            <w:tcW w:w="1134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8008,7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13473,7</w:t>
            </w:r>
          </w:p>
        </w:tc>
        <w:tc>
          <w:tcPr>
            <w:tcW w:w="1219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30080,3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widowControl w:val="0"/>
              <w:spacing w:line="230" w:lineRule="auto"/>
              <w:jc w:val="both"/>
              <w:rPr>
                <w:b/>
              </w:rPr>
            </w:pPr>
            <w:r w:rsidRPr="0060612D"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</w:tr>
      <w:tr w:rsidR="00E1649E" w:rsidRPr="0060612D" w:rsidTr="0060612D">
        <w:tc>
          <w:tcPr>
            <w:tcW w:w="7088" w:type="dxa"/>
          </w:tcPr>
          <w:p w:rsidR="00E1649E" w:rsidRPr="0060612D" w:rsidRDefault="00E1649E" w:rsidP="00E1649E">
            <w:pPr>
              <w:widowControl w:val="0"/>
              <w:jc w:val="both"/>
            </w:pPr>
            <w:r w:rsidRPr="0060612D"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2535,1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2535,1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2535,1</w:t>
            </w:r>
          </w:p>
        </w:tc>
        <w:tc>
          <w:tcPr>
            <w:tcW w:w="1134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7605,3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12675,5</w:t>
            </w:r>
          </w:p>
        </w:tc>
        <w:tc>
          <w:tcPr>
            <w:tcW w:w="1219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27886,1</w:t>
            </w:r>
          </w:p>
        </w:tc>
      </w:tr>
      <w:tr w:rsidR="00E1649E" w:rsidRPr="0060612D" w:rsidTr="0060612D">
        <w:tc>
          <w:tcPr>
            <w:tcW w:w="7088" w:type="dxa"/>
          </w:tcPr>
          <w:p w:rsidR="00E1649E" w:rsidRPr="0060612D" w:rsidRDefault="00E1649E" w:rsidP="00E1649E">
            <w:pPr>
              <w:widowControl w:val="0"/>
              <w:spacing w:line="230" w:lineRule="auto"/>
              <w:jc w:val="both"/>
              <w:rPr>
                <w:b/>
              </w:rPr>
            </w:pPr>
            <w:r w:rsidRPr="0060612D">
              <w:t>местные бюджеты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744,2</w:t>
            </w:r>
          </w:p>
        </w:tc>
        <w:tc>
          <w:tcPr>
            <w:tcW w:w="992" w:type="dxa"/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124,2</w:t>
            </w:r>
          </w:p>
        </w:tc>
        <w:tc>
          <w:tcPr>
            <w:tcW w:w="992" w:type="dxa"/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124,2</w:t>
            </w:r>
          </w:p>
        </w:tc>
        <w:tc>
          <w:tcPr>
            <w:tcW w:w="1134" w:type="dxa"/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403,4</w:t>
            </w:r>
          </w:p>
        </w:tc>
        <w:tc>
          <w:tcPr>
            <w:tcW w:w="992" w:type="dxa"/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798,2</w:t>
            </w:r>
          </w:p>
        </w:tc>
        <w:tc>
          <w:tcPr>
            <w:tcW w:w="1219" w:type="dxa"/>
            <w:vAlign w:val="bottom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2194,2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widowControl w:val="0"/>
              <w:spacing w:line="230" w:lineRule="auto"/>
              <w:jc w:val="both"/>
            </w:pPr>
            <w:r w:rsidRPr="0060612D">
              <w:t xml:space="preserve">бюджеты территориальных государственных внебюджетных фондов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widowControl w:val="0"/>
              <w:spacing w:line="230" w:lineRule="auto"/>
              <w:jc w:val="both"/>
            </w:pPr>
            <w:r w:rsidRPr="0060612D">
              <w:t>внебюджетные 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</w:tr>
      <w:tr w:rsidR="00E1649E" w:rsidRPr="0060612D" w:rsidTr="0060612D">
        <w:tc>
          <w:tcPr>
            <w:tcW w:w="7088" w:type="dxa"/>
          </w:tcPr>
          <w:p w:rsidR="00E1649E" w:rsidRPr="0060612D" w:rsidRDefault="00E1649E" w:rsidP="00E1649E">
            <w:pPr>
              <w:widowControl w:val="0"/>
              <w:spacing w:line="230" w:lineRule="auto"/>
              <w:jc w:val="both"/>
            </w:pPr>
            <w:r w:rsidRPr="0060612D">
              <w:rPr>
                <w:b/>
              </w:rPr>
              <w:t>Комплекс процессных мероприятий «Обеспечение реализации государственной программы Чувашской Республики «Социальная поддержка граждан»,</w:t>
            </w:r>
            <w:r w:rsidR="0060612D">
              <w:rPr>
                <w:b/>
              </w:rPr>
              <w:t xml:space="preserve"> </w:t>
            </w:r>
            <w:r w:rsidRPr="0060612D">
              <w:rPr>
                <w:b/>
              </w:rPr>
              <w:t>всего</w:t>
            </w:r>
          </w:p>
          <w:p w:rsidR="00E1649E" w:rsidRPr="0060612D" w:rsidRDefault="00E1649E" w:rsidP="00E1649E">
            <w:pPr>
              <w:widowControl w:val="0"/>
              <w:spacing w:line="230" w:lineRule="auto"/>
              <w:jc w:val="both"/>
            </w:pPr>
            <w:r w:rsidRPr="0060612D"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60612D" w:rsidRDefault="00E1649E" w:rsidP="00E1649E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571,4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604,8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604,8</w:t>
            </w:r>
          </w:p>
        </w:tc>
        <w:tc>
          <w:tcPr>
            <w:tcW w:w="1134" w:type="dxa"/>
          </w:tcPr>
          <w:p w:rsidR="00E1649E" w:rsidRPr="0060612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1814,4</w:t>
            </w:r>
          </w:p>
        </w:tc>
        <w:tc>
          <w:tcPr>
            <w:tcW w:w="992" w:type="dxa"/>
          </w:tcPr>
          <w:p w:rsidR="00E1649E" w:rsidRPr="0060612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3024,0</w:t>
            </w:r>
          </w:p>
        </w:tc>
        <w:tc>
          <w:tcPr>
            <w:tcW w:w="1219" w:type="dxa"/>
          </w:tcPr>
          <w:p w:rsidR="00E1649E" w:rsidRPr="0060612D" w:rsidRDefault="00E1649E" w:rsidP="00E1649E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6619,4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widowControl w:val="0"/>
              <w:spacing w:line="230" w:lineRule="auto"/>
              <w:jc w:val="both"/>
            </w:pPr>
            <w:r w:rsidRPr="0060612D"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widowControl w:val="0"/>
              <w:spacing w:line="230" w:lineRule="auto"/>
              <w:jc w:val="both"/>
            </w:pPr>
            <w:r w:rsidRPr="0060612D"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571,4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604,8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604,8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spacing w:line="230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1814,4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spacing w:line="230" w:lineRule="auto"/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3024,0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6619,4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widowControl w:val="0"/>
              <w:spacing w:line="230" w:lineRule="auto"/>
              <w:jc w:val="both"/>
            </w:pPr>
            <w:r w:rsidRPr="0060612D">
              <w:t>местные бюджеты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widowControl w:val="0"/>
              <w:spacing w:line="230" w:lineRule="auto"/>
              <w:jc w:val="both"/>
            </w:pPr>
            <w:r w:rsidRPr="0060612D">
              <w:t xml:space="preserve">бюджеты территориальных государственных внебюджетных фондов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widowControl w:val="0"/>
              <w:spacing w:line="230" w:lineRule="auto"/>
              <w:jc w:val="both"/>
            </w:pPr>
            <w:r w:rsidRPr="0060612D">
              <w:t>внебюджетные 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widowControl w:val="0"/>
              <w:spacing w:line="233" w:lineRule="auto"/>
              <w:jc w:val="both"/>
              <w:rPr>
                <w:b/>
              </w:rPr>
            </w:pPr>
            <w:r w:rsidRPr="0060612D">
              <w:rPr>
                <w:b/>
              </w:rPr>
              <w:lastRenderedPageBreak/>
              <w:t>Комплекс процессных мероприятий «Поддержка социально ориентированных некоммерческих организаций в Чувашской Республике», всего</w:t>
            </w:r>
          </w:p>
          <w:p w:rsidR="000A3A24" w:rsidRPr="0060612D" w:rsidRDefault="000A3A24" w:rsidP="000A3A24">
            <w:pPr>
              <w:widowControl w:val="0"/>
              <w:spacing w:line="233" w:lineRule="auto"/>
              <w:jc w:val="both"/>
            </w:pPr>
            <w:r w:rsidRPr="0060612D"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widowControl w:val="0"/>
              <w:spacing w:line="230" w:lineRule="auto"/>
              <w:jc w:val="both"/>
            </w:pPr>
            <w:r w:rsidRPr="0060612D"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spacing w:line="230" w:lineRule="auto"/>
              <w:jc w:val="both"/>
              <w:rPr>
                <w:b/>
              </w:rPr>
            </w:pPr>
            <w:r w:rsidRPr="0060612D"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widowControl w:val="0"/>
              <w:spacing w:line="230" w:lineRule="auto"/>
              <w:jc w:val="both"/>
            </w:pPr>
            <w:r w:rsidRPr="0060612D">
              <w:t>местные бюджеты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widowControl w:val="0"/>
              <w:spacing w:line="230" w:lineRule="auto"/>
              <w:jc w:val="both"/>
            </w:pPr>
            <w:r w:rsidRPr="0060612D">
              <w:t xml:space="preserve">бюджеты территориальных государственных внебюджетных фондов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</w:tr>
      <w:tr w:rsidR="000A3A24" w:rsidRPr="0060612D" w:rsidTr="0060612D">
        <w:tc>
          <w:tcPr>
            <w:tcW w:w="7088" w:type="dxa"/>
          </w:tcPr>
          <w:p w:rsidR="000A3A24" w:rsidRPr="0060612D" w:rsidRDefault="000A3A24" w:rsidP="000A3A24">
            <w:pPr>
              <w:widowControl w:val="0"/>
              <w:spacing w:line="230" w:lineRule="auto"/>
              <w:jc w:val="both"/>
            </w:pPr>
            <w:r w:rsidRPr="0060612D">
              <w:t>внебюджетные 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60612D" w:rsidRDefault="000A3A24" w:rsidP="000A3A24">
            <w:pPr>
              <w:jc w:val="center"/>
              <w:rPr>
                <w:color w:val="000000" w:themeColor="text1"/>
              </w:rPr>
            </w:pPr>
            <w:proofErr w:type="spellStart"/>
            <w:r w:rsidRPr="0060612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992" w:type="dxa"/>
          </w:tcPr>
          <w:p w:rsidR="000A3A24" w:rsidRPr="0060612D" w:rsidRDefault="000A3A24" w:rsidP="000A3A24">
            <w:pPr>
              <w:jc w:val="center"/>
            </w:pPr>
            <w:r w:rsidRPr="0060612D">
              <w:t>0,0</w:t>
            </w:r>
          </w:p>
        </w:tc>
        <w:tc>
          <w:tcPr>
            <w:tcW w:w="1219" w:type="dxa"/>
          </w:tcPr>
          <w:p w:rsidR="000A3A24" w:rsidRPr="0060612D" w:rsidRDefault="000A3A24" w:rsidP="000A3A24">
            <w:pPr>
              <w:spacing w:line="230" w:lineRule="auto"/>
              <w:jc w:val="center"/>
              <w:rPr>
                <w:highlight w:val="white"/>
              </w:rPr>
            </w:pPr>
            <w:r w:rsidRPr="0060612D">
              <w:rPr>
                <w:highlight w:val="white"/>
              </w:rPr>
              <w:t>0,0</w:t>
            </w:r>
          </w:p>
        </w:tc>
      </w:tr>
    </w:tbl>
    <w:p w:rsidR="009F2B8C" w:rsidRPr="0060612D" w:rsidRDefault="009F2B8C" w:rsidP="009F2B8C">
      <w:pPr>
        <w:pStyle w:val="afb"/>
        <w:ind w:left="0"/>
      </w:pPr>
    </w:p>
    <w:p w:rsidR="009F2B8C" w:rsidRPr="0060612D" w:rsidRDefault="009F2B8C" w:rsidP="009F2B8C">
      <w:pPr>
        <w:pStyle w:val="afb"/>
        <w:ind w:left="0"/>
      </w:pPr>
    </w:p>
    <w:p w:rsidR="009F2B8C" w:rsidRPr="0060612D" w:rsidRDefault="009F2B8C" w:rsidP="009F2B8C"/>
    <w:p w:rsidR="00B877DE" w:rsidRPr="0060612D" w:rsidRDefault="00B877DE" w:rsidP="009F2B8C">
      <w:r w:rsidRPr="0060612D">
        <w:br w:type="page"/>
      </w:r>
    </w:p>
    <w:p w:rsidR="009F2B8C" w:rsidRPr="0060612D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комплекса процессных мероприятий «Предоставление мер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социальной поддержки отдельным категориям граждан»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2819"/>
      </w:tblGrid>
      <w:tr w:rsidR="009F2B8C" w:rsidRPr="0060612D" w:rsidTr="00BB156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60612D" w:rsidRDefault="009F2B8C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12819" w:type="dxa"/>
            <w:tcBorders>
              <w:top w:val="nil"/>
              <w:left w:val="nil"/>
              <w:bottom w:val="nil"/>
              <w:right w:val="nil"/>
            </w:tcBorders>
          </w:tcPr>
          <w:p w:rsidR="00B877DE" w:rsidRPr="0060612D" w:rsidRDefault="009F2B8C" w:rsidP="005A25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A2584" w:rsidRPr="0060612D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Республики; </w:t>
            </w:r>
          </w:p>
          <w:p w:rsidR="00B877DE" w:rsidRPr="0060612D" w:rsidRDefault="009F2B8C" w:rsidP="005A25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молодеж</w:t>
            </w:r>
            <w:r w:rsidR="005A2584" w:rsidRPr="0060612D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Козловс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</w:t>
            </w:r>
            <w:r w:rsidR="00B877DE"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F2B8C" w:rsidRPr="0060612D" w:rsidRDefault="00BB156A" w:rsidP="005A25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социального развития и архивного дела администрации Козловского муниципального округа Чувашской Республики.</w:t>
            </w:r>
          </w:p>
        </w:tc>
      </w:tr>
      <w:tr w:rsidR="009F2B8C" w:rsidRPr="0060612D" w:rsidTr="00BB156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60612D" w:rsidRDefault="009F2B8C" w:rsidP="00817A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819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60612D" w:rsidRDefault="009F2B8C" w:rsidP="00D314B2">
            <w:pPr>
              <w:widowControl w:val="0"/>
              <w:numPr>
                <w:ilvl w:val="0"/>
                <w:numId w:val="5"/>
              </w:numPr>
              <w:spacing w:line="233" w:lineRule="auto"/>
              <w:jc w:val="both"/>
              <w:outlineLvl w:val="0"/>
            </w:pPr>
            <w:r w:rsidRPr="0060612D">
              <w:t xml:space="preserve">Муниципальная программа </w:t>
            </w:r>
            <w:r w:rsidR="005A2584" w:rsidRPr="0060612D">
              <w:t xml:space="preserve">Козловского </w:t>
            </w:r>
            <w:proofErr w:type="gramStart"/>
            <w:r w:rsidRPr="0060612D">
              <w:t>муниципального</w:t>
            </w:r>
            <w:proofErr w:type="gramEnd"/>
            <w:r w:rsidRPr="0060612D">
              <w:t xml:space="preserve"> округа Чувашской Республики «Социальная поддержка граждан</w:t>
            </w:r>
            <w:r w:rsidR="00D314B2" w:rsidRPr="0060612D">
              <w:t xml:space="preserve"> в Козловском муниципальном округе Чувашской Республики</w:t>
            </w:r>
            <w:r w:rsidRPr="0060612D">
              <w:t>»</w:t>
            </w:r>
          </w:p>
          <w:p w:rsidR="009F2B8C" w:rsidRPr="0060612D" w:rsidRDefault="009F2B8C" w:rsidP="00F2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9F2B8C" w:rsidRPr="0060612D" w:rsidRDefault="009F2B8C" w:rsidP="009F2B8C"/>
    <w:tbl>
      <w:tblPr>
        <w:tblW w:w="148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871"/>
        <w:gridCol w:w="1077"/>
        <w:gridCol w:w="1017"/>
        <w:gridCol w:w="907"/>
        <w:gridCol w:w="680"/>
        <w:gridCol w:w="737"/>
        <w:gridCol w:w="798"/>
        <w:gridCol w:w="851"/>
        <w:gridCol w:w="850"/>
        <w:gridCol w:w="993"/>
        <w:gridCol w:w="850"/>
        <w:gridCol w:w="1843"/>
        <w:gridCol w:w="1559"/>
      </w:tblGrid>
      <w:tr w:rsidR="00816811" w:rsidRPr="0060612D" w:rsidTr="00816811">
        <w:tc>
          <w:tcPr>
            <w:tcW w:w="851" w:type="dxa"/>
            <w:vMerge w:val="restart"/>
            <w:tcBorders>
              <w:left w:val="nil"/>
            </w:tcBorders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 задачи</w:t>
            </w:r>
          </w:p>
        </w:tc>
        <w:tc>
          <w:tcPr>
            <w:tcW w:w="1077" w:type="dxa"/>
            <w:vMerge w:val="restart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017" w:type="dxa"/>
            <w:vMerge w:val="restart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606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07" w:type="dxa"/>
            <w:vMerge w:val="restart"/>
          </w:tcPr>
          <w:p w:rsidR="00816811" w:rsidRPr="0060612D" w:rsidRDefault="00816811" w:rsidP="00816811">
            <w:pPr>
              <w:pStyle w:val="ConsPlusNormal"/>
              <w:ind w:right="-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06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42" w:type="dxa"/>
            <w:gridSpan w:val="5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816811" w:rsidRPr="0060612D" w:rsidTr="00816811">
        <w:tc>
          <w:tcPr>
            <w:tcW w:w="851" w:type="dxa"/>
            <w:vMerge/>
            <w:tcBorders>
              <w:left w:val="nil"/>
            </w:tcBorders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37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8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816811" w:rsidRPr="0060612D" w:rsidRDefault="00816811" w:rsidP="00816811">
            <w:pPr>
              <w:pStyle w:val="ConsPlusNormal"/>
              <w:ind w:right="-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816811" w:rsidRPr="0060612D" w:rsidRDefault="00816811" w:rsidP="00816811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816811" w:rsidRPr="0060612D" w:rsidRDefault="00816811" w:rsidP="00816811">
            <w:pPr>
              <w:pStyle w:val="ConsPlusNormal"/>
              <w:ind w:righ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850" w:type="dxa"/>
          </w:tcPr>
          <w:p w:rsidR="00816811" w:rsidRPr="0060612D" w:rsidRDefault="00816811" w:rsidP="00816811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843" w:type="dxa"/>
            <w:vMerge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11" w:rsidRPr="0060612D" w:rsidTr="00816811">
        <w:tc>
          <w:tcPr>
            <w:tcW w:w="851" w:type="dxa"/>
            <w:tcBorders>
              <w:left w:val="nil"/>
            </w:tcBorders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nil"/>
            </w:tcBorders>
          </w:tcPr>
          <w:p w:rsidR="00816811" w:rsidRPr="006061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811" w:rsidRPr="0060612D" w:rsidTr="00816811">
        <w:tc>
          <w:tcPr>
            <w:tcW w:w="851" w:type="dxa"/>
            <w:tcBorders>
              <w:left w:val="nil"/>
            </w:tcBorders>
          </w:tcPr>
          <w:p w:rsidR="00816811" w:rsidRPr="0060612D" w:rsidRDefault="00816811" w:rsidP="008168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13"/>
            <w:tcBorders>
              <w:right w:val="nil"/>
            </w:tcBorders>
          </w:tcPr>
          <w:p w:rsidR="00816811" w:rsidRPr="0060612D" w:rsidRDefault="00816811" w:rsidP="00816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Задача «Реализация </w:t>
            </w: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 отдельных категорий граждан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603A" w:rsidRPr="0060612D" w:rsidTr="00816811">
        <w:tc>
          <w:tcPr>
            <w:tcW w:w="851" w:type="dxa"/>
            <w:tcBorders>
              <w:left w:val="nil"/>
            </w:tcBorders>
          </w:tcPr>
          <w:p w:rsidR="0069603A" w:rsidRPr="0060612D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71" w:type="dxa"/>
          </w:tcPr>
          <w:p w:rsidR="0069603A" w:rsidRPr="0060612D" w:rsidRDefault="0069603A" w:rsidP="00696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  <w:tc>
          <w:tcPr>
            <w:tcW w:w="1077" w:type="dxa"/>
          </w:tcPr>
          <w:p w:rsidR="0069603A" w:rsidRPr="0060612D" w:rsidRDefault="0069603A" w:rsidP="0069603A">
            <w:pPr>
              <w:pStyle w:val="ConsPlusNormal"/>
              <w:ind w:right="-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017" w:type="dxa"/>
          </w:tcPr>
          <w:p w:rsidR="0069603A" w:rsidRPr="0060612D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07" w:type="dxa"/>
          </w:tcPr>
          <w:p w:rsidR="0069603A" w:rsidRPr="0060612D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80" w:type="dxa"/>
          </w:tcPr>
          <w:p w:rsidR="0069603A" w:rsidRPr="0060612D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37" w:type="dxa"/>
          </w:tcPr>
          <w:p w:rsidR="0069603A" w:rsidRPr="0060612D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8" w:type="dxa"/>
          </w:tcPr>
          <w:p w:rsidR="0069603A" w:rsidRPr="0060612D" w:rsidRDefault="0069603A" w:rsidP="0069603A">
            <w:pPr>
              <w:widowControl w:val="0"/>
              <w:spacing w:line="230" w:lineRule="auto"/>
            </w:pPr>
            <w:r w:rsidRPr="0060612D">
              <w:t>10,7</w:t>
            </w:r>
          </w:p>
        </w:tc>
        <w:tc>
          <w:tcPr>
            <w:tcW w:w="851" w:type="dxa"/>
          </w:tcPr>
          <w:p w:rsidR="0069603A" w:rsidRPr="0060612D" w:rsidRDefault="0069603A" w:rsidP="0069603A">
            <w:pPr>
              <w:widowControl w:val="0"/>
              <w:spacing w:line="230" w:lineRule="auto"/>
              <w:jc w:val="center"/>
            </w:pPr>
            <w:r w:rsidRPr="0060612D">
              <w:t>9,8</w:t>
            </w:r>
          </w:p>
        </w:tc>
        <w:tc>
          <w:tcPr>
            <w:tcW w:w="850" w:type="dxa"/>
          </w:tcPr>
          <w:p w:rsidR="0069603A" w:rsidRPr="0060612D" w:rsidRDefault="0069603A" w:rsidP="0069603A">
            <w:pPr>
              <w:widowControl w:val="0"/>
              <w:spacing w:line="230" w:lineRule="auto"/>
              <w:jc w:val="center"/>
            </w:pPr>
            <w:r w:rsidRPr="0060612D">
              <w:t>9,1</w:t>
            </w:r>
          </w:p>
        </w:tc>
        <w:tc>
          <w:tcPr>
            <w:tcW w:w="993" w:type="dxa"/>
          </w:tcPr>
          <w:p w:rsidR="0069603A" w:rsidRPr="0060612D" w:rsidRDefault="0069603A" w:rsidP="0069603A">
            <w:pPr>
              <w:widowControl w:val="0"/>
              <w:spacing w:line="230" w:lineRule="auto"/>
              <w:jc w:val="center"/>
            </w:pPr>
            <w:r w:rsidRPr="0060612D">
              <w:t>8,3</w:t>
            </w:r>
          </w:p>
        </w:tc>
        <w:tc>
          <w:tcPr>
            <w:tcW w:w="850" w:type="dxa"/>
          </w:tcPr>
          <w:p w:rsidR="0069603A" w:rsidRPr="0060612D" w:rsidRDefault="0069603A" w:rsidP="0069603A">
            <w:pPr>
              <w:widowControl w:val="0"/>
              <w:spacing w:line="230" w:lineRule="auto"/>
              <w:jc w:val="center"/>
            </w:pPr>
            <w:r w:rsidRPr="0060612D">
              <w:t>7,4</w:t>
            </w:r>
          </w:p>
        </w:tc>
        <w:tc>
          <w:tcPr>
            <w:tcW w:w="1843" w:type="dxa"/>
          </w:tcPr>
          <w:p w:rsidR="0069603A" w:rsidRPr="0060612D" w:rsidRDefault="0069603A" w:rsidP="0069603A">
            <w:pPr>
              <w:pStyle w:val="ConsPlusNormal"/>
              <w:ind w:right="-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Козловского </w:t>
            </w: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  <w:tcBorders>
              <w:right w:val="nil"/>
            </w:tcBorders>
          </w:tcPr>
          <w:p w:rsidR="0069603A" w:rsidRPr="0060612D" w:rsidRDefault="0069603A" w:rsidP="00696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2B8C" w:rsidRPr="0060612D" w:rsidRDefault="009F2B8C" w:rsidP="009F2B8C"/>
    <w:p w:rsidR="00816811" w:rsidRPr="0060612D" w:rsidRDefault="00816811">
      <w:pPr>
        <w:spacing w:after="200" w:line="276" w:lineRule="auto"/>
      </w:pPr>
      <w:r w:rsidRPr="0060612D">
        <w:br w:type="page"/>
      </w: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(результатов) комплекса процессных мероприятий</w:t>
      </w:r>
    </w:p>
    <w:p w:rsidR="00470387" w:rsidRPr="0060612D" w:rsidRDefault="00470387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9"/>
        <w:gridCol w:w="1883"/>
        <w:gridCol w:w="1134"/>
        <w:gridCol w:w="5103"/>
        <w:gridCol w:w="1134"/>
        <w:gridCol w:w="709"/>
        <w:gridCol w:w="567"/>
        <w:gridCol w:w="851"/>
        <w:gridCol w:w="850"/>
        <w:gridCol w:w="851"/>
        <w:gridCol w:w="850"/>
        <w:gridCol w:w="992"/>
      </w:tblGrid>
      <w:tr w:rsidR="009F2B8C" w:rsidRPr="0060612D" w:rsidTr="0060612D">
        <w:tc>
          <w:tcPr>
            <w:tcW w:w="669" w:type="dxa"/>
            <w:vMerge w:val="restart"/>
            <w:tcBorders>
              <w:left w:val="nil"/>
            </w:tcBorders>
          </w:tcPr>
          <w:p w:rsidR="009F2B8C" w:rsidRPr="0060612D" w:rsidRDefault="00470387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2B8C" w:rsidRPr="0060612D" w:rsidRDefault="009F2B8C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A2584" w:rsidRPr="00606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3" w:type="dxa"/>
            <w:vMerge w:val="restart"/>
          </w:tcPr>
          <w:p w:rsidR="009F2B8C" w:rsidRPr="006061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</w:tcPr>
          <w:p w:rsidR="009F2B8C" w:rsidRPr="006061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5103" w:type="dxa"/>
            <w:vMerge w:val="restart"/>
          </w:tcPr>
          <w:p w:rsidR="009F2B8C" w:rsidRPr="006061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9F2B8C" w:rsidRPr="0060612D" w:rsidRDefault="009F2B8C" w:rsidP="00B92586">
            <w:pPr>
              <w:pStyle w:val="ConsPlusNormal"/>
              <w:ind w:right="-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06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9F2B8C" w:rsidRPr="006061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5"/>
            <w:tcBorders>
              <w:right w:val="nil"/>
            </w:tcBorders>
          </w:tcPr>
          <w:p w:rsidR="009F2B8C" w:rsidRPr="006061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4B7A89" w:rsidRPr="0060612D" w:rsidTr="0060612D">
        <w:tc>
          <w:tcPr>
            <w:tcW w:w="669" w:type="dxa"/>
            <w:vMerge/>
            <w:tcBorders>
              <w:left w:val="nil"/>
            </w:tcBorders>
          </w:tcPr>
          <w:p w:rsidR="004B7A89" w:rsidRPr="0060612D" w:rsidRDefault="004B7A89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B7A89" w:rsidRPr="0060612D" w:rsidRDefault="004B7A89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7A89" w:rsidRPr="0060612D" w:rsidRDefault="004B7A89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B7A89" w:rsidRPr="0060612D" w:rsidRDefault="004B7A89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7A89" w:rsidRPr="0060612D" w:rsidRDefault="004B7A89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7A89" w:rsidRPr="0060612D" w:rsidRDefault="004B7A89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67" w:type="dxa"/>
          </w:tcPr>
          <w:p w:rsidR="004B7A89" w:rsidRPr="0060612D" w:rsidRDefault="004B7A89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B7A89" w:rsidRPr="0060612D" w:rsidRDefault="004B7A89" w:rsidP="00B92586">
            <w:pPr>
              <w:pStyle w:val="ConsPlusNormal"/>
              <w:ind w:righ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4B7A89" w:rsidRPr="0060612D" w:rsidRDefault="004B7A89" w:rsidP="00B92586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4B7A89" w:rsidRPr="0060612D" w:rsidRDefault="004B7A89" w:rsidP="00B92586">
            <w:pPr>
              <w:pStyle w:val="ConsPlusNormal"/>
              <w:ind w:right="-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4B7A89" w:rsidRPr="0060612D" w:rsidRDefault="004B7A89" w:rsidP="00B92586">
            <w:pPr>
              <w:pStyle w:val="ConsPlusNormal"/>
              <w:ind w:right="-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2028-2030</w:t>
            </w:r>
          </w:p>
        </w:tc>
        <w:tc>
          <w:tcPr>
            <w:tcW w:w="992" w:type="dxa"/>
            <w:tcBorders>
              <w:right w:val="nil"/>
            </w:tcBorders>
          </w:tcPr>
          <w:p w:rsidR="004B7A89" w:rsidRPr="0060612D" w:rsidRDefault="004B7A89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2031-2035</w:t>
            </w:r>
          </w:p>
        </w:tc>
      </w:tr>
      <w:tr w:rsidR="004B7A89" w:rsidRPr="0060612D" w:rsidTr="0060612D">
        <w:tc>
          <w:tcPr>
            <w:tcW w:w="669" w:type="dxa"/>
            <w:tcBorders>
              <w:left w:val="nil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7A89" w:rsidRPr="0060612D" w:rsidTr="0060612D">
        <w:tc>
          <w:tcPr>
            <w:tcW w:w="669" w:type="dxa"/>
            <w:tcBorders>
              <w:left w:val="nil"/>
            </w:tcBorders>
          </w:tcPr>
          <w:p w:rsidR="004B7A89" w:rsidRPr="006061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24" w:type="dxa"/>
            <w:gridSpan w:val="11"/>
          </w:tcPr>
          <w:p w:rsidR="004B7A89" w:rsidRPr="0060612D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Задача «Реализация </w:t>
            </w: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 отдельных категорий граждан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7A89" w:rsidRPr="0060612D" w:rsidTr="0060612D">
        <w:tc>
          <w:tcPr>
            <w:tcW w:w="669" w:type="dxa"/>
            <w:tcBorders>
              <w:left w:val="nil"/>
            </w:tcBorders>
          </w:tcPr>
          <w:p w:rsidR="004B7A89" w:rsidRPr="006061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83" w:type="dxa"/>
          </w:tcPr>
          <w:p w:rsidR="004B7A89" w:rsidRPr="0060612D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134" w:type="dxa"/>
          </w:tcPr>
          <w:p w:rsidR="004B7A89" w:rsidRPr="0060612D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5103" w:type="dxa"/>
          </w:tcPr>
          <w:p w:rsidR="004B7A89" w:rsidRPr="0060612D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</w:t>
            </w:r>
            <w:hyperlink r:id="rId17" w:tooltip="Закон ЧР от 08.02.2005 N 1 (ред. от 21.12.2022) &quot;О социальной поддержке отдельных категорий граждан по оплате жилищно-коммунальных услуг&quot; (принят ГС ЧР 28.01.2005) {КонсультантПлюс}">
              <w:r w:rsidRPr="00606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от 8 февраля 2005 г. N 1 "О социальной поддержке отдельных категорий граждан по оплате жилищно-коммунальных услуг" ежемесячной компенсации расходов на оплату жилого помещения, коммунальных услуг (отопление, теплоснабжение, в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</w:t>
            </w:r>
          </w:p>
        </w:tc>
        <w:tc>
          <w:tcPr>
            <w:tcW w:w="1134" w:type="dxa"/>
          </w:tcPr>
          <w:p w:rsidR="004B7A89" w:rsidRPr="006061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4B7A89" w:rsidRPr="006061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4B7A89" w:rsidRPr="0060612D" w:rsidRDefault="004B7A89" w:rsidP="004B7A89">
            <w:pPr>
              <w:pStyle w:val="ConsPlusNormal"/>
              <w:ind w:right="-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4B7A89" w:rsidRPr="006061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4B7A89" w:rsidRPr="006061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4B7A89" w:rsidRPr="006061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4B7A89" w:rsidRPr="006061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92" w:type="dxa"/>
            <w:tcBorders>
              <w:right w:val="nil"/>
            </w:tcBorders>
          </w:tcPr>
          <w:p w:rsidR="004B7A89" w:rsidRPr="006061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4B7A89" w:rsidRPr="0060612D" w:rsidTr="0060612D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 xml:space="preserve">Оказание материальной </w:t>
            </w:r>
            <w:r w:rsidRPr="0060612D">
              <w:rPr>
                <w:rFonts w:ascii="Times New Roman" w:hAnsi="Times New Roman" w:cs="Times New Roman"/>
              </w:rPr>
              <w:lastRenderedPageBreak/>
              <w:t>помощи отдельным категориям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lastRenderedPageBreak/>
              <w:t>выплаты физическ</w:t>
            </w:r>
            <w:r w:rsidRPr="0060612D">
              <w:rPr>
                <w:rFonts w:ascii="Times New Roman" w:hAnsi="Times New Roman" w:cs="Times New Roman"/>
              </w:rPr>
              <w:lastRenderedPageBreak/>
              <w:t>им лицам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60612D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lastRenderedPageBreak/>
              <w:t xml:space="preserve">мероприятие предусматривает оказание материальной помощи гражданам, оказавшимся </w:t>
            </w:r>
            <w:r w:rsidRPr="0060612D">
              <w:rPr>
                <w:rFonts w:ascii="Times New Roman" w:hAnsi="Times New Roman" w:cs="Times New Roman"/>
              </w:rPr>
              <w:lastRenderedPageBreak/>
              <w:t>в трудной жизненной ситуации, на основании заявления и документов, подтверждающих факт трудной жизненной ситуации, за счет средств бюджета Козловского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ind w:right="-61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nil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7A89" w:rsidRPr="0060612D" w:rsidTr="0060612D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Выплата пенсии за выслугу лет муниципальным служащим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60612D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 xml:space="preserve">мероприятие предусматривает за счет средств бюджета </w:t>
            </w:r>
            <w:r w:rsidR="00085C1B">
              <w:rPr>
                <w:rFonts w:ascii="Times New Roman" w:hAnsi="Times New Roman" w:cs="Times New Roman"/>
              </w:rPr>
              <w:t>Козловского</w:t>
            </w:r>
            <w:r w:rsidRPr="0060612D">
              <w:rPr>
                <w:rFonts w:ascii="Times New Roman" w:hAnsi="Times New Roman" w:cs="Times New Roman"/>
              </w:rPr>
              <w:t xml:space="preserve"> муниципального округа Чувашской Республики муниципальным служащим </w:t>
            </w:r>
            <w:r w:rsidR="00085C1B">
              <w:rPr>
                <w:rFonts w:ascii="Times New Roman" w:hAnsi="Times New Roman" w:cs="Times New Roman"/>
              </w:rPr>
              <w:t>Козловского</w:t>
            </w:r>
            <w:r w:rsidRPr="0060612D">
              <w:rPr>
                <w:rFonts w:ascii="Times New Roman" w:hAnsi="Times New Roman" w:cs="Times New Roman"/>
              </w:rPr>
              <w:t xml:space="preserve"> муниципального округа Чувашской Республики предоставление пенсии за выслугу лет и ежемесячной доплаты к пенсии соответственно при наличии на это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ind w:right="-61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nil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7A89" w:rsidRPr="0060612D" w:rsidTr="0060612D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материальной помощи отдельным категориям граждан, пострадавшим в результате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предусматривает оказание материальной помощи отдельным категориям граждан, пострадавшим в результате пожара, за счет средств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ConsPlusNormal"/>
              <w:ind w:right="-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A89" w:rsidRPr="0060612D" w:rsidTr="0060612D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4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60612D">
              <w:rPr>
                <w:rFonts w:ascii="Times New Roman" w:hAnsi="Times New Roman" w:cs="Times New Roman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</w:t>
            </w:r>
            <w:r w:rsidRPr="0060612D">
              <w:rPr>
                <w:rFonts w:ascii="Times New Roman" w:hAnsi="Times New Roman" w:cs="Times New Roman"/>
              </w:rPr>
              <w:lastRenderedPageBreak/>
              <w:t>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 г.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lastRenderedPageBreak/>
              <w:t>оказание услуг</w:t>
            </w:r>
          </w:p>
          <w:p w:rsidR="004B7A89" w:rsidRPr="0060612D" w:rsidRDefault="004B7A89" w:rsidP="004B7A89">
            <w:pPr>
              <w:pStyle w:val="af4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(выполнение работ)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60612D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612D">
              <w:rPr>
                <w:rFonts w:ascii="Times New Roman" w:hAnsi="Times New Roman" w:cs="Times New Roman"/>
              </w:rPr>
              <w:t>мероприятие предусматривает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 г.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ind w:right="-61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6061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061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A89" w:rsidRPr="006061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387" w:rsidRPr="0060612D" w:rsidRDefault="00470387" w:rsidP="009F2B8C"/>
    <w:p w:rsidR="00470387" w:rsidRPr="0060612D" w:rsidRDefault="00470387">
      <w:pPr>
        <w:spacing w:after="200" w:line="276" w:lineRule="auto"/>
      </w:pPr>
      <w:r w:rsidRPr="0060612D">
        <w:br w:type="page"/>
      </w: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470387" w:rsidRPr="0060612D" w:rsidRDefault="00470387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6"/>
        <w:gridCol w:w="1848"/>
        <w:gridCol w:w="1276"/>
        <w:gridCol w:w="1276"/>
        <w:gridCol w:w="1276"/>
        <w:gridCol w:w="1417"/>
        <w:gridCol w:w="1418"/>
        <w:gridCol w:w="1417"/>
      </w:tblGrid>
      <w:tr w:rsidR="009F2B8C" w:rsidRPr="0060612D" w:rsidTr="00267758">
        <w:tc>
          <w:tcPr>
            <w:tcW w:w="4956" w:type="dxa"/>
            <w:vMerge w:val="restart"/>
            <w:tcBorders>
              <w:left w:val="nil"/>
            </w:tcBorders>
          </w:tcPr>
          <w:p w:rsidR="009F2B8C" w:rsidRPr="0060612D" w:rsidRDefault="009F2B8C" w:rsidP="00606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8" w:type="dxa"/>
            <w:vMerge w:val="restart"/>
          </w:tcPr>
          <w:p w:rsidR="009F2B8C" w:rsidRPr="006061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8080" w:type="dxa"/>
            <w:gridSpan w:val="6"/>
            <w:tcBorders>
              <w:right w:val="nil"/>
            </w:tcBorders>
          </w:tcPr>
          <w:p w:rsidR="009F2B8C" w:rsidRPr="006061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67758" w:rsidRPr="0060612D" w:rsidTr="00267758">
        <w:tc>
          <w:tcPr>
            <w:tcW w:w="4956" w:type="dxa"/>
            <w:vMerge/>
            <w:tcBorders>
              <w:left w:val="nil"/>
            </w:tcBorders>
          </w:tcPr>
          <w:p w:rsidR="00267758" w:rsidRPr="0060612D" w:rsidRDefault="00267758" w:rsidP="00606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67758" w:rsidRPr="0060612D" w:rsidRDefault="00267758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758" w:rsidRPr="0060612D" w:rsidRDefault="00267758" w:rsidP="00844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67758" w:rsidRPr="0060612D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267758" w:rsidRPr="0060612D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</w:tcPr>
          <w:p w:rsidR="00267758" w:rsidRPr="0060612D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1418" w:type="dxa"/>
          </w:tcPr>
          <w:p w:rsidR="00267758" w:rsidRPr="0060612D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417" w:type="dxa"/>
            <w:tcBorders>
              <w:right w:val="nil"/>
            </w:tcBorders>
          </w:tcPr>
          <w:p w:rsidR="00267758" w:rsidRPr="0060612D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67758" w:rsidRPr="0060612D" w:rsidTr="00267758">
        <w:tc>
          <w:tcPr>
            <w:tcW w:w="4956" w:type="dxa"/>
            <w:tcBorders>
              <w:left w:val="nil"/>
            </w:tcBorders>
          </w:tcPr>
          <w:p w:rsidR="00267758" w:rsidRPr="0060612D" w:rsidRDefault="00267758" w:rsidP="00606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nil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7758" w:rsidRPr="0060612D" w:rsidTr="00267758">
        <w:tc>
          <w:tcPr>
            <w:tcW w:w="4956" w:type="dxa"/>
            <w:tcBorders>
              <w:left w:val="nil"/>
            </w:tcBorders>
            <w:shd w:val="clear" w:color="auto" w:fill="auto"/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«Предоставление мер социальной поддержки отдельным категориям граждан», всего</w:t>
            </w:r>
          </w:p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8" w:type="dxa"/>
            <w:shd w:val="clear" w:color="auto" w:fill="auto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Ц340100000</w:t>
            </w:r>
          </w:p>
        </w:tc>
        <w:tc>
          <w:tcPr>
            <w:tcW w:w="1276" w:type="dxa"/>
            <w:shd w:val="clear" w:color="auto" w:fill="auto"/>
          </w:tcPr>
          <w:p w:rsidR="00267758" w:rsidRPr="0060612D" w:rsidRDefault="00267758" w:rsidP="00267758">
            <w:pPr>
              <w:jc w:val="center"/>
            </w:pPr>
            <w:r w:rsidRPr="0060612D">
              <w:t>3279,3</w:t>
            </w:r>
          </w:p>
        </w:tc>
        <w:tc>
          <w:tcPr>
            <w:tcW w:w="1276" w:type="dxa"/>
            <w:shd w:val="clear" w:color="auto" w:fill="auto"/>
          </w:tcPr>
          <w:p w:rsidR="00267758" w:rsidRPr="0060612D" w:rsidRDefault="00267758" w:rsidP="00267758">
            <w:pPr>
              <w:jc w:val="center"/>
            </w:pPr>
            <w:r w:rsidRPr="0060612D">
              <w:t>2659,3</w:t>
            </w:r>
          </w:p>
        </w:tc>
        <w:tc>
          <w:tcPr>
            <w:tcW w:w="1276" w:type="dxa"/>
            <w:shd w:val="clear" w:color="auto" w:fill="auto"/>
          </w:tcPr>
          <w:p w:rsidR="00267758" w:rsidRPr="0060612D" w:rsidRDefault="00267758" w:rsidP="00267758">
            <w:pPr>
              <w:jc w:val="center"/>
            </w:pPr>
            <w:r w:rsidRPr="0060612D">
              <w:t>2659,3</w:t>
            </w:r>
          </w:p>
        </w:tc>
        <w:tc>
          <w:tcPr>
            <w:tcW w:w="1417" w:type="dxa"/>
            <w:shd w:val="clear" w:color="auto" w:fill="auto"/>
          </w:tcPr>
          <w:p w:rsidR="00267758" w:rsidRPr="0060612D" w:rsidRDefault="00267758" w:rsidP="00267758">
            <w:pPr>
              <w:jc w:val="center"/>
            </w:pPr>
            <w:r w:rsidRPr="0060612D">
              <w:t>8008,7</w:t>
            </w:r>
          </w:p>
        </w:tc>
        <w:tc>
          <w:tcPr>
            <w:tcW w:w="1418" w:type="dxa"/>
            <w:shd w:val="clear" w:color="auto" w:fill="auto"/>
          </w:tcPr>
          <w:p w:rsidR="00267758" w:rsidRPr="0060612D" w:rsidRDefault="00267758" w:rsidP="00267758">
            <w:pPr>
              <w:jc w:val="center"/>
            </w:pPr>
            <w:r w:rsidRPr="0060612D">
              <w:t>13473,7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267758" w:rsidRPr="0060612D" w:rsidRDefault="00267758" w:rsidP="00267758">
            <w:pPr>
              <w:jc w:val="center"/>
            </w:pPr>
            <w:r w:rsidRPr="0060612D">
              <w:t>30080,3</w:t>
            </w:r>
          </w:p>
        </w:tc>
      </w:tr>
      <w:tr w:rsidR="00267758" w:rsidRPr="0060612D" w:rsidTr="00267758">
        <w:tc>
          <w:tcPr>
            <w:tcW w:w="4956" w:type="dxa"/>
            <w:tcBorders>
              <w:left w:val="nil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8" w:type="dxa"/>
          </w:tcPr>
          <w:p w:rsidR="00267758" w:rsidRPr="0060612D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left w:val="nil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</w:tcPr>
          <w:p w:rsidR="00267758" w:rsidRPr="0060612D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jc w:val="center"/>
            </w:pPr>
            <w:r w:rsidRPr="0060612D">
              <w:t>2535,1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jc w:val="center"/>
            </w:pPr>
            <w:r w:rsidRPr="0060612D">
              <w:t>2535,1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jc w:val="center"/>
            </w:pPr>
            <w:r w:rsidRPr="0060612D">
              <w:t>2535,1</w:t>
            </w:r>
          </w:p>
        </w:tc>
        <w:tc>
          <w:tcPr>
            <w:tcW w:w="1417" w:type="dxa"/>
          </w:tcPr>
          <w:p w:rsidR="00267758" w:rsidRPr="0060612D" w:rsidRDefault="00267758" w:rsidP="00267758">
            <w:pPr>
              <w:jc w:val="center"/>
            </w:pPr>
            <w:r w:rsidRPr="0060612D">
              <w:t>7605,3</w:t>
            </w:r>
          </w:p>
        </w:tc>
        <w:tc>
          <w:tcPr>
            <w:tcW w:w="1418" w:type="dxa"/>
          </w:tcPr>
          <w:p w:rsidR="00267758" w:rsidRPr="0060612D" w:rsidRDefault="00267758" w:rsidP="00267758">
            <w:pPr>
              <w:jc w:val="center"/>
            </w:pPr>
            <w:r w:rsidRPr="0060612D">
              <w:t>12675,5</w:t>
            </w:r>
          </w:p>
        </w:tc>
        <w:tc>
          <w:tcPr>
            <w:tcW w:w="1417" w:type="dxa"/>
            <w:tcBorders>
              <w:right w:val="nil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27886,1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744,2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124,2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403,4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798,2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2194,2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услуг, всего</w:t>
            </w:r>
          </w:p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957 1003 Ц340110550 310, 974 1003Ц340110550 310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jc w:val="center"/>
            </w:pPr>
            <w:r w:rsidRPr="0060612D">
              <w:t>2535,1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jc w:val="center"/>
            </w:pPr>
            <w:r w:rsidRPr="0060612D">
              <w:t>2535,1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jc w:val="center"/>
            </w:pPr>
            <w:r w:rsidRPr="0060612D">
              <w:t>2535,1</w:t>
            </w:r>
          </w:p>
        </w:tc>
        <w:tc>
          <w:tcPr>
            <w:tcW w:w="1417" w:type="dxa"/>
          </w:tcPr>
          <w:p w:rsidR="00267758" w:rsidRPr="0060612D" w:rsidRDefault="00267758" w:rsidP="00267758">
            <w:pPr>
              <w:jc w:val="center"/>
            </w:pPr>
            <w:r w:rsidRPr="0060612D">
              <w:t>7605,3</w:t>
            </w:r>
          </w:p>
        </w:tc>
        <w:tc>
          <w:tcPr>
            <w:tcW w:w="1418" w:type="dxa"/>
          </w:tcPr>
          <w:p w:rsidR="00267758" w:rsidRPr="0060612D" w:rsidRDefault="00267758" w:rsidP="00267758">
            <w:pPr>
              <w:jc w:val="center"/>
            </w:pPr>
            <w:r w:rsidRPr="0060612D">
              <w:t>12675,5</w:t>
            </w:r>
          </w:p>
        </w:tc>
        <w:tc>
          <w:tcPr>
            <w:tcW w:w="1417" w:type="dxa"/>
            <w:tcBorders>
              <w:right w:val="nil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27886,1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jc w:val="center"/>
            </w:pPr>
            <w:r w:rsidRPr="0060612D">
              <w:t>2535,1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jc w:val="center"/>
            </w:pPr>
            <w:r w:rsidRPr="0060612D">
              <w:t>2535,1</w:t>
            </w:r>
          </w:p>
        </w:tc>
        <w:tc>
          <w:tcPr>
            <w:tcW w:w="1276" w:type="dxa"/>
          </w:tcPr>
          <w:p w:rsidR="00267758" w:rsidRPr="0060612D" w:rsidRDefault="00267758" w:rsidP="00267758">
            <w:pPr>
              <w:jc w:val="center"/>
            </w:pPr>
            <w:r w:rsidRPr="0060612D">
              <w:t>2535,1</w:t>
            </w:r>
          </w:p>
        </w:tc>
        <w:tc>
          <w:tcPr>
            <w:tcW w:w="1417" w:type="dxa"/>
          </w:tcPr>
          <w:p w:rsidR="00267758" w:rsidRPr="0060612D" w:rsidRDefault="00267758" w:rsidP="00267758">
            <w:pPr>
              <w:jc w:val="center"/>
            </w:pPr>
            <w:r w:rsidRPr="0060612D">
              <w:t>7605,3</w:t>
            </w:r>
          </w:p>
        </w:tc>
        <w:tc>
          <w:tcPr>
            <w:tcW w:w="1418" w:type="dxa"/>
          </w:tcPr>
          <w:p w:rsidR="00267758" w:rsidRPr="0060612D" w:rsidRDefault="00267758" w:rsidP="00267758">
            <w:pPr>
              <w:jc w:val="center"/>
            </w:pPr>
            <w:r w:rsidRPr="0060612D">
              <w:t>12675,5</w:t>
            </w:r>
          </w:p>
        </w:tc>
        <w:tc>
          <w:tcPr>
            <w:tcW w:w="1417" w:type="dxa"/>
            <w:tcBorders>
              <w:right w:val="nil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27886,1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гражданам, находящимся в трудной жизненной ситуации, всего</w:t>
            </w:r>
          </w:p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903 1003 Ц340170510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80,0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80,0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Выплаты пенсии за выслугу лет муниципальным служащим, всего</w:t>
            </w:r>
          </w:p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903 1001 Ц340170520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124,2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403,4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798,2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1574,2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124,2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403,4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798,2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1574,2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связанных с 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Республики, всего</w:t>
            </w:r>
          </w:p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903 1003 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Ц340172570240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lastRenderedPageBreak/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540,0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758" w:rsidRPr="0060612D" w:rsidRDefault="00267758" w:rsidP="00267758">
            <w:pPr>
              <w:jc w:val="center"/>
            </w:pPr>
            <w:r w:rsidRPr="0060612D">
              <w:t>540,0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  <w:tr w:rsidR="00267758" w:rsidRPr="0060612D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6061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60612D" w:rsidRDefault="00267758" w:rsidP="00267758">
            <w:pPr>
              <w:jc w:val="center"/>
            </w:pPr>
            <w:r w:rsidRPr="0060612D">
              <w:t>0,0</w:t>
            </w:r>
          </w:p>
        </w:tc>
      </w:tr>
    </w:tbl>
    <w:p w:rsidR="005E3BD0" w:rsidRPr="0060612D" w:rsidRDefault="005E3BD0" w:rsidP="009F2B8C">
      <w:pPr>
        <w:jc w:val="center"/>
      </w:pPr>
    </w:p>
    <w:p w:rsidR="005E3BD0" w:rsidRPr="0060612D" w:rsidRDefault="005E3BD0">
      <w:pPr>
        <w:spacing w:after="200" w:line="276" w:lineRule="auto"/>
      </w:pPr>
      <w:r w:rsidRPr="0060612D">
        <w:br w:type="page"/>
      </w:r>
    </w:p>
    <w:p w:rsidR="009F2B8C" w:rsidRPr="0060612D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9F2B8C" w:rsidRPr="0060612D" w:rsidRDefault="009F2B8C" w:rsidP="009F2B8C">
      <w:pPr>
        <w:widowControl w:val="0"/>
        <w:spacing w:line="233" w:lineRule="auto"/>
        <w:jc w:val="center"/>
        <w:rPr>
          <w:b/>
        </w:rPr>
      </w:pPr>
      <w:r w:rsidRPr="0060612D">
        <w:rPr>
          <w:b/>
        </w:rPr>
        <w:t>к</w:t>
      </w:r>
      <w:r w:rsidR="005A2584" w:rsidRPr="0060612D">
        <w:rPr>
          <w:b/>
        </w:rPr>
        <w:t>омплекса процессных мероприятий</w:t>
      </w:r>
      <w:r w:rsidRPr="0060612D">
        <w:rPr>
          <w:b/>
        </w:rPr>
        <w:t xml:space="preserve"> «Обеспечение реализации муниципальной программы «Социальная поддержка граждан</w:t>
      </w:r>
      <w:r w:rsidR="00085C1B">
        <w:rPr>
          <w:b/>
        </w:rPr>
        <w:t xml:space="preserve"> </w:t>
      </w:r>
      <w:r w:rsidR="00D314B2" w:rsidRPr="0060612D">
        <w:rPr>
          <w:b/>
        </w:rPr>
        <w:t>в Козловском муниципальном округе Чувашской Республики</w:t>
      </w:r>
      <w:r w:rsidRPr="0060612D">
        <w:rPr>
          <w:b/>
        </w:rPr>
        <w:t>»</w:t>
      </w: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12395"/>
      </w:tblGrid>
      <w:tr w:rsidR="009F2B8C" w:rsidRPr="0060612D" w:rsidTr="00F2143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60612D" w:rsidRDefault="009F2B8C" w:rsidP="005E3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5E3BD0" w:rsidRPr="0060612D" w:rsidRDefault="009F2B8C" w:rsidP="005E3B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E3BD0" w:rsidRPr="0060612D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Республики; </w:t>
            </w:r>
          </w:p>
          <w:p w:rsidR="009F2B8C" w:rsidRPr="0060612D" w:rsidRDefault="009F2B8C" w:rsidP="005E3B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администрации </w:t>
            </w:r>
            <w:r w:rsidR="005E3BD0" w:rsidRPr="0060612D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08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9F2B8C" w:rsidRPr="0060612D" w:rsidTr="00F2143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60612D" w:rsidRDefault="009F2B8C" w:rsidP="005E3B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60612D" w:rsidRDefault="009F2B8C" w:rsidP="005E3BD0">
            <w:pPr>
              <w:widowControl w:val="0"/>
              <w:numPr>
                <w:ilvl w:val="0"/>
                <w:numId w:val="5"/>
              </w:numPr>
              <w:spacing w:line="233" w:lineRule="auto"/>
              <w:jc w:val="both"/>
              <w:outlineLvl w:val="0"/>
            </w:pPr>
            <w:r w:rsidRPr="0060612D">
              <w:t xml:space="preserve">Муниципальной программы </w:t>
            </w:r>
            <w:r w:rsidR="005E3BD0" w:rsidRPr="0060612D">
              <w:t>Козловского</w:t>
            </w:r>
            <w:r w:rsidR="00085C1B">
              <w:t xml:space="preserve"> </w:t>
            </w:r>
            <w:proofErr w:type="gramStart"/>
            <w:r w:rsidRPr="0060612D">
              <w:t>муниципального</w:t>
            </w:r>
            <w:proofErr w:type="gramEnd"/>
            <w:r w:rsidRPr="0060612D">
              <w:t xml:space="preserve"> округа Чувашской Республики «Социальная поддержка граждан</w:t>
            </w:r>
            <w:r w:rsidR="00085C1B">
              <w:t xml:space="preserve"> </w:t>
            </w:r>
            <w:r w:rsidR="005E3BD0" w:rsidRPr="0060612D">
              <w:t>в Козловском муниципальном округе Чувашской Республики</w:t>
            </w:r>
            <w:r w:rsidRPr="0060612D">
              <w:t>»</w:t>
            </w:r>
          </w:p>
          <w:p w:rsidR="009F2B8C" w:rsidRPr="0060612D" w:rsidRDefault="009F2B8C" w:rsidP="00F2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9F2B8C" w:rsidRPr="0060612D" w:rsidRDefault="009F2B8C" w:rsidP="009F2B8C"/>
    <w:tbl>
      <w:tblPr>
        <w:tblW w:w="15451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"/>
        <w:gridCol w:w="3162"/>
        <w:gridCol w:w="992"/>
        <w:gridCol w:w="992"/>
        <w:gridCol w:w="1276"/>
        <w:gridCol w:w="1134"/>
        <w:gridCol w:w="709"/>
        <w:gridCol w:w="708"/>
        <w:gridCol w:w="709"/>
        <w:gridCol w:w="709"/>
        <w:gridCol w:w="709"/>
        <w:gridCol w:w="708"/>
        <w:gridCol w:w="1701"/>
        <w:gridCol w:w="1276"/>
      </w:tblGrid>
      <w:tr w:rsidR="0046484F" w:rsidRPr="0060612D" w:rsidTr="00085C1B">
        <w:tc>
          <w:tcPr>
            <w:tcW w:w="666" w:type="dxa"/>
            <w:vMerge w:val="restart"/>
            <w:tcBorders>
              <w:left w:val="nil"/>
            </w:tcBorders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2" w:type="dxa"/>
            <w:vMerge w:val="restart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606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76" w:type="dxa"/>
            <w:vMerge w:val="restart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06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543" w:type="dxa"/>
            <w:gridSpan w:val="5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</w:tcPr>
          <w:p w:rsidR="0046484F" w:rsidRPr="0060612D" w:rsidRDefault="0046484F" w:rsidP="0046484F">
            <w:pPr>
              <w:pStyle w:val="ConsPlusNormal"/>
              <w:ind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46484F" w:rsidRPr="0060612D" w:rsidRDefault="0046484F" w:rsidP="0046484F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46484F" w:rsidRPr="0060612D" w:rsidTr="00085C1B">
        <w:tc>
          <w:tcPr>
            <w:tcW w:w="666" w:type="dxa"/>
            <w:vMerge/>
            <w:tcBorders>
              <w:left w:val="nil"/>
            </w:tcBorders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84F" w:rsidRPr="0060612D" w:rsidRDefault="0046484F" w:rsidP="0046484F">
            <w:pPr>
              <w:pStyle w:val="ConsPlusNormal"/>
              <w:ind w:right="-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709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708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701" w:type="dxa"/>
            <w:vMerge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4F" w:rsidRPr="0060612D" w:rsidTr="00085C1B">
        <w:tc>
          <w:tcPr>
            <w:tcW w:w="666" w:type="dxa"/>
            <w:tcBorders>
              <w:left w:val="nil"/>
            </w:tcBorders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right w:val="nil"/>
            </w:tcBorders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E3BD0" w:rsidRPr="0060612D" w:rsidTr="00085C1B">
        <w:tc>
          <w:tcPr>
            <w:tcW w:w="666" w:type="dxa"/>
            <w:tcBorders>
              <w:left w:val="nil"/>
            </w:tcBorders>
          </w:tcPr>
          <w:p w:rsidR="005E3BD0" w:rsidRPr="0060612D" w:rsidRDefault="005E3BD0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85" w:type="dxa"/>
            <w:gridSpan w:val="13"/>
            <w:tcBorders>
              <w:right w:val="nil"/>
            </w:tcBorders>
          </w:tcPr>
          <w:p w:rsidR="005E3BD0" w:rsidRPr="0060612D" w:rsidRDefault="005E3BD0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Задача «Реализация </w:t>
            </w: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 отдельных категорий граждан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484F" w:rsidRPr="0060612D" w:rsidTr="00085C1B">
        <w:tc>
          <w:tcPr>
            <w:tcW w:w="666" w:type="dxa"/>
            <w:tcBorders>
              <w:left w:val="nil"/>
            </w:tcBorders>
          </w:tcPr>
          <w:p w:rsidR="0046484F" w:rsidRPr="0060612D" w:rsidRDefault="0046484F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62" w:type="dxa"/>
          </w:tcPr>
          <w:p w:rsidR="0046484F" w:rsidRPr="0060612D" w:rsidRDefault="0046484F" w:rsidP="00464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  <w:tc>
          <w:tcPr>
            <w:tcW w:w="992" w:type="dxa"/>
          </w:tcPr>
          <w:p w:rsidR="0046484F" w:rsidRPr="0060612D" w:rsidRDefault="0046484F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</w:tcPr>
          <w:p w:rsidR="0046484F" w:rsidRPr="0060612D" w:rsidRDefault="0046484F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76" w:type="dxa"/>
          </w:tcPr>
          <w:p w:rsidR="0046484F" w:rsidRPr="0060612D" w:rsidRDefault="0046484F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</w:tcPr>
          <w:p w:rsidR="0046484F" w:rsidRPr="0060612D" w:rsidRDefault="0046484F" w:rsidP="0046484F">
            <w:pPr>
              <w:widowControl w:val="0"/>
              <w:spacing w:line="230" w:lineRule="auto"/>
              <w:jc w:val="center"/>
            </w:pPr>
            <w:r w:rsidRPr="0060612D">
              <w:t>99,0</w:t>
            </w:r>
          </w:p>
        </w:tc>
        <w:tc>
          <w:tcPr>
            <w:tcW w:w="708" w:type="dxa"/>
          </w:tcPr>
          <w:p w:rsidR="0046484F" w:rsidRPr="0060612D" w:rsidRDefault="0046484F" w:rsidP="0046484F">
            <w:pPr>
              <w:widowControl w:val="0"/>
              <w:spacing w:line="230" w:lineRule="auto"/>
              <w:jc w:val="center"/>
            </w:pPr>
            <w:r w:rsidRPr="0060612D">
              <w:t>99,0</w:t>
            </w:r>
          </w:p>
        </w:tc>
        <w:tc>
          <w:tcPr>
            <w:tcW w:w="1701" w:type="dxa"/>
          </w:tcPr>
          <w:p w:rsidR="0046484F" w:rsidRPr="0060612D" w:rsidRDefault="0046484F" w:rsidP="0046484F">
            <w:pPr>
              <w:pStyle w:val="ConsPlusNormal"/>
              <w:ind w:right="-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Козловского </w:t>
            </w: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right w:val="nil"/>
            </w:tcBorders>
          </w:tcPr>
          <w:p w:rsidR="0046484F" w:rsidRPr="006061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85C1B" w:rsidRDefault="00085C1B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3. Перечень мероприятий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(результатов) комплекса процессных мероприятий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9"/>
        <w:gridCol w:w="2308"/>
        <w:gridCol w:w="1418"/>
        <w:gridCol w:w="3180"/>
        <w:gridCol w:w="992"/>
        <w:gridCol w:w="992"/>
        <w:gridCol w:w="790"/>
        <w:gridCol w:w="992"/>
        <w:gridCol w:w="993"/>
        <w:gridCol w:w="992"/>
        <w:gridCol w:w="992"/>
        <w:gridCol w:w="992"/>
      </w:tblGrid>
      <w:tr w:rsidR="009F2B8C" w:rsidRPr="0060612D" w:rsidTr="00085C1B">
        <w:tc>
          <w:tcPr>
            <w:tcW w:w="669" w:type="dxa"/>
            <w:vMerge w:val="restart"/>
            <w:tcBorders>
              <w:left w:val="nil"/>
            </w:tcBorders>
          </w:tcPr>
          <w:p w:rsidR="009F2B8C" w:rsidRPr="0060612D" w:rsidRDefault="00977AE5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8" w:type="dxa"/>
            <w:vMerge w:val="restart"/>
          </w:tcPr>
          <w:p w:rsidR="009F2B8C" w:rsidRPr="006061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</w:tcPr>
          <w:p w:rsidR="009F2B8C" w:rsidRPr="006061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180" w:type="dxa"/>
            <w:vMerge w:val="restart"/>
          </w:tcPr>
          <w:p w:rsidR="009F2B8C" w:rsidRPr="006061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9F2B8C" w:rsidRPr="006061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06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gridSpan w:val="2"/>
          </w:tcPr>
          <w:p w:rsidR="009F2B8C" w:rsidRPr="006061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1" w:type="dxa"/>
            <w:gridSpan w:val="5"/>
            <w:tcBorders>
              <w:right w:val="nil"/>
            </w:tcBorders>
          </w:tcPr>
          <w:p w:rsidR="009F2B8C" w:rsidRPr="006061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D8687C" w:rsidRPr="0060612D" w:rsidTr="00085C1B">
        <w:tc>
          <w:tcPr>
            <w:tcW w:w="669" w:type="dxa"/>
            <w:vMerge/>
            <w:tcBorders>
              <w:left w:val="nil"/>
            </w:tcBorders>
          </w:tcPr>
          <w:p w:rsidR="00D8687C" w:rsidRPr="006061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D8687C" w:rsidRPr="006061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687C" w:rsidRPr="006061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D8687C" w:rsidRPr="006061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87C" w:rsidRPr="006061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90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right w:val="nil"/>
            </w:tcBorders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D8687C" w:rsidRPr="0060612D" w:rsidTr="00085C1B">
        <w:trPr>
          <w:trHeight w:val="184"/>
        </w:trPr>
        <w:tc>
          <w:tcPr>
            <w:tcW w:w="669" w:type="dxa"/>
            <w:tcBorders>
              <w:left w:val="nil"/>
            </w:tcBorders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687C" w:rsidRPr="0060612D" w:rsidTr="00085C1B">
        <w:tc>
          <w:tcPr>
            <w:tcW w:w="669" w:type="dxa"/>
            <w:tcBorders>
              <w:left w:val="nil"/>
            </w:tcBorders>
          </w:tcPr>
          <w:p w:rsidR="00D8687C" w:rsidRPr="0060612D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41" w:type="dxa"/>
            <w:gridSpan w:val="11"/>
          </w:tcPr>
          <w:p w:rsidR="00D8687C" w:rsidRPr="0060612D" w:rsidRDefault="00D8687C" w:rsidP="00D86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Задача «Реализация </w:t>
            </w: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 отдельных категорий граждан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687C" w:rsidRPr="0060612D" w:rsidTr="00085C1B">
        <w:tc>
          <w:tcPr>
            <w:tcW w:w="669" w:type="dxa"/>
            <w:tcBorders>
              <w:left w:val="nil"/>
            </w:tcBorders>
          </w:tcPr>
          <w:p w:rsidR="00D8687C" w:rsidRPr="0060612D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08" w:type="dxa"/>
          </w:tcPr>
          <w:p w:rsidR="00D8687C" w:rsidRPr="0060612D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деятельности по опеке и попечительству </w:t>
            </w:r>
          </w:p>
        </w:tc>
        <w:tc>
          <w:tcPr>
            <w:tcW w:w="1418" w:type="dxa"/>
          </w:tcPr>
          <w:p w:rsidR="00D8687C" w:rsidRPr="0060612D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180" w:type="dxa"/>
          </w:tcPr>
          <w:p w:rsidR="00D8687C" w:rsidRPr="0060612D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предоставления социальных услуг безнадзорным и беспризорным детям населения</w:t>
            </w: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nil"/>
            </w:tcBorders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87C" w:rsidRPr="0060612D" w:rsidTr="00085C1B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финансовое  обеспечение деятельности по опеке и попечительству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D8687C">
            <w:pPr>
              <w:jc w:val="center"/>
            </w:pPr>
            <w:r w:rsidRPr="0060612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D8687C">
            <w:pPr>
              <w:jc w:val="center"/>
            </w:pPr>
            <w:r w:rsidRPr="006061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D8687C">
            <w:pPr>
              <w:jc w:val="center"/>
            </w:pPr>
            <w:r w:rsidRPr="006061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D8687C">
            <w:pPr>
              <w:jc w:val="center"/>
            </w:pPr>
            <w:r w:rsidRPr="006061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87C" w:rsidRPr="0060612D" w:rsidRDefault="00D8687C" w:rsidP="00D8687C">
            <w:pPr>
              <w:jc w:val="center"/>
            </w:pPr>
            <w:r w:rsidRPr="0060612D">
              <w:t>-</w:t>
            </w:r>
          </w:p>
        </w:tc>
      </w:tr>
    </w:tbl>
    <w:p w:rsidR="009F2B8C" w:rsidRPr="0060612D" w:rsidRDefault="009F2B8C" w:rsidP="009F2B8C"/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977AE5" w:rsidRPr="0060612D" w:rsidRDefault="00977AE5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9"/>
        <w:gridCol w:w="1418"/>
        <w:gridCol w:w="1134"/>
        <w:gridCol w:w="1134"/>
        <w:gridCol w:w="1275"/>
        <w:gridCol w:w="1134"/>
        <w:gridCol w:w="1134"/>
        <w:gridCol w:w="1134"/>
      </w:tblGrid>
      <w:tr w:rsidR="009F2B8C" w:rsidRPr="0060612D" w:rsidTr="001A0EE6">
        <w:tc>
          <w:tcPr>
            <w:tcW w:w="6379" w:type="dxa"/>
            <w:vMerge w:val="restart"/>
            <w:tcBorders>
              <w:left w:val="nil"/>
            </w:tcBorders>
          </w:tcPr>
          <w:p w:rsidR="009F2B8C" w:rsidRPr="006061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9F2B8C" w:rsidRPr="006061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945" w:type="dxa"/>
            <w:gridSpan w:val="6"/>
            <w:tcBorders>
              <w:right w:val="nil"/>
            </w:tcBorders>
          </w:tcPr>
          <w:p w:rsidR="009F2B8C" w:rsidRPr="006061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8687C" w:rsidRPr="0060612D" w:rsidTr="001A0EE6">
        <w:tc>
          <w:tcPr>
            <w:tcW w:w="6379" w:type="dxa"/>
            <w:vMerge/>
            <w:tcBorders>
              <w:left w:val="nil"/>
            </w:tcBorders>
          </w:tcPr>
          <w:p w:rsidR="00D8687C" w:rsidRPr="006061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687C" w:rsidRPr="006061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1134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134" w:type="dxa"/>
            <w:tcBorders>
              <w:right w:val="nil"/>
            </w:tcBorders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8687C" w:rsidRPr="0060612D" w:rsidTr="001A0EE6">
        <w:tc>
          <w:tcPr>
            <w:tcW w:w="6379" w:type="dxa"/>
            <w:tcBorders>
              <w:left w:val="nil"/>
            </w:tcBorders>
          </w:tcPr>
          <w:p w:rsidR="00D8687C" w:rsidRPr="0060612D" w:rsidRDefault="00D8687C" w:rsidP="00F21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687C" w:rsidRPr="006061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8687C" w:rsidRPr="006061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D8687C" w:rsidRPr="006061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687C" w:rsidRPr="0060612D" w:rsidTr="001A0EE6">
        <w:tc>
          <w:tcPr>
            <w:tcW w:w="6379" w:type="dxa"/>
            <w:tcBorders>
              <w:left w:val="nil"/>
            </w:tcBorders>
          </w:tcPr>
          <w:p w:rsidR="00D8687C" w:rsidRPr="0060612D" w:rsidRDefault="00D8687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«Обеспечение реализации муниципальной программы «Социальная поддержка граждан в Козловском муниципальном округе Чувашской Республики» всего</w:t>
            </w:r>
          </w:p>
          <w:p w:rsidR="00D8687C" w:rsidRPr="0060612D" w:rsidRDefault="00D8687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D8687C" w:rsidRPr="0060612D" w:rsidRDefault="00D8687C" w:rsidP="001A0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903 0104 Ц340311990120, 903 0104 Ц340311990240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571,4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604,8</w:t>
            </w:r>
          </w:p>
        </w:tc>
        <w:tc>
          <w:tcPr>
            <w:tcW w:w="1275" w:type="dxa"/>
          </w:tcPr>
          <w:p w:rsidR="00D8687C" w:rsidRPr="0060612D" w:rsidRDefault="00D8687C" w:rsidP="00977AE5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604,8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spacing w:line="230" w:lineRule="auto"/>
              <w:jc w:val="center"/>
              <w:rPr>
                <w:color w:val="000000" w:themeColor="text1"/>
                <w:highlight w:val="white"/>
              </w:rPr>
            </w:pPr>
            <w:r w:rsidRPr="0060612D">
              <w:rPr>
                <w:color w:val="000000" w:themeColor="text1"/>
                <w:highlight w:val="white"/>
              </w:rPr>
              <w:t>1814,4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spacing w:line="230" w:lineRule="auto"/>
              <w:jc w:val="center"/>
              <w:rPr>
                <w:color w:val="000000" w:themeColor="text1"/>
                <w:highlight w:val="white"/>
              </w:rPr>
            </w:pPr>
            <w:r w:rsidRPr="0060612D">
              <w:rPr>
                <w:color w:val="000000" w:themeColor="text1"/>
                <w:highlight w:val="white"/>
              </w:rPr>
              <w:t>3024,0</w:t>
            </w:r>
          </w:p>
        </w:tc>
        <w:tc>
          <w:tcPr>
            <w:tcW w:w="1134" w:type="dxa"/>
            <w:tcBorders>
              <w:right w:val="nil"/>
            </w:tcBorders>
          </w:tcPr>
          <w:p w:rsidR="00D8687C" w:rsidRPr="0060612D" w:rsidRDefault="00D8687C" w:rsidP="00977AE5">
            <w:pPr>
              <w:widowControl w:val="0"/>
              <w:spacing w:line="245" w:lineRule="auto"/>
              <w:jc w:val="center"/>
              <w:rPr>
                <w:color w:val="000000" w:themeColor="text1"/>
                <w:highlight w:val="white"/>
              </w:rPr>
            </w:pPr>
            <w:r w:rsidRPr="0060612D">
              <w:rPr>
                <w:color w:val="000000" w:themeColor="text1"/>
                <w:highlight w:val="white"/>
              </w:rPr>
              <w:t>6619,4</w:t>
            </w:r>
          </w:p>
        </w:tc>
      </w:tr>
      <w:tr w:rsidR="00D8687C" w:rsidRPr="0060612D" w:rsidTr="001A0EE6">
        <w:tc>
          <w:tcPr>
            <w:tcW w:w="6379" w:type="dxa"/>
            <w:tcBorders>
              <w:left w:val="nil"/>
            </w:tcBorders>
          </w:tcPr>
          <w:p w:rsidR="00D8687C" w:rsidRPr="0060612D" w:rsidRDefault="00D8687C" w:rsidP="00977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D8687C" w:rsidRPr="0060612D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8687C" w:rsidRPr="006061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D8687C" w:rsidRPr="006061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8687C" w:rsidRPr="0060612D" w:rsidTr="001A0EE6">
        <w:tc>
          <w:tcPr>
            <w:tcW w:w="6379" w:type="dxa"/>
            <w:tcBorders>
              <w:left w:val="nil"/>
            </w:tcBorders>
          </w:tcPr>
          <w:p w:rsidR="00D8687C" w:rsidRPr="0060612D" w:rsidRDefault="00D8687C" w:rsidP="00977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D8687C" w:rsidRPr="0060612D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571,4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604,8</w:t>
            </w:r>
          </w:p>
        </w:tc>
        <w:tc>
          <w:tcPr>
            <w:tcW w:w="1275" w:type="dxa"/>
          </w:tcPr>
          <w:p w:rsidR="00D8687C" w:rsidRPr="0060612D" w:rsidRDefault="00D8687C" w:rsidP="00977AE5">
            <w:pPr>
              <w:jc w:val="center"/>
              <w:rPr>
                <w:color w:val="000000" w:themeColor="text1"/>
              </w:rPr>
            </w:pPr>
            <w:r w:rsidRPr="0060612D">
              <w:rPr>
                <w:color w:val="000000" w:themeColor="text1"/>
              </w:rPr>
              <w:t>604,8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spacing w:line="230" w:lineRule="auto"/>
              <w:jc w:val="center"/>
              <w:rPr>
                <w:color w:val="000000" w:themeColor="text1"/>
                <w:highlight w:val="white"/>
              </w:rPr>
            </w:pPr>
            <w:r w:rsidRPr="0060612D">
              <w:rPr>
                <w:color w:val="000000" w:themeColor="text1"/>
                <w:highlight w:val="white"/>
              </w:rPr>
              <w:t>1814,4</w:t>
            </w:r>
          </w:p>
        </w:tc>
        <w:tc>
          <w:tcPr>
            <w:tcW w:w="1134" w:type="dxa"/>
          </w:tcPr>
          <w:p w:rsidR="00D8687C" w:rsidRPr="0060612D" w:rsidRDefault="00D8687C" w:rsidP="00977AE5">
            <w:pPr>
              <w:spacing w:line="230" w:lineRule="auto"/>
              <w:jc w:val="center"/>
              <w:rPr>
                <w:color w:val="000000" w:themeColor="text1"/>
                <w:highlight w:val="white"/>
              </w:rPr>
            </w:pPr>
            <w:r w:rsidRPr="0060612D">
              <w:rPr>
                <w:color w:val="000000" w:themeColor="text1"/>
                <w:highlight w:val="white"/>
              </w:rPr>
              <w:t>3024,0</w:t>
            </w:r>
          </w:p>
        </w:tc>
        <w:tc>
          <w:tcPr>
            <w:tcW w:w="1134" w:type="dxa"/>
            <w:tcBorders>
              <w:right w:val="nil"/>
            </w:tcBorders>
          </w:tcPr>
          <w:p w:rsidR="00D8687C" w:rsidRPr="0060612D" w:rsidRDefault="00D8687C" w:rsidP="00977AE5">
            <w:pPr>
              <w:widowControl w:val="0"/>
              <w:spacing w:line="245" w:lineRule="auto"/>
              <w:jc w:val="center"/>
              <w:rPr>
                <w:color w:val="000000" w:themeColor="text1"/>
                <w:highlight w:val="white"/>
              </w:rPr>
            </w:pPr>
            <w:r w:rsidRPr="0060612D">
              <w:rPr>
                <w:color w:val="000000" w:themeColor="text1"/>
                <w:highlight w:val="white"/>
              </w:rPr>
              <w:t>6619,4</w:t>
            </w:r>
          </w:p>
        </w:tc>
      </w:tr>
      <w:tr w:rsidR="00D8687C" w:rsidRPr="0060612D" w:rsidTr="001A0EE6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977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977AE5">
            <w:pPr>
              <w:spacing w:line="230" w:lineRule="auto"/>
              <w:jc w:val="center"/>
              <w:rPr>
                <w:highlight w:val="white"/>
              </w:rPr>
            </w:pPr>
            <w:r w:rsidRPr="0060612D">
              <w:rPr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977AE5">
            <w:pPr>
              <w:jc w:val="center"/>
            </w:pPr>
            <w:r w:rsidRPr="0060612D">
              <w:rPr>
                <w:highlight w:val="whit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977AE5">
            <w:pPr>
              <w:jc w:val="center"/>
            </w:pPr>
            <w:r w:rsidRPr="0060612D">
              <w:rPr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977AE5">
            <w:pPr>
              <w:jc w:val="center"/>
            </w:pPr>
            <w:r w:rsidRPr="0060612D">
              <w:rPr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977AE5">
            <w:pPr>
              <w:jc w:val="center"/>
            </w:pPr>
            <w:r w:rsidRPr="0060612D">
              <w:rPr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87C" w:rsidRPr="0060612D" w:rsidRDefault="00D8687C" w:rsidP="00977AE5">
            <w:pPr>
              <w:jc w:val="center"/>
            </w:pPr>
            <w:r w:rsidRPr="0060612D">
              <w:rPr>
                <w:highlight w:val="white"/>
              </w:rPr>
              <w:t>0,0</w:t>
            </w:r>
          </w:p>
        </w:tc>
      </w:tr>
      <w:tr w:rsidR="00D8687C" w:rsidRPr="0060612D" w:rsidTr="001A0EE6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977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60612D" w:rsidRDefault="00D8687C" w:rsidP="00977AE5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60612D" w:rsidRDefault="00D8687C" w:rsidP="00977AE5">
            <w:pPr>
              <w:jc w:val="center"/>
            </w:pPr>
            <w:r w:rsidRPr="0060612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60612D" w:rsidRDefault="00D8687C" w:rsidP="00977AE5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60612D" w:rsidRDefault="00D8687C" w:rsidP="00977AE5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60612D" w:rsidRDefault="00D8687C" w:rsidP="00977AE5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687C" w:rsidRPr="0060612D" w:rsidRDefault="00D8687C" w:rsidP="00977AE5">
            <w:pPr>
              <w:jc w:val="center"/>
            </w:pPr>
            <w:r w:rsidRPr="0060612D">
              <w:t>0,0</w:t>
            </w:r>
          </w:p>
        </w:tc>
      </w:tr>
      <w:tr w:rsidR="00D8687C" w:rsidRPr="0060612D" w:rsidTr="001A0EE6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977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0612D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60612D" w:rsidRDefault="00D8687C" w:rsidP="00977AE5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60612D" w:rsidRDefault="00D8687C" w:rsidP="00977AE5">
            <w:pPr>
              <w:jc w:val="center"/>
            </w:pPr>
            <w:r w:rsidRPr="0060612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60612D" w:rsidRDefault="00D8687C" w:rsidP="00977AE5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60612D" w:rsidRDefault="00D8687C" w:rsidP="00977AE5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60612D" w:rsidRDefault="00D8687C" w:rsidP="00977AE5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687C" w:rsidRPr="0060612D" w:rsidRDefault="00D8687C" w:rsidP="00977AE5">
            <w:pPr>
              <w:jc w:val="center"/>
            </w:pPr>
            <w:r w:rsidRPr="0060612D">
              <w:t>0,0</w:t>
            </w:r>
          </w:p>
        </w:tc>
      </w:tr>
    </w:tbl>
    <w:p w:rsidR="009F2B8C" w:rsidRPr="0060612D" w:rsidRDefault="009F2B8C" w:rsidP="009F2B8C">
      <w:pPr>
        <w:jc w:val="center"/>
      </w:pPr>
    </w:p>
    <w:p w:rsidR="00D8687C" w:rsidRPr="0060612D" w:rsidRDefault="00D8687C">
      <w:pPr>
        <w:spacing w:after="200" w:line="276" w:lineRule="auto"/>
      </w:pPr>
      <w:r w:rsidRPr="0060612D">
        <w:br w:type="page"/>
      </w:r>
    </w:p>
    <w:p w:rsidR="009F2B8C" w:rsidRPr="0060612D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085C1B" w:rsidRDefault="009F2B8C" w:rsidP="009F2B8C">
      <w:pPr>
        <w:widowControl w:val="0"/>
        <w:spacing w:line="233" w:lineRule="auto"/>
        <w:jc w:val="center"/>
        <w:rPr>
          <w:b/>
        </w:rPr>
      </w:pPr>
      <w:r w:rsidRPr="0060612D">
        <w:rPr>
          <w:b/>
        </w:rPr>
        <w:t xml:space="preserve">комплекса процессных мероприятий «Поддержка социально ориентированных некоммерческих организаций </w:t>
      </w:r>
    </w:p>
    <w:p w:rsidR="009F2B8C" w:rsidRPr="0060612D" w:rsidRDefault="009F2B8C" w:rsidP="009F2B8C">
      <w:pPr>
        <w:widowControl w:val="0"/>
        <w:spacing w:line="233" w:lineRule="auto"/>
        <w:jc w:val="center"/>
        <w:rPr>
          <w:b/>
        </w:rPr>
      </w:pPr>
      <w:r w:rsidRPr="0060612D">
        <w:rPr>
          <w:b/>
        </w:rPr>
        <w:t>в Чувашской Республике»</w:t>
      </w: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12395"/>
      </w:tblGrid>
      <w:tr w:rsidR="009F2B8C" w:rsidRPr="0060612D" w:rsidTr="00F2143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60612D" w:rsidRDefault="009F2B8C" w:rsidP="00085C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2D1429" w:rsidRPr="0060612D" w:rsidRDefault="009F2B8C" w:rsidP="00085C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D1429" w:rsidRPr="0060612D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Республики; </w:t>
            </w:r>
          </w:p>
          <w:p w:rsidR="009F2B8C" w:rsidRPr="0060612D" w:rsidRDefault="002D1429" w:rsidP="00085C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инвестиционной деятельности, земельных и имущественных отношений </w:t>
            </w:r>
            <w:r w:rsidR="009F2B8C"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Козловского </w:t>
            </w:r>
            <w:proofErr w:type="gramStart"/>
            <w:r w:rsidR="009F2B8C" w:rsidRPr="0060612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9F2B8C"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9F2B8C" w:rsidRPr="0060612D" w:rsidTr="00F2143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60612D" w:rsidRDefault="009F2B8C" w:rsidP="00085C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60612D" w:rsidRDefault="009F2B8C" w:rsidP="00085C1B">
            <w:pPr>
              <w:widowControl w:val="0"/>
              <w:numPr>
                <w:ilvl w:val="0"/>
                <w:numId w:val="5"/>
              </w:numPr>
              <w:spacing w:line="233" w:lineRule="auto"/>
              <w:jc w:val="both"/>
              <w:outlineLvl w:val="0"/>
            </w:pPr>
            <w:r w:rsidRPr="0060612D">
              <w:t xml:space="preserve">Муниципальной программы </w:t>
            </w:r>
            <w:r w:rsidR="002D1429" w:rsidRPr="0060612D">
              <w:t xml:space="preserve">Козловского </w:t>
            </w:r>
            <w:proofErr w:type="gramStart"/>
            <w:r w:rsidRPr="0060612D">
              <w:t>муниципального</w:t>
            </w:r>
            <w:proofErr w:type="gramEnd"/>
            <w:r w:rsidRPr="0060612D">
              <w:t xml:space="preserve"> округа Чувашской Республики «Социальная поддержка граждан</w:t>
            </w:r>
            <w:r w:rsidR="002D1429" w:rsidRPr="0060612D">
              <w:t xml:space="preserve"> в Козловском муниципальном округе Чувашской Республике</w:t>
            </w:r>
            <w:r w:rsidRPr="0060612D">
              <w:t>»</w:t>
            </w:r>
          </w:p>
          <w:p w:rsidR="009F2B8C" w:rsidRPr="0060612D" w:rsidRDefault="009F2B8C" w:rsidP="00085C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9F2B8C" w:rsidRPr="0060612D" w:rsidRDefault="009F2B8C" w:rsidP="009F2B8C"/>
    <w:tbl>
      <w:tblPr>
        <w:tblW w:w="15230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"/>
        <w:gridCol w:w="2940"/>
        <w:gridCol w:w="993"/>
        <w:gridCol w:w="992"/>
        <w:gridCol w:w="1276"/>
        <w:gridCol w:w="992"/>
        <w:gridCol w:w="709"/>
        <w:gridCol w:w="708"/>
        <w:gridCol w:w="709"/>
        <w:gridCol w:w="709"/>
        <w:gridCol w:w="850"/>
        <w:gridCol w:w="851"/>
        <w:gridCol w:w="1559"/>
        <w:gridCol w:w="1276"/>
      </w:tblGrid>
      <w:tr w:rsidR="0051425C" w:rsidRPr="0060612D" w:rsidTr="00085C1B">
        <w:tc>
          <w:tcPr>
            <w:tcW w:w="666" w:type="dxa"/>
            <w:vMerge w:val="restart"/>
            <w:tcBorders>
              <w:left w:val="nil"/>
            </w:tcBorders>
          </w:tcPr>
          <w:p w:rsidR="0051425C" w:rsidRPr="0060612D" w:rsidRDefault="0051425C" w:rsidP="002D1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0" w:type="dxa"/>
            <w:vMerge w:val="restart"/>
          </w:tcPr>
          <w:p w:rsidR="0051425C" w:rsidRPr="0060612D" w:rsidRDefault="0051425C" w:rsidP="002D1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993" w:type="dxa"/>
            <w:vMerge w:val="restart"/>
          </w:tcPr>
          <w:p w:rsidR="0051425C" w:rsidRPr="0060612D" w:rsidRDefault="0051425C" w:rsidP="006B04DE">
            <w:pPr>
              <w:pStyle w:val="ConsPlusNormal"/>
              <w:ind w:righ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51425C" w:rsidRPr="0060612D" w:rsidRDefault="0051425C" w:rsidP="002D1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606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76" w:type="dxa"/>
            <w:vMerge w:val="restart"/>
          </w:tcPr>
          <w:p w:rsidR="0051425C" w:rsidRPr="0060612D" w:rsidRDefault="0051425C" w:rsidP="002D1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06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51425C" w:rsidRPr="006061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27" w:type="dxa"/>
            <w:gridSpan w:val="5"/>
          </w:tcPr>
          <w:p w:rsidR="0051425C" w:rsidRPr="006061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:rsidR="0051425C" w:rsidRPr="0060612D" w:rsidRDefault="0051425C" w:rsidP="005A0529">
            <w:pPr>
              <w:pStyle w:val="ConsPlusNormal"/>
              <w:ind w:righ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51425C" w:rsidRPr="0060612D" w:rsidRDefault="0051425C" w:rsidP="0051425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5A0529" w:rsidRPr="0060612D" w:rsidTr="00085C1B">
        <w:tc>
          <w:tcPr>
            <w:tcW w:w="666" w:type="dxa"/>
            <w:vMerge/>
            <w:tcBorders>
              <w:left w:val="nil"/>
            </w:tcBorders>
          </w:tcPr>
          <w:p w:rsidR="0051425C" w:rsidRPr="006061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51425C" w:rsidRPr="006061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25C" w:rsidRPr="006061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1425C" w:rsidRPr="006061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425C" w:rsidRPr="006061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25C" w:rsidRPr="006061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51425C" w:rsidRPr="006061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51425C" w:rsidRPr="0060612D" w:rsidRDefault="0051425C" w:rsidP="001E3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1425C" w:rsidRPr="006061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51425C" w:rsidRPr="006061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51425C" w:rsidRPr="006061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851" w:type="dxa"/>
          </w:tcPr>
          <w:p w:rsidR="0051425C" w:rsidRPr="006061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559" w:type="dxa"/>
            <w:vMerge/>
          </w:tcPr>
          <w:p w:rsidR="0051425C" w:rsidRPr="006061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51425C" w:rsidRPr="006061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5C" w:rsidRPr="0060612D" w:rsidTr="00085C1B">
        <w:tc>
          <w:tcPr>
            <w:tcW w:w="666" w:type="dxa"/>
            <w:tcBorders>
              <w:left w:val="nil"/>
            </w:tcBorders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right w:val="nil"/>
            </w:tcBorders>
          </w:tcPr>
          <w:p w:rsidR="0051425C" w:rsidRPr="006061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3E37" w:rsidRPr="0060612D" w:rsidTr="00085C1B">
        <w:tc>
          <w:tcPr>
            <w:tcW w:w="666" w:type="dxa"/>
            <w:tcBorders>
              <w:left w:val="nil"/>
            </w:tcBorders>
          </w:tcPr>
          <w:p w:rsidR="001E3E37" w:rsidRPr="0060612D" w:rsidRDefault="001E3E37" w:rsidP="001E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64" w:type="dxa"/>
            <w:gridSpan w:val="13"/>
            <w:tcBorders>
              <w:right w:val="nil"/>
            </w:tcBorders>
          </w:tcPr>
          <w:p w:rsidR="001E3E37" w:rsidRPr="0060612D" w:rsidRDefault="001E3E37" w:rsidP="001E3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Задача «Реализация </w:t>
            </w: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 отдельных категорий граждан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25C" w:rsidRPr="0060612D" w:rsidTr="00085C1B">
        <w:tc>
          <w:tcPr>
            <w:tcW w:w="666" w:type="dxa"/>
            <w:tcBorders>
              <w:left w:val="nil"/>
            </w:tcBorders>
          </w:tcPr>
          <w:p w:rsidR="0051425C" w:rsidRPr="0060612D" w:rsidRDefault="0051425C" w:rsidP="001E3E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40" w:type="dxa"/>
          </w:tcPr>
          <w:p w:rsidR="0051425C" w:rsidRPr="0060612D" w:rsidRDefault="0051425C" w:rsidP="001E3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ориентированных некоммерческих организаций Чувашской Республики (далее также - СОНКО), включенных в реестр Минэкономразвития России в соответствии с </w:t>
            </w:r>
            <w:hyperlink r:id="rId21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юс}">
              <w:r w:rsidRPr="0060612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 от 30 июля 2021 г. № 1290 «О реестре социально ориентированных некоммерческих организаций»</w:t>
            </w:r>
          </w:p>
        </w:tc>
        <w:tc>
          <w:tcPr>
            <w:tcW w:w="993" w:type="dxa"/>
          </w:tcPr>
          <w:p w:rsidR="0051425C" w:rsidRPr="0060612D" w:rsidRDefault="0051425C" w:rsidP="001E3E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992" w:type="dxa"/>
          </w:tcPr>
          <w:p w:rsidR="0051425C" w:rsidRPr="0060612D" w:rsidRDefault="0051425C" w:rsidP="001E3E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76" w:type="dxa"/>
          </w:tcPr>
          <w:p w:rsidR="0051425C" w:rsidRPr="0060612D" w:rsidRDefault="0051425C" w:rsidP="001E3E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1425C" w:rsidRPr="0060612D" w:rsidRDefault="006703C8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:rsidR="0051425C" w:rsidRPr="0060612D" w:rsidRDefault="0051425C" w:rsidP="00B9765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97659"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51425C" w:rsidRPr="0060612D" w:rsidRDefault="006703C8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:rsidR="0051425C" w:rsidRPr="0060612D" w:rsidRDefault="006703C8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</w:tcPr>
          <w:p w:rsidR="0051425C" w:rsidRPr="0060612D" w:rsidRDefault="006703C8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</w:tcPr>
          <w:p w:rsidR="0051425C" w:rsidRPr="0060612D" w:rsidRDefault="006703C8" w:rsidP="005A0529">
            <w:pPr>
              <w:widowControl w:val="0"/>
              <w:spacing w:line="230" w:lineRule="auto"/>
              <w:jc w:val="center"/>
              <w:rPr>
                <w:color w:val="000000" w:themeColor="text1"/>
                <w:lang w:val="en-US"/>
              </w:rPr>
            </w:pPr>
            <w:r w:rsidRPr="0060612D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851" w:type="dxa"/>
          </w:tcPr>
          <w:p w:rsidR="0051425C" w:rsidRPr="0060612D" w:rsidRDefault="006703C8" w:rsidP="005A0529">
            <w:pPr>
              <w:widowControl w:val="0"/>
              <w:spacing w:line="230" w:lineRule="auto"/>
              <w:jc w:val="center"/>
              <w:rPr>
                <w:color w:val="000000" w:themeColor="text1"/>
                <w:lang w:val="en-US"/>
              </w:rPr>
            </w:pPr>
            <w:r w:rsidRPr="0060612D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1559" w:type="dxa"/>
          </w:tcPr>
          <w:p w:rsidR="0051425C" w:rsidRPr="0060612D" w:rsidRDefault="0051425C" w:rsidP="005A0529">
            <w:pPr>
              <w:pStyle w:val="ConsPlusNormal"/>
              <w:ind w:right="-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Козловского </w:t>
            </w: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right w:val="nil"/>
            </w:tcBorders>
          </w:tcPr>
          <w:p w:rsidR="0051425C" w:rsidRPr="0060612D" w:rsidRDefault="0051425C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3. Перечень мероприятий</w:t>
      </w:r>
    </w:p>
    <w:p w:rsidR="009F2B8C" w:rsidRPr="006061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(результатов) комплекса процессных мероприятий</w:t>
      </w:r>
    </w:p>
    <w:p w:rsidR="009F2B8C" w:rsidRPr="006061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1134"/>
        <w:gridCol w:w="3827"/>
        <w:gridCol w:w="992"/>
        <w:gridCol w:w="709"/>
        <w:gridCol w:w="709"/>
        <w:gridCol w:w="850"/>
        <w:gridCol w:w="709"/>
        <w:gridCol w:w="992"/>
        <w:gridCol w:w="851"/>
        <w:gridCol w:w="992"/>
      </w:tblGrid>
      <w:tr w:rsidR="009F2B8C" w:rsidRPr="0060612D" w:rsidTr="00085C1B">
        <w:tc>
          <w:tcPr>
            <w:tcW w:w="629" w:type="dxa"/>
            <w:vMerge w:val="restart"/>
            <w:tcBorders>
              <w:left w:val="nil"/>
            </w:tcBorders>
          </w:tcPr>
          <w:p w:rsidR="009F2B8C" w:rsidRPr="0060612D" w:rsidRDefault="009C0B64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827" w:type="dxa"/>
            <w:vMerge w:val="restart"/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06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5"/>
            <w:tcBorders>
              <w:righ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B97659" w:rsidRPr="0060612D" w:rsidTr="00085C1B">
        <w:tc>
          <w:tcPr>
            <w:tcW w:w="629" w:type="dxa"/>
            <w:vMerge/>
            <w:tcBorders>
              <w:left w:val="nil"/>
            </w:tcBorders>
          </w:tcPr>
          <w:p w:rsidR="00B97659" w:rsidRPr="0060612D" w:rsidRDefault="00B97659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7659" w:rsidRPr="0060612D" w:rsidRDefault="00B97659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659" w:rsidRPr="0060612D" w:rsidRDefault="00B97659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97659" w:rsidRPr="0060612D" w:rsidRDefault="00B97659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7659" w:rsidRPr="0060612D" w:rsidRDefault="00B97659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7659" w:rsidRPr="006061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B97659" w:rsidRPr="006061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B97659" w:rsidRPr="006061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97659" w:rsidRPr="006061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97659" w:rsidRPr="006061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B97659" w:rsidRPr="006061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2028-2030</w:t>
            </w:r>
          </w:p>
        </w:tc>
        <w:tc>
          <w:tcPr>
            <w:tcW w:w="992" w:type="dxa"/>
            <w:tcBorders>
              <w:right w:val="nil"/>
            </w:tcBorders>
          </w:tcPr>
          <w:p w:rsidR="00B97659" w:rsidRPr="006061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2031-2035</w:t>
            </w:r>
          </w:p>
        </w:tc>
      </w:tr>
      <w:tr w:rsidR="00B97659" w:rsidRPr="0060612D" w:rsidTr="00085C1B">
        <w:tc>
          <w:tcPr>
            <w:tcW w:w="629" w:type="dxa"/>
            <w:tcBorders>
              <w:left w:val="nil"/>
            </w:tcBorders>
          </w:tcPr>
          <w:p w:rsidR="00B97659" w:rsidRPr="006061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97659" w:rsidRPr="006061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7659" w:rsidRPr="006061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97659" w:rsidRPr="006061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7659" w:rsidRPr="006061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97659" w:rsidRPr="006061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97659" w:rsidRPr="006061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97659" w:rsidRPr="006061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97659" w:rsidRPr="006061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97659" w:rsidRPr="006061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97659" w:rsidRPr="006061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:rsidR="00B97659" w:rsidRPr="006061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659" w:rsidRPr="0060612D" w:rsidTr="00085C1B">
        <w:tc>
          <w:tcPr>
            <w:tcW w:w="629" w:type="dxa"/>
            <w:tcBorders>
              <w:left w:val="nil"/>
            </w:tcBorders>
          </w:tcPr>
          <w:p w:rsidR="00B97659" w:rsidRPr="0060612D" w:rsidRDefault="00B97659" w:rsidP="00B976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11"/>
          </w:tcPr>
          <w:p w:rsidR="00B97659" w:rsidRPr="0060612D" w:rsidRDefault="00B97659" w:rsidP="00B976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Задача «Реализация </w:t>
            </w: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 отдельных категорий граждан</w:t>
            </w:r>
            <w:proofErr w:type="gramEnd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659" w:rsidRPr="0060612D" w:rsidTr="00085C1B">
        <w:tc>
          <w:tcPr>
            <w:tcW w:w="629" w:type="dxa"/>
            <w:tcBorders>
              <w:left w:val="nil"/>
            </w:tcBorders>
          </w:tcPr>
          <w:p w:rsidR="00B97659" w:rsidRPr="0060612D" w:rsidRDefault="00B97659" w:rsidP="00B97659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B97659" w:rsidRPr="006061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социально ориентированных некоммерческих организаций Козловского муниципального округа Чувашской Республики, включенных в реестр Минэкономразвития России</w:t>
            </w:r>
            <w:proofErr w:type="gramEnd"/>
          </w:p>
        </w:tc>
        <w:tc>
          <w:tcPr>
            <w:tcW w:w="1134" w:type="dxa"/>
          </w:tcPr>
          <w:p w:rsidR="00B97659" w:rsidRPr="006061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</w:tcPr>
          <w:p w:rsidR="00B97659" w:rsidRPr="006061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решение приоритетных задач в социальной сфере за счет использования потенциала социально ориентированных некоммерческих организаций</w:t>
            </w:r>
          </w:p>
        </w:tc>
        <w:tc>
          <w:tcPr>
            <w:tcW w:w="992" w:type="dxa"/>
          </w:tcPr>
          <w:p w:rsidR="00B97659" w:rsidRPr="006061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B97659" w:rsidRPr="006061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7659" w:rsidRPr="006061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B97659" w:rsidRPr="0060612D" w:rsidRDefault="00C34943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97659" w:rsidRPr="0060612D" w:rsidRDefault="00C34943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97659" w:rsidRPr="006061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97659" w:rsidRPr="006061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nil"/>
            </w:tcBorders>
          </w:tcPr>
          <w:p w:rsidR="00B97659" w:rsidRPr="006061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659" w:rsidRPr="0060612D" w:rsidTr="00085C1B"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659" w:rsidRPr="0060612D" w:rsidRDefault="00B97659" w:rsidP="00B97659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061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повышению эффективности деятельности и профессионализма 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061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услуг (выполнение 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061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наиболее полного и эффективного использования возможностей социально ориентированных некоммерческих 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 решении задач социально-экономического развития Козловского муниципального округа Чувашской Республики за счет наращивания ресурсов некоммерческих организаций и обеспечения максимально эффективного их использования;</w:t>
            </w:r>
          </w:p>
          <w:p w:rsidR="00B97659" w:rsidRPr="006061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расширение взаимодействия органов государственной власти Чувашской Республики и общественных организаций, вовлечение наиболее активной части граждан в решение социальных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061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061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061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0612D" w:rsidRDefault="00B97659" w:rsidP="00B97659">
            <w:pPr>
              <w:jc w:val="center"/>
            </w:pPr>
            <w:r w:rsidRPr="0060612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0612D" w:rsidRDefault="00B97659" w:rsidP="00B97659">
            <w:pPr>
              <w:jc w:val="center"/>
            </w:pPr>
            <w:r w:rsidRPr="006061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0612D" w:rsidRDefault="00B97659" w:rsidP="00B97659">
            <w:pPr>
              <w:jc w:val="center"/>
            </w:pPr>
            <w:r w:rsidRPr="0060612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0612D" w:rsidRDefault="00B97659" w:rsidP="00B97659">
            <w:pPr>
              <w:jc w:val="center"/>
            </w:pPr>
            <w:r w:rsidRPr="006061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659" w:rsidRPr="0060612D" w:rsidRDefault="00B97659" w:rsidP="00B97659">
            <w:pPr>
              <w:jc w:val="center"/>
            </w:pPr>
            <w:r w:rsidRPr="0060612D">
              <w:t>-</w:t>
            </w:r>
          </w:p>
        </w:tc>
      </w:tr>
    </w:tbl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F2B8C" w:rsidRPr="006061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612D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1418"/>
        <w:gridCol w:w="1275"/>
        <w:gridCol w:w="1276"/>
        <w:gridCol w:w="1418"/>
        <w:gridCol w:w="1559"/>
        <w:gridCol w:w="1559"/>
        <w:gridCol w:w="1134"/>
      </w:tblGrid>
      <w:tr w:rsidR="009F2B8C" w:rsidRPr="0060612D" w:rsidTr="00F21439">
        <w:tc>
          <w:tcPr>
            <w:tcW w:w="5307" w:type="dxa"/>
            <w:vMerge w:val="restart"/>
            <w:tcBorders>
              <w:lef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8221" w:type="dxa"/>
            <w:gridSpan w:val="6"/>
            <w:tcBorders>
              <w:righ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F2B8C" w:rsidRPr="0060612D" w:rsidTr="00F21439">
        <w:tc>
          <w:tcPr>
            <w:tcW w:w="5307" w:type="dxa"/>
            <w:vMerge/>
            <w:tcBorders>
              <w:lef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1559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134" w:type="dxa"/>
            <w:tcBorders>
              <w:righ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F2B8C" w:rsidRPr="0060612D" w:rsidTr="009C0B64">
        <w:trPr>
          <w:trHeight w:val="247"/>
        </w:trPr>
        <w:tc>
          <w:tcPr>
            <w:tcW w:w="5307" w:type="dxa"/>
            <w:tcBorders>
              <w:lef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2B8C" w:rsidRPr="0060612D" w:rsidTr="00F21439">
        <w:tc>
          <w:tcPr>
            <w:tcW w:w="5307" w:type="dxa"/>
            <w:tcBorders>
              <w:lef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«Поддержка социально ориентированных некоммерческих организаций в Чувашской Республике»</w:t>
            </w: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9F2B8C" w:rsidRPr="0060612D" w:rsidRDefault="00C34943" w:rsidP="00C34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2B8C" w:rsidRPr="0060612D" w:rsidTr="00F21439">
        <w:tc>
          <w:tcPr>
            <w:tcW w:w="5307" w:type="dxa"/>
            <w:tcBorders>
              <w:lef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2B8C" w:rsidRPr="0060612D" w:rsidTr="00F21439">
        <w:tc>
          <w:tcPr>
            <w:tcW w:w="5307" w:type="dxa"/>
            <w:tcBorders>
              <w:lef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2B8C" w:rsidRPr="0060612D" w:rsidTr="00F21439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2B8C" w:rsidRPr="0060612D" w:rsidTr="00F21439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0612D" w:rsidRDefault="009F2B8C" w:rsidP="009C0B64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0612D" w:rsidRDefault="009F2B8C" w:rsidP="009C0B64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0612D" w:rsidRDefault="009F2B8C" w:rsidP="009C0B64">
            <w:pPr>
              <w:jc w:val="center"/>
            </w:pPr>
            <w:r w:rsidRPr="0060612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0612D" w:rsidRDefault="009F2B8C" w:rsidP="009C0B64">
            <w:pPr>
              <w:jc w:val="center"/>
            </w:pPr>
            <w:r w:rsidRPr="0060612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0612D" w:rsidRDefault="009F2B8C" w:rsidP="009C0B6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2B8C" w:rsidRPr="0060612D" w:rsidRDefault="009F2B8C" w:rsidP="009C0B64">
            <w:pPr>
              <w:jc w:val="center"/>
            </w:pPr>
            <w:r w:rsidRPr="0060612D">
              <w:t>0,0</w:t>
            </w:r>
          </w:p>
        </w:tc>
      </w:tr>
      <w:tr w:rsidR="009F2B8C" w:rsidRPr="0060612D" w:rsidTr="00F21439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B8C" w:rsidRPr="006061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061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0612D" w:rsidRDefault="009F2B8C" w:rsidP="009C0B64">
            <w:pPr>
              <w:jc w:val="center"/>
            </w:pPr>
            <w:r w:rsidRPr="006061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0612D" w:rsidRDefault="009F2B8C" w:rsidP="009C0B64">
            <w:pPr>
              <w:jc w:val="center"/>
            </w:pPr>
            <w:r w:rsidRPr="006061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0612D" w:rsidRDefault="009F2B8C" w:rsidP="009C0B64">
            <w:pPr>
              <w:jc w:val="center"/>
            </w:pPr>
            <w:r w:rsidRPr="0060612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0612D" w:rsidRDefault="009F2B8C" w:rsidP="009C0B64">
            <w:pPr>
              <w:jc w:val="center"/>
            </w:pPr>
            <w:r w:rsidRPr="0060612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0612D" w:rsidRDefault="009F2B8C" w:rsidP="009C0B64">
            <w:pPr>
              <w:jc w:val="center"/>
            </w:pPr>
            <w:r w:rsidRPr="006061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2B8C" w:rsidRPr="0060612D" w:rsidRDefault="009F2B8C" w:rsidP="00F21439">
            <w:pPr>
              <w:jc w:val="center"/>
            </w:pPr>
            <w:r w:rsidRPr="0060612D">
              <w:t>0,0</w:t>
            </w:r>
          </w:p>
        </w:tc>
      </w:tr>
    </w:tbl>
    <w:p w:rsidR="009F2B8C" w:rsidRPr="0060612D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0"/>
    <w:p w:rsidR="00215D63" w:rsidRPr="0060612D" w:rsidRDefault="00215D63" w:rsidP="00085C1B">
      <w:pPr>
        <w:widowControl w:val="0"/>
        <w:spacing w:line="230" w:lineRule="auto"/>
        <w:ind w:firstLine="720"/>
        <w:jc w:val="both"/>
      </w:pPr>
    </w:p>
    <w:sectPr w:rsidR="00215D63" w:rsidRPr="0060612D" w:rsidSect="00085C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12D" w:rsidRDefault="0060612D" w:rsidP="00D22C46">
      <w:r>
        <w:separator/>
      </w:r>
    </w:p>
  </w:endnote>
  <w:endnote w:type="continuationSeparator" w:id="1">
    <w:p w:rsidR="0060612D" w:rsidRDefault="0060612D" w:rsidP="00D2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12D" w:rsidRDefault="0060612D" w:rsidP="00D22C46">
      <w:r>
        <w:separator/>
      </w:r>
    </w:p>
  </w:footnote>
  <w:footnote w:type="continuationSeparator" w:id="1">
    <w:p w:rsidR="0060612D" w:rsidRDefault="0060612D" w:rsidP="00D22C46">
      <w:r>
        <w:continuationSeparator/>
      </w:r>
    </w:p>
  </w:footnote>
  <w:footnote w:id="2">
    <w:p w:rsidR="0060612D" w:rsidRPr="00695D0E" w:rsidRDefault="0060612D" w:rsidP="009F2B8C">
      <w:pPr>
        <w:jc w:val="both"/>
        <w:rPr>
          <w:sz w:val="18"/>
          <w:szCs w:val="18"/>
        </w:rPr>
      </w:pPr>
    </w:p>
  </w:footnote>
  <w:footnote w:id="3">
    <w:p w:rsidR="0060612D" w:rsidRPr="00695D0E" w:rsidRDefault="0060612D" w:rsidP="009F2B8C">
      <w:pPr>
        <w:pStyle w:val="af9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Cs/>
        <w:color w:val="000000"/>
        <w:sz w:val="24"/>
        <w:szCs w:val="24"/>
        <w:lang w:val="ru-RU" w:eastAsia="ru-RU" w:bidi="ar-SA"/>
      </w:rPr>
    </w:lvl>
  </w:abstractNum>
  <w:abstractNum w:abstractNumId="1">
    <w:nsid w:val="00000003"/>
    <w:multiLevelType w:val="multilevel"/>
    <w:tmpl w:val="C17087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98"/>
        </w:tabs>
        <w:ind w:left="179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35"/>
        </w:tabs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>
    <w:nsid w:val="1710771E"/>
    <w:multiLevelType w:val="hybridMultilevel"/>
    <w:tmpl w:val="9B162AFA"/>
    <w:lvl w:ilvl="0" w:tplc="452C245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3053739"/>
    <w:multiLevelType w:val="hybridMultilevel"/>
    <w:tmpl w:val="9A120E9E"/>
    <w:lvl w:ilvl="0" w:tplc="2C425CF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33E08F9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A3C2EB6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9D18408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5B8EBCC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57EEAE3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0BABB4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DE563AE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6BA462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2ACC7E37"/>
    <w:multiLevelType w:val="hybridMultilevel"/>
    <w:tmpl w:val="A35A6468"/>
    <w:lvl w:ilvl="0" w:tplc="7BF84A5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DCB47CB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7A34BD2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F07A0F5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8C6AF8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332EE8E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AE72F48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624A14E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95F42EC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3D9D7B19"/>
    <w:multiLevelType w:val="multilevel"/>
    <w:tmpl w:val="98129532"/>
    <w:lvl w:ilvl="0">
      <w:start w:val="2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eastAsia="Calibri" w:hint="default"/>
      </w:rPr>
    </w:lvl>
  </w:abstractNum>
  <w:abstractNum w:abstractNumId="6">
    <w:nsid w:val="74913456"/>
    <w:multiLevelType w:val="hybridMultilevel"/>
    <w:tmpl w:val="7742C312"/>
    <w:lvl w:ilvl="0" w:tplc="C9869F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73D"/>
    <w:rsid w:val="000142CA"/>
    <w:rsid w:val="00022861"/>
    <w:rsid w:val="0002659F"/>
    <w:rsid w:val="00051C16"/>
    <w:rsid w:val="00056948"/>
    <w:rsid w:val="00060950"/>
    <w:rsid w:val="00085C1B"/>
    <w:rsid w:val="00095E72"/>
    <w:rsid w:val="000A3A24"/>
    <w:rsid w:val="000A3ACE"/>
    <w:rsid w:val="000B1190"/>
    <w:rsid w:val="000B3516"/>
    <w:rsid w:val="000E732E"/>
    <w:rsid w:val="00102EFD"/>
    <w:rsid w:val="00102F65"/>
    <w:rsid w:val="00104424"/>
    <w:rsid w:val="0012411F"/>
    <w:rsid w:val="00136CAE"/>
    <w:rsid w:val="00137E5B"/>
    <w:rsid w:val="001563FC"/>
    <w:rsid w:val="00166484"/>
    <w:rsid w:val="001667D6"/>
    <w:rsid w:val="00195945"/>
    <w:rsid w:val="00196724"/>
    <w:rsid w:val="001A0EE6"/>
    <w:rsid w:val="001A413A"/>
    <w:rsid w:val="001D5EC6"/>
    <w:rsid w:val="001E373B"/>
    <w:rsid w:val="001E3E37"/>
    <w:rsid w:val="00215D63"/>
    <w:rsid w:val="00216A74"/>
    <w:rsid w:val="00220536"/>
    <w:rsid w:val="002304B0"/>
    <w:rsid w:val="00230E8B"/>
    <w:rsid w:val="00235CB5"/>
    <w:rsid w:val="00244B1A"/>
    <w:rsid w:val="00267758"/>
    <w:rsid w:val="002701B4"/>
    <w:rsid w:val="00277893"/>
    <w:rsid w:val="00294E8D"/>
    <w:rsid w:val="002D1429"/>
    <w:rsid w:val="002D4889"/>
    <w:rsid w:val="002F1BBF"/>
    <w:rsid w:val="002F5FDD"/>
    <w:rsid w:val="003079A0"/>
    <w:rsid w:val="00322E90"/>
    <w:rsid w:val="003608E8"/>
    <w:rsid w:val="0039700A"/>
    <w:rsid w:val="00397934"/>
    <w:rsid w:val="003A0A24"/>
    <w:rsid w:val="003D1725"/>
    <w:rsid w:val="003D24B3"/>
    <w:rsid w:val="003E457A"/>
    <w:rsid w:val="003E57B3"/>
    <w:rsid w:val="003F5F16"/>
    <w:rsid w:val="003F6789"/>
    <w:rsid w:val="00422B13"/>
    <w:rsid w:val="004232D2"/>
    <w:rsid w:val="004618E6"/>
    <w:rsid w:val="0046484F"/>
    <w:rsid w:val="00470387"/>
    <w:rsid w:val="0048374B"/>
    <w:rsid w:val="00496FFC"/>
    <w:rsid w:val="004A195E"/>
    <w:rsid w:val="004B18D5"/>
    <w:rsid w:val="004B579D"/>
    <w:rsid w:val="004B7A89"/>
    <w:rsid w:val="004F0085"/>
    <w:rsid w:val="00504CB9"/>
    <w:rsid w:val="0051425C"/>
    <w:rsid w:val="00515C61"/>
    <w:rsid w:val="005223AF"/>
    <w:rsid w:val="00554766"/>
    <w:rsid w:val="005547A8"/>
    <w:rsid w:val="005607E3"/>
    <w:rsid w:val="00566898"/>
    <w:rsid w:val="005671EE"/>
    <w:rsid w:val="0057286B"/>
    <w:rsid w:val="00576063"/>
    <w:rsid w:val="00580511"/>
    <w:rsid w:val="005861D2"/>
    <w:rsid w:val="0059024A"/>
    <w:rsid w:val="005A0529"/>
    <w:rsid w:val="005A2584"/>
    <w:rsid w:val="005B0B07"/>
    <w:rsid w:val="005B189E"/>
    <w:rsid w:val="005B3F1D"/>
    <w:rsid w:val="005C1369"/>
    <w:rsid w:val="005C3C7E"/>
    <w:rsid w:val="005E3BD0"/>
    <w:rsid w:val="005E45A1"/>
    <w:rsid w:val="005E6D7C"/>
    <w:rsid w:val="005F3BD3"/>
    <w:rsid w:val="006001D2"/>
    <w:rsid w:val="0060612D"/>
    <w:rsid w:val="00607B45"/>
    <w:rsid w:val="006147C5"/>
    <w:rsid w:val="00614A08"/>
    <w:rsid w:val="00620FE5"/>
    <w:rsid w:val="00627267"/>
    <w:rsid w:val="00643DF8"/>
    <w:rsid w:val="00651244"/>
    <w:rsid w:val="006703C8"/>
    <w:rsid w:val="00670759"/>
    <w:rsid w:val="006755BB"/>
    <w:rsid w:val="00683847"/>
    <w:rsid w:val="0069603A"/>
    <w:rsid w:val="006A24B1"/>
    <w:rsid w:val="006A315C"/>
    <w:rsid w:val="006B04DE"/>
    <w:rsid w:val="006B3E4E"/>
    <w:rsid w:val="006D0F54"/>
    <w:rsid w:val="006D1BA3"/>
    <w:rsid w:val="006D347F"/>
    <w:rsid w:val="006D5FC3"/>
    <w:rsid w:val="006E454E"/>
    <w:rsid w:val="006F1817"/>
    <w:rsid w:val="007063B3"/>
    <w:rsid w:val="007128E7"/>
    <w:rsid w:val="00733361"/>
    <w:rsid w:val="00733F8B"/>
    <w:rsid w:val="007468FC"/>
    <w:rsid w:val="007541E3"/>
    <w:rsid w:val="007856A8"/>
    <w:rsid w:val="007976F4"/>
    <w:rsid w:val="007F26E0"/>
    <w:rsid w:val="00805636"/>
    <w:rsid w:val="00816524"/>
    <w:rsid w:val="00816811"/>
    <w:rsid w:val="00817A76"/>
    <w:rsid w:val="0083126F"/>
    <w:rsid w:val="00844AA9"/>
    <w:rsid w:val="00877F2A"/>
    <w:rsid w:val="00895294"/>
    <w:rsid w:val="008A7F81"/>
    <w:rsid w:val="008B3461"/>
    <w:rsid w:val="008C04D8"/>
    <w:rsid w:val="008F4085"/>
    <w:rsid w:val="008F46FD"/>
    <w:rsid w:val="00911A62"/>
    <w:rsid w:val="009137C0"/>
    <w:rsid w:val="00923F57"/>
    <w:rsid w:val="009344BC"/>
    <w:rsid w:val="00956965"/>
    <w:rsid w:val="009756D3"/>
    <w:rsid w:val="00977AE5"/>
    <w:rsid w:val="00980A66"/>
    <w:rsid w:val="009B66C5"/>
    <w:rsid w:val="009C0B64"/>
    <w:rsid w:val="009E18A6"/>
    <w:rsid w:val="009F2B8C"/>
    <w:rsid w:val="00A356B1"/>
    <w:rsid w:val="00A40491"/>
    <w:rsid w:val="00A46CDE"/>
    <w:rsid w:val="00A60C05"/>
    <w:rsid w:val="00A730CE"/>
    <w:rsid w:val="00A76899"/>
    <w:rsid w:val="00A77D51"/>
    <w:rsid w:val="00A9352F"/>
    <w:rsid w:val="00A974EA"/>
    <w:rsid w:val="00AD128E"/>
    <w:rsid w:val="00AD74AF"/>
    <w:rsid w:val="00AE29A0"/>
    <w:rsid w:val="00AF1908"/>
    <w:rsid w:val="00AF3C8A"/>
    <w:rsid w:val="00B0171D"/>
    <w:rsid w:val="00B67741"/>
    <w:rsid w:val="00B76221"/>
    <w:rsid w:val="00B877DE"/>
    <w:rsid w:val="00B92586"/>
    <w:rsid w:val="00B97659"/>
    <w:rsid w:val="00BB156A"/>
    <w:rsid w:val="00BB2EFD"/>
    <w:rsid w:val="00BB4E8C"/>
    <w:rsid w:val="00BC07D7"/>
    <w:rsid w:val="00BD08EA"/>
    <w:rsid w:val="00BD30FB"/>
    <w:rsid w:val="00C30A67"/>
    <w:rsid w:val="00C34943"/>
    <w:rsid w:val="00C3561B"/>
    <w:rsid w:val="00C52737"/>
    <w:rsid w:val="00C66A47"/>
    <w:rsid w:val="00C976C2"/>
    <w:rsid w:val="00CB1886"/>
    <w:rsid w:val="00CB7863"/>
    <w:rsid w:val="00CD4EA9"/>
    <w:rsid w:val="00CE6952"/>
    <w:rsid w:val="00D053DE"/>
    <w:rsid w:val="00D205F4"/>
    <w:rsid w:val="00D22C46"/>
    <w:rsid w:val="00D314B2"/>
    <w:rsid w:val="00D34951"/>
    <w:rsid w:val="00D74117"/>
    <w:rsid w:val="00D80C4C"/>
    <w:rsid w:val="00D8687C"/>
    <w:rsid w:val="00DC1E96"/>
    <w:rsid w:val="00DC2E84"/>
    <w:rsid w:val="00DC430B"/>
    <w:rsid w:val="00DF09F5"/>
    <w:rsid w:val="00DF2507"/>
    <w:rsid w:val="00DF48E9"/>
    <w:rsid w:val="00E0077E"/>
    <w:rsid w:val="00E1649E"/>
    <w:rsid w:val="00E34E21"/>
    <w:rsid w:val="00E34F04"/>
    <w:rsid w:val="00E50071"/>
    <w:rsid w:val="00E84561"/>
    <w:rsid w:val="00E96F4C"/>
    <w:rsid w:val="00EC4B49"/>
    <w:rsid w:val="00ED71DD"/>
    <w:rsid w:val="00EE3195"/>
    <w:rsid w:val="00EF0B24"/>
    <w:rsid w:val="00F038EE"/>
    <w:rsid w:val="00F21439"/>
    <w:rsid w:val="00F72AFC"/>
    <w:rsid w:val="00F8218D"/>
    <w:rsid w:val="00F9039F"/>
    <w:rsid w:val="00F9594C"/>
    <w:rsid w:val="00FB7F5D"/>
    <w:rsid w:val="00FC2EE5"/>
    <w:rsid w:val="00FC6580"/>
    <w:rsid w:val="00FC721E"/>
    <w:rsid w:val="00FD273D"/>
    <w:rsid w:val="00FE1992"/>
    <w:rsid w:val="00FE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6F1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F181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F181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F181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F181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qFormat/>
    <w:rsid w:val="00FD273D"/>
    <w:rPr>
      <w:b/>
      <w:bCs/>
    </w:rPr>
  </w:style>
  <w:style w:type="paragraph" w:styleId="a4">
    <w:name w:val="No Spacing"/>
    <w:link w:val="a5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181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F181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6F181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F181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F1817"/>
    <w:rPr>
      <w:rFonts w:ascii="Calibri Light" w:eastAsia="Times New Roman" w:hAnsi="Calibri Light" w:cs="Times New Roman"/>
      <w:lang w:eastAsia="ru-RU"/>
    </w:rPr>
  </w:style>
  <w:style w:type="paragraph" w:customStyle="1" w:styleId="ConsPlusNonformat">
    <w:name w:val="ConsPlusNonformat"/>
    <w:rsid w:val="006F1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F1817"/>
    <w:pPr>
      <w:widowControl w:val="0"/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6F181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6">
    <w:name w:val="Знак"/>
    <w:basedOn w:val="a"/>
    <w:rsid w:val="006F1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F1817"/>
    <w:pPr>
      <w:spacing w:after="120"/>
    </w:pPr>
  </w:style>
  <w:style w:type="character" w:customStyle="1" w:styleId="a8">
    <w:name w:val="Основной текст Знак"/>
    <w:basedOn w:val="a0"/>
    <w:link w:val="a7"/>
    <w:rsid w:val="006F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1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6F1817"/>
    <w:rPr>
      <w:color w:val="0000FF"/>
      <w:u w:val="single"/>
    </w:rPr>
  </w:style>
  <w:style w:type="paragraph" w:customStyle="1" w:styleId="aa">
    <w:name w:val="Знак"/>
    <w:basedOn w:val="a"/>
    <w:semiHidden/>
    <w:rsid w:val="006F1817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F18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6F1817"/>
    <w:rPr>
      <w:rFonts w:cs="Times New Roman"/>
      <w:color w:val="106BBE"/>
    </w:rPr>
  </w:style>
  <w:style w:type="paragraph" w:customStyle="1" w:styleId="s1">
    <w:name w:val="s_1"/>
    <w:basedOn w:val="a"/>
    <w:rsid w:val="006F1817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rsid w:val="006F18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6F181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6F181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F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basedOn w:val="a"/>
    <w:next w:val="af1"/>
    <w:rsid w:val="00AD128E"/>
    <w:pPr>
      <w:spacing w:before="100" w:beforeAutospacing="1" w:after="100" w:afterAutospacing="1"/>
    </w:pPr>
  </w:style>
  <w:style w:type="paragraph" w:customStyle="1" w:styleId="ConsPlusCell">
    <w:name w:val="ConsPlusCell"/>
    <w:rsid w:val="00AD12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1">
    <w:name w:val="Normal (Web)"/>
    <w:aliases w:val="Знак Знак Знак Знак Знак Знак Знак Знак Знак Знак Знак Знак Знак Знак Знак Знак Знак"/>
    <w:basedOn w:val="a"/>
    <w:unhideWhenUsed/>
    <w:qFormat/>
    <w:rsid w:val="00AD128E"/>
  </w:style>
  <w:style w:type="paragraph" w:customStyle="1" w:styleId="af2">
    <w:name w:val="Нормальный (таблица)"/>
    <w:basedOn w:val="a"/>
    <w:next w:val="a"/>
    <w:uiPriority w:val="99"/>
    <w:rsid w:val="00CD4EA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4B579D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4B579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5223AF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D22C4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D22C4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2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Без интервала Знак"/>
    <w:link w:val="a4"/>
    <w:rsid w:val="009F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F2B8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9F2B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Heading11">
    <w:name w:val="Heading 11"/>
    <w:qFormat/>
    <w:rsid w:val="009F2B8C"/>
    <w:pPr>
      <w:widowControl w:val="0"/>
      <w:autoSpaceDE w:val="0"/>
      <w:autoSpaceDN w:val="0"/>
      <w:spacing w:after="0" w:line="240" w:lineRule="auto"/>
      <w:ind w:left="129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af9">
    <w:name w:val="footnote text"/>
    <w:basedOn w:val="a"/>
    <w:link w:val="afa"/>
    <w:rsid w:val="009F2B8C"/>
    <w:rPr>
      <w:rFonts w:eastAsia="Calibri"/>
      <w:sz w:val="20"/>
      <w:szCs w:val="20"/>
    </w:rPr>
  </w:style>
  <w:style w:type="character" w:customStyle="1" w:styleId="afa">
    <w:name w:val="Текст сноски Знак"/>
    <w:basedOn w:val="a0"/>
    <w:link w:val="af9"/>
    <w:rsid w:val="009F2B8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F2B8C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link w:val="afc"/>
    <w:rsid w:val="009F2B8C"/>
    <w:pPr>
      <w:ind w:left="720"/>
      <w:contextualSpacing/>
    </w:pPr>
    <w:rPr>
      <w:rFonts w:eastAsia="Calibri"/>
    </w:rPr>
  </w:style>
  <w:style w:type="character" w:customStyle="1" w:styleId="afc">
    <w:name w:val="Абзац списка Знак"/>
    <w:link w:val="afb"/>
    <w:rsid w:val="009F2B8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Знак сноски;Знак Знак16"/>
    <w:rsid w:val="009F2B8C"/>
    <w:rPr>
      <w:rFonts w:ascii="Times New Roman" w:hAnsi="Times New Roman" w:cs="Times New Roman"/>
      <w:color w:val="000000"/>
      <w:sz w:val="20"/>
      <w:szCs w:val="20"/>
      <w:vertAlign w:val="superscript"/>
      <w:lang w:val="en-US" w:eastAsia="ru-RU"/>
    </w:rPr>
  </w:style>
  <w:style w:type="paragraph" w:customStyle="1" w:styleId="s37">
    <w:name w:val="s_37"/>
    <w:basedOn w:val="a"/>
    <w:rsid w:val="00504C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7527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75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9222/0" TargetMode="External"/><Relationship Id="rId17" Type="http://schemas.openxmlformats.org/officeDocument/2006/relationships/hyperlink" Target="https://login.consultant.ru/link/?req=doc&amp;base=RLAW098&amp;n=1577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327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943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709" TargetMode="External"/><Relationship Id="rId14" Type="http://schemas.openxmlformats.org/officeDocument/2006/relationships/hyperlink" Target="https://login.consultant.ru/link/?req=doc&amp;base=LAW&amp;n=467527" TargetMode="External"/><Relationship Id="rId22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B8DC-749D-4F75-A505-1689A38B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6226</Words>
  <Characters>35493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2025-03-19T11:46:00Z</cp:lastPrinted>
  <dcterms:created xsi:type="dcterms:W3CDTF">2025-03-31T13:58:00Z</dcterms:created>
  <dcterms:modified xsi:type="dcterms:W3CDTF">2025-03-31T13:58:00Z</dcterms:modified>
</cp:coreProperties>
</file>