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9DD" w:rsidRDefault="006649DD">
      <w:pPr>
        <w:pStyle w:val="afffffffff"/>
        <w:jc w:val="center"/>
        <w:rPr>
          <w:sz w:val="20"/>
          <w:lang w:val="ru-RU"/>
        </w:rPr>
      </w:pPr>
    </w:p>
    <w:p w:rsidR="006649DD" w:rsidRDefault="009223C3">
      <w:pPr>
        <w:ind w:left="4536"/>
        <w:rPr>
          <w:rStyle w:val="affffffffd"/>
          <w:rFonts w:ascii="Times New Roman" w:hAnsi="Times New Roman" w:cs="Times New Roman"/>
          <w:color w:val="000000"/>
          <w:sz w:val="24"/>
          <w:szCs w:val="24"/>
        </w:rPr>
      </w:pPr>
      <w:r>
        <w:rPr>
          <w:rStyle w:val="affffffffd"/>
          <w:rFonts w:cs="Times New Roman"/>
          <w:color w:val="000000"/>
          <w:sz w:val="24"/>
          <w:szCs w:val="24"/>
        </w:rPr>
        <w:t xml:space="preserve">Приложение №1 к постановлению администрации Козловского муниципального округа Чувашской Республики от                   2026 № </w:t>
      </w:r>
    </w:p>
    <w:p w:rsidR="006649DD" w:rsidRDefault="006649DD">
      <w:pPr>
        <w:ind w:left="4536"/>
        <w:rPr>
          <w:rStyle w:val="affffffffd"/>
          <w:rFonts w:ascii="Times New Roman" w:hAnsi="Times New Roman" w:cs="Times New Roman"/>
          <w:color w:val="000000"/>
          <w:sz w:val="24"/>
          <w:szCs w:val="24"/>
        </w:rPr>
      </w:pPr>
    </w:p>
    <w:p w:rsidR="006649DD" w:rsidRDefault="006649DD">
      <w:pPr>
        <w:ind w:left="4536"/>
        <w:rPr>
          <w:rFonts w:cs="Times New Roman"/>
          <w:color w:val="000000"/>
          <w:sz w:val="24"/>
          <w:szCs w:val="24"/>
        </w:rPr>
      </w:pPr>
    </w:p>
    <w:p w:rsidR="006649DD" w:rsidRDefault="009223C3">
      <w:pPr>
        <w:pStyle w:val="afffffffffffffff5"/>
      </w:pPr>
      <w:r>
        <w:rPr>
          <w:noProof/>
          <w:lang w:eastAsia="ru-RU"/>
        </w:rPr>
        <w:drawing>
          <wp:inline distT="0" distB="0" distL="0" distR="0">
            <wp:extent cx="1025525" cy="1343660"/>
            <wp:effectExtent l="0" t="0" r="0" b="0"/>
            <wp:docPr id="1" name="Рисунок 7" descr="https://avatars.mds.yandex.net/get-entity_search/7052287/674915408/S600xU_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7" descr="https://avatars.mds.yandex.net/get-entity_search/7052287/674915408/S600xU_2x"/>
                    <pic:cNvPicPr>
                      <a:picLocks noChangeAspect="1" noChangeArrowheads="1"/>
                    </pic:cNvPicPr>
                  </pic:nvPicPr>
                  <pic:blipFill>
                    <a:blip r:embed="rId8" cstate="print"/>
                    <a:stretch>
                      <a:fillRect/>
                    </a:stretch>
                  </pic:blipFill>
                  <pic:spPr bwMode="auto">
                    <a:xfrm>
                      <a:off x="0" y="0"/>
                      <a:ext cx="1025525" cy="1343660"/>
                    </a:xfrm>
                    <a:prstGeom prst="rect">
                      <a:avLst/>
                    </a:prstGeom>
                  </pic:spPr>
                </pic:pic>
              </a:graphicData>
            </a:graphic>
          </wp:inline>
        </w:drawing>
      </w:r>
    </w:p>
    <w:p w:rsidR="006649DD" w:rsidRDefault="006649DD">
      <w:bookmarkStart w:id="0" w:name="_Toc32306864"/>
      <w:bookmarkStart w:id="1" w:name="_Toc32305879"/>
      <w:bookmarkEnd w:id="0"/>
      <w:bookmarkEnd w:id="1"/>
    </w:p>
    <w:p w:rsidR="006649DD" w:rsidRDefault="006649DD"/>
    <w:p w:rsidR="006649DD" w:rsidRDefault="009223C3">
      <w:pPr>
        <w:spacing w:after="0" w:line="360" w:lineRule="auto"/>
        <w:contextualSpacing/>
        <w:jc w:val="center"/>
        <w:rPr>
          <w:b/>
          <w:sz w:val="40"/>
          <w:szCs w:val="48"/>
        </w:rPr>
      </w:pPr>
      <w:r>
        <w:rPr>
          <w:b/>
          <w:sz w:val="40"/>
          <w:szCs w:val="48"/>
        </w:rPr>
        <w:t>АКТУАЛИЗАЦИЯ СХЕМЫ ТЕПЛОСНАБЖЕНИЯ</w:t>
      </w:r>
    </w:p>
    <w:p w:rsidR="006649DD" w:rsidRDefault="009223C3">
      <w:pPr>
        <w:spacing w:after="0" w:line="360" w:lineRule="auto"/>
        <w:contextualSpacing/>
        <w:jc w:val="center"/>
        <w:rPr>
          <w:b/>
          <w:sz w:val="40"/>
          <w:szCs w:val="48"/>
        </w:rPr>
      </w:pPr>
      <w:r>
        <w:rPr>
          <w:b/>
          <w:sz w:val="40"/>
          <w:szCs w:val="48"/>
        </w:rPr>
        <w:t>КОЗЛОВСКОГО МУНИЦИПАЛЬНОГО ОКРУГА</w:t>
      </w:r>
    </w:p>
    <w:p w:rsidR="006649DD" w:rsidRDefault="009223C3">
      <w:pPr>
        <w:spacing w:after="0" w:line="360" w:lineRule="auto"/>
        <w:contextualSpacing/>
        <w:jc w:val="center"/>
        <w:rPr>
          <w:b/>
          <w:sz w:val="40"/>
          <w:szCs w:val="48"/>
        </w:rPr>
      </w:pPr>
      <w:r>
        <w:rPr>
          <w:b/>
          <w:sz w:val="40"/>
          <w:szCs w:val="48"/>
        </w:rPr>
        <w:t>ЧУВАШСКОЙ РЕСПУБЛИКИ</w:t>
      </w:r>
    </w:p>
    <w:p w:rsidR="006649DD" w:rsidRDefault="009223C3">
      <w:pPr>
        <w:spacing w:before="7" w:line="240" w:lineRule="auto"/>
        <w:ind w:right="2"/>
        <w:jc w:val="center"/>
        <w:rPr>
          <w:b/>
          <w:sz w:val="16"/>
          <w:szCs w:val="16"/>
        </w:rPr>
      </w:pPr>
      <w:r>
        <w:rPr>
          <w:b/>
          <w:sz w:val="40"/>
          <w:szCs w:val="48"/>
        </w:rPr>
        <w:t>НА ПЕРИОД ДО 2032 ГОДА</w:t>
      </w:r>
    </w:p>
    <w:p w:rsidR="006649DD" w:rsidRDefault="009223C3">
      <w:pPr>
        <w:spacing w:before="279"/>
        <w:jc w:val="center"/>
        <w:rPr>
          <w:b/>
        </w:rPr>
      </w:pPr>
      <w:r>
        <w:rPr>
          <w:b/>
          <w:u w:val="single"/>
        </w:rPr>
        <w:t>КНИГА 1: УТВЕРЖДАЕМАЯ ЧАСТЬ</w:t>
      </w:r>
    </w:p>
    <w:p w:rsidR="006649DD" w:rsidRDefault="006649DD">
      <w:pPr>
        <w:spacing w:after="0"/>
        <w:jc w:val="both"/>
        <w:rPr>
          <w:color w:val="000000" w:themeColor="text1"/>
          <w:sz w:val="24"/>
          <w:szCs w:val="24"/>
        </w:rPr>
      </w:pPr>
    </w:p>
    <w:p w:rsidR="006649DD" w:rsidRDefault="006649DD">
      <w:pPr>
        <w:spacing w:after="0"/>
        <w:jc w:val="both"/>
        <w:rPr>
          <w:color w:val="000000" w:themeColor="text1"/>
          <w:sz w:val="24"/>
          <w:szCs w:val="24"/>
        </w:rPr>
      </w:pPr>
    </w:p>
    <w:p w:rsidR="006649DD" w:rsidRDefault="009223C3">
      <w:pPr>
        <w:pStyle w:val="afffffffff"/>
        <w:spacing w:before="1"/>
        <w:rPr>
          <w:lang w:val="ru-RU"/>
        </w:rPr>
      </w:pPr>
      <w:r>
        <w:rPr>
          <w:lang w:val="ru-RU"/>
        </w:rPr>
        <w:t xml:space="preserve">Управление по благоустройству и развитию </w:t>
      </w:r>
    </w:p>
    <w:p w:rsidR="006649DD" w:rsidRDefault="009223C3">
      <w:pPr>
        <w:pStyle w:val="afffffffff"/>
        <w:spacing w:before="1"/>
        <w:rPr>
          <w:lang w:val="ru-RU"/>
        </w:rPr>
      </w:pPr>
      <w:r>
        <w:rPr>
          <w:lang w:val="ru-RU"/>
        </w:rPr>
        <w:t xml:space="preserve">территорий администрации Козловского </w:t>
      </w:r>
    </w:p>
    <w:p w:rsidR="006649DD" w:rsidRDefault="009223C3">
      <w:pPr>
        <w:pStyle w:val="afffffffff"/>
        <w:spacing w:before="1"/>
        <w:rPr>
          <w:sz w:val="21"/>
          <w:lang w:val="ru-RU"/>
        </w:rPr>
      </w:pPr>
      <w:r>
        <w:rPr>
          <w:lang w:val="ru-RU"/>
        </w:rPr>
        <w:t>муниципального округа Чувашской Республики</w:t>
      </w:r>
    </w:p>
    <w:p w:rsidR="006649DD" w:rsidRDefault="006649DD">
      <w:pPr>
        <w:pStyle w:val="afffffffff"/>
        <w:spacing w:before="1"/>
        <w:rPr>
          <w:sz w:val="21"/>
          <w:lang w:val="ru-RU"/>
        </w:rPr>
      </w:pPr>
    </w:p>
    <w:p w:rsidR="006649DD" w:rsidRDefault="009223C3">
      <w:pPr>
        <w:spacing w:after="0"/>
        <w:rPr>
          <w:bCs/>
          <w:sz w:val="24"/>
          <w:szCs w:val="24"/>
        </w:rPr>
      </w:pPr>
      <w:r>
        <w:rPr>
          <w:bCs/>
          <w:sz w:val="24"/>
          <w:szCs w:val="24"/>
        </w:rPr>
        <w:t>Первый заместитель главы администрации МО -</w:t>
      </w:r>
    </w:p>
    <w:p w:rsidR="006649DD" w:rsidRDefault="009223C3">
      <w:pPr>
        <w:spacing w:after="0"/>
        <w:rPr>
          <w:sz w:val="24"/>
          <w:szCs w:val="24"/>
        </w:rPr>
      </w:pPr>
      <w:r>
        <w:rPr>
          <w:bCs/>
          <w:sz w:val="24"/>
          <w:szCs w:val="24"/>
        </w:rPr>
        <w:t xml:space="preserve">начальник управления                                                                           </w:t>
      </w:r>
      <w:r>
        <w:rPr>
          <w:sz w:val="24"/>
          <w:szCs w:val="24"/>
        </w:rPr>
        <w:t xml:space="preserve">___________   Иванов А.П. </w:t>
      </w:r>
    </w:p>
    <w:p w:rsidR="006649DD" w:rsidRDefault="009223C3">
      <w:pPr>
        <w:spacing w:after="0" w:line="240" w:lineRule="auto"/>
      </w:pPr>
      <w:r>
        <w:rPr>
          <w:i/>
          <w:sz w:val="24"/>
          <w:szCs w:val="24"/>
        </w:rPr>
        <w:t xml:space="preserve">                                                                                                                   подпись</w:t>
      </w:r>
    </w:p>
    <w:p w:rsidR="006649DD" w:rsidRDefault="006649DD">
      <w:pPr>
        <w:spacing w:after="0" w:line="240" w:lineRule="auto"/>
        <w:rPr>
          <w:b/>
          <w:sz w:val="24"/>
          <w:szCs w:val="24"/>
        </w:rPr>
      </w:pPr>
    </w:p>
    <w:p w:rsidR="006649DD" w:rsidRDefault="009223C3">
      <w:pPr>
        <w:spacing w:after="0"/>
        <w:rPr>
          <w:sz w:val="24"/>
          <w:szCs w:val="24"/>
        </w:rPr>
      </w:pPr>
      <w:r>
        <w:rPr>
          <w:sz w:val="24"/>
          <w:szCs w:val="24"/>
        </w:rPr>
        <w:t>Разработчик:</w:t>
      </w:r>
    </w:p>
    <w:p w:rsidR="006649DD" w:rsidRDefault="009223C3">
      <w:pPr>
        <w:spacing w:after="0"/>
        <w:jc w:val="both"/>
        <w:rPr>
          <w:sz w:val="24"/>
          <w:szCs w:val="24"/>
        </w:rPr>
      </w:pPr>
      <w:r>
        <w:rPr>
          <w:sz w:val="24"/>
          <w:szCs w:val="24"/>
        </w:rPr>
        <w:t>Генеральный директор ООО «НП ТЭКтест-32»                               ___________   Полякова О.А.</w:t>
      </w:r>
    </w:p>
    <w:p w:rsidR="006649DD" w:rsidRDefault="009223C3">
      <w:pPr>
        <w:pStyle w:val="afffffffff"/>
        <w:spacing w:before="1"/>
        <w:rPr>
          <w:lang w:val="ru-RU" w:eastAsia="ru-RU"/>
        </w:rPr>
      </w:pPr>
      <w:r>
        <w:rPr>
          <w:i/>
          <w:lang w:val="ru-RU"/>
        </w:rPr>
        <w:t xml:space="preserve">                                                                                                                    </w:t>
      </w:r>
      <w:proofErr w:type="spellStart"/>
      <w:proofErr w:type="gramStart"/>
      <w:r>
        <w:rPr>
          <w:i/>
        </w:rPr>
        <w:t>подпись</w:t>
      </w:r>
      <w:proofErr w:type="spellEnd"/>
      <w:proofErr w:type="gramEnd"/>
    </w:p>
    <w:p w:rsidR="006649DD" w:rsidRDefault="006649DD">
      <w:pPr>
        <w:pStyle w:val="afffffffff"/>
        <w:spacing w:before="1"/>
        <w:rPr>
          <w:lang w:val="ru-RU" w:eastAsia="ru-RU"/>
        </w:rPr>
      </w:pPr>
    </w:p>
    <w:p w:rsidR="006649DD" w:rsidRDefault="006649DD">
      <w:pPr>
        <w:pStyle w:val="afffffffff"/>
        <w:spacing w:before="1"/>
        <w:rPr>
          <w:lang w:val="ru-RU" w:eastAsia="ru-RU"/>
        </w:rPr>
      </w:pPr>
    </w:p>
    <w:p w:rsidR="006649DD" w:rsidRDefault="006649DD">
      <w:pPr>
        <w:pStyle w:val="afffffffff"/>
        <w:spacing w:before="1"/>
        <w:ind w:left="4109" w:right="4309"/>
        <w:jc w:val="center"/>
        <w:rPr>
          <w:b/>
          <w:sz w:val="16"/>
          <w:szCs w:val="16"/>
          <w:lang w:val="ru-RU"/>
        </w:rPr>
      </w:pPr>
    </w:p>
    <w:p w:rsidR="006649DD" w:rsidRDefault="006649DD">
      <w:pPr>
        <w:pStyle w:val="afffffffff"/>
        <w:spacing w:before="1"/>
        <w:ind w:left="4109" w:right="4309"/>
        <w:jc w:val="center"/>
        <w:rPr>
          <w:b/>
          <w:sz w:val="16"/>
          <w:szCs w:val="16"/>
          <w:lang w:val="ru-RU"/>
        </w:rPr>
      </w:pPr>
    </w:p>
    <w:p w:rsidR="006649DD" w:rsidRDefault="006649DD">
      <w:pPr>
        <w:pStyle w:val="afffffffff"/>
        <w:spacing w:before="1"/>
        <w:ind w:left="4109" w:right="4309"/>
        <w:jc w:val="center"/>
        <w:rPr>
          <w:b/>
          <w:sz w:val="16"/>
          <w:szCs w:val="16"/>
          <w:lang w:val="ru-RU"/>
        </w:rPr>
      </w:pPr>
    </w:p>
    <w:p w:rsidR="006649DD" w:rsidRDefault="006649DD">
      <w:pPr>
        <w:pStyle w:val="afffffffff"/>
        <w:spacing w:before="1"/>
        <w:ind w:left="4109" w:right="4309"/>
        <w:jc w:val="center"/>
        <w:rPr>
          <w:b/>
          <w:sz w:val="16"/>
          <w:szCs w:val="16"/>
          <w:lang w:val="ru-RU"/>
        </w:rPr>
      </w:pPr>
    </w:p>
    <w:p w:rsidR="006649DD" w:rsidRDefault="006649DD">
      <w:pPr>
        <w:pStyle w:val="afffffffff"/>
        <w:spacing w:before="1"/>
        <w:ind w:left="4109" w:right="4309"/>
        <w:jc w:val="center"/>
        <w:rPr>
          <w:b/>
          <w:sz w:val="16"/>
          <w:szCs w:val="16"/>
          <w:lang w:val="ru-RU"/>
        </w:rPr>
      </w:pPr>
    </w:p>
    <w:p w:rsidR="006649DD" w:rsidRDefault="006649DD">
      <w:pPr>
        <w:pStyle w:val="afffffffff"/>
        <w:spacing w:before="1"/>
        <w:ind w:left="4109" w:right="4309"/>
        <w:jc w:val="center"/>
        <w:rPr>
          <w:b/>
          <w:sz w:val="16"/>
          <w:szCs w:val="16"/>
          <w:lang w:val="ru-RU"/>
        </w:rPr>
      </w:pPr>
    </w:p>
    <w:p w:rsidR="006649DD" w:rsidRDefault="006649DD">
      <w:pPr>
        <w:pStyle w:val="afffffffff"/>
        <w:spacing w:before="1"/>
        <w:ind w:left="4109" w:right="4309"/>
        <w:jc w:val="center"/>
        <w:rPr>
          <w:b/>
          <w:sz w:val="16"/>
          <w:szCs w:val="16"/>
          <w:lang w:val="ru-RU"/>
        </w:rPr>
      </w:pPr>
    </w:p>
    <w:p w:rsidR="006649DD" w:rsidRDefault="009223C3">
      <w:pPr>
        <w:pStyle w:val="afffffffff"/>
        <w:spacing w:before="1"/>
        <w:ind w:right="2"/>
        <w:jc w:val="center"/>
        <w:rPr>
          <w:b/>
          <w:lang w:val="ru-RU"/>
        </w:rPr>
      </w:pPr>
      <w:r>
        <w:rPr>
          <w:b/>
          <w:lang w:val="ru-RU"/>
        </w:rPr>
        <w:t>2025 г.</w:t>
      </w:r>
    </w:p>
    <w:p w:rsidR="006649DD" w:rsidRDefault="006649DD">
      <w:pPr>
        <w:sectPr w:rsidR="006649DD">
          <w:pgSz w:w="11906" w:h="16850"/>
          <w:pgMar w:top="851" w:right="540" w:bottom="280" w:left="1020" w:header="0" w:footer="0" w:gutter="0"/>
          <w:pgBorders>
            <w:top w:val="single" w:sz="4" w:space="18" w:color="000000"/>
            <w:left w:val="single" w:sz="4" w:space="26" w:color="000000"/>
            <w:bottom w:val="single" w:sz="4" w:space="0" w:color="000000"/>
            <w:right w:val="single" w:sz="4" w:space="2" w:color="000000"/>
          </w:pgBorders>
          <w:cols w:space="720"/>
          <w:formProt w:val="0"/>
          <w:docGrid w:linePitch="381" w:charSpace="-8193"/>
        </w:sectPr>
      </w:pPr>
    </w:p>
    <w:sdt>
      <w:sdtPr>
        <w:rPr>
          <w:rFonts w:ascii="Times New Roman" w:hAnsi="Times New Roman"/>
          <w:b w:val="0"/>
          <w:bCs w:val="0"/>
          <w:caps w:val="0"/>
          <w:sz w:val="28"/>
          <w:szCs w:val="22"/>
        </w:rPr>
        <w:id w:val="-336081605"/>
        <w:docPartObj>
          <w:docPartGallery w:val="Table of Contents"/>
          <w:docPartUnique/>
        </w:docPartObj>
      </w:sdtPr>
      <w:sdtContent>
        <w:p w:rsidR="006649DD" w:rsidRDefault="009223C3">
          <w:pPr>
            <w:pStyle w:val="1fff8"/>
            <w:tabs>
              <w:tab w:val="right" w:leader="dot" w:pos="9345"/>
            </w:tabs>
            <w:rPr>
              <w:rFonts w:ascii="Times New Roman" w:eastAsia="Times New Roman" w:hAnsi="Times New Roman" w:cs="Times New Roman"/>
              <w:caps w:val="0"/>
              <w:color w:val="365F91"/>
              <w:sz w:val="28"/>
              <w:szCs w:val="28"/>
              <w:lang w:bidi="en-US"/>
            </w:rPr>
          </w:pPr>
          <w:r>
            <w:rPr>
              <w:rFonts w:ascii="Times New Roman" w:eastAsia="Times New Roman" w:hAnsi="Times New Roman" w:cs="Times New Roman"/>
              <w:caps w:val="0"/>
              <w:color w:val="365F91"/>
              <w:sz w:val="28"/>
              <w:szCs w:val="28"/>
              <w:lang w:bidi="en-US"/>
            </w:rPr>
            <w:t>ОГЛАВЛЕНИЕ</w:t>
          </w:r>
        </w:p>
        <w:p w:rsidR="006649DD" w:rsidRDefault="00E4074B">
          <w:pPr>
            <w:pStyle w:val="1fff8"/>
            <w:tabs>
              <w:tab w:val="right" w:leader="dot" w:pos="9344"/>
            </w:tabs>
            <w:rPr>
              <w:rFonts w:eastAsiaTheme="minorEastAsia"/>
              <w:b w:val="0"/>
              <w:bCs w:val="0"/>
              <w:caps w:val="0"/>
              <w:sz w:val="22"/>
              <w:szCs w:val="22"/>
              <w:lang w:eastAsia="ru-RU"/>
            </w:rPr>
          </w:pPr>
          <w:r w:rsidRPr="00E4074B">
            <w:fldChar w:fldCharType="begin"/>
          </w:r>
          <w:r w:rsidR="009223C3">
            <w:rPr>
              <w:webHidden/>
            </w:rPr>
            <w:instrText>TOC \z \f \o "1-7" \h</w:instrText>
          </w:r>
          <w:r w:rsidRPr="00E4074B">
            <w:fldChar w:fldCharType="separate"/>
          </w:r>
          <w:hyperlink w:anchor="_Toc206490907">
            <w:r w:rsidR="009223C3">
              <w:rPr>
                <w:webHidden/>
              </w:rPr>
              <w:t>Паспорт актуализированной схемы теплоснабжения</w:t>
            </w:r>
            <w:r>
              <w:rPr>
                <w:webHidden/>
              </w:rPr>
              <w:fldChar w:fldCharType="begin"/>
            </w:r>
            <w:r w:rsidR="009223C3">
              <w:rPr>
                <w:webHidden/>
              </w:rPr>
              <w:instrText>PAGEREF _Toc206490907 \h</w:instrText>
            </w:r>
            <w:r>
              <w:rPr>
                <w:webHidden/>
              </w:rPr>
            </w:r>
            <w:r>
              <w:rPr>
                <w:webHidden/>
              </w:rPr>
              <w:fldChar w:fldCharType="separate"/>
            </w:r>
            <w:r w:rsidR="001E66B5">
              <w:rPr>
                <w:noProof/>
                <w:webHidden/>
              </w:rPr>
              <w:t>13</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08">
            <w:r w:rsidR="009223C3">
              <w:rPr>
                <w:webHidden/>
              </w:rPr>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 МУНИЦИПАЛЬНОГО ОКРУГА, ГОРОДСКОГО ОКРУГА, ГОРОДА ФЕДЕРАЛЬНОГО ЗНАЧЕНИЯ</w:t>
            </w:r>
            <w:r>
              <w:rPr>
                <w:webHidden/>
              </w:rPr>
              <w:fldChar w:fldCharType="begin"/>
            </w:r>
            <w:r w:rsidR="009223C3">
              <w:rPr>
                <w:webHidden/>
              </w:rPr>
              <w:instrText>PAGEREF _Toc206490908 \h</w:instrText>
            </w:r>
            <w:r>
              <w:rPr>
                <w:webHidden/>
              </w:rPr>
            </w:r>
            <w:r>
              <w:rPr>
                <w:webHidden/>
              </w:rPr>
              <w:fldChar w:fldCharType="separate"/>
            </w:r>
            <w:r w:rsidR="001E66B5">
              <w:rPr>
                <w:noProof/>
                <w:webHidden/>
              </w:rPr>
              <w:t>20</w:t>
            </w:r>
            <w:r>
              <w:rPr>
                <w:webHidden/>
              </w:rPr>
              <w:fldChar w:fldCharType="end"/>
            </w:r>
          </w:hyperlink>
        </w:p>
        <w:p w:rsidR="006649DD" w:rsidRDefault="00E4074B">
          <w:pPr>
            <w:rPr>
              <w:rFonts w:eastAsiaTheme="minorEastAsia"/>
              <w:sz w:val="22"/>
              <w:lang w:eastAsia="ru-RU"/>
            </w:rPr>
          </w:pPr>
          <w:hyperlink w:anchor="_Toc206490909">
            <w:r w:rsidR="009223C3">
              <w:rPr>
                <w:b/>
                <w:webHidden/>
                <w:lang w:bidi="en-US"/>
              </w:rPr>
              <w:t>а)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 летние периоды (далее - этапы)</w:t>
            </w:r>
            <w:r>
              <w:rPr>
                <w:webHidden/>
              </w:rPr>
              <w:fldChar w:fldCharType="begin"/>
            </w:r>
            <w:r w:rsidR="009223C3">
              <w:rPr>
                <w:webHidden/>
              </w:rPr>
              <w:instrText>PAGEREF _Toc206490909 \h</w:instrText>
            </w:r>
            <w:r>
              <w:rPr>
                <w:webHidden/>
              </w:rPr>
            </w:r>
            <w:r>
              <w:rPr>
                <w:webHidden/>
              </w:rPr>
              <w:fldChar w:fldCharType="separate"/>
            </w:r>
            <w:r w:rsidR="001E66B5">
              <w:rPr>
                <w:noProof/>
                <w:webHidden/>
              </w:rPr>
              <w:t>20</w:t>
            </w:r>
            <w:r>
              <w:rPr>
                <w:webHidden/>
              </w:rPr>
              <w:fldChar w:fldCharType="end"/>
            </w:r>
          </w:hyperlink>
        </w:p>
        <w:p w:rsidR="006649DD" w:rsidRDefault="00E4074B">
          <w:pPr>
            <w:rPr>
              <w:rFonts w:eastAsiaTheme="minorEastAsia"/>
              <w:sz w:val="22"/>
              <w:lang w:eastAsia="ru-RU"/>
            </w:rPr>
          </w:pPr>
          <w:hyperlink w:anchor="_Toc206490910">
            <w:r w:rsidR="009223C3">
              <w:rPr>
                <w:b/>
                <w:webHidden/>
                <w:lang w:bidi="en-US"/>
              </w:rPr>
              <w:t>б)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Pr>
                <w:webHidden/>
              </w:rPr>
              <w:fldChar w:fldCharType="begin"/>
            </w:r>
            <w:r w:rsidR="009223C3">
              <w:rPr>
                <w:webHidden/>
              </w:rPr>
              <w:instrText>PAGEREF _Toc206490910 \h</w:instrText>
            </w:r>
            <w:r>
              <w:rPr>
                <w:webHidden/>
              </w:rPr>
            </w:r>
            <w:r>
              <w:rPr>
                <w:webHidden/>
              </w:rPr>
              <w:fldChar w:fldCharType="separate"/>
            </w:r>
            <w:r w:rsidR="001E66B5">
              <w:rPr>
                <w:noProof/>
                <w:webHidden/>
              </w:rPr>
              <w:t>23</w:t>
            </w:r>
            <w:r>
              <w:rPr>
                <w:webHidden/>
              </w:rPr>
              <w:fldChar w:fldCharType="end"/>
            </w:r>
          </w:hyperlink>
        </w:p>
        <w:p w:rsidR="006649DD" w:rsidRDefault="00E4074B">
          <w:pPr>
            <w:rPr>
              <w:rFonts w:eastAsiaTheme="minorEastAsia"/>
              <w:sz w:val="22"/>
              <w:lang w:eastAsia="ru-RU"/>
            </w:rPr>
          </w:pPr>
          <w:hyperlink w:anchor="_Toc206490911">
            <w:r w:rsidR="009223C3">
              <w:rPr>
                <w:b/>
                <w:webHidden/>
                <w:lang w:bidi="en-US"/>
              </w:rPr>
              <w:t>в)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Pr>
                <w:webHidden/>
              </w:rPr>
              <w:fldChar w:fldCharType="begin"/>
            </w:r>
            <w:r w:rsidR="009223C3">
              <w:rPr>
                <w:webHidden/>
              </w:rPr>
              <w:instrText>PAGEREF _Toc206490911 \h</w:instrText>
            </w:r>
            <w:r>
              <w:rPr>
                <w:webHidden/>
              </w:rPr>
            </w:r>
            <w:r>
              <w:rPr>
                <w:webHidden/>
              </w:rPr>
              <w:fldChar w:fldCharType="separate"/>
            </w:r>
            <w:r w:rsidR="001E66B5">
              <w:rPr>
                <w:noProof/>
                <w:webHidden/>
              </w:rPr>
              <w:t>24</w:t>
            </w:r>
            <w:r>
              <w:rPr>
                <w:webHidden/>
              </w:rPr>
              <w:fldChar w:fldCharType="end"/>
            </w:r>
          </w:hyperlink>
        </w:p>
        <w:p w:rsidR="006649DD" w:rsidRDefault="00E4074B">
          <w:pPr>
            <w:rPr>
              <w:rFonts w:eastAsiaTheme="minorEastAsia"/>
              <w:sz w:val="22"/>
              <w:lang w:eastAsia="ru-RU"/>
            </w:rPr>
          </w:pPr>
          <w:hyperlink w:anchor="_Toc206490912">
            <w:r w:rsidR="009223C3">
              <w:rPr>
                <w:b/>
                <w:webHidden/>
                <w:lang w:bidi="en-US"/>
              </w:rPr>
              <w:t>г)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муниципальному округу, городскому округу, городу федерального значения.</w:t>
            </w:r>
            <w:r>
              <w:rPr>
                <w:webHidden/>
              </w:rPr>
              <w:fldChar w:fldCharType="begin"/>
            </w:r>
            <w:r w:rsidR="009223C3">
              <w:rPr>
                <w:webHidden/>
              </w:rPr>
              <w:instrText>PAGEREF _Toc206490912 \h</w:instrText>
            </w:r>
            <w:r>
              <w:rPr>
                <w:webHidden/>
              </w:rPr>
            </w:r>
            <w:r>
              <w:rPr>
                <w:webHidden/>
              </w:rPr>
              <w:fldChar w:fldCharType="separate"/>
            </w:r>
            <w:r w:rsidR="001E66B5">
              <w:rPr>
                <w:noProof/>
                <w:webHidden/>
              </w:rPr>
              <w:t>24</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13">
            <w:r w:rsidR="009223C3">
              <w:rPr>
                <w:webHidden/>
              </w:rPr>
              <w:t>РАЗДЕЛ 2. СУЩЕСТВУЮЩИЕ И ПЕРСПЕКТИВНЫЕ БАЛАНСЫ ТЕПЛОВОЙ МОЩНОСТИ ИСТОЧНИКОВ ТЕПЛОВОЙ ЭНЕРГИИ И ТЕПЛОВОЙ НАГРУЗКИ ПОТРЕБИТЕЛЕЙ</w:t>
            </w:r>
            <w:r>
              <w:rPr>
                <w:webHidden/>
              </w:rPr>
              <w:fldChar w:fldCharType="begin"/>
            </w:r>
            <w:r w:rsidR="009223C3">
              <w:rPr>
                <w:webHidden/>
              </w:rPr>
              <w:instrText>PAGEREF _Toc206490913 \h</w:instrText>
            </w:r>
            <w:r>
              <w:rPr>
                <w:webHidden/>
              </w:rPr>
            </w:r>
            <w:r>
              <w:rPr>
                <w:webHidden/>
              </w:rPr>
              <w:fldChar w:fldCharType="separate"/>
            </w:r>
            <w:r w:rsidR="001E66B5">
              <w:rPr>
                <w:noProof/>
                <w:webHidden/>
              </w:rPr>
              <w:t>26</w:t>
            </w:r>
            <w:r>
              <w:rPr>
                <w:webHidden/>
              </w:rPr>
              <w:fldChar w:fldCharType="end"/>
            </w:r>
          </w:hyperlink>
        </w:p>
        <w:p w:rsidR="006649DD" w:rsidRDefault="00E4074B">
          <w:pPr>
            <w:rPr>
              <w:rFonts w:eastAsiaTheme="minorEastAsia"/>
              <w:sz w:val="22"/>
              <w:lang w:eastAsia="ru-RU"/>
            </w:rPr>
          </w:pPr>
          <w:hyperlink w:anchor="_Toc206490914">
            <w:r w:rsidR="009223C3">
              <w:rPr>
                <w:b/>
                <w:webHidden/>
                <w:lang w:bidi="en-US"/>
              </w:rPr>
              <w:t>2.1. Существующие балансы тепловой мощности и тепловой нагрузки</w:t>
            </w:r>
            <w:r>
              <w:rPr>
                <w:webHidden/>
              </w:rPr>
              <w:fldChar w:fldCharType="begin"/>
            </w:r>
            <w:r w:rsidR="009223C3">
              <w:rPr>
                <w:webHidden/>
              </w:rPr>
              <w:instrText>PAGEREF _Toc206490914 \h</w:instrText>
            </w:r>
            <w:r>
              <w:rPr>
                <w:webHidden/>
              </w:rPr>
            </w:r>
            <w:r>
              <w:rPr>
                <w:webHidden/>
              </w:rPr>
              <w:fldChar w:fldCharType="separate"/>
            </w:r>
            <w:r w:rsidR="001E66B5">
              <w:rPr>
                <w:noProof/>
                <w:webHidden/>
              </w:rPr>
              <w:t>26</w:t>
            </w:r>
            <w:r>
              <w:rPr>
                <w:webHidden/>
              </w:rPr>
              <w:fldChar w:fldCharType="end"/>
            </w:r>
          </w:hyperlink>
        </w:p>
        <w:p w:rsidR="006649DD" w:rsidRDefault="00E4074B">
          <w:pPr>
            <w:rPr>
              <w:rFonts w:eastAsiaTheme="minorEastAsia"/>
              <w:sz w:val="22"/>
              <w:lang w:eastAsia="ru-RU"/>
            </w:rPr>
          </w:pPr>
          <w:hyperlink w:anchor="_Toc206490915">
            <w:r w:rsidR="009223C3">
              <w:rPr>
                <w:b/>
                <w:webHidden/>
                <w:lang w:bidi="en-US"/>
              </w:rPr>
              <w:t>а) описание существующих и перспективных зон действия систем теплоснабжения и источников тепловой энергии</w:t>
            </w:r>
            <w:r>
              <w:rPr>
                <w:webHidden/>
              </w:rPr>
              <w:fldChar w:fldCharType="begin"/>
            </w:r>
            <w:r w:rsidR="009223C3">
              <w:rPr>
                <w:webHidden/>
              </w:rPr>
              <w:instrText>PAGEREF _Toc206490915 \h</w:instrText>
            </w:r>
            <w:r>
              <w:rPr>
                <w:webHidden/>
              </w:rPr>
            </w:r>
            <w:r>
              <w:rPr>
                <w:webHidden/>
              </w:rPr>
              <w:fldChar w:fldCharType="separate"/>
            </w:r>
            <w:r w:rsidR="001E66B5">
              <w:rPr>
                <w:noProof/>
                <w:webHidden/>
              </w:rPr>
              <w:t>26</w:t>
            </w:r>
            <w:r>
              <w:rPr>
                <w:webHidden/>
              </w:rPr>
              <w:fldChar w:fldCharType="end"/>
            </w:r>
          </w:hyperlink>
        </w:p>
        <w:p w:rsidR="006649DD" w:rsidRDefault="00E4074B">
          <w:pPr>
            <w:rPr>
              <w:rFonts w:eastAsiaTheme="minorEastAsia"/>
              <w:sz w:val="22"/>
              <w:lang w:eastAsia="ru-RU"/>
            </w:rPr>
          </w:pPr>
          <w:hyperlink w:anchor="_Toc206490916">
            <w:r w:rsidR="009223C3">
              <w:rPr>
                <w:b/>
                <w:webHidden/>
                <w:lang w:bidi="en-US"/>
              </w:rPr>
              <w:t>б) описание существующих и перспективных зон действия индивидуальных источников тепловой энергии</w:t>
            </w:r>
            <w:r>
              <w:rPr>
                <w:webHidden/>
              </w:rPr>
              <w:fldChar w:fldCharType="begin"/>
            </w:r>
            <w:r w:rsidR="009223C3">
              <w:rPr>
                <w:webHidden/>
              </w:rPr>
              <w:instrText>PAGEREF _Toc206490916 \h</w:instrText>
            </w:r>
            <w:r>
              <w:rPr>
                <w:webHidden/>
              </w:rPr>
            </w:r>
            <w:r>
              <w:rPr>
                <w:webHidden/>
              </w:rPr>
              <w:fldChar w:fldCharType="separate"/>
            </w:r>
            <w:r w:rsidR="001E66B5">
              <w:rPr>
                <w:noProof/>
                <w:webHidden/>
              </w:rPr>
              <w:t>28</w:t>
            </w:r>
            <w:r>
              <w:rPr>
                <w:webHidden/>
              </w:rPr>
              <w:fldChar w:fldCharType="end"/>
            </w:r>
          </w:hyperlink>
        </w:p>
        <w:p w:rsidR="006649DD" w:rsidRDefault="00E4074B">
          <w:pPr>
            <w:rPr>
              <w:rFonts w:eastAsiaTheme="minorEastAsia"/>
              <w:sz w:val="22"/>
              <w:lang w:eastAsia="ru-RU"/>
            </w:rPr>
          </w:pPr>
          <w:hyperlink w:anchor="_Toc206490917">
            <w:r w:rsidR="009223C3">
              <w:rPr>
                <w:b/>
                <w:webHidden/>
                <w:lang w:bidi="en-US"/>
              </w:rPr>
              <w:t>в)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Pr>
                <w:webHidden/>
              </w:rPr>
              <w:fldChar w:fldCharType="begin"/>
            </w:r>
            <w:r w:rsidR="009223C3">
              <w:rPr>
                <w:webHidden/>
              </w:rPr>
              <w:instrText>PAGEREF _Toc206490917 \h</w:instrText>
            </w:r>
            <w:r>
              <w:rPr>
                <w:webHidden/>
              </w:rPr>
            </w:r>
            <w:r>
              <w:rPr>
                <w:webHidden/>
              </w:rPr>
              <w:fldChar w:fldCharType="separate"/>
            </w:r>
            <w:r w:rsidR="001E66B5">
              <w:rPr>
                <w:noProof/>
                <w:webHidden/>
              </w:rPr>
              <w:t>28</w:t>
            </w:r>
            <w:r>
              <w:rPr>
                <w:webHidden/>
              </w:rPr>
              <w:fldChar w:fldCharType="end"/>
            </w:r>
          </w:hyperlink>
        </w:p>
        <w:p w:rsidR="006649DD" w:rsidRDefault="00E4074B">
          <w:pPr>
            <w:rPr>
              <w:rFonts w:eastAsiaTheme="minorEastAsia"/>
              <w:sz w:val="22"/>
              <w:lang w:eastAsia="ru-RU"/>
            </w:rPr>
          </w:pPr>
          <w:hyperlink w:anchor="_Toc206490918">
            <w:r w:rsidR="009223C3">
              <w:rPr>
                <w:b/>
                <w:webHidden/>
                <w:lang w:bidi="en-US"/>
              </w:rPr>
              <w:t>г)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муниципальных округов, городских округов либо в границах городского округа (муниципального округа, поселения) и города федерального значения или городских округов (муниципальных округов, поселений) и города федерального значения, с указанием величины тепловой нагрузки для потребителей каждого поселения, муниципального округа, городского округа, города федерального значения</w:t>
            </w:r>
            <w:r>
              <w:rPr>
                <w:webHidden/>
              </w:rPr>
              <w:fldChar w:fldCharType="begin"/>
            </w:r>
            <w:r w:rsidR="009223C3">
              <w:rPr>
                <w:webHidden/>
              </w:rPr>
              <w:instrText>PAGEREF _Toc206490918 \h</w:instrText>
            </w:r>
            <w:r>
              <w:rPr>
                <w:webHidden/>
              </w:rPr>
            </w:r>
            <w:r>
              <w:rPr>
                <w:webHidden/>
              </w:rPr>
              <w:fldChar w:fldCharType="separate"/>
            </w:r>
            <w:r w:rsidR="001E66B5">
              <w:rPr>
                <w:noProof/>
                <w:webHidden/>
              </w:rPr>
              <w:t>31</w:t>
            </w:r>
            <w:r>
              <w:rPr>
                <w:webHidden/>
              </w:rPr>
              <w:fldChar w:fldCharType="end"/>
            </w:r>
          </w:hyperlink>
        </w:p>
        <w:p w:rsidR="006649DD" w:rsidRDefault="00E4074B">
          <w:pPr>
            <w:rPr>
              <w:rFonts w:eastAsiaTheme="minorEastAsia"/>
              <w:sz w:val="22"/>
              <w:lang w:eastAsia="ru-RU"/>
            </w:rPr>
          </w:pPr>
          <w:hyperlink w:anchor="_Toc206490919">
            <w:r w:rsidR="009223C3">
              <w:rPr>
                <w:b/>
                <w:webHidden/>
                <w:lang w:bidi="en-US"/>
              </w:rPr>
              <w:t>д) радиус эффективного теплоснабжения, определяемый в соответствии с методическими указаниями по разработке схем теплоснабжения</w:t>
            </w:r>
            <w:r>
              <w:rPr>
                <w:webHidden/>
              </w:rPr>
              <w:fldChar w:fldCharType="begin"/>
            </w:r>
            <w:r w:rsidR="009223C3">
              <w:rPr>
                <w:webHidden/>
              </w:rPr>
              <w:instrText>PAGEREF _Toc206490919 \h</w:instrText>
            </w:r>
            <w:r>
              <w:rPr>
                <w:webHidden/>
              </w:rPr>
            </w:r>
            <w:r>
              <w:rPr>
                <w:webHidden/>
              </w:rPr>
              <w:fldChar w:fldCharType="separate"/>
            </w:r>
            <w:r w:rsidR="001E66B5">
              <w:rPr>
                <w:noProof/>
                <w:webHidden/>
              </w:rPr>
              <w:t>31</w:t>
            </w:r>
            <w:r>
              <w:rPr>
                <w:webHidden/>
              </w:rPr>
              <w:fldChar w:fldCharType="end"/>
            </w:r>
          </w:hyperlink>
        </w:p>
        <w:p w:rsidR="006649DD" w:rsidRDefault="00E4074B">
          <w:pPr>
            <w:rPr>
              <w:rFonts w:eastAsiaTheme="minorEastAsia"/>
              <w:sz w:val="22"/>
              <w:lang w:eastAsia="ru-RU"/>
            </w:rPr>
          </w:pPr>
          <w:hyperlink w:anchor="_Toc206490920">
            <w:r w:rsidR="009223C3">
              <w:rPr>
                <w:b/>
                <w:webHidden/>
                <w:lang w:bidi="en-US"/>
              </w:rPr>
              <w:t>2.2. Перспективные балансы тепловой мощности и тепловой нагрузки в каждой системе теплоснабжения и зоне действия источников тепловой энергии определяют</w:t>
            </w:r>
            <w:r>
              <w:rPr>
                <w:webHidden/>
              </w:rPr>
              <w:fldChar w:fldCharType="begin"/>
            </w:r>
            <w:r w:rsidR="009223C3">
              <w:rPr>
                <w:webHidden/>
              </w:rPr>
              <w:instrText>PAGEREF _Toc206490920 \h</w:instrText>
            </w:r>
            <w:r>
              <w:rPr>
                <w:webHidden/>
              </w:rPr>
            </w:r>
            <w:r>
              <w:rPr>
                <w:webHidden/>
              </w:rPr>
              <w:fldChar w:fldCharType="separate"/>
            </w:r>
            <w:r w:rsidR="001E66B5">
              <w:rPr>
                <w:noProof/>
                <w:webHidden/>
              </w:rPr>
              <w:t>32</w:t>
            </w:r>
            <w:r>
              <w:rPr>
                <w:webHidden/>
              </w:rPr>
              <w:fldChar w:fldCharType="end"/>
            </w:r>
          </w:hyperlink>
        </w:p>
        <w:p w:rsidR="006649DD" w:rsidRDefault="00E4074B">
          <w:pPr>
            <w:rPr>
              <w:rFonts w:eastAsiaTheme="minorEastAsia"/>
              <w:sz w:val="22"/>
              <w:lang w:eastAsia="ru-RU"/>
            </w:rPr>
          </w:pPr>
          <w:hyperlink w:anchor="_Toc206490921">
            <w:r w:rsidR="009223C3">
              <w:rPr>
                <w:b/>
                <w:webHidden/>
                <w:lang w:bidi="en-US"/>
              </w:rPr>
              <w:t>а) существующие и перспективные значения установленной тепловой мощности основного оборудования источника (источников) тепловой энергии</w:t>
            </w:r>
            <w:r>
              <w:rPr>
                <w:webHidden/>
              </w:rPr>
              <w:fldChar w:fldCharType="begin"/>
            </w:r>
            <w:r w:rsidR="009223C3">
              <w:rPr>
                <w:webHidden/>
              </w:rPr>
              <w:instrText>PAGEREF _Toc206490921 \h</w:instrText>
            </w:r>
            <w:r>
              <w:rPr>
                <w:webHidden/>
              </w:rPr>
            </w:r>
            <w:r>
              <w:rPr>
                <w:webHidden/>
              </w:rPr>
              <w:fldChar w:fldCharType="separate"/>
            </w:r>
            <w:r w:rsidR="001E66B5">
              <w:rPr>
                <w:noProof/>
                <w:webHidden/>
              </w:rPr>
              <w:t>32</w:t>
            </w:r>
            <w:r>
              <w:rPr>
                <w:webHidden/>
              </w:rPr>
              <w:fldChar w:fldCharType="end"/>
            </w:r>
          </w:hyperlink>
        </w:p>
        <w:p w:rsidR="006649DD" w:rsidRDefault="00E4074B">
          <w:pPr>
            <w:rPr>
              <w:rFonts w:eastAsiaTheme="minorEastAsia"/>
              <w:sz w:val="22"/>
              <w:lang w:eastAsia="ru-RU"/>
            </w:rPr>
          </w:pPr>
          <w:hyperlink w:anchor="_Toc206490922">
            <w:r w:rsidR="009223C3">
              <w:rPr>
                <w:b/>
                <w:webHidden/>
                <w:lang w:bidi="en-US"/>
              </w:rPr>
              <w:t>б)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r>
              <w:rPr>
                <w:webHidden/>
              </w:rPr>
              <w:fldChar w:fldCharType="begin"/>
            </w:r>
            <w:r w:rsidR="009223C3">
              <w:rPr>
                <w:webHidden/>
              </w:rPr>
              <w:instrText>PAGEREF _Toc206490922 \h</w:instrText>
            </w:r>
            <w:r>
              <w:rPr>
                <w:webHidden/>
              </w:rPr>
            </w:r>
            <w:r>
              <w:rPr>
                <w:webHidden/>
              </w:rPr>
              <w:fldChar w:fldCharType="separate"/>
            </w:r>
            <w:r w:rsidR="001E66B5">
              <w:rPr>
                <w:noProof/>
                <w:webHidden/>
              </w:rPr>
              <w:t>32</w:t>
            </w:r>
            <w:r>
              <w:rPr>
                <w:webHidden/>
              </w:rPr>
              <w:fldChar w:fldCharType="end"/>
            </w:r>
          </w:hyperlink>
        </w:p>
        <w:p w:rsidR="006649DD" w:rsidRDefault="00E4074B">
          <w:pPr>
            <w:rPr>
              <w:rFonts w:eastAsiaTheme="minorEastAsia"/>
              <w:sz w:val="22"/>
              <w:lang w:eastAsia="ru-RU"/>
            </w:rPr>
          </w:pPr>
          <w:hyperlink w:anchor="_Toc206490923">
            <w:r w:rsidR="009223C3">
              <w:rPr>
                <w:b/>
                <w:webHidden/>
                <w:lang w:bidi="en-US"/>
              </w:rPr>
              <w:t>в)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w:t>
            </w:r>
            <w:r>
              <w:rPr>
                <w:webHidden/>
              </w:rPr>
              <w:fldChar w:fldCharType="begin"/>
            </w:r>
            <w:r w:rsidR="009223C3">
              <w:rPr>
                <w:webHidden/>
              </w:rPr>
              <w:instrText>PAGEREF _Toc206490923 \h</w:instrText>
            </w:r>
            <w:r>
              <w:rPr>
                <w:webHidden/>
              </w:rPr>
            </w:r>
            <w:r>
              <w:rPr>
                <w:webHidden/>
              </w:rPr>
              <w:fldChar w:fldCharType="separate"/>
            </w:r>
            <w:r w:rsidR="001E66B5">
              <w:rPr>
                <w:noProof/>
                <w:webHidden/>
              </w:rPr>
              <w:t>33</w:t>
            </w:r>
            <w:r>
              <w:rPr>
                <w:webHidden/>
              </w:rPr>
              <w:fldChar w:fldCharType="end"/>
            </w:r>
          </w:hyperlink>
        </w:p>
        <w:p w:rsidR="006649DD" w:rsidRDefault="00E4074B">
          <w:pPr>
            <w:rPr>
              <w:rFonts w:eastAsiaTheme="minorEastAsia"/>
              <w:sz w:val="22"/>
              <w:lang w:eastAsia="ru-RU"/>
            </w:rPr>
          </w:pPr>
          <w:hyperlink w:anchor="_Toc206490924">
            <w:r w:rsidR="009223C3">
              <w:rPr>
                <w:b/>
                <w:webHidden/>
                <w:lang w:bidi="en-US"/>
              </w:rPr>
              <w:t>г) значения существующей и перспективной тепловой мощности источников тепловой энергии нетто</w:t>
            </w:r>
            <w:r>
              <w:rPr>
                <w:webHidden/>
              </w:rPr>
              <w:fldChar w:fldCharType="begin"/>
            </w:r>
            <w:r w:rsidR="009223C3">
              <w:rPr>
                <w:webHidden/>
              </w:rPr>
              <w:instrText>PAGEREF _Toc206490924 \h</w:instrText>
            </w:r>
            <w:r>
              <w:rPr>
                <w:webHidden/>
              </w:rPr>
            </w:r>
            <w:r>
              <w:rPr>
                <w:webHidden/>
              </w:rPr>
              <w:fldChar w:fldCharType="separate"/>
            </w:r>
            <w:r w:rsidR="001E66B5">
              <w:rPr>
                <w:noProof/>
                <w:webHidden/>
              </w:rPr>
              <w:t>33</w:t>
            </w:r>
            <w:r>
              <w:rPr>
                <w:webHidden/>
              </w:rPr>
              <w:fldChar w:fldCharType="end"/>
            </w:r>
          </w:hyperlink>
        </w:p>
        <w:p w:rsidR="006649DD" w:rsidRDefault="00E4074B">
          <w:pPr>
            <w:rPr>
              <w:rFonts w:eastAsiaTheme="minorEastAsia"/>
              <w:sz w:val="22"/>
              <w:lang w:eastAsia="ru-RU"/>
            </w:rPr>
          </w:pPr>
          <w:hyperlink w:anchor="_Toc206490925">
            <w:r w:rsidR="009223C3">
              <w:rPr>
                <w:b/>
                <w:webHidden/>
                <w:lang w:bidi="en-US"/>
              </w:rPr>
              <w:t>д)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Pr>
                <w:webHidden/>
              </w:rPr>
              <w:fldChar w:fldCharType="begin"/>
            </w:r>
            <w:r w:rsidR="009223C3">
              <w:rPr>
                <w:webHidden/>
              </w:rPr>
              <w:instrText>PAGEREF _Toc206490925 \h</w:instrText>
            </w:r>
            <w:r>
              <w:rPr>
                <w:webHidden/>
              </w:rPr>
            </w:r>
            <w:r>
              <w:rPr>
                <w:webHidden/>
              </w:rPr>
              <w:fldChar w:fldCharType="separate"/>
            </w:r>
            <w:r w:rsidR="001E66B5">
              <w:rPr>
                <w:noProof/>
                <w:webHidden/>
              </w:rPr>
              <w:t>33</w:t>
            </w:r>
            <w:r>
              <w:rPr>
                <w:webHidden/>
              </w:rPr>
              <w:fldChar w:fldCharType="end"/>
            </w:r>
          </w:hyperlink>
        </w:p>
        <w:p w:rsidR="006649DD" w:rsidRDefault="00E4074B">
          <w:pPr>
            <w:rPr>
              <w:rFonts w:eastAsiaTheme="minorEastAsia"/>
              <w:sz w:val="22"/>
              <w:lang w:eastAsia="ru-RU"/>
            </w:rPr>
          </w:pPr>
          <w:hyperlink w:anchor="_Toc206490926">
            <w:r w:rsidR="009223C3">
              <w:rPr>
                <w:b/>
                <w:webHidden/>
                <w:lang w:bidi="en-US"/>
              </w:rPr>
              <w:t>е) затраты существующей и перспективной тепловой мощности на хозяйственные нужды теплоснабжающей (теплосетевой) организации в отношении тепловых сетей</w:t>
            </w:r>
            <w:r>
              <w:rPr>
                <w:webHidden/>
              </w:rPr>
              <w:fldChar w:fldCharType="begin"/>
            </w:r>
            <w:r w:rsidR="009223C3">
              <w:rPr>
                <w:webHidden/>
              </w:rPr>
              <w:instrText>PAGEREF _Toc206490926 \h</w:instrText>
            </w:r>
            <w:r>
              <w:rPr>
                <w:webHidden/>
              </w:rPr>
            </w:r>
            <w:r>
              <w:rPr>
                <w:webHidden/>
              </w:rPr>
              <w:fldChar w:fldCharType="separate"/>
            </w:r>
            <w:r w:rsidR="001E66B5">
              <w:rPr>
                <w:noProof/>
                <w:webHidden/>
              </w:rPr>
              <w:t>33</w:t>
            </w:r>
            <w:r>
              <w:rPr>
                <w:webHidden/>
              </w:rPr>
              <w:fldChar w:fldCharType="end"/>
            </w:r>
          </w:hyperlink>
        </w:p>
        <w:p w:rsidR="006649DD" w:rsidRDefault="00E4074B">
          <w:pPr>
            <w:rPr>
              <w:rFonts w:eastAsiaTheme="minorEastAsia"/>
              <w:sz w:val="22"/>
              <w:lang w:eastAsia="ru-RU"/>
            </w:rPr>
          </w:pPr>
          <w:hyperlink w:anchor="_Toc206490927">
            <w:r w:rsidR="009223C3">
              <w:rPr>
                <w:b/>
                <w:webHidden/>
                <w:lang w:bidi="en-US"/>
              </w:rPr>
              <w:t>ж) значения существующей и перспективной резервной тепловой мощности источников тепловой энергии, в том числе источников тепловой энергии, принадлежащих потребителям, и источников тепловой энергии теплоснабжающих организаций, с выделением значений аварийного резерва и резерва по договорам на поддержание резервной тепловой мощности.</w:t>
            </w:r>
            <w:r>
              <w:rPr>
                <w:webHidden/>
              </w:rPr>
              <w:fldChar w:fldCharType="begin"/>
            </w:r>
            <w:r w:rsidR="009223C3">
              <w:rPr>
                <w:webHidden/>
              </w:rPr>
              <w:instrText>PAGEREF _Toc206490927 \h</w:instrText>
            </w:r>
            <w:r>
              <w:rPr>
                <w:webHidden/>
              </w:rPr>
            </w:r>
            <w:r>
              <w:rPr>
                <w:webHidden/>
              </w:rPr>
              <w:fldChar w:fldCharType="separate"/>
            </w:r>
            <w:r w:rsidR="001E66B5">
              <w:rPr>
                <w:noProof/>
                <w:webHidden/>
              </w:rPr>
              <w:t>34</w:t>
            </w:r>
            <w:r>
              <w:rPr>
                <w:webHidden/>
              </w:rPr>
              <w:fldChar w:fldCharType="end"/>
            </w:r>
          </w:hyperlink>
        </w:p>
        <w:p w:rsidR="006649DD" w:rsidRDefault="00E4074B">
          <w:pPr>
            <w:rPr>
              <w:rFonts w:eastAsiaTheme="minorEastAsia"/>
              <w:sz w:val="22"/>
              <w:lang w:eastAsia="ru-RU"/>
            </w:rPr>
          </w:pPr>
          <w:hyperlink w:anchor="_Toc206490928">
            <w:r w:rsidR="009223C3">
              <w:rPr>
                <w:b/>
                <w:webHidden/>
                <w:lang w:bidi="en-US"/>
              </w:rPr>
              <w:t>з) значения существующей и перспективной тепловой нагрузки потребителей, устанавливаемые с учетом расчетной тепловой нагрузки.</w:t>
            </w:r>
            <w:r>
              <w:rPr>
                <w:webHidden/>
              </w:rPr>
              <w:fldChar w:fldCharType="begin"/>
            </w:r>
            <w:r w:rsidR="009223C3">
              <w:rPr>
                <w:webHidden/>
              </w:rPr>
              <w:instrText>PAGEREF _Toc206490928 \h</w:instrText>
            </w:r>
            <w:r>
              <w:rPr>
                <w:webHidden/>
              </w:rPr>
            </w:r>
            <w:r>
              <w:rPr>
                <w:webHidden/>
              </w:rPr>
              <w:fldChar w:fldCharType="separate"/>
            </w:r>
            <w:r w:rsidR="001E66B5">
              <w:rPr>
                <w:noProof/>
                <w:webHidden/>
              </w:rPr>
              <w:t>34</w:t>
            </w:r>
            <w:r>
              <w:rPr>
                <w:webHidden/>
              </w:rPr>
              <w:fldChar w:fldCharType="end"/>
            </w:r>
          </w:hyperlink>
        </w:p>
        <w:p w:rsidR="006649DD" w:rsidRDefault="00E4074B">
          <w:pPr>
            <w:rPr>
              <w:rFonts w:eastAsiaTheme="minorEastAsia"/>
              <w:sz w:val="22"/>
              <w:lang w:eastAsia="ru-RU"/>
            </w:rPr>
          </w:pPr>
          <w:hyperlink w:anchor="_Toc206490929">
            <w:r w:rsidR="009223C3">
              <w:rPr>
                <w:b/>
                <w:webHidden/>
                <w:lang w:bidi="en-US"/>
              </w:rPr>
              <w:t>2.3. В ценовых зонах теплоснабжения положения подпунктов "а", "в", "г", а также положения пункта 7 настоящего документа применяются в части указания существующих и перспективных балансов тепловой мощности и тепловой нагрузки потребителей по зоне действия систем теплоснабжения. Существующие и перспективные балансы тепловой мощности и тепловой нагрузки потребителей по зонам действия источников тепловой энергии не составляются</w:t>
            </w:r>
            <w:r>
              <w:rPr>
                <w:webHidden/>
              </w:rPr>
              <w:fldChar w:fldCharType="begin"/>
            </w:r>
            <w:r w:rsidR="009223C3">
              <w:rPr>
                <w:webHidden/>
              </w:rPr>
              <w:instrText>PAGEREF _Toc206490929 \h</w:instrText>
            </w:r>
            <w:r>
              <w:rPr>
                <w:webHidden/>
              </w:rPr>
            </w:r>
            <w:r>
              <w:rPr>
                <w:webHidden/>
              </w:rPr>
              <w:fldChar w:fldCharType="separate"/>
            </w:r>
            <w:r w:rsidR="001E66B5">
              <w:rPr>
                <w:noProof/>
                <w:webHidden/>
              </w:rPr>
              <w:t>34</w:t>
            </w:r>
            <w:r>
              <w:rPr>
                <w:webHidden/>
              </w:rPr>
              <w:fldChar w:fldCharType="end"/>
            </w:r>
          </w:hyperlink>
        </w:p>
        <w:p w:rsidR="006649DD" w:rsidRDefault="00E4074B">
          <w:pPr>
            <w:rPr>
              <w:rFonts w:eastAsiaTheme="minorEastAsia"/>
              <w:sz w:val="22"/>
              <w:lang w:eastAsia="ru-RU"/>
            </w:rPr>
          </w:pPr>
          <w:hyperlink w:anchor="_Toc206490930">
            <w:r w:rsidR="009223C3">
              <w:rPr>
                <w:b/>
                <w:webHidden/>
                <w:lang w:bidi="en-US"/>
              </w:rPr>
              <w:t>2.4. Существующие и перспективные балансы тепловой мощности и тепловой нагрузки составляются раздельно по тепловой энергии в горячей воде и в паре.</w:t>
            </w:r>
            <w:r>
              <w:rPr>
                <w:webHidden/>
              </w:rPr>
              <w:fldChar w:fldCharType="begin"/>
            </w:r>
            <w:r w:rsidR="009223C3">
              <w:rPr>
                <w:webHidden/>
              </w:rPr>
              <w:instrText>PAGEREF _Toc206490930 \h</w:instrText>
            </w:r>
            <w:r>
              <w:rPr>
                <w:webHidden/>
              </w:rPr>
            </w:r>
            <w:r>
              <w:rPr>
                <w:webHidden/>
              </w:rPr>
              <w:fldChar w:fldCharType="separate"/>
            </w:r>
            <w:r w:rsidR="001E66B5">
              <w:rPr>
                <w:noProof/>
                <w:webHidden/>
              </w:rPr>
              <w:t>34</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31">
            <w:r w:rsidR="009223C3">
              <w:rPr>
                <w:webHidden/>
              </w:rPr>
              <w:t>РАЗДЕЛ 3. СУЩЕСТВУЮЩИЕ И ПЕРСПЕКТИВНЫЕ БАЛАНСЫ ТЕПЛОНОСИТЕЛЯ</w:t>
            </w:r>
            <w:r>
              <w:rPr>
                <w:webHidden/>
              </w:rPr>
              <w:fldChar w:fldCharType="begin"/>
            </w:r>
            <w:r w:rsidR="009223C3">
              <w:rPr>
                <w:webHidden/>
              </w:rPr>
              <w:instrText>PAGEREF _Toc206490931 \h</w:instrText>
            </w:r>
            <w:r>
              <w:rPr>
                <w:webHidden/>
              </w:rPr>
            </w:r>
            <w:r>
              <w:rPr>
                <w:webHidden/>
              </w:rPr>
              <w:fldChar w:fldCharType="separate"/>
            </w:r>
            <w:r w:rsidR="001E66B5">
              <w:rPr>
                <w:noProof/>
                <w:webHidden/>
              </w:rPr>
              <w:t>34</w:t>
            </w:r>
            <w:r>
              <w:rPr>
                <w:webHidden/>
              </w:rPr>
              <w:fldChar w:fldCharType="end"/>
            </w:r>
          </w:hyperlink>
        </w:p>
        <w:p w:rsidR="006649DD" w:rsidRDefault="00E4074B">
          <w:pPr>
            <w:rPr>
              <w:rFonts w:eastAsiaTheme="minorEastAsia"/>
              <w:sz w:val="22"/>
              <w:lang w:eastAsia="ru-RU"/>
            </w:rPr>
          </w:pPr>
          <w:hyperlink w:anchor="_Toc206490932">
            <w:r w:rsidR="009223C3">
              <w:rPr>
                <w:b/>
                <w:webHidden/>
                <w:lang w:bidi="en-US"/>
              </w:rPr>
              <w:t>а)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Pr>
                <w:webHidden/>
              </w:rPr>
              <w:fldChar w:fldCharType="begin"/>
            </w:r>
            <w:r w:rsidR="009223C3">
              <w:rPr>
                <w:webHidden/>
              </w:rPr>
              <w:instrText>PAGEREF _Toc206490932 \h</w:instrText>
            </w:r>
            <w:r>
              <w:rPr>
                <w:webHidden/>
              </w:rPr>
            </w:r>
            <w:r>
              <w:rPr>
                <w:webHidden/>
              </w:rPr>
              <w:fldChar w:fldCharType="separate"/>
            </w:r>
            <w:r w:rsidR="001E66B5">
              <w:rPr>
                <w:noProof/>
                <w:webHidden/>
              </w:rPr>
              <w:t>35</w:t>
            </w:r>
            <w:r>
              <w:rPr>
                <w:webHidden/>
              </w:rPr>
              <w:fldChar w:fldCharType="end"/>
            </w:r>
          </w:hyperlink>
        </w:p>
        <w:p w:rsidR="006649DD" w:rsidRDefault="00E4074B">
          <w:pPr>
            <w:rPr>
              <w:rFonts w:eastAsiaTheme="minorEastAsia"/>
              <w:sz w:val="22"/>
              <w:lang w:eastAsia="ru-RU"/>
            </w:rPr>
          </w:pPr>
          <w:hyperlink w:anchor="_Toc206490933">
            <w:r w:rsidR="009223C3">
              <w:rPr>
                <w:b/>
                <w:webHidden/>
                <w:lang w:bidi="en-US"/>
              </w:rPr>
              <w:t>б)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Pr>
                <w:webHidden/>
              </w:rPr>
              <w:fldChar w:fldCharType="begin"/>
            </w:r>
            <w:r w:rsidR="009223C3">
              <w:rPr>
                <w:webHidden/>
              </w:rPr>
              <w:instrText>PAGEREF _Toc206490933 \h</w:instrText>
            </w:r>
            <w:r>
              <w:rPr>
                <w:webHidden/>
              </w:rPr>
            </w:r>
            <w:r>
              <w:rPr>
                <w:webHidden/>
              </w:rPr>
              <w:fldChar w:fldCharType="separate"/>
            </w:r>
            <w:r w:rsidR="001E66B5">
              <w:rPr>
                <w:noProof/>
                <w:webHidden/>
              </w:rPr>
              <w:t>38</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34">
            <w:r w:rsidR="009223C3">
              <w:rPr>
                <w:webHidden/>
              </w:rPr>
              <w:t>РАЗДЕЛ 4.</w:t>
            </w:r>
            <w:r w:rsidR="009223C3">
              <w:rPr>
                <w:shd w:val="clear" w:color="auto" w:fill="FFFFFF"/>
              </w:rPr>
              <w:t>ОСНОВНЫЕ ПОЛОЖЕНИЯ МАСТЕР-ПЛАНА РАЗВИТИЯ СИСТЕМ ТЕПЛОСНАБЖЕНИЯ ПОСЕЛЕНИЯ, МУНИЦИПАЛЬНОГО ОКРУГА, ГОРОДСКОГО ОКРУГА, ГОРОДА ФЕДЕРАЛЬНОГО ЗНАЧЕНИЯ</w:t>
            </w:r>
            <w:r>
              <w:rPr>
                <w:webHidden/>
              </w:rPr>
              <w:fldChar w:fldCharType="begin"/>
            </w:r>
            <w:r w:rsidR="009223C3">
              <w:rPr>
                <w:webHidden/>
              </w:rPr>
              <w:instrText>PAGEREF _Toc206490934 \h</w:instrText>
            </w:r>
            <w:r>
              <w:rPr>
                <w:webHidden/>
              </w:rPr>
            </w:r>
            <w:r>
              <w:rPr>
                <w:webHidden/>
              </w:rPr>
              <w:fldChar w:fldCharType="separate"/>
            </w:r>
            <w:r w:rsidR="001E66B5">
              <w:rPr>
                <w:noProof/>
                <w:webHidden/>
              </w:rPr>
              <w:t>40</w:t>
            </w:r>
            <w:r>
              <w:rPr>
                <w:webHidden/>
              </w:rPr>
              <w:fldChar w:fldCharType="end"/>
            </w:r>
          </w:hyperlink>
        </w:p>
        <w:p w:rsidR="006649DD" w:rsidRDefault="00E4074B">
          <w:pPr>
            <w:rPr>
              <w:rFonts w:eastAsiaTheme="minorEastAsia"/>
              <w:sz w:val="22"/>
              <w:lang w:eastAsia="ru-RU"/>
            </w:rPr>
          </w:pPr>
          <w:hyperlink w:anchor="_Toc206490935">
            <w:r w:rsidR="009223C3">
              <w:rPr>
                <w:b/>
                <w:webHidden/>
                <w:shd w:val="clear" w:color="auto" w:fill="FFFFFF"/>
                <w:lang w:bidi="en-US"/>
              </w:rPr>
              <w:t>а) описание сценариев развития теплоснабжения поселения, муниципального округа, городского округа, города федерального значения</w:t>
            </w:r>
            <w:r>
              <w:rPr>
                <w:webHidden/>
              </w:rPr>
              <w:fldChar w:fldCharType="begin"/>
            </w:r>
            <w:r w:rsidR="009223C3">
              <w:rPr>
                <w:webHidden/>
              </w:rPr>
              <w:instrText>PAGEREF _Toc206490935 \h</w:instrText>
            </w:r>
            <w:r>
              <w:rPr>
                <w:webHidden/>
              </w:rPr>
            </w:r>
            <w:r>
              <w:rPr>
                <w:webHidden/>
              </w:rPr>
              <w:fldChar w:fldCharType="separate"/>
            </w:r>
            <w:r w:rsidR="001E66B5">
              <w:rPr>
                <w:noProof/>
                <w:webHidden/>
              </w:rPr>
              <w:t>40</w:t>
            </w:r>
            <w:r>
              <w:rPr>
                <w:webHidden/>
              </w:rPr>
              <w:fldChar w:fldCharType="end"/>
            </w:r>
          </w:hyperlink>
        </w:p>
        <w:p w:rsidR="006649DD" w:rsidRDefault="00E4074B">
          <w:pPr>
            <w:rPr>
              <w:rFonts w:eastAsiaTheme="minorEastAsia"/>
              <w:sz w:val="22"/>
              <w:lang w:eastAsia="ru-RU"/>
            </w:rPr>
          </w:pPr>
          <w:hyperlink w:anchor="_Toc206490936">
            <w:r w:rsidR="009223C3">
              <w:rPr>
                <w:b/>
                <w:webHidden/>
                <w:lang w:bidi="en-US"/>
              </w:rPr>
              <w:t xml:space="preserve">б) обоснование выбора приоритетного сценария развития теплоснабжения поселения, муниципального округа, </w:t>
            </w:r>
            <w:r w:rsidR="009223C3">
              <w:rPr>
                <w:b/>
                <w:shd w:val="clear" w:color="auto" w:fill="FFFFFF"/>
                <w:lang w:bidi="en-US"/>
              </w:rPr>
              <w:t>городского округа, города федерального значения</w:t>
            </w:r>
            <w:r>
              <w:rPr>
                <w:webHidden/>
              </w:rPr>
              <w:fldChar w:fldCharType="begin"/>
            </w:r>
            <w:r w:rsidR="009223C3">
              <w:rPr>
                <w:webHidden/>
              </w:rPr>
              <w:instrText>PAGEREF _Toc206490936 \h</w:instrText>
            </w:r>
            <w:r>
              <w:rPr>
                <w:webHidden/>
              </w:rPr>
            </w:r>
            <w:r>
              <w:rPr>
                <w:webHidden/>
              </w:rPr>
              <w:fldChar w:fldCharType="separate"/>
            </w:r>
            <w:r w:rsidR="001E66B5">
              <w:rPr>
                <w:noProof/>
                <w:webHidden/>
              </w:rPr>
              <w:t>44</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37">
            <w:r w:rsidR="009223C3">
              <w:rPr>
                <w:webHidden/>
              </w:rPr>
              <w:t>РАЗДЕЛ 5. ПРЕДЛОЖЕНИЯ ПО СТРОИТЕЛЬСТВУ, РЕКОНСТРУКЦИИ, ТЕХНИЧЕСКОМУ ПЕРЕВООРУЖЕНИЮ И (ИЛИ) МОДЕРНИЗАЦИИ ИСТОЧНИКОВ ТЕПЛОВОЙ ЭНЕРГИИ</w:t>
            </w:r>
            <w:r>
              <w:rPr>
                <w:webHidden/>
              </w:rPr>
              <w:fldChar w:fldCharType="begin"/>
            </w:r>
            <w:r w:rsidR="009223C3">
              <w:rPr>
                <w:webHidden/>
              </w:rPr>
              <w:instrText>PAGEREF _Toc206490937 \h</w:instrText>
            </w:r>
            <w:r>
              <w:rPr>
                <w:webHidden/>
              </w:rPr>
            </w:r>
            <w:r>
              <w:rPr>
                <w:webHidden/>
              </w:rPr>
              <w:fldChar w:fldCharType="separate"/>
            </w:r>
            <w:r w:rsidR="001E66B5">
              <w:rPr>
                <w:noProof/>
                <w:webHidden/>
              </w:rPr>
              <w:t>46</w:t>
            </w:r>
            <w:r>
              <w:rPr>
                <w:webHidden/>
              </w:rPr>
              <w:fldChar w:fldCharType="end"/>
            </w:r>
          </w:hyperlink>
        </w:p>
        <w:p w:rsidR="006649DD" w:rsidRDefault="00E4074B">
          <w:pPr>
            <w:rPr>
              <w:rFonts w:eastAsiaTheme="minorEastAsia"/>
              <w:sz w:val="22"/>
              <w:lang w:eastAsia="ru-RU"/>
            </w:rPr>
          </w:pPr>
          <w:hyperlink w:anchor="_Toc206490938">
            <w:r w:rsidR="009223C3">
              <w:rPr>
                <w:b/>
                <w:webHidden/>
                <w:lang w:bidi="en-US"/>
              </w:rPr>
              <w:t>а) предложения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округа,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(в ценовых зонах теплоснабжения - обоснованная расчетами ценовых (тарифных) последствий для потребителей, если реализацию товаров в сфере теплоснабжения с использованием такого источника тепловой энергии планируется осуществлять по регулируемым ценам (тарифам), и (или) обоснованная анализом индикаторов развития системы теплоснабжения поселения, муниципального округа, городского округа, города федерального значения, если реализация товаров в сфере теплоснабжения с использованием такого источника тепловой энергии будет осуществляться по ценам, определяемым по соглашению сторон договора поставки тепловой энергии (мощности) и (или) теплоносителя) и радиуса эффективного теплоснабжения</w:t>
            </w:r>
            <w:r>
              <w:rPr>
                <w:webHidden/>
              </w:rPr>
              <w:fldChar w:fldCharType="begin"/>
            </w:r>
            <w:r w:rsidR="009223C3">
              <w:rPr>
                <w:webHidden/>
              </w:rPr>
              <w:instrText>PAGEREF _Toc206490938 \h</w:instrText>
            </w:r>
            <w:r>
              <w:rPr>
                <w:webHidden/>
              </w:rPr>
            </w:r>
            <w:r>
              <w:rPr>
                <w:webHidden/>
              </w:rPr>
              <w:fldChar w:fldCharType="separate"/>
            </w:r>
            <w:r w:rsidR="001E66B5">
              <w:rPr>
                <w:noProof/>
                <w:webHidden/>
              </w:rPr>
              <w:t>46</w:t>
            </w:r>
            <w:r>
              <w:rPr>
                <w:webHidden/>
              </w:rPr>
              <w:fldChar w:fldCharType="end"/>
            </w:r>
          </w:hyperlink>
        </w:p>
        <w:p w:rsidR="006649DD" w:rsidRDefault="00E4074B">
          <w:pPr>
            <w:rPr>
              <w:rFonts w:eastAsiaTheme="minorEastAsia"/>
              <w:sz w:val="22"/>
              <w:lang w:eastAsia="ru-RU"/>
            </w:rPr>
          </w:pPr>
          <w:hyperlink w:anchor="_Toc206490939">
            <w:r w:rsidR="009223C3">
              <w:rPr>
                <w:b/>
                <w:webHidden/>
                <w:lang w:bidi="en-US"/>
              </w:rPr>
              <w:t>б)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Pr>
                <w:webHidden/>
              </w:rPr>
              <w:fldChar w:fldCharType="begin"/>
            </w:r>
            <w:r w:rsidR="009223C3">
              <w:rPr>
                <w:webHidden/>
              </w:rPr>
              <w:instrText>PAGEREF _Toc206490939 \h</w:instrText>
            </w:r>
            <w:r>
              <w:rPr>
                <w:webHidden/>
              </w:rPr>
            </w:r>
            <w:r>
              <w:rPr>
                <w:webHidden/>
              </w:rPr>
              <w:fldChar w:fldCharType="separate"/>
            </w:r>
            <w:r w:rsidR="001E66B5">
              <w:rPr>
                <w:noProof/>
                <w:webHidden/>
              </w:rPr>
              <w:t>47</w:t>
            </w:r>
            <w:r>
              <w:rPr>
                <w:webHidden/>
              </w:rPr>
              <w:fldChar w:fldCharType="end"/>
            </w:r>
          </w:hyperlink>
        </w:p>
        <w:p w:rsidR="006649DD" w:rsidRDefault="00E4074B">
          <w:pPr>
            <w:rPr>
              <w:rFonts w:eastAsiaTheme="minorEastAsia"/>
              <w:sz w:val="22"/>
              <w:lang w:eastAsia="ru-RU"/>
            </w:rPr>
          </w:pPr>
          <w:hyperlink w:anchor="_Toc206490940">
            <w:r w:rsidR="009223C3">
              <w:rPr>
                <w:b/>
                <w:webHidden/>
                <w:lang w:bidi="en-US"/>
              </w:rPr>
              <w:t>в)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Pr>
                <w:webHidden/>
              </w:rPr>
              <w:fldChar w:fldCharType="begin"/>
            </w:r>
            <w:r w:rsidR="009223C3">
              <w:rPr>
                <w:webHidden/>
              </w:rPr>
              <w:instrText>PAGEREF _Toc206490940 \h</w:instrText>
            </w:r>
            <w:r>
              <w:rPr>
                <w:webHidden/>
              </w:rPr>
            </w:r>
            <w:r>
              <w:rPr>
                <w:webHidden/>
              </w:rPr>
              <w:fldChar w:fldCharType="separate"/>
            </w:r>
            <w:r w:rsidR="001E66B5">
              <w:rPr>
                <w:noProof/>
                <w:webHidden/>
              </w:rPr>
              <w:t>47</w:t>
            </w:r>
            <w:r>
              <w:rPr>
                <w:webHidden/>
              </w:rPr>
              <w:fldChar w:fldCharType="end"/>
            </w:r>
          </w:hyperlink>
        </w:p>
        <w:p w:rsidR="006649DD" w:rsidRDefault="00E4074B">
          <w:pPr>
            <w:rPr>
              <w:rFonts w:eastAsiaTheme="minorEastAsia"/>
              <w:sz w:val="22"/>
              <w:lang w:eastAsia="ru-RU"/>
            </w:rPr>
          </w:pPr>
          <w:hyperlink w:anchor="_Toc206490941">
            <w:r w:rsidR="009223C3">
              <w:rPr>
                <w:b/>
                <w:webHidden/>
                <w:lang w:bidi="en-US"/>
              </w:rPr>
              <w:t>г)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Pr>
                <w:webHidden/>
              </w:rPr>
              <w:fldChar w:fldCharType="begin"/>
            </w:r>
            <w:r w:rsidR="009223C3">
              <w:rPr>
                <w:webHidden/>
              </w:rPr>
              <w:instrText>PAGEREF _Toc206490941 \h</w:instrText>
            </w:r>
            <w:r>
              <w:rPr>
                <w:webHidden/>
              </w:rPr>
            </w:r>
            <w:r>
              <w:rPr>
                <w:webHidden/>
              </w:rPr>
              <w:fldChar w:fldCharType="separate"/>
            </w:r>
            <w:r w:rsidR="001E66B5">
              <w:rPr>
                <w:noProof/>
                <w:webHidden/>
              </w:rPr>
              <w:t>47</w:t>
            </w:r>
            <w:r>
              <w:rPr>
                <w:webHidden/>
              </w:rPr>
              <w:fldChar w:fldCharType="end"/>
            </w:r>
          </w:hyperlink>
        </w:p>
        <w:p w:rsidR="006649DD" w:rsidRDefault="00E4074B">
          <w:pPr>
            <w:rPr>
              <w:rFonts w:eastAsiaTheme="minorEastAsia"/>
              <w:sz w:val="22"/>
              <w:lang w:eastAsia="ru-RU"/>
            </w:rPr>
          </w:pPr>
          <w:hyperlink w:anchor="_Toc206490942">
            <w:r w:rsidR="009223C3">
              <w:rPr>
                <w:b/>
                <w:webHidden/>
                <w:lang w:bidi="en-US"/>
              </w:rPr>
              <w:t>д)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Pr>
                <w:webHidden/>
              </w:rPr>
              <w:fldChar w:fldCharType="begin"/>
            </w:r>
            <w:r w:rsidR="009223C3">
              <w:rPr>
                <w:webHidden/>
              </w:rPr>
              <w:instrText>PAGEREF _Toc206490942 \h</w:instrText>
            </w:r>
            <w:r>
              <w:rPr>
                <w:webHidden/>
              </w:rPr>
            </w:r>
            <w:r>
              <w:rPr>
                <w:webHidden/>
              </w:rPr>
              <w:fldChar w:fldCharType="separate"/>
            </w:r>
            <w:r w:rsidR="001E66B5">
              <w:rPr>
                <w:noProof/>
                <w:webHidden/>
              </w:rPr>
              <w:t>47</w:t>
            </w:r>
            <w:r>
              <w:rPr>
                <w:webHidden/>
              </w:rPr>
              <w:fldChar w:fldCharType="end"/>
            </w:r>
          </w:hyperlink>
        </w:p>
        <w:p w:rsidR="006649DD" w:rsidRDefault="00E4074B">
          <w:pPr>
            <w:rPr>
              <w:rFonts w:eastAsiaTheme="minorEastAsia"/>
              <w:sz w:val="22"/>
              <w:lang w:eastAsia="ru-RU"/>
            </w:rPr>
          </w:pPr>
          <w:hyperlink w:anchor="_Toc206490943">
            <w:r w:rsidR="009223C3">
              <w:rPr>
                <w:b/>
                <w:webHidden/>
                <w:lang w:bidi="en-US"/>
              </w:rPr>
              <w:t>е)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Pr>
                <w:webHidden/>
              </w:rPr>
              <w:fldChar w:fldCharType="begin"/>
            </w:r>
            <w:r w:rsidR="009223C3">
              <w:rPr>
                <w:webHidden/>
              </w:rPr>
              <w:instrText>PAGEREF _Toc206490943 \h</w:instrText>
            </w:r>
            <w:r>
              <w:rPr>
                <w:webHidden/>
              </w:rPr>
            </w:r>
            <w:r>
              <w:rPr>
                <w:webHidden/>
              </w:rPr>
              <w:fldChar w:fldCharType="separate"/>
            </w:r>
            <w:r w:rsidR="001E66B5">
              <w:rPr>
                <w:noProof/>
                <w:webHidden/>
              </w:rPr>
              <w:t>47</w:t>
            </w:r>
            <w:r>
              <w:rPr>
                <w:webHidden/>
              </w:rPr>
              <w:fldChar w:fldCharType="end"/>
            </w:r>
          </w:hyperlink>
        </w:p>
        <w:p w:rsidR="006649DD" w:rsidRDefault="00E4074B">
          <w:pPr>
            <w:rPr>
              <w:rFonts w:eastAsiaTheme="minorEastAsia"/>
              <w:sz w:val="22"/>
              <w:lang w:eastAsia="ru-RU"/>
            </w:rPr>
          </w:pPr>
          <w:hyperlink w:anchor="_Toc206490944">
            <w:r w:rsidR="009223C3">
              <w:rPr>
                <w:b/>
                <w:webHidden/>
                <w:lang w:bidi="en-US"/>
              </w:rPr>
              <w:t>ж)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Pr>
                <w:webHidden/>
              </w:rPr>
              <w:fldChar w:fldCharType="begin"/>
            </w:r>
            <w:r w:rsidR="009223C3">
              <w:rPr>
                <w:webHidden/>
              </w:rPr>
              <w:instrText>PAGEREF _Toc206490944 \h</w:instrText>
            </w:r>
            <w:r>
              <w:rPr>
                <w:webHidden/>
              </w:rPr>
            </w:r>
            <w:r>
              <w:rPr>
                <w:webHidden/>
              </w:rPr>
              <w:fldChar w:fldCharType="separate"/>
            </w:r>
            <w:r w:rsidR="001E66B5">
              <w:rPr>
                <w:noProof/>
                <w:webHidden/>
              </w:rPr>
              <w:t>48</w:t>
            </w:r>
            <w:r>
              <w:rPr>
                <w:webHidden/>
              </w:rPr>
              <w:fldChar w:fldCharType="end"/>
            </w:r>
          </w:hyperlink>
        </w:p>
        <w:p w:rsidR="006649DD" w:rsidRDefault="00E4074B">
          <w:pPr>
            <w:rPr>
              <w:rFonts w:eastAsiaTheme="minorEastAsia"/>
              <w:sz w:val="22"/>
              <w:lang w:eastAsia="ru-RU"/>
            </w:rPr>
          </w:pPr>
          <w:hyperlink w:anchor="_Toc206490945">
            <w:r w:rsidR="009223C3">
              <w:rPr>
                <w:b/>
                <w:webHidden/>
                <w:lang w:bidi="en-US"/>
              </w:rPr>
              <w:t>з)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Pr>
                <w:webHidden/>
              </w:rPr>
              <w:fldChar w:fldCharType="begin"/>
            </w:r>
            <w:r w:rsidR="009223C3">
              <w:rPr>
                <w:webHidden/>
              </w:rPr>
              <w:instrText>PAGEREF _Toc206490945 \h</w:instrText>
            </w:r>
            <w:r>
              <w:rPr>
                <w:webHidden/>
              </w:rPr>
            </w:r>
            <w:r>
              <w:rPr>
                <w:webHidden/>
              </w:rPr>
              <w:fldChar w:fldCharType="separate"/>
            </w:r>
            <w:r w:rsidR="001E66B5">
              <w:rPr>
                <w:noProof/>
                <w:webHidden/>
              </w:rPr>
              <w:t>48</w:t>
            </w:r>
            <w:r>
              <w:rPr>
                <w:webHidden/>
              </w:rPr>
              <w:fldChar w:fldCharType="end"/>
            </w:r>
          </w:hyperlink>
        </w:p>
        <w:p w:rsidR="006649DD" w:rsidRDefault="00E4074B">
          <w:pPr>
            <w:rPr>
              <w:rFonts w:eastAsiaTheme="minorEastAsia"/>
              <w:sz w:val="22"/>
              <w:lang w:eastAsia="ru-RU"/>
            </w:rPr>
          </w:pPr>
          <w:hyperlink w:anchor="_Toc206490946">
            <w:r w:rsidR="009223C3">
              <w:rPr>
                <w:b/>
                <w:webHidden/>
                <w:lang w:bidi="en-US"/>
              </w:rPr>
              <w:t>и)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Pr>
                <w:webHidden/>
              </w:rPr>
              <w:fldChar w:fldCharType="begin"/>
            </w:r>
            <w:r w:rsidR="009223C3">
              <w:rPr>
                <w:webHidden/>
              </w:rPr>
              <w:instrText>PAGEREF _Toc206490946 \h</w:instrText>
            </w:r>
            <w:r>
              <w:rPr>
                <w:webHidden/>
              </w:rPr>
            </w:r>
            <w:r>
              <w:rPr>
                <w:webHidden/>
              </w:rPr>
              <w:fldChar w:fldCharType="separate"/>
            </w:r>
            <w:r w:rsidR="001E66B5">
              <w:rPr>
                <w:noProof/>
                <w:webHidden/>
              </w:rPr>
              <w:t>49</w:t>
            </w:r>
            <w:r>
              <w:rPr>
                <w:webHidden/>
              </w:rPr>
              <w:fldChar w:fldCharType="end"/>
            </w:r>
          </w:hyperlink>
        </w:p>
        <w:p w:rsidR="006649DD" w:rsidRDefault="00E4074B">
          <w:pPr>
            <w:rPr>
              <w:rFonts w:eastAsiaTheme="minorEastAsia"/>
              <w:sz w:val="22"/>
              <w:lang w:eastAsia="ru-RU"/>
            </w:rPr>
          </w:pPr>
          <w:hyperlink w:anchor="_Toc206490947">
            <w:r w:rsidR="009223C3">
              <w:rPr>
                <w:b/>
                <w:webHidden/>
                <w:lang w:bidi="en-US"/>
              </w:rPr>
              <w:t>к)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Pr>
                <w:webHidden/>
              </w:rPr>
              <w:fldChar w:fldCharType="begin"/>
            </w:r>
            <w:r w:rsidR="009223C3">
              <w:rPr>
                <w:webHidden/>
              </w:rPr>
              <w:instrText>PAGEREF _Toc206490947 \h</w:instrText>
            </w:r>
            <w:r>
              <w:rPr>
                <w:webHidden/>
              </w:rPr>
            </w:r>
            <w:r>
              <w:rPr>
                <w:webHidden/>
              </w:rPr>
              <w:fldChar w:fldCharType="separate"/>
            </w:r>
            <w:r w:rsidR="001E66B5">
              <w:rPr>
                <w:noProof/>
                <w:webHidden/>
              </w:rPr>
              <w:t>49</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48">
            <w:r w:rsidR="009223C3">
              <w:rPr>
                <w:webHidden/>
              </w:rPr>
              <w:t>РАЗДЕЛ 6. ПРЕДЛОЖЕНИЯ ПО СТРОИТЕЛЬСТВУ, РЕКОНСТРУКЦИИИ И (ИЛИ) МОДЕРНИЗАЦИИ ТЕПЛОВЫХ СЕТЕЙ</w:t>
            </w:r>
            <w:r>
              <w:rPr>
                <w:webHidden/>
              </w:rPr>
              <w:fldChar w:fldCharType="begin"/>
            </w:r>
            <w:r w:rsidR="009223C3">
              <w:rPr>
                <w:webHidden/>
              </w:rPr>
              <w:instrText>PAGEREF _Toc206490948 \h</w:instrText>
            </w:r>
            <w:r>
              <w:rPr>
                <w:webHidden/>
              </w:rPr>
            </w:r>
            <w:r>
              <w:rPr>
                <w:webHidden/>
              </w:rPr>
              <w:fldChar w:fldCharType="separate"/>
            </w:r>
            <w:r w:rsidR="001E66B5">
              <w:rPr>
                <w:noProof/>
                <w:webHidden/>
              </w:rPr>
              <w:t>50</w:t>
            </w:r>
            <w:r>
              <w:rPr>
                <w:webHidden/>
              </w:rPr>
              <w:fldChar w:fldCharType="end"/>
            </w:r>
          </w:hyperlink>
        </w:p>
        <w:p w:rsidR="006649DD" w:rsidRDefault="00E4074B">
          <w:pPr>
            <w:rPr>
              <w:rFonts w:eastAsiaTheme="minorEastAsia"/>
              <w:sz w:val="22"/>
              <w:lang w:eastAsia="ru-RU"/>
            </w:rPr>
          </w:pPr>
          <w:hyperlink w:anchor="_Toc206490949">
            <w:r w:rsidR="009223C3">
              <w:rPr>
                <w:b/>
                <w:webHidden/>
                <w:lang w:bidi="en-US"/>
              </w:rPr>
              <w:t>а)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Pr>
                <w:webHidden/>
              </w:rPr>
              <w:fldChar w:fldCharType="begin"/>
            </w:r>
            <w:r w:rsidR="009223C3">
              <w:rPr>
                <w:webHidden/>
              </w:rPr>
              <w:instrText>PAGEREF _Toc206490949 \h</w:instrText>
            </w:r>
            <w:r>
              <w:rPr>
                <w:webHidden/>
              </w:rPr>
            </w:r>
            <w:r>
              <w:rPr>
                <w:webHidden/>
              </w:rPr>
              <w:fldChar w:fldCharType="separate"/>
            </w:r>
            <w:r w:rsidR="001E66B5">
              <w:rPr>
                <w:noProof/>
                <w:webHidden/>
              </w:rPr>
              <w:t>50</w:t>
            </w:r>
            <w:r>
              <w:rPr>
                <w:webHidden/>
              </w:rPr>
              <w:fldChar w:fldCharType="end"/>
            </w:r>
          </w:hyperlink>
        </w:p>
        <w:p w:rsidR="006649DD" w:rsidRDefault="00E4074B">
          <w:pPr>
            <w:rPr>
              <w:rFonts w:eastAsiaTheme="minorEastAsia"/>
              <w:sz w:val="22"/>
              <w:lang w:eastAsia="ru-RU"/>
            </w:rPr>
          </w:pPr>
          <w:hyperlink w:anchor="_Toc206490950">
            <w:r w:rsidR="009223C3">
              <w:rPr>
                <w:b/>
                <w:webHidden/>
                <w:lang w:bidi="en-US"/>
              </w:rPr>
              <w:t>б)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муниципального округа, городского округа, города федерального значения под жилищную, комплексную или производственную застройку</w:t>
            </w:r>
            <w:r>
              <w:rPr>
                <w:webHidden/>
              </w:rPr>
              <w:fldChar w:fldCharType="begin"/>
            </w:r>
            <w:r w:rsidR="009223C3">
              <w:rPr>
                <w:webHidden/>
              </w:rPr>
              <w:instrText>PAGEREF _Toc206490950 \h</w:instrText>
            </w:r>
            <w:r>
              <w:rPr>
                <w:webHidden/>
              </w:rPr>
            </w:r>
            <w:r>
              <w:rPr>
                <w:webHidden/>
              </w:rPr>
              <w:fldChar w:fldCharType="separate"/>
            </w:r>
            <w:r w:rsidR="001E66B5">
              <w:rPr>
                <w:noProof/>
                <w:webHidden/>
              </w:rPr>
              <w:t>50</w:t>
            </w:r>
            <w:r>
              <w:rPr>
                <w:webHidden/>
              </w:rPr>
              <w:fldChar w:fldCharType="end"/>
            </w:r>
          </w:hyperlink>
        </w:p>
        <w:p w:rsidR="006649DD" w:rsidRDefault="00E4074B">
          <w:pPr>
            <w:rPr>
              <w:rFonts w:eastAsiaTheme="minorEastAsia"/>
              <w:sz w:val="22"/>
              <w:lang w:eastAsia="ru-RU"/>
            </w:rPr>
          </w:pPr>
          <w:hyperlink w:anchor="_Toc206490951">
            <w:r w:rsidR="009223C3">
              <w:rPr>
                <w:b/>
                <w:webHidden/>
                <w:lang w:bidi="en-US"/>
              </w:rPr>
              <w:t>в)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Pr>
                <w:webHidden/>
              </w:rPr>
              <w:fldChar w:fldCharType="begin"/>
            </w:r>
            <w:r w:rsidR="009223C3">
              <w:rPr>
                <w:webHidden/>
              </w:rPr>
              <w:instrText>PAGEREF _Toc206490951 \h</w:instrText>
            </w:r>
            <w:r>
              <w:rPr>
                <w:webHidden/>
              </w:rPr>
            </w:r>
            <w:r>
              <w:rPr>
                <w:webHidden/>
              </w:rPr>
              <w:fldChar w:fldCharType="separate"/>
            </w:r>
            <w:r w:rsidR="001E66B5">
              <w:rPr>
                <w:noProof/>
                <w:webHidden/>
              </w:rPr>
              <w:t>50</w:t>
            </w:r>
            <w:r>
              <w:rPr>
                <w:webHidden/>
              </w:rPr>
              <w:fldChar w:fldCharType="end"/>
            </w:r>
          </w:hyperlink>
        </w:p>
        <w:p w:rsidR="006649DD" w:rsidRDefault="00E4074B">
          <w:pPr>
            <w:rPr>
              <w:rFonts w:eastAsiaTheme="minorEastAsia"/>
              <w:sz w:val="22"/>
              <w:lang w:eastAsia="ru-RU"/>
            </w:rPr>
          </w:pPr>
          <w:hyperlink w:anchor="_Toc206490952">
            <w:r w:rsidR="009223C3">
              <w:rPr>
                <w:b/>
                <w:webHidden/>
                <w:lang w:bidi="en-US"/>
              </w:rPr>
              <w:t>г)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указанных в подпункте «д» раздела 5 настоящего документа</w:t>
            </w:r>
            <w:r>
              <w:rPr>
                <w:webHidden/>
              </w:rPr>
              <w:fldChar w:fldCharType="begin"/>
            </w:r>
            <w:r w:rsidR="009223C3">
              <w:rPr>
                <w:webHidden/>
              </w:rPr>
              <w:instrText>PAGEREF _Toc206490952 \h</w:instrText>
            </w:r>
            <w:r>
              <w:rPr>
                <w:webHidden/>
              </w:rPr>
            </w:r>
            <w:r>
              <w:rPr>
                <w:webHidden/>
              </w:rPr>
              <w:fldChar w:fldCharType="separate"/>
            </w:r>
            <w:r w:rsidR="001E66B5">
              <w:rPr>
                <w:noProof/>
                <w:webHidden/>
              </w:rPr>
              <w:t>50</w:t>
            </w:r>
            <w:r>
              <w:rPr>
                <w:webHidden/>
              </w:rPr>
              <w:fldChar w:fldCharType="end"/>
            </w:r>
          </w:hyperlink>
        </w:p>
        <w:p w:rsidR="006649DD" w:rsidRDefault="00E4074B">
          <w:pPr>
            <w:rPr>
              <w:rFonts w:eastAsiaTheme="minorEastAsia"/>
              <w:sz w:val="22"/>
              <w:lang w:eastAsia="ru-RU"/>
            </w:rPr>
          </w:pPr>
          <w:hyperlink w:anchor="_Toc206490953">
            <w:r w:rsidR="009223C3">
              <w:rPr>
                <w:b/>
                <w:webHidden/>
                <w:lang w:bidi="en-US"/>
              </w:rPr>
              <w:t>д)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Pr>
                <w:webHidden/>
              </w:rPr>
              <w:fldChar w:fldCharType="begin"/>
            </w:r>
            <w:r w:rsidR="009223C3">
              <w:rPr>
                <w:webHidden/>
              </w:rPr>
              <w:instrText>PAGEREF _Toc206490953 \h</w:instrText>
            </w:r>
            <w:r>
              <w:rPr>
                <w:webHidden/>
              </w:rPr>
            </w:r>
            <w:r>
              <w:rPr>
                <w:webHidden/>
              </w:rPr>
              <w:fldChar w:fldCharType="separate"/>
            </w:r>
            <w:r w:rsidR="001E66B5">
              <w:rPr>
                <w:noProof/>
                <w:webHidden/>
              </w:rPr>
              <w:t>51</w:t>
            </w:r>
            <w:r>
              <w:rPr>
                <w:webHidden/>
              </w:rPr>
              <w:fldChar w:fldCharType="end"/>
            </w:r>
          </w:hyperlink>
        </w:p>
        <w:p w:rsidR="006649DD" w:rsidRDefault="00E4074B">
          <w:pPr>
            <w:rPr>
              <w:rFonts w:eastAsiaTheme="minorEastAsia"/>
              <w:sz w:val="22"/>
              <w:lang w:eastAsia="ru-RU"/>
            </w:rPr>
          </w:pPr>
          <w:hyperlink w:anchor="_Toc206490954">
            <w:r w:rsidR="009223C3">
              <w:rPr>
                <w:b/>
                <w:webHidden/>
                <w:lang w:bidi="en-US"/>
              </w:rPr>
              <w:t xml:space="preserve">6.1. B ценовых зонах теплоснабжения предложения по строительству, реконструкции и (или) модернизации источников тепловой энергии, тепловых сетей, указанные в разделах 5 и 6 настоящего документа, указываются отдельно в части мероприятий, необходимых для осуществления подключения (технологического присоединения) теплопотребляющих установок потребителей тепловой энергии к системе теплоснабжения, и в части мероприятий, необходимых для </w:t>
            </w:r>
            <w:r w:rsidR="009223C3">
              <w:rPr>
                <w:b/>
                <w:webHidden/>
                <w:lang w:bidi="en-US"/>
              </w:rPr>
              <w:lastRenderedPageBreak/>
              <w:t>развития, повышения надежности и энергетической эффективности системы теплоснабжения.</w:t>
            </w:r>
            <w:r>
              <w:rPr>
                <w:webHidden/>
              </w:rPr>
              <w:fldChar w:fldCharType="begin"/>
            </w:r>
            <w:r w:rsidR="009223C3">
              <w:rPr>
                <w:webHidden/>
              </w:rPr>
              <w:instrText>PAGEREF _Toc206490954 \h</w:instrText>
            </w:r>
            <w:r>
              <w:rPr>
                <w:webHidden/>
              </w:rPr>
            </w:r>
            <w:r>
              <w:rPr>
                <w:webHidden/>
              </w:rPr>
              <w:fldChar w:fldCharType="separate"/>
            </w:r>
            <w:r w:rsidR="001E66B5">
              <w:rPr>
                <w:noProof/>
                <w:webHidden/>
              </w:rPr>
              <w:t>52</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55">
            <w:r w:rsidR="009223C3">
              <w:rPr>
                <w:webHidden/>
              </w:rPr>
              <w:t xml:space="preserve">РАЗДЕЛ 7. </w:t>
            </w:r>
            <w:r w:rsidR="009223C3">
              <w:rPr>
                <w:shd w:val="clear" w:color="auto" w:fill="FFFFFF"/>
              </w:rPr>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rPr>
                <w:webHidden/>
              </w:rPr>
              <w:fldChar w:fldCharType="begin"/>
            </w:r>
            <w:r w:rsidR="009223C3">
              <w:rPr>
                <w:webHidden/>
              </w:rPr>
              <w:instrText>PAGEREF _Toc206490955 \h</w:instrText>
            </w:r>
            <w:r>
              <w:rPr>
                <w:webHidden/>
              </w:rPr>
            </w:r>
            <w:r>
              <w:rPr>
                <w:webHidden/>
              </w:rPr>
              <w:fldChar w:fldCharType="separate"/>
            </w:r>
            <w:r w:rsidR="001E66B5">
              <w:rPr>
                <w:noProof/>
                <w:webHidden/>
              </w:rPr>
              <w:t>53</w:t>
            </w:r>
            <w:r>
              <w:rPr>
                <w:webHidden/>
              </w:rPr>
              <w:fldChar w:fldCharType="end"/>
            </w:r>
          </w:hyperlink>
        </w:p>
        <w:p w:rsidR="006649DD" w:rsidRDefault="00E4074B">
          <w:pPr>
            <w:rPr>
              <w:rFonts w:eastAsiaTheme="minorEastAsia"/>
              <w:sz w:val="22"/>
              <w:lang w:eastAsia="ru-RU"/>
            </w:rPr>
          </w:pPr>
          <w:hyperlink w:anchor="_Toc206490956">
            <w:r w:rsidR="009223C3">
              <w:rPr>
                <w:b/>
                <w:webHidden/>
                <w:lang w:bidi="en-US"/>
              </w:rPr>
              <w:t>а) 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Pr>
                <w:webHidden/>
              </w:rPr>
              <w:fldChar w:fldCharType="begin"/>
            </w:r>
            <w:r w:rsidR="009223C3">
              <w:rPr>
                <w:webHidden/>
              </w:rPr>
              <w:instrText>PAGEREF _Toc206490956 \h</w:instrText>
            </w:r>
            <w:r>
              <w:rPr>
                <w:webHidden/>
              </w:rPr>
            </w:r>
            <w:r>
              <w:rPr>
                <w:webHidden/>
              </w:rPr>
              <w:fldChar w:fldCharType="separate"/>
            </w:r>
            <w:r w:rsidR="001E66B5">
              <w:rPr>
                <w:noProof/>
                <w:webHidden/>
              </w:rPr>
              <w:t>53</w:t>
            </w:r>
            <w:r>
              <w:rPr>
                <w:webHidden/>
              </w:rPr>
              <w:fldChar w:fldCharType="end"/>
            </w:r>
          </w:hyperlink>
        </w:p>
        <w:p w:rsidR="006649DD" w:rsidRDefault="00E4074B">
          <w:pPr>
            <w:rPr>
              <w:rFonts w:eastAsiaTheme="minorEastAsia"/>
              <w:sz w:val="22"/>
              <w:lang w:eastAsia="ru-RU"/>
            </w:rPr>
          </w:pPr>
          <w:hyperlink w:anchor="_Toc206490957">
            <w:r w:rsidR="009223C3">
              <w:rPr>
                <w:b/>
                <w:webHidden/>
                <w:lang w:bidi="en-US"/>
              </w:rPr>
              <w:t>б)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Pr>
                <w:webHidden/>
              </w:rPr>
              <w:fldChar w:fldCharType="begin"/>
            </w:r>
            <w:r w:rsidR="009223C3">
              <w:rPr>
                <w:webHidden/>
              </w:rPr>
              <w:instrText>PAGEREF _Toc206490957 \h</w:instrText>
            </w:r>
            <w:r>
              <w:rPr>
                <w:webHidden/>
              </w:rPr>
            </w:r>
            <w:r>
              <w:rPr>
                <w:webHidden/>
              </w:rPr>
              <w:fldChar w:fldCharType="separate"/>
            </w:r>
            <w:r w:rsidR="001E66B5">
              <w:rPr>
                <w:noProof/>
                <w:webHidden/>
              </w:rPr>
              <w:t>53</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58">
            <w:r w:rsidR="009223C3">
              <w:rPr>
                <w:webHidden/>
              </w:rPr>
              <w:t>РАЗДЕЛ 8. ПЕРСПЕКТИВНЫЕ ТОПЛИВНЫЕ БАЛАНСЫ</w:t>
            </w:r>
            <w:r>
              <w:rPr>
                <w:webHidden/>
              </w:rPr>
              <w:fldChar w:fldCharType="begin"/>
            </w:r>
            <w:r w:rsidR="009223C3">
              <w:rPr>
                <w:webHidden/>
              </w:rPr>
              <w:instrText>PAGEREF _Toc206490958 \h</w:instrText>
            </w:r>
            <w:r>
              <w:rPr>
                <w:webHidden/>
              </w:rPr>
            </w:r>
            <w:r>
              <w:rPr>
                <w:webHidden/>
              </w:rPr>
              <w:fldChar w:fldCharType="separate"/>
            </w:r>
            <w:r w:rsidR="001E66B5">
              <w:rPr>
                <w:noProof/>
                <w:webHidden/>
              </w:rPr>
              <w:t>54</w:t>
            </w:r>
            <w:r>
              <w:rPr>
                <w:webHidden/>
              </w:rPr>
              <w:fldChar w:fldCharType="end"/>
            </w:r>
          </w:hyperlink>
        </w:p>
        <w:p w:rsidR="006649DD" w:rsidRDefault="00E4074B">
          <w:pPr>
            <w:rPr>
              <w:rFonts w:eastAsiaTheme="minorEastAsia"/>
              <w:sz w:val="22"/>
              <w:lang w:eastAsia="ru-RU"/>
            </w:rPr>
          </w:pPr>
          <w:hyperlink w:anchor="_Toc206490959">
            <w:r w:rsidR="009223C3">
              <w:rPr>
                <w:b/>
                <w:webHidden/>
                <w:lang w:bidi="en-US"/>
              </w:rPr>
              <w:t>а) перспективные топливные балансы для каждого источника тепловой энергии по видам основного, резервного и аварийного топлива на каждом этапе</w:t>
            </w:r>
            <w:r>
              <w:rPr>
                <w:webHidden/>
              </w:rPr>
              <w:fldChar w:fldCharType="begin"/>
            </w:r>
            <w:r w:rsidR="009223C3">
              <w:rPr>
                <w:webHidden/>
              </w:rPr>
              <w:instrText>PAGEREF _Toc206490959 \h</w:instrText>
            </w:r>
            <w:r>
              <w:rPr>
                <w:webHidden/>
              </w:rPr>
            </w:r>
            <w:r>
              <w:rPr>
                <w:webHidden/>
              </w:rPr>
              <w:fldChar w:fldCharType="separate"/>
            </w:r>
            <w:r w:rsidR="001E66B5">
              <w:rPr>
                <w:noProof/>
                <w:webHidden/>
              </w:rPr>
              <w:t>54</w:t>
            </w:r>
            <w:r>
              <w:rPr>
                <w:webHidden/>
              </w:rPr>
              <w:fldChar w:fldCharType="end"/>
            </w:r>
          </w:hyperlink>
        </w:p>
        <w:p w:rsidR="006649DD" w:rsidRDefault="00E4074B">
          <w:pPr>
            <w:rPr>
              <w:rFonts w:eastAsiaTheme="minorEastAsia"/>
              <w:sz w:val="22"/>
              <w:lang w:eastAsia="ru-RU"/>
            </w:rPr>
          </w:pPr>
          <w:hyperlink w:anchor="_Toc206490960">
            <w:r w:rsidR="009223C3">
              <w:rPr>
                <w:b/>
                <w:webHidden/>
                <w:lang w:bidi="en-US"/>
              </w:rPr>
              <w:t>б) потребляемые источником тепловой энергии виды топлива, включая местные виды топлива, а также используемые возобновляемые источники энергии</w:t>
            </w:r>
            <w:r>
              <w:rPr>
                <w:webHidden/>
              </w:rPr>
              <w:fldChar w:fldCharType="begin"/>
            </w:r>
            <w:r w:rsidR="009223C3">
              <w:rPr>
                <w:webHidden/>
              </w:rPr>
              <w:instrText>PAGEREF _Toc206490960 \h</w:instrText>
            </w:r>
            <w:r>
              <w:rPr>
                <w:webHidden/>
              </w:rPr>
            </w:r>
            <w:r>
              <w:rPr>
                <w:webHidden/>
              </w:rPr>
              <w:fldChar w:fldCharType="separate"/>
            </w:r>
            <w:r w:rsidR="001E66B5">
              <w:rPr>
                <w:noProof/>
                <w:webHidden/>
              </w:rPr>
              <w:t>57</w:t>
            </w:r>
            <w:r>
              <w:rPr>
                <w:webHidden/>
              </w:rPr>
              <w:fldChar w:fldCharType="end"/>
            </w:r>
          </w:hyperlink>
        </w:p>
        <w:p w:rsidR="006649DD" w:rsidRDefault="00E4074B">
          <w:pPr>
            <w:rPr>
              <w:rFonts w:eastAsiaTheme="minorEastAsia"/>
              <w:sz w:val="22"/>
              <w:lang w:eastAsia="ru-RU"/>
            </w:rPr>
          </w:pPr>
          <w:hyperlink w:anchor="_Toc206490961">
            <w:r w:rsidR="009223C3">
              <w:rPr>
                <w:b/>
                <w:webHidden/>
                <w:lang w:bidi="en-US"/>
              </w:rPr>
              <w:t>в)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Pr>
                <w:webHidden/>
              </w:rPr>
              <w:fldChar w:fldCharType="begin"/>
            </w:r>
            <w:r w:rsidR="009223C3">
              <w:rPr>
                <w:webHidden/>
              </w:rPr>
              <w:instrText>PAGEREF _Toc206490961 \h</w:instrText>
            </w:r>
            <w:r>
              <w:rPr>
                <w:webHidden/>
              </w:rPr>
            </w:r>
            <w:r>
              <w:rPr>
                <w:webHidden/>
              </w:rPr>
              <w:fldChar w:fldCharType="separate"/>
            </w:r>
            <w:r w:rsidR="001E66B5">
              <w:rPr>
                <w:noProof/>
                <w:webHidden/>
              </w:rPr>
              <w:t>57</w:t>
            </w:r>
            <w:r>
              <w:rPr>
                <w:webHidden/>
              </w:rPr>
              <w:fldChar w:fldCharType="end"/>
            </w:r>
          </w:hyperlink>
        </w:p>
        <w:p w:rsidR="006649DD" w:rsidRDefault="00E4074B">
          <w:pPr>
            <w:rPr>
              <w:rFonts w:eastAsiaTheme="minorEastAsia"/>
              <w:sz w:val="22"/>
              <w:lang w:eastAsia="ru-RU"/>
            </w:rPr>
          </w:pPr>
          <w:hyperlink w:anchor="_Toc206490962">
            <w:r w:rsidR="009223C3">
              <w:rPr>
                <w:b/>
                <w:webHidden/>
                <w:lang w:bidi="en-US"/>
              </w:rPr>
              <w:t xml:space="preserve">г) преобладающий в поселении, муниципальном округе, городском округе вид топлива, определяемый по совокупности всех систем </w:t>
            </w:r>
            <w:r w:rsidR="009223C3">
              <w:rPr>
                <w:b/>
                <w:webHidden/>
                <w:lang w:bidi="en-US"/>
              </w:rPr>
              <w:lastRenderedPageBreak/>
              <w:t>теплоснабжения, находящихся в соответствующем поселении, муниципальном округе, городском округе</w:t>
            </w:r>
            <w:r>
              <w:rPr>
                <w:webHidden/>
              </w:rPr>
              <w:fldChar w:fldCharType="begin"/>
            </w:r>
            <w:r w:rsidR="009223C3">
              <w:rPr>
                <w:webHidden/>
              </w:rPr>
              <w:instrText>PAGEREF _Toc206490962 \h</w:instrText>
            </w:r>
            <w:r>
              <w:rPr>
                <w:webHidden/>
              </w:rPr>
            </w:r>
            <w:r>
              <w:rPr>
                <w:webHidden/>
              </w:rPr>
              <w:fldChar w:fldCharType="separate"/>
            </w:r>
            <w:r w:rsidR="001E66B5">
              <w:rPr>
                <w:noProof/>
                <w:webHidden/>
              </w:rPr>
              <w:t>58</w:t>
            </w:r>
            <w:r>
              <w:rPr>
                <w:webHidden/>
              </w:rPr>
              <w:fldChar w:fldCharType="end"/>
            </w:r>
          </w:hyperlink>
        </w:p>
        <w:p w:rsidR="006649DD" w:rsidRDefault="00E4074B">
          <w:pPr>
            <w:rPr>
              <w:rFonts w:eastAsiaTheme="minorEastAsia"/>
              <w:sz w:val="22"/>
              <w:lang w:eastAsia="ru-RU"/>
            </w:rPr>
          </w:pPr>
          <w:hyperlink w:anchor="_Toc206490963">
            <w:r w:rsidR="009223C3">
              <w:rPr>
                <w:b/>
                <w:webHidden/>
                <w:lang w:bidi="en-US"/>
              </w:rPr>
              <w:t>д) приоритетное направление развития топливного баланса поселения, муниципального округа, городского округа</w:t>
            </w:r>
            <w:r>
              <w:rPr>
                <w:webHidden/>
              </w:rPr>
              <w:fldChar w:fldCharType="begin"/>
            </w:r>
            <w:r w:rsidR="009223C3">
              <w:rPr>
                <w:webHidden/>
              </w:rPr>
              <w:instrText>PAGEREF _Toc206490963 \h</w:instrText>
            </w:r>
            <w:r>
              <w:rPr>
                <w:webHidden/>
              </w:rPr>
            </w:r>
            <w:r>
              <w:rPr>
                <w:webHidden/>
              </w:rPr>
              <w:fldChar w:fldCharType="separate"/>
            </w:r>
            <w:r w:rsidR="001E66B5">
              <w:rPr>
                <w:noProof/>
                <w:webHidden/>
              </w:rPr>
              <w:t>58</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64">
            <w:r w:rsidR="009223C3">
              <w:rPr>
                <w:webHidden/>
              </w:rPr>
              <w:t>РАЗДЕЛ 9. ИНВЕСТИЦИИ В СТРОИТЕЛЬСТВО, РЕКОНСТРУКЦИИЮ, ТЕХНИЧЕСКОЕ ПЕРЕВООРУЖЕНИЕ И (ИЛИ) МОДЕРНИЗАЦИЮ</w:t>
            </w:r>
            <w:r>
              <w:rPr>
                <w:webHidden/>
              </w:rPr>
              <w:fldChar w:fldCharType="begin"/>
            </w:r>
            <w:r w:rsidR="009223C3">
              <w:rPr>
                <w:webHidden/>
              </w:rPr>
              <w:instrText>PAGEREF _Toc206490964 \h</w:instrText>
            </w:r>
            <w:r>
              <w:rPr>
                <w:webHidden/>
              </w:rPr>
            </w:r>
            <w:r>
              <w:rPr>
                <w:webHidden/>
              </w:rPr>
              <w:fldChar w:fldCharType="separate"/>
            </w:r>
            <w:r w:rsidR="001E66B5">
              <w:rPr>
                <w:noProof/>
                <w:webHidden/>
              </w:rPr>
              <w:t>58</w:t>
            </w:r>
            <w:r>
              <w:rPr>
                <w:webHidden/>
              </w:rPr>
              <w:fldChar w:fldCharType="end"/>
            </w:r>
          </w:hyperlink>
        </w:p>
        <w:p w:rsidR="006649DD" w:rsidRDefault="00E4074B">
          <w:pPr>
            <w:rPr>
              <w:rFonts w:eastAsiaTheme="minorEastAsia"/>
              <w:sz w:val="22"/>
              <w:lang w:eastAsia="ru-RU"/>
            </w:rPr>
          </w:pPr>
          <w:hyperlink w:anchor="_Toc206490965">
            <w:r w:rsidR="009223C3">
              <w:rPr>
                <w:b/>
                <w:webHidden/>
                <w:lang w:bidi="en-US"/>
              </w:rPr>
              <w:t>а) предложения по величине необходимых инвестиций в строительство, реконструкцию, техническое перевооружение и (или) модернизации источников тепловой энергии на каждом этапе</w:t>
            </w:r>
            <w:r>
              <w:rPr>
                <w:webHidden/>
              </w:rPr>
              <w:fldChar w:fldCharType="begin"/>
            </w:r>
            <w:r w:rsidR="009223C3">
              <w:rPr>
                <w:webHidden/>
              </w:rPr>
              <w:instrText>PAGEREF _Toc206490965 \h</w:instrText>
            </w:r>
            <w:r>
              <w:rPr>
                <w:webHidden/>
              </w:rPr>
            </w:r>
            <w:r>
              <w:rPr>
                <w:webHidden/>
              </w:rPr>
              <w:fldChar w:fldCharType="separate"/>
            </w:r>
            <w:r w:rsidR="001E66B5">
              <w:rPr>
                <w:noProof/>
                <w:webHidden/>
              </w:rPr>
              <w:t>58</w:t>
            </w:r>
            <w:r>
              <w:rPr>
                <w:webHidden/>
              </w:rPr>
              <w:fldChar w:fldCharType="end"/>
            </w:r>
          </w:hyperlink>
        </w:p>
        <w:p w:rsidR="006649DD" w:rsidRDefault="00E4074B">
          <w:pPr>
            <w:rPr>
              <w:rFonts w:eastAsiaTheme="minorEastAsia"/>
              <w:sz w:val="22"/>
              <w:lang w:eastAsia="ru-RU"/>
            </w:rPr>
          </w:pPr>
          <w:hyperlink w:anchor="_Toc206490966">
            <w:r w:rsidR="009223C3">
              <w:rPr>
                <w:b/>
                <w:webHidden/>
                <w:lang w:bidi="en-US"/>
              </w:rPr>
              <w:t>б) предложения по величине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rPr>
                <w:webHidden/>
              </w:rPr>
              <w:fldChar w:fldCharType="begin"/>
            </w:r>
            <w:r w:rsidR="009223C3">
              <w:rPr>
                <w:webHidden/>
              </w:rPr>
              <w:instrText>PAGEREF _Toc206490966 \h</w:instrText>
            </w:r>
            <w:r>
              <w:rPr>
                <w:webHidden/>
              </w:rPr>
            </w:r>
            <w:r>
              <w:rPr>
                <w:webHidden/>
              </w:rPr>
              <w:fldChar w:fldCharType="separate"/>
            </w:r>
            <w:r w:rsidR="001E66B5">
              <w:rPr>
                <w:noProof/>
                <w:webHidden/>
              </w:rPr>
              <w:t>60</w:t>
            </w:r>
            <w:r>
              <w:rPr>
                <w:webHidden/>
              </w:rPr>
              <w:fldChar w:fldCharType="end"/>
            </w:r>
          </w:hyperlink>
        </w:p>
        <w:p w:rsidR="006649DD" w:rsidRDefault="00E4074B">
          <w:pPr>
            <w:rPr>
              <w:rFonts w:eastAsiaTheme="minorEastAsia"/>
              <w:sz w:val="22"/>
              <w:lang w:eastAsia="ru-RU"/>
            </w:rPr>
          </w:pPr>
          <w:hyperlink w:anchor="_Toc206490967">
            <w:r w:rsidR="009223C3">
              <w:rPr>
                <w:b/>
                <w:webHidden/>
                <w:lang w:bidi="en-US"/>
              </w:rPr>
              <w:t>в)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r>
              <w:rPr>
                <w:webHidden/>
              </w:rPr>
              <w:fldChar w:fldCharType="begin"/>
            </w:r>
            <w:r w:rsidR="009223C3">
              <w:rPr>
                <w:webHidden/>
              </w:rPr>
              <w:instrText>PAGEREF _Toc206490967 \h</w:instrText>
            </w:r>
            <w:r>
              <w:rPr>
                <w:webHidden/>
              </w:rPr>
            </w:r>
            <w:r>
              <w:rPr>
                <w:webHidden/>
              </w:rPr>
              <w:fldChar w:fldCharType="separate"/>
            </w:r>
            <w:r w:rsidR="001E66B5">
              <w:rPr>
                <w:noProof/>
                <w:webHidden/>
              </w:rPr>
              <w:t>60</w:t>
            </w:r>
            <w:r>
              <w:rPr>
                <w:webHidden/>
              </w:rPr>
              <w:fldChar w:fldCharType="end"/>
            </w:r>
          </w:hyperlink>
        </w:p>
        <w:p w:rsidR="006649DD" w:rsidRDefault="00E4074B">
          <w:pPr>
            <w:rPr>
              <w:rFonts w:eastAsiaTheme="minorEastAsia"/>
              <w:sz w:val="22"/>
              <w:lang w:eastAsia="ru-RU"/>
            </w:rPr>
          </w:pPr>
          <w:hyperlink w:anchor="_Toc206490968">
            <w:r w:rsidR="009223C3">
              <w:rPr>
                <w:b/>
                <w:webHidden/>
                <w:lang w:bidi="en-US"/>
              </w:rPr>
              <w:t>г) 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r>
              <w:rPr>
                <w:webHidden/>
              </w:rPr>
              <w:fldChar w:fldCharType="begin"/>
            </w:r>
            <w:r w:rsidR="009223C3">
              <w:rPr>
                <w:webHidden/>
              </w:rPr>
              <w:instrText>PAGEREF _Toc206490968 \h</w:instrText>
            </w:r>
            <w:r>
              <w:rPr>
                <w:webHidden/>
              </w:rPr>
            </w:r>
            <w:r>
              <w:rPr>
                <w:webHidden/>
              </w:rPr>
              <w:fldChar w:fldCharType="separate"/>
            </w:r>
            <w:r w:rsidR="001E66B5">
              <w:rPr>
                <w:noProof/>
                <w:webHidden/>
              </w:rPr>
              <w:t>60</w:t>
            </w:r>
            <w:r>
              <w:rPr>
                <w:webHidden/>
              </w:rPr>
              <w:fldChar w:fldCharType="end"/>
            </w:r>
          </w:hyperlink>
        </w:p>
        <w:p w:rsidR="006649DD" w:rsidRDefault="00E4074B">
          <w:pPr>
            <w:rPr>
              <w:rFonts w:eastAsiaTheme="minorEastAsia"/>
              <w:sz w:val="22"/>
              <w:lang w:eastAsia="ru-RU"/>
            </w:rPr>
          </w:pPr>
          <w:hyperlink w:anchor="_Toc206490969">
            <w:r w:rsidR="009223C3">
              <w:rPr>
                <w:b/>
                <w:webHidden/>
                <w:lang w:bidi="en-US"/>
              </w:rPr>
              <w:t>д) оценка эффективности инвестиций по отдельным предложениям</w:t>
            </w:r>
            <w:r>
              <w:rPr>
                <w:webHidden/>
              </w:rPr>
              <w:fldChar w:fldCharType="begin"/>
            </w:r>
            <w:r w:rsidR="009223C3">
              <w:rPr>
                <w:webHidden/>
              </w:rPr>
              <w:instrText>PAGEREF _Toc206490969 \h</w:instrText>
            </w:r>
            <w:r>
              <w:rPr>
                <w:webHidden/>
              </w:rPr>
            </w:r>
            <w:r>
              <w:rPr>
                <w:webHidden/>
              </w:rPr>
              <w:fldChar w:fldCharType="separate"/>
            </w:r>
            <w:r w:rsidR="001E66B5">
              <w:rPr>
                <w:noProof/>
                <w:webHidden/>
              </w:rPr>
              <w:t>60</w:t>
            </w:r>
            <w:r>
              <w:rPr>
                <w:webHidden/>
              </w:rPr>
              <w:fldChar w:fldCharType="end"/>
            </w:r>
          </w:hyperlink>
        </w:p>
        <w:p w:rsidR="006649DD" w:rsidRDefault="00E4074B">
          <w:pPr>
            <w:rPr>
              <w:rFonts w:eastAsiaTheme="minorEastAsia"/>
              <w:sz w:val="22"/>
              <w:lang w:eastAsia="ru-RU"/>
            </w:rPr>
          </w:pPr>
          <w:hyperlink w:anchor="_Toc206490970">
            <w:r w:rsidR="009223C3">
              <w:rPr>
                <w:b/>
                <w:webHidden/>
                <w:lang w:bidi="en-US"/>
              </w:rPr>
              <w:t>е)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Pr>
                <w:webHidden/>
              </w:rPr>
              <w:fldChar w:fldCharType="begin"/>
            </w:r>
            <w:r w:rsidR="009223C3">
              <w:rPr>
                <w:webHidden/>
              </w:rPr>
              <w:instrText>PAGEREF _Toc206490970 \h</w:instrText>
            </w:r>
            <w:r>
              <w:rPr>
                <w:webHidden/>
              </w:rPr>
            </w:r>
            <w:r>
              <w:rPr>
                <w:webHidden/>
              </w:rPr>
              <w:fldChar w:fldCharType="separate"/>
            </w:r>
            <w:r w:rsidR="001E66B5">
              <w:rPr>
                <w:noProof/>
                <w:webHidden/>
              </w:rPr>
              <w:t>62</w:t>
            </w:r>
            <w:r>
              <w:rPr>
                <w:webHidden/>
              </w:rPr>
              <w:fldChar w:fldCharType="end"/>
            </w:r>
          </w:hyperlink>
        </w:p>
        <w:p w:rsidR="006649DD" w:rsidRDefault="00E4074B">
          <w:pPr>
            <w:rPr>
              <w:rFonts w:eastAsiaTheme="minorEastAsia"/>
              <w:sz w:val="22"/>
              <w:lang w:eastAsia="ru-RU"/>
            </w:rPr>
          </w:pPr>
          <w:hyperlink w:anchor="_Toc206490971">
            <w:r w:rsidR="009223C3">
              <w:rPr>
                <w:b/>
                <w:webHidden/>
                <w:lang w:bidi="en-US"/>
              </w:rPr>
              <w:t>9.1. B ценовых зонах теплоснабжения подпункты "а" - "д" раздела 9 настоящего документа применяются в отношении инвестиций в строительство, реконструкцию, техническое перевооружение и (или) модернизацию, необходимых для осуществления регулируемых видов деятельности в сфере теплоснабжения.</w:t>
            </w:r>
            <w:r>
              <w:rPr>
                <w:webHidden/>
              </w:rPr>
              <w:fldChar w:fldCharType="begin"/>
            </w:r>
            <w:r w:rsidR="009223C3">
              <w:rPr>
                <w:webHidden/>
              </w:rPr>
              <w:instrText>PAGEREF _Toc206490971 \h</w:instrText>
            </w:r>
            <w:r>
              <w:rPr>
                <w:webHidden/>
              </w:rPr>
            </w:r>
            <w:r>
              <w:rPr>
                <w:webHidden/>
              </w:rPr>
              <w:fldChar w:fldCharType="separate"/>
            </w:r>
            <w:r w:rsidR="001E66B5">
              <w:rPr>
                <w:noProof/>
                <w:webHidden/>
              </w:rPr>
              <w:t>62</w:t>
            </w:r>
            <w:r>
              <w:rPr>
                <w:webHidden/>
              </w:rPr>
              <w:fldChar w:fldCharType="end"/>
            </w:r>
          </w:hyperlink>
        </w:p>
        <w:p w:rsidR="006649DD" w:rsidRDefault="00E4074B">
          <w:pPr>
            <w:rPr>
              <w:rFonts w:eastAsiaTheme="minorEastAsia"/>
              <w:sz w:val="22"/>
              <w:lang w:eastAsia="ru-RU"/>
            </w:rPr>
          </w:pPr>
          <w:hyperlink w:anchor="_Toc206490972">
            <w:r w:rsidR="009223C3">
              <w:rPr>
                <w:b/>
                <w:webHidden/>
                <w:lang w:bidi="en-US"/>
              </w:rPr>
              <w:t>9.2. Предложения по инвестированию средств в существующие объекты или инвестиции, предполагаемые для осуществления определенными организациями, указываются в схеме теплоснабжения только при наличии согласия лиц, владеющих данными объектами на праве собственности или ином законном основании, или соответствующих организаций на реализацию инвестиционных проектов.</w:t>
            </w:r>
            <w:r>
              <w:rPr>
                <w:webHidden/>
              </w:rPr>
              <w:fldChar w:fldCharType="begin"/>
            </w:r>
            <w:r w:rsidR="009223C3">
              <w:rPr>
                <w:webHidden/>
              </w:rPr>
              <w:instrText>PAGEREF _Toc206490972 \h</w:instrText>
            </w:r>
            <w:r>
              <w:rPr>
                <w:webHidden/>
              </w:rPr>
            </w:r>
            <w:r>
              <w:rPr>
                <w:webHidden/>
              </w:rPr>
              <w:fldChar w:fldCharType="separate"/>
            </w:r>
            <w:r w:rsidR="001E66B5">
              <w:rPr>
                <w:noProof/>
                <w:webHidden/>
              </w:rPr>
              <w:t>62</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73">
            <w:r w:rsidR="009223C3">
              <w:rPr>
                <w:webHidden/>
              </w:rPr>
              <w:t>РАЗДЕЛ 10. РЕШЕНИЕ О ПРИСВОЕНИЕ СТАТУСА ЕДИНОЙ ТЕПЛОСНАБЖАЮЩЕЙ ОРГАНИЗАЦИИ (ОРГАНИЗАЦИЯМ)</w:t>
            </w:r>
            <w:r>
              <w:rPr>
                <w:webHidden/>
              </w:rPr>
              <w:fldChar w:fldCharType="begin"/>
            </w:r>
            <w:r w:rsidR="009223C3">
              <w:rPr>
                <w:webHidden/>
              </w:rPr>
              <w:instrText>PAGEREF _Toc206490973 \h</w:instrText>
            </w:r>
            <w:r>
              <w:rPr>
                <w:webHidden/>
              </w:rPr>
            </w:r>
            <w:r>
              <w:rPr>
                <w:webHidden/>
              </w:rPr>
              <w:fldChar w:fldCharType="separate"/>
            </w:r>
            <w:r w:rsidR="001E66B5">
              <w:rPr>
                <w:noProof/>
                <w:webHidden/>
              </w:rPr>
              <w:t>63</w:t>
            </w:r>
            <w:r>
              <w:rPr>
                <w:webHidden/>
              </w:rPr>
              <w:fldChar w:fldCharType="end"/>
            </w:r>
          </w:hyperlink>
        </w:p>
        <w:p w:rsidR="006649DD" w:rsidRDefault="00E4074B">
          <w:pPr>
            <w:rPr>
              <w:rFonts w:eastAsiaTheme="minorEastAsia"/>
              <w:sz w:val="22"/>
              <w:lang w:eastAsia="ru-RU"/>
            </w:rPr>
          </w:pPr>
          <w:hyperlink w:anchor="_Toc206490974">
            <w:r w:rsidR="009223C3">
              <w:rPr>
                <w:b/>
                <w:webHidden/>
                <w:lang w:bidi="en-US"/>
              </w:rPr>
              <w:t>а) решение о присвоении статуса единой теплоснабжающей организации (организациям)</w:t>
            </w:r>
            <w:r>
              <w:rPr>
                <w:webHidden/>
              </w:rPr>
              <w:fldChar w:fldCharType="begin"/>
            </w:r>
            <w:r w:rsidR="009223C3">
              <w:rPr>
                <w:webHidden/>
              </w:rPr>
              <w:instrText>PAGEREF _Toc206490974 \h</w:instrText>
            </w:r>
            <w:r>
              <w:rPr>
                <w:webHidden/>
              </w:rPr>
            </w:r>
            <w:r>
              <w:rPr>
                <w:webHidden/>
              </w:rPr>
              <w:fldChar w:fldCharType="separate"/>
            </w:r>
            <w:r w:rsidR="001E66B5">
              <w:rPr>
                <w:noProof/>
                <w:webHidden/>
              </w:rPr>
              <w:t>63</w:t>
            </w:r>
            <w:r>
              <w:rPr>
                <w:webHidden/>
              </w:rPr>
              <w:fldChar w:fldCharType="end"/>
            </w:r>
          </w:hyperlink>
        </w:p>
        <w:p w:rsidR="006649DD" w:rsidRDefault="00E4074B">
          <w:pPr>
            <w:rPr>
              <w:rFonts w:eastAsiaTheme="minorEastAsia"/>
              <w:sz w:val="22"/>
              <w:lang w:eastAsia="ru-RU"/>
            </w:rPr>
          </w:pPr>
          <w:hyperlink w:anchor="_Toc206490975">
            <w:r w:rsidR="009223C3">
              <w:rPr>
                <w:b/>
                <w:webHidden/>
                <w:lang w:bidi="en-US"/>
              </w:rPr>
              <w:t>б) реестр зон деятельности единой теплоснабжающей организации (организаций)</w:t>
            </w:r>
            <w:r>
              <w:rPr>
                <w:webHidden/>
              </w:rPr>
              <w:fldChar w:fldCharType="begin"/>
            </w:r>
            <w:r w:rsidR="009223C3">
              <w:rPr>
                <w:webHidden/>
              </w:rPr>
              <w:instrText>PAGEREF _Toc206490975 \h</w:instrText>
            </w:r>
            <w:r>
              <w:rPr>
                <w:webHidden/>
              </w:rPr>
            </w:r>
            <w:r>
              <w:rPr>
                <w:webHidden/>
              </w:rPr>
              <w:fldChar w:fldCharType="separate"/>
            </w:r>
            <w:r w:rsidR="001E66B5">
              <w:rPr>
                <w:noProof/>
                <w:webHidden/>
              </w:rPr>
              <w:t>66</w:t>
            </w:r>
            <w:r>
              <w:rPr>
                <w:webHidden/>
              </w:rPr>
              <w:fldChar w:fldCharType="end"/>
            </w:r>
          </w:hyperlink>
        </w:p>
        <w:p w:rsidR="006649DD" w:rsidRDefault="00E4074B">
          <w:pPr>
            <w:rPr>
              <w:rFonts w:eastAsiaTheme="minorEastAsia"/>
              <w:sz w:val="22"/>
              <w:lang w:eastAsia="ru-RU"/>
            </w:rPr>
          </w:pPr>
          <w:hyperlink w:anchor="_Toc206490976">
            <w:r w:rsidR="009223C3">
              <w:rPr>
                <w:b/>
                <w:webHidden/>
                <w:lang w:bidi="en-US"/>
              </w:rPr>
              <w:t>в) основания, в том числе критерии, в соответствии с которыми теплоснабжающей организации присвоен статус единой теплоснабжающей организации</w:t>
            </w:r>
            <w:r>
              <w:rPr>
                <w:webHidden/>
              </w:rPr>
              <w:fldChar w:fldCharType="begin"/>
            </w:r>
            <w:r w:rsidR="009223C3">
              <w:rPr>
                <w:webHidden/>
              </w:rPr>
              <w:instrText>PAGEREF _Toc206490976 \h</w:instrText>
            </w:r>
            <w:r>
              <w:rPr>
                <w:webHidden/>
              </w:rPr>
            </w:r>
            <w:r>
              <w:rPr>
                <w:webHidden/>
              </w:rPr>
              <w:fldChar w:fldCharType="separate"/>
            </w:r>
            <w:r w:rsidR="001E66B5">
              <w:rPr>
                <w:noProof/>
                <w:webHidden/>
              </w:rPr>
              <w:t>68</w:t>
            </w:r>
            <w:r>
              <w:rPr>
                <w:webHidden/>
              </w:rPr>
              <w:fldChar w:fldCharType="end"/>
            </w:r>
          </w:hyperlink>
        </w:p>
        <w:p w:rsidR="006649DD" w:rsidRDefault="00E4074B">
          <w:pPr>
            <w:rPr>
              <w:rFonts w:eastAsiaTheme="minorEastAsia"/>
              <w:sz w:val="22"/>
              <w:lang w:eastAsia="ru-RU"/>
            </w:rPr>
          </w:pPr>
          <w:hyperlink w:anchor="_Toc206490977">
            <w:r w:rsidR="009223C3">
              <w:rPr>
                <w:b/>
                <w:webHidden/>
                <w:lang w:bidi="en-US"/>
              </w:rPr>
              <w:t>г) информация о поданных теплоснабжающими организациями заявках на присвоение статуса единой теплоснабжающей организации</w:t>
            </w:r>
            <w:r>
              <w:rPr>
                <w:webHidden/>
              </w:rPr>
              <w:fldChar w:fldCharType="begin"/>
            </w:r>
            <w:r w:rsidR="009223C3">
              <w:rPr>
                <w:webHidden/>
              </w:rPr>
              <w:instrText>PAGEREF _Toc206490977 \h</w:instrText>
            </w:r>
            <w:r>
              <w:rPr>
                <w:webHidden/>
              </w:rPr>
            </w:r>
            <w:r>
              <w:rPr>
                <w:webHidden/>
              </w:rPr>
              <w:fldChar w:fldCharType="separate"/>
            </w:r>
            <w:r w:rsidR="001E66B5">
              <w:rPr>
                <w:noProof/>
                <w:webHidden/>
              </w:rPr>
              <w:t>69</w:t>
            </w:r>
            <w:r>
              <w:rPr>
                <w:webHidden/>
              </w:rPr>
              <w:fldChar w:fldCharType="end"/>
            </w:r>
          </w:hyperlink>
        </w:p>
        <w:p w:rsidR="006649DD" w:rsidRDefault="00E4074B">
          <w:pPr>
            <w:rPr>
              <w:rFonts w:eastAsiaTheme="minorEastAsia"/>
              <w:sz w:val="22"/>
              <w:lang w:eastAsia="ru-RU"/>
            </w:rPr>
          </w:pPr>
          <w:hyperlink w:anchor="_Toc206490978">
            <w:r w:rsidR="009223C3">
              <w:rPr>
                <w:b/>
                <w:webHidden/>
                <w:lang w:bidi="en-US"/>
              </w:rPr>
              <w:t>д)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r>
              <w:rPr>
                <w:webHidden/>
              </w:rPr>
              <w:fldChar w:fldCharType="begin"/>
            </w:r>
            <w:r w:rsidR="009223C3">
              <w:rPr>
                <w:webHidden/>
              </w:rPr>
              <w:instrText>PAGEREF _Toc206490978 \h</w:instrText>
            </w:r>
            <w:r>
              <w:rPr>
                <w:webHidden/>
              </w:rPr>
            </w:r>
            <w:r>
              <w:rPr>
                <w:webHidden/>
              </w:rPr>
              <w:fldChar w:fldCharType="separate"/>
            </w:r>
            <w:r w:rsidR="001E66B5">
              <w:rPr>
                <w:noProof/>
                <w:webHidden/>
              </w:rPr>
              <w:t>69</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79">
            <w:r w:rsidR="009223C3">
              <w:rPr>
                <w:webHidden/>
              </w:rPr>
              <w:t>РАЗДЕЛ 11. РЕШЕНИЕ О РАСПРЕДЕЛЕНИИ ТЕПЛОВОЙ НАГРУЗКЕ МЕЖДУ ИСТОЧНИКАМИ ТЕПЛОВОЙ ЭНЕРГИИ</w:t>
            </w:r>
            <w:r>
              <w:rPr>
                <w:webHidden/>
              </w:rPr>
              <w:fldChar w:fldCharType="begin"/>
            </w:r>
            <w:r w:rsidR="009223C3">
              <w:rPr>
                <w:webHidden/>
              </w:rPr>
              <w:instrText>PAGEREF _Toc206490979 \h</w:instrText>
            </w:r>
            <w:r>
              <w:rPr>
                <w:webHidden/>
              </w:rPr>
            </w:r>
            <w:r>
              <w:rPr>
                <w:webHidden/>
              </w:rPr>
              <w:fldChar w:fldCharType="separate"/>
            </w:r>
            <w:r w:rsidR="001E66B5">
              <w:rPr>
                <w:noProof/>
                <w:webHidden/>
              </w:rPr>
              <w:t>69</w:t>
            </w:r>
            <w:r>
              <w:rPr>
                <w:webHidden/>
              </w:rPr>
              <w:fldChar w:fldCharType="end"/>
            </w:r>
          </w:hyperlink>
        </w:p>
        <w:p w:rsidR="006649DD" w:rsidRDefault="00E4074B">
          <w:pPr>
            <w:rPr>
              <w:rFonts w:eastAsiaTheme="minorEastAsia"/>
              <w:sz w:val="22"/>
              <w:lang w:eastAsia="ru-RU"/>
            </w:rPr>
          </w:pPr>
          <w:hyperlink w:anchor="_Toc206490980">
            <w:r w:rsidR="009223C3">
              <w:rPr>
                <w:b/>
                <w:webHidden/>
                <w:lang w:bidi="en-US"/>
              </w:rPr>
              <w:t xml:space="preserve">а) </w:t>
            </w:r>
            <w:r w:rsidR="009223C3">
              <w:rPr>
                <w:rFonts w:eastAsia="Calibri"/>
                <w:b/>
                <w:lang w:eastAsia="ru-RU" w:bidi="en-US"/>
              </w:rPr>
              <w:t>сведения о величине тепловой нагрузки, распределяемой (перераспределяемой) между источниками тепловой энергии</w:t>
            </w:r>
            <w:r>
              <w:rPr>
                <w:webHidden/>
              </w:rPr>
              <w:fldChar w:fldCharType="begin"/>
            </w:r>
            <w:r w:rsidR="009223C3">
              <w:rPr>
                <w:webHidden/>
              </w:rPr>
              <w:instrText>PAGEREF _Toc206490980 \h</w:instrText>
            </w:r>
            <w:r>
              <w:rPr>
                <w:webHidden/>
              </w:rPr>
            </w:r>
            <w:r>
              <w:rPr>
                <w:webHidden/>
              </w:rPr>
              <w:fldChar w:fldCharType="separate"/>
            </w:r>
            <w:r w:rsidR="001E66B5">
              <w:rPr>
                <w:noProof/>
                <w:webHidden/>
              </w:rPr>
              <w:t>70</w:t>
            </w:r>
            <w:r>
              <w:rPr>
                <w:webHidden/>
              </w:rPr>
              <w:fldChar w:fldCharType="end"/>
            </w:r>
          </w:hyperlink>
        </w:p>
        <w:p w:rsidR="006649DD" w:rsidRDefault="00E4074B">
          <w:pPr>
            <w:rPr>
              <w:rFonts w:eastAsiaTheme="minorEastAsia"/>
              <w:sz w:val="22"/>
              <w:lang w:eastAsia="ru-RU"/>
            </w:rPr>
          </w:pPr>
          <w:hyperlink w:anchor="_Toc206490981">
            <w:r w:rsidR="009223C3">
              <w:rPr>
                <w:b/>
                <w:webHidden/>
                <w:lang w:bidi="en-US"/>
              </w:rPr>
              <w:t>б) сроки выполнения перераспределения для каждого этапа.</w:t>
            </w:r>
            <w:r>
              <w:rPr>
                <w:webHidden/>
              </w:rPr>
              <w:fldChar w:fldCharType="begin"/>
            </w:r>
            <w:r w:rsidR="009223C3">
              <w:rPr>
                <w:webHidden/>
              </w:rPr>
              <w:instrText>PAGEREF _Toc206490981 \h</w:instrText>
            </w:r>
            <w:r>
              <w:rPr>
                <w:webHidden/>
              </w:rPr>
            </w:r>
            <w:r>
              <w:rPr>
                <w:webHidden/>
              </w:rPr>
              <w:fldChar w:fldCharType="separate"/>
            </w:r>
            <w:r w:rsidR="001E66B5">
              <w:rPr>
                <w:noProof/>
                <w:webHidden/>
              </w:rPr>
              <w:t>70</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82">
            <w:r w:rsidR="009223C3">
              <w:rPr>
                <w:webHidden/>
              </w:rPr>
              <w:t>РАЗДЕЛ 12. РЕШЕНИЯ ПО БЕСХОЗЯЙНЫМ ТЕПЛОВЫМ СЕТЯМ</w:t>
            </w:r>
            <w:r>
              <w:rPr>
                <w:webHidden/>
              </w:rPr>
              <w:fldChar w:fldCharType="begin"/>
            </w:r>
            <w:r w:rsidR="009223C3">
              <w:rPr>
                <w:webHidden/>
              </w:rPr>
              <w:instrText>PAGEREF _Toc206490982 \h</w:instrText>
            </w:r>
            <w:r>
              <w:rPr>
                <w:webHidden/>
              </w:rPr>
            </w:r>
            <w:r>
              <w:rPr>
                <w:webHidden/>
              </w:rPr>
              <w:fldChar w:fldCharType="separate"/>
            </w:r>
            <w:r w:rsidR="001E66B5">
              <w:rPr>
                <w:noProof/>
                <w:webHidden/>
              </w:rPr>
              <w:t>70</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83">
            <w:r w:rsidR="009223C3">
              <w:rPr>
                <w:webHidden/>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МУНИЦИПАЛЬНОГО ОКРУГА, ГОРОДСКОГО ОКРУГА, ГОРОДА ФЕДЕРАЛЬНОГО ЗНАЧЕНИЯ</w:t>
            </w:r>
            <w:r>
              <w:rPr>
                <w:webHidden/>
              </w:rPr>
              <w:fldChar w:fldCharType="begin"/>
            </w:r>
            <w:r w:rsidR="009223C3">
              <w:rPr>
                <w:webHidden/>
              </w:rPr>
              <w:instrText>PAGEREF _Toc206490983 \h</w:instrText>
            </w:r>
            <w:r>
              <w:rPr>
                <w:webHidden/>
              </w:rPr>
            </w:r>
            <w:r>
              <w:rPr>
                <w:webHidden/>
              </w:rPr>
              <w:fldChar w:fldCharType="separate"/>
            </w:r>
            <w:r w:rsidR="001E66B5">
              <w:rPr>
                <w:noProof/>
                <w:webHidden/>
              </w:rPr>
              <w:t>72</w:t>
            </w:r>
            <w:r>
              <w:rPr>
                <w:webHidden/>
              </w:rPr>
              <w:fldChar w:fldCharType="end"/>
            </w:r>
          </w:hyperlink>
        </w:p>
        <w:p w:rsidR="006649DD" w:rsidRDefault="00E4074B">
          <w:pPr>
            <w:rPr>
              <w:rFonts w:eastAsiaTheme="minorEastAsia"/>
              <w:sz w:val="22"/>
              <w:lang w:eastAsia="ru-RU"/>
            </w:rPr>
          </w:pPr>
          <w:hyperlink w:anchor="_Toc206490984">
            <w:r w:rsidR="009223C3">
              <w:rPr>
                <w:b/>
                <w:webHidden/>
                <w:lang w:bidi="en-US"/>
              </w:rPr>
              <w:t>а)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Pr>
                <w:webHidden/>
              </w:rPr>
              <w:fldChar w:fldCharType="begin"/>
            </w:r>
            <w:r w:rsidR="009223C3">
              <w:rPr>
                <w:webHidden/>
              </w:rPr>
              <w:instrText>PAGEREF _Toc206490984 \h</w:instrText>
            </w:r>
            <w:r>
              <w:rPr>
                <w:webHidden/>
              </w:rPr>
            </w:r>
            <w:r>
              <w:rPr>
                <w:webHidden/>
              </w:rPr>
              <w:fldChar w:fldCharType="separate"/>
            </w:r>
            <w:r w:rsidR="001E66B5">
              <w:rPr>
                <w:noProof/>
                <w:webHidden/>
              </w:rPr>
              <w:t>72</w:t>
            </w:r>
            <w:r>
              <w:rPr>
                <w:webHidden/>
              </w:rPr>
              <w:fldChar w:fldCharType="end"/>
            </w:r>
          </w:hyperlink>
        </w:p>
        <w:p w:rsidR="006649DD" w:rsidRDefault="00E4074B">
          <w:pPr>
            <w:rPr>
              <w:rFonts w:eastAsiaTheme="minorEastAsia"/>
              <w:sz w:val="22"/>
              <w:lang w:eastAsia="ru-RU"/>
            </w:rPr>
          </w:pPr>
          <w:hyperlink w:anchor="_Toc206490985">
            <w:r w:rsidR="009223C3">
              <w:rPr>
                <w:b/>
                <w:webHidden/>
                <w:lang w:bidi="en-US"/>
              </w:rPr>
              <w:t>б) описание проблем организации газоснабжения источников тепловой энергии</w:t>
            </w:r>
            <w:r>
              <w:rPr>
                <w:webHidden/>
              </w:rPr>
              <w:fldChar w:fldCharType="begin"/>
            </w:r>
            <w:r w:rsidR="009223C3">
              <w:rPr>
                <w:webHidden/>
              </w:rPr>
              <w:instrText>PAGEREF _Toc206490985 \h</w:instrText>
            </w:r>
            <w:r>
              <w:rPr>
                <w:webHidden/>
              </w:rPr>
            </w:r>
            <w:r>
              <w:rPr>
                <w:webHidden/>
              </w:rPr>
              <w:fldChar w:fldCharType="separate"/>
            </w:r>
            <w:r w:rsidR="001E66B5">
              <w:rPr>
                <w:noProof/>
                <w:webHidden/>
              </w:rPr>
              <w:t>72</w:t>
            </w:r>
            <w:r>
              <w:rPr>
                <w:webHidden/>
              </w:rPr>
              <w:fldChar w:fldCharType="end"/>
            </w:r>
          </w:hyperlink>
        </w:p>
        <w:p w:rsidR="006649DD" w:rsidRDefault="00E4074B">
          <w:pPr>
            <w:rPr>
              <w:rFonts w:eastAsiaTheme="minorEastAsia"/>
              <w:sz w:val="22"/>
              <w:lang w:eastAsia="ru-RU"/>
            </w:rPr>
          </w:pPr>
          <w:hyperlink w:anchor="_Toc206490986">
            <w:r w:rsidR="009223C3">
              <w:rPr>
                <w:b/>
                <w:webHidden/>
                <w:lang w:bidi="en-US"/>
              </w:rPr>
              <w:t>в)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Pr>
                <w:webHidden/>
              </w:rPr>
              <w:fldChar w:fldCharType="begin"/>
            </w:r>
            <w:r w:rsidR="009223C3">
              <w:rPr>
                <w:webHidden/>
              </w:rPr>
              <w:instrText>PAGEREF _Toc206490986 \h</w:instrText>
            </w:r>
            <w:r>
              <w:rPr>
                <w:webHidden/>
              </w:rPr>
            </w:r>
            <w:r>
              <w:rPr>
                <w:webHidden/>
              </w:rPr>
              <w:fldChar w:fldCharType="separate"/>
            </w:r>
            <w:r w:rsidR="001E66B5">
              <w:rPr>
                <w:noProof/>
                <w:webHidden/>
              </w:rPr>
              <w:t>72</w:t>
            </w:r>
            <w:r>
              <w:rPr>
                <w:webHidden/>
              </w:rPr>
              <w:fldChar w:fldCharType="end"/>
            </w:r>
          </w:hyperlink>
        </w:p>
        <w:p w:rsidR="006649DD" w:rsidRDefault="00E4074B">
          <w:pPr>
            <w:rPr>
              <w:rFonts w:eastAsiaTheme="minorEastAsia"/>
              <w:sz w:val="22"/>
              <w:lang w:eastAsia="ru-RU"/>
            </w:rPr>
          </w:pPr>
          <w:hyperlink w:anchor="_Toc206490987">
            <w:r w:rsidR="009223C3">
              <w:rPr>
                <w:b/>
                <w:webHidden/>
                <w:lang w:bidi="en-US"/>
              </w:rPr>
              <w:t>г) описание решений (вырабатываемых с учетом положений утвержденных схемы и программы развития электроэнергетических систем России, а в период до утверждения таких схемы и программы в 2023 году (в отношении технологически изолированных территориальных электроэнергетических систем в 2024 году) -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Российской Федерации,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перевооружению 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теплоснабжения</w:t>
            </w:r>
            <w:r>
              <w:rPr>
                <w:webHidden/>
              </w:rPr>
              <w:fldChar w:fldCharType="begin"/>
            </w:r>
            <w:r w:rsidR="009223C3">
              <w:rPr>
                <w:webHidden/>
              </w:rPr>
              <w:instrText>PAGEREF _Toc206490987 \h</w:instrText>
            </w:r>
            <w:r>
              <w:rPr>
                <w:webHidden/>
              </w:rPr>
            </w:r>
            <w:r>
              <w:rPr>
                <w:webHidden/>
              </w:rPr>
              <w:fldChar w:fldCharType="separate"/>
            </w:r>
            <w:r w:rsidR="001E66B5">
              <w:rPr>
                <w:noProof/>
                <w:webHidden/>
              </w:rPr>
              <w:t>73</w:t>
            </w:r>
            <w:r>
              <w:rPr>
                <w:webHidden/>
              </w:rPr>
              <w:fldChar w:fldCharType="end"/>
            </w:r>
          </w:hyperlink>
        </w:p>
        <w:p w:rsidR="006649DD" w:rsidRDefault="00E4074B">
          <w:pPr>
            <w:rPr>
              <w:rFonts w:eastAsiaTheme="minorEastAsia"/>
              <w:sz w:val="22"/>
              <w:lang w:eastAsia="ru-RU"/>
            </w:rPr>
          </w:pPr>
          <w:hyperlink w:anchor="_Toc206490988">
            <w:r w:rsidR="009223C3">
              <w:rPr>
                <w:b/>
                <w:webHidden/>
                <w:lang w:bidi="en-US"/>
              </w:rPr>
              <w:t xml:space="preserve">д) обоснованные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w:t>
            </w:r>
            <w:r w:rsidR="009223C3">
              <w:rPr>
                <w:b/>
                <w:webHidden/>
                <w:lang w:bidi="en-US"/>
              </w:rPr>
              <w:lastRenderedPageBreak/>
              <w:t>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r>
              <w:rPr>
                <w:webHidden/>
              </w:rPr>
              <w:fldChar w:fldCharType="begin"/>
            </w:r>
            <w:r w:rsidR="009223C3">
              <w:rPr>
                <w:webHidden/>
              </w:rPr>
              <w:instrText>PAGEREF _Toc206490988 \h</w:instrText>
            </w:r>
            <w:r>
              <w:rPr>
                <w:webHidden/>
              </w:rPr>
            </w:r>
            <w:r>
              <w:rPr>
                <w:webHidden/>
              </w:rPr>
              <w:fldChar w:fldCharType="separate"/>
            </w:r>
            <w:r w:rsidR="001E66B5">
              <w:rPr>
                <w:noProof/>
                <w:webHidden/>
              </w:rPr>
              <w:t>73</w:t>
            </w:r>
            <w:r>
              <w:rPr>
                <w:webHidden/>
              </w:rPr>
              <w:fldChar w:fldCharType="end"/>
            </w:r>
          </w:hyperlink>
        </w:p>
        <w:p w:rsidR="006649DD" w:rsidRDefault="00E4074B">
          <w:pPr>
            <w:rPr>
              <w:rFonts w:eastAsiaTheme="minorEastAsia"/>
              <w:sz w:val="22"/>
              <w:lang w:eastAsia="ru-RU"/>
            </w:rPr>
          </w:pPr>
          <w:hyperlink w:anchor="_Toc206490989">
            <w:r w:rsidR="009223C3">
              <w:rPr>
                <w:b/>
                <w:webHidden/>
                <w:lang w:bidi="en-US"/>
              </w:rPr>
              <w:t>е) описание решений (вырабатываемых с учетом положений утвержденной схемы водоснабжения поселения, муниципального округа, городского округа, города федерального значения, единой схемы водоснабжения и водоотведения Республике Крым) о развитии соответствующей системы водоснабжения в части, относящейся к системам теплоснабжения</w:t>
            </w:r>
            <w:r>
              <w:rPr>
                <w:webHidden/>
              </w:rPr>
              <w:fldChar w:fldCharType="begin"/>
            </w:r>
            <w:r w:rsidR="009223C3">
              <w:rPr>
                <w:webHidden/>
              </w:rPr>
              <w:instrText>PAGEREF _Toc206490989 \h</w:instrText>
            </w:r>
            <w:r>
              <w:rPr>
                <w:webHidden/>
              </w:rPr>
            </w:r>
            <w:r>
              <w:rPr>
                <w:webHidden/>
              </w:rPr>
              <w:fldChar w:fldCharType="separate"/>
            </w:r>
            <w:r w:rsidR="001E66B5">
              <w:rPr>
                <w:noProof/>
                <w:webHidden/>
              </w:rPr>
              <w:t>73</w:t>
            </w:r>
            <w:r>
              <w:rPr>
                <w:webHidden/>
              </w:rPr>
              <w:fldChar w:fldCharType="end"/>
            </w:r>
          </w:hyperlink>
        </w:p>
        <w:p w:rsidR="006649DD" w:rsidRDefault="00E4074B">
          <w:pPr>
            <w:rPr>
              <w:rFonts w:eastAsiaTheme="minorEastAsia"/>
              <w:sz w:val="22"/>
              <w:lang w:eastAsia="ru-RU"/>
            </w:rPr>
          </w:pPr>
          <w:hyperlink w:anchor="_Toc206490990">
            <w:r w:rsidR="009223C3">
              <w:rPr>
                <w:b/>
                <w:webHidden/>
                <w:lang w:bidi="en-US"/>
              </w:rPr>
              <w:t>ж) предложения по корректировке, утвержденной (разработке) схемы водоснабжения поселения, муниципального округа,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webHidden/>
              </w:rPr>
              <w:fldChar w:fldCharType="begin"/>
            </w:r>
            <w:r w:rsidR="009223C3">
              <w:rPr>
                <w:webHidden/>
              </w:rPr>
              <w:instrText>PAGEREF _Toc206490990 \h</w:instrText>
            </w:r>
            <w:r>
              <w:rPr>
                <w:webHidden/>
              </w:rPr>
            </w:r>
            <w:r>
              <w:rPr>
                <w:webHidden/>
              </w:rPr>
              <w:fldChar w:fldCharType="separate"/>
            </w:r>
            <w:r w:rsidR="001E66B5">
              <w:rPr>
                <w:noProof/>
                <w:webHidden/>
              </w:rPr>
              <w:t>74</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91">
            <w:r w:rsidR="009223C3">
              <w:rPr>
                <w:webHidden/>
              </w:rPr>
              <w:t>РАЗДЕЛ 14. ИНДИКАТОРЫ РАЗВИТИЯ СИСТЕМ ТЕПЛОСНАБЖЕНИЯ ПОСЕЛЕНИЯ, МУНИЦИПАЛЬНОГО ОКРУГА, ГОРОДСКОГО ОКРУГА, ГОРОДА ФЕДЕРАЛЬНОГО ЗНАЧЕНИЯ</w:t>
            </w:r>
            <w:r>
              <w:rPr>
                <w:webHidden/>
              </w:rPr>
              <w:fldChar w:fldCharType="begin"/>
            </w:r>
            <w:r w:rsidR="009223C3">
              <w:rPr>
                <w:webHidden/>
              </w:rPr>
              <w:instrText>PAGEREF _Toc206490991 \h</w:instrText>
            </w:r>
            <w:r>
              <w:rPr>
                <w:webHidden/>
              </w:rPr>
            </w:r>
            <w:r>
              <w:rPr>
                <w:webHidden/>
              </w:rPr>
              <w:fldChar w:fldCharType="separate"/>
            </w:r>
            <w:r w:rsidR="001E66B5">
              <w:rPr>
                <w:noProof/>
                <w:webHidden/>
              </w:rPr>
              <w:t>75</w:t>
            </w:r>
            <w:r>
              <w:rPr>
                <w:webHidden/>
              </w:rPr>
              <w:fldChar w:fldCharType="end"/>
            </w:r>
          </w:hyperlink>
        </w:p>
        <w:p w:rsidR="006649DD" w:rsidRDefault="00E4074B">
          <w:pPr>
            <w:pStyle w:val="1fff8"/>
            <w:tabs>
              <w:tab w:val="right" w:leader="dot" w:pos="9344"/>
            </w:tabs>
            <w:rPr>
              <w:rFonts w:eastAsiaTheme="minorEastAsia"/>
              <w:b w:val="0"/>
              <w:bCs w:val="0"/>
              <w:caps w:val="0"/>
              <w:sz w:val="22"/>
              <w:szCs w:val="22"/>
              <w:lang w:eastAsia="ru-RU"/>
            </w:rPr>
          </w:pPr>
          <w:hyperlink w:anchor="_Toc206490992">
            <w:r w:rsidR="009223C3">
              <w:rPr>
                <w:webHidden/>
              </w:rPr>
              <w:t>РАЗДЕЛ 15. ЦЕНОВЫЕ (ТАРИФНЫЕ) ПОСЛЕДСТВИЯ</w:t>
            </w:r>
            <w:r>
              <w:rPr>
                <w:webHidden/>
              </w:rPr>
              <w:fldChar w:fldCharType="begin"/>
            </w:r>
            <w:r w:rsidR="009223C3">
              <w:rPr>
                <w:webHidden/>
              </w:rPr>
              <w:instrText>PAGEREF _Toc206490992 \h</w:instrText>
            </w:r>
            <w:r>
              <w:rPr>
                <w:webHidden/>
              </w:rPr>
            </w:r>
            <w:r>
              <w:rPr>
                <w:webHidden/>
              </w:rPr>
              <w:fldChar w:fldCharType="separate"/>
            </w:r>
            <w:r w:rsidR="001E66B5">
              <w:rPr>
                <w:noProof/>
                <w:webHidden/>
              </w:rPr>
              <w:t>127</w:t>
            </w:r>
            <w:r>
              <w:rPr>
                <w:webHidden/>
              </w:rPr>
              <w:fldChar w:fldCharType="end"/>
            </w:r>
          </w:hyperlink>
        </w:p>
        <w:p w:rsidR="006649DD" w:rsidRDefault="00E4074B">
          <w:pPr>
            <w:rPr>
              <w:rFonts w:eastAsiaTheme="minorEastAsia"/>
              <w:sz w:val="22"/>
              <w:lang w:eastAsia="ru-RU"/>
            </w:rPr>
          </w:pPr>
          <w:hyperlink w:anchor="_Toc206490993">
            <w:r w:rsidR="009223C3">
              <w:rPr>
                <w:b/>
                <w:webHidden/>
                <w:lang w:bidi="en-US"/>
              </w:rPr>
              <w:t>а) тарифно-балансовые расчетные модели теплоснабжения потребителей по каждой системе теплоснабжения</w:t>
            </w:r>
            <w:r>
              <w:rPr>
                <w:webHidden/>
              </w:rPr>
              <w:fldChar w:fldCharType="begin"/>
            </w:r>
            <w:r w:rsidR="009223C3">
              <w:rPr>
                <w:webHidden/>
              </w:rPr>
              <w:instrText>PAGEREF _Toc206490993 \h</w:instrText>
            </w:r>
            <w:r>
              <w:rPr>
                <w:webHidden/>
              </w:rPr>
            </w:r>
            <w:r>
              <w:rPr>
                <w:webHidden/>
              </w:rPr>
              <w:fldChar w:fldCharType="separate"/>
            </w:r>
            <w:r w:rsidR="001E66B5">
              <w:rPr>
                <w:noProof/>
                <w:webHidden/>
              </w:rPr>
              <w:t>127</w:t>
            </w:r>
            <w:r>
              <w:rPr>
                <w:webHidden/>
              </w:rPr>
              <w:fldChar w:fldCharType="end"/>
            </w:r>
          </w:hyperlink>
        </w:p>
        <w:p w:rsidR="006649DD" w:rsidRDefault="00E4074B">
          <w:pPr>
            <w:rPr>
              <w:rFonts w:eastAsiaTheme="minorEastAsia"/>
              <w:sz w:val="22"/>
              <w:lang w:eastAsia="ru-RU"/>
            </w:rPr>
          </w:pPr>
          <w:hyperlink w:anchor="_Toc206490994">
            <w:r w:rsidR="009223C3">
              <w:rPr>
                <w:b/>
                <w:webHidden/>
                <w:lang w:bidi="en-US"/>
              </w:rPr>
              <w:t>в) результаты оценки ценовых (тарифных) последствий реализации проектов схемы теплоснабжения, на основании разработанных тарифно-балансовых моделей</w:t>
            </w:r>
            <w:r>
              <w:rPr>
                <w:webHidden/>
              </w:rPr>
              <w:fldChar w:fldCharType="begin"/>
            </w:r>
            <w:r w:rsidR="009223C3">
              <w:rPr>
                <w:webHidden/>
              </w:rPr>
              <w:instrText>PAGEREF _Toc206490994 \h</w:instrText>
            </w:r>
            <w:r>
              <w:rPr>
                <w:webHidden/>
              </w:rPr>
            </w:r>
            <w:r>
              <w:rPr>
                <w:webHidden/>
              </w:rPr>
              <w:fldChar w:fldCharType="separate"/>
            </w:r>
            <w:r w:rsidR="001E66B5">
              <w:rPr>
                <w:noProof/>
                <w:webHidden/>
              </w:rPr>
              <w:t>128</w:t>
            </w:r>
            <w:r>
              <w:rPr>
                <w:webHidden/>
              </w:rPr>
              <w:fldChar w:fldCharType="end"/>
            </w:r>
          </w:hyperlink>
        </w:p>
        <w:p w:rsidR="006649DD" w:rsidRDefault="00E4074B">
          <w:r>
            <w:fldChar w:fldCharType="end"/>
          </w:r>
        </w:p>
      </w:sdtContent>
    </w:sdt>
    <w:p w:rsidR="006649DD" w:rsidRDefault="006649DD">
      <w:bookmarkStart w:id="2" w:name="_Toc32305880"/>
      <w:bookmarkEnd w:id="2"/>
    </w:p>
    <w:p w:rsidR="006649DD" w:rsidRDefault="006649DD"/>
    <w:p w:rsidR="006649DD" w:rsidRDefault="006649DD"/>
    <w:p w:rsidR="006649DD" w:rsidRDefault="009C268F">
      <w:pPr>
        <w:pStyle w:val="1"/>
        <w:ind w:left="0" w:right="-1"/>
        <w:rPr>
          <w:sz w:val="24"/>
          <w:szCs w:val="24"/>
        </w:rPr>
      </w:pPr>
      <w:bookmarkStart w:id="3" w:name="_Toc32306865"/>
      <w:bookmarkStart w:id="4" w:name="_Toc206490907"/>
      <w:r>
        <w:rPr>
          <w:sz w:val="24"/>
          <w:szCs w:val="24"/>
          <w:lang w:val="ru-RU"/>
        </w:rPr>
        <w:lastRenderedPageBreak/>
        <w:t>П</w:t>
      </w:r>
      <w:proofErr w:type="spellStart"/>
      <w:r w:rsidR="009223C3">
        <w:rPr>
          <w:sz w:val="24"/>
          <w:szCs w:val="24"/>
        </w:rPr>
        <w:t>аспорт</w:t>
      </w:r>
      <w:proofErr w:type="spellEnd"/>
      <w:r w:rsidR="009223C3">
        <w:rPr>
          <w:sz w:val="24"/>
          <w:szCs w:val="24"/>
        </w:rPr>
        <w:t xml:space="preserve"> </w:t>
      </w:r>
      <w:proofErr w:type="spellStart"/>
      <w:r w:rsidR="009223C3">
        <w:rPr>
          <w:sz w:val="24"/>
          <w:szCs w:val="24"/>
        </w:rPr>
        <w:t>актуализированной</w:t>
      </w:r>
      <w:proofErr w:type="spellEnd"/>
      <w:r w:rsidR="009223C3">
        <w:rPr>
          <w:sz w:val="24"/>
          <w:szCs w:val="24"/>
        </w:rPr>
        <w:t xml:space="preserve"> </w:t>
      </w:r>
      <w:proofErr w:type="spellStart"/>
      <w:r w:rsidR="009223C3">
        <w:rPr>
          <w:sz w:val="24"/>
          <w:szCs w:val="24"/>
        </w:rPr>
        <w:t>схемы</w:t>
      </w:r>
      <w:proofErr w:type="spellEnd"/>
      <w:r w:rsidR="009223C3">
        <w:rPr>
          <w:sz w:val="24"/>
          <w:szCs w:val="24"/>
        </w:rPr>
        <w:t xml:space="preserve"> </w:t>
      </w:r>
      <w:proofErr w:type="spellStart"/>
      <w:r w:rsidR="009223C3">
        <w:rPr>
          <w:sz w:val="24"/>
          <w:szCs w:val="24"/>
        </w:rPr>
        <w:t>теплоснабжения</w:t>
      </w:r>
      <w:bookmarkStart w:id="5" w:name="_Hlk32306851"/>
      <w:bookmarkEnd w:id="3"/>
      <w:bookmarkEnd w:id="4"/>
      <w:bookmarkEnd w:id="5"/>
      <w:proofErr w:type="spellEnd"/>
    </w:p>
    <w:tbl>
      <w:tblPr>
        <w:tblW w:w="9183" w:type="dxa"/>
        <w:jc w:val="center"/>
        <w:tblCellMar>
          <w:left w:w="40" w:type="dxa"/>
          <w:right w:w="40" w:type="dxa"/>
        </w:tblCellMar>
        <w:tblLook w:val="0000"/>
      </w:tblPr>
      <w:tblGrid>
        <w:gridCol w:w="2623"/>
        <w:gridCol w:w="6560"/>
      </w:tblGrid>
      <w:tr w:rsidR="006649DD">
        <w:trPr>
          <w:trHeight w:val="227"/>
          <w:jc w:val="center"/>
        </w:trPr>
        <w:tc>
          <w:tcPr>
            <w:tcW w:w="262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pacing w:after="0" w:line="240" w:lineRule="auto"/>
              <w:rPr>
                <w:rFonts w:eastAsia="Calibri Light"/>
                <w:sz w:val="20"/>
                <w:szCs w:val="20"/>
              </w:rPr>
            </w:pPr>
            <w:r>
              <w:rPr>
                <w:rFonts w:eastAsia="Calibri Light"/>
                <w:sz w:val="20"/>
                <w:szCs w:val="20"/>
              </w:rPr>
              <w:t>Виды работ</w:t>
            </w:r>
          </w:p>
        </w:tc>
        <w:tc>
          <w:tcPr>
            <w:tcW w:w="6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pacing w:after="0"/>
              <w:jc w:val="both"/>
              <w:rPr>
                <w:rFonts w:eastAsia="Calibri Light"/>
                <w:sz w:val="20"/>
                <w:szCs w:val="20"/>
              </w:rPr>
            </w:pPr>
            <w:r>
              <w:rPr>
                <w:rFonts w:eastAsia="Calibri Light"/>
                <w:sz w:val="22"/>
              </w:rPr>
              <w:t>Актуализация Схемы теплоснабжения Козловского муниципального округа Чувашской Республике на период до 2032 года</w:t>
            </w:r>
          </w:p>
        </w:tc>
      </w:tr>
      <w:tr w:rsidR="006649DD">
        <w:trPr>
          <w:trHeight w:val="4605"/>
          <w:jc w:val="center"/>
        </w:trPr>
        <w:tc>
          <w:tcPr>
            <w:tcW w:w="262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hd w:val="clear" w:color="auto" w:fill="FFFFFF"/>
              <w:spacing w:after="0" w:line="240" w:lineRule="auto"/>
              <w:rPr>
                <w:sz w:val="20"/>
                <w:szCs w:val="20"/>
              </w:rPr>
            </w:pPr>
            <w:r>
              <w:rPr>
                <w:rFonts w:eastAsia="Times New Roman"/>
                <w:color w:val="000000"/>
                <w:sz w:val="20"/>
                <w:szCs w:val="20"/>
              </w:rPr>
              <w:t>Основание для разработки схемы теплоснабжения</w:t>
            </w:r>
          </w:p>
        </w:tc>
        <w:tc>
          <w:tcPr>
            <w:tcW w:w="6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pacing w:after="0"/>
              <w:jc w:val="both"/>
              <w:rPr>
                <w:rFonts w:eastAsia="Calibri Light"/>
                <w:sz w:val="22"/>
              </w:rPr>
            </w:pPr>
            <w:r>
              <w:rPr>
                <w:rFonts w:eastAsia="Calibri Light"/>
                <w:sz w:val="22"/>
              </w:rPr>
              <w:t>1.Федеральный закон от 27.07.2010г. № 190 «О теплоснабжении»;</w:t>
            </w:r>
          </w:p>
          <w:p w:rsidR="006649DD" w:rsidRDefault="009223C3">
            <w:pPr>
              <w:shd w:val="clear" w:color="auto" w:fill="FFFFFF"/>
              <w:spacing w:after="0"/>
              <w:jc w:val="both"/>
              <w:rPr>
                <w:sz w:val="22"/>
              </w:rPr>
            </w:pPr>
            <w:r>
              <w:rPr>
                <w:rFonts w:eastAsia="Calibri Light"/>
                <w:color w:val="222222"/>
                <w:sz w:val="22"/>
              </w:rPr>
              <w:t xml:space="preserve">2.Постановление Правительства Российской Федерации от 22.02.2012 г. №154 «О требованиях </w:t>
            </w:r>
            <w:r>
              <w:rPr>
                <w:rFonts w:eastAsia="Calibri Light"/>
                <w:sz w:val="22"/>
              </w:rPr>
              <w:t>к схемам теплоснабжения, порядку их разработки и утверждения»;</w:t>
            </w:r>
          </w:p>
          <w:p w:rsidR="006649DD" w:rsidRDefault="009223C3">
            <w:pPr>
              <w:shd w:val="clear" w:color="auto" w:fill="FFFFFF"/>
              <w:spacing w:after="0"/>
              <w:jc w:val="both"/>
              <w:rPr>
                <w:rFonts w:eastAsia="Calibri Light"/>
                <w:color w:val="222222"/>
                <w:sz w:val="22"/>
              </w:rPr>
            </w:pPr>
            <w:r>
              <w:rPr>
                <w:rFonts w:eastAsia="Calibri Light"/>
                <w:sz w:val="22"/>
              </w:rPr>
              <w:t>3.</w:t>
            </w:r>
            <w:r>
              <w:rPr>
                <w:rFonts w:eastAsia="Calibri Light"/>
                <w:color w:val="222222"/>
                <w:sz w:val="22"/>
              </w:rPr>
              <w:t>Приказ Министерства энергетики Российской Федерации от 05.03.2019 г. № 212 «Об утверждении методических указаний по разработке схем теплоснабжения»;</w:t>
            </w:r>
          </w:p>
          <w:p w:rsidR="006649DD" w:rsidRDefault="009223C3">
            <w:pPr>
              <w:shd w:val="clear" w:color="auto" w:fill="FFFFFF"/>
              <w:spacing w:after="0"/>
              <w:jc w:val="both"/>
              <w:rPr>
                <w:rFonts w:eastAsia="Calibri Light"/>
                <w:sz w:val="22"/>
              </w:rPr>
            </w:pPr>
            <w:r>
              <w:rPr>
                <w:rFonts w:eastAsia="Calibri Light"/>
                <w:sz w:val="22"/>
              </w:rPr>
              <w:t>4.Федеральный закон от 06.10.2003 г.№131-ФЗ «Об общих принципах организации местного самоуправления в Российской Федерации»;</w:t>
            </w:r>
          </w:p>
          <w:p w:rsidR="006649DD" w:rsidRDefault="009223C3">
            <w:pPr>
              <w:shd w:val="clear" w:color="auto" w:fill="FFFFFF"/>
              <w:spacing w:after="0"/>
              <w:jc w:val="both"/>
              <w:rPr>
                <w:rFonts w:eastAsia="Calibri Light"/>
                <w:sz w:val="22"/>
              </w:rPr>
            </w:pPr>
            <w:r>
              <w:rPr>
                <w:rFonts w:eastAsia="Calibri Light"/>
                <w:sz w:val="22"/>
              </w:rPr>
              <w:t>5.Федеральный  закон от 07.12.2011 г. № 416-ФЗ «О водоснабжении и водоотведении» в части требований к эксплуатации открытых систем теплоснабжения;</w:t>
            </w:r>
          </w:p>
          <w:p w:rsidR="006649DD" w:rsidRDefault="009223C3">
            <w:pPr>
              <w:spacing w:after="0"/>
              <w:jc w:val="both"/>
              <w:rPr>
                <w:rFonts w:eastAsia="Calibri Light"/>
                <w:sz w:val="22"/>
              </w:rPr>
            </w:pPr>
            <w:r>
              <w:rPr>
                <w:rFonts w:eastAsia="Calibri Light"/>
                <w:sz w:val="22"/>
              </w:rPr>
              <w:t xml:space="preserve">6.Федеральный закон от 23.11.2009 г. № 261-ФЗ «Об энергосбережении </w:t>
            </w:r>
            <w:proofErr w:type="gramStart"/>
            <w:r>
              <w:rPr>
                <w:rFonts w:eastAsia="Calibri Light"/>
                <w:sz w:val="22"/>
              </w:rPr>
              <w:t>и</w:t>
            </w:r>
            <w:proofErr w:type="gramEnd"/>
            <w:r>
              <w:rPr>
                <w:rFonts w:eastAsia="Calibri Light"/>
                <w:sz w:val="22"/>
              </w:rPr>
              <w:t xml:space="preserve"> о повышении энергетической эффективности, и о внесении изменений в отдельные законодательные акты Российской Федерации»;</w:t>
            </w:r>
          </w:p>
          <w:p w:rsidR="006649DD" w:rsidRDefault="009223C3">
            <w:pPr>
              <w:spacing w:after="0"/>
              <w:jc w:val="both"/>
              <w:rPr>
                <w:rFonts w:eastAsia="Calibri Light"/>
                <w:sz w:val="22"/>
              </w:rPr>
            </w:pPr>
            <w:r>
              <w:rPr>
                <w:rFonts w:eastAsia="Calibri Light"/>
                <w:sz w:val="22"/>
              </w:rPr>
              <w:t>7. Приказ Министерства энергетики Российской Федерации Приказ от 30.06.2014 года №399 «Об утверждении  </w:t>
            </w:r>
            <w:hyperlink r:id="rId9" w:anchor="6500IL" w:history="1">
              <w:r>
                <w:rPr>
                  <w:rFonts w:eastAsia="Calibri Light"/>
                  <w:sz w:val="22"/>
                </w:rPr>
                <w:t>Методики расчета значений целевых показателей в области энергосбережения и повышения энергетической эффективности, в том числе в сопоставимых условиях</w:t>
              </w:r>
            </w:hyperlink>
            <w:r>
              <w:rPr>
                <w:rFonts w:eastAsia="Calibri Light"/>
                <w:sz w:val="22"/>
              </w:rPr>
              <w:t>»;</w:t>
            </w:r>
          </w:p>
          <w:p w:rsidR="006649DD" w:rsidRDefault="009223C3">
            <w:pPr>
              <w:shd w:val="clear" w:color="auto" w:fill="FFFFFF"/>
              <w:spacing w:after="0"/>
              <w:jc w:val="both"/>
              <w:rPr>
                <w:sz w:val="22"/>
              </w:rPr>
            </w:pPr>
            <w:r>
              <w:rPr>
                <w:rFonts w:eastAsia="Calibri Light"/>
                <w:sz w:val="22"/>
              </w:rPr>
              <w:t>8.Постановление Правительства Российской Федерации № 452 от 16.05.2014 г.</w:t>
            </w:r>
            <w:r>
              <w:rPr>
                <w:rFonts w:eastAsia="Calibri Light"/>
                <w:b/>
                <w:bCs/>
                <w:color w:val="333333"/>
                <w:sz w:val="22"/>
              </w:rPr>
              <w:t xml:space="preserve"> «</w:t>
            </w:r>
            <w:r>
              <w:rPr>
                <w:rFonts w:eastAsia="Calibri Light"/>
                <w:bCs/>
                <w:color w:val="333333"/>
                <w:sz w:val="22"/>
              </w:rPr>
              <w:t xml:space="preserve">Об утверждении </w:t>
            </w:r>
            <w:r>
              <w:rPr>
                <w:rFonts w:eastAsia="Calibri Light"/>
                <w:sz w:val="22"/>
              </w:rPr>
              <w:t>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rsidR="006649DD" w:rsidRDefault="009223C3">
            <w:pPr>
              <w:shd w:val="clear" w:color="auto" w:fill="FFFFFF"/>
              <w:spacing w:after="0"/>
              <w:jc w:val="both"/>
              <w:rPr>
                <w:rFonts w:eastAsia="Times New Roman"/>
                <w:color w:val="000000"/>
                <w:sz w:val="22"/>
              </w:rPr>
            </w:pPr>
            <w:r>
              <w:rPr>
                <w:rFonts w:eastAsia="Times New Roman"/>
                <w:color w:val="000000"/>
                <w:sz w:val="22"/>
              </w:rPr>
              <w:t>9. Генеральный план муниципального образования.</w:t>
            </w:r>
          </w:p>
          <w:p w:rsidR="006649DD" w:rsidRDefault="009223C3">
            <w:pPr>
              <w:shd w:val="clear" w:color="auto" w:fill="FFFFFF"/>
              <w:spacing w:after="0"/>
              <w:jc w:val="both"/>
              <w:rPr>
                <w:sz w:val="22"/>
              </w:rPr>
            </w:pPr>
            <w:r>
              <w:rPr>
                <w:rFonts w:eastAsia="Calibri Light"/>
                <w:sz w:val="22"/>
              </w:rPr>
              <w:t>10.</w:t>
            </w:r>
            <w:r>
              <w:rPr>
                <w:rFonts w:eastAsia="Times New Roman"/>
                <w:color w:val="000000"/>
                <w:sz w:val="22"/>
              </w:rPr>
              <w:t xml:space="preserve"> Утвержденная ранее Схема теплоснабжения</w:t>
            </w:r>
            <w:r>
              <w:rPr>
                <w:rFonts w:eastAsia="Calibri Light"/>
                <w:color w:val="000000"/>
                <w:sz w:val="22"/>
              </w:rPr>
              <w:t>;</w:t>
            </w:r>
          </w:p>
          <w:p w:rsidR="006649DD" w:rsidRDefault="009223C3">
            <w:pPr>
              <w:shd w:val="clear" w:color="auto" w:fill="FFFFFF"/>
              <w:spacing w:after="0" w:line="240" w:lineRule="auto"/>
              <w:jc w:val="both"/>
              <w:rPr>
                <w:rFonts w:eastAsia="Times New Roman"/>
                <w:color w:val="000000"/>
                <w:sz w:val="20"/>
                <w:szCs w:val="20"/>
              </w:rPr>
            </w:pPr>
            <w:r>
              <w:rPr>
                <w:rFonts w:eastAsia="Calibri Light"/>
                <w:sz w:val="22"/>
              </w:rPr>
              <w:t>11. Другие нормативно-правовые и нормативно-методические документы.</w:t>
            </w:r>
          </w:p>
        </w:tc>
      </w:tr>
      <w:tr w:rsidR="006649DD">
        <w:trPr>
          <w:trHeight w:val="245"/>
          <w:jc w:val="center"/>
        </w:trPr>
        <w:tc>
          <w:tcPr>
            <w:tcW w:w="2623" w:type="dxa"/>
            <w:tcBorders>
              <w:top w:val="single" w:sz="6" w:space="0" w:color="000000"/>
              <w:left w:val="single" w:sz="6" w:space="0" w:color="000000"/>
              <w:bottom w:val="single" w:sz="6" w:space="0" w:color="000000"/>
              <w:right w:val="single" w:sz="6" w:space="0" w:color="000000"/>
            </w:tcBorders>
            <w:vAlign w:val="center"/>
          </w:tcPr>
          <w:p w:rsidR="006649DD" w:rsidRDefault="009223C3">
            <w:pPr>
              <w:shd w:val="clear" w:color="auto" w:fill="FFFFFF"/>
              <w:spacing w:after="0" w:line="240" w:lineRule="auto"/>
              <w:rPr>
                <w:sz w:val="20"/>
                <w:szCs w:val="20"/>
              </w:rPr>
            </w:pPr>
            <w:r>
              <w:rPr>
                <w:rFonts w:eastAsia="Times New Roman"/>
                <w:color w:val="000000"/>
                <w:sz w:val="20"/>
                <w:szCs w:val="20"/>
              </w:rPr>
              <w:t>Заказчики схемы</w:t>
            </w:r>
          </w:p>
        </w:tc>
        <w:tc>
          <w:tcPr>
            <w:tcW w:w="6559" w:type="dxa"/>
            <w:tcBorders>
              <w:top w:val="single" w:sz="6" w:space="0" w:color="000000"/>
              <w:left w:val="single" w:sz="6" w:space="0" w:color="000000"/>
              <w:bottom w:val="single" w:sz="6" w:space="0" w:color="000000"/>
              <w:right w:val="single" w:sz="6" w:space="0" w:color="000000"/>
            </w:tcBorders>
            <w:vAlign w:val="center"/>
          </w:tcPr>
          <w:p w:rsidR="006649DD" w:rsidRDefault="009223C3">
            <w:pPr>
              <w:shd w:val="clear" w:color="auto" w:fill="FFFFFF"/>
              <w:spacing w:after="0"/>
              <w:jc w:val="both"/>
              <w:rPr>
                <w:rFonts w:eastAsia="Times New Roman"/>
                <w:color w:val="000000"/>
                <w:sz w:val="20"/>
                <w:szCs w:val="20"/>
              </w:rPr>
            </w:pPr>
            <w:r>
              <w:rPr>
                <w:rFonts w:eastAsia="Times New Roman"/>
                <w:color w:val="000000"/>
                <w:sz w:val="22"/>
              </w:rPr>
              <w:t>Управление по благоустройству и развитию территорий Администрации Козловского муниципального округа Чувашской Республики</w:t>
            </w:r>
          </w:p>
        </w:tc>
      </w:tr>
      <w:tr w:rsidR="006649DD">
        <w:trPr>
          <w:trHeight w:val="562"/>
          <w:jc w:val="center"/>
        </w:trPr>
        <w:tc>
          <w:tcPr>
            <w:tcW w:w="2623" w:type="dxa"/>
            <w:tcBorders>
              <w:top w:val="single" w:sz="6" w:space="0" w:color="000000"/>
              <w:left w:val="single" w:sz="6" w:space="0" w:color="000000"/>
              <w:bottom w:val="single" w:sz="6" w:space="0" w:color="000000"/>
              <w:right w:val="single" w:sz="6" w:space="0" w:color="000000"/>
            </w:tcBorders>
            <w:vAlign w:val="center"/>
          </w:tcPr>
          <w:p w:rsidR="006649DD" w:rsidRDefault="009223C3">
            <w:pPr>
              <w:shd w:val="clear" w:color="auto" w:fill="FFFFFF"/>
              <w:spacing w:after="0" w:line="240" w:lineRule="auto"/>
              <w:rPr>
                <w:sz w:val="20"/>
                <w:szCs w:val="20"/>
                <w:lang w:val="en-US"/>
              </w:rPr>
            </w:pPr>
            <w:r>
              <w:rPr>
                <w:rFonts w:eastAsia="Times New Roman"/>
                <w:color w:val="000000"/>
                <w:sz w:val="20"/>
                <w:szCs w:val="20"/>
              </w:rPr>
              <w:t>Основные разработчики схемы теплоснабжения</w:t>
            </w:r>
          </w:p>
        </w:tc>
        <w:tc>
          <w:tcPr>
            <w:tcW w:w="6559" w:type="dxa"/>
            <w:tcBorders>
              <w:top w:val="single" w:sz="6" w:space="0" w:color="000000"/>
              <w:left w:val="single" w:sz="6" w:space="0" w:color="000000"/>
              <w:bottom w:val="single" w:sz="6" w:space="0" w:color="000000"/>
              <w:right w:val="single" w:sz="6" w:space="0" w:color="000000"/>
            </w:tcBorders>
            <w:vAlign w:val="center"/>
          </w:tcPr>
          <w:p w:rsidR="006649DD" w:rsidRDefault="009223C3">
            <w:pPr>
              <w:shd w:val="clear" w:color="auto" w:fill="FFFFFF"/>
              <w:spacing w:after="0" w:line="240" w:lineRule="auto"/>
              <w:jc w:val="both"/>
              <w:rPr>
                <w:rFonts w:eastAsia="Times New Roman"/>
                <w:color w:val="000000"/>
                <w:sz w:val="20"/>
                <w:szCs w:val="20"/>
              </w:rPr>
            </w:pPr>
            <w:r>
              <w:rPr>
                <w:rFonts w:eastAsia="Times New Roman"/>
                <w:color w:val="000000"/>
                <w:sz w:val="22"/>
              </w:rPr>
              <w:t>ООО «НП ТЭКтест-32»</w:t>
            </w:r>
          </w:p>
        </w:tc>
      </w:tr>
      <w:tr w:rsidR="006649DD">
        <w:trPr>
          <w:trHeight w:val="940"/>
          <w:jc w:val="center"/>
        </w:trPr>
        <w:tc>
          <w:tcPr>
            <w:tcW w:w="262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hd w:val="clear" w:color="auto" w:fill="FFFFFF"/>
              <w:spacing w:after="0" w:line="240" w:lineRule="auto"/>
              <w:rPr>
                <w:sz w:val="20"/>
                <w:szCs w:val="20"/>
                <w:lang w:val="en-US"/>
              </w:rPr>
            </w:pPr>
            <w:r>
              <w:rPr>
                <w:rFonts w:eastAsia="Times New Roman"/>
                <w:color w:val="000000"/>
                <w:sz w:val="20"/>
                <w:szCs w:val="20"/>
              </w:rPr>
              <w:t>Цели актуализации схемы теплоснабжения</w:t>
            </w:r>
          </w:p>
        </w:tc>
        <w:tc>
          <w:tcPr>
            <w:tcW w:w="6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hd w:val="clear" w:color="auto" w:fill="FFFFFF"/>
              <w:spacing w:after="0"/>
              <w:jc w:val="both"/>
              <w:rPr>
                <w:rFonts w:eastAsia="Times New Roman"/>
                <w:color w:val="000000"/>
                <w:sz w:val="22"/>
              </w:rPr>
            </w:pPr>
            <w:r>
              <w:rPr>
                <w:sz w:val="20"/>
                <w:szCs w:val="20"/>
                <w:lang w:eastAsia="zh-CN"/>
              </w:rPr>
              <w:t xml:space="preserve">Целью работы является разработка решений по повышению надежности и </w:t>
            </w:r>
            <w:r>
              <w:rPr>
                <w:rFonts w:eastAsia="Times New Roman"/>
                <w:color w:val="000000"/>
                <w:sz w:val="22"/>
              </w:rPr>
              <w:t xml:space="preserve">эффективности эксплуатации систем теплоснабжения </w:t>
            </w:r>
            <w:r>
              <w:rPr>
                <w:rFonts w:eastAsia="Calibri Light"/>
                <w:sz w:val="22"/>
              </w:rPr>
              <w:t>Козловского муниципального округа</w:t>
            </w:r>
            <w:r>
              <w:rPr>
                <w:rFonts w:eastAsia="Times New Roman"/>
                <w:color w:val="000000"/>
                <w:sz w:val="22"/>
              </w:rPr>
              <w:t xml:space="preserve"> Чувашской Республике, как базового документа, определяющего стратегию и единую техническую политику перспективного развития систем теплоснабжения. </w:t>
            </w:r>
          </w:p>
          <w:p w:rsidR="006649DD" w:rsidRDefault="009223C3">
            <w:pPr>
              <w:shd w:val="clear" w:color="auto" w:fill="FFFFFF"/>
              <w:spacing w:after="0"/>
              <w:jc w:val="both"/>
              <w:rPr>
                <w:rFonts w:eastAsia="Times New Roman"/>
                <w:color w:val="000000"/>
                <w:sz w:val="22"/>
              </w:rPr>
            </w:pPr>
            <w:r>
              <w:rPr>
                <w:rFonts w:eastAsia="Times New Roman"/>
                <w:color w:val="000000"/>
                <w:sz w:val="22"/>
              </w:rPr>
              <w:lastRenderedPageBreak/>
              <w:t>Работа должна содержать анализ фактического состояния систем теплоснабжения Козловского муниципального округа Чувашской Республике, полную информацию о фактических технико-экономических показателях, требуемую для принятия решения о целесообразности инвестирования в технологические решения с целью обеспечения надежности и развития системы централизованного теплоснабжения муниципального образования с учетом снижения эксплуатационных затрат и достижения необходимого уровня энергоэффективности.</w:t>
            </w:r>
          </w:p>
          <w:p w:rsidR="006649DD" w:rsidRDefault="009223C3">
            <w:pPr>
              <w:shd w:val="clear" w:color="auto" w:fill="FFFFFF"/>
              <w:spacing w:after="0"/>
              <w:jc w:val="both"/>
              <w:rPr>
                <w:sz w:val="20"/>
                <w:szCs w:val="20"/>
                <w:lang w:eastAsia="zh-CN"/>
              </w:rPr>
            </w:pPr>
            <w:proofErr w:type="gramStart"/>
            <w:r>
              <w:rPr>
                <w:rFonts w:eastAsia="Times New Roman"/>
                <w:color w:val="000000"/>
                <w:sz w:val="22"/>
              </w:rPr>
              <w:t>Разработка единого комплекса мероприятий, обеспечит сбалансированное перспективное развитие системы коммунальной инфраструктуры в соответствии с потребностями жилищного и промышленного строительства обеспечения надежности, энергетической эффективности указанных системы, снижения негативного воздействия на окружающую среду и здоровье человека, повышения инвестиционной привлекательности коммунальной инфраструктуры на территории Козловского муниципального округа Чувашской Республике.</w:t>
            </w:r>
            <w:proofErr w:type="gramEnd"/>
          </w:p>
        </w:tc>
      </w:tr>
      <w:tr w:rsidR="006649DD">
        <w:trPr>
          <w:trHeight w:val="940"/>
          <w:jc w:val="center"/>
        </w:trPr>
        <w:tc>
          <w:tcPr>
            <w:tcW w:w="262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hd w:val="clear" w:color="auto" w:fill="FFFFFF"/>
              <w:spacing w:after="0" w:line="240" w:lineRule="auto"/>
              <w:rPr>
                <w:sz w:val="24"/>
                <w:szCs w:val="24"/>
              </w:rPr>
            </w:pPr>
            <w:r>
              <w:rPr>
                <w:rFonts w:eastAsia="Times New Roman"/>
                <w:color w:val="000000"/>
                <w:sz w:val="24"/>
                <w:szCs w:val="24"/>
              </w:rPr>
              <w:lastRenderedPageBreak/>
              <w:t>Сроки и этапы реализации актуальной схемы</w:t>
            </w:r>
          </w:p>
        </w:tc>
        <w:tc>
          <w:tcPr>
            <w:tcW w:w="6559" w:type="dxa"/>
            <w:tcBorders>
              <w:top w:val="single" w:sz="6" w:space="0" w:color="000000"/>
              <w:left w:val="single" w:sz="6" w:space="0" w:color="000000"/>
              <w:bottom w:val="single" w:sz="6" w:space="0" w:color="000000"/>
              <w:right w:val="single" w:sz="6" w:space="0" w:color="000000"/>
            </w:tcBorders>
            <w:shd w:val="clear" w:color="auto" w:fill="FFFFFF"/>
          </w:tcPr>
          <w:p w:rsidR="006649DD" w:rsidRDefault="009223C3">
            <w:pPr>
              <w:shd w:val="clear" w:color="auto" w:fill="FFFFFF"/>
              <w:spacing w:after="0"/>
              <w:rPr>
                <w:sz w:val="22"/>
              </w:rPr>
            </w:pPr>
            <w:r>
              <w:rPr>
                <w:color w:val="000000"/>
                <w:sz w:val="22"/>
              </w:rPr>
              <w:t>Расчетный срок – на период до 2032 год.</w:t>
            </w:r>
          </w:p>
        </w:tc>
      </w:tr>
      <w:tr w:rsidR="006649DD">
        <w:trPr>
          <w:trHeight w:val="562"/>
          <w:jc w:val="center"/>
        </w:trPr>
        <w:tc>
          <w:tcPr>
            <w:tcW w:w="262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pacing w:after="0" w:line="240" w:lineRule="auto"/>
              <w:rPr>
                <w:sz w:val="20"/>
                <w:szCs w:val="20"/>
                <w:lang w:eastAsia="zh-CN"/>
              </w:rPr>
            </w:pPr>
            <w:r>
              <w:rPr>
                <w:sz w:val="20"/>
                <w:szCs w:val="20"/>
                <w:lang w:eastAsia="zh-CN"/>
              </w:rPr>
              <w:t>Этапы (периоды) Схемы теплоснабжения</w:t>
            </w:r>
          </w:p>
        </w:tc>
        <w:tc>
          <w:tcPr>
            <w:tcW w:w="6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pacing w:after="0" w:line="240" w:lineRule="auto"/>
              <w:jc w:val="both"/>
              <w:rPr>
                <w:rFonts w:eastAsia="Times New Roman"/>
                <w:color w:val="000000"/>
                <w:sz w:val="22"/>
              </w:rPr>
            </w:pPr>
            <w:r>
              <w:rPr>
                <w:rFonts w:eastAsia="Times New Roman"/>
                <w:color w:val="000000"/>
                <w:sz w:val="22"/>
              </w:rPr>
              <w:t xml:space="preserve">Базовым годом актуализации– </w:t>
            </w:r>
            <w:proofErr w:type="gramStart"/>
            <w:r>
              <w:rPr>
                <w:rFonts w:eastAsia="Times New Roman"/>
                <w:color w:val="000000"/>
                <w:sz w:val="22"/>
              </w:rPr>
              <w:t>пр</w:t>
            </w:r>
            <w:proofErr w:type="gramEnd"/>
            <w:r>
              <w:rPr>
                <w:rFonts w:eastAsia="Times New Roman"/>
                <w:color w:val="000000"/>
                <w:sz w:val="22"/>
              </w:rPr>
              <w:t xml:space="preserve">инять год, предшествующий году, в котором подлежит утверждению актуализированная схема теплоснабжения муниципального образования. </w:t>
            </w:r>
          </w:p>
          <w:p w:rsidR="006649DD" w:rsidRDefault="009223C3">
            <w:pPr>
              <w:spacing w:after="0" w:line="240" w:lineRule="auto"/>
              <w:jc w:val="both"/>
              <w:rPr>
                <w:rFonts w:eastAsia="Times New Roman"/>
                <w:color w:val="000000"/>
                <w:sz w:val="22"/>
              </w:rPr>
            </w:pPr>
            <w:r>
              <w:rPr>
                <w:rFonts w:eastAsia="Times New Roman"/>
                <w:color w:val="000000"/>
                <w:sz w:val="22"/>
              </w:rPr>
              <w:t>Расчеты по перспективе развития систем теплоснабжения формируются на каждый год первого 5-летнего периода и на последующие 5-летние периоды.</w:t>
            </w:r>
          </w:p>
        </w:tc>
      </w:tr>
      <w:tr w:rsidR="006649DD">
        <w:trPr>
          <w:trHeight w:val="562"/>
          <w:jc w:val="center"/>
        </w:trPr>
        <w:tc>
          <w:tcPr>
            <w:tcW w:w="262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shd w:val="clear" w:color="auto" w:fill="FFFFFF"/>
              <w:spacing w:after="0" w:line="240" w:lineRule="auto"/>
              <w:rPr>
                <w:sz w:val="20"/>
                <w:szCs w:val="20"/>
              </w:rPr>
            </w:pPr>
            <w:r>
              <w:rPr>
                <w:sz w:val="20"/>
                <w:szCs w:val="20"/>
              </w:rPr>
              <w:t>Основные индикаторы и</w:t>
            </w:r>
          </w:p>
          <w:p w:rsidR="006649DD" w:rsidRDefault="009223C3">
            <w:pPr>
              <w:shd w:val="clear" w:color="auto" w:fill="FFFFFF"/>
              <w:spacing w:after="0" w:line="240" w:lineRule="auto"/>
              <w:rPr>
                <w:rFonts w:eastAsia="Times New Roman"/>
                <w:color w:val="000000"/>
                <w:sz w:val="20"/>
                <w:szCs w:val="20"/>
              </w:rPr>
            </w:pPr>
            <w:r>
              <w:rPr>
                <w:sz w:val="20"/>
                <w:szCs w:val="20"/>
              </w:rPr>
              <w:t xml:space="preserve">показатели, позволяющие оценить ход реализации мероприятий схемы и ожидаемые результаты реализации мероприятий из схемы </w:t>
            </w:r>
            <w:r>
              <w:rPr>
                <w:rFonts w:eastAsia="Times New Roman"/>
                <w:color w:val="000000"/>
                <w:sz w:val="20"/>
                <w:szCs w:val="20"/>
              </w:rPr>
              <w:t>теплоснабжения</w:t>
            </w:r>
          </w:p>
        </w:tc>
        <w:tc>
          <w:tcPr>
            <w:tcW w:w="6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649DD" w:rsidRDefault="009223C3">
            <w:pPr>
              <w:pStyle w:val="afffffffff3"/>
              <w:numPr>
                <w:ilvl w:val="0"/>
                <w:numId w:val="6"/>
              </w:numPr>
              <w:shd w:val="clear" w:color="auto" w:fill="FFFFFF"/>
              <w:tabs>
                <w:tab w:val="left" w:pos="238"/>
              </w:tabs>
              <w:spacing w:after="0" w:line="240" w:lineRule="auto"/>
              <w:ind w:left="0" w:firstLine="0"/>
              <w:jc w:val="both"/>
              <w:rPr>
                <w:rFonts w:eastAsia="Times New Roman"/>
                <w:color w:val="000000"/>
                <w:sz w:val="22"/>
              </w:rPr>
            </w:pPr>
            <w:r>
              <w:rPr>
                <w:rFonts w:eastAsia="Times New Roman"/>
                <w:color w:val="000000"/>
                <w:sz w:val="22"/>
              </w:rPr>
              <w:t>обеспечение безопасности и надежности теплоснабжения потребителей в соответствии с требованиями технических регламентов;</w:t>
            </w:r>
          </w:p>
          <w:p w:rsidR="006649DD" w:rsidRDefault="009223C3">
            <w:pPr>
              <w:pStyle w:val="afffffffff3"/>
              <w:numPr>
                <w:ilvl w:val="0"/>
                <w:numId w:val="6"/>
              </w:numPr>
              <w:shd w:val="clear" w:color="auto" w:fill="FFFFFF"/>
              <w:tabs>
                <w:tab w:val="left" w:pos="238"/>
              </w:tabs>
              <w:spacing w:after="0" w:line="240" w:lineRule="auto"/>
              <w:ind w:left="0" w:firstLine="0"/>
              <w:jc w:val="both"/>
              <w:rPr>
                <w:rFonts w:eastAsia="Times New Roman"/>
                <w:color w:val="000000"/>
                <w:sz w:val="22"/>
              </w:rPr>
            </w:pPr>
            <w:r>
              <w:rPr>
                <w:rFonts w:eastAsia="Times New Roman"/>
                <w:color w:val="000000"/>
                <w:sz w:val="22"/>
              </w:rPr>
              <w:t>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6649DD" w:rsidRDefault="009223C3">
            <w:pPr>
              <w:pStyle w:val="afffffffff3"/>
              <w:numPr>
                <w:ilvl w:val="0"/>
                <w:numId w:val="6"/>
              </w:numPr>
              <w:shd w:val="clear" w:color="auto" w:fill="FFFFFF"/>
              <w:tabs>
                <w:tab w:val="left" w:pos="238"/>
              </w:tabs>
              <w:spacing w:after="0" w:line="240" w:lineRule="auto"/>
              <w:ind w:left="0" w:firstLine="0"/>
              <w:jc w:val="both"/>
              <w:rPr>
                <w:rFonts w:eastAsia="Times New Roman"/>
                <w:color w:val="000000"/>
                <w:sz w:val="22"/>
              </w:rPr>
            </w:pPr>
            <w:r>
              <w:rPr>
                <w:rFonts w:eastAsia="Times New Roman"/>
                <w:color w:val="000000"/>
                <w:sz w:val="22"/>
              </w:rPr>
              <w:t xml:space="preserve">снижение потерь воды и тепловой энергии в сетях централизованного отопления и горячего водоснабжения в установленные сроки. </w:t>
            </w:r>
          </w:p>
          <w:p w:rsidR="006649DD" w:rsidRDefault="009223C3">
            <w:pPr>
              <w:pStyle w:val="afffffffff3"/>
              <w:numPr>
                <w:ilvl w:val="0"/>
                <w:numId w:val="6"/>
              </w:numPr>
              <w:shd w:val="clear" w:color="auto" w:fill="FFFFFF"/>
              <w:tabs>
                <w:tab w:val="left" w:pos="238"/>
              </w:tabs>
              <w:spacing w:after="0" w:line="240" w:lineRule="auto"/>
              <w:ind w:left="0" w:firstLine="0"/>
              <w:jc w:val="both"/>
              <w:rPr>
                <w:rFonts w:eastAsia="Times New Roman"/>
                <w:color w:val="000000"/>
                <w:sz w:val="22"/>
              </w:rPr>
            </w:pPr>
            <w:r>
              <w:rPr>
                <w:rFonts w:eastAsia="Times New Roman"/>
                <w:color w:val="000000"/>
                <w:sz w:val="22"/>
              </w:rPr>
              <w:t>соблюдение баланса экономических интересов теплоснабжающих организаций и интересов потребителей;</w:t>
            </w:r>
          </w:p>
          <w:p w:rsidR="006649DD" w:rsidRDefault="009223C3">
            <w:pPr>
              <w:pStyle w:val="afffffffff3"/>
              <w:numPr>
                <w:ilvl w:val="0"/>
                <w:numId w:val="6"/>
              </w:numPr>
              <w:shd w:val="clear" w:color="auto" w:fill="FFFFFF"/>
              <w:tabs>
                <w:tab w:val="left" w:pos="238"/>
              </w:tabs>
              <w:spacing w:after="0" w:line="240" w:lineRule="auto"/>
              <w:ind w:left="0" w:firstLine="0"/>
              <w:jc w:val="both"/>
              <w:rPr>
                <w:rFonts w:eastAsia="Times New Roman"/>
                <w:color w:val="000000"/>
                <w:sz w:val="22"/>
              </w:rPr>
            </w:pPr>
            <w:r>
              <w:rPr>
                <w:rFonts w:eastAsia="Times New Roman"/>
                <w:color w:val="000000"/>
                <w:sz w:val="22"/>
              </w:rPr>
              <w:t>оценку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 в порядке, установленном Правительством Российской Федерации.</w:t>
            </w:r>
          </w:p>
        </w:tc>
      </w:tr>
    </w:tbl>
    <w:p w:rsidR="006649DD" w:rsidRDefault="006649DD"/>
    <w:p w:rsidR="006649DD" w:rsidRDefault="006649DD"/>
    <w:p w:rsidR="006649DD" w:rsidRDefault="006649DD"/>
    <w:p w:rsidR="006649DD" w:rsidRDefault="009223C3">
      <w:pPr>
        <w:spacing w:after="0"/>
        <w:jc w:val="center"/>
        <w:rPr>
          <w:rFonts w:eastAsia="ArialMT"/>
          <w:b/>
          <w:sz w:val="24"/>
          <w:szCs w:val="24"/>
          <w:u w:val="single"/>
        </w:rPr>
      </w:pPr>
      <w:r>
        <w:rPr>
          <w:rFonts w:eastAsia="ArialMT"/>
          <w:b/>
          <w:sz w:val="24"/>
          <w:szCs w:val="24"/>
          <w:u w:val="single"/>
        </w:rPr>
        <w:lastRenderedPageBreak/>
        <w:t xml:space="preserve">Основные понятия и терминология, используемые </w:t>
      </w:r>
      <w:proofErr w:type="gramStart"/>
      <w:r>
        <w:rPr>
          <w:rFonts w:eastAsia="ArialMT"/>
          <w:b/>
          <w:sz w:val="24"/>
          <w:szCs w:val="24"/>
          <w:u w:val="single"/>
        </w:rPr>
        <w:t>при</w:t>
      </w:r>
      <w:proofErr w:type="gramEnd"/>
      <w:r>
        <w:rPr>
          <w:rFonts w:eastAsia="ArialMT"/>
          <w:b/>
          <w:sz w:val="24"/>
          <w:szCs w:val="24"/>
          <w:u w:val="single"/>
        </w:rPr>
        <w:t xml:space="preserve"> </w:t>
      </w:r>
    </w:p>
    <w:p w:rsidR="006649DD" w:rsidRDefault="009223C3">
      <w:pPr>
        <w:spacing w:after="0"/>
        <w:jc w:val="center"/>
        <w:rPr>
          <w:rFonts w:eastAsia="ArialMT"/>
          <w:b/>
          <w:sz w:val="24"/>
          <w:szCs w:val="24"/>
          <w:u w:val="single"/>
        </w:rPr>
      </w:pPr>
      <w:r>
        <w:rPr>
          <w:rFonts w:eastAsia="ArialMT"/>
          <w:b/>
          <w:sz w:val="24"/>
          <w:szCs w:val="24"/>
          <w:u w:val="single"/>
        </w:rPr>
        <w:t xml:space="preserve">актуализации схемы теплоснабжения </w:t>
      </w:r>
    </w:p>
    <w:p w:rsidR="006649DD" w:rsidRDefault="009223C3">
      <w:pPr>
        <w:spacing w:before="120" w:after="0" w:line="360" w:lineRule="auto"/>
        <w:ind w:firstLine="567"/>
        <w:jc w:val="both"/>
        <w:rPr>
          <w:sz w:val="24"/>
          <w:szCs w:val="24"/>
        </w:rPr>
      </w:pPr>
      <w:r>
        <w:rPr>
          <w:sz w:val="24"/>
          <w:szCs w:val="24"/>
        </w:rPr>
        <w:t xml:space="preserve">При формировании Схемы теплоснабжения использованы следующие термины и определения: </w:t>
      </w:r>
    </w:p>
    <w:p w:rsidR="006649DD" w:rsidRDefault="009223C3">
      <w:pPr>
        <w:spacing w:after="0" w:line="360" w:lineRule="auto"/>
        <w:jc w:val="both"/>
        <w:rPr>
          <w:sz w:val="24"/>
          <w:szCs w:val="24"/>
        </w:rPr>
      </w:pPr>
      <w:r>
        <w:rPr>
          <w:sz w:val="24"/>
          <w:szCs w:val="24"/>
          <w:u w:val="single"/>
        </w:rPr>
        <w:t>Тепловая энергия</w:t>
      </w:r>
      <w:r>
        <w:rPr>
          <w:sz w:val="24"/>
          <w:szCs w:val="24"/>
        </w:rPr>
        <w:t xml:space="preserve"> - энергетический ресурс, при потреблении которого изменяются термодинамические параметры теплоносителя (температура, давление); </w:t>
      </w:r>
    </w:p>
    <w:p w:rsidR="006649DD" w:rsidRDefault="009223C3">
      <w:pPr>
        <w:spacing w:after="0" w:line="360" w:lineRule="auto"/>
        <w:jc w:val="both"/>
        <w:rPr>
          <w:sz w:val="24"/>
          <w:szCs w:val="24"/>
        </w:rPr>
      </w:pPr>
      <w:r>
        <w:rPr>
          <w:sz w:val="24"/>
          <w:szCs w:val="24"/>
          <w:u w:val="single"/>
        </w:rPr>
        <w:t>Источник тепловой энергии</w:t>
      </w:r>
      <w:r>
        <w:rPr>
          <w:sz w:val="24"/>
          <w:szCs w:val="24"/>
        </w:rPr>
        <w:t xml:space="preserve"> - устройство, предназначенное для производства тепловой энергии; </w:t>
      </w:r>
    </w:p>
    <w:p w:rsidR="006649DD" w:rsidRDefault="009223C3">
      <w:pPr>
        <w:spacing w:after="0" w:line="360" w:lineRule="auto"/>
        <w:jc w:val="both"/>
        <w:rPr>
          <w:sz w:val="24"/>
          <w:szCs w:val="24"/>
        </w:rPr>
      </w:pPr>
      <w:proofErr w:type="spellStart"/>
      <w:r>
        <w:rPr>
          <w:sz w:val="24"/>
          <w:szCs w:val="24"/>
          <w:u w:val="single"/>
        </w:rPr>
        <w:t>Теплопотребляющая</w:t>
      </w:r>
      <w:proofErr w:type="spellEnd"/>
      <w:r>
        <w:rPr>
          <w:sz w:val="24"/>
          <w:szCs w:val="24"/>
          <w:u w:val="single"/>
        </w:rPr>
        <w:t xml:space="preserve"> установка</w:t>
      </w:r>
      <w:r>
        <w:rPr>
          <w:sz w:val="24"/>
          <w:szCs w:val="24"/>
        </w:rPr>
        <w:t xml:space="preserve"> - устройство, предназначенное для использования тепловой энергии, теплоносителя, для нужд потребителя тепловой энергии;</w:t>
      </w:r>
    </w:p>
    <w:p w:rsidR="006649DD" w:rsidRDefault="009223C3">
      <w:pPr>
        <w:spacing w:after="0" w:line="360" w:lineRule="auto"/>
        <w:jc w:val="both"/>
        <w:rPr>
          <w:sz w:val="24"/>
          <w:szCs w:val="24"/>
        </w:rPr>
      </w:pPr>
      <w:r>
        <w:rPr>
          <w:sz w:val="24"/>
          <w:szCs w:val="24"/>
          <w:u w:val="single"/>
        </w:rPr>
        <w:t>Тепловая сеть</w:t>
      </w:r>
      <w:r>
        <w:rPr>
          <w:sz w:val="24"/>
          <w:szCs w:val="24"/>
        </w:rPr>
        <w:t xml:space="preserve">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Pr>
          <w:sz w:val="24"/>
          <w:szCs w:val="24"/>
        </w:rPr>
        <w:t>теплопотребляющих</w:t>
      </w:r>
      <w:proofErr w:type="spellEnd"/>
      <w:r>
        <w:rPr>
          <w:sz w:val="24"/>
          <w:szCs w:val="24"/>
        </w:rPr>
        <w:t xml:space="preserve"> установок; </w:t>
      </w:r>
    </w:p>
    <w:p w:rsidR="006649DD" w:rsidRDefault="009223C3">
      <w:pPr>
        <w:spacing w:after="0" w:line="360" w:lineRule="auto"/>
        <w:jc w:val="both"/>
        <w:rPr>
          <w:sz w:val="24"/>
          <w:szCs w:val="24"/>
        </w:rPr>
      </w:pPr>
      <w:r>
        <w:rPr>
          <w:sz w:val="24"/>
          <w:szCs w:val="24"/>
          <w:u w:val="single"/>
        </w:rPr>
        <w:t>Тепловая нагрузка</w:t>
      </w:r>
      <w:r>
        <w:rPr>
          <w:sz w:val="24"/>
          <w:szCs w:val="24"/>
        </w:rPr>
        <w:t xml:space="preserve"> - количество тепловой энергии, которое может быть принято потребителем тепловой энергии за единицу времени; </w:t>
      </w:r>
    </w:p>
    <w:p w:rsidR="006649DD" w:rsidRDefault="009223C3">
      <w:pPr>
        <w:spacing w:after="0" w:line="360" w:lineRule="auto"/>
        <w:jc w:val="both"/>
        <w:rPr>
          <w:sz w:val="24"/>
          <w:szCs w:val="24"/>
        </w:rPr>
      </w:pPr>
      <w:r>
        <w:rPr>
          <w:sz w:val="24"/>
          <w:szCs w:val="24"/>
          <w:u w:val="single"/>
        </w:rPr>
        <w:t>Теплоснабжение</w:t>
      </w:r>
      <w:r>
        <w:rPr>
          <w:sz w:val="24"/>
          <w:szCs w:val="24"/>
        </w:rPr>
        <w:t xml:space="preserve"> - обеспечение потребителей тепловой энергии тепловой энергией, теплоносителем, в том числе поддержание мощности; </w:t>
      </w:r>
    </w:p>
    <w:p w:rsidR="006649DD" w:rsidRDefault="009223C3">
      <w:pPr>
        <w:spacing w:after="0" w:line="360" w:lineRule="auto"/>
        <w:jc w:val="both"/>
        <w:rPr>
          <w:sz w:val="24"/>
          <w:szCs w:val="24"/>
        </w:rPr>
      </w:pPr>
      <w:proofErr w:type="gramStart"/>
      <w:r>
        <w:rPr>
          <w:sz w:val="24"/>
          <w:szCs w:val="24"/>
          <w:u w:val="single"/>
        </w:rPr>
        <w:t>Теплоснабжающая организация</w:t>
      </w:r>
      <w:r>
        <w:rPr>
          <w:sz w:val="24"/>
          <w:szCs w:val="24"/>
        </w:rPr>
        <w:t xml:space="preserve"> - организация, осуществляющая продажу потребителям и (или) теплоснабжающим организациям произведенной или приобретенной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 </w:t>
      </w:r>
      <w:proofErr w:type="gramEnd"/>
    </w:p>
    <w:p w:rsidR="006649DD" w:rsidRDefault="009223C3">
      <w:pPr>
        <w:spacing w:after="0" w:line="360" w:lineRule="auto"/>
        <w:jc w:val="both"/>
        <w:rPr>
          <w:sz w:val="24"/>
          <w:szCs w:val="24"/>
        </w:rPr>
      </w:pPr>
      <w:r>
        <w:rPr>
          <w:sz w:val="24"/>
          <w:szCs w:val="24"/>
          <w:u w:val="single"/>
        </w:rPr>
        <w:t>Передача тепловой энергии, теплоносителя</w:t>
      </w:r>
      <w:r>
        <w:rPr>
          <w:sz w:val="24"/>
          <w:szCs w:val="24"/>
        </w:rPr>
        <w:t xml:space="preserve">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 </w:t>
      </w:r>
    </w:p>
    <w:p w:rsidR="006649DD" w:rsidRDefault="009223C3">
      <w:pPr>
        <w:spacing w:after="0" w:line="360" w:lineRule="auto"/>
        <w:jc w:val="both"/>
        <w:rPr>
          <w:sz w:val="24"/>
          <w:szCs w:val="24"/>
        </w:rPr>
      </w:pPr>
      <w:proofErr w:type="spellStart"/>
      <w:r>
        <w:rPr>
          <w:sz w:val="24"/>
          <w:szCs w:val="24"/>
          <w:u w:val="single"/>
        </w:rPr>
        <w:t>Теплосетевая</w:t>
      </w:r>
      <w:proofErr w:type="spellEnd"/>
      <w:r>
        <w:rPr>
          <w:sz w:val="24"/>
          <w:szCs w:val="24"/>
          <w:u w:val="single"/>
        </w:rPr>
        <w:t xml:space="preserve"> организация</w:t>
      </w:r>
      <w:r>
        <w:rPr>
          <w:sz w:val="24"/>
          <w:szCs w:val="24"/>
        </w:rPr>
        <w:t xml:space="preserve">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 и соответствующая утвержденным Правительством Российской Федерации критериям отнесения собственников или иных законных владельцев тепловых сетей к </w:t>
      </w:r>
      <w:proofErr w:type="spellStart"/>
      <w:r>
        <w:rPr>
          <w:sz w:val="24"/>
          <w:szCs w:val="24"/>
        </w:rPr>
        <w:t>теплосетевым</w:t>
      </w:r>
      <w:proofErr w:type="spellEnd"/>
      <w:r>
        <w:rPr>
          <w:sz w:val="24"/>
          <w:szCs w:val="24"/>
        </w:rPr>
        <w:t xml:space="preserve"> организациям;</w:t>
      </w:r>
    </w:p>
    <w:p w:rsidR="006649DD" w:rsidRDefault="009223C3">
      <w:pPr>
        <w:spacing w:before="120" w:after="0" w:line="360" w:lineRule="auto"/>
        <w:jc w:val="both"/>
        <w:rPr>
          <w:sz w:val="24"/>
          <w:szCs w:val="24"/>
        </w:rPr>
      </w:pPr>
      <w:proofErr w:type="gramStart"/>
      <w:r>
        <w:rPr>
          <w:sz w:val="24"/>
          <w:szCs w:val="24"/>
          <w:u w:val="single"/>
        </w:rPr>
        <w:lastRenderedPageBreak/>
        <w:t>Схема теплоснабжения</w:t>
      </w:r>
      <w:r>
        <w:rPr>
          <w:sz w:val="24"/>
          <w:szCs w:val="24"/>
        </w:rPr>
        <w:t xml:space="preserve"> - документ, содержащий </w:t>
      </w:r>
      <w:proofErr w:type="spellStart"/>
      <w:r>
        <w:rPr>
          <w:sz w:val="24"/>
          <w:szCs w:val="24"/>
        </w:rPr>
        <w:t>предпроектные</w:t>
      </w:r>
      <w:proofErr w:type="spellEnd"/>
      <w:r>
        <w:rPr>
          <w:sz w:val="24"/>
          <w:szCs w:val="24"/>
        </w:rPr>
        <w:t xml:space="preserve"> материалы по обоснованию эффективного и безопасного функционирования системы теплоснабжения поселения, муниципального округа, городского округа, города другого значения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на реализацию государственной политики в сфере теплоснабжения (далее - федеральный</w:t>
      </w:r>
      <w:proofErr w:type="gramEnd"/>
      <w:r>
        <w:rPr>
          <w:sz w:val="24"/>
          <w:szCs w:val="24"/>
        </w:rPr>
        <w:t xml:space="preserve"> орган исполнительной власти, уполномоченный на реализацию государственной политики в сфере теплоснабжения), или органа местного самоуправления; </w:t>
      </w:r>
    </w:p>
    <w:p w:rsidR="006649DD" w:rsidRDefault="009223C3">
      <w:pPr>
        <w:spacing w:after="0" w:line="360" w:lineRule="auto"/>
        <w:jc w:val="both"/>
        <w:rPr>
          <w:sz w:val="24"/>
          <w:szCs w:val="24"/>
        </w:rPr>
      </w:pPr>
      <w:r>
        <w:rPr>
          <w:sz w:val="24"/>
          <w:szCs w:val="24"/>
          <w:u w:val="single"/>
        </w:rPr>
        <w:t>Резервная тепловая мощность -</w:t>
      </w:r>
      <w:r>
        <w:rPr>
          <w:sz w:val="24"/>
          <w:szCs w:val="24"/>
        </w:rPr>
        <w:t xml:space="preserve"> тепловая мощность источников тепловой энергии и тепловых сетей, необходимая для обеспечения тепловой нагрузки </w:t>
      </w:r>
      <w:proofErr w:type="spellStart"/>
      <w:r>
        <w:rPr>
          <w:sz w:val="24"/>
          <w:szCs w:val="24"/>
        </w:rPr>
        <w:t>теплопотребляющих</w:t>
      </w:r>
      <w:proofErr w:type="spellEnd"/>
      <w:r>
        <w:rPr>
          <w:sz w:val="24"/>
          <w:szCs w:val="24"/>
        </w:rPr>
        <w:t xml:space="preserve"> установок, входящих в систему теплоснабжения, но не потребляющих тепловой энергии, теплоносителя; </w:t>
      </w:r>
    </w:p>
    <w:p w:rsidR="006649DD" w:rsidRDefault="009223C3">
      <w:pPr>
        <w:spacing w:after="0" w:line="360" w:lineRule="auto"/>
        <w:jc w:val="both"/>
        <w:rPr>
          <w:sz w:val="24"/>
          <w:szCs w:val="24"/>
        </w:rPr>
      </w:pPr>
      <w:proofErr w:type="gramStart"/>
      <w:r>
        <w:rPr>
          <w:sz w:val="24"/>
          <w:szCs w:val="24"/>
          <w:u w:val="single"/>
        </w:rPr>
        <w:t xml:space="preserve">Единая теплоснабжающая организация в системе теплоснабжения (далее – единая теплоснабжающая организация </w:t>
      </w:r>
      <w:r>
        <w:rPr>
          <w:sz w:val="24"/>
          <w:szCs w:val="24"/>
        </w:rPr>
        <w:t xml:space="preserve">– теплоснабжающая организация, которой в отношении системы (систем) теплоснабжения присвоен статус единой теплоснабжающей организации в схеме теплоснабжения федеральным органом исполнительной власти, уполномоченным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roofErr w:type="gramEnd"/>
    </w:p>
    <w:p w:rsidR="006649DD" w:rsidRDefault="009223C3">
      <w:pPr>
        <w:spacing w:after="0" w:line="360" w:lineRule="auto"/>
        <w:jc w:val="both"/>
        <w:rPr>
          <w:sz w:val="24"/>
          <w:szCs w:val="24"/>
        </w:rPr>
      </w:pPr>
      <w:r>
        <w:rPr>
          <w:sz w:val="24"/>
          <w:szCs w:val="24"/>
          <w:u w:val="single"/>
        </w:rPr>
        <w:t>Радиус эффективного теплоснабжения</w:t>
      </w:r>
      <w:r>
        <w:rPr>
          <w:sz w:val="24"/>
          <w:szCs w:val="24"/>
        </w:rPr>
        <w:t xml:space="preserve"> - максимальное расстояние от </w:t>
      </w:r>
      <w:proofErr w:type="spellStart"/>
      <w:r>
        <w:rPr>
          <w:sz w:val="24"/>
          <w:szCs w:val="24"/>
        </w:rPr>
        <w:t>теплопотребляющей</w:t>
      </w:r>
      <w:proofErr w:type="spellEnd"/>
      <w:r>
        <w:rPr>
          <w:sz w:val="24"/>
          <w:szCs w:val="24"/>
        </w:rPr>
        <w:t xml:space="preserve"> установки до ближайшего источника тепловой энергии в системе теплоснабжения, при превышении которого подключение (технологическое присоединение) </w:t>
      </w:r>
      <w:proofErr w:type="spellStart"/>
      <w:r>
        <w:rPr>
          <w:sz w:val="24"/>
          <w:szCs w:val="24"/>
        </w:rPr>
        <w:t>теплопотребляющей</w:t>
      </w:r>
      <w:proofErr w:type="spellEnd"/>
      <w:r>
        <w:rPr>
          <w:sz w:val="24"/>
          <w:szCs w:val="24"/>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6649DD" w:rsidRDefault="009223C3">
      <w:pPr>
        <w:spacing w:after="0" w:line="360" w:lineRule="auto"/>
        <w:jc w:val="both"/>
        <w:rPr>
          <w:sz w:val="24"/>
          <w:szCs w:val="24"/>
        </w:rPr>
      </w:pPr>
      <w:r>
        <w:rPr>
          <w:sz w:val="24"/>
          <w:szCs w:val="24"/>
        </w:rPr>
        <w:t>.</w:t>
      </w:r>
    </w:p>
    <w:p w:rsidR="006649DD" w:rsidRDefault="006649DD">
      <w:pPr>
        <w:spacing w:after="0" w:line="360" w:lineRule="auto"/>
        <w:jc w:val="center"/>
        <w:rPr>
          <w:b/>
          <w:sz w:val="24"/>
          <w:szCs w:val="24"/>
        </w:rPr>
      </w:pPr>
    </w:p>
    <w:p w:rsidR="006649DD" w:rsidRDefault="006649DD">
      <w:pPr>
        <w:spacing w:after="0" w:line="360" w:lineRule="auto"/>
        <w:jc w:val="center"/>
        <w:rPr>
          <w:b/>
          <w:sz w:val="24"/>
          <w:szCs w:val="24"/>
        </w:rPr>
      </w:pPr>
    </w:p>
    <w:p w:rsidR="006649DD" w:rsidRDefault="006649DD">
      <w:pPr>
        <w:spacing w:after="0" w:line="360" w:lineRule="auto"/>
        <w:jc w:val="center"/>
        <w:rPr>
          <w:b/>
          <w:sz w:val="24"/>
          <w:szCs w:val="24"/>
        </w:rPr>
      </w:pPr>
    </w:p>
    <w:p w:rsidR="006649DD" w:rsidRDefault="006649DD">
      <w:pPr>
        <w:spacing w:after="0" w:line="360" w:lineRule="auto"/>
        <w:jc w:val="center"/>
        <w:rPr>
          <w:b/>
          <w:sz w:val="24"/>
          <w:szCs w:val="24"/>
        </w:rPr>
      </w:pPr>
    </w:p>
    <w:p w:rsidR="006649DD" w:rsidRDefault="006649DD">
      <w:pPr>
        <w:spacing w:after="0" w:line="360" w:lineRule="auto"/>
        <w:jc w:val="center"/>
        <w:rPr>
          <w:b/>
          <w:sz w:val="24"/>
          <w:szCs w:val="24"/>
        </w:rPr>
      </w:pPr>
      <w:bookmarkStart w:id="6" w:name="_Toc133573942"/>
      <w:bookmarkStart w:id="7" w:name="_Toc94007610"/>
      <w:bookmarkEnd w:id="6"/>
      <w:bookmarkEnd w:id="7"/>
    </w:p>
    <w:p w:rsidR="006649DD" w:rsidRDefault="009223C3">
      <w:pPr>
        <w:spacing w:after="0"/>
        <w:jc w:val="center"/>
        <w:rPr>
          <w:rFonts w:eastAsia="Times New Roman"/>
          <w:b/>
          <w:color w:val="000000"/>
          <w:sz w:val="24"/>
          <w:szCs w:val="24"/>
        </w:rPr>
      </w:pPr>
      <w:r>
        <w:rPr>
          <w:b/>
          <w:sz w:val="24"/>
          <w:szCs w:val="24"/>
        </w:rPr>
        <w:lastRenderedPageBreak/>
        <w:t>ОБЩИЕ СВЕДЕНИЯ О КОЗЛОВСКОМ МУНИЦИПАЛЬНОМ ОКРУГЕ ЧУВАШСКОЙ РЕСПУБЛИКЕ</w:t>
      </w:r>
    </w:p>
    <w:p w:rsidR="006649DD" w:rsidRDefault="009223C3">
      <w:pPr>
        <w:tabs>
          <w:tab w:val="left" w:pos="284"/>
        </w:tabs>
        <w:spacing w:before="120" w:after="0" w:line="360" w:lineRule="auto"/>
        <w:ind w:firstLine="709"/>
        <w:jc w:val="both"/>
        <w:rPr>
          <w:szCs w:val="28"/>
        </w:rPr>
      </w:pPr>
      <w:r>
        <w:rPr>
          <w:b/>
          <w:bCs/>
          <w:sz w:val="24"/>
          <w:szCs w:val="24"/>
        </w:rPr>
        <w:t>Козловка</w:t>
      </w:r>
      <w:r>
        <w:rPr>
          <w:sz w:val="24"/>
          <w:szCs w:val="24"/>
        </w:rPr>
        <w:t xml:space="preserve"> – город в Чувашской Республике России, является административным центром Козловского района, образует Козловское городское поселение. Город расположен в 97 км по дороге М-7 в сторону Казани от </w:t>
      </w:r>
      <w:hyperlink r:id="rId10" w:tgtFrame="Чебоксары">
        <w:r>
          <w:rPr>
            <w:sz w:val="24"/>
            <w:szCs w:val="24"/>
          </w:rPr>
          <w:t>Чебоксар</w:t>
        </w:r>
      </w:hyperlink>
      <w:r>
        <w:rPr>
          <w:sz w:val="24"/>
          <w:szCs w:val="24"/>
        </w:rPr>
        <w:t xml:space="preserve"> на правом берегу </w:t>
      </w:r>
      <w:hyperlink r:id="rId11" w:tgtFrame="Река">
        <w:r>
          <w:rPr>
            <w:sz w:val="24"/>
            <w:szCs w:val="24"/>
          </w:rPr>
          <w:t>реки</w:t>
        </w:r>
      </w:hyperlink>
      <w:r>
        <w:rPr>
          <w:sz w:val="24"/>
          <w:szCs w:val="24"/>
        </w:rPr>
        <w:t> </w:t>
      </w:r>
      <w:hyperlink r:id="rId12" w:tgtFrame="Волга (река)">
        <w:r>
          <w:rPr>
            <w:sz w:val="24"/>
            <w:szCs w:val="24"/>
          </w:rPr>
          <w:t>Волги</w:t>
        </w:r>
      </w:hyperlink>
      <w:r>
        <w:rPr>
          <w:sz w:val="24"/>
          <w:szCs w:val="24"/>
        </w:rPr>
        <w:t xml:space="preserve"> на границе трёх республик: </w:t>
      </w:r>
      <w:hyperlink r:id="rId13" w:tgtFrame="Чувашия">
        <w:r>
          <w:rPr>
            <w:sz w:val="24"/>
            <w:szCs w:val="24"/>
          </w:rPr>
          <w:t>Чувашии</w:t>
        </w:r>
      </w:hyperlink>
      <w:r>
        <w:rPr>
          <w:sz w:val="24"/>
          <w:szCs w:val="24"/>
        </w:rPr>
        <w:t>, </w:t>
      </w:r>
      <w:hyperlink r:id="rId14" w:tgtFrame="Марий Эл">
        <w:r>
          <w:rPr>
            <w:sz w:val="24"/>
            <w:szCs w:val="24"/>
          </w:rPr>
          <w:t>Марий Эл</w:t>
        </w:r>
      </w:hyperlink>
      <w:r>
        <w:rPr>
          <w:sz w:val="24"/>
          <w:szCs w:val="24"/>
        </w:rPr>
        <w:t> и </w:t>
      </w:r>
      <w:hyperlink r:id="rId15" w:tgtFrame="Татарстан">
        <w:r>
          <w:rPr>
            <w:sz w:val="24"/>
            <w:szCs w:val="24"/>
          </w:rPr>
          <w:t>Татарстана</w:t>
        </w:r>
      </w:hyperlink>
      <w:r>
        <w:rPr>
          <w:szCs w:val="28"/>
        </w:rPr>
        <w:t xml:space="preserve">. </w:t>
      </w:r>
    </w:p>
    <w:p w:rsidR="006649DD" w:rsidRDefault="009223C3">
      <w:pPr>
        <w:spacing w:after="0"/>
        <w:jc w:val="center"/>
        <w:rPr>
          <w:b/>
          <w:sz w:val="20"/>
          <w:szCs w:val="20"/>
        </w:rPr>
      </w:pPr>
      <w:r>
        <w:rPr>
          <w:noProof/>
          <w:lang w:eastAsia="ru-RU"/>
        </w:rPr>
        <w:drawing>
          <wp:inline distT="0" distB="0" distL="0" distR="0">
            <wp:extent cx="5128260" cy="3032760"/>
            <wp:effectExtent l="0" t="0" r="0" b="0"/>
            <wp:docPr id="2" name="Рисунок 89" descr="C:\Users\kaumovtk\Desktop\Г._Козловка_зим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89" descr="C:\Users\kaumovtk\Desktop\Г._Козловка_зимой.jpg"/>
                    <pic:cNvPicPr>
                      <a:picLocks noChangeAspect="1" noChangeArrowheads="1"/>
                    </pic:cNvPicPr>
                  </pic:nvPicPr>
                  <pic:blipFill>
                    <a:blip r:embed="rId16" cstate="print"/>
                    <a:stretch>
                      <a:fillRect/>
                    </a:stretch>
                  </pic:blipFill>
                  <pic:spPr bwMode="auto">
                    <a:xfrm>
                      <a:off x="0" y="0"/>
                      <a:ext cx="5128260" cy="3032760"/>
                    </a:xfrm>
                    <a:prstGeom prst="rect">
                      <a:avLst/>
                    </a:prstGeom>
                  </pic:spPr>
                </pic:pic>
              </a:graphicData>
            </a:graphic>
          </wp:inline>
        </w:drawing>
      </w:r>
    </w:p>
    <w:p w:rsidR="006649DD" w:rsidRDefault="009223C3">
      <w:pPr>
        <w:spacing w:after="0"/>
        <w:jc w:val="center"/>
        <w:rPr>
          <w:b/>
          <w:sz w:val="20"/>
          <w:szCs w:val="20"/>
        </w:rPr>
      </w:pPr>
      <w:r>
        <w:rPr>
          <w:b/>
          <w:sz w:val="20"/>
          <w:szCs w:val="20"/>
        </w:rPr>
        <w:t>Рисунок 1. Панорамный вид города Козловка.</w:t>
      </w:r>
    </w:p>
    <w:p w:rsidR="006649DD" w:rsidRDefault="006649DD">
      <w:pPr>
        <w:spacing w:after="0"/>
        <w:jc w:val="center"/>
        <w:rPr>
          <w:b/>
          <w:sz w:val="16"/>
          <w:szCs w:val="16"/>
        </w:rPr>
      </w:pPr>
    </w:p>
    <w:p w:rsidR="006649DD" w:rsidRDefault="009223C3">
      <w:pPr>
        <w:spacing w:after="0" w:line="360" w:lineRule="auto"/>
        <w:ind w:firstLine="567"/>
        <w:jc w:val="both"/>
        <w:rPr>
          <w:sz w:val="24"/>
          <w:szCs w:val="24"/>
        </w:rPr>
      </w:pPr>
      <w:r>
        <w:rPr>
          <w:sz w:val="24"/>
          <w:szCs w:val="24"/>
        </w:rPr>
        <w:t>По данным на 2025 год, население города Козловка в Чувашской Республике составляет </w:t>
      </w:r>
      <w:r>
        <w:rPr>
          <w:bCs/>
          <w:sz w:val="24"/>
          <w:szCs w:val="24"/>
        </w:rPr>
        <w:t>7 400 человек</w:t>
      </w:r>
      <w:r>
        <w:rPr>
          <w:sz w:val="24"/>
          <w:szCs w:val="24"/>
        </w:rPr>
        <w:t>. </w:t>
      </w:r>
    </w:p>
    <w:p w:rsidR="006649DD" w:rsidRDefault="009223C3">
      <w:pPr>
        <w:spacing w:after="0" w:line="360" w:lineRule="auto"/>
        <w:ind w:firstLine="709"/>
        <w:jc w:val="both"/>
        <w:rPr>
          <w:sz w:val="24"/>
          <w:szCs w:val="24"/>
        </w:rPr>
      </w:pPr>
      <w:r>
        <w:rPr>
          <w:sz w:val="24"/>
          <w:szCs w:val="24"/>
        </w:rPr>
        <w:t xml:space="preserve">Козловский район занимает северную часть Приволжской возвышенности. Рельеф </w:t>
      </w:r>
      <w:proofErr w:type="spellStart"/>
      <w:r>
        <w:rPr>
          <w:sz w:val="24"/>
          <w:szCs w:val="24"/>
        </w:rPr>
        <w:t>пологохолмистый</w:t>
      </w:r>
      <w:proofErr w:type="spellEnd"/>
      <w:r>
        <w:rPr>
          <w:sz w:val="24"/>
          <w:szCs w:val="24"/>
        </w:rPr>
        <w:t>, сильно расчленённый оврагами и долинами рек. Овраги имеют глубину вреза до 35 м, протяжённостью 10÷12 км.</w:t>
      </w:r>
    </w:p>
    <w:p w:rsidR="006649DD" w:rsidRDefault="009223C3">
      <w:pPr>
        <w:spacing w:after="0" w:line="360" w:lineRule="auto"/>
        <w:ind w:firstLine="709"/>
        <w:jc w:val="both"/>
        <w:rPr>
          <w:sz w:val="24"/>
          <w:szCs w:val="24"/>
        </w:rPr>
      </w:pPr>
      <w:r>
        <w:rPr>
          <w:sz w:val="24"/>
          <w:szCs w:val="24"/>
        </w:rPr>
        <w:t>Климат Козловского района умеренно континентальный с продолжительной холодной зимой и тёплым, иногда жарким летом. Средняя температура января -13 °C, июля 18,6 °C. Абсолютный минимум температуры достигал -44 °C, абсолютный максимум доходил до 46 °C. За год количество выпавшей влаги составляет 513 мм.</w:t>
      </w:r>
    </w:p>
    <w:p w:rsidR="006649DD" w:rsidRDefault="009223C3">
      <w:pPr>
        <w:shd w:val="clear" w:color="auto" w:fill="FFFFFF"/>
        <w:spacing w:before="120" w:after="0" w:line="360" w:lineRule="auto"/>
        <w:ind w:firstLine="567"/>
        <w:jc w:val="both"/>
        <w:rPr>
          <w:rFonts w:eastAsia="Times New Roman"/>
          <w:color w:val="000000"/>
          <w:sz w:val="24"/>
          <w:szCs w:val="28"/>
          <w:lang w:eastAsia="ru-RU"/>
        </w:rPr>
      </w:pPr>
      <w:proofErr w:type="spellStart"/>
      <w:r>
        <w:rPr>
          <w:rFonts w:eastAsia="Times New Roman"/>
          <w:color w:val="000000"/>
          <w:sz w:val="24"/>
          <w:szCs w:val="28"/>
          <w:lang w:eastAsia="ru-RU"/>
        </w:rPr>
        <w:t>Схематеплоснабжения</w:t>
      </w:r>
      <w:proofErr w:type="spellEnd"/>
      <w:r>
        <w:rPr>
          <w:rFonts w:eastAsia="Times New Roman"/>
          <w:color w:val="000000"/>
          <w:sz w:val="24"/>
          <w:szCs w:val="28"/>
          <w:lang w:eastAsia="ru-RU"/>
        </w:rPr>
        <w:t xml:space="preserve"> разрабатывается в </w:t>
      </w:r>
      <w:proofErr w:type="gramStart"/>
      <w:r>
        <w:rPr>
          <w:rFonts w:eastAsia="Times New Roman"/>
          <w:color w:val="000000"/>
          <w:sz w:val="24"/>
          <w:szCs w:val="28"/>
          <w:lang w:eastAsia="ru-RU"/>
        </w:rPr>
        <w:t>соответствии</w:t>
      </w:r>
      <w:proofErr w:type="gramEnd"/>
      <w:r>
        <w:rPr>
          <w:rFonts w:eastAsia="Times New Roman"/>
          <w:color w:val="000000"/>
          <w:sz w:val="24"/>
          <w:szCs w:val="28"/>
          <w:lang w:eastAsia="ru-RU"/>
        </w:rPr>
        <w:t xml:space="preserve"> с требованиями следующих нормативных документов:</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Федеральный закон от 27.07.2010 г. № 190 «О теплоснабжении»;</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Федеральный закон от 06.10.2003 г. № 131-ФЗ  «Об общих принципах организации местного самоуправления в Российской Федерации»;</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lastRenderedPageBreak/>
        <w:t>- Федеральный закон от 07.12.2011 г. № 416-ФЗ «О водоснабжении и водоотведении» в части требований к эксплуатации открытых систем теплоснабжения;</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xml:space="preserve">- Федеральный закон от 23.11.2009 г. № 261-ФЗ «Об энергосбережении </w:t>
      </w:r>
      <w:proofErr w:type="gramStart"/>
      <w:r>
        <w:rPr>
          <w:rFonts w:eastAsia="Times New Roman"/>
          <w:color w:val="000000"/>
          <w:sz w:val="24"/>
          <w:szCs w:val="28"/>
          <w:lang w:eastAsia="ru-RU"/>
        </w:rPr>
        <w:t>и</w:t>
      </w:r>
      <w:proofErr w:type="gramEnd"/>
      <w:r>
        <w:rPr>
          <w:rFonts w:eastAsia="Times New Roman"/>
          <w:color w:val="000000"/>
          <w:sz w:val="24"/>
          <w:szCs w:val="28"/>
          <w:lang w:eastAsia="ru-RU"/>
        </w:rPr>
        <w:t xml:space="preserve"> о повышении энергетической эффективности, и о внесении изменений в отдельные законодательные акты Российской Федерации»;</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Постановление Правительства Российской Федерации от 22.02.2012 г. № 154 «О требованиях к схемам теплоснабжения, порядку их разработки и утверждения (с изменениями)»;</w:t>
      </w:r>
    </w:p>
    <w:p w:rsidR="006649DD" w:rsidRDefault="00E4074B">
      <w:pPr>
        <w:shd w:val="clear" w:color="auto" w:fill="FFFFFF"/>
        <w:spacing w:after="0" w:line="360" w:lineRule="auto"/>
        <w:jc w:val="both"/>
        <w:rPr>
          <w:rFonts w:eastAsia="Times New Roman"/>
          <w:color w:val="000000"/>
          <w:sz w:val="24"/>
          <w:szCs w:val="28"/>
          <w:lang w:eastAsia="ru-RU"/>
        </w:rPr>
      </w:pPr>
      <w:r w:rsidRPr="00E4074B">
        <w:rPr>
          <w:noProof/>
        </w:rPr>
        <w:pict>
          <v:rect id="Rectangle 6" o:spid="_x0000_s1032" style="position:absolute;left:0;text-align:left;margin-left:83.55pt;margin-top:21.05pt;width:470.9pt;height:20.95pt;z-index:-2515358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" stroked="f">
            <w10:wrap anchorx="page"/>
          </v:rect>
        </w:pict>
      </w:r>
      <w:r w:rsidR="0047187A">
        <w:rPr>
          <w:rFonts w:eastAsia="Times New Roman"/>
          <w:color w:val="000000"/>
          <w:sz w:val="24"/>
          <w:szCs w:val="28"/>
          <w:lang w:eastAsia="ru-RU"/>
        </w:rPr>
        <w:t>- Приказ Министерства энергетики Российской Федерации от 05.03.2019 г. № 212 «Об утверждении методических указаний по разработке схем теплоснабжения»;</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Постановление Правительства Российской Федерации №452 от 16.05.2014 г. «Об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xml:space="preserve">- Приказ Министерства энергетики Российской Федерации от 30.06.2014 г. №399«Об утверждении </w:t>
      </w:r>
      <w:hyperlink r:id="rId17" w:anchor="6500IL" w:history="1">
        <w:r>
          <w:rPr>
            <w:rFonts w:eastAsia="Times New Roman"/>
            <w:color w:val="000000"/>
            <w:sz w:val="24"/>
            <w:szCs w:val="28"/>
            <w:lang w:eastAsia="ru-RU"/>
          </w:rPr>
          <w:t xml:space="preserve">Методики расчета значений целевых показателей в области энергосбережения </w:t>
        </w:r>
        <w:proofErr w:type="spellStart"/>
        <w:r>
          <w:rPr>
            <w:rFonts w:eastAsia="Times New Roman"/>
            <w:color w:val="000000"/>
            <w:sz w:val="24"/>
            <w:szCs w:val="28"/>
            <w:lang w:eastAsia="ru-RU"/>
          </w:rPr>
          <w:t>и</w:t>
        </w:r>
      </w:hyperlink>
      <w:hyperlink r:id="rId18" w:anchor="6500IL" w:history="1">
        <w:r>
          <w:rPr>
            <w:rFonts w:eastAsia="Times New Roman"/>
            <w:color w:val="000000"/>
            <w:sz w:val="24"/>
            <w:szCs w:val="28"/>
            <w:lang w:eastAsia="ru-RU"/>
          </w:rPr>
          <w:t>повышения</w:t>
        </w:r>
        <w:proofErr w:type="spellEnd"/>
        <w:r>
          <w:rPr>
            <w:rFonts w:eastAsia="Times New Roman"/>
            <w:color w:val="000000"/>
            <w:sz w:val="24"/>
            <w:szCs w:val="28"/>
            <w:lang w:eastAsia="ru-RU"/>
          </w:rPr>
          <w:t xml:space="preserve"> энергетической эффективности, в том числе в сопоставимых условиях</w:t>
        </w:r>
      </w:hyperlink>
      <w:r>
        <w:rPr>
          <w:rFonts w:eastAsia="Times New Roman"/>
          <w:color w:val="000000"/>
          <w:sz w:val="24"/>
          <w:szCs w:val="28"/>
          <w:lang w:eastAsia="ru-RU"/>
        </w:rPr>
        <w:t>»;</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xml:space="preserve">- Постановление Правительства Российской Федерации от 08.08.2012 г. №808 «Об организации теплоснабжения в Российской Федерации и о внесении изменений </w:t>
      </w:r>
      <w:proofErr w:type="spellStart"/>
      <w:r>
        <w:rPr>
          <w:rFonts w:eastAsia="Times New Roman"/>
          <w:color w:val="000000"/>
          <w:sz w:val="24"/>
          <w:szCs w:val="28"/>
          <w:lang w:eastAsia="ru-RU"/>
        </w:rPr>
        <w:t>внекоторые</w:t>
      </w:r>
      <w:proofErr w:type="spellEnd"/>
      <w:r>
        <w:rPr>
          <w:rFonts w:eastAsia="Times New Roman"/>
          <w:color w:val="000000"/>
          <w:sz w:val="24"/>
          <w:szCs w:val="28"/>
          <w:lang w:eastAsia="ru-RU"/>
        </w:rPr>
        <w:t xml:space="preserve"> акты»;</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xml:space="preserve">- Постановление Правительства Российской Федерации от 05.07.2018 г. № 787  «О подключении (технологическом присоединении) к системам теплоснабжения, </w:t>
      </w:r>
      <w:proofErr w:type="spellStart"/>
      <w:r>
        <w:rPr>
          <w:rFonts w:eastAsia="Times New Roman"/>
          <w:color w:val="000000"/>
          <w:sz w:val="24"/>
          <w:szCs w:val="28"/>
          <w:lang w:eastAsia="ru-RU"/>
        </w:rPr>
        <w:t>недискриминационном</w:t>
      </w:r>
      <w:proofErr w:type="spellEnd"/>
      <w:r>
        <w:rPr>
          <w:rFonts w:eastAsia="Times New Roman"/>
          <w:color w:val="000000"/>
          <w:sz w:val="24"/>
          <w:szCs w:val="28"/>
          <w:lang w:eastAsia="ru-RU"/>
        </w:rPr>
        <w:t xml:space="preserve"> доступе к услугам в сфере теплоснабжения, изменении и признании утратившими силу некоторых актов Правительства РФ»;</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Постановление Правительства Российской Федерации от 06.05.2011 г. № 354  «О предоставлении коммунальных услуг собственникам и пользователям помещений в многоквартирных домах и жилых домов»;</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Распоряжение Правительства Российской Федерации от 12.04.2025 г. № 908-р «Об Энергетической стратегии России на период до 2050 года»;</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xml:space="preserve">- Приказ Министерства энергетики Российской Федерации от 30.12.2008 г. № 325 «Об утверждении порядка определения нормативов технологических потерь при передаче </w:t>
      </w:r>
      <w:r>
        <w:rPr>
          <w:rFonts w:eastAsia="Times New Roman"/>
          <w:color w:val="000000"/>
          <w:sz w:val="24"/>
          <w:szCs w:val="28"/>
          <w:lang w:eastAsia="ru-RU"/>
        </w:rPr>
        <w:lastRenderedPageBreak/>
        <w:t>тепловой энергии, теплоносителя» (вместе с «Порядком определения нормативов технологических потерь при передаче тепловой энергии, теплоносителя»);</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Постановление Правительства Российской Федерации от 22.10.2012 г. № 1075 «О ценообразовании в сфере теплоснабжения»;</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xml:space="preserve">- </w:t>
      </w:r>
      <w:r>
        <w:rPr>
          <w:rFonts w:eastAsia="Times New Roman"/>
          <w:bCs/>
          <w:color w:val="000000"/>
          <w:sz w:val="24"/>
          <w:szCs w:val="28"/>
          <w:lang w:eastAsia="ru-RU"/>
        </w:rPr>
        <w:t>РД-10-ВЭП</w:t>
      </w:r>
      <w:r>
        <w:rPr>
          <w:rFonts w:eastAsia="Times New Roman"/>
          <w:color w:val="000000"/>
          <w:sz w:val="24"/>
          <w:szCs w:val="28"/>
          <w:lang w:eastAsia="ru-RU"/>
        </w:rPr>
        <w:t> —</w:t>
      </w:r>
      <w:proofErr w:type="gramStart"/>
      <w:r>
        <w:rPr>
          <w:rFonts w:eastAsia="Times New Roman"/>
          <w:color w:val="000000"/>
          <w:sz w:val="24"/>
          <w:szCs w:val="28"/>
          <w:lang w:eastAsia="ru-RU"/>
        </w:rPr>
        <w:t>«</w:t>
      </w:r>
      <w:r>
        <w:rPr>
          <w:rFonts w:eastAsia="Times New Roman"/>
          <w:bCs/>
          <w:color w:val="000000"/>
          <w:sz w:val="24"/>
          <w:szCs w:val="28"/>
          <w:lang w:eastAsia="ru-RU"/>
        </w:rPr>
        <w:t>М</w:t>
      </w:r>
      <w:proofErr w:type="gramEnd"/>
      <w:r>
        <w:rPr>
          <w:rFonts w:eastAsia="Times New Roman"/>
          <w:bCs/>
          <w:color w:val="000000"/>
          <w:sz w:val="24"/>
          <w:szCs w:val="28"/>
          <w:lang w:eastAsia="ru-RU"/>
        </w:rPr>
        <w:t>етодические основы разработки схем теплоснабжения поселений и промышленных узлов Российской Федерации»</w:t>
      </w:r>
      <w:r>
        <w:rPr>
          <w:rFonts w:eastAsia="Times New Roman"/>
          <w:color w:val="000000"/>
          <w:sz w:val="24"/>
          <w:szCs w:val="28"/>
          <w:lang w:eastAsia="ru-RU"/>
        </w:rPr>
        <w:t>;</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xml:space="preserve">- </w:t>
      </w:r>
      <w:proofErr w:type="spellStart"/>
      <w:r>
        <w:rPr>
          <w:rFonts w:eastAsia="Times New Roman"/>
          <w:color w:val="000000"/>
          <w:sz w:val="24"/>
          <w:szCs w:val="28"/>
          <w:lang w:eastAsia="ru-RU"/>
        </w:rPr>
        <w:t>СанПиН</w:t>
      </w:r>
      <w:proofErr w:type="spellEnd"/>
      <w:r>
        <w:rPr>
          <w:rFonts w:eastAsia="Times New Roman"/>
          <w:color w:val="000000"/>
          <w:sz w:val="24"/>
          <w:szCs w:val="28"/>
          <w:lang w:eastAsia="ru-RU"/>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 изменениями);</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Свод правил СП 124.13330.2012 «СП 124.13330.2012 Тепловые сети»;</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Свод правил СП 131.13330.2020 «</w:t>
      </w:r>
      <w:proofErr w:type="spellStart"/>
      <w:r>
        <w:rPr>
          <w:rFonts w:eastAsia="Times New Roman"/>
          <w:color w:val="000000"/>
          <w:sz w:val="24"/>
          <w:szCs w:val="28"/>
          <w:lang w:eastAsia="ru-RU"/>
        </w:rPr>
        <w:t>СНиП</w:t>
      </w:r>
      <w:proofErr w:type="spellEnd"/>
      <w:r>
        <w:rPr>
          <w:rFonts w:eastAsia="Times New Roman"/>
          <w:color w:val="000000"/>
          <w:sz w:val="24"/>
          <w:szCs w:val="28"/>
          <w:lang w:eastAsia="ru-RU"/>
        </w:rPr>
        <w:t xml:space="preserve"> 23-01-99* Строительная климатология»;</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Свод правил СП 61.13330.2012 «</w:t>
      </w:r>
      <w:proofErr w:type="spellStart"/>
      <w:r>
        <w:rPr>
          <w:rFonts w:eastAsia="Times New Roman"/>
          <w:color w:val="000000"/>
          <w:sz w:val="24"/>
          <w:szCs w:val="28"/>
          <w:lang w:eastAsia="ru-RU"/>
        </w:rPr>
        <w:t>СНиП</w:t>
      </w:r>
      <w:proofErr w:type="spellEnd"/>
      <w:r>
        <w:rPr>
          <w:rFonts w:eastAsia="Times New Roman"/>
          <w:color w:val="000000"/>
          <w:sz w:val="24"/>
          <w:szCs w:val="28"/>
          <w:lang w:eastAsia="ru-RU"/>
        </w:rPr>
        <w:t xml:space="preserve"> 41-03-2003 Тепловая изоляция оборудования и трубопроводов»;</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Свод правил СП 89.13330.2016 «</w:t>
      </w:r>
      <w:proofErr w:type="spellStart"/>
      <w:r>
        <w:rPr>
          <w:rFonts w:eastAsia="Times New Roman"/>
          <w:color w:val="000000"/>
          <w:sz w:val="24"/>
          <w:szCs w:val="28"/>
          <w:lang w:eastAsia="ru-RU"/>
        </w:rPr>
        <w:t>СНиП</w:t>
      </w:r>
      <w:proofErr w:type="spellEnd"/>
      <w:r>
        <w:rPr>
          <w:rFonts w:eastAsia="Times New Roman"/>
          <w:color w:val="000000"/>
          <w:sz w:val="24"/>
          <w:szCs w:val="28"/>
          <w:lang w:eastAsia="ru-RU"/>
        </w:rPr>
        <w:t xml:space="preserve"> II-35-76 Котельные установки»;</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Приказ Минстроя России от 04.08.2020 г. № 421/</w:t>
      </w:r>
      <w:proofErr w:type="spellStart"/>
      <w:proofErr w:type="gramStart"/>
      <w:r>
        <w:rPr>
          <w:rFonts w:eastAsia="Times New Roman"/>
          <w:color w:val="000000"/>
          <w:sz w:val="24"/>
          <w:szCs w:val="28"/>
          <w:lang w:eastAsia="ru-RU"/>
        </w:rPr>
        <w:t>пр</w:t>
      </w:r>
      <w:proofErr w:type="spellEnd"/>
      <w:proofErr w:type="gramEnd"/>
      <w:r>
        <w:rPr>
          <w:rFonts w:eastAsia="Times New Roman"/>
          <w:color w:val="000000"/>
          <w:sz w:val="24"/>
          <w:szCs w:val="28"/>
          <w:lang w:eastAsia="ru-RU"/>
        </w:rPr>
        <w:t xml:space="preserve"> «Об утверждении </w:t>
      </w:r>
      <w:hyperlink r:id="rId19" w:anchor="64U0IK" w:history="1">
        <w:r>
          <w:rPr>
            <w:rFonts w:eastAsia="Times New Roman"/>
            <w:color w:val="000000"/>
            <w:sz w:val="24"/>
            <w:szCs w:val="28"/>
            <w:lang w:eastAsia="ru-RU"/>
          </w:rPr>
          <w:t>Методики определения</w:t>
        </w:r>
      </w:hyperlink>
      <w:r>
        <w:t xml:space="preserve"> </w:t>
      </w:r>
      <w:hyperlink r:id="rId20" w:anchor="64U0IK" w:history="1">
        <w:r>
          <w:rPr>
            <w:rFonts w:eastAsia="Times New Roman"/>
            <w:color w:val="000000"/>
            <w:sz w:val="24"/>
            <w:szCs w:val="28"/>
            <w:lang w:eastAsia="ru-RU"/>
          </w:rPr>
          <w:t>сметной стоимости строительства, реконструкции, капитального ремонта, сноса объектов</w:t>
        </w:r>
      </w:hyperlink>
      <w:r>
        <w:t xml:space="preserve"> </w:t>
      </w:r>
      <w:hyperlink r:id="rId21" w:anchor="64U0IK" w:history="1">
        <w:r>
          <w:rPr>
            <w:rFonts w:eastAsia="Times New Roman"/>
            <w:color w:val="000000"/>
            <w:sz w:val="24"/>
            <w:szCs w:val="28"/>
            <w:lang w:eastAsia="ru-RU"/>
          </w:rPr>
          <w:t>капитального строительства, работ по сохранению объектов культурного наследия</w:t>
        </w:r>
      </w:hyperlink>
      <w:hyperlink r:id="rId22" w:anchor="64U0IK" w:history="1">
        <w:r>
          <w:rPr>
            <w:rFonts w:eastAsia="Times New Roman"/>
            <w:color w:val="000000"/>
            <w:sz w:val="24"/>
            <w:szCs w:val="28"/>
            <w:lang w:eastAsia="ru-RU"/>
          </w:rPr>
          <w:t>(памятников истории и культуры) народов Российской Федерации на территории</w:t>
        </w:r>
      </w:hyperlink>
      <w:r>
        <w:t xml:space="preserve"> </w:t>
      </w:r>
      <w:hyperlink r:id="rId23" w:anchor="64U0IK" w:history="1">
        <w:r>
          <w:rPr>
            <w:rFonts w:eastAsia="Times New Roman"/>
            <w:color w:val="000000"/>
            <w:sz w:val="24"/>
            <w:szCs w:val="28"/>
            <w:lang w:eastAsia="ru-RU"/>
          </w:rPr>
          <w:t>Российской Федерации</w:t>
        </w:r>
      </w:hyperlink>
      <w:r>
        <w:rPr>
          <w:rFonts w:eastAsia="Times New Roman"/>
          <w:color w:val="000000"/>
          <w:sz w:val="24"/>
          <w:szCs w:val="28"/>
          <w:lang w:eastAsia="ru-RU"/>
        </w:rPr>
        <w:t>» (с изменениями);</w:t>
      </w:r>
    </w:p>
    <w:p w:rsidR="006649DD" w:rsidRDefault="009223C3">
      <w:pPr>
        <w:shd w:val="clear" w:color="auto" w:fill="FFFFFF"/>
        <w:spacing w:after="0" w:line="360" w:lineRule="auto"/>
        <w:jc w:val="both"/>
        <w:rPr>
          <w:rFonts w:eastAsia="Times New Roman"/>
          <w:color w:val="000000"/>
          <w:sz w:val="24"/>
          <w:szCs w:val="28"/>
          <w:lang w:eastAsia="ru-RU"/>
        </w:rPr>
      </w:pPr>
      <w:r>
        <w:rPr>
          <w:rFonts w:eastAsia="Times New Roman"/>
          <w:color w:val="000000"/>
          <w:sz w:val="24"/>
          <w:szCs w:val="28"/>
          <w:lang w:eastAsia="ru-RU"/>
        </w:rPr>
        <w:t>- Приказ Минстроя России от 21.12.2020 г. № 812/</w:t>
      </w:r>
      <w:proofErr w:type="spellStart"/>
      <w:proofErr w:type="gramStart"/>
      <w:r>
        <w:rPr>
          <w:rFonts w:eastAsia="Times New Roman"/>
          <w:color w:val="000000"/>
          <w:sz w:val="24"/>
          <w:szCs w:val="28"/>
          <w:lang w:eastAsia="ru-RU"/>
        </w:rPr>
        <w:t>пр</w:t>
      </w:r>
      <w:proofErr w:type="spellEnd"/>
      <w:proofErr w:type="gramEnd"/>
      <w:r>
        <w:rPr>
          <w:rFonts w:eastAsia="Times New Roman"/>
          <w:color w:val="000000"/>
          <w:sz w:val="24"/>
          <w:szCs w:val="28"/>
          <w:lang w:eastAsia="ru-RU"/>
        </w:rPr>
        <w:t xml:space="preserve"> «Об утверждении </w:t>
      </w:r>
      <w:hyperlink r:id="rId24" w:anchor="64U0IK" w:history="1">
        <w:r>
          <w:rPr>
            <w:rFonts w:eastAsia="Times New Roman"/>
            <w:color w:val="000000"/>
            <w:sz w:val="24"/>
            <w:szCs w:val="28"/>
            <w:lang w:eastAsia="ru-RU"/>
          </w:rPr>
          <w:t>Методики по разработке и</w:t>
        </w:r>
      </w:hyperlink>
      <w:r>
        <w:t xml:space="preserve"> </w:t>
      </w:r>
      <w:hyperlink r:id="rId25" w:anchor="64U0IK" w:history="1">
        <w:r>
          <w:rPr>
            <w:rFonts w:eastAsia="Times New Roman"/>
            <w:color w:val="000000"/>
            <w:sz w:val="24"/>
            <w:szCs w:val="28"/>
            <w:lang w:eastAsia="ru-RU"/>
          </w:rPr>
          <w:t>применению нормативов накладных расходов при определении сметной стоимости</w:t>
        </w:r>
      </w:hyperlink>
      <w:r>
        <w:t xml:space="preserve"> </w:t>
      </w:r>
      <w:hyperlink r:id="rId26" w:anchor="64U0IK" w:history="1">
        <w:r>
          <w:rPr>
            <w:rFonts w:eastAsia="Times New Roman"/>
            <w:color w:val="000000"/>
            <w:sz w:val="24"/>
            <w:szCs w:val="28"/>
            <w:lang w:eastAsia="ru-RU"/>
          </w:rPr>
          <w:t>строительства, реконструкции, капитального ремонта, сноса объектов капитального</w:t>
        </w:r>
      </w:hyperlink>
      <w:r>
        <w:t xml:space="preserve"> </w:t>
      </w:r>
      <w:hyperlink r:id="rId27" w:anchor="64U0IK" w:history="1">
        <w:r>
          <w:rPr>
            <w:rFonts w:eastAsia="Times New Roman"/>
            <w:color w:val="000000"/>
            <w:sz w:val="24"/>
            <w:szCs w:val="28"/>
            <w:lang w:eastAsia="ru-RU"/>
          </w:rPr>
          <w:t>строительства</w:t>
        </w:r>
      </w:hyperlink>
      <w:r>
        <w:rPr>
          <w:rFonts w:eastAsia="Times New Roman"/>
          <w:color w:val="000000"/>
          <w:sz w:val="24"/>
          <w:szCs w:val="28"/>
          <w:lang w:eastAsia="ru-RU"/>
        </w:rPr>
        <w:t>»;</w:t>
      </w:r>
    </w:p>
    <w:p w:rsidR="006649DD" w:rsidRDefault="009223C3">
      <w:pPr>
        <w:pStyle w:val="afffffffff3"/>
        <w:shd w:val="clear" w:color="auto" w:fill="FFFFFF"/>
        <w:spacing w:after="0" w:line="360" w:lineRule="auto"/>
        <w:ind w:left="0"/>
        <w:jc w:val="both"/>
        <w:rPr>
          <w:sz w:val="24"/>
          <w:szCs w:val="24"/>
        </w:rPr>
      </w:pPr>
      <w:r>
        <w:rPr>
          <w:sz w:val="24"/>
          <w:szCs w:val="24"/>
        </w:rPr>
        <w:t>- утвержденная ранее Схема теплоснабжения на 2022 г</w:t>
      </w:r>
      <w:proofErr w:type="gramStart"/>
      <w:r>
        <w:rPr>
          <w:sz w:val="24"/>
          <w:szCs w:val="24"/>
        </w:rPr>
        <w:t>.и</w:t>
      </w:r>
      <w:proofErr w:type="gramEnd"/>
      <w:r>
        <w:rPr>
          <w:sz w:val="24"/>
          <w:szCs w:val="24"/>
        </w:rPr>
        <w:t xml:space="preserve"> до 2032 года;</w:t>
      </w:r>
    </w:p>
    <w:p w:rsidR="006649DD" w:rsidRDefault="006649DD">
      <w:pPr>
        <w:widowControl w:val="0"/>
        <w:tabs>
          <w:tab w:val="left" w:pos="142"/>
          <w:tab w:val="left" w:pos="851"/>
          <w:tab w:val="left" w:pos="1171"/>
        </w:tabs>
        <w:spacing w:after="0" w:line="360" w:lineRule="auto"/>
        <w:ind w:right="-1"/>
        <w:jc w:val="both"/>
        <w:rPr>
          <w:sz w:val="24"/>
          <w:szCs w:val="24"/>
        </w:rPr>
      </w:pPr>
    </w:p>
    <w:p w:rsidR="006649DD" w:rsidRDefault="006649DD">
      <w:pPr>
        <w:widowControl w:val="0"/>
        <w:tabs>
          <w:tab w:val="left" w:pos="142"/>
          <w:tab w:val="left" w:pos="851"/>
          <w:tab w:val="left" w:pos="1171"/>
        </w:tabs>
        <w:spacing w:after="0" w:line="360" w:lineRule="auto"/>
        <w:ind w:right="-1"/>
        <w:jc w:val="both"/>
        <w:rPr>
          <w:sz w:val="24"/>
          <w:szCs w:val="24"/>
        </w:rPr>
      </w:pPr>
    </w:p>
    <w:p w:rsidR="006649DD" w:rsidRDefault="006649DD">
      <w:pPr>
        <w:widowControl w:val="0"/>
        <w:tabs>
          <w:tab w:val="left" w:pos="142"/>
          <w:tab w:val="left" w:pos="851"/>
          <w:tab w:val="left" w:pos="1171"/>
        </w:tabs>
        <w:spacing w:after="0" w:line="360" w:lineRule="auto"/>
        <w:ind w:right="-1"/>
        <w:jc w:val="both"/>
        <w:rPr>
          <w:sz w:val="24"/>
          <w:szCs w:val="24"/>
        </w:rPr>
      </w:pPr>
    </w:p>
    <w:p w:rsidR="006649DD" w:rsidRDefault="006649DD">
      <w:pPr>
        <w:widowControl w:val="0"/>
        <w:tabs>
          <w:tab w:val="left" w:pos="142"/>
          <w:tab w:val="left" w:pos="851"/>
          <w:tab w:val="left" w:pos="1171"/>
        </w:tabs>
        <w:spacing w:after="0" w:line="360" w:lineRule="auto"/>
        <w:ind w:right="-1"/>
        <w:jc w:val="both"/>
        <w:rPr>
          <w:sz w:val="24"/>
          <w:szCs w:val="24"/>
        </w:rPr>
      </w:pPr>
    </w:p>
    <w:p w:rsidR="006649DD" w:rsidRDefault="006649DD">
      <w:pPr>
        <w:widowControl w:val="0"/>
        <w:tabs>
          <w:tab w:val="left" w:pos="142"/>
          <w:tab w:val="left" w:pos="851"/>
          <w:tab w:val="left" w:pos="1171"/>
        </w:tabs>
        <w:spacing w:after="0" w:line="360" w:lineRule="auto"/>
        <w:ind w:right="-1"/>
        <w:jc w:val="both"/>
        <w:rPr>
          <w:sz w:val="24"/>
          <w:szCs w:val="24"/>
        </w:rPr>
      </w:pPr>
    </w:p>
    <w:p w:rsidR="006649DD" w:rsidRDefault="006649DD">
      <w:pPr>
        <w:widowControl w:val="0"/>
        <w:tabs>
          <w:tab w:val="left" w:pos="142"/>
          <w:tab w:val="left" w:pos="851"/>
          <w:tab w:val="left" w:pos="1171"/>
        </w:tabs>
        <w:spacing w:after="0" w:line="360" w:lineRule="auto"/>
        <w:ind w:right="-1"/>
        <w:jc w:val="both"/>
        <w:rPr>
          <w:sz w:val="24"/>
          <w:szCs w:val="24"/>
        </w:rPr>
      </w:pPr>
    </w:p>
    <w:p w:rsidR="006649DD" w:rsidRDefault="006649DD">
      <w:pPr>
        <w:widowControl w:val="0"/>
        <w:tabs>
          <w:tab w:val="left" w:pos="142"/>
          <w:tab w:val="left" w:pos="851"/>
          <w:tab w:val="left" w:pos="1171"/>
        </w:tabs>
        <w:spacing w:after="0" w:line="360" w:lineRule="auto"/>
        <w:ind w:right="-1"/>
        <w:jc w:val="both"/>
        <w:rPr>
          <w:sz w:val="24"/>
          <w:szCs w:val="24"/>
        </w:rPr>
      </w:pPr>
    </w:p>
    <w:p w:rsidR="006649DD" w:rsidRDefault="009223C3">
      <w:pPr>
        <w:pStyle w:val="1"/>
        <w:spacing w:line="360" w:lineRule="auto"/>
        <w:ind w:left="0" w:right="-1"/>
        <w:jc w:val="both"/>
        <w:rPr>
          <w:sz w:val="24"/>
          <w:szCs w:val="24"/>
          <w:lang w:val="ru-RU"/>
        </w:rPr>
      </w:pPr>
      <w:bookmarkStart w:id="8" w:name="_Toc32306867"/>
      <w:bookmarkStart w:id="9" w:name="_Toc32305882"/>
      <w:bookmarkStart w:id="10" w:name="_Toc206490908"/>
      <w:bookmarkStart w:id="11" w:name="_Toc94007611"/>
      <w:r>
        <w:rPr>
          <w:sz w:val="24"/>
          <w:szCs w:val="24"/>
          <w:lang w:val="ru-RU"/>
        </w:rPr>
        <w:lastRenderedPageBreak/>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 МУНИЦИПАЛЬНОГО ОКРУГА, ГОРОДСКОГО ОКРУГА</w:t>
      </w:r>
      <w:bookmarkEnd w:id="8"/>
      <w:bookmarkEnd w:id="9"/>
      <w:r>
        <w:rPr>
          <w:sz w:val="24"/>
          <w:szCs w:val="24"/>
          <w:lang w:val="ru-RU"/>
        </w:rPr>
        <w:t>, ГОРОДА ФЕДЕРАЛЬНОГО ЗНАЧЕНИЯ</w:t>
      </w:r>
      <w:bookmarkEnd w:id="10"/>
      <w:bookmarkEnd w:id="11"/>
    </w:p>
    <w:p w:rsidR="006649DD" w:rsidRDefault="009223C3">
      <w:pPr>
        <w:pStyle w:val="7"/>
        <w:spacing w:before="0"/>
        <w:ind w:firstLine="567"/>
        <w:jc w:val="both"/>
        <w:rPr>
          <w:rFonts w:ascii="Times New Roman" w:hAnsi="Times New Roman"/>
          <w:b/>
          <w:i w:val="0"/>
          <w:sz w:val="24"/>
          <w:szCs w:val="24"/>
          <w:lang w:val="ru-RU"/>
        </w:rPr>
      </w:pPr>
      <w:bookmarkStart w:id="12" w:name="_Toc206490909"/>
      <w:bookmarkStart w:id="13" w:name="_Toc94007612"/>
      <w:bookmarkStart w:id="14" w:name="_Toc32305883"/>
      <w:proofErr w:type="gramStart"/>
      <w:r>
        <w:rPr>
          <w:rFonts w:ascii="Times New Roman" w:hAnsi="Times New Roman"/>
          <w:b/>
          <w:i w:val="0"/>
          <w:sz w:val="24"/>
          <w:szCs w:val="24"/>
          <w:lang w:val="ru-RU"/>
        </w:rPr>
        <w:t>а)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 летние периоды (далее - этапы)</w:t>
      </w:r>
      <w:bookmarkEnd w:id="12"/>
      <w:bookmarkEnd w:id="13"/>
      <w:bookmarkEnd w:id="14"/>
      <w:proofErr w:type="gramEnd"/>
    </w:p>
    <w:p w:rsidR="006649DD" w:rsidRDefault="009223C3">
      <w:pPr>
        <w:spacing w:before="120" w:after="0" w:line="360" w:lineRule="auto"/>
        <w:ind w:firstLine="567"/>
        <w:jc w:val="both"/>
        <w:rPr>
          <w:sz w:val="24"/>
          <w:szCs w:val="24"/>
        </w:rPr>
      </w:pPr>
      <w:r>
        <w:rPr>
          <w:sz w:val="24"/>
          <w:szCs w:val="24"/>
        </w:rPr>
        <w:t>По состоянию на 2025 г. площадь территории муниципального образования города Козловка Чувашской Республике составляет 50,8 км</w:t>
      </w:r>
      <w:proofErr w:type="gramStart"/>
      <w:r>
        <w:rPr>
          <w:sz w:val="24"/>
          <w:szCs w:val="24"/>
        </w:rPr>
        <w:t>2</w:t>
      </w:r>
      <w:proofErr w:type="gramEnd"/>
      <w:r>
        <w:rPr>
          <w:sz w:val="24"/>
          <w:szCs w:val="24"/>
        </w:rPr>
        <w:t xml:space="preserve">. По состоянию на 01.07.2025 г. население муниципального образования составляло 8,594 тыс. человек. </w:t>
      </w:r>
    </w:p>
    <w:p w:rsidR="006649DD" w:rsidRDefault="009223C3">
      <w:pPr>
        <w:spacing w:after="0" w:line="360" w:lineRule="auto"/>
        <w:ind w:firstLine="567"/>
        <w:jc w:val="both"/>
        <w:rPr>
          <w:color w:val="FF0000"/>
          <w:sz w:val="24"/>
          <w:szCs w:val="24"/>
        </w:rPr>
      </w:pPr>
      <w:r>
        <w:rPr>
          <w:color w:val="FF0000"/>
          <w:sz w:val="24"/>
          <w:szCs w:val="24"/>
        </w:rPr>
        <w:t xml:space="preserve">Многоквартирные дома и общественные здания подключены к сетям централизованного теплоснабжения, источниками тепловой энергии которых являются блочно – модульные котельные ГУП «Чувашгаз» и от котельной </w:t>
      </w:r>
      <w:r>
        <w:rPr>
          <w:rFonts w:eastAsia="Times New Roman"/>
          <w:color w:val="FF0000"/>
          <w:sz w:val="24"/>
          <w:szCs w:val="24"/>
          <w:lang w:eastAsia="ru-RU"/>
        </w:rPr>
        <w:t>ФКУ Исправительная колония № 5</w:t>
      </w:r>
      <w:r>
        <w:rPr>
          <w:color w:val="FF0000"/>
          <w:sz w:val="24"/>
          <w:szCs w:val="24"/>
        </w:rPr>
        <w:t xml:space="preserve"> осуществляется теплоснабжение семи потребителей.</w:t>
      </w:r>
    </w:p>
    <w:p w:rsidR="006649DD" w:rsidRDefault="009223C3">
      <w:pPr>
        <w:spacing w:after="0" w:line="360" w:lineRule="auto"/>
        <w:ind w:firstLine="567"/>
        <w:jc w:val="both"/>
        <w:rPr>
          <w:color w:val="FF0000"/>
          <w:sz w:val="24"/>
          <w:szCs w:val="24"/>
        </w:rPr>
      </w:pPr>
      <w:r>
        <w:rPr>
          <w:color w:val="FF0000"/>
          <w:sz w:val="24"/>
          <w:szCs w:val="24"/>
        </w:rPr>
        <w:t xml:space="preserve">В таблице 1.1 показано распределение площади строительных фондов г. Козловка по зонам источников тепловой энергии ГУП «Чувашгаз». Теплоснабжение производственных зданий промышленных предприятий осуществляется от индивидуальных котельных предприятий. Использование данных котельных для теплоснабжения других потребителей технически невозможно. Индивидуальные жилые дома для теплоснабжения используют индивидуальные источники тепловой энергии: индивидуальные газовые котлы и печи, а так же печи, работающие на твердом топливе.  </w:t>
      </w:r>
    </w:p>
    <w:p w:rsidR="009223C3" w:rsidRDefault="009223C3">
      <w:pPr>
        <w:tabs>
          <w:tab w:val="left" w:pos="8931"/>
        </w:tabs>
        <w:spacing w:after="0" w:line="240" w:lineRule="auto"/>
        <w:ind w:firstLine="709"/>
        <w:jc w:val="both"/>
        <w:rPr>
          <w:b/>
          <w:sz w:val="20"/>
          <w:szCs w:val="20"/>
        </w:rPr>
        <w:sectPr w:rsidR="009223C3">
          <w:headerReference w:type="default" r:id="rId28"/>
          <w:footerReference w:type="default" r:id="rId29"/>
          <w:pgSz w:w="11906" w:h="16838"/>
          <w:pgMar w:top="1134" w:right="851" w:bottom="1134" w:left="1701" w:header="709" w:footer="709" w:gutter="0"/>
          <w:cols w:space="720"/>
          <w:formProt w:val="0"/>
          <w:docGrid w:linePitch="381" w:charSpace="-8193"/>
        </w:sectPr>
      </w:pPr>
    </w:p>
    <w:p w:rsidR="006649DD" w:rsidRDefault="009223C3">
      <w:pPr>
        <w:tabs>
          <w:tab w:val="left" w:pos="8931"/>
        </w:tabs>
        <w:spacing w:after="0" w:line="240" w:lineRule="auto"/>
        <w:ind w:firstLine="709"/>
        <w:jc w:val="both"/>
        <w:rPr>
          <w:b/>
          <w:sz w:val="20"/>
          <w:szCs w:val="20"/>
        </w:rPr>
      </w:pPr>
      <w:r>
        <w:rPr>
          <w:b/>
          <w:sz w:val="20"/>
          <w:szCs w:val="20"/>
        </w:rPr>
        <w:lastRenderedPageBreak/>
        <w:t xml:space="preserve">Таблица 1.1. Распределение площади строительных фондов г. Козловка по зонам источников тепловой энергии ГУП «Чувашгаз» </w:t>
      </w:r>
    </w:p>
    <w:tbl>
      <w:tblPr>
        <w:tblW w:w="10026" w:type="dxa"/>
        <w:jc w:val="center"/>
        <w:tblInd w:w="-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1"/>
        <w:gridCol w:w="1843"/>
        <w:gridCol w:w="1134"/>
        <w:gridCol w:w="850"/>
        <w:gridCol w:w="851"/>
        <w:gridCol w:w="850"/>
        <w:gridCol w:w="709"/>
        <w:gridCol w:w="709"/>
        <w:gridCol w:w="709"/>
      </w:tblGrid>
      <w:tr w:rsidR="00057677" w:rsidRPr="00DC0B6C" w:rsidTr="00057677">
        <w:trPr>
          <w:trHeight w:val="495"/>
          <w:jc w:val="center"/>
        </w:trPr>
        <w:tc>
          <w:tcPr>
            <w:tcW w:w="2371" w:type="dxa"/>
            <w:shd w:val="clear" w:color="auto" w:fill="auto"/>
          </w:tcPr>
          <w:p w:rsidR="00057677" w:rsidRPr="00DC0B6C" w:rsidRDefault="00057677" w:rsidP="00A76F8C">
            <w:pPr>
              <w:spacing w:after="0" w:line="240" w:lineRule="auto"/>
              <w:jc w:val="center"/>
              <w:rPr>
                <w:color w:val="000000"/>
                <w:sz w:val="20"/>
                <w:szCs w:val="20"/>
              </w:rPr>
            </w:pPr>
            <w:r w:rsidRPr="00DC0B6C">
              <w:rPr>
                <w:color w:val="000000"/>
                <w:sz w:val="20"/>
                <w:szCs w:val="20"/>
              </w:rPr>
              <w:t>Тип строи</w:t>
            </w:r>
            <w:proofErr w:type="gramStart"/>
            <w:r w:rsidRPr="00DC0B6C">
              <w:rPr>
                <w:color w:val="000000"/>
                <w:sz w:val="20"/>
                <w:szCs w:val="20"/>
              </w:rPr>
              <w:t>.</w:t>
            </w:r>
            <w:proofErr w:type="gramEnd"/>
            <w:r w:rsidRPr="00DC0B6C">
              <w:rPr>
                <w:color w:val="000000"/>
                <w:sz w:val="20"/>
                <w:szCs w:val="20"/>
              </w:rPr>
              <w:t xml:space="preserve"> </w:t>
            </w:r>
            <w:proofErr w:type="gramStart"/>
            <w:r w:rsidRPr="00DC0B6C">
              <w:rPr>
                <w:color w:val="000000"/>
                <w:sz w:val="20"/>
                <w:szCs w:val="20"/>
              </w:rPr>
              <w:t>ф</w:t>
            </w:r>
            <w:proofErr w:type="gramEnd"/>
            <w:r w:rsidRPr="00DC0B6C">
              <w:rPr>
                <w:color w:val="000000"/>
                <w:sz w:val="20"/>
                <w:szCs w:val="20"/>
              </w:rPr>
              <w:t>ондов.</w:t>
            </w:r>
          </w:p>
        </w:tc>
        <w:tc>
          <w:tcPr>
            <w:tcW w:w="1843" w:type="dxa"/>
            <w:shd w:val="clear" w:color="auto" w:fill="auto"/>
          </w:tcPr>
          <w:p w:rsidR="00057677" w:rsidRPr="00DC0B6C" w:rsidRDefault="00057677" w:rsidP="00A76F8C">
            <w:pPr>
              <w:spacing w:after="0" w:line="240" w:lineRule="auto"/>
              <w:jc w:val="center"/>
              <w:rPr>
                <w:color w:val="000000"/>
                <w:sz w:val="20"/>
                <w:szCs w:val="20"/>
              </w:rPr>
            </w:pPr>
            <w:r w:rsidRPr="00DC0B6C">
              <w:rPr>
                <w:color w:val="000000"/>
                <w:sz w:val="20"/>
                <w:szCs w:val="20"/>
              </w:rPr>
              <w:t>Наименование котельной</w:t>
            </w:r>
          </w:p>
        </w:tc>
        <w:tc>
          <w:tcPr>
            <w:tcW w:w="1134"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Единицы измерения</w:t>
            </w:r>
          </w:p>
        </w:tc>
        <w:tc>
          <w:tcPr>
            <w:tcW w:w="850"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20</w:t>
            </w:r>
            <w:r>
              <w:rPr>
                <w:color w:val="000000"/>
                <w:sz w:val="20"/>
                <w:szCs w:val="20"/>
              </w:rPr>
              <w:t>19</w:t>
            </w:r>
          </w:p>
        </w:tc>
        <w:tc>
          <w:tcPr>
            <w:tcW w:w="851"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20</w:t>
            </w:r>
            <w:r>
              <w:rPr>
                <w:color w:val="000000"/>
                <w:sz w:val="20"/>
                <w:szCs w:val="20"/>
              </w:rPr>
              <w:t>20</w:t>
            </w:r>
          </w:p>
        </w:tc>
        <w:tc>
          <w:tcPr>
            <w:tcW w:w="850"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20</w:t>
            </w:r>
            <w:r>
              <w:rPr>
                <w:color w:val="000000"/>
                <w:sz w:val="20"/>
                <w:szCs w:val="20"/>
              </w:rPr>
              <w:t>21</w:t>
            </w:r>
          </w:p>
        </w:tc>
        <w:tc>
          <w:tcPr>
            <w:tcW w:w="709"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202</w:t>
            </w:r>
            <w:r>
              <w:rPr>
                <w:color w:val="000000"/>
                <w:sz w:val="20"/>
                <w:szCs w:val="20"/>
              </w:rPr>
              <w:t>3</w:t>
            </w:r>
          </w:p>
        </w:tc>
        <w:tc>
          <w:tcPr>
            <w:tcW w:w="709"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202</w:t>
            </w:r>
            <w:r>
              <w:rPr>
                <w:color w:val="000000"/>
                <w:sz w:val="20"/>
                <w:szCs w:val="20"/>
              </w:rPr>
              <w:t>4</w:t>
            </w:r>
          </w:p>
        </w:tc>
        <w:tc>
          <w:tcPr>
            <w:tcW w:w="709" w:type="dxa"/>
          </w:tcPr>
          <w:p w:rsidR="00057677" w:rsidRPr="00DC0B6C" w:rsidRDefault="00057677" w:rsidP="00A76F8C">
            <w:pPr>
              <w:spacing w:after="0" w:line="240" w:lineRule="auto"/>
              <w:jc w:val="center"/>
              <w:rPr>
                <w:color w:val="000000"/>
                <w:sz w:val="20"/>
                <w:szCs w:val="20"/>
              </w:rPr>
            </w:pPr>
            <w:r>
              <w:rPr>
                <w:color w:val="000000"/>
                <w:sz w:val="20"/>
                <w:szCs w:val="20"/>
              </w:rPr>
              <w:t>2025</w:t>
            </w:r>
          </w:p>
        </w:tc>
      </w:tr>
      <w:tr w:rsidR="00057677" w:rsidRPr="00DC0B6C" w:rsidTr="00057677">
        <w:trPr>
          <w:trHeight w:val="60"/>
          <w:jc w:val="center"/>
        </w:trPr>
        <w:tc>
          <w:tcPr>
            <w:tcW w:w="9317" w:type="dxa"/>
            <w:gridSpan w:val="8"/>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ГУП «Чувашгаз»</w:t>
            </w:r>
          </w:p>
        </w:tc>
        <w:tc>
          <w:tcPr>
            <w:tcW w:w="709" w:type="dxa"/>
          </w:tcPr>
          <w:p w:rsidR="00057677" w:rsidRPr="00DC0B6C" w:rsidRDefault="00057677" w:rsidP="00A76F8C">
            <w:pPr>
              <w:spacing w:after="0" w:line="240" w:lineRule="auto"/>
              <w:jc w:val="center"/>
              <w:rPr>
                <w:color w:val="000000"/>
                <w:sz w:val="20"/>
                <w:szCs w:val="20"/>
              </w:rPr>
            </w:pPr>
          </w:p>
        </w:tc>
      </w:tr>
      <w:tr w:rsidR="00057677" w:rsidRPr="00DC0B6C" w:rsidTr="00057677">
        <w:trPr>
          <w:trHeight w:val="315"/>
          <w:jc w:val="center"/>
        </w:trPr>
        <w:tc>
          <w:tcPr>
            <w:tcW w:w="2371" w:type="dxa"/>
            <w:vMerge w:val="restart"/>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Жилые здания</w:t>
            </w:r>
          </w:p>
        </w:tc>
        <w:tc>
          <w:tcPr>
            <w:tcW w:w="1843"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ул. Лобачевского</w:t>
            </w:r>
          </w:p>
        </w:tc>
        <w:tc>
          <w:tcPr>
            <w:tcW w:w="1134"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тыс. м</w:t>
            </w:r>
            <w:proofErr w:type="gramStart"/>
            <w:r w:rsidRPr="00DC0B6C">
              <w:rPr>
                <w:color w:val="000000"/>
                <w:sz w:val="20"/>
                <w:szCs w:val="20"/>
              </w:rPr>
              <w:t>2</w:t>
            </w:r>
            <w:proofErr w:type="gramEnd"/>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97,94</w:t>
            </w:r>
          </w:p>
        </w:tc>
        <w:tc>
          <w:tcPr>
            <w:tcW w:w="851"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97,94</w:t>
            </w:r>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97,94</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97,94</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97,94</w:t>
            </w:r>
          </w:p>
        </w:tc>
        <w:tc>
          <w:tcPr>
            <w:tcW w:w="709" w:type="dxa"/>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97,94</w:t>
            </w:r>
          </w:p>
        </w:tc>
      </w:tr>
      <w:tr w:rsidR="00057677" w:rsidRPr="00DC0B6C" w:rsidTr="00057677">
        <w:trPr>
          <w:trHeight w:val="315"/>
          <w:jc w:val="center"/>
        </w:trPr>
        <w:tc>
          <w:tcPr>
            <w:tcW w:w="2371" w:type="dxa"/>
            <w:vMerge/>
            <w:shd w:val="clear" w:color="auto" w:fill="auto"/>
            <w:vAlign w:val="center"/>
          </w:tcPr>
          <w:p w:rsidR="00057677" w:rsidRPr="00DC0B6C" w:rsidRDefault="00057677" w:rsidP="00A76F8C">
            <w:pPr>
              <w:spacing w:after="0" w:line="240" w:lineRule="auto"/>
              <w:jc w:val="center"/>
              <w:rPr>
                <w:color w:val="000000"/>
                <w:sz w:val="20"/>
                <w:szCs w:val="20"/>
              </w:rPr>
            </w:pPr>
          </w:p>
        </w:tc>
        <w:tc>
          <w:tcPr>
            <w:tcW w:w="1843"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ул. Калинина</w:t>
            </w:r>
          </w:p>
        </w:tc>
        <w:tc>
          <w:tcPr>
            <w:tcW w:w="1134"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тыс. м</w:t>
            </w:r>
            <w:proofErr w:type="gramStart"/>
            <w:r w:rsidRPr="00DC0B6C">
              <w:rPr>
                <w:color w:val="000000"/>
                <w:sz w:val="20"/>
                <w:szCs w:val="20"/>
              </w:rPr>
              <w:t>2</w:t>
            </w:r>
            <w:proofErr w:type="gramEnd"/>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72,75</w:t>
            </w:r>
          </w:p>
        </w:tc>
        <w:tc>
          <w:tcPr>
            <w:tcW w:w="851"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72,75</w:t>
            </w:r>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72,75</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72,75</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72,75</w:t>
            </w:r>
          </w:p>
        </w:tc>
        <w:tc>
          <w:tcPr>
            <w:tcW w:w="709" w:type="dxa"/>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72,75</w:t>
            </w:r>
          </w:p>
        </w:tc>
      </w:tr>
      <w:tr w:rsidR="00057677" w:rsidRPr="00DC0B6C" w:rsidTr="00057677">
        <w:trPr>
          <w:trHeight w:val="315"/>
          <w:jc w:val="center"/>
        </w:trPr>
        <w:tc>
          <w:tcPr>
            <w:tcW w:w="2371" w:type="dxa"/>
            <w:vMerge/>
            <w:shd w:val="clear" w:color="auto" w:fill="auto"/>
            <w:vAlign w:val="center"/>
          </w:tcPr>
          <w:p w:rsidR="00057677" w:rsidRPr="00DC0B6C" w:rsidRDefault="00057677" w:rsidP="00A76F8C">
            <w:pPr>
              <w:spacing w:after="0" w:line="240" w:lineRule="auto"/>
              <w:jc w:val="center"/>
              <w:rPr>
                <w:color w:val="000000"/>
                <w:sz w:val="20"/>
                <w:szCs w:val="20"/>
              </w:rPr>
            </w:pPr>
          </w:p>
        </w:tc>
        <w:tc>
          <w:tcPr>
            <w:tcW w:w="1843"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ул. Виноградова</w:t>
            </w:r>
          </w:p>
        </w:tc>
        <w:tc>
          <w:tcPr>
            <w:tcW w:w="1134"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тыс. м</w:t>
            </w:r>
            <w:proofErr w:type="gramStart"/>
            <w:r w:rsidRPr="00DC0B6C">
              <w:rPr>
                <w:color w:val="000000"/>
                <w:sz w:val="20"/>
                <w:szCs w:val="20"/>
              </w:rPr>
              <w:t>2</w:t>
            </w:r>
            <w:proofErr w:type="gramEnd"/>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2,495</w:t>
            </w:r>
          </w:p>
        </w:tc>
        <w:tc>
          <w:tcPr>
            <w:tcW w:w="851"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2,495</w:t>
            </w:r>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2,495</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2,495</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2,495</w:t>
            </w:r>
          </w:p>
        </w:tc>
        <w:tc>
          <w:tcPr>
            <w:tcW w:w="709" w:type="dxa"/>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2,495</w:t>
            </w:r>
          </w:p>
        </w:tc>
      </w:tr>
      <w:tr w:rsidR="00057677" w:rsidRPr="00DC0B6C" w:rsidTr="00057677">
        <w:trPr>
          <w:trHeight w:val="315"/>
          <w:jc w:val="center"/>
        </w:trPr>
        <w:tc>
          <w:tcPr>
            <w:tcW w:w="2371" w:type="dxa"/>
            <w:vMerge/>
            <w:shd w:val="clear" w:color="auto" w:fill="auto"/>
            <w:vAlign w:val="center"/>
          </w:tcPr>
          <w:p w:rsidR="00057677" w:rsidRPr="00DC0B6C" w:rsidRDefault="00057677" w:rsidP="00A76F8C">
            <w:pPr>
              <w:spacing w:after="0" w:line="240" w:lineRule="auto"/>
              <w:jc w:val="center"/>
              <w:rPr>
                <w:color w:val="000000"/>
                <w:sz w:val="20"/>
                <w:szCs w:val="20"/>
              </w:rPr>
            </w:pPr>
          </w:p>
        </w:tc>
        <w:tc>
          <w:tcPr>
            <w:tcW w:w="1843" w:type="dxa"/>
            <w:shd w:val="clear" w:color="auto" w:fill="auto"/>
            <w:vAlign w:val="center"/>
          </w:tcPr>
          <w:p w:rsidR="00057677" w:rsidRPr="00DC719E" w:rsidRDefault="00057677" w:rsidP="00A76F8C">
            <w:pPr>
              <w:spacing w:after="0" w:line="240" w:lineRule="auto"/>
              <w:jc w:val="center"/>
              <w:rPr>
                <w:color w:val="FF0000"/>
                <w:sz w:val="20"/>
                <w:szCs w:val="20"/>
              </w:rPr>
            </w:pPr>
            <w:r w:rsidRPr="00DC719E">
              <w:rPr>
                <w:color w:val="FF0000"/>
                <w:sz w:val="20"/>
                <w:szCs w:val="20"/>
              </w:rPr>
              <w:t>ул. Ленкина</w:t>
            </w:r>
          </w:p>
        </w:tc>
        <w:tc>
          <w:tcPr>
            <w:tcW w:w="1134" w:type="dxa"/>
            <w:shd w:val="clear" w:color="auto" w:fill="auto"/>
            <w:hideMark/>
          </w:tcPr>
          <w:p w:rsidR="00057677" w:rsidRPr="00DC719E" w:rsidRDefault="00057677" w:rsidP="00A76F8C">
            <w:pPr>
              <w:rPr>
                <w:color w:val="FF0000"/>
              </w:rPr>
            </w:pPr>
            <w:r w:rsidRPr="00DC719E">
              <w:rPr>
                <w:color w:val="FF0000"/>
                <w:sz w:val="20"/>
                <w:szCs w:val="20"/>
              </w:rPr>
              <w:t>тыс. м</w:t>
            </w:r>
            <w:proofErr w:type="gramStart"/>
            <w:r w:rsidRPr="00DC719E">
              <w:rPr>
                <w:color w:val="FF0000"/>
                <w:sz w:val="20"/>
                <w:szCs w:val="20"/>
              </w:rPr>
              <w:t>2</w:t>
            </w:r>
            <w:proofErr w:type="gramEnd"/>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719E">
              <w:rPr>
                <w:color w:val="FF0000"/>
                <w:sz w:val="20"/>
                <w:szCs w:val="20"/>
              </w:rPr>
              <w:t>0,0</w:t>
            </w:r>
          </w:p>
        </w:tc>
        <w:tc>
          <w:tcPr>
            <w:tcW w:w="851" w:type="dxa"/>
            <w:shd w:val="clear" w:color="auto" w:fill="auto"/>
            <w:noWrap/>
          </w:tcPr>
          <w:p w:rsidR="00057677" w:rsidRDefault="00057677" w:rsidP="00A76F8C">
            <w:r w:rsidRPr="004E15B9">
              <w:rPr>
                <w:color w:val="FF0000"/>
                <w:sz w:val="20"/>
                <w:szCs w:val="20"/>
              </w:rPr>
              <w:t>0,0</w:t>
            </w:r>
          </w:p>
        </w:tc>
        <w:tc>
          <w:tcPr>
            <w:tcW w:w="850" w:type="dxa"/>
            <w:shd w:val="clear" w:color="auto" w:fill="auto"/>
            <w:noWrap/>
          </w:tcPr>
          <w:p w:rsidR="00057677" w:rsidRDefault="00057677" w:rsidP="00A76F8C">
            <w:r w:rsidRPr="004E15B9">
              <w:rPr>
                <w:color w:val="FF0000"/>
                <w:sz w:val="20"/>
                <w:szCs w:val="20"/>
              </w:rPr>
              <w:t>0,0</w:t>
            </w:r>
          </w:p>
        </w:tc>
        <w:tc>
          <w:tcPr>
            <w:tcW w:w="709" w:type="dxa"/>
            <w:shd w:val="clear" w:color="auto" w:fill="auto"/>
            <w:noWrap/>
          </w:tcPr>
          <w:p w:rsidR="00057677" w:rsidRDefault="00057677" w:rsidP="00A76F8C">
            <w:r w:rsidRPr="004E15B9">
              <w:rPr>
                <w:color w:val="FF0000"/>
                <w:sz w:val="20"/>
                <w:szCs w:val="20"/>
              </w:rPr>
              <w:t>0,0</w:t>
            </w:r>
          </w:p>
        </w:tc>
        <w:tc>
          <w:tcPr>
            <w:tcW w:w="709" w:type="dxa"/>
            <w:shd w:val="clear" w:color="auto" w:fill="auto"/>
            <w:noWrap/>
          </w:tcPr>
          <w:p w:rsidR="00057677" w:rsidRDefault="00057677" w:rsidP="00A76F8C">
            <w:r w:rsidRPr="004E15B9">
              <w:rPr>
                <w:color w:val="FF0000"/>
                <w:sz w:val="20"/>
                <w:szCs w:val="20"/>
              </w:rPr>
              <w:t>0,0</w:t>
            </w:r>
          </w:p>
        </w:tc>
        <w:tc>
          <w:tcPr>
            <w:tcW w:w="709" w:type="dxa"/>
            <w:vAlign w:val="center"/>
          </w:tcPr>
          <w:p w:rsidR="00057677" w:rsidRPr="00DC0B6C" w:rsidRDefault="00057677" w:rsidP="00A76F8C">
            <w:pPr>
              <w:spacing w:after="0" w:line="240" w:lineRule="auto"/>
              <w:jc w:val="center"/>
              <w:rPr>
                <w:color w:val="000000"/>
                <w:sz w:val="20"/>
                <w:szCs w:val="20"/>
              </w:rPr>
            </w:pPr>
            <w:r>
              <w:rPr>
                <w:color w:val="FF0000"/>
                <w:sz w:val="20"/>
                <w:szCs w:val="20"/>
              </w:rPr>
              <w:t>2,037</w:t>
            </w:r>
          </w:p>
        </w:tc>
      </w:tr>
      <w:tr w:rsidR="00057677" w:rsidRPr="00DC0B6C" w:rsidTr="00057677">
        <w:trPr>
          <w:trHeight w:val="315"/>
          <w:jc w:val="center"/>
        </w:trPr>
        <w:tc>
          <w:tcPr>
            <w:tcW w:w="2371" w:type="dxa"/>
            <w:vMerge/>
            <w:shd w:val="clear" w:color="auto" w:fill="auto"/>
            <w:vAlign w:val="center"/>
          </w:tcPr>
          <w:p w:rsidR="00057677" w:rsidRPr="00DC0B6C" w:rsidRDefault="00057677" w:rsidP="00A76F8C">
            <w:pPr>
              <w:spacing w:after="0" w:line="240" w:lineRule="auto"/>
              <w:jc w:val="center"/>
              <w:rPr>
                <w:color w:val="000000"/>
                <w:sz w:val="20"/>
                <w:szCs w:val="20"/>
              </w:rPr>
            </w:pPr>
          </w:p>
        </w:tc>
        <w:tc>
          <w:tcPr>
            <w:tcW w:w="1843" w:type="dxa"/>
            <w:shd w:val="clear" w:color="auto" w:fill="auto"/>
            <w:vAlign w:val="center"/>
          </w:tcPr>
          <w:p w:rsidR="00057677" w:rsidRPr="00DC719E" w:rsidRDefault="00057677" w:rsidP="00A76F8C">
            <w:pPr>
              <w:spacing w:after="0" w:line="240" w:lineRule="auto"/>
              <w:jc w:val="center"/>
              <w:rPr>
                <w:color w:val="FF0000"/>
                <w:sz w:val="20"/>
                <w:szCs w:val="20"/>
              </w:rPr>
            </w:pPr>
            <w:r w:rsidRPr="00DC719E">
              <w:rPr>
                <w:color w:val="FF0000"/>
                <w:sz w:val="20"/>
                <w:szCs w:val="20"/>
              </w:rPr>
              <w:t xml:space="preserve">ул. Чкалова </w:t>
            </w:r>
          </w:p>
        </w:tc>
        <w:tc>
          <w:tcPr>
            <w:tcW w:w="1134" w:type="dxa"/>
            <w:shd w:val="clear" w:color="auto" w:fill="auto"/>
            <w:hideMark/>
          </w:tcPr>
          <w:p w:rsidR="00057677" w:rsidRPr="00DC719E" w:rsidRDefault="00057677" w:rsidP="00A76F8C">
            <w:pPr>
              <w:rPr>
                <w:color w:val="FF0000"/>
              </w:rPr>
            </w:pPr>
            <w:r w:rsidRPr="00DC719E">
              <w:rPr>
                <w:color w:val="FF0000"/>
                <w:sz w:val="20"/>
                <w:szCs w:val="20"/>
              </w:rPr>
              <w:t>тыс. м</w:t>
            </w:r>
            <w:proofErr w:type="gramStart"/>
            <w:r w:rsidRPr="00DC719E">
              <w:rPr>
                <w:color w:val="FF0000"/>
                <w:sz w:val="20"/>
                <w:szCs w:val="20"/>
              </w:rPr>
              <w:t>2</w:t>
            </w:r>
            <w:proofErr w:type="gramEnd"/>
          </w:p>
        </w:tc>
        <w:tc>
          <w:tcPr>
            <w:tcW w:w="850" w:type="dxa"/>
            <w:shd w:val="clear" w:color="auto" w:fill="auto"/>
            <w:noWrap/>
            <w:vAlign w:val="center"/>
          </w:tcPr>
          <w:p w:rsidR="00057677" w:rsidRPr="00DC719E" w:rsidRDefault="00057677" w:rsidP="00A76F8C">
            <w:pPr>
              <w:spacing w:after="0" w:line="240" w:lineRule="auto"/>
              <w:jc w:val="center"/>
              <w:rPr>
                <w:color w:val="FF0000"/>
                <w:sz w:val="20"/>
                <w:szCs w:val="20"/>
              </w:rPr>
            </w:pPr>
            <w:r w:rsidRPr="00DC719E">
              <w:rPr>
                <w:color w:val="FF0000"/>
                <w:sz w:val="20"/>
                <w:szCs w:val="20"/>
              </w:rPr>
              <w:t>0,0</w:t>
            </w:r>
          </w:p>
        </w:tc>
        <w:tc>
          <w:tcPr>
            <w:tcW w:w="851" w:type="dxa"/>
            <w:shd w:val="clear" w:color="auto" w:fill="auto"/>
            <w:noWrap/>
          </w:tcPr>
          <w:p w:rsidR="00057677" w:rsidRDefault="00057677" w:rsidP="00A76F8C">
            <w:r w:rsidRPr="004E15B9">
              <w:rPr>
                <w:color w:val="FF0000"/>
                <w:sz w:val="20"/>
                <w:szCs w:val="20"/>
              </w:rPr>
              <w:t>0,0</w:t>
            </w:r>
          </w:p>
        </w:tc>
        <w:tc>
          <w:tcPr>
            <w:tcW w:w="850" w:type="dxa"/>
            <w:shd w:val="clear" w:color="auto" w:fill="auto"/>
            <w:noWrap/>
          </w:tcPr>
          <w:p w:rsidR="00057677" w:rsidRDefault="00057677" w:rsidP="00A76F8C">
            <w:r w:rsidRPr="004E15B9">
              <w:rPr>
                <w:color w:val="FF0000"/>
                <w:sz w:val="20"/>
                <w:szCs w:val="20"/>
              </w:rPr>
              <w:t>0,0</w:t>
            </w:r>
          </w:p>
        </w:tc>
        <w:tc>
          <w:tcPr>
            <w:tcW w:w="709" w:type="dxa"/>
            <w:shd w:val="clear" w:color="auto" w:fill="auto"/>
            <w:noWrap/>
          </w:tcPr>
          <w:p w:rsidR="00057677" w:rsidRDefault="00057677" w:rsidP="00A76F8C">
            <w:r w:rsidRPr="004E15B9">
              <w:rPr>
                <w:color w:val="FF0000"/>
                <w:sz w:val="20"/>
                <w:szCs w:val="20"/>
              </w:rPr>
              <w:t>0,0</w:t>
            </w:r>
          </w:p>
        </w:tc>
        <w:tc>
          <w:tcPr>
            <w:tcW w:w="709" w:type="dxa"/>
            <w:shd w:val="clear" w:color="auto" w:fill="auto"/>
            <w:noWrap/>
          </w:tcPr>
          <w:p w:rsidR="00057677" w:rsidRDefault="00057677" w:rsidP="00A76F8C">
            <w:r w:rsidRPr="004E15B9">
              <w:rPr>
                <w:color w:val="FF0000"/>
                <w:sz w:val="20"/>
                <w:szCs w:val="20"/>
              </w:rPr>
              <w:t>0,0</w:t>
            </w:r>
          </w:p>
        </w:tc>
        <w:tc>
          <w:tcPr>
            <w:tcW w:w="709" w:type="dxa"/>
            <w:vAlign w:val="center"/>
          </w:tcPr>
          <w:p w:rsidR="00057677" w:rsidRPr="00DC0B6C" w:rsidRDefault="00057677" w:rsidP="00A76F8C">
            <w:pPr>
              <w:spacing w:after="0" w:line="240" w:lineRule="auto"/>
              <w:jc w:val="center"/>
              <w:rPr>
                <w:color w:val="000000"/>
                <w:sz w:val="20"/>
                <w:szCs w:val="20"/>
              </w:rPr>
            </w:pPr>
            <w:r>
              <w:rPr>
                <w:color w:val="FF0000"/>
                <w:sz w:val="20"/>
                <w:szCs w:val="20"/>
              </w:rPr>
              <w:t>3,955</w:t>
            </w:r>
          </w:p>
        </w:tc>
      </w:tr>
      <w:tr w:rsidR="00057677" w:rsidRPr="00DC0B6C" w:rsidTr="00057677">
        <w:trPr>
          <w:trHeight w:val="315"/>
          <w:jc w:val="center"/>
        </w:trPr>
        <w:tc>
          <w:tcPr>
            <w:tcW w:w="2371" w:type="dxa"/>
            <w:vMerge w:val="restart"/>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 xml:space="preserve">Общественно – деловые </w:t>
            </w:r>
          </w:p>
        </w:tc>
        <w:tc>
          <w:tcPr>
            <w:tcW w:w="1843"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ул. Лобачевского</w:t>
            </w:r>
          </w:p>
        </w:tc>
        <w:tc>
          <w:tcPr>
            <w:tcW w:w="1134"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тыс. м</w:t>
            </w:r>
            <w:proofErr w:type="gramStart"/>
            <w:r w:rsidRPr="00DC0B6C">
              <w:rPr>
                <w:color w:val="000000"/>
                <w:sz w:val="20"/>
                <w:szCs w:val="20"/>
              </w:rPr>
              <w:t>2</w:t>
            </w:r>
            <w:proofErr w:type="gramEnd"/>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20,90</w:t>
            </w:r>
          </w:p>
        </w:tc>
        <w:tc>
          <w:tcPr>
            <w:tcW w:w="851"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20,90</w:t>
            </w:r>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20,90</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20,90</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20,90</w:t>
            </w:r>
          </w:p>
        </w:tc>
        <w:tc>
          <w:tcPr>
            <w:tcW w:w="709" w:type="dxa"/>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20,90</w:t>
            </w:r>
          </w:p>
        </w:tc>
      </w:tr>
      <w:tr w:rsidR="00057677" w:rsidRPr="00DC0B6C" w:rsidTr="00057677">
        <w:trPr>
          <w:trHeight w:val="315"/>
          <w:jc w:val="center"/>
        </w:trPr>
        <w:tc>
          <w:tcPr>
            <w:tcW w:w="2371" w:type="dxa"/>
            <w:vMerge/>
            <w:shd w:val="clear" w:color="auto" w:fill="auto"/>
            <w:vAlign w:val="center"/>
          </w:tcPr>
          <w:p w:rsidR="00057677" w:rsidRPr="00DC0B6C" w:rsidRDefault="00057677" w:rsidP="00A76F8C">
            <w:pPr>
              <w:spacing w:after="0" w:line="240" w:lineRule="auto"/>
              <w:jc w:val="center"/>
              <w:rPr>
                <w:color w:val="000000"/>
                <w:sz w:val="20"/>
                <w:szCs w:val="20"/>
              </w:rPr>
            </w:pPr>
          </w:p>
        </w:tc>
        <w:tc>
          <w:tcPr>
            <w:tcW w:w="1843"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ул. Калинина</w:t>
            </w:r>
          </w:p>
        </w:tc>
        <w:tc>
          <w:tcPr>
            <w:tcW w:w="1134"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тыс. м</w:t>
            </w:r>
            <w:proofErr w:type="gramStart"/>
            <w:r w:rsidRPr="00DC0B6C">
              <w:rPr>
                <w:color w:val="000000"/>
                <w:sz w:val="20"/>
                <w:szCs w:val="20"/>
              </w:rPr>
              <w:t>2</w:t>
            </w:r>
            <w:proofErr w:type="gramEnd"/>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18,12</w:t>
            </w:r>
          </w:p>
        </w:tc>
        <w:tc>
          <w:tcPr>
            <w:tcW w:w="851"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18,12</w:t>
            </w:r>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18,12</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18,12</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18,12</w:t>
            </w:r>
          </w:p>
        </w:tc>
        <w:tc>
          <w:tcPr>
            <w:tcW w:w="709" w:type="dxa"/>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18,12</w:t>
            </w:r>
          </w:p>
        </w:tc>
      </w:tr>
      <w:tr w:rsidR="00057677" w:rsidRPr="00DC0B6C" w:rsidTr="00057677">
        <w:trPr>
          <w:trHeight w:val="315"/>
          <w:jc w:val="center"/>
        </w:trPr>
        <w:tc>
          <w:tcPr>
            <w:tcW w:w="2371" w:type="dxa"/>
            <w:vMerge/>
            <w:shd w:val="clear" w:color="auto" w:fill="auto"/>
            <w:vAlign w:val="center"/>
          </w:tcPr>
          <w:p w:rsidR="00057677" w:rsidRPr="00DC0B6C" w:rsidRDefault="00057677" w:rsidP="00A76F8C">
            <w:pPr>
              <w:spacing w:after="0" w:line="240" w:lineRule="auto"/>
              <w:jc w:val="center"/>
              <w:rPr>
                <w:color w:val="000000"/>
                <w:sz w:val="20"/>
                <w:szCs w:val="20"/>
              </w:rPr>
            </w:pPr>
          </w:p>
        </w:tc>
        <w:tc>
          <w:tcPr>
            <w:tcW w:w="1843"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ул. Виноградова</w:t>
            </w:r>
          </w:p>
        </w:tc>
        <w:tc>
          <w:tcPr>
            <w:tcW w:w="1134"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тыс. м</w:t>
            </w:r>
            <w:proofErr w:type="gramStart"/>
            <w:r w:rsidRPr="00DC0B6C">
              <w:rPr>
                <w:color w:val="000000"/>
                <w:sz w:val="20"/>
                <w:szCs w:val="20"/>
              </w:rPr>
              <w:t>2</w:t>
            </w:r>
            <w:proofErr w:type="gramEnd"/>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11,89</w:t>
            </w:r>
          </w:p>
        </w:tc>
        <w:tc>
          <w:tcPr>
            <w:tcW w:w="851"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11,89</w:t>
            </w:r>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11,89</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11,89</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11,89</w:t>
            </w:r>
          </w:p>
        </w:tc>
        <w:tc>
          <w:tcPr>
            <w:tcW w:w="709" w:type="dxa"/>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11,89</w:t>
            </w:r>
          </w:p>
        </w:tc>
      </w:tr>
      <w:tr w:rsidR="00057677" w:rsidRPr="00DC0B6C" w:rsidTr="00057677">
        <w:trPr>
          <w:trHeight w:val="315"/>
          <w:jc w:val="center"/>
        </w:trPr>
        <w:tc>
          <w:tcPr>
            <w:tcW w:w="2371"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Жилые здания</w:t>
            </w:r>
          </w:p>
        </w:tc>
        <w:tc>
          <w:tcPr>
            <w:tcW w:w="1843"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sz w:val="20"/>
                <w:szCs w:val="20"/>
              </w:rPr>
              <w:t xml:space="preserve">ул. Ленкина, </w:t>
            </w:r>
            <w:proofErr w:type="gramStart"/>
            <w:r w:rsidRPr="00DC0B6C">
              <w:rPr>
                <w:sz w:val="20"/>
                <w:szCs w:val="20"/>
              </w:rPr>
              <w:t>д. б</w:t>
            </w:r>
            <w:proofErr w:type="gramEnd"/>
            <w:r w:rsidRPr="00DC0B6C">
              <w:rPr>
                <w:sz w:val="20"/>
                <w:szCs w:val="20"/>
              </w:rPr>
              <w:t>/</w:t>
            </w:r>
            <w:proofErr w:type="spellStart"/>
            <w:r w:rsidRPr="00DC0B6C">
              <w:rPr>
                <w:sz w:val="20"/>
                <w:szCs w:val="20"/>
              </w:rPr>
              <w:t>н</w:t>
            </w:r>
            <w:proofErr w:type="spellEnd"/>
          </w:p>
        </w:tc>
        <w:tc>
          <w:tcPr>
            <w:tcW w:w="1134"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тыс. м</w:t>
            </w:r>
            <w:proofErr w:type="gramStart"/>
            <w:r w:rsidRPr="00DC0B6C">
              <w:rPr>
                <w:color w:val="000000"/>
                <w:sz w:val="20"/>
                <w:szCs w:val="20"/>
              </w:rPr>
              <w:t>2</w:t>
            </w:r>
            <w:proofErr w:type="gramEnd"/>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0,4</w:t>
            </w:r>
          </w:p>
        </w:tc>
        <w:tc>
          <w:tcPr>
            <w:tcW w:w="851"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0,4</w:t>
            </w:r>
          </w:p>
        </w:tc>
        <w:tc>
          <w:tcPr>
            <w:tcW w:w="850"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0,4</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0,4</w:t>
            </w:r>
          </w:p>
        </w:tc>
        <w:tc>
          <w:tcPr>
            <w:tcW w:w="709" w:type="dxa"/>
            <w:shd w:val="clear" w:color="auto" w:fill="auto"/>
            <w:noWrap/>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0,4</w:t>
            </w:r>
          </w:p>
        </w:tc>
        <w:tc>
          <w:tcPr>
            <w:tcW w:w="709" w:type="dxa"/>
          </w:tcPr>
          <w:p w:rsidR="00057677" w:rsidRPr="00DC0B6C" w:rsidRDefault="00057677" w:rsidP="00A76F8C">
            <w:pPr>
              <w:spacing w:after="0" w:line="240" w:lineRule="auto"/>
              <w:jc w:val="center"/>
              <w:rPr>
                <w:color w:val="000000"/>
                <w:sz w:val="20"/>
                <w:szCs w:val="20"/>
              </w:rPr>
            </w:pPr>
            <w:r>
              <w:rPr>
                <w:color w:val="000000"/>
                <w:sz w:val="20"/>
                <w:szCs w:val="20"/>
              </w:rPr>
              <w:t>0,4</w:t>
            </w:r>
          </w:p>
        </w:tc>
      </w:tr>
      <w:tr w:rsidR="00057677" w:rsidRPr="00DC0B6C" w:rsidTr="00057677">
        <w:trPr>
          <w:trHeight w:val="129"/>
          <w:jc w:val="center"/>
        </w:trPr>
        <w:tc>
          <w:tcPr>
            <w:tcW w:w="2371"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color w:val="000000"/>
                <w:sz w:val="20"/>
                <w:szCs w:val="20"/>
              </w:rPr>
              <w:t xml:space="preserve">Общественно – деловые </w:t>
            </w:r>
          </w:p>
        </w:tc>
        <w:tc>
          <w:tcPr>
            <w:tcW w:w="1843" w:type="dxa"/>
            <w:shd w:val="clear" w:color="auto" w:fill="auto"/>
            <w:vAlign w:val="center"/>
          </w:tcPr>
          <w:p w:rsidR="00057677" w:rsidRPr="00DC0B6C" w:rsidRDefault="00057677" w:rsidP="00A76F8C">
            <w:pPr>
              <w:spacing w:after="0" w:line="240" w:lineRule="auto"/>
              <w:jc w:val="center"/>
              <w:rPr>
                <w:color w:val="000000"/>
                <w:sz w:val="20"/>
                <w:szCs w:val="20"/>
              </w:rPr>
            </w:pPr>
            <w:r w:rsidRPr="00DC0B6C">
              <w:rPr>
                <w:sz w:val="20"/>
                <w:szCs w:val="20"/>
              </w:rPr>
              <w:t xml:space="preserve">ул. Ленкина, </w:t>
            </w:r>
            <w:proofErr w:type="gramStart"/>
            <w:r w:rsidRPr="00DC0B6C">
              <w:rPr>
                <w:sz w:val="20"/>
                <w:szCs w:val="20"/>
              </w:rPr>
              <w:t>д. б</w:t>
            </w:r>
            <w:proofErr w:type="gramEnd"/>
            <w:r w:rsidRPr="00DC0B6C">
              <w:rPr>
                <w:sz w:val="20"/>
                <w:szCs w:val="20"/>
              </w:rPr>
              <w:t>/</w:t>
            </w:r>
            <w:proofErr w:type="spellStart"/>
            <w:r w:rsidRPr="00DC0B6C">
              <w:rPr>
                <w:sz w:val="20"/>
                <w:szCs w:val="20"/>
              </w:rPr>
              <w:t>н</w:t>
            </w:r>
            <w:proofErr w:type="spellEnd"/>
          </w:p>
        </w:tc>
        <w:tc>
          <w:tcPr>
            <w:tcW w:w="1134" w:type="dxa"/>
            <w:shd w:val="clear" w:color="auto" w:fill="auto"/>
            <w:vAlign w:val="center"/>
            <w:hideMark/>
          </w:tcPr>
          <w:p w:rsidR="00057677" w:rsidRPr="00DC0B6C" w:rsidRDefault="00057677" w:rsidP="00A76F8C">
            <w:pPr>
              <w:spacing w:after="0" w:line="240" w:lineRule="auto"/>
              <w:jc w:val="center"/>
              <w:rPr>
                <w:color w:val="000000"/>
                <w:sz w:val="20"/>
                <w:szCs w:val="20"/>
              </w:rPr>
            </w:pPr>
            <w:r w:rsidRPr="00DC0B6C">
              <w:rPr>
                <w:color w:val="000000"/>
                <w:sz w:val="20"/>
                <w:szCs w:val="20"/>
              </w:rPr>
              <w:t>тыс. м</w:t>
            </w:r>
            <w:proofErr w:type="gramStart"/>
            <w:r w:rsidRPr="00DC0B6C">
              <w:rPr>
                <w:color w:val="000000"/>
                <w:sz w:val="20"/>
                <w:szCs w:val="20"/>
              </w:rPr>
              <w:t>2</w:t>
            </w:r>
            <w:proofErr w:type="gramEnd"/>
          </w:p>
        </w:tc>
        <w:tc>
          <w:tcPr>
            <w:tcW w:w="850" w:type="dxa"/>
            <w:shd w:val="clear" w:color="auto" w:fill="auto"/>
            <w:noWrap/>
          </w:tcPr>
          <w:p w:rsidR="00057677" w:rsidRPr="00DC0B6C" w:rsidRDefault="00057677" w:rsidP="00A76F8C">
            <w:pPr>
              <w:spacing w:after="0" w:line="240" w:lineRule="auto"/>
              <w:jc w:val="center"/>
              <w:rPr>
                <w:sz w:val="20"/>
                <w:szCs w:val="20"/>
              </w:rPr>
            </w:pPr>
            <w:proofErr w:type="spellStart"/>
            <w:r w:rsidRPr="00DC0B6C">
              <w:rPr>
                <w:sz w:val="20"/>
                <w:szCs w:val="20"/>
              </w:rPr>
              <w:t>н</w:t>
            </w:r>
            <w:proofErr w:type="spellEnd"/>
            <w:r w:rsidRPr="00DC0B6C">
              <w:rPr>
                <w:sz w:val="20"/>
                <w:szCs w:val="20"/>
              </w:rPr>
              <w:t>/</w:t>
            </w:r>
            <w:proofErr w:type="spellStart"/>
            <w:r w:rsidRPr="00DC0B6C">
              <w:rPr>
                <w:sz w:val="20"/>
                <w:szCs w:val="20"/>
              </w:rPr>
              <w:t>д</w:t>
            </w:r>
            <w:proofErr w:type="spellEnd"/>
          </w:p>
        </w:tc>
        <w:tc>
          <w:tcPr>
            <w:tcW w:w="851" w:type="dxa"/>
            <w:shd w:val="clear" w:color="auto" w:fill="auto"/>
            <w:noWrap/>
          </w:tcPr>
          <w:p w:rsidR="00057677" w:rsidRPr="00DC0B6C" w:rsidRDefault="00057677" w:rsidP="00A76F8C">
            <w:pPr>
              <w:spacing w:after="0" w:line="240" w:lineRule="auto"/>
              <w:jc w:val="center"/>
              <w:rPr>
                <w:sz w:val="20"/>
                <w:szCs w:val="20"/>
              </w:rPr>
            </w:pPr>
            <w:proofErr w:type="spellStart"/>
            <w:r w:rsidRPr="00DC0B6C">
              <w:rPr>
                <w:sz w:val="20"/>
                <w:szCs w:val="20"/>
              </w:rPr>
              <w:t>н</w:t>
            </w:r>
            <w:proofErr w:type="spellEnd"/>
            <w:r w:rsidRPr="00DC0B6C">
              <w:rPr>
                <w:sz w:val="20"/>
                <w:szCs w:val="20"/>
              </w:rPr>
              <w:t>/</w:t>
            </w:r>
            <w:proofErr w:type="spellStart"/>
            <w:r w:rsidRPr="00DC0B6C">
              <w:rPr>
                <w:sz w:val="20"/>
                <w:szCs w:val="20"/>
              </w:rPr>
              <w:t>д</w:t>
            </w:r>
            <w:proofErr w:type="spellEnd"/>
          </w:p>
        </w:tc>
        <w:tc>
          <w:tcPr>
            <w:tcW w:w="850" w:type="dxa"/>
            <w:shd w:val="clear" w:color="auto" w:fill="auto"/>
            <w:noWrap/>
          </w:tcPr>
          <w:p w:rsidR="00057677" w:rsidRPr="00DC0B6C" w:rsidRDefault="00057677" w:rsidP="00A76F8C">
            <w:pPr>
              <w:spacing w:after="0" w:line="240" w:lineRule="auto"/>
              <w:jc w:val="center"/>
              <w:rPr>
                <w:sz w:val="20"/>
                <w:szCs w:val="20"/>
              </w:rPr>
            </w:pPr>
            <w:proofErr w:type="spellStart"/>
            <w:r w:rsidRPr="00DC0B6C">
              <w:rPr>
                <w:sz w:val="20"/>
                <w:szCs w:val="20"/>
              </w:rPr>
              <w:t>н</w:t>
            </w:r>
            <w:proofErr w:type="spellEnd"/>
            <w:r w:rsidRPr="00DC0B6C">
              <w:rPr>
                <w:sz w:val="20"/>
                <w:szCs w:val="20"/>
              </w:rPr>
              <w:t>/</w:t>
            </w:r>
            <w:proofErr w:type="spellStart"/>
            <w:r w:rsidRPr="00DC0B6C">
              <w:rPr>
                <w:sz w:val="20"/>
                <w:szCs w:val="20"/>
              </w:rPr>
              <w:t>д</w:t>
            </w:r>
            <w:proofErr w:type="spellEnd"/>
          </w:p>
        </w:tc>
        <w:tc>
          <w:tcPr>
            <w:tcW w:w="709" w:type="dxa"/>
            <w:shd w:val="clear" w:color="auto" w:fill="auto"/>
            <w:noWrap/>
          </w:tcPr>
          <w:p w:rsidR="00057677" w:rsidRPr="00DC0B6C" w:rsidRDefault="00057677" w:rsidP="00A76F8C">
            <w:pPr>
              <w:spacing w:after="0" w:line="240" w:lineRule="auto"/>
              <w:jc w:val="center"/>
              <w:rPr>
                <w:sz w:val="20"/>
                <w:szCs w:val="20"/>
              </w:rPr>
            </w:pPr>
            <w:proofErr w:type="spellStart"/>
            <w:r w:rsidRPr="00DC0B6C">
              <w:rPr>
                <w:sz w:val="20"/>
                <w:szCs w:val="20"/>
              </w:rPr>
              <w:t>н</w:t>
            </w:r>
            <w:proofErr w:type="spellEnd"/>
            <w:r w:rsidRPr="00DC0B6C">
              <w:rPr>
                <w:sz w:val="20"/>
                <w:szCs w:val="20"/>
              </w:rPr>
              <w:t>/</w:t>
            </w:r>
            <w:proofErr w:type="spellStart"/>
            <w:r w:rsidRPr="00DC0B6C">
              <w:rPr>
                <w:sz w:val="20"/>
                <w:szCs w:val="20"/>
              </w:rPr>
              <w:t>д</w:t>
            </w:r>
            <w:proofErr w:type="spellEnd"/>
          </w:p>
        </w:tc>
        <w:tc>
          <w:tcPr>
            <w:tcW w:w="709" w:type="dxa"/>
            <w:shd w:val="clear" w:color="auto" w:fill="auto"/>
            <w:noWrap/>
          </w:tcPr>
          <w:p w:rsidR="00057677" w:rsidRPr="00DC0B6C" w:rsidRDefault="00057677" w:rsidP="00A76F8C">
            <w:pPr>
              <w:spacing w:after="0" w:line="240" w:lineRule="auto"/>
              <w:jc w:val="center"/>
              <w:rPr>
                <w:sz w:val="20"/>
                <w:szCs w:val="20"/>
              </w:rPr>
            </w:pPr>
            <w:proofErr w:type="spellStart"/>
            <w:r w:rsidRPr="00DC0B6C">
              <w:rPr>
                <w:sz w:val="20"/>
                <w:szCs w:val="20"/>
              </w:rPr>
              <w:t>н</w:t>
            </w:r>
            <w:proofErr w:type="spellEnd"/>
            <w:r w:rsidRPr="00DC0B6C">
              <w:rPr>
                <w:sz w:val="20"/>
                <w:szCs w:val="20"/>
              </w:rPr>
              <w:t>/</w:t>
            </w:r>
            <w:proofErr w:type="spellStart"/>
            <w:r w:rsidRPr="00DC0B6C">
              <w:rPr>
                <w:sz w:val="20"/>
                <w:szCs w:val="20"/>
              </w:rPr>
              <w:t>д</w:t>
            </w:r>
            <w:proofErr w:type="spellEnd"/>
          </w:p>
        </w:tc>
        <w:tc>
          <w:tcPr>
            <w:tcW w:w="709" w:type="dxa"/>
          </w:tcPr>
          <w:p w:rsidR="00057677" w:rsidRPr="00DC0B6C" w:rsidRDefault="00057677" w:rsidP="00A76F8C">
            <w:pPr>
              <w:spacing w:after="0" w:line="240" w:lineRule="auto"/>
              <w:jc w:val="center"/>
              <w:rPr>
                <w:sz w:val="20"/>
                <w:szCs w:val="20"/>
              </w:rPr>
            </w:pPr>
            <w:proofErr w:type="spellStart"/>
            <w:r>
              <w:rPr>
                <w:sz w:val="20"/>
                <w:szCs w:val="20"/>
              </w:rPr>
              <w:t>н</w:t>
            </w:r>
            <w:proofErr w:type="spellEnd"/>
            <w:r>
              <w:rPr>
                <w:sz w:val="20"/>
                <w:szCs w:val="20"/>
              </w:rPr>
              <w:t>/</w:t>
            </w:r>
            <w:proofErr w:type="spellStart"/>
            <w:r>
              <w:rPr>
                <w:sz w:val="20"/>
                <w:szCs w:val="20"/>
              </w:rPr>
              <w:t>д</w:t>
            </w:r>
            <w:proofErr w:type="spellEnd"/>
          </w:p>
        </w:tc>
      </w:tr>
      <w:tr w:rsidR="00057677" w:rsidRPr="00DC0B6C" w:rsidTr="00057677">
        <w:trPr>
          <w:trHeight w:val="129"/>
          <w:jc w:val="center"/>
        </w:trPr>
        <w:tc>
          <w:tcPr>
            <w:tcW w:w="2371" w:type="dxa"/>
            <w:shd w:val="clear" w:color="auto" w:fill="auto"/>
            <w:vAlign w:val="center"/>
          </w:tcPr>
          <w:p w:rsidR="00057677" w:rsidRPr="00DC0B6C" w:rsidRDefault="00057677" w:rsidP="00A76F8C">
            <w:pPr>
              <w:spacing w:after="0" w:line="240" w:lineRule="auto"/>
              <w:jc w:val="center"/>
              <w:rPr>
                <w:color w:val="000000"/>
                <w:sz w:val="20"/>
                <w:szCs w:val="20"/>
              </w:rPr>
            </w:pPr>
          </w:p>
        </w:tc>
        <w:tc>
          <w:tcPr>
            <w:tcW w:w="1843" w:type="dxa"/>
            <w:shd w:val="clear" w:color="auto" w:fill="auto"/>
            <w:vAlign w:val="center"/>
          </w:tcPr>
          <w:p w:rsidR="00057677" w:rsidRPr="00DC0B6C" w:rsidRDefault="00057677" w:rsidP="00A76F8C">
            <w:pPr>
              <w:spacing w:after="0" w:line="240" w:lineRule="auto"/>
              <w:jc w:val="center"/>
              <w:rPr>
                <w:sz w:val="20"/>
                <w:szCs w:val="20"/>
              </w:rPr>
            </w:pPr>
          </w:p>
        </w:tc>
        <w:tc>
          <w:tcPr>
            <w:tcW w:w="1134" w:type="dxa"/>
            <w:shd w:val="clear" w:color="auto" w:fill="auto"/>
            <w:vAlign w:val="center"/>
          </w:tcPr>
          <w:p w:rsidR="00057677" w:rsidRPr="00DC0B6C" w:rsidRDefault="00057677" w:rsidP="00A76F8C">
            <w:pPr>
              <w:spacing w:after="0" w:line="240" w:lineRule="auto"/>
              <w:jc w:val="center"/>
              <w:rPr>
                <w:color w:val="000000"/>
                <w:sz w:val="20"/>
                <w:szCs w:val="20"/>
              </w:rPr>
            </w:pPr>
          </w:p>
        </w:tc>
        <w:tc>
          <w:tcPr>
            <w:tcW w:w="850" w:type="dxa"/>
            <w:shd w:val="clear" w:color="auto" w:fill="auto"/>
            <w:noWrap/>
          </w:tcPr>
          <w:p w:rsidR="00057677" w:rsidRPr="00DC0B6C" w:rsidRDefault="00057677" w:rsidP="00A76F8C">
            <w:pPr>
              <w:spacing w:after="0" w:line="240" w:lineRule="auto"/>
              <w:jc w:val="center"/>
              <w:rPr>
                <w:sz w:val="20"/>
                <w:szCs w:val="20"/>
              </w:rPr>
            </w:pPr>
          </w:p>
        </w:tc>
        <w:tc>
          <w:tcPr>
            <w:tcW w:w="851" w:type="dxa"/>
            <w:shd w:val="clear" w:color="auto" w:fill="auto"/>
            <w:noWrap/>
          </w:tcPr>
          <w:p w:rsidR="00057677" w:rsidRPr="00DC0B6C" w:rsidRDefault="00057677" w:rsidP="00A76F8C">
            <w:pPr>
              <w:spacing w:after="0" w:line="240" w:lineRule="auto"/>
              <w:jc w:val="center"/>
              <w:rPr>
                <w:sz w:val="20"/>
                <w:szCs w:val="20"/>
              </w:rPr>
            </w:pPr>
          </w:p>
        </w:tc>
        <w:tc>
          <w:tcPr>
            <w:tcW w:w="850" w:type="dxa"/>
            <w:shd w:val="clear" w:color="auto" w:fill="auto"/>
            <w:noWrap/>
          </w:tcPr>
          <w:p w:rsidR="00057677" w:rsidRPr="00DC0B6C" w:rsidRDefault="00057677" w:rsidP="00A76F8C">
            <w:pPr>
              <w:spacing w:after="0" w:line="240" w:lineRule="auto"/>
              <w:jc w:val="center"/>
              <w:rPr>
                <w:sz w:val="20"/>
                <w:szCs w:val="20"/>
              </w:rPr>
            </w:pPr>
          </w:p>
        </w:tc>
        <w:tc>
          <w:tcPr>
            <w:tcW w:w="709" w:type="dxa"/>
            <w:shd w:val="clear" w:color="auto" w:fill="auto"/>
            <w:noWrap/>
          </w:tcPr>
          <w:p w:rsidR="00057677" w:rsidRPr="00DC0B6C" w:rsidRDefault="00057677" w:rsidP="00A76F8C">
            <w:pPr>
              <w:spacing w:after="0" w:line="240" w:lineRule="auto"/>
              <w:jc w:val="center"/>
              <w:rPr>
                <w:sz w:val="20"/>
                <w:szCs w:val="20"/>
              </w:rPr>
            </w:pPr>
          </w:p>
        </w:tc>
        <w:tc>
          <w:tcPr>
            <w:tcW w:w="709" w:type="dxa"/>
            <w:shd w:val="clear" w:color="auto" w:fill="auto"/>
            <w:noWrap/>
          </w:tcPr>
          <w:p w:rsidR="00057677" w:rsidRPr="00DC0B6C" w:rsidRDefault="00057677" w:rsidP="00A76F8C">
            <w:pPr>
              <w:spacing w:after="0" w:line="240" w:lineRule="auto"/>
              <w:jc w:val="center"/>
              <w:rPr>
                <w:sz w:val="20"/>
                <w:szCs w:val="20"/>
              </w:rPr>
            </w:pPr>
          </w:p>
        </w:tc>
        <w:tc>
          <w:tcPr>
            <w:tcW w:w="709" w:type="dxa"/>
          </w:tcPr>
          <w:p w:rsidR="00057677" w:rsidRDefault="00057677" w:rsidP="00A76F8C">
            <w:pPr>
              <w:spacing w:after="0" w:line="240" w:lineRule="auto"/>
              <w:jc w:val="center"/>
              <w:rPr>
                <w:sz w:val="20"/>
                <w:szCs w:val="20"/>
              </w:rPr>
            </w:pPr>
          </w:p>
        </w:tc>
      </w:tr>
      <w:tr w:rsidR="00057677" w:rsidRPr="00DC0B6C" w:rsidTr="00057677">
        <w:trPr>
          <w:trHeight w:val="129"/>
          <w:jc w:val="center"/>
        </w:trPr>
        <w:tc>
          <w:tcPr>
            <w:tcW w:w="2371" w:type="dxa"/>
            <w:shd w:val="clear" w:color="auto" w:fill="auto"/>
            <w:vAlign w:val="center"/>
          </w:tcPr>
          <w:p w:rsidR="00057677" w:rsidRPr="00DC0B6C" w:rsidRDefault="00057677" w:rsidP="00A76F8C">
            <w:pPr>
              <w:spacing w:after="0" w:line="240" w:lineRule="auto"/>
              <w:jc w:val="center"/>
              <w:rPr>
                <w:color w:val="000000"/>
                <w:sz w:val="20"/>
                <w:szCs w:val="20"/>
              </w:rPr>
            </w:pPr>
          </w:p>
        </w:tc>
        <w:tc>
          <w:tcPr>
            <w:tcW w:w="1843" w:type="dxa"/>
            <w:shd w:val="clear" w:color="auto" w:fill="auto"/>
            <w:vAlign w:val="center"/>
          </w:tcPr>
          <w:p w:rsidR="00057677" w:rsidRPr="00DC0B6C" w:rsidRDefault="00057677" w:rsidP="00A76F8C">
            <w:pPr>
              <w:spacing w:after="0" w:line="240" w:lineRule="auto"/>
              <w:jc w:val="center"/>
              <w:rPr>
                <w:sz w:val="20"/>
                <w:szCs w:val="20"/>
              </w:rPr>
            </w:pPr>
          </w:p>
        </w:tc>
        <w:tc>
          <w:tcPr>
            <w:tcW w:w="1134" w:type="dxa"/>
            <w:shd w:val="clear" w:color="auto" w:fill="auto"/>
            <w:vAlign w:val="center"/>
          </w:tcPr>
          <w:p w:rsidR="00057677" w:rsidRPr="00DC0B6C" w:rsidRDefault="00057677" w:rsidP="00A76F8C">
            <w:pPr>
              <w:spacing w:after="0" w:line="240" w:lineRule="auto"/>
              <w:jc w:val="center"/>
              <w:rPr>
                <w:color w:val="000000"/>
                <w:sz w:val="20"/>
                <w:szCs w:val="20"/>
              </w:rPr>
            </w:pPr>
          </w:p>
        </w:tc>
        <w:tc>
          <w:tcPr>
            <w:tcW w:w="850" w:type="dxa"/>
            <w:shd w:val="clear" w:color="auto" w:fill="auto"/>
            <w:noWrap/>
          </w:tcPr>
          <w:p w:rsidR="00057677" w:rsidRPr="00DC0B6C" w:rsidRDefault="00057677" w:rsidP="00A76F8C">
            <w:pPr>
              <w:spacing w:after="0" w:line="240" w:lineRule="auto"/>
              <w:jc w:val="center"/>
              <w:rPr>
                <w:sz w:val="20"/>
                <w:szCs w:val="20"/>
              </w:rPr>
            </w:pPr>
          </w:p>
        </w:tc>
        <w:tc>
          <w:tcPr>
            <w:tcW w:w="851" w:type="dxa"/>
            <w:shd w:val="clear" w:color="auto" w:fill="auto"/>
            <w:noWrap/>
          </w:tcPr>
          <w:p w:rsidR="00057677" w:rsidRPr="00DC0B6C" w:rsidRDefault="00057677" w:rsidP="00A76F8C">
            <w:pPr>
              <w:spacing w:after="0" w:line="240" w:lineRule="auto"/>
              <w:jc w:val="center"/>
              <w:rPr>
                <w:sz w:val="20"/>
                <w:szCs w:val="20"/>
              </w:rPr>
            </w:pPr>
          </w:p>
        </w:tc>
        <w:tc>
          <w:tcPr>
            <w:tcW w:w="850" w:type="dxa"/>
            <w:shd w:val="clear" w:color="auto" w:fill="auto"/>
            <w:noWrap/>
          </w:tcPr>
          <w:p w:rsidR="00057677" w:rsidRPr="00DC0B6C" w:rsidRDefault="00057677" w:rsidP="00A76F8C">
            <w:pPr>
              <w:spacing w:after="0" w:line="240" w:lineRule="auto"/>
              <w:jc w:val="center"/>
              <w:rPr>
                <w:sz w:val="20"/>
                <w:szCs w:val="20"/>
              </w:rPr>
            </w:pPr>
          </w:p>
        </w:tc>
        <w:tc>
          <w:tcPr>
            <w:tcW w:w="709" w:type="dxa"/>
            <w:shd w:val="clear" w:color="auto" w:fill="auto"/>
            <w:noWrap/>
          </w:tcPr>
          <w:p w:rsidR="00057677" w:rsidRPr="00DC0B6C" w:rsidRDefault="00057677" w:rsidP="00A76F8C">
            <w:pPr>
              <w:spacing w:after="0" w:line="240" w:lineRule="auto"/>
              <w:jc w:val="center"/>
              <w:rPr>
                <w:sz w:val="20"/>
                <w:szCs w:val="20"/>
              </w:rPr>
            </w:pPr>
          </w:p>
        </w:tc>
        <w:tc>
          <w:tcPr>
            <w:tcW w:w="709" w:type="dxa"/>
            <w:shd w:val="clear" w:color="auto" w:fill="auto"/>
            <w:noWrap/>
          </w:tcPr>
          <w:p w:rsidR="00057677" w:rsidRPr="00DC0B6C" w:rsidRDefault="00057677" w:rsidP="00A76F8C">
            <w:pPr>
              <w:spacing w:after="0" w:line="240" w:lineRule="auto"/>
              <w:jc w:val="center"/>
              <w:rPr>
                <w:sz w:val="20"/>
                <w:szCs w:val="20"/>
              </w:rPr>
            </w:pPr>
          </w:p>
        </w:tc>
        <w:tc>
          <w:tcPr>
            <w:tcW w:w="709" w:type="dxa"/>
          </w:tcPr>
          <w:p w:rsidR="00057677" w:rsidRDefault="00057677" w:rsidP="00A76F8C">
            <w:pPr>
              <w:spacing w:after="0" w:line="240" w:lineRule="auto"/>
              <w:jc w:val="center"/>
              <w:rPr>
                <w:sz w:val="20"/>
                <w:szCs w:val="20"/>
              </w:rPr>
            </w:pPr>
          </w:p>
        </w:tc>
      </w:tr>
    </w:tbl>
    <w:p w:rsidR="006649DD" w:rsidRDefault="009223C3">
      <w:pPr>
        <w:spacing w:before="120" w:after="0" w:line="360" w:lineRule="auto"/>
        <w:ind w:firstLine="567"/>
        <w:jc w:val="both"/>
        <w:rPr>
          <w:sz w:val="24"/>
          <w:szCs w:val="24"/>
        </w:rPr>
      </w:pPr>
      <w:r>
        <w:rPr>
          <w:sz w:val="24"/>
          <w:szCs w:val="24"/>
        </w:rPr>
        <w:t>За базовый уровень потребления тепловой энергии на нужды теплоснабжения принимается объем тепловой энергии, определенный для расчётных температур наружного воздуха по данным о подключенной нагрузке потребителей за</w:t>
      </w:r>
      <w:r>
        <w:rPr>
          <w:color w:val="FF0000"/>
          <w:sz w:val="24"/>
          <w:szCs w:val="24"/>
        </w:rPr>
        <w:t xml:space="preserve"> 2025</w:t>
      </w:r>
      <w:r>
        <w:rPr>
          <w:sz w:val="24"/>
          <w:szCs w:val="24"/>
        </w:rPr>
        <w:t xml:space="preserve">  год.</w:t>
      </w:r>
    </w:p>
    <w:p w:rsidR="006649DD" w:rsidRDefault="009223C3">
      <w:pPr>
        <w:spacing w:after="0" w:line="360" w:lineRule="auto"/>
        <w:ind w:firstLine="567"/>
        <w:jc w:val="both"/>
        <w:rPr>
          <w:sz w:val="24"/>
          <w:szCs w:val="24"/>
        </w:rPr>
      </w:pPr>
      <w:r>
        <w:rPr>
          <w:sz w:val="24"/>
          <w:szCs w:val="24"/>
        </w:rPr>
        <w:t>Данные базового уровня потребления тепла на цели теплоснабжения приведены в таблице 1.2.</w:t>
      </w:r>
    </w:p>
    <w:p w:rsidR="006649DD" w:rsidRDefault="009223C3">
      <w:pPr>
        <w:spacing w:after="0" w:line="360" w:lineRule="auto"/>
        <w:ind w:firstLine="567"/>
        <w:jc w:val="both"/>
        <w:rPr>
          <w:sz w:val="24"/>
          <w:szCs w:val="24"/>
        </w:rPr>
      </w:pPr>
      <w:r>
        <w:rPr>
          <w:sz w:val="24"/>
          <w:szCs w:val="24"/>
        </w:rPr>
        <w:t>Значение потребления тепловой энергии при расчетных температурах наружного воздуха в расчетных элементах территориального деления приведены в таблице 1.3.</w:t>
      </w:r>
    </w:p>
    <w:p w:rsidR="006649DD" w:rsidRDefault="009223C3">
      <w:pPr>
        <w:spacing w:after="0"/>
        <w:ind w:firstLine="567"/>
        <w:jc w:val="both"/>
        <w:rPr>
          <w:rFonts w:ascii="PT Astra Serif" w:hAnsi="PT Astra Serif"/>
          <w:b/>
          <w:sz w:val="20"/>
          <w:szCs w:val="20"/>
        </w:rPr>
      </w:pPr>
      <w:bookmarkStart w:id="15" w:name="_Ref84426902"/>
      <w:r>
        <w:rPr>
          <w:b/>
          <w:sz w:val="20"/>
          <w:szCs w:val="20"/>
        </w:rPr>
        <w:t xml:space="preserve">Таблица </w:t>
      </w:r>
      <w:bookmarkEnd w:id="15"/>
      <w:r>
        <w:rPr>
          <w:b/>
          <w:sz w:val="20"/>
          <w:szCs w:val="20"/>
        </w:rPr>
        <w:t xml:space="preserve">1.2– </w:t>
      </w:r>
      <w:r>
        <w:rPr>
          <w:rFonts w:ascii="PT Astra Serif" w:hAnsi="PT Astra Serif"/>
          <w:b/>
          <w:sz w:val="20"/>
          <w:szCs w:val="20"/>
        </w:rPr>
        <w:t>Данные базового уровня потребления тепла на цели теплоснабжения</w:t>
      </w:r>
    </w:p>
    <w:tbl>
      <w:tblPr>
        <w:tblW w:w="9459" w:type="dxa"/>
        <w:jc w:val="center"/>
        <w:tblLook w:val="04A0"/>
      </w:tblPr>
      <w:tblGrid>
        <w:gridCol w:w="607"/>
        <w:gridCol w:w="2513"/>
        <w:gridCol w:w="1133"/>
        <w:gridCol w:w="1559"/>
        <w:gridCol w:w="2127"/>
        <w:gridCol w:w="1520"/>
      </w:tblGrid>
      <w:tr w:rsidR="006649DD">
        <w:trPr>
          <w:trHeight w:val="624"/>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 xml:space="preserve">№ </w:t>
            </w:r>
            <w:proofErr w:type="spellStart"/>
            <w:proofErr w:type="gramStart"/>
            <w:r>
              <w:rPr>
                <w:sz w:val="18"/>
                <w:szCs w:val="18"/>
              </w:rPr>
              <w:t>п</w:t>
            </w:r>
            <w:proofErr w:type="spellEnd"/>
            <w:proofErr w:type="gramEnd"/>
            <w:r>
              <w:rPr>
                <w:sz w:val="18"/>
                <w:szCs w:val="18"/>
              </w:rPr>
              <w:t>/</w:t>
            </w:r>
            <w:proofErr w:type="spellStart"/>
            <w:r>
              <w:rPr>
                <w:sz w:val="18"/>
                <w:szCs w:val="18"/>
              </w:rPr>
              <w:t>п</w:t>
            </w:r>
            <w:proofErr w:type="spellEnd"/>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Наименование</w:t>
            </w:r>
          </w:p>
          <w:p w:rsidR="006649DD" w:rsidRDefault="009223C3">
            <w:pPr>
              <w:widowControl w:val="0"/>
              <w:spacing w:after="0" w:line="240" w:lineRule="auto"/>
              <w:contextualSpacing/>
              <w:jc w:val="center"/>
              <w:rPr>
                <w:sz w:val="18"/>
                <w:szCs w:val="18"/>
              </w:rPr>
            </w:pPr>
            <w:r>
              <w:rPr>
                <w:sz w:val="18"/>
                <w:szCs w:val="18"/>
              </w:rPr>
              <w:t>котельной</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14" w:right="-57"/>
              <w:contextualSpacing/>
              <w:jc w:val="center"/>
              <w:rPr>
                <w:sz w:val="18"/>
                <w:szCs w:val="18"/>
              </w:rPr>
            </w:pPr>
            <w:r>
              <w:rPr>
                <w:sz w:val="18"/>
                <w:szCs w:val="18"/>
              </w:rPr>
              <w:t>Договорная нагрузка,</w:t>
            </w:r>
          </w:p>
          <w:p w:rsidR="006649DD" w:rsidRDefault="009223C3">
            <w:pPr>
              <w:widowControl w:val="0"/>
              <w:spacing w:after="0" w:line="240" w:lineRule="auto"/>
              <w:ind w:left="-14" w:right="-57"/>
              <w:contextualSpacing/>
              <w:jc w:val="center"/>
              <w:rPr>
                <w:sz w:val="18"/>
                <w:szCs w:val="18"/>
              </w:rPr>
            </w:pPr>
            <w:r>
              <w:rPr>
                <w:sz w:val="18"/>
                <w:szCs w:val="18"/>
              </w:rPr>
              <w:t>Гкал/</w:t>
            </w:r>
            <w:proofErr w:type="gramStart"/>
            <w:r>
              <w:rPr>
                <w:sz w:val="18"/>
                <w:szCs w:val="18"/>
              </w:rPr>
              <w:t>ч</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108" w:right="-103"/>
              <w:contextualSpacing/>
              <w:jc w:val="center"/>
              <w:rPr>
                <w:sz w:val="18"/>
                <w:szCs w:val="18"/>
              </w:rPr>
            </w:pPr>
            <w:r>
              <w:rPr>
                <w:sz w:val="18"/>
                <w:szCs w:val="18"/>
              </w:rPr>
              <w:t>Отпуск тепловой энергии в сеть,</w:t>
            </w:r>
          </w:p>
          <w:p w:rsidR="006649DD" w:rsidRDefault="009223C3">
            <w:pPr>
              <w:widowControl w:val="0"/>
              <w:spacing w:after="0" w:line="240" w:lineRule="auto"/>
              <w:ind w:left="-108" w:right="-103"/>
              <w:contextualSpacing/>
              <w:jc w:val="center"/>
              <w:rPr>
                <w:sz w:val="18"/>
                <w:szCs w:val="18"/>
              </w:rPr>
            </w:pPr>
            <w:r>
              <w:rPr>
                <w:sz w:val="18"/>
                <w:szCs w:val="18"/>
              </w:rPr>
              <w:t>Гкал/г</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106" w:right="-111"/>
              <w:contextualSpacing/>
              <w:jc w:val="center"/>
              <w:rPr>
                <w:sz w:val="18"/>
                <w:szCs w:val="18"/>
              </w:rPr>
            </w:pPr>
            <w:r>
              <w:rPr>
                <w:sz w:val="18"/>
                <w:szCs w:val="18"/>
              </w:rPr>
              <w:t>Потери тепловой энергии при транспортировке,</w:t>
            </w:r>
          </w:p>
          <w:p w:rsidR="006649DD" w:rsidRDefault="009223C3">
            <w:pPr>
              <w:widowControl w:val="0"/>
              <w:spacing w:after="0" w:line="240" w:lineRule="auto"/>
              <w:ind w:left="-106" w:right="-111"/>
              <w:contextualSpacing/>
              <w:jc w:val="center"/>
              <w:rPr>
                <w:sz w:val="18"/>
                <w:szCs w:val="18"/>
              </w:rPr>
            </w:pPr>
            <w:r>
              <w:rPr>
                <w:sz w:val="18"/>
                <w:szCs w:val="18"/>
              </w:rPr>
              <w:t>Гкал/г</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173" w:right="-100"/>
              <w:contextualSpacing/>
              <w:jc w:val="center"/>
              <w:rPr>
                <w:sz w:val="18"/>
                <w:szCs w:val="18"/>
              </w:rPr>
            </w:pPr>
            <w:r>
              <w:rPr>
                <w:sz w:val="18"/>
                <w:szCs w:val="18"/>
              </w:rPr>
              <w:t>Полезный отпуск (реализация),</w:t>
            </w:r>
          </w:p>
          <w:p w:rsidR="006649DD" w:rsidRDefault="009223C3">
            <w:pPr>
              <w:widowControl w:val="0"/>
              <w:spacing w:after="0" w:line="240" w:lineRule="auto"/>
              <w:ind w:left="-173" w:right="-100"/>
              <w:contextualSpacing/>
              <w:jc w:val="center"/>
              <w:rPr>
                <w:sz w:val="18"/>
                <w:szCs w:val="18"/>
              </w:rPr>
            </w:pPr>
            <w:r>
              <w:rPr>
                <w:sz w:val="18"/>
                <w:szCs w:val="18"/>
              </w:rPr>
              <w:t>Гкал/г</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1</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БМК 12 МВт,</w:t>
            </w:r>
          </w:p>
          <w:p w:rsidR="006649DD" w:rsidRDefault="009223C3">
            <w:pPr>
              <w:tabs>
                <w:tab w:val="left" w:pos="284"/>
              </w:tabs>
              <w:spacing w:after="0" w:line="240" w:lineRule="auto"/>
              <w:jc w:val="center"/>
              <w:rPr>
                <w:sz w:val="18"/>
                <w:szCs w:val="18"/>
              </w:rPr>
            </w:pPr>
            <w:r>
              <w:rPr>
                <w:sz w:val="18"/>
                <w:szCs w:val="18"/>
              </w:rPr>
              <w:t>ул. Лобачевского д.24а</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10,871</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20"/>
                <w:szCs w:val="20"/>
              </w:rPr>
              <w:t>18300,2</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20"/>
                <w:szCs w:val="20"/>
              </w:rPr>
              <w:t>3109,2</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18"/>
              </w:rPr>
            </w:pPr>
            <w:r>
              <w:rPr>
                <w:sz w:val="20"/>
                <w:szCs w:val="20"/>
              </w:rPr>
              <w:t>15191</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2</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БМК 8,0 МВт,</w:t>
            </w:r>
          </w:p>
          <w:p w:rsidR="006649DD" w:rsidRDefault="009223C3">
            <w:pPr>
              <w:spacing w:after="0" w:line="240" w:lineRule="auto"/>
              <w:jc w:val="center"/>
              <w:rPr>
                <w:sz w:val="18"/>
                <w:szCs w:val="18"/>
              </w:rPr>
            </w:pPr>
            <w:r>
              <w:rPr>
                <w:sz w:val="18"/>
                <w:szCs w:val="18"/>
              </w:rPr>
              <w:t>ул. Калинина д.24</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8,844</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20"/>
                <w:szCs w:val="20"/>
              </w:rPr>
              <w:t>12191,29</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20"/>
                <w:szCs w:val="20"/>
              </w:rPr>
              <w:t>2071,29</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18"/>
              </w:rPr>
            </w:pPr>
            <w:r>
              <w:rPr>
                <w:sz w:val="20"/>
                <w:szCs w:val="20"/>
              </w:rPr>
              <w:t>10120</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3</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Котельная №6, ул. Виноградова д.2</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1,638</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20"/>
                <w:szCs w:val="20"/>
              </w:rPr>
              <w:t>5654,089</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20"/>
                <w:szCs w:val="20"/>
              </w:rPr>
              <w:t>507,629</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18"/>
              </w:rPr>
            </w:pPr>
            <w:r>
              <w:rPr>
                <w:sz w:val="20"/>
                <w:szCs w:val="20"/>
              </w:rPr>
              <w:t>2480,18</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4</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w:t>
            </w:r>
          </w:p>
          <w:p w:rsidR="006649DD" w:rsidRDefault="009223C3">
            <w:pPr>
              <w:spacing w:after="0" w:line="240" w:lineRule="auto"/>
              <w:jc w:val="center"/>
              <w:rPr>
                <w:color w:val="FF0000"/>
                <w:sz w:val="18"/>
                <w:szCs w:val="18"/>
              </w:rPr>
            </w:pPr>
            <w:r>
              <w:rPr>
                <w:color w:val="FF0000"/>
                <w:sz w:val="18"/>
                <w:szCs w:val="18"/>
              </w:rPr>
              <w:t>ул. Ленкина</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color w:val="FF0000"/>
                <w:sz w:val="20"/>
                <w:szCs w:val="20"/>
              </w:rPr>
            </w:pPr>
            <w:r>
              <w:rPr>
                <w:color w:val="FF0000"/>
                <w:sz w:val="20"/>
                <w:szCs w:val="20"/>
              </w:rPr>
              <w:t>0,57</w:t>
            </w:r>
          </w:p>
        </w:tc>
        <w:tc>
          <w:tcPr>
            <w:tcW w:w="1559" w:type="dxa"/>
            <w:tcBorders>
              <w:top w:val="single" w:sz="4" w:space="0" w:color="000000"/>
              <w:left w:val="single" w:sz="4" w:space="0" w:color="000000"/>
              <w:bottom w:val="single" w:sz="4" w:space="0" w:color="000000"/>
              <w:right w:val="single" w:sz="4" w:space="0" w:color="000000"/>
            </w:tcBorders>
          </w:tcPr>
          <w:p w:rsidR="006649DD" w:rsidRDefault="009223C3">
            <w:pPr>
              <w:jc w:val="center"/>
              <w:rPr>
                <w:sz w:val="20"/>
                <w:szCs w:val="20"/>
              </w:rPr>
            </w:pPr>
            <w:r>
              <w:rPr>
                <w:sz w:val="20"/>
                <w:szCs w:val="20"/>
              </w:rPr>
              <w:t>433,48</w:t>
            </w:r>
          </w:p>
        </w:tc>
        <w:tc>
          <w:tcPr>
            <w:tcW w:w="2127" w:type="dxa"/>
            <w:tcBorders>
              <w:top w:val="single" w:sz="4" w:space="0" w:color="000000"/>
              <w:left w:val="single" w:sz="4" w:space="0" w:color="000000"/>
              <w:bottom w:val="single" w:sz="4" w:space="0" w:color="000000"/>
              <w:right w:val="single" w:sz="4" w:space="0" w:color="000000"/>
            </w:tcBorders>
          </w:tcPr>
          <w:p w:rsidR="006649DD" w:rsidRDefault="009223C3">
            <w:pPr>
              <w:jc w:val="center"/>
              <w:rPr>
                <w:sz w:val="20"/>
                <w:szCs w:val="20"/>
              </w:rPr>
            </w:pPr>
            <w:r>
              <w:rPr>
                <w:sz w:val="20"/>
                <w:szCs w:val="20"/>
              </w:rPr>
              <w:t>41,23</w:t>
            </w:r>
          </w:p>
        </w:tc>
        <w:tc>
          <w:tcPr>
            <w:tcW w:w="1520" w:type="dxa"/>
            <w:tcBorders>
              <w:top w:val="single" w:sz="4" w:space="0" w:color="000000"/>
              <w:left w:val="single" w:sz="4" w:space="0" w:color="000000"/>
              <w:bottom w:val="single" w:sz="4" w:space="0" w:color="000000"/>
              <w:right w:val="single" w:sz="4" w:space="0" w:color="000000"/>
            </w:tcBorders>
          </w:tcPr>
          <w:p w:rsidR="006649DD" w:rsidRDefault="009223C3">
            <w:pPr>
              <w:jc w:val="center"/>
            </w:pPr>
            <w:r>
              <w:rPr>
                <w:sz w:val="20"/>
                <w:szCs w:val="20"/>
              </w:rPr>
              <w:t>392,25</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5</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w:t>
            </w:r>
          </w:p>
          <w:p w:rsidR="006649DD" w:rsidRDefault="009223C3">
            <w:pPr>
              <w:spacing w:after="0" w:line="240" w:lineRule="auto"/>
              <w:jc w:val="center"/>
              <w:rPr>
                <w:color w:val="FF0000"/>
                <w:sz w:val="18"/>
                <w:szCs w:val="18"/>
              </w:rPr>
            </w:pPr>
            <w:r>
              <w:rPr>
                <w:color w:val="FF0000"/>
                <w:sz w:val="18"/>
                <w:szCs w:val="18"/>
              </w:rPr>
              <w:t>ул. Чкалова</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color w:val="FF0000"/>
                <w:sz w:val="20"/>
                <w:szCs w:val="20"/>
              </w:rPr>
            </w:pPr>
            <w:r>
              <w:rPr>
                <w:color w:val="FF0000"/>
                <w:sz w:val="20"/>
                <w:szCs w:val="20"/>
              </w:rPr>
              <w:t>0,55</w:t>
            </w:r>
          </w:p>
        </w:tc>
        <w:tc>
          <w:tcPr>
            <w:tcW w:w="1559" w:type="dxa"/>
            <w:tcBorders>
              <w:top w:val="single" w:sz="4" w:space="0" w:color="000000"/>
              <w:left w:val="single" w:sz="4" w:space="0" w:color="000000"/>
              <w:bottom w:val="single" w:sz="4" w:space="0" w:color="000000"/>
              <w:right w:val="single" w:sz="4" w:space="0" w:color="000000"/>
            </w:tcBorders>
          </w:tcPr>
          <w:p w:rsidR="006649DD" w:rsidRDefault="009223C3">
            <w:pPr>
              <w:jc w:val="center"/>
              <w:rPr>
                <w:sz w:val="20"/>
                <w:szCs w:val="20"/>
              </w:rPr>
            </w:pPr>
            <w:r>
              <w:rPr>
                <w:sz w:val="20"/>
                <w:szCs w:val="20"/>
              </w:rPr>
              <w:t>406,59</w:t>
            </w:r>
          </w:p>
        </w:tc>
        <w:tc>
          <w:tcPr>
            <w:tcW w:w="2127" w:type="dxa"/>
            <w:tcBorders>
              <w:top w:val="single" w:sz="4" w:space="0" w:color="000000"/>
              <w:left w:val="single" w:sz="4" w:space="0" w:color="000000"/>
              <w:bottom w:val="single" w:sz="4" w:space="0" w:color="000000"/>
              <w:right w:val="single" w:sz="4" w:space="0" w:color="000000"/>
            </w:tcBorders>
          </w:tcPr>
          <w:p w:rsidR="006649DD" w:rsidRDefault="009223C3">
            <w:pPr>
              <w:jc w:val="center"/>
              <w:rPr>
                <w:sz w:val="20"/>
                <w:szCs w:val="20"/>
              </w:rPr>
            </w:pPr>
            <w:r>
              <w:rPr>
                <w:sz w:val="20"/>
                <w:szCs w:val="20"/>
              </w:rPr>
              <w:t>42,81</w:t>
            </w:r>
          </w:p>
        </w:tc>
        <w:tc>
          <w:tcPr>
            <w:tcW w:w="1520" w:type="dxa"/>
            <w:tcBorders>
              <w:top w:val="single" w:sz="4" w:space="0" w:color="000000"/>
              <w:left w:val="single" w:sz="4" w:space="0" w:color="000000"/>
              <w:bottom w:val="single" w:sz="4" w:space="0" w:color="000000"/>
              <w:right w:val="single" w:sz="4" w:space="0" w:color="000000"/>
            </w:tcBorders>
          </w:tcPr>
          <w:p w:rsidR="006649DD" w:rsidRDefault="009223C3">
            <w:pPr>
              <w:jc w:val="center"/>
            </w:pPr>
            <w:r>
              <w:rPr>
                <w:sz w:val="20"/>
                <w:szCs w:val="20"/>
              </w:rPr>
              <w:t>363,78</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6</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БМП-5,0 «Ока», ул. Ленкина</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1,179</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18"/>
                <w:szCs w:val="18"/>
              </w:rPr>
              <w:t>-</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18"/>
                <w:szCs w:val="18"/>
              </w:rPr>
              <w:t>-</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20"/>
                <w:lang w:eastAsia="ru-RU"/>
              </w:rPr>
            </w:pPr>
            <w:r>
              <w:rPr>
                <w:sz w:val="18"/>
                <w:szCs w:val="20"/>
                <w:lang w:eastAsia="ru-RU"/>
              </w:rPr>
              <w:t>-</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7</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127" w:right="-108"/>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4,5</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20"/>
                <w:szCs w:val="20"/>
              </w:rPr>
              <w:t>767,178</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20"/>
                <w:szCs w:val="20"/>
              </w:rPr>
              <w:t>0,0</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20"/>
                <w:lang w:eastAsia="ru-RU"/>
              </w:rPr>
            </w:pPr>
            <w:r>
              <w:rPr>
                <w:sz w:val="20"/>
                <w:szCs w:val="20"/>
              </w:rPr>
              <w:t>767,178</w:t>
            </w:r>
          </w:p>
        </w:tc>
      </w:tr>
    </w:tbl>
    <w:p w:rsidR="006649DD" w:rsidRDefault="006649DD">
      <w:pPr>
        <w:spacing w:after="0"/>
        <w:ind w:firstLine="567"/>
        <w:jc w:val="both"/>
        <w:rPr>
          <w:rFonts w:ascii="PT Astra Serif" w:hAnsi="PT Astra Serif"/>
          <w:b/>
          <w:sz w:val="20"/>
          <w:szCs w:val="20"/>
        </w:rPr>
      </w:pPr>
    </w:p>
    <w:p w:rsidR="006649DD" w:rsidRDefault="009223C3">
      <w:pPr>
        <w:spacing w:after="0" w:line="240" w:lineRule="auto"/>
        <w:ind w:firstLine="567"/>
        <w:jc w:val="both"/>
        <w:rPr>
          <w:b/>
          <w:sz w:val="20"/>
          <w:szCs w:val="20"/>
        </w:rPr>
      </w:pPr>
      <w:bookmarkStart w:id="16" w:name="_Ref53730475"/>
      <w:r>
        <w:rPr>
          <w:b/>
          <w:sz w:val="20"/>
          <w:szCs w:val="20"/>
        </w:rPr>
        <w:t xml:space="preserve">Таблица </w:t>
      </w:r>
      <w:bookmarkEnd w:id="16"/>
      <w:r>
        <w:rPr>
          <w:b/>
          <w:sz w:val="20"/>
          <w:szCs w:val="20"/>
        </w:rPr>
        <w:t xml:space="preserve">1.3 -  Значение потребления тепловой энергии при расчетных температурах наружного воздуха в расчетных элементах территориального деления </w:t>
      </w:r>
    </w:p>
    <w:tbl>
      <w:tblPr>
        <w:tblW w:w="9002" w:type="dxa"/>
        <w:jc w:val="center"/>
        <w:tblCellMar>
          <w:left w:w="5" w:type="dxa"/>
          <w:right w:w="5" w:type="dxa"/>
        </w:tblCellMar>
        <w:tblLook w:val="01E0"/>
      </w:tblPr>
      <w:tblGrid>
        <w:gridCol w:w="4961"/>
        <w:gridCol w:w="1984"/>
        <w:gridCol w:w="2057"/>
      </w:tblGrid>
      <w:tr w:rsidR="006649DD">
        <w:trPr>
          <w:trHeight w:val="20"/>
          <w:jc w:val="center"/>
        </w:trPr>
        <w:tc>
          <w:tcPr>
            <w:tcW w:w="4961"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107" w:right="-92"/>
              <w:jc w:val="center"/>
              <w:rPr>
                <w:rFonts w:ascii="Calibri" w:hAnsi="Calibri"/>
                <w:sz w:val="18"/>
                <w:szCs w:val="18"/>
                <w:lang w:val="en-US"/>
              </w:rPr>
            </w:pPr>
            <w:proofErr w:type="spellStart"/>
            <w:r>
              <w:rPr>
                <w:b/>
                <w:sz w:val="18"/>
                <w:szCs w:val="18"/>
                <w:lang w:val="en-US"/>
              </w:rPr>
              <w:t>Технологические</w:t>
            </w:r>
            <w:proofErr w:type="spellEnd"/>
            <w:r>
              <w:rPr>
                <w:b/>
                <w:sz w:val="18"/>
                <w:szCs w:val="18"/>
                <w:lang w:val="en-US"/>
              </w:rPr>
              <w:t xml:space="preserve"> </w:t>
            </w:r>
            <w:proofErr w:type="spellStart"/>
            <w:r>
              <w:rPr>
                <w:b/>
                <w:sz w:val="18"/>
                <w:szCs w:val="18"/>
                <w:lang w:val="en-US"/>
              </w:rPr>
              <w:t>зоны</w:t>
            </w:r>
            <w:proofErr w:type="spellEnd"/>
            <w:r>
              <w:rPr>
                <w:b/>
                <w:sz w:val="18"/>
                <w:szCs w:val="18"/>
                <w:lang w:val="en-US"/>
              </w:rPr>
              <w:t xml:space="preserve"> </w:t>
            </w:r>
            <w:proofErr w:type="spellStart"/>
            <w:r>
              <w:rPr>
                <w:b/>
                <w:sz w:val="18"/>
                <w:szCs w:val="18"/>
                <w:lang w:val="en-US"/>
              </w:rPr>
              <w:t>теплоснабжения</w:t>
            </w:r>
            <w:proofErr w:type="spellEnd"/>
          </w:p>
        </w:tc>
        <w:tc>
          <w:tcPr>
            <w:tcW w:w="1984" w:type="dxa"/>
            <w:tcBorders>
              <w:top w:val="single" w:sz="4" w:space="0" w:color="000000"/>
              <w:left w:val="single" w:sz="4" w:space="0" w:color="000000"/>
              <w:bottom w:val="single" w:sz="4" w:space="0" w:color="000000"/>
              <w:right w:val="single" w:sz="4" w:space="0" w:color="000000"/>
            </w:tcBorders>
            <w:vAlign w:val="bottom"/>
          </w:tcPr>
          <w:p w:rsidR="006649DD" w:rsidRDefault="009223C3">
            <w:pPr>
              <w:widowControl w:val="0"/>
              <w:spacing w:after="0" w:line="240" w:lineRule="auto"/>
              <w:ind w:left="-107" w:right="-92"/>
              <w:jc w:val="center"/>
              <w:rPr>
                <w:b/>
                <w:sz w:val="18"/>
                <w:szCs w:val="18"/>
                <w:lang w:val="en-US"/>
              </w:rPr>
            </w:pPr>
            <w:proofErr w:type="spellStart"/>
            <w:r>
              <w:rPr>
                <w:b/>
                <w:sz w:val="18"/>
                <w:szCs w:val="18"/>
                <w:lang w:val="en-US"/>
              </w:rPr>
              <w:t>Договорная</w:t>
            </w:r>
            <w:proofErr w:type="spellEnd"/>
            <w:r>
              <w:rPr>
                <w:b/>
                <w:sz w:val="18"/>
                <w:szCs w:val="18"/>
                <w:lang w:val="en-US"/>
              </w:rPr>
              <w:t xml:space="preserve"> </w:t>
            </w:r>
            <w:proofErr w:type="spellStart"/>
            <w:r>
              <w:rPr>
                <w:b/>
                <w:sz w:val="18"/>
                <w:szCs w:val="18"/>
                <w:lang w:val="en-US"/>
              </w:rPr>
              <w:t>нагрузка</w:t>
            </w:r>
            <w:proofErr w:type="spellEnd"/>
          </w:p>
        </w:tc>
        <w:tc>
          <w:tcPr>
            <w:tcW w:w="2057" w:type="dxa"/>
            <w:tcBorders>
              <w:top w:val="single" w:sz="4" w:space="0" w:color="000000"/>
              <w:left w:val="single" w:sz="4" w:space="0" w:color="000000"/>
              <w:bottom w:val="single" w:sz="4" w:space="0" w:color="000000"/>
              <w:right w:val="single" w:sz="4" w:space="0" w:color="000000"/>
            </w:tcBorders>
          </w:tcPr>
          <w:p w:rsidR="006649DD" w:rsidRDefault="009223C3">
            <w:pPr>
              <w:widowControl w:val="0"/>
              <w:spacing w:after="0" w:line="240" w:lineRule="auto"/>
              <w:ind w:left="-107" w:right="-92"/>
              <w:jc w:val="center"/>
              <w:rPr>
                <w:b/>
                <w:sz w:val="18"/>
                <w:szCs w:val="18"/>
                <w:lang w:val="en-US"/>
              </w:rPr>
            </w:pPr>
            <w:proofErr w:type="spellStart"/>
            <w:r>
              <w:rPr>
                <w:b/>
                <w:sz w:val="18"/>
                <w:szCs w:val="18"/>
                <w:lang w:val="en-US"/>
              </w:rPr>
              <w:t>Фактическая</w:t>
            </w:r>
            <w:proofErr w:type="spellEnd"/>
            <w:r>
              <w:rPr>
                <w:b/>
                <w:sz w:val="18"/>
                <w:szCs w:val="18"/>
                <w:lang w:val="en-US"/>
              </w:rPr>
              <w:t xml:space="preserve"> </w:t>
            </w:r>
            <w:proofErr w:type="spellStart"/>
            <w:r>
              <w:rPr>
                <w:b/>
                <w:sz w:val="18"/>
                <w:szCs w:val="18"/>
                <w:lang w:val="en-US"/>
              </w:rPr>
              <w:t>нагрузка</w:t>
            </w:r>
            <w:proofErr w:type="spellEnd"/>
          </w:p>
        </w:tc>
      </w:tr>
      <w:tr w:rsidR="006649DD">
        <w:trPr>
          <w:trHeight w:val="20"/>
          <w:jc w:val="center"/>
        </w:trPr>
        <w:tc>
          <w:tcPr>
            <w:tcW w:w="4961"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 xml:space="preserve">БМК 12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Лобачевского д.24а</w:t>
            </w:r>
          </w:p>
        </w:tc>
        <w:tc>
          <w:tcPr>
            <w:tcW w:w="19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10,871</w:t>
            </w:r>
          </w:p>
        </w:tc>
        <w:tc>
          <w:tcPr>
            <w:tcW w:w="2057"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ind w:left="-107" w:right="-92"/>
              <w:jc w:val="center"/>
              <w:rPr>
                <w:sz w:val="18"/>
                <w:szCs w:val="18"/>
              </w:rPr>
            </w:pPr>
            <w:r>
              <w:rPr>
                <w:sz w:val="18"/>
                <w:szCs w:val="18"/>
              </w:rPr>
              <w:t>6,74</w:t>
            </w:r>
          </w:p>
        </w:tc>
      </w:tr>
      <w:tr w:rsidR="006649DD">
        <w:trPr>
          <w:trHeight w:val="20"/>
          <w:jc w:val="center"/>
        </w:trPr>
        <w:tc>
          <w:tcPr>
            <w:tcW w:w="496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 xml:space="preserve">БМК 8,0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Калинина д.24</w:t>
            </w:r>
          </w:p>
        </w:tc>
        <w:tc>
          <w:tcPr>
            <w:tcW w:w="19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8,844</w:t>
            </w:r>
          </w:p>
        </w:tc>
        <w:tc>
          <w:tcPr>
            <w:tcW w:w="2057"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ind w:left="-107" w:right="-92"/>
              <w:jc w:val="center"/>
              <w:rPr>
                <w:sz w:val="18"/>
                <w:szCs w:val="18"/>
              </w:rPr>
            </w:pPr>
            <w:r>
              <w:rPr>
                <w:sz w:val="18"/>
                <w:szCs w:val="18"/>
              </w:rPr>
              <w:t>6,01</w:t>
            </w:r>
          </w:p>
        </w:tc>
      </w:tr>
      <w:tr w:rsidR="006649DD">
        <w:trPr>
          <w:trHeight w:val="20"/>
          <w:jc w:val="center"/>
        </w:trPr>
        <w:tc>
          <w:tcPr>
            <w:tcW w:w="496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lastRenderedPageBreak/>
              <w:t>Котельная №6, ул. Виноградова д.2</w:t>
            </w:r>
          </w:p>
        </w:tc>
        <w:tc>
          <w:tcPr>
            <w:tcW w:w="19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1,638</w:t>
            </w:r>
          </w:p>
        </w:tc>
        <w:tc>
          <w:tcPr>
            <w:tcW w:w="2057"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ind w:left="-107" w:right="-92"/>
              <w:jc w:val="center"/>
              <w:rPr>
                <w:sz w:val="18"/>
                <w:szCs w:val="18"/>
              </w:rPr>
            </w:pPr>
            <w:r>
              <w:rPr>
                <w:sz w:val="18"/>
                <w:szCs w:val="18"/>
              </w:rPr>
              <w:t>1,02</w:t>
            </w:r>
          </w:p>
        </w:tc>
      </w:tr>
      <w:tr w:rsidR="006649DD">
        <w:trPr>
          <w:trHeight w:val="150"/>
          <w:jc w:val="center"/>
        </w:trPr>
        <w:tc>
          <w:tcPr>
            <w:tcW w:w="496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198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0,57</w:t>
            </w:r>
          </w:p>
        </w:tc>
        <w:tc>
          <w:tcPr>
            <w:tcW w:w="2057"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0,42</w:t>
            </w:r>
          </w:p>
        </w:tc>
      </w:tr>
      <w:tr w:rsidR="006649DD">
        <w:trPr>
          <w:trHeight w:val="20"/>
          <w:jc w:val="center"/>
        </w:trPr>
        <w:tc>
          <w:tcPr>
            <w:tcW w:w="496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198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0,55</w:t>
            </w:r>
          </w:p>
        </w:tc>
        <w:tc>
          <w:tcPr>
            <w:tcW w:w="2057"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0,44</w:t>
            </w:r>
          </w:p>
        </w:tc>
      </w:tr>
      <w:tr w:rsidR="006649DD">
        <w:trPr>
          <w:trHeight w:val="20"/>
          <w:jc w:val="center"/>
        </w:trPr>
        <w:tc>
          <w:tcPr>
            <w:tcW w:w="4961"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БМП-5,0 «Ока», ул. Ленкина</w:t>
            </w:r>
          </w:p>
        </w:tc>
        <w:tc>
          <w:tcPr>
            <w:tcW w:w="19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1,179</w:t>
            </w:r>
          </w:p>
        </w:tc>
        <w:tc>
          <w:tcPr>
            <w:tcW w:w="2057"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ind w:left="-107" w:right="-92"/>
              <w:jc w:val="center"/>
              <w:rPr>
                <w:sz w:val="18"/>
                <w:szCs w:val="18"/>
              </w:rPr>
            </w:pPr>
            <w:r>
              <w:rPr>
                <w:sz w:val="18"/>
                <w:szCs w:val="18"/>
              </w:rPr>
              <w:t>0,7</w:t>
            </w:r>
          </w:p>
        </w:tc>
      </w:tr>
      <w:tr w:rsidR="006649DD">
        <w:trPr>
          <w:trHeight w:val="20"/>
          <w:jc w:val="center"/>
        </w:trPr>
        <w:tc>
          <w:tcPr>
            <w:tcW w:w="4961"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127" w:right="-108"/>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4,5</w:t>
            </w:r>
          </w:p>
        </w:tc>
        <w:tc>
          <w:tcPr>
            <w:tcW w:w="2057"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ind w:left="-107" w:right="-92"/>
              <w:jc w:val="center"/>
              <w:rPr>
                <w:sz w:val="18"/>
                <w:szCs w:val="18"/>
              </w:rPr>
            </w:pPr>
            <w:r>
              <w:rPr>
                <w:sz w:val="18"/>
                <w:szCs w:val="18"/>
              </w:rPr>
              <w:t>2,7</w:t>
            </w:r>
          </w:p>
        </w:tc>
      </w:tr>
    </w:tbl>
    <w:p w:rsidR="006649DD" w:rsidRDefault="006649DD">
      <w:pPr>
        <w:widowControl w:val="0"/>
        <w:spacing w:after="0" w:line="240" w:lineRule="auto"/>
        <w:ind w:firstLine="567"/>
        <w:jc w:val="both"/>
        <w:textAlignment w:val="baseline"/>
        <w:rPr>
          <w:rFonts w:eastAsia="Times New Roman" w:cs="Times New Roman"/>
          <w:sz w:val="16"/>
          <w:szCs w:val="16"/>
          <w:highlight w:val="white"/>
          <w:lang w:eastAsia="ru-RU"/>
        </w:rPr>
      </w:pPr>
    </w:p>
    <w:p w:rsidR="006649DD" w:rsidRDefault="009223C3">
      <w:pPr>
        <w:pStyle w:val="7"/>
        <w:spacing w:before="0"/>
        <w:ind w:firstLine="567"/>
        <w:jc w:val="both"/>
        <w:rPr>
          <w:rFonts w:ascii="Times New Roman" w:hAnsi="Times New Roman"/>
          <w:b/>
          <w:i w:val="0"/>
          <w:sz w:val="24"/>
          <w:szCs w:val="24"/>
          <w:lang w:val="ru-RU"/>
        </w:rPr>
      </w:pPr>
      <w:bookmarkStart w:id="17" w:name="_Toc206490910"/>
      <w:bookmarkStart w:id="18" w:name="_Toc117173964"/>
      <w:r>
        <w:rPr>
          <w:rFonts w:ascii="Times New Roman" w:hAnsi="Times New Roman"/>
          <w:b/>
          <w:i w:val="0"/>
          <w:sz w:val="24"/>
          <w:szCs w:val="24"/>
          <w:lang w:val="ru-RU"/>
        </w:rPr>
        <w:t>б)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17"/>
      <w:bookmarkEnd w:id="18"/>
    </w:p>
    <w:p w:rsidR="006649DD" w:rsidRDefault="009223C3">
      <w:pPr>
        <w:pStyle w:val="Afffffffffff"/>
        <w:spacing w:before="120" w:line="360" w:lineRule="auto"/>
        <w:rPr>
          <w:szCs w:val="24"/>
        </w:rPr>
      </w:pPr>
      <w:r>
        <w:rPr>
          <w:szCs w:val="24"/>
        </w:rPr>
        <w:t>Основными потребителями тепловой энергии являются население (</w:t>
      </w:r>
      <w:proofErr w:type="gramStart"/>
      <w:r>
        <w:rPr>
          <w:szCs w:val="24"/>
        </w:rPr>
        <w:t>жилищный</w:t>
      </w:r>
      <w:proofErr w:type="gramEnd"/>
      <w:r>
        <w:rPr>
          <w:szCs w:val="24"/>
        </w:rPr>
        <w:t xml:space="preserve"> фонд), объекты производственного и социально-культурного назначения. Сведения о тепловых нагрузках потребителей представлены в таблицах 1.4.</w:t>
      </w:r>
    </w:p>
    <w:p w:rsidR="006649DD" w:rsidRDefault="009223C3">
      <w:pPr>
        <w:keepLines/>
        <w:suppressLineNumbers/>
        <w:spacing w:after="0"/>
        <w:ind w:firstLine="567"/>
        <w:contextualSpacing/>
        <w:rPr>
          <w:rFonts w:ascii="PT Astra Serif" w:hAnsi="PT Astra Serif"/>
          <w:b/>
          <w:bCs/>
          <w:sz w:val="18"/>
          <w:szCs w:val="18"/>
        </w:rPr>
      </w:pPr>
      <w:r>
        <w:rPr>
          <w:b/>
          <w:sz w:val="20"/>
          <w:szCs w:val="20"/>
        </w:rPr>
        <w:t xml:space="preserve">Таблица 1.4 – </w:t>
      </w:r>
      <w:r>
        <w:rPr>
          <w:rFonts w:ascii="PT Astra Serif" w:hAnsi="PT Astra Serif"/>
          <w:b/>
          <w:bCs/>
          <w:sz w:val="18"/>
          <w:szCs w:val="18"/>
        </w:rPr>
        <w:t>Объем потребления тепловой энергии,</w:t>
      </w:r>
      <w:r>
        <w:rPr>
          <w:rFonts w:ascii="PT Astra Serif" w:hAnsi="PT Astra Serif"/>
          <w:b/>
          <w:bCs/>
          <w:color w:val="FF0000"/>
          <w:sz w:val="18"/>
          <w:szCs w:val="18"/>
        </w:rPr>
        <w:t xml:space="preserve"> 2025</w:t>
      </w:r>
      <w:r>
        <w:rPr>
          <w:rFonts w:ascii="PT Astra Serif" w:hAnsi="PT Astra Serif"/>
          <w:b/>
          <w:bCs/>
          <w:sz w:val="18"/>
          <w:szCs w:val="18"/>
        </w:rPr>
        <w:t xml:space="preserve"> г.</w:t>
      </w:r>
    </w:p>
    <w:tbl>
      <w:tblPr>
        <w:tblW w:w="9459" w:type="dxa"/>
        <w:jc w:val="center"/>
        <w:tblLook w:val="04A0"/>
      </w:tblPr>
      <w:tblGrid>
        <w:gridCol w:w="607"/>
        <w:gridCol w:w="2513"/>
        <w:gridCol w:w="1133"/>
        <w:gridCol w:w="1559"/>
        <w:gridCol w:w="2127"/>
        <w:gridCol w:w="1520"/>
      </w:tblGrid>
      <w:tr w:rsidR="006649DD">
        <w:trPr>
          <w:trHeight w:val="624"/>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 xml:space="preserve">№ </w:t>
            </w:r>
            <w:proofErr w:type="spellStart"/>
            <w:proofErr w:type="gramStart"/>
            <w:r>
              <w:rPr>
                <w:sz w:val="18"/>
                <w:szCs w:val="18"/>
              </w:rPr>
              <w:t>п</w:t>
            </w:r>
            <w:proofErr w:type="spellEnd"/>
            <w:proofErr w:type="gramEnd"/>
            <w:r>
              <w:rPr>
                <w:sz w:val="18"/>
                <w:szCs w:val="18"/>
              </w:rPr>
              <w:t>/</w:t>
            </w:r>
            <w:proofErr w:type="spellStart"/>
            <w:r>
              <w:rPr>
                <w:sz w:val="18"/>
                <w:szCs w:val="18"/>
              </w:rPr>
              <w:t>п</w:t>
            </w:r>
            <w:proofErr w:type="spellEnd"/>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Наименование</w:t>
            </w:r>
          </w:p>
          <w:p w:rsidR="006649DD" w:rsidRDefault="009223C3">
            <w:pPr>
              <w:widowControl w:val="0"/>
              <w:spacing w:after="0" w:line="240" w:lineRule="auto"/>
              <w:contextualSpacing/>
              <w:jc w:val="center"/>
              <w:rPr>
                <w:sz w:val="18"/>
                <w:szCs w:val="18"/>
              </w:rPr>
            </w:pPr>
            <w:r>
              <w:rPr>
                <w:sz w:val="18"/>
                <w:szCs w:val="18"/>
              </w:rPr>
              <w:t>котельной</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14" w:right="-57"/>
              <w:contextualSpacing/>
              <w:jc w:val="center"/>
              <w:rPr>
                <w:sz w:val="18"/>
                <w:szCs w:val="18"/>
              </w:rPr>
            </w:pPr>
            <w:r>
              <w:rPr>
                <w:sz w:val="18"/>
                <w:szCs w:val="18"/>
              </w:rPr>
              <w:t>Договорная нагрузка,</w:t>
            </w:r>
          </w:p>
          <w:p w:rsidR="006649DD" w:rsidRDefault="009223C3">
            <w:pPr>
              <w:widowControl w:val="0"/>
              <w:spacing w:after="0" w:line="240" w:lineRule="auto"/>
              <w:ind w:left="-14" w:right="-57"/>
              <w:contextualSpacing/>
              <w:jc w:val="center"/>
              <w:rPr>
                <w:sz w:val="18"/>
                <w:szCs w:val="18"/>
              </w:rPr>
            </w:pPr>
            <w:r>
              <w:rPr>
                <w:sz w:val="18"/>
                <w:szCs w:val="18"/>
              </w:rPr>
              <w:t>Гкал/</w:t>
            </w:r>
            <w:proofErr w:type="gramStart"/>
            <w:r>
              <w:rPr>
                <w:sz w:val="18"/>
                <w:szCs w:val="18"/>
              </w:rPr>
              <w:t>ч</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108" w:right="-103"/>
              <w:contextualSpacing/>
              <w:jc w:val="center"/>
              <w:rPr>
                <w:sz w:val="18"/>
                <w:szCs w:val="18"/>
              </w:rPr>
            </w:pPr>
            <w:r>
              <w:rPr>
                <w:sz w:val="18"/>
                <w:szCs w:val="18"/>
              </w:rPr>
              <w:t>Отпуск тепловой энергии в сеть,</w:t>
            </w:r>
          </w:p>
          <w:p w:rsidR="006649DD" w:rsidRDefault="009223C3">
            <w:pPr>
              <w:widowControl w:val="0"/>
              <w:spacing w:after="0" w:line="240" w:lineRule="auto"/>
              <w:ind w:left="-108" w:right="-103"/>
              <w:contextualSpacing/>
              <w:jc w:val="center"/>
              <w:rPr>
                <w:sz w:val="18"/>
                <w:szCs w:val="18"/>
              </w:rPr>
            </w:pPr>
            <w:r>
              <w:rPr>
                <w:sz w:val="18"/>
                <w:szCs w:val="18"/>
              </w:rPr>
              <w:t>Гкал/г</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106" w:right="-111"/>
              <w:contextualSpacing/>
              <w:jc w:val="center"/>
              <w:rPr>
                <w:sz w:val="18"/>
                <w:szCs w:val="18"/>
              </w:rPr>
            </w:pPr>
            <w:r>
              <w:rPr>
                <w:sz w:val="18"/>
                <w:szCs w:val="18"/>
              </w:rPr>
              <w:t>Потери тепловой энергии при транспортировке,</w:t>
            </w:r>
          </w:p>
          <w:p w:rsidR="006649DD" w:rsidRDefault="009223C3">
            <w:pPr>
              <w:widowControl w:val="0"/>
              <w:spacing w:after="0" w:line="240" w:lineRule="auto"/>
              <w:ind w:left="-106" w:right="-111"/>
              <w:contextualSpacing/>
              <w:jc w:val="center"/>
              <w:rPr>
                <w:sz w:val="18"/>
                <w:szCs w:val="18"/>
              </w:rPr>
            </w:pPr>
            <w:r>
              <w:rPr>
                <w:sz w:val="18"/>
                <w:szCs w:val="18"/>
              </w:rPr>
              <w:t>Гкал/г</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173" w:right="-100"/>
              <w:contextualSpacing/>
              <w:jc w:val="center"/>
              <w:rPr>
                <w:sz w:val="18"/>
                <w:szCs w:val="18"/>
              </w:rPr>
            </w:pPr>
            <w:r>
              <w:rPr>
                <w:sz w:val="18"/>
                <w:szCs w:val="18"/>
              </w:rPr>
              <w:t>Полезный отпуск (реализация),</w:t>
            </w:r>
          </w:p>
          <w:p w:rsidR="006649DD" w:rsidRDefault="009223C3">
            <w:pPr>
              <w:widowControl w:val="0"/>
              <w:spacing w:after="0" w:line="240" w:lineRule="auto"/>
              <w:ind w:left="-173" w:right="-100"/>
              <w:contextualSpacing/>
              <w:jc w:val="center"/>
              <w:rPr>
                <w:sz w:val="18"/>
                <w:szCs w:val="18"/>
              </w:rPr>
            </w:pPr>
            <w:r>
              <w:rPr>
                <w:sz w:val="18"/>
                <w:szCs w:val="18"/>
              </w:rPr>
              <w:t>Гкал/г</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1</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БМК 12 МВт,</w:t>
            </w:r>
          </w:p>
          <w:p w:rsidR="006649DD" w:rsidRDefault="009223C3">
            <w:pPr>
              <w:tabs>
                <w:tab w:val="left" w:pos="284"/>
              </w:tabs>
              <w:spacing w:after="0" w:line="240" w:lineRule="auto"/>
              <w:jc w:val="center"/>
              <w:rPr>
                <w:sz w:val="18"/>
                <w:szCs w:val="18"/>
              </w:rPr>
            </w:pPr>
            <w:r>
              <w:rPr>
                <w:sz w:val="18"/>
                <w:szCs w:val="18"/>
              </w:rPr>
              <w:t>ул. Лобачевского д.24а</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10,871</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20"/>
                <w:szCs w:val="20"/>
              </w:rPr>
              <w:t>18300,2</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20"/>
                <w:szCs w:val="20"/>
              </w:rPr>
              <w:t>3109,2</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18"/>
              </w:rPr>
            </w:pPr>
            <w:r>
              <w:rPr>
                <w:sz w:val="20"/>
                <w:szCs w:val="20"/>
              </w:rPr>
              <w:t>15191</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2</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БМК 8,0 МВт,</w:t>
            </w:r>
          </w:p>
          <w:p w:rsidR="006649DD" w:rsidRDefault="009223C3">
            <w:pPr>
              <w:spacing w:after="0" w:line="240" w:lineRule="auto"/>
              <w:jc w:val="center"/>
              <w:rPr>
                <w:sz w:val="18"/>
                <w:szCs w:val="18"/>
              </w:rPr>
            </w:pPr>
            <w:r>
              <w:rPr>
                <w:sz w:val="18"/>
                <w:szCs w:val="18"/>
              </w:rPr>
              <w:t>ул. Калинина д.24</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8,844</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20"/>
                <w:szCs w:val="20"/>
              </w:rPr>
              <w:t>12191,29</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20"/>
                <w:szCs w:val="20"/>
              </w:rPr>
              <w:t>2071,29</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18"/>
              </w:rPr>
            </w:pPr>
            <w:r>
              <w:rPr>
                <w:sz w:val="20"/>
                <w:szCs w:val="20"/>
              </w:rPr>
              <w:t>10120</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3</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Котельная №6, ул. Виноградова д.2</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1,638</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20"/>
                <w:szCs w:val="20"/>
              </w:rPr>
              <w:t>5654,089</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20"/>
                <w:szCs w:val="20"/>
              </w:rPr>
              <w:t>507,629</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18"/>
              </w:rPr>
            </w:pPr>
            <w:r>
              <w:rPr>
                <w:sz w:val="20"/>
                <w:szCs w:val="20"/>
              </w:rPr>
              <w:t>2480,18</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4</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0,57</w:t>
            </w:r>
          </w:p>
        </w:tc>
        <w:tc>
          <w:tcPr>
            <w:tcW w:w="155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433,48</w:t>
            </w:r>
          </w:p>
        </w:tc>
        <w:tc>
          <w:tcPr>
            <w:tcW w:w="2127"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41,23</w:t>
            </w:r>
          </w:p>
        </w:tc>
        <w:tc>
          <w:tcPr>
            <w:tcW w:w="152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392,25</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5</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113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0,55</w:t>
            </w:r>
          </w:p>
        </w:tc>
        <w:tc>
          <w:tcPr>
            <w:tcW w:w="155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406,59</w:t>
            </w:r>
          </w:p>
        </w:tc>
        <w:tc>
          <w:tcPr>
            <w:tcW w:w="2127"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42,81</w:t>
            </w:r>
          </w:p>
        </w:tc>
        <w:tc>
          <w:tcPr>
            <w:tcW w:w="152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363,78</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6</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БМП-5,0 «Ока», ул. Ленкина</w:t>
            </w:r>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1,179</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18"/>
                <w:szCs w:val="18"/>
              </w:rPr>
              <w:t>-</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18"/>
                <w:szCs w:val="18"/>
              </w:rPr>
              <w:t>-</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20"/>
                <w:lang w:eastAsia="ru-RU"/>
              </w:rPr>
            </w:pPr>
            <w:r>
              <w:rPr>
                <w:sz w:val="18"/>
                <w:szCs w:val="20"/>
                <w:lang w:eastAsia="ru-RU"/>
              </w:rPr>
              <w:t>-</w:t>
            </w:r>
          </w:p>
        </w:tc>
      </w:tr>
      <w:tr w:rsidR="006649DD">
        <w:trPr>
          <w:trHeight w:val="20"/>
          <w:jc w:val="center"/>
        </w:trPr>
        <w:tc>
          <w:tcPr>
            <w:tcW w:w="606"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contextualSpacing/>
              <w:jc w:val="center"/>
              <w:rPr>
                <w:sz w:val="18"/>
                <w:szCs w:val="18"/>
              </w:rPr>
            </w:pPr>
            <w:r>
              <w:rPr>
                <w:sz w:val="18"/>
                <w:szCs w:val="18"/>
              </w:rPr>
              <w:t>7</w:t>
            </w:r>
          </w:p>
        </w:tc>
        <w:tc>
          <w:tcPr>
            <w:tcW w:w="25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127" w:right="-108"/>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113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4,5</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hanging="32"/>
              <w:jc w:val="center"/>
              <w:rPr>
                <w:sz w:val="18"/>
                <w:szCs w:val="18"/>
              </w:rPr>
            </w:pPr>
            <w:r>
              <w:rPr>
                <w:sz w:val="20"/>
                <w:szCs w:val="20"/>
              </w:rPr>
              <w:t>767,178</w:t>
            </w:r>
          </w:p>
        </w:tc>
        <w:tc>
          <w:tcPr>
            <w:tcW w:w="212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firstLine="34"/>
              <w:jc w:val="center"/>
              <w:rPr>
                <w:sz w:val="18"/>
                <w:szCs w:val="18"/>
              </w:rPr>
            </w:pPr>
            <w:r>
              <w:rPr>
                <w:sz w:val="20"/>
                <w:szCs w:val="20"/>
              </w:rPr>
              <w:t>0,0</w:t>
            </w:r>
          </w:p>
        </w:tc>
        <w:tc>
          <w:tcPr>
            <w:tcW w:w="15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12" w:right="-108" w:hanging="61"/>
              <w:jc w:val="center"/>
              <w:rPr>
                <w:sz w:val="18"/>
                <w:szCs w:val="20"/>
                <w:lang w:eastAsia="ru-RU"/>
              </w:rPr>
            </w:pPr>
            <w:r>
              <w:rPr>
                <w:sz w:val="20"/>
                <w:szCs w:val="20"/>
              </w:rPr>
              <w:t>767,178</w:t>
            </w:r>
          </w:p>
        </w:tc>
      </w:tr>
    </w:tbl>
    <w:p w:rsidR="006649DD" w:rsidRDefault="009223C3">
      <w:pPr>
        <w:spacing w:before="120" w:after="0" w:line="360" w:lineRule="auto"/>
        <w:ind w:firstLine="567"/>
        <w:jc w:val="both"/>
        <w:rPr>
          <w:sz w:val="24"/>
          <w:szCs w:val="24"/>
        </w:rPr>
      </w:pPr>
      <w:r>
        <w:rPr>
          <w:sz w:val="24"/>
          <w:szCs w:val="24"/>
        </w:rPr>
        <w:t xml:space="preserve">При актуализации схемы теплоснабжения муниципального округа данные по прогнозу прироста площади строительных фондов г. Козловка на период 2025 – 2032 гг. не предоставлены. В 2020 – 2024 г. ввод новых площадей и вывод из эксплуатации строительных фондов г. Козловка не производился. В таблице 1.5 приведены сведения о приросте площадей строительных фондов. </w:t>
      </w:r>
    </w:p>
    <w:p w:rsidR="006649DD" w:rsidRDefault="009223C3">
      <w:pPr>
        <w:spacing w:after="0"/>
        <w:ind w:firstLine="709"/>
        <w:jc w:val="both"/>
        <w:rPr>
          <w:b/>
          <w:sz w:val="20"/>
          <w:szCs w:val="20"/>
        </w:rPr>
      </w:pPr>
      <w:r>
        <w:rPr>
          <w:b/>
          <w:sz w:val="20"/>
          <w:szCs w:val="20"/>
        </w:rPr>
        <w:t>Таблица 1.5 - Прогноз прироста площади строительных фондов г. Козловка на период 2025 – 2032 гг., тыс. м</w:t>
      </w:r>
      <w:proofErr w:type="gramStart"/>
      <w:r>
        <w:rPr>
          <w:b/>
          <w:sz w:val="20"/>
          <w:szCs w:val="20"/>
          <w:vertAlign w:val="superscript"/>
        </w:rPr>
        <w:t>2</w:t>
      </w:r>
      <w:proofErr w:type="gramEnd"/>
      <w:r>
        <w:rPr>
          <w:b/>
          <w:sz w:val="20"/>
          <w:szCs w:val="20"/>
        </w:rPr>
        <w:t>.</w:t>
      </w:r>
    </w:p>
    <w:tbl>
      <w:tblPr>
        <w:tblW w:w="9341" w:type="dxa"/>
        <w:jc w:val="center"/>
        <w:tblLook w:val="04A0"/>
      </w:tblPr>
      <w:tblGrid>
        <w:gridCol w:w="2138"/>
        <w:gridCol w:w="597"/>
        <w:gridCol w:w="567"/>
        <w:gridCol w:w="567"/>
        <w:gridCol w:w="463"/>
        <w:gridCol w:w="529"/>
        <w:gridCol w:w="567"/>
        <w:gridCol w:w="567"/>
        <w:gridCol w:w="567"/>
        <w:gridCol w:w="567"/>
        <w:gridCol w:w="567"/>
        <w:gridCol w:w="576"/>
        <w:gridCol w:w="567"/>
        <w:gridCol w:w="502"/>
      </w:tblGrid>
      <w:tr w:rsidR="006649DD">
        <w:trPr>
          <w:trHeight w:val="20"/>
          <w:tblHeader/>
          <w:jc w:val="center"/>
        </w:trPr>
        <w:tc>
          <w:tcPr>
            <w:tcW w:w="213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000000"/>
                <w:sz w:val="18"/>
                <w:szCs w:val="18"/>
              </w:rPr>
            </w:pPr>
            <w:r>
              <w:rPr>
                <w:color w:val="000000"/>
                <w:sz w:val="18"/>
                <w:szCs w:val="18"/>
              </w:rPr>
              <w:t>Наименование показателей</w:t>
            </w:r>
          </w:p>
        </w:tc>
        <w:tc>
          <w:tcPr>
            <w:tcW w:w="59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2020</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2021</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2022</w:t>
            </w:r>
          </w:p>
        </w:tc>
        <w:tc>
          <w:tcPr>
            <w:tcW w:w="463"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2023</w:t>
            </w:r>
          </w:p>
        </w:tc>
        <w:tc>
          <w:tcPr>
            <w:tcW w:w="529"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2024</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2025</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2026</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2027</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2028</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2029</w:t>
            </w:r>
          </w:p>
        </w:tc>
        <w:tc>
          <w:tcPr>
            <w:tcW w:w="576"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2030</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108" w:right="-157"/>
              <w:jc w:val="center"/>
              <w:rPr>
                <w:color w:val="000000"/>
                <w:sz w:val="18"/>
                <w:szCs w:val="18"/>
              </w:rPr>
            </w:pPr>
            <w:r>
              <w:rPr>
                <w:color w:val="000000"/>
                <w:sz w:val="18"/>
                <w:szCs w:val="18"/>
              </w:rPr>
              <w:t>2031</w:t>
            </w:r>
          </w:p>
        </w:tc>
        <w:tc>
          <w:tcPr>
            <w:tcW w:w="502"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108" w:right="-157"/>
              <w:jc w:val="center"/>
              <w:rPr>
                <w:color w:val="000000"/>
                <w:sz w:val="18"/>
                <w:szCs w:val="18"/>
              </w:rPr>
            </w:pPr>
            <w:r>
              <w:rPr>
                <w:color w:val="000000"/>
                <w:sz w:val="18"/>
                <w:szCs w:val="18"/>
              </w:rPr>
              <w:t>2032</w:t>
            </w:r>
          </w:p>
        </w:tc>
      </w:tr>
      <w:tr w:rsidR="006649DD">
        <w:trPr>
          <w:trHeight w:val="20"/>
          <w:jc w:val="center"/>
        </w:trPr>
        <w:tc>
          <w:tcPr>
            <w:tcW w:w="2137" w:type="dxa"/>
            <w:tcBorders>
              <w:left w:val="single" w:sz="4" w:space="0" w:color="000000"/>
              <w:bottom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r>
              <w:rPr>
                <w:color w:val="000000"/>
                <w:sz w:val="18"/>
                <w:szCs w:val="18"/>
              </w:rPr>
              <w:t>Прирост жилищного фонда, в том числе:</w:t>
            </w:r>
          </w:p>
        </w:tc>
        <w:tc>
          <w:tcPr>
            <w:tcW w:w="59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rPr>
              <w:t>-</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463"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529"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576"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0</w:t>
            </w:r>
          </w:p>
        </w:tc>
        <w:tc>
          <w:tcPr>
            <w:tcW w:w="567" w:type="dxa"/>
            <w:tcBorders>
              <w:bottom w:val="single" w:sz="4" w:space="0" w:color="000000"/>
              <w:right w:val="single" w:sz="4" w:space="0" w:color="000000"/>
            </w:tcBorders>
            <w:vAlign w:val="center"/>
          </w:tcPr>
          <w:p w:rsidR="006649DD" w:rsidRDefault="009223C3">
            <w:pPr>
              <w:spacing w:after="0" w:line="240" w:lineRule="auto"/>
              <w:ind w:left="-108" w:right="-157"/>
              <w:jc w:val="center"/>
              <w:rPr>
                <w:color w:val="000000"/>
                <w:sz w:val="18"/>
                <w:szCs w:val="18"/>
              </w:rPr>
            </w:pPr>
            <w:r>
              <w:rPr>
                <w:color w:val="000000"/>
                <w:sz w:val="18"/>
                <w:szCs w:val="18"/>
              </w:rPr>
              <w:t>0</w:t>
            </w:r>
          </w:p>
        </w:tc>
        <w:tc>
          <w:tcPr>
            <w:tcW w:w="502" w:type="dxa"/>
            <w:tcBorders>
              <w:bottom w:val="single" w:sz="4" w:space="0" w:color="000000"/>
              <w:right w:val="single" w:sz="4" w:space="0" w:color="000000"/>
            </w:tcBorders>
            <w:vAlign w:val="center"/>
          </w:tcPr>
          <w:p w:rsidR="006649DD" w:rsidRDefault="009223C3">
            <w:pPr>
              <w:spacing w:after="0" w:line="240" w:lineRule="auto"/>
              <w:ind w:left="-108" w:right="-157"/>
              <w:jc w:val="center"/>
              <w:rPr>
                <w:color w:val="000000"/>
                <w:sz w:val="18"/>
                <w:szCs w:val="18"/>
              </w:rPr>
            </w:pPr>
            <w:r>
              <w:rPr>
                <w:color w:val="000000"/>
                <w:sz w:val="18"/>
                <w:szCs w:val="18"/>
              </w:rPr>
              <w:t>0</w:t>
            </w:r>
          </w:p>
        </w:tc>
      </w:tr>
      <w:tr w:rsidR="006649DD">
        <w:trPr>
          <w:trHeight w:val="20"/>
          <w:jc w:val="center"/>
        </w:trPr>
        <w:tc>
          <w:tcPr>
            <w:tcW w:w="2137" w:type="dxa"/>
            <w:tcBorders>
              <w:left w:val="single" w:sz="4" w:space="0" w:color="000000"/>
              <w:bottom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r>
              <w:rPr>
                <w:color w:val="000000"/>
                <w:sz w:val="18"/>
                <w:szCs w:val="18"/>
              </w:rPr>
              <w:t>Накопительным итогом</w:t>
            </w:r>
          </w:p>
        </w:tc>
        <w:tc>
          <w:tcPr>
            <w:tcW w:w="59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463"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29"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76"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108" w:right="-157"/>
              <w:jc w:val="center"/>
              <w:rPr>
                <w:sz w:val="18"/>
                <w:szCs w:val="18"/>
              </w:rPr>
            </w:pPr>
            <w:r>
              <w:rPr>
                <w:color w:val="000000"/>
                <w:sz w:val="18"/>
                <w:szCs w:val="18"/>
                <w:lang w:val="en-US"/>
              </w:rPr>
              <w:t>111,7</w:t>
            </w:r>
          </w:p>
        </w:tc>
        <w:tc>
          <w:tcPr>
            <w:tcW w:w="502" w:type="dxa"/>
            <w:tcBorders>
              <w:bottom w:val="single" w:sz="4" w:space="0" w:color="000000"/>
              <w:right w:val="single" w:sz="4" w:space="0" w:color="000000"/>
            </w:tcBorders>
            <w:vAlign w:val="center"/>
          </w:tcPr>
          <w:p w:rsidR="006649DD" w:rsidRDefault="009223C3">
            <w:pPr>
              <w:spacing w:after="0" w:line="240" w:lineRule="auto"/>
              <w:ind w:left="-108" w:right="-157"/>
              <w:jc w:val="center"/>
              <w:rPr>
                <w:sz w:val="18"/>
                <w:szCs w:val="18"/>
              </w:rPr>
            </w:pPr>
            <w:r>
              <w:rPr>
                <w:color w:val="000000"/>
                <w:sz w:val="18"/>
                <w:szCs w:val="18"/>
                <w:lang w:val="en-US"/>
              </w:rPr>
              <w:t>111,7</w:t>
            </w:r>
          </w:p>
        </w:tc>
      </w:tr>
      <w:tr w:rsidR="006649DD">
        <w:trPr>
          <w:trHeight w:val="20"/>
          <w:jc w:val="center"/>
        </w:trPr>
        <w:tc>
          <w:tcPr>
            <w:tcW w:w="2137" w:type="dxa"/>
            <w:tcBorders>
              <w:left w:val="single" w:sz="4" w:space="0" w:color="000000"/>
              <w:bottom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proofErr w:type="gramStart"/>
            <w:r>
              <w:rPr>
                <w:color w:val="000000"/>
                <w:sz w:val="18"/>
                <w:szCs w:val="18"/>
              </w:rPr>
              <w:t>Многоэтажный</w:t>
            </w:r>
            <w:proofErr w:type="gramEnd"/>
            <w:r>
              <w:rPr>
                <w:color w:val="000000"/>
                <w:sz w:val="18"/>
                <w:szCs w:val="18"/>
              </w:rPr>
              <w:t xml:space="preserve"> жилой фонд</w:t>
            </w:r>
          </w:p>
        </w:tc>
        <w:tc>
          <w:tcPr>
            <w:tcW w:w="59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463"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29"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76" w:type="dxa"/>
            <w:tcBorders>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bottom w:val="single" w:sz="4" w:space="0" w:color="000000"/>
              <w:right w:val="single" w:sz="4" w:space="0" w:color="000000"/>
            </w:tcBorders>
            <w:vAlign w:val="center"/>
          </w:tcPr>
          <w:p w:rsidR="006649DD" w:rsidRDefault="009223C3">
            <w:pPr>
              <w:spacing w:after="0" w:line="240" w:lineRule="auto"/>
              <w:ind w:left="-108" w:right="-157"/>
              <w:jc w:val="center"/>
              <w:rPr>
                <w:color w:val="000000"/>
                <w:sz w:val="18"/>
                <w:szCs w:val="18"/>
              </w:rPr>
            </w:pPr>
            <w:r>
              <w:rPr>
                <w:color w:val="000000"/>
                <w:sz w:val="18"/>
                <w:szCs w:val="18"/>
              </w:rPr>
              <w:t>-</w:t>
            </w:r>
          </w:p>
        </w:tc>
        <w:tc>
          <w:tcPr>
            <w:tcW w:w="502" w:type="dxa"/>
            <w:tcBorders>
              <w:bottom w:val="single" w:sz="4" w:space="0" w:color="000000"/>
              <w:right w:val="single" w:sz="4" w:space="0" w:color="000000"/>
            </w:tcBorders>
            <w:vAlign w:val="center"/>
          </w:tcPr>
          <w:p w:rsidR="006649DD" w:rsidRDefault="009223C3">
            <w:pPr>
              <w:spacing w:after="0" w:line="240" w:lineRule="auto"/>
              <w:ind w:left="-108" w:right="-157"/>
              <w:jc w:val="center"/>
              <w:rPr>
                <w:color w:val="000000"/>
                <w:sz w:val="18"/>
                <w:szCs w:val="18"/>
              </w:rPr>
            </w:pPr>
            <w:r>
              <w:rPr>
                <w:color w:val="000000"/>
                <w:sz w:val="18"/>
                <w:szCs w:val="18"/>
              </w:rPr>
              <w:t>-</w:t>
            </w:r>
          </w:p>
        </w:tc>
      </w:tr>
      <w:tr w:rsidR="006649DD">
        <w:trPr>
          <w:trHeight w:val="20"/>
          <w:jc w:val="center"/>
        </w:trPr>
        <w:tc>
          <w:tcPr>
            <w:tcW w:w="2137" w:type="dxa"/>
            <w:tcBorders>
              <w:left w:val="single" w:sz="4" w:space="0" w:color="000000"/>
              <w:bottom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r>
              <w:rPr>
                <w:color w:val="000000"/>
                <w:sz w:val="18"/>
                <w:szCs w:val="18"/>
              </w:rPr>
              <w:t>Средне – и малоэтажная застройка</w:t>
            </w:r>
          </w:p>
        </w:tc>
        <w:tc>
          <w:tcPr>
            <w:tcW w:w="59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463"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29"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76"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108" w:right="-157"/>
              <w:jc w:val="center"/>
              <w:rPr>
                <w:sz w:val="18"/>
                <w:szCs w:val="18"/>
              </w:rPr>
            </w:pPr>
            <w:r>
              <w:rPr>
                <w:color w:val="000000"/>
                <w:sz w:val="18"/>
                <w:szCs w:val="18"/>
                <w:lang w:val="en-US"/>
              </w:rPr>
              <w:t>111,7</w:t>
            </w:r>
          </w:p>
        </w:tc>
        <w:tc>
          <w:tcPr>
            <w:tcW w:w="502" w:type="dxa"/>
            <w:tcBorders>
              <w:bottom w:val="single" w:sz="4" w:space="0" w:color="000000"/>
              <w:right w:val="single" w:sz="4" w:space="0" w:color="000000"/>
            </w:tcBorders>
            <w:vAlign w:val="center"/>
          </w:tcPr>
          <w:p w:rsidR="006649DD" w:rsidRDefault="009223C3">
            <w:pPr>
              <w:spacing w:after="0" w:line="240" w:lineRule="auto"/>
              <w:ind w:left="-108" w:right="-157"/>
              <w:jc w:val="center"/>
              <w:rPr>
                <w:sz w:val="18"/>
                <w:szCs w:val="18"/>
              </w:rPr>
            </w:pPr>
            <w:r>
              <w:rPr>
                <w:color w:val="000000"/>
                <w:sz w:val="18"/>
                <w:szCs w:val="18"/>
                <w:lang w:val="en-US"/>
              </w:rPr>
              <w:t>111,7</w:t>
            </w:r>
          </w:p>
        </w:tc>
      </w:tr>
      <w:tr w:rsidR="006649DD">
        <w:trPr>
          <w:trHeight w:val="20"/>
          <w:jc w:val="center"/>
        </w:trPr>
        <w:tc>
          <w:tcPr>
            <w:tcW w:w="2137" w:type="dxa"/>
            <w:tcBorders>
              <w:left w:val="single" w:sz="4" w:space="0" w:color="000000"/>
              <w:bottom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r>
              <w:rPr>
                <w:color w:val="000000"/>
                <w:sz w:val="18"/>
                <w:szCs w:val="18"/>
              </w:rPr>
              <w:t>Всего, в том числе:</w:t>
            </w:r>
          </w:p>
        </w:tc>
        <w:tc>
          <w:tcPr>
            <w:tcW w:w="59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463"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29"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76"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108" w:right="-157"/>
              <w:jc w:val="center"/>
              <w:rPr>
                <w:sz w:val="18"/>
                <w:szCs w:val="18"/>
              </w:rPr>
            </w:pPr>
            <w:r>
              <w:rPr>
                <w:color w:val="000000"/>
                <w:sz w:val="18"/>
                <w:szCs w:val="18"/>
                <w:lang w:val="en-US"/>
              </w:rPr>
              <w:t>111,7</w:t>
            </w:r>
          </w:p>
        </w:tc>
        <w:tc>
          <w:tcPr>
            <w:tcW w:w="502" w:type="dxa"/>
            <w:tcBorders>
              <w:bottom w:val="single" w:sz="4" w:space="0" w:color="000000"/>
              <w:right w:val="single" w:sz="4" w:space="0" w:color="000000"/>
            </w:tcBorders>
            <w:vAlign w:val="center"/>
          </w:tcPr>
          <w:p w:rsidR="006649DD" w:rsidRDefault="009223C3">
            <w:pPr>
              <w:spacing w:after="0" w:line="240" w:lineRule="auto"/>
              <w:ind w:left="-108" w:right="-157"/>
              <w:jc w:val="center"/>
              <w:rPr>
                <w:sz w:val="18"/>
                <w:szCs w:val="18"/>
              </w:rPr>
            </w:pPr>
            <w:r>
              <w:rPr>
                <w:color w:val="000000"/>
                <w:sz w:val="18"/>
                <w:szCs w:val="18"/>
                <w:lang w:val="en-US"/>
              </w:rPr>
              <w:t>111,7</w:t>
            </w:r>
          </w:p>
        </w:tc>
      </w:tr>
      <w:tr w:rsidR="006649DD">
        <w:trPr>
          <w:trHeight w:val="20"/>
          <w:jc w:val="center"/>
        </w:trPr>
        <w:tc>
          <w:tcPr>
            <w:tcW w:w="2137" w:type="dxa"/>
            <w:tcBorders>
              <w:left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r>
              <w:rPr>
                <w:color w:val="000000"/>
                <w:sz w:val="18"/>
                <w:szCs w:val="18"/>
              </w:rPr>
              <w:t>Средне – и малоэтажная застройка, в том числе, по зонам действия котельных:</w:t>
            </w:r>
          </w:p>
        </w:tc>
        <w:tc>
          <w:tcPr>
            <w:tcW w:w="59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463"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29"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76" w:type="dxa"/>
            <w:tcBorders>
              <w:bottom w:val="single" w:sz="4" w:space="0" w:color="000000"/>
              <w:right w:val="single" w:sz="4" w:space="0" w:color="000000"/>
            </w:tcBorders>
            <w:vAlign w:val="center"/>
          </w:tcPr>
          <w:p w:rsidR="006649DD" w:rsidRDefault="009223C3">
            <w:pPr>
              <w:spacing w:after="0" w:line="240" w:lineRule="auto"/>
              <w:ind w:left="-78" w:right="-80"/>
              <w:jc w:val="center"/>
              <w:rPr>
                <w:sz w:val="18"/>
                <w:szCs w:val="18"/>
              </w:rPr>
            </w:pPr>
            <w:r>
              <w:rPr>
                <w:color w:val="000000"/>
                <w:sz w:val="18"/>
                <w:szCs w:val="18"/>
                <w:lang w:val="en-US"/>
              </w:rPr>
              <w:t>111,7</w:t>
            </w:r>
          </w:p>
        </w:tc>
        <w:tc>
          <w:tcPr>
            <w:tcW w:w="567" w:type="dxa"/>
            <w:tcBorders>
              <w:bottom w:val="single" w:sz="4" w:space="0" w:color="000000"/>
              <w:right w:val="single" w:sz="4" w:space="0" w:color="000000"/>
            </w:tcBorders>
            <w:vAlign w:val="center"/>
          </w:tcPr>
          <w:p w:rsidR="006649DD" w:rsidRDefault="009223C3">
            <w:pPr>
              <w:spacing w:after="0" w:line="240" w:lineRule="auto"/>
              <w:ind w:left="-108" w:right="-157"/>
              <w:jc w:val="center"/>
              <w:rPr>
                <w:sz w:val="18"/>
                <w:szCs w:val="18"/>
              </w:rPr>
            </w:pPr>
            <w:r>
              <w:rPr>
                <w:color w:val="000000"/>
                <w:sz w:val="18"/>
                <w:szCs w:val="18"/>
                <w:lang w:val="en-US"/>
              </w:rPr>
              <w:t>111,7</w:t>
            </w:r>
          </w:p>
        </w:tc>
        <w:tc>
          <w:tcPr>
            <w:tcW w:w="502" w:type="dxa"/>
            <w:tcBorders>
              <w:bottom w:val="single" w:sz="4" w:space="0" w:color="000000"/>
              <w:right w:val="single" w:sz="4" w:space="0" w:color="000000"/>
            </w:tcBorders>
            <w:vAlign w:val="center"/>
          </w:tcPr>
          <w:p w:rsidR="006649DD" w:rsidRDefault="009223C3">
            <w:pPr>
              <w:spacing w:after="0" w:line="240" w:lineRule="auto"/>
              <w:ind w:left="-108" w:right="-157"/>
              <w:jc w:val="center"/>
              <w:rPr>
                <w:sz w:val="18"/>
                <w:szCs w:val="18"/>
              </w:rPr>
            </w:pPr>
            <w:r>
              <w:rPr>
                <w:color w:val="000000"/>
                <w:sz w:val="18"/>
                <w:szCs w:val="18"/>
                <w:lang w:val="en-US"/>
              </w:rPr>
              <w:t>111,7</w:t>
            </w:r>
          </w:p>
        </w:tc>
      </w:tr>
      <w:tr w:rsidR="006649DD">
        <w:trPr>
          <w:trHeight w:val="20"/>
          <w:jc w:val="center"/>
        </w:trPr>
        <w:tc>
          <w:tcPr>
            <w:tcW w:w="213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r>
              <w:rPr>
                <w:color w:val="000000"/>
                <w:sz w:val="18"/>
                <w:szCs w:val="18"/>
              </w:rPr>
              <w:t>ул. Лобачевского ГУП «Чувашгаз»</w:t>
            </w:r>
          </w:p>
        </w:tc>
        <w:tc>
          <w:tcPr>
            <w:tcW w:w="59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463"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29"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76"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62,8</w:t>
            </w:r>
          </w:p>
        </w:tc>
        <w:tc>
          <w:tcPr>
            <w:tcW w:w="567" w:type="dxa"/>
            <w:tcBorders>
              <w:bottom w:val="single" w:sz="4" w:space="0" w:color="000000"/>
              <w:right w:val="single" w:sz="4" w:space="0" w:color="000000"/>
            </w:tcBorders>
            <w:vAlign w:val="bottom"/>
          </w:tcPr>
          <w:p w:rsidR="006649DD" w:rsidRDefault="009223C3">
            <w:pPr>
              <w:spacing w:after="0" w:line="240" w:lineRule="auto"/>
              <w:ind w:left="-108" w:right="-157"/>
              <w:jc w:val="center"/>
              <w:rPr>
                <w:color w:val="000000"/>
                <w:sz w:val="18"/>
                <w:szCs w:val="18"/>
              </w:rPr>
            </w:pPr>
            <w:r>
              <w:rPr>
                <w:bCs/>
                <w:sz w:val="18"/>
                <w:szCs w:val="18"/>
              </w:rPr>
              <w:t>62,8</w:t>
            </w:r>
          </w:p>
        </w:tc>
        <w:tc>
          <w:tcPr>
            <w:tcW w:w="502" w:type="dxa"/>
            <w:tcBorders>
              <w:bottom w:val="single" w:sz="4" w:space="0" w:color="000000"/>
              <w:right w:val="single" w:sz="4" w:space="0" w:color="000000"/>
            </w:tcBorders>
            <w:vAlign w:val="bottom"/>
          </w:tcPr>
          <w:p w:rsidR="006649DD" w:rsidRDefault="009223C3">
            <w:pPr>
              <w:spacing w:after="0" w:line="240" w:lineRule="auto"/>
              <w:ind w:left="-108" w:right="-157"/>
              <w:jc w:val="center"/>
              <w:rPr>
                <w:color w:val="000000"/>
                <w:sz w:val="18"/>
                <w:szCs w:val="18"/>
              </w:rPr>
            </w:pPr>
            <w:r>
              <w:rPr>
                <w:bCs/>
                <w:sz w:val="18"/>
                <w:szCs w:val="18"/>
              </w:rPr>
              <w:t>62,8</w:t>
            </w:r>
          </w:p>
        </w:tc>
      </w:tr>
      <w:tr w:rsidR="006649DD">
        <w:trPr>
          <w:trHeight w:val="20"/>
          <w:jc w:val="center"/>
        </w:trPr>
        <w:tc>
          <w:tcPr>
            <w:tcW w:w="2137" w:type="dxa"/>
            <w:tcBorders>
              <w:left w:val="single" w:sz="4" w:space="0" w:color="000000"/>
              <w:bottom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r>
              <w:rPr>
                <w:color w:val="000000"/>
                <w:sz w:val="18"/>
                <w:szCs w:val="18"/>
              </w:rPr>
              <w:t>ул. Калинина ГУП «Чувашгаз»</w:t>
            </w:r>
          </w:p>
        </w:tc>
        <w:tc>
          <w:tcPr>
            <w:tcW w:w="59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463"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29"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76"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46,4</w:t>
            </w:r>
          </w:p>
        </w:tc>
        <w:tc>
          <w:tcPr>
            <w:tcW w:w="567" w:type="dxa"/>
            <w:tcBorders>
              <w:bottom w:val="single" w:sz="4" w:space="0" w:color="000000"/>
              <w:right w:val="single" w:sz="4" w:space="0" w:color="000000"/>
            </w:tcBorders>
            <w:vAlign w:val="bottom"/>
          </w:tcPr>
          <w:p w:rsidR="006649DD" w:rsidRDefault="009223C3">
            <w:pPr>
              <w:spacing w:after="0" w:line="240" w:lineRule="auto"/>
              <w:ind w:left="-108" w:right="-157"/>
              <w:jc w:val="center"/>
              <w:rPr>
                <w:color w:val="000000"/>
                <w:sz w:val="18"/>
                <w:szCs w:val="18"/>
              </w:rPr>
            </w:pPr>
            <w:r>
              <w:rPr>
                <w:bCs/>
                <w:sz w:val="18"/>
                <w:szCs w:val="18"/>
              </w:rPr>
              <w:t>46,4</w:t>
            </w:r>
          </w:p>
        </w:tc>
        <w:tc>
          <w:tcPr>
            <w:tcW w:w="502" w:type="dxa"/>
            <w:tcBorders>
              <w:bottom w:val="single" w:sz="4" w:space="0" w:color="000000"/>
              <w:right w:val="single" w:sz="4" w:space="0" w:color="000000"/>
            </w:tcBorders>
            <w:vAlign w:val="bottom"/>
          </w:tcPr>
          <w:p w:rsidR="006649DD" w:rsidRDefault="009223C3">
            <w:pPr>
              <w:spacing w:after="0" w:line="240" w:lineRule="auto"/>
              <w:ind w:left="-108" w:right="-157"/>
              <w:jc w:val="center"/>
              <w:rPr>
                <w:color w:val="000000"/>
                <w:sz w:val="18"/>
                <w:szCs w:val="18"/>
              </w:rPr>
            </w:pPr>
            <w:r>
              <w:rPr>
                <w:bCs/>
                <w:sz w:val="18"/>
                <w:szCs w:val="18"/>
              </w:rPr>
              <w:t>46,4</w:t>
            </w:r>
          </w:p>
        </w:tc>
      </w:tr>
      <w:tr w:rsidR="006649DD">
        <w:trPr>
          <w:trHeight w:val="20"/>
          <w:jc w:val="center"/>
        </w:trPr>
        <w:tc>
          <w:tcPr>
            <w:tcW w:w="2137" w:type="dxa"/>
            <w:tcBorders>
              <w:left w:val="single" w:sz="4" w:space="0" w:color="000000"/>
              <w:bottom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r>
              <w:rPr>
                <w:color w:val="000000"/>
                <w:sz w:val="18"/>
                <w:szCs w:val="18"/>
              </w:rPr>
              <w:lastRenderedPageBreak/>
              <w:t xml:space="preserve">ул. </w:t>
            </w:r>
            <w:proofErr w:type="spellStart"/>
            <w:r>
              <w:rPr>
                <w:color w:val="000000"/>
                <w:sz w:val="18"/>
                <w:szCs w:val="18"/>
              </w:rPr>
              <w:t>Виноградо</w:t>
            </w:r>
            <w:proofErr w:type="spellEnd"/>
            <w:r>
              <w:rPr>
                <w:color w:val="000000"/>
                <w:sz w:val="18"/>
                <w:szCs w:val="18"/>
              </w:rPr>
              <w:t xml:space="preserve"> ГУП «Чувашгаз</w:t>
            </w:r>
            <w:proofErr w:type="gramStart"/>
            <w:r>
              <w:rPr>
                <w:color w:val="000000"/>
                <w:sz w:val="18"/>
                <w:szCs w:val="18"/>
              </w:rPr>
              <w:t>»</w:t>
            </w:r>
            <w:proofErr w:type="spellStart"/>
            <w:r>
              <w:rPr>
                <w:color w:val="000000"/>
                <w:sz w:val="18"/>
                <w:szCs w:val="18"/>
              </w:rPr>
              <w:t>в</w:t>
            </w:r>
            <w:proofErr w:type="gramEnd"/>
            <w:r>
              <w:rPr>
                <w:color w:val="000000"/>
                <w:sz w:val="18"/>
                <w:szCs w:val="18"/>
              </w:rPr>
              <w:t>а</w:t>
            </w:r>
            <w:proofErr w:type="spellEnd"/>
          </w:p>
        </w:tc>
        <w:tc>
          <w:tcPr>
            <w:tcW w:w="59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463"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29"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67"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76" w:type="dxa"/>
            <w:tcBorders>
              <w:bottom w:val="single" w:sz="4" w:space="0" w:color="000000"/>
              <w:right w:val="single" w:sz="4" w:space="0" w:color="000000"/>
            </w:tcBorders>
            <w:vAlign w:val="bottom"/>
          </w:tcPr>
          <w:p w:rsidR="006649DD" w:rsidRDefault="009223C3">
            <w:pPr>
              <w:spacing w:after="0" w:line="240" w:lineRule="auto"/>
              <w:ind w:left="-78" w:right="-80"/>
              <w:jc w:val="center"/>
              <w:rPr>
                <w:color w:val="000000"/>
                <w:sz w:val="18"/>
                <w:szCs w:val="18"/>
              </w:rPr>
            </w:pPr>
            <w:r>
              <w:rPr>
                <w:bCs/>
                <w:sz w:val="18"/>
                <w:szCs w:val="18"/>
              </w:rPr>
              <w:t>2,5</w:t>
            </w:r>
          </w:p>
        </w:tc>
        <w:tc>
          <w:tcPr>
            <w:tcW w:w="567" w:type="dxa"/>
            <w:tcBorders>
              <w:bottom w:val="single" w:sz="4" w:space="0" w:color="000000"/>
              <w:right w:val="single" w:sz="4" w:space="0" w:color="000000"/>
            </w:tcBorders>
            <w:vAlign w:val="bottom"/>
          </w:tcPr>
          <w:p w:rsidR="006649DD" w:rsidRDefault="009223C3">
            <w:pPr>
              <w:spacing w:after="0" w:line="240" w:lineRule="auto"/>
              <w:ind w:left="-108" w:right="-157"/>
              <w:jc w:val="center"/>
              <w:rPr>
                <w:color w:val="000000"/>
                <w:sz w:val="18"/>
                <w:szCs w:val="18"/>
              </w:rPr>
            </w:pPr>
            <w:r>
              <w:rPr>
                <w:bCs/>
                <w:sz w:val="18"/>
                <w:szCs w:val="18"/>
              </w:rPr>
              <w:t>2,5</w:t>
            </w:r>
          </w:p>
        </w:tc>
        <w:tc>
          <w:tcPr>
            <w:tcW w:w="502" w:type="dxa"/>
            <w:tcBorders>
              <w:bottom w:val="single" w:sz="4" w:space="0" w:color="000000"/>
              <w:right w:val="single" w:sz="4" w:space="0" w:color="000000"/>
            </w:tcBorders>
            <w:vAlign w:val="bottom"/>
          </w:tcPr>
          <w:p w:rsidR="006649DD" w:rsidRDefault="009223C3">
            <w:pPr>
              <w:spacing w:after="0" w:line="240" w:lineRule="auto"/>
              <w:ind w:left="-108" w:right="-157"/>
              <w:jc w:val="center"/>
              <w:rPr>
                <w:color w:val="000000"/>
                <w:sz w:val="18"/>
                <w:szCs w:val="18"/>
              </w:rPr>
            </w:pPr>
            <w:r>
              <w:rPr>
                <w:bCs/>
                <w:sz w:val="18"/>
                <w:szCs w:val="18"/>
              </w:rPr>
              <w:t>2,5</w:t>
            </w:r>
          </w:p>
        </w:tc>
      </w:tr>
      <w:tr w:rsidR="006649DD">
        <w:trPr>
          <w:trHeight w:val="20"/>
          <w:jc w:val="center"/>
        </w:trPr>
        <w:tc>
          <w:tcPr>
            <w:tcW w:w="213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21" w:right="-97"/>
              <w:jc w:val="center"/>
              <w:rPr>
                <w:color w:val="000000"/>
                <w:sz w:val="18"/>
                <w:szCs w:val="18"/>
              </w:rPr>
            </w:pPr>
            <w:r>
              <w:rPr>
                <w:color w:val="000000"/>
                <w:sz w:val="18"/>
                <w:szCs w:val="18"/>
              </w:rPr>
              <w:t>МУП «ЖКХ Козловское»</w:t>
            </w:r>
          </w:p>
        </w:tc>
        <w:tc>
          <w:tcPr>
            <w:tcW w:w="59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463"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29"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76"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78" w:right="-80"/>
              <w:jc w:val="center"/>
              <w:rPr>
                <w:color w:val="000000"/>
                <w:sz w:val="18"/>
                <w:szCs w:val="18"/>
              </w:rPr>
            </w:pPr>
            <w:r>
              <w:rPr>
                <w:color w:val="000000"/>
                <w:sz w:val="18"/>
                <w:szCs w:val="18"/>
              </w:rPr>
              <w:t>-</w:t>
            </w:r>
          </w:p>
        </w:tc>
        <w:tc>
          <w:tcPr>
            <w:tcW w:w="567"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108" w:right="-157"/>
              <w:jc w:val="center"/>
              <w:rPr>
                <w:color w:val="000000"/>
                <w:sz w:val="18"/>
                <w:szCs w:val="18"/>
              </w:rPr>
            </w:pPr>
            <w:r>
              <w:rPr>
                <w:color w:val="000000"/>
                <w:sz w:val="18"/>
                <w:szCs w:val="18"/>
              </w:rPr>
              <w:t>-</w:t>
            </w:r>
          </w:p>
        </w:tc>
        <w:tc>
          <w:tcPr>
            <w:tcW w:w="502"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108" w:right="-157"/>
              <w:jc w:val="center"/>
              <w:rPr>
                <w:color w:val="000000"/>
                <w:sz w:val="18"/>
                <w:szCs w:val="18"/>
              </w:rPr>
            </w:pPr>
            <w:r>
              <w:rPr>
                <w:color w:val="000000"/>
                <w:sz w:val="18"/>
                <w:szCs w:val="18"/>
              </w:rPr>
              <w:t>-</w:t>
            </w:r>
          </w:p>
        </w:tc>
      </w:tr>
    </w:tbl>
    <w:p w:rsidR="006649DD" w:rsidRDefault="006649DD">
      <w:pPr>
        <w:pStyle w:val="afffffffff3"/>
        <w:spacing w:after="0" w:line="240" w:lineRule="auto"/>
        <w:ind w:left="0" w:firstLine="567"/>
        <w:jc w:val="both"/>
        <w:rPr>
          <w:rFonts w:cs="Times New Roman"/>
          <w:b/>
          <w:sz w:val="20"/>
          <w:szCs w:val="20"/>
        </w:rPr>
      </w:pPr>
    </w:p>
    <w:p w:rsidR="006649DD" w:rsidRDefault="009223C3">
      <w:pPr>
        <w:pStyle w:val="7"/>
        <w:spacing w:before="0"/>
        <w:ind w:firstLine="567"/>
        <w:jc w:val="both"/>
        <w:rPr>
          <w:rFonts w:ascii="Times New Roman" w:hAnsi="Times New Roman"/>
          <w:b/>
          <w:i w:val="0"/>
          <w:sz w:val="24"/>
          <w:szCs w:val="24"/>
          <w:lang w:val="ru-RU"/>
        </w:rPr>
      </w:pPr>
      <w:bookmarkStart w:id="19" w:name="_Toc32305886"/>
      <w:bookmarkStart w:id="20" w:name="_Toc206490911"/>
      <w:r>
        <w:rPr>
          <w:rFonts w:ascii="Times New Roman" w:hAnsi="Times New Roman"/>
          <w:b/>
          <w:i w:val="0"/>
          <w:sz w:val="24"/>
          <w:szCs w:val="24"/>
          <w:lang w:val="ru-RU"/>
        </w:rPr>
        <w:t xml:space="preserve">в) </w:t>
      </w:r>
      <w:bookmarkEnd w:id="19"/>
      <w:r>
        <w:rPr>
          <w:rFonts w:ascii="Times New Roman" w:hAnsi="Times New Roman"/>
          <w:b/>
          <w:i w:val="0"/>
          <w:sz w:val="24"/>
          <w:szCs w:val="24"/>
          <w:lang w:val="ru-RU"/>
        </w:rPr>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20"/>
    </w:p>
    <w:p w:rsidR="006649DD" w:rsidRDefault="009223C3">
      <w:pPr>
        <w:spacing w:before="120" w:after="0" w:line="360" w:lineRule="auto"/>
        <w:ind w:firstLine="567"/>
        <w:jc w:val="both"/>
        <w:rPr>
          <w:sz w:val="24"/>
          <w:szCs w:val="24"/>
          <w:lang w:bidi="en-US"/>
        </w:rPr>
      </w:pPr>
      <w:r>
        <w:rPr>
          <w:sz w:val="24"/>
          <w:szCs w:val="24"/>
          <w:lang w:bidi="en-US"/>
        </w:rPr>
        <w:t xml:space="preserve">Прироста объема тепловой энергии (мощности) объектами, расположенными в производственных зонах, и приростов объемов потребления тепловой энергии (мощности) производственными объектами в течение расчетного срока актуальной Схемы теплоснабжения не предусматривается. </w:t>
      </w:r>
    </w:p>
    <w:p w:rsidR="006649DD" w:rsidRDefault="009223C3">
      <w:pPr>
        <w:spacing w:after="0" w:line="360" w:lineRule="auto"/>
        <w:ind w:firstLine="567"/>
        <w:jc w:val="both"/>
        <w:rPr>
          <w:sz w:val="24"/>
        </w:rPr>
      </w:pPr>
      <w:r>
        <w:rPr>
          <w:sz w:val="24"/>
        </w:rPr>
        <w:t>Также стоит принимать во внимание нестабильную ситуацию в экономике РФ, что в свою очередь затрудняет долгосрочное планирование в сфере строительства и в сфере производства.</w:t>
      </w:r>
    </w:p>
    <w:p w:rsidR="006649DD" w:rsidRDefault="009223C3">
      <w:pPr>
        <w:pStyle w:val="7"/>
        <w:spacing w:before="0"/>
        <w:ind w:firstLine="567"/>
        <w:jc w:val="both"/>
        <w:rPr>
          <w:rFonts w:ascii="Times New Roman" w:hAnsi="Times New Roman"/>
          <w:b/>
          <w:i w:val="0"/>
          <w:sz w:val="24"/>
          <w:szCs w:val="24"/>
          <w:lang w:val="ru-RU"/>
        </w:rPr>
      </w:pPr>
      <w:bookmarkStart w:id="21" w:name="_Toc206490912"/>
      <w:bookmarkStart w:id="22" w:name="_Toc117173966"/>
      <w:r>
        <w:rPr>
          <w:rFonts w:ascii="Times New Roman" w:hAnsi="Times New Roman"/>
          <w:b/>
          <w:i w:val="0"/>
          <w:sz w:val="24"/>
          <w:szCs w:val="24"/>
          <w:lang w:val="ru-RU"/>
        </w:rPr>
        <w:t>г)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муниципальному округу, городскому округу, городу федерального значения.</w:t>
      </w:r>
      <w:bookmarkEnd w:id="21"/>
      <w:bookmarkEnd w:id="22"/>
    </w:p>
    <w:p w:rsidR="006649DD" w:rsidRDefault="009223C3">
      <w:pPr>
        <w:widowControl w:val="0"/>
        <w:spacing w:before="120" w:after="0" w:line="360" w:lineRule="auto"/>
        <w:ind w:right="3" w:firstLine="567"/>
        <w:jc w:val="both"/>
        <w:rPr>
          <w:rFonts w:eastAsia="Times New Roman" w:cs="Times New Roman"/>
          <w:sz w:val="24"/>
          <w:szCs w:val="24"/>
        </w:rPr>
      </w:pPr>
      <w:r>
        <w:rPr>
          <w:rFonts w:eastAsia="Times New Roman" w:cs="Times New Roman"/>
          <w:sz w:val="24"/>
          <w:szCs w:val="24"/>
        </w:rPr>
        <w:t xml:space="preserve">Средневзвешенная плотность тепловой нагрузки указывается с учетом </w:t>
      </w:r>
      <w:proofErr w:type="spellStart"/>
      <w:r>
        <w:rPr>
          <w:rFonts w:eastAsia="Times New Roman" w:cs="Times New Roman"/>
          <w:sz w:val="24"/>
          <w:szCs w:val="24"/>
        </w:rPr>
        <w:t>площадидействия</w:t>
      </w:r>
      <w:proofErr w:type="spellEnd"/>
      <w:r>
        <w:rPr>
          <w:rFonts w:eastAsia="Times New Roman" w:cs="Times New Roman"/>
          <w:sz w:val="24"/>
          <w:szCs w:val="24"/>
        </w:rPr>
        <w:t xml:space="preserve"> источника тепловой энергии и нагрузки, которая к нему подключена.</w:t>
      </w:r>
    </w:p>
    <w:p w:rsidR="006649DD" w:rsidRDefault="009223C3">
      <w:pPr>
        <w:widowControl w:val="0"/>
        <w:spacing w:after="0" w:line="360" w:lineRule="auto"/>
        <w:ind w:right="3" w:firstLine="567"/>
        <w:jc w:val="both"/>
        <w:rPr>
          <w:rFonts w:eastAsia="Times New Roman" w:cs="Times New Roman"/>
          <w:sz w:val="24"/>
          <w:szCs w:val="24"/>
        </w:rPr>
      </w:pPr>
      <w:r>
        <w:rPr>
          <w:rFonts w:eastAsia="Times New Roman" w:cs="Times New Roman"/>
          <w:sz w:val="24"/>
          <w:szCs w:val="24"/>
        </w:rPr>
        <w:t xml:space="preserve">Существующее и перспективное значения средневзвешенной плотности </w:t>
      </w:r>
      <w:proofErr w:type="spellStart"/>
      <w:r>
        <w:rPr>
          <w:rFonts w:eastAsia="Times New Roman" w:cs="Times New Roman"/>
          <w:sz w:val="24"/>
          <w:szCs w:val="24"/>
        </w:rPr>
        <w:t>тепловойнагрузки</w:t>
      </w:r>
      <w:proofErr w:type="spellEnd"/>
      <w:r>
        <w:rPr>
          <w:rFonts w:eastAsia="Times New Roman" w:cs="Times New Roman"/>
          <w:sz w:val="24"/>
          <w:szCs w:val="24"/>
        </w:rPr>
        <w:t xml:space="preserve"> представлены в таблице 1.6.</w:t>
      </w:r>
    </w:p>
    <w:p w:rsidR="006649DD" w:rsidRDefault="009223C3">
      <w:pPr>
        <w:widowControl w:val="0"/>
        <w:spacing w:after="0" w:line="240" w:lineRule="auto"/>
        <w:ind w:right="3" w:firstLine="567"/>
        <w:jc w:val="both"/>
        <w:rPr>
          <w:rFonts w:eastAsia="Times New Roman" w:cs="Times New Roman"/>
          <w:sz w:val="24"/>
          <w:szCs w:val="24"/>
        </w:rPr>
      </w:pPr>
      <w:r>
        <w:rPr>
          <w:rFonts w:eastAsia="Microsoft YaHei"/>
          <w:b/>
          <w:bCs/>
          <w:spacing w:val="-5"/>
          <w:sz w:val="20"/>
          <w:szCs w:val="20"/>
        </w:rPr>
        <w:t>Таблица 1.6 – Существующая и перспективная величина средневзвешенной плотности тепловой нагрузки</w:t>
      </w:r>
    </w:p>
    <w:tbl>
      <w:tblPr>
        <w:tblW w:w="9400" w:type="dxa"/>
        <w:jc w:val="center"/>
        <w:tblCellMar>
          <w:left w:w="10" w:type="dxa"/>
          <w:right w:w="10" w:type="dxa"/>
        </w:tblCellMar>
        <w:tblLook w:val="04A0"/>
      </w:tblPr>
      <w:tblGrid>
        <w:gridCol w:w="308"/>
        <w:gridCol w:w="3685"/>
        <w:gridCol w:w="1700"/>
        <w:gridCol w:w="1135"/>
        <w:gridCol w:w="1365"/>
        <w:gridCol w:w="1207"/>
      </w:tblGrid>
      <w:tr w:rsidR="006649DD">
        <w:trPr>
          <w:trHeight w:val="390"/>
          <w:jc w:val="center"/>
        </w:trPr>
        <w:tc>
          <w:tcPr>
            <w:tcW w:w="30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left="-51" w:right="-3"/>
              <w:jc w:val="center"/>
              <w:rPr>
                <w:rFonts w:eastAsia="Times New Roman"/>
                <w:sz w:val="18"/>
                <w:szCs w:val="18"/>
              </w:rPr>
            </w:pPr>
            <w:r>
              <w:rPr>
                <w:rFonts w:eastAsia="Times New Roman"/>
                <w:sz w:val="18"/>
                <w:szCs w:val="18"/>
              </w:rPr>
              <w:t>№</w:t>
            </w: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18"/>
                <w:szCs w:val="18"/>
              </w:rPr>
            </w:pPr>
            <w:r>
              <w:rPr>
                <w:rFonts w:eastAsia="Times New Roman"/>
                <w:sz w:val="18"/>
                <w:szCs w:val="18"/>
              </w:rPr>
              <w:t>Источник</w:t>
            </w:r>
          </w:p>
          <w:p w:rsidR="006649DD" w:rsidRDefault="009223C3">
            <w:pPr>
              <w:widowControl w:val="0"/>
              <w:spacing w:after="0" w:line="240" w:lineRule="auto"/>
              <w:ind w:right="-3"/>
              <w:jc w:val="center"/>
              <w:rPr>
                <w:rFonts w:eastAsia="Times New Roman"/>
                <w:sz w:val="18"/>
                <w:szCs w:val="18"/>
              </w:rPr>
            </w:pPr>
            <w:proofErr w:type="spellStart"/>
            <w:r>
              <w:rPr>
                <w:rFonts w:eastAsia="Times New Roman"/>
                <w:sz w:val="18"/>
                <w:szCs w:val="18"/>
              </w:rPr>
              <w:t>тепловойэнергии</w:t>
            </w:r>
            <w:proofErr w:type="spellEnd"/>
          </w:p>
        </w:tc>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18"/>
                <w:szCs w:val="18"/>
              </w:rPr>
            </w:pPr>
            <w:r>
              <w:rPr>
                <w:rFonts w:eastAsia="Times New Roman"/>
                <w:sz w:val="18"/>
                <w:szCs w:val="18"/>
              </w:rPr>
              <w:t>Договорная тепловая нагрузка, Гкал/час</w:t>
            </w:r>
          </w:p>
        </w:tc>
        <w:tc>
          <w:tcPr>
            <w:tcW w:w="11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18"/>
                <w:szCs w:val="18"/>
              </w:rPr>
            </w:pPr>
            <w:r>
              <w:rPr>
                <w:rFonts w:eastAsia="Times New Roman"/>
                <w:sz w:val="18"/>
                <w:szCs w:val="18"/>
              </w:rPr>
              <w:t>Площадь</w:t>
            </w:r>
          </w:p>
          <w:p w:rsidR="006649DD" w:rsidRDefault="009223C3">
            <w:pPr>
              <w:widowControl w:val="0"/>
              <w:spacing w:after="0" w:line="240" w:lineRule="auto"/>
              <w:ind w:right="-3"/>
              <w:jc w:val="center"/>
              <w:rPr>
                <w:rFonts w:eastAsia="Times New Roman"/>
                <w:sz w:val="18"/>
                <w:szCs w:val="18"/>
              </w:rPr>
            </w:pPr>
            <w:r>
              <w:rPr>
                <w:rFonts w:eastAsia="Times New Roman"/>
                <w:sz w:val="18"/>
                <w:szCs w:val="18"/>
              </w:rPr>
              <w:t>территории</w:t>
            </w:r>
          </w:p>
          <w:p w:rsidR="006649DD" w:rsidRDefault="009223C3">
            <w:pPr>
              <w:widowControl w:val="0"/>
              <w:spacing w:after="0" w:line="240" w:lineRule="auto"/>
              <w:ind w:right="-3"/>
              <w:jc w:val="center"/>
              <w:rPr>
                <w:rFonts w:eastAsia="Times New Roman"/>
                <w:sz w:val="18"/>
                <w:szCs w:val="18"/>
              </w:rPr>
            </w:pPr>
            <w:r>
              <w:rPr>
                <w:rFonts w:eastAsia="Times New Roman"/>
                <w:sz w:val="18"/>
                <w:szCs w:val="18"/>
              </w:rPr>
              <w:t>S, км</w:t>
            </w:r>
            <w:proofErr w:type="gramStart"/>
            <w:r>
              <w:rPr>
                <w:rFonts w:eastAsia="Times New Roman"/>
                <w:sz w:val="18"/>
                <w:szCs w:val="18"/>
                <w:vertAlign w:val="superscript"/>
              </w:rPr>
              <w:t>2</w:t>
            </w:r>
            <w:proofErr w:type="gramEnd"/>
          </w:p>
        </w:tc>
        <w:tc>
          <w:tcPr>
            <w:tcW w:w="25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18"/>
                <w:szCs w:val="18"/>
              </w:rPr>
            </w:pPr>
            <w:r>
              <w:rPr>
                <w:rFonts w:eastAsia="Times New Roman"/>
                <w:sz w:val="18"/>
                <w:szCs w:val="18"/>
              </w:rPr>
              <w:t>Средневзвешенная плотность, Гкал/ч/ км</w:t>
            </w:r>
            <w:proofErr w:type="gramStart"/>
            <w:r>
              <w:rPr>
                <w:rFonts w:eastAsia="Times New Roman"/>
                <w:sz w:val="18"/>
                <w:szCs w:val="18"/>
                <w:vertAlign w:val="superscript"/>
              </w:rPr>
              <w:t>2</w:t>
            </w:r>
            <w:proofErr w:type="gramEnd"/>
          </w:p>
        </w:tc>
      </w:tr>
      <w:tr w:rsidR="006649DD">
        <w:trPr>
          <w:trHeight w:val="216"/>
          <w:jc w:val="center"/>
        </w:trPr>
        <w:tc>
          <w:tcPr>
            <w:tcW w:w="30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6649DD">
            <w:pPr>
              <w:widowControl w:val="0"/>
              <w:spacing w:after="0" w:line="240" w:lineRule="auto"/>
              <w:ind w:left="-51" w:right="-3"/>
              <w:jc w:val="center"/>
              <w:rPr>
                <w:rFonts w:eastAsia="Times New Roman"/>
                <w:sz w:val="18"/>
                <w:szCs w:val="18"/>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6649DD">
            <w:pPr>
              <w:widowControl w:val="0"/>
              <w:spacing w:after="0" w:line="240" w:lineRule="auto"/>
              <w:ind w:right="-3"/>
              <w:jc w:val="center"/>
              <w:rPr>
                <w:rFonts w:eastAsia="Times New Roman"/>
                <w:sz w:val="18"/>
                <w:szCs w:val="18"/>
              </w:rPr>
            </w:pPr>
          </w:p>
        </w:tc>
        <w:tc>
          <w:tcPr>
            <w:tcW w:w="17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6649DD">
            <w:pPr>
              <w:widowControl w:val="0"/>
              <w:spacing w:after="0" w:line="240" w:lineRule="auto"/>
              <w:ind w:right="-3"/>
              <w:jc w:val="center"/>
              <w:rPr>
                <w:rFonts w:eastAsia="Times New Roman"/>
                <w:sz w:val="18"/>
                <w:szCs w:val="18"/>
              </w:rPr>
            </w:pPr>
          </w:p>
        </w:tc>
        <w:tc>
          <w:tcPr>
            <w:tcW w:w="11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6649DD">
            <w:pPr>
              <w:widowControl w:val="0"/>
              <w:spacing w:after="0" w:line="240" w:lineRule="auto"/>
              <w:ind w:right="-3"/>
              <w:jc w:val="center"/>
              <w:rPr>
                <w:rFonts w:eastAsia="Times New Roman"/>
                <w:sz w:val="18"/>
                <w:szCs w:val="18"/>
              </w:rPr>
            </w:pPr>
          </w:p>
        </w:tc>
        <w:tc>
          <w:tcPr>
            <w:tcW w:w="1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18"/>
                <w:szCs w:val="18"/>
              </w:rPr>
            </w:pPr>
            <w:r>
              <w:rPr>
                <w:rFonts w:eastAsia="Times New Roman"/>
                <w:sz w:val="18"/>
                <w:szCs w:val="18"/>
              </w:rPr>
              <w:t>существующая</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18"/>
                <w:szCs w:val="18"/>
              </w:rPr>
            </w:pPr>
            <w:r>
              <w:rPr>
                <w:rFonts w:eastAsia="Times New Roman"/>
                <w:sz w:val="18"/>
                <w:szCs w:val="18"/>
              </w:rPr>
              <w:t>перспективная</w:t>
            </w:r>
          </w:p>
        </w:tc>
      </w:tr>
      <w:tr w:rsidR="006649DD">
        <w:trPr>
          <w:trHeight w:val="20"/>
          <w:jc w:val="center"/>
        </w:trPr>
        <w:tc>
          <w:tcPr>
            <w:tcW w:w="3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1</w:t>
            </w:r>
          </w:p>
        </w:tc>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БМК 12 МВт, ул. Лобачевского д.24а</w:t>
            </w:r>
          </w:p>
        </w:tc>
        <w:tc>
          <w:tcPr>
            <w:tcW w:w="1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10,871</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0,292</w:t>
            </w:r>
          </w:p>
        </w:tc>
        <w:tc>
          <w:tcPr>
            <w:tcW w:w="1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37,23</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37,23</w:t>
            </w:r>
          </w:p>
        </w:tc>
      </w:tr>
      <w:tr w:rsidR="006649DD">
        <w:trPr>
          <w:trHeight w:val="20"/>
          <w:jc w:val="center"/>
        </w:trPr>
        <w:tc>
          <w:tcPr>
            <w:tcW w:w="3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2</w:t>
            </w:r>
          </w:p>
        </w:tc>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spacing w:before="60" w:after="0" w:line="240" w:lineRule="auto"/>
              <w:ind w:firstLine="567"/>
              <w:jc w:val="both"/>
              <w:rPr>
                <w:sz w:val="20"/>
                <w:szCs w:val="20"/>
              </w:rPr>
            </w:pPr>
            <w:r>
              <w:rPr>
                <w:sz w:val="20"/>
                <w:szCs w:val="20"/>
              </w:rPr>
              <w:t>БМК 8,0 МВт, ул. Калинина д.24</w:t>
            </w:r>
          </w:p>
        </w:tc>
        <w:tc>
          <w:tcPr>
            <w:tcW w:w="1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8,844</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0,292</w:t>
            </w:r>
          </w:p>
        </w:tc>
        <w:tc>
          <w:tcPr>
            <w:tcW w:w="1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30,29</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30,29</w:t>
            </w:r>
          </w:p>
        </w:tc>
      </w:tr>
      <w:tr w:rsidR="006649DD">
        <w:trPr>
          <w:trHeight w:val="20"/>
          <w:jc w:val="center"/>
        </w:trPr>
        <w:tc>
          <w:tcPr>
            <w:tcW w:w="3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3</w:t>
            </w:r>
          </w:p>
        </w:tc>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spacing w:before="60" w:after="0"/>
              <w:ind w:firstLine="567"/>
              <w:jc w:val="both"/>
              <w:rPr>
                <w:sz w:val="20"/>
                <w:szCs w:val="20"/>
              </w:rPr>
            </w:pPr>
            <w:r>
              <w:rPr>
                <w:sz w:val="20"/>
                <w:szCs w:val="20"/>
              </w:rPr>
              <w:t>Котельная №6, ул. Виноградова д.2</w:t>
            </w:r>
          </w:p>
        </w:tc>
        <w:tc>
          <w:tcPr>
            <w:tcW w:w="1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1,638</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0,095</w:t>
            </w:r>
          </w:p>
        </w:tc>
        <w:tc>
          <w:tcPr>
            <w:tcW w:w="1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17,24</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17,24</w:t>
            </w:r>
          </w:p>
        </w:tc>
      </w:tr>
      <w:tr w:rsidR="006649DD">
        <w:trPr>
          <w:trHeight w:val="20"/>
          <w:jc w:val="center"/>
        </w:trPr>
        <w:tc>
          <w:tcPr>
            <w:tcW w:w="3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4</w:t>
            </w:r>
          </w:p>
        </w:tc>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170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pPr>
            <w:r>
              <w:rPr>
                <w:sz w:val="20"/>
                <w:szCs w:val="20"/>
              </w:rPr>
              <w:t>0,57</w:t>
            </w:r>
          </w:p>
        </w:tc>
        <w:tc>
          <w:tcPr>
            <w:tcW w:w="1135" w:type="dxa"/>
            <w:tcBorders>
              <w:top w:val="single" w:sz="4" w:space="0" w:color="000000"/>
              <w:left w:val="single" w:sz="4" w:space="0" w:color="000000"/>
              <w:bottom w:val="single" w:sz="4" w:space="0" w:color="000000"/>
              <w:right w:val="single" w:sz="4" w:space="0" w:color="000000"/>
            </w:tcBorders>
            <w:shd w:val="clear" w:color="auto" w:fill="FFFFFF"/>
          </w:tcPr>
          <w:p w:rsidR="006649DD" w:rsidRPr="0047187A" w:rsidRDefault="0047187A">
            <w:pPr>
              <w:spacing w:after="0" w:line="240" w:lineRule="auto"/>
              <w:jc w:val="center"/>
              <w:rPr>
                <w:sz w:val="20"/>
                <w:szCs w:val="20"/>
              </w:rPr>
            </w:pPr>
            <w:r w:rsidRPr="0047187A">
              <w:rPr>
                <w:sz w:val="20"/>
                <w:szCs w:val="20"/>
              </w:rPr>
              <w:t>0,074</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Pr>
          <w:p w:rsidR="006649DD" w:rsidRPr="0047187A" w:rsidRDefault="0047187A">
            <w:pPr>
              <w:spacing w:after="0" w:line="240" w:lineRule="auto"/>
              <w:jc w:val="center"/>
              <w:rPr>
                <w:sz w:val="20"/>
                <w:szCs w:val="20"/>
              </w:rPr>
            </w:pPr>
            <w:r w:rsidRPr="0047187A">
              <w:rPr>
                <w:sz w:val="20"/>
                <w:szCs w:val="20"/>
              </w:rPr>
              <w:t>22,5</w:t>
            </w:r>
          </w:p>
        </w:tc>
        <w:tc>
          <w:tcPr>
            <w:tcW w:w="1207" w:type="dxa"/>
            <w:tcBorders>
              <w:top w:val="single" w:sz="4" w:space="0" w:color="000000"/>
              <w:left w:val="single" w:sz="4" w:space="0" w:color="000000"/>
              <w:bottom w:val="single" w:sz="4" w:space="0" w:color="000000"/>
              <w:right w:val="single" w:sz="4" w:space="0" w:color="000000"/>
            </w:tcBorders>
            <w:shd w:val="clear" w:color="auto" w:fill="FFFFFF"/>
          </w:tcPr>
          <w:p w:rsidR="006649DD" w:rsidRPr="0047187A" w:rsidRDefault="0047187A">
            <w:pPr>
              <w:spacing w:after="0" w:line="240" w:lineRule="auto"/>
              <w:jc w:val="center"/>
              <w:rPr>
                <w:sz w:val="20"/>
                <w:szCs w:val="20"/>
              </w:rPr>
            </w:pPr>
            <w:r w:rsidRPr="0047187A">
              <w:rPr>
                <w:sz w:val="20"/>
                <w:szCs w:val="20"/>
              </w:rPr>
              <w:t>22,5</w:t>
            </w:r>
          </w:p>
        </w:tc>
      </w:tr>
      <w:tr w:rsidR="006649DD">
        <w:trPr>
          <w:trHeight w:val="20"/>
          <w:jc w:val="center"/>
        </w:trPr>
        <w:tc>
          <w:tcPr>
            <w:tcW w:w="3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5</w:t>
            </w:r>
          </w:p>
        </w:tc>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170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pPr>
            <w:r>
              <w:rPr>
                <w:sz w:val="20"/>
                <w:szCs w:val="20"/>
              </w:rPr>
              <w:t>0,55</w:t>
            </w:r>
          </w:p>
        </w:tc>
        <w:tc>
          <w:tcPr>
            <w:tcW w:w="1135" w:type="dxa"/>
            <w:tcBorders>
              <w:top w:val="single" w:sz="4" w:space="0" w:color="000000"/>
              <w:left w:val="single" w:sz="4" w:space="0" w:color="000000"/>
              <w:bottom w:val="single" w:sz="4" w:space="0" w:color="000000"/>
              <w:right w:val="single" w:sz="4" w:space="0" w:color="000000"/>
            </w:tcBorders>
            <w:shd w:val="clear" w:color="auto" w:fill="FFFFFF"/>
          </w:tcPr>
          <w:p w:rsidR="006649DD" w:rsidRPr="0047187A" w:rsidRDefault="0047187A">
            <w:pPr>
              <w:spacing w:after="0" w:line="240" w:lineRule="auto"/>
              <w:jc w:val="center"/>
              <w:rPr>
                <w:sz w:val="20"/>
                <w:szCs w:val="20"/>
              </w:rPr>
            </w:pPr>
            <w:r w:rsidRPr="0047187A">
              <w:rPr>
                <w:sz w:val="20"/>
                <w:szCs w:val="20"/>
              </w:rPr>
              <w:t>0,69</w:t>
            </w:r>
          </w:p>
        </w:tc>
        <w:tc>
          <w:tcPr>
            <w:tcW w:w="1365" w:type="dxa"/>
            <w:tcBorders>
              <w:top w:val="single" w:sz="4" w:space="0" w:color="000000"/>
              <w:left w:val="single" w:sz="4" w:space="0" w:color="000000"/>
              <w:bottom w:val="single" w:sz="4" w:space="0" w:color="000000"/>
              <w:right w:val="single" w:sz="4" w:space="0" w:color="000000"/>
            </w:tcBorders>
            <w:shd w:val="clear" w:color="auto" w:fill="FFFFFF"/>
          </w:tcPr>
          <w:p w:rsidR="006649DD" w:rsidRPr="0047187A" w:rsidRDefault="0047187A">
            <w:pPr>
              <w:spacing w:after="0" w:line="240" w:lineRule="auto"/>
              <w:jc w:val="center"/>
              <w:rPr>
                <w:sz w:val="20"/>
                <w:szCs w:val="20"/>
              </w:rPr>
            </w:pPr>
            <w:r w:rsidRPr="0047187A">
              <w:rPr>
                <w:sz w:val="20"/>
                <w:szCs w:val="20"/>
              </w:rPr>
              <w:t>21,4</w:t>
            </w:r>
          </w:p>
        </w:tc>
        <w:tc>
          <w:tcPr>
            <w:tcW w:w="1207" w:type="dxa"/>
            <w:tcBorders>
              <w:top w:val="single" w:sz="4" w:space="0" w:color="000000"/>
              <w:left w:val="single" w:sz="4" w:space="0" w:color="000000"/>
              <w:bottom w:val="single" w:sz="4" w:space="0" w:color="000000"/>
              <w:right w:val="single" w:sz="4" w:space="0" w:color="000000"/>
            </w:tcBorders>
            <w:shd w:val="clear" w:color="auto" w:fill="FFFFFF"/>
          </w:tcPr>
          <w:p w:rsidR="006649DD" w:rsidRPr="0047187A" w:rsidRDefault="0047187A">
            <w:pPr>
              <w:spacing w:after="0" w:line="240" w:lineRule="auto"/>
              <w:jc w:val="center"/>
              <w:rPr>
                <w:sz w:val="20"/>
                <w:szCs w:val="20"/>
              </w:rPr>
            </w:pPr>
            <w:r w:rsidRPr="0047187A">
              <w:rPr>
                <w:sz w:val="20"/>
                <w:szCs w:val="20"/>
              </w:rPr>
              <w:t>21,4</w:t>
            </w:r>
          </w:p>
        </w:tc>
      </w:tr>
      <w:tr w:rsidR="006649DD">
        <w:trPr>
          <w:trHeight w:val="20"/>
          <w:jc w:val="center"/>
        </w:trPr>
        <w:tc>
          <w:tcPr>
            <w:tcW w:w="3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6</w:t>
            </w:r>
          </w:p>
        </w:tc>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БМП-5,0 «Ока», ул. Ленкина</w:t>
            </w:r>
          </w:p>
        </w:tc>
        <w:tc>
          <w:tcPr>
            <w:tcW w:w="1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1,179</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0,067</w:t>
            </w:r>
          </w:p>
        </w:tc>
        <w:tc>
          <w:tcPr>
            <w:tcW w:w="1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17,6</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17,6</w:t>
            </w:r>
          </w:p>
        </w:tc>
      </w:tr>
      <w:tr w:rsidR="006649DD">
        <w:trPr>
          <w:trHeight w:val="20"/>
          <w:jc w:val="center"/>
        </w:trPr>
        <w:tc>
          <w:tcPr>
            <w:tcW w:w="3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7</w:t>
            </w:r>
          </w:p>
        </w:tc>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ind w:left="-127" w:right="-108"/>
              <w:jc w:val="center"/>
              <w:rPr>
                <w:sz w:val="20"/>
                <w:szCs w:val="20"/>
              </w:rPr>
            </w:pPr>
            <w:r>
              <w:rPr>
                <w:color w:val="000000"/>
                <w:sz w:val="20"/>
                <w:szCs w:val="20"/>
              </w:rPr>
              <w:t xml:space="preserve">Котельная ФКУ ИК-5 УФСИН России по </w:t>
            </w:r>
            <w:proofErr w:type="spellStart"/>
            <w:r>
              <w:rPr>
                <w:color w:val="000000"/>
                <w:sz w:val="20"/>
                <w:szCs w:val="20"/>
              </w:rPr>
              <w:t>ЧР-Чувашии</w:t>
            </w:r>
            <w:proofErr w:type="spellEnd"/>
          </w:p>
        </w:tc>
        <w:tc>
          <w:tcPr>
            <w:tcW w:w="1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tabs>
                <w:tab w:val="left" w:pos="284"/>
              </w:tabs>
              <w:spacing w:after="0" w:line="240" w:lineRule="auto"/>
              <w:jc w:val="center"/>
              <w:rPr>
                <w:sz w:val="20"/>
                <w:szCs w:val="20"/>
              </w:rPr>
            </w:pPr>
            <w:r>
              <w:rPr>
                <w:sz w:val="20"/>
                <w:szCs w:val="20"/>
              </w:rPr>
              <w:t>4,5</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0,03</w:t>
            </w:r>
          </w:p>
        </w:tc>
        <w:tc>
          <w:tcPr>
            <w:tcW w:w="13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150</w:t>
            </w:r>
          </w:p>
        </w:tc>
        <w:tc>
          <w:tcPr>
            <w:tcW w:w="12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649DD" w:rsidRDefault="009223C3">
            <w:pPr>
              <w:widowControl w:val="0"/>
              <w:spacing w:after="0" w:line="240" w:lineRule="auto"/>
              <w:ind w:right="3"/>
              <w:jc w:val="center"/>
              <w:rPr>
                <w:rFonts w:eastAsia="Times New Roman"/>
                <w:sz w:val="20"/>
                <w:szCs w:val="20"/>
              </w:rPr>
            </w:pPr>
            <w:r>
              <w:rPr>
                <w:rFonts w:eastAsia="Times New Roman"/>
                <w:sz w:val="20"/>
                <w:szCs w:val="20"/>
              </w:rPr>
              <w:t>150</w:t>
            </w:r>
          </w:p>
        </w:tc>
      </w:tr>
    </w:tbl>
    <w:p w:rsidR="006649DD" w:rsidRDefault="006649DD">
      <w:pPr>
        <w:widowControl w:val="0"/>
        <w:spacing w:after="0" w:line="360" w:lineRule="auto"/>
        <w:ind w:right="3" w:firstLine="567"/>
        <w:jc w:val="both"/>
        <w:rPr>
          <w:rFonts w:eastAsia="Times New Roman" w:cs="Times New Roman"/>
          <w:sz w:val="24"/>
          <w:szCs w:val="24"/>
        </w:rPr>
      </w:pPr>
    </w:p>
    <w:p w:rsidR="006649DD" w:rsidRDefault="009223C3">
      <w:pPr>
        <w:widowControl w:val="0"/>
        <w:spacing w:after="0" w:line="360" w:lineRule="auto"/>
        <w:ind w:right="3" w:firstLine="567"/>
        <w:jc w:val="both"/>
        <w:rPr>
          <w:rFonts w:eastAsia="Times New Roman"/>
          <w:sz w:val="24"/>
          <w:szCs w:val="24"/>
        </w:rPr>
      </w:pPr>
      <w:r>
        <w:rPr>
          <w:rFonts w:eastAsia="Times New Roman"/>
          <w:sz w:val="24"/>
          <w:szCs w:val="24"/>
        </w:rPr>
        <w:t xml:space="preserve">Зона высокой эффективности централизованной системы теплоснабжения с тепловыми сетями, определяется с не превышением </w:t>
      </w:r>
      <w:r>
        <w:rPr>
          <w:rFonts w:eastAsia="Times New Roman" w:cs="Times New Roman"/>
          <w:sz w:val="24"/>
          <w:szCs w:val="24"/>
        </w:rPr>
        <w:t>средневзвешенной плотности тепловой нагрузки</w:t>
      </w:r>
      <w:r>
        <w:rPr>
          <w:rFonts w:eastAsia="Times New Roman"/>
          <w:sz w:val="24"/>
          <w:szCs w:val="24"/>
        </w:rPr>
        <w:t xml:space="preserve"> в зоне действия котельной со значением </w:t>
      </w:r>
      <w:r>
        <w:rPr>
          <w:rFonts w:eastAsia="Times New Roman" w:cs="Times New Roman"/>
          <w:sz w:val="24"/>
          <w:szCs w:val="24"/>
        </w:rPr>
        <w:t>≤</w:t>
      </w:r>
      <w:r>
        <w:rPr>
          <w:rFonts w:eastAsia="Times New Roman"/>
          <w:sz w:val="24"/>
          <w:szCs w:val="24"/>
        </w:rPr>
        <w:t>100 м</w:t>
      </w:r>
      <w:proofErr w:type="gramStart"/>
      <w:r>
        <w:rPr>
          <w:rFonts w:eastAsia="Times New Roman"/>
          <w:sz w:val="24"/>
          <w:szCs w:val="24"/>
          <w:vertAlign w:val="superscript"/>
        </w:rPr>
        <w:t>2</w:t>
      </w:r>
      <w:proofErr w:type="gramEnd"/>
      <w:r>
        <w:rPr>
          <w:rFonts w:eastAsia="Times New Roman"/>
          <w:sz w:val="24"/>
          <w:szCs w:val="24"/>
        </w:rPr>
        <w:t xml:space="preserve">/Гкал/час. Зона </w:t>
      </w:r>
      <w:r>
        <w:rPr>
          <w:rFonts w:eastAsia="Times New Roman"/>
          <w:sz w:val="24"/>
          <w:szCs w:val="24"/>
        </w:rPr>
        <w:lastRenderedPageBreak/>
        <w:t>предельной эффективности ограничена</w:t>
      </w:r>
      <w:r>
        <w:rPr>
          <w:rFonts w:eastAsia="Times New Roman" w:cs="Times New Roman"/>
          <w:sz w:val="24"/>
          <w:szCs w:val="24"/>
        </w:rPr>
        <w:t xml:space="preserve">≤ </w:t>
      </w:r>
      <w:r>
        <w:rPr>
          <w:rFonts w:eastAsia="Times New Roman"/>
          <w:sz w:val="24"/>
          <w:szCs w:val="24"/>
        </w:rPr>
        <w:t>200 м</w:t>
      </w:r>
      <w:proofErr w:type="gramStart"/>
      <w:r>
        <w:rPr>
          <w:rFonts w:eastAsia="Times New Roman"/>
          <w:sz w:val="24"/>
          <w:szCs w:val="24"/>
          <w:vertAlign w:val="superscript"/>
        </w:rPr>
        <w:t>2</w:t>
      </w:r>
      <w:proofErr w:type="gramEnd"/>
      <w:r>
        <w:rPr>
          <w:rFonts w:eastAsia="Times New Roman"/>
          <w:sz w:val="24"/>
          <w:szCs w:val="24"/>
        </w:rPr>
        <w:t>/Гкал/ч. Значение приведенной материальной характеристики, превышающей 200 м</w:t>
      </w:r>
      <w:r>
        <w:rPr>
          <w:rFonts w:eastAsia="Times New Roman"/>
          <w:sz w:val="24"/>
          <w:szCs w:val="24"/>
          <w:vertAlign w:val="superscript"/>
        </w:rPr>
        <w:t>2</w:t>
      </w:r>
      <w:r>
        <w:rPr>
          <w:rFonts w:eastAsia="Times New Roman"/>
          <w:sz w:val="24"/>
          <w:szCs w:val="24"/>
        </w:rPr>
        <w:t xml:space="preserve">/Гкал/ч, свидетельствует о целесообразности применения индивидуального теплоснабжения. </w:t>
      </w:r>
    </w:p>
    <w:p w:rsidR="006649DD" w:rsidRDefault="006649DD">
      <w:pPr>
        <w:widowControl w:val="0"/>
        <w:spacing w:after="0" w:line="360" w:lineRule="auto"/>
        <w:ind w:right="3" w:firstLine="567"/>
        <w:jc w:val="both"/>
        <w:rPr>
          <w:rFonts w:eastAsia="Times New Roman" w:cs="Times New Roman"/>
          <w:sz w:val="24"/>
          <w:szCs w:val="24"/>
        </w:rPr>
      </w:pPr>
    </w:p>
    <w:p w:rsidR="006649DD" w:rsidRDefault="006649DD">
      <w:pPr>
        <w:widowControl w:val="0"/>
        <w:spacing w:after="0" w:line="360" w:lineRule="auto"/>
        <w:ind w:right="3" w:firstLine="567"/>
        <w:jc w:val="both"/>
        <w:rPr>
          <w:rFonts w:eastAsia="Times New Roman" w:cs="Times New Roman"/>
          <w:sz w:val="24"/>
          <w:szCs w:val="24"/>
        </w:rPr>
      </w:pPr>
    </w:p>
    <w:p w:rsidR="006649DD" w:rsidRDefault="006649DD">
      <w:pPr>
        <w:widowControl w:val="0"/>
        <w:spacing w:after="0" w:line="360" w:lineRule="auto"/>
        <w:ind w:right="3" w:firstLine="567"/>
        <w:jc w:val="both"/>
        <w:rPr>
          <w:rFonts w:eastAsia="Times New Roman" w:cs="Times New Roman"/>
          <w:sz w:val="24"/>
          <w:szCs w:val="24"/>
        </w:rPr>
      </w:pPr>
    </w:p>
    <w:p w:rsidR="006649DD" w:rsidRDefault="006649DD">
      <w:pPr>
        <w:widowControl w:val="0"/>
        <w:spacing w:after="0" w:line="360" w:lineRule="auto"/>
        <w:ind w:right="3" w:firstLine="567"/>
        <w:jc w:val="both"/>
        <w:rPr>
          <w:rFonts w:eastAsia="Times New Roman" w:cs="Times New Roman"/>
          <w:sz w:val="24"/>
          <w:szCs w:val="24"/>
        </w:rPr>
        <w:sectPr w:rsidR="006649DD" w:rsidSect="00057677">
          <w:pgSz w:w="11906" w:h="16838"/>
          <w:pgMar w:top="1134" w:right="851" w:bottom="1134" w:left="1701" w:header="709" w:footer="709" w:gutter="0"/>
          <w:cols w:space="720"/>
          <w:formProt w:val="0"/>
          <w:docGrid w:linePitch="381" w:charSpace="-8193"/>
        </w:sectPr>
      </w:pPr>
    </w:p>
    <w:p w:rsidR="006649DD" w:rsidRDefault="009223C3">
      <w:pPr>
        <w:pStyle w:val="1"/>
        <w:tabs>
          <w:tab w:val="left" w:pos="9355"/>
        </w:tabs>
        <w:spacing w:line="360" w:lineRule="auto"/>
        <w:ind w:left="0" w:right="-1"/>
        <w:jc w:val="both"/>
        <w:rPr>
          <w:sz w:val="24"/>
          <w:szCs w:val="24"/>
          <w:lang w:val="ru-RU"/>
        </w:rPr>
      </w:pPr>
      <w:bookmarkStart w:id="23" w:name="_Toc206490913"/>
      <w:bookmarkStart w:id="24" w:name="_Toc32306868"/>
      <w:r>
        <w:rPr>
          <w:sz w:val="24"/>
          <w:szCs w:val="24"/>
          <w:lang w:val="ru-RU"/>
        </w:rPr>
        <w:lastRenderedPageBreak/>
        <w:t>РАЗДЕЛ 2. СУЩЕСТВУЮЩИЕ И ПЕРСПЕКТИВНЫЕ БАЛАНСЫ ТЕПЛОВОЙ МОЩНОСТИ ИСТОЧНИКОВ ТЕПЛОВОЙ ЭНЕРГИИ И ТЕПЛОВОЙ НАГРУЗКИ ПОТРЕБИТЕЛЕЙ</w:t>
      </w:r>
      <w:bookmarkEnd w:id="23"/>
      <w:bookmarkEnd w:id="24"/>
    </w:p>
    <w:p w:rsidR="006649DD" w:rsidRDefault="009223C3">
      <w:pPr>
        <w:pStyle w:val="7"/>
        <w:spacing w:before="0"/>
        <w:ind w:firstLine="567"/>
        <w:jc w:val="both"/>
        <w:rPr>
          <w:rFonts w:ascii="Times New Roman" w:hAnsi="Times New Roman"/>
          <w:b/>
          <w:i w:val="0"/>
          <w:sz w:val="24"/>
          <w:szCs w:val="24"/>
          <w:lang w:val="ru-RU"/>
        </w:rPr>
      </w:pPr>
      <w:bookmarkStart w:id="25" w:name="_Toc206490914"/>
      <w:bookmarkStart w:id="26" w:name="_Toc117173968"/>
      <w:r>
        <w:rPr>
          <w:rFonts w:ascii="Times New Roman" w:hAnsi="Times New Roman"/>
          <w:b/>
          <w:i w:val="0"/>
          <w:sz w:val="24"/>
          <w:szCs w:val="24"/>
          <w:lang w:val="ru-RU"/>
        </w:rPr>
        <w:t>2.1.Существующие балансы тепловой мощности и тепловой нагрузки</w:t>
      </w:r>
      <w:bookmarkEnd w:id="25"/>
      <w:bookmarkEnd w:id="26"/>
    </w:p>
    <w:p w:rsidR="006649DD" w:rsidRDefault="009223C3">
      <w:pPr>
        <w:pStyle w:val="7"/>
        <w:spacing w:before="120"/>
        <w:ind w:firstLine="567"/>
        <w:jc w:val="both"/>
        <w:rPr>
          <w:rFonts w:ascii="Times New Roman" w:hAnsi="Times New Roman"/>
          <w:b/>
          <w:i w:val="0"/>
          <w:sz w:val="24"/>
          <w:szCs w:val="24"/>
          <w:lang w:val="ru-RU"/>
        </w:rPr>
      </w:pPr>
      <w:bookmarkStart w:id="27" w:name="_Toc206490915"/>
      <w:bookmarkStart w:id="28" w:name="_Toc117173969"/>
      <w:r>
        <w:rPr>
          <w:rFonts w:ascii="Times New Roman" w:hAnsi="Times New Roman"/>
          <w:b/>
          <w:i w:val="0"/>
          <w:sz w:val="24"/>
          <w:szCs w:val="24"/>
          <w:lang w:val="ru-RU"/>
        </w:rPr>
        <w:t>а) описание существующих и перспективных зон действия систем теплоснабжения и источников тепловой энергии</w:t>
      </w:r>
      <w:bookmarkEnd w:id="27"/>
      <w:bookmarkEnd w:id="28"/>
    </w:p>
    <w:p w:rsidR="006649DD" w:rsidRDefault="009223C3">
      <w:pPr>
        <w:spacing w:before="120" w:after="0" w:line="360" w:lineRule="auto"/>
        <w:ind w:firstLine="567"/>
        <w:jc w:val="both"/>
        <w:rPr>
          <w:sz w:val="24"/>
          <w:szCs w:val="24"/>
        </w:rPr>
      </w:pPr>
      <w:r>
        <w:rPr>
          <w:sz w:val="24"/>
          <w:szCs w:val="24"/>
        </w:rPr>
        <w:t>В Постановлении Правительства РФ от 22 февраля 2012 г. № 154 «О требованиях к схемам теплоснабжения, порядку их разработки и утверждения» даны следующие определения:</w:t>
      </w:r>
    </w:p>
    <w:p w:rsidR="006649DD" w:rsidRDefault="009223C3">
      <w:pPr>
        <w:spacing w:after="0" w:line="360" w:lineRule="auto"/>
        <w:ind w:firstLine="567"/>
        <w:jc w:val="both"/>
        <w:rPr>
          <w:sz w:val="24"/>
          <w:szCs w:val="24"/>
        </w:rPr>
      </w:pPr>
      <w:r>
        <w:rPr>
          <w:i/>
          <w:sz w:val="24"/>
          <w:szCs w:val="24"/>
        </w:rPr>
        <w:t>«зона действия системы теплоснабжения»</w:t>
      </w:r>
      <w:r>
        <w:rPr>
          <w:sz w:val="24"/>
          <w:szCs w:val="24"/>
        </w:rPr>
        <w:t xml:space="preserve"> - территория поселения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6649DD" w:rsidRDefault="009223C3">
      <w:pPr>
        <w:spacing w:after="0" w:line="360" w:lineRule="auto"/>
        <w:ind w:firstLine="567"/>
        <w:jc w:val="both"/>
        <w:rPr>
          <w:sz w:val="24"/>
          <w:szCs w:val="24"/>
        </w:rPr>
      </w:pPr>
      <w:r>
        <w:rPr>
          <w:i/>
          <w:sz w:val="24"/>
          <w:szCs w:val="24"/>
        </w:rPr>
        <w:t>«зона действия источника тепловой энергии»</w:t>
      </w:r>
      <w:r>
        <w:rPr>
          <w:sz w:val="24"/>
          <w:szCs w:val="24"/>
        </w:rPr>
        <w:t xml:space="preserve"> - территория поселения или ее часть, границы которой устанавливаются закрытыми секционирующими задвижками тепловой сети системы теплоснабжения.</w:t>
      </w:r>
    </w:p>
    <w:p w:rsidR="006649DD" w:rsidRDefault="009223C3">
      <w:pPr>
        <w:spacing w:after="0" w:line="360" w:lineRule="auto"/>
        <w:ind w:firstLine="567"/>
        <w:jc w:val="both"/>
        <w:rPr>
          <w:sz w:val="24"/>
          <w:szCs w:val="24"/>
        </w:rPr>
      </w:pPr>
      <w:r>
        <w:rPr>
          <w:sz w:val="24"/>
          <w:szCs w:val="24"/>
        </w:rPr>
        <w:t>Зона действия источника тепловой энергии – территория поселения или ее часть, границы которой устанавливаются закрытыми секционирующими задвижками тепловой сети системы теплоснабжения.</w:t>
      </w:r>
    </w:p>
    <w:p w:rsidR="006649DD" w:rsidRDefault="009223C3">
      <w:pPr>
        <w:spacing w:after="0" w:line="360" w:lineRule="auto"/>
        <w:ind w:firstLine="567"/>
        <w:jc w:val="both"/>
        <w:rPr>
          <w:sz w:val="24"/>
          <w:szCs w:val="24"/>
        </w:rPr>
      </w:pPr>
      <w:r>
        <w:rPr>
          <w:sz w:val="24"/>
          <w:szCs w:val="24"/>
        </w:rPr>
        <w:t xml:space="preserve">Зоны действия котельных, расположенных на территории муниципального образования представлены на рисунках ниже. </w:t>
      </w:r>
    </w:p>
    <w:p w:rsidR="006649DD" w:rsidRDefault="009223C3">
      <w:pPr>
        <w:spacing w:after="0" w:line="240" w:lineRule="auto"/>
        <w:jc w:val="center"/>
        <w:rPr>
          <w:rFonts w:ascii="PT Astra Serif" w:eastAsia="Microsoft Sans Serif" w:hAnsi="PT Astra Serif" w:cs="Microsoft Sans Serif"/>
          <w:b/>
          <w:szCs w:val="24"/>
        </w:rPr>
      </w:pPr>
      <w:r>
        <w:rPr>
          <w:noProof/>
          <w:lang w:eastAsia="ru-RU"/>
        </w:rPr>
        <w:drawing>
          <wp:inline distT="0" distB="0" distL="0" distR="0">
            <wp:extent cx="5505450" cy="3019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30" cstate="print"/>
                    <a:stretch>
                      <a:fillRect/>
                    </a:stretch>
                  </pic:blipFill>
                  <pic:spPr bwMode="auto">
                    <a:xfrm>
                      <a:off x="0" y="0"/>
                      <a:ext cx="5505450" cy="3019425"/>
                    </a:xfrm>
                    <a:prstGeom prst="rect">
                      <a:avLst/>
                    </a:prstGeom>
                  </pic:spPr>
                </pic:pic>
              </a:graphicData>
            </a:graphic>
          </wp:inline>
        </w:drawing>
      </w:r>
    </w:p>
    <w:p w:rsidR="006649DD" w:rsidRDefault="009223C3">
      <w:pPr>
        <w:keepLines/>
        <w:suppressLineNumbers/>
        <w:spacing w:after="0" w:line="240" w:lineRule="auto"/>
        <w:contextualSpacing/>
        <w:jc w:val="center"/>
        <w:rPr>
          <w:b/>
          <w:bCs/>
          <w:sz w:val="20"/>
          <w:szCs w:val="20"/>
        </w:rPr>
      </w:pPr>
      <w:r>
        <w:rPr>
          <w:b/>
          <w:bCs/>
          <w:sz w:val="20"/>
          <w:szCs w:val="20"/>
        </w:rPr>
        <w:t xml:space="preserve">Рисунок 2.1. Зоны действия источников тепловой энергии на территории муниципального образования города Козловка Чувашской Республике </w:t>
      </w:r>
    </w:p>
    <w:p w:rsidR="006649DD" w:rsidRDefault="009223C3">
      <w:pPr>
        <w:widowControl w:val="0"/>
        <w:spacing w:after="0" w:line="360" w:lineRule="auto"/>
        <w:ind w:right="3" w:firstLine="567"/>
        <w:jc w:val="both"/>
        <w:rPr>
          <w:rFonts w:eastAsia="Times New Roman"/>
          <w:sz w:val="24"/>
          <w:szCs w:val="24"/>
        </w:rPr>
      </w:pPr>
      <w:r>
        <w:rPr>
          <w:rFonts w:eastAsia="Times New Roman"/>
          <w:sz w:val="24"/>
          <w:szCs w:val="24"/>
        </w:rPr>
        <w:lastRenderedPageBreak/>
        <w:t xml:space="preserve">В городе Козловка строительство для подключения новых потребителей в период 2025÷2032 годов не запланировано. Все существующие объекты подключены к существующим тепловым сетям, поэтому расчет радиуса эффективного теплоснабжения не проводился. Необходимо учесть, что все существующие и перспективные потребители подключены к </w:t>
      </w:r>
      <w:proofErr w:type="gramStart"/>
      <w:r>
        <w:rPr>
          <w:rFonts w:eastAsia="Times New Roman"/>
          <w:sz w:val="24"/>
          <w:szCs w:val="24"/>
        </w:rPr>
        <w:t>существующим</w:t>
      </w:r>
      <w:proofErr w:type="gramEnd"/>
      <w:r>
        <w:rPr>
          <w:rFonts w:eastAsia="Times New Roman"/>
          <w:sz w:val="24"/>
          <w:szCs w:val="24"/>
        </w:rPr>
        <w:t xml:space="preserve"> ТС. Предполагается, что эти потребители находятся в </w:t>
      </w:r>
      <w:proofErr w:type="gramStart"/>
      <w:r>
        <w:rPr>
          <w:rFonts w:eastAsia="Times New Roman"/>
          <w:sz w:val="24"/>
          <w:szCs w:val="24"/>
        </w:rPr>
        <w:t>пределах</w:t>
      </w:r>
      <w:proofErr w:type="gramEnd"/>
      <w:r>
        <w:rPr>
          <w:rFonts w:eastAsia="Times New Roman"/>
          <w:sz w:val="24"/>
          <w:szCs w:val="24"/>
        </w:rPr>
        <w:t xml:space="preserve"> радиуса эффективного теплоснабжения. </w:t>
      </w:r>
    </w:p>
    <w:p w:rsidR="006649DD" w:rsidRDefault="009223C3">
      <w:pPr>
        <w:tabs>
          <w:tab w:val="left" w:pos="284"/>
        </w:tabs>
        <w:spacing w:after="0" w:line="360" w:lineRule="auto"/>
        <w:ind w:firstLine="567"/>
        <w:jc w:val="both"/>
        <w:rPr>
          <w:sz w:val="24"/>
          <w:szCs w:val="24"/>
        </w:rPr>
      </w:pPr>
      <w:r>
        <w:rPr>
          <w:sz w:val="24"/>
          <w:szCs w:val="24"/>
        </w:rPr>
        <w:t xml:space="preserve">Основными потребителями тепловой энергии на территории Козловского муниципального округа Чувашской Республике являются: частные жилые дома, общественные здания, объекты социальной сферы и промышленные предприятия. Многоэтажная застройка занимает очень незначительную часть от всего жилого сектора, в </w:t>
      </w:r>
      <w:proofErr w:type="gramStart"/>
      <w:r>
        <w:rPr>
          <w:sz w:val="24"/>
          <w:szCs w:val="24"/>
        </w:rPr>
        <w:t>основном</w:t>
      </w:r>
      <w:proofErr w:type="gramEnd"/>
      <w:r>
        <w:rPr>
          <w:sz w:val="24"/>
          <w:szCs w:val="24"/>
        </w:rPr>
        <w:t xml:space="preserve"> жилая застройка проведена в частном секторе. </w:t>
      </w:r>
    </w:p>
    <w:p w:rsidR="006649DD" w:rsidRDefault="009223C3">
      <w:pPr>
        <w:tabs>
          <w:tab w:val="left" w:pos="284"/>
        </w:tabs>
        <w:spacing w:after="0" w:line="360" w:lineRule="auto"/>
        <w:ind w:firstLine="567"/>
        <w:jc w:val="both"/>
        <w:rPr>
          <w:color w:val="FF0000"/>
          <w:sz w:val="24"/>
          <w:szCs w:val="24"/>
        </w:rPr>
      </w:pPr>
      <w:r>
        <w:rPr>
          <w:color w:val="FF0000"/>
          <w:sz w:val="24"/>
          <w:szCs w:val="24"/>
        </w:rPr>
        <w:t xml:space="preserve">На сегодняшний день в г. Козловка используются 7 источников тепловой энергии централизованного теплоснабжения – 6 блочно-модульные котельные, из которых 5 котельные находятся на балансе ГУП «Чувашгаз», 1 котельная находится на балансе МУП «ЖКХ Козловское» и котельная ФКУ ИК-5 УФСИН России по </w:t>
      </w:r>
      <w:proofErr w:type="spellStart"/>
      <w:r>
        <w:rPr>
          <w:color w:val="FF0000"/>
          <w:sz w:val="24"/>
          <w:szCs w:val="24"/>
        </w:rPr>
        <w:t>ЧР-Чувашии</w:t>
      </w:r>
      <w:proofErr w:type="spellEnd"/>
      <w:r>
        <w:rPr>
          <w:color w:val="FF0000"/>
          <w:sz w:val="24"/>
          <w:szCs w:val="24"/>
        </w:rPr>
        <w:t xml:space="preserve">.  </w:t>
      </w:r>
    </w:p>
    <w:p w:rsidR="006649DD" w:rsidRDefault="009223C3">
      <w:pPr>
        <w:tabs>
          <w:tab w:val="left" w:pos="284"/>
        </w:tabs>
        <w:spacing w:after="0" w:line="240" w:lineRule="auto"/>
        <w:ind w:firstLine="567"/>
        <w:jc w:val="both"/>
        <w:rPr>
          <w:b/>
          <w:sz w:val="20"/>
          <w:szCs w:val="20"/>
        </w:rPr>
      </w:pPr>
      <w:r>
        <w:rPr>
          <w:b/>
          <w:sz w:val="20"/>
          <w:szCs w:val="20"/>
        </w:rPr>
        <w:t xml:space="preserve">Таблица 2.1 Данные по котельным в </w:t>
      </w:r>
      <w:proofErr w:type="gramStart"/>
      <w:r>
        <w:rPr>
          <w:b/>
          <w:sz w:val="20"/>
          <w:szCs w:val="20"/>
        </w:rPr>
        <w:t>городе</w:t>
      </w:r>
      <w:proofErr w:type="gramEnd"/>
      <w:r>
        <w:rPr>
          <w:b/>
          <w:sz w:val="20"/>
          <w:szCs w:val="20"/>
        </w:rPr>
        <w:t xml:space="preserve"> Козловка.</w:t>
      </w:r>
    </w:p>
    <w:tbl>
      <w:tblPr>
        <w:tblW w:w="9317" w:type="dxa"/>
        <w:jc w:val="center"/>
        <w:tblLook w:val="04A0"/>
      </w:tblPr>
      <w:tblGrid>
        <w:gridCol w:w="317"/>
        <w:gridCol w:w="1387"/>
        <w:gridCol w:w="1469"/>
        <w:gridCol w:w="1125"/>
        <w:gridCol w:w="1268"/>
        <w:gridCol w:w="1267"/>
        <w:gridCol w:w="1272"/>
        <w:gridCol w:w="1212"/>
      </w:tblGrid>
      <w:tr w:rsidR="006649DD">
        <w:trPr>
          <w:jc w:val="center"/>
        </w:trPr>
        <w:tc>
          <w:tcPr>
            <w:tcW w:w="2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57" w:right="-57"/>
              <w:jc w:val="center"/>
              <w:rPr>
                <w:sz w:val="20"/>
                <w:szCs w:val="20"/>
              </w:rPr>
            </w:pPr>
            <w:r>
              <w:rPr>
                <w:sz w:val="20"/>
                <w:szCs w:val="20"/>
              </w:rPr>
              <w:t>№</w:t>
            </w:r>
          </w:p>
        </w:tc>
        <w:tc>
          <w:tcPr>
            <w:tcW w:w="1397"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57" w:right="-57"/>
              <w:jc w:val="center"/>
              <w:rPr>
                <w:sz w:val="20"/>
                <w:szCs w:val="20"/>
              </w:rPr>
            </w:pPr>
            <w:proofErr w:type="spellStart"/>
            <w:r>
              <w:rPr>
                <w:sz w:val="20"/>
                <w:szCs w:val="20"/>
              </w:rPr>
              <w:t>Наименов</w:t>
            </w:r>
            <w:proofErr w:type="spellEnd"/>
            <w:r>
              <w:rPr>
                <w:sz w:val="20"/>
                <w:szCs w:val="20"/>
              </w:rPr>
              <w:t>. котельной</w:t>
            </w:r>
          </w:p>
        </w:tc>
        <w:tc>
          <w:tcPr>
            <w:tcW w:w="1460"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57" w:right="-57"/>
              <w:jc w:val="center"/>
              <w:rPr>
                <w:sz w:val="20"/>
                <w:szCs w:val="20"/>
              </w:rPr>
            </w:pPr>
            <w:r>
              <w:rPr>
                <w:sz w:val="20"/>
                <w:szCs w:val="20"/>
              </w:rPr>
              <w:t>Адрес объекта</w:t>
            </w:r>
          </w:p>
        </w:tc>
        <w:tc>
          <w:tcPr>
            <w:tcW w:w="113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57" w:right="-57"/>
              <w:jc w:val="center"/>
              <w:rPr>
                <w:sz w:val="20"/>
                <w:szCs w:val="20"/>
              </w:rPr>
            </w:pPr>
            <w:r>
              <w:rPr>
                <w:sz w:val="20"/>
                <w:szCs w:val="20"/>
              </w:rPr>
              <w:t xml:space="preserve">Ввод в </w:t>
            </w:r>
            <w:proofErr w:type="spellStart"/>
            <w:r>
              <w:rPr>
                <w:sz w:val="20"/>
                <w:szCs w:val="20"/>
              </w:rPr>
              <w:t>эксплуат</w:t>
            </w:r>
            <w:proofErr w:type="spellEnd"/>
            <w:r>
              <w:rPr>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57" w:right="-57"/>
              <w:jc w:val="center"/>
              <w:rPr>
                <w:sz w:val="20"/>
                <w:szCs w:val="20"/>
                <w:vertAlign w:val="superscript"/>
              </w:rPr>
            </w:pPr>
            <w:r>
              <w:rPr>
                <w:sz w:val="20"/>
                <w:szCs w:val="20"/>
              </w:rPr>
              <w:t>Площадь котельной, м</w:t>
            </w:r>
            <w:proofErr w:type="gramStart"/>
            <w:r>
              <w:rPr>
                <w:sz w:val="20"/>
                <w:szCs w:val="20"/>
                <w:vertAlign w:val="superscript"/>
              </w:rPr>
              <w:t>2</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57" w:right="-57"/>
              <w:jc w:val="center"/>
              <w:rPr>
                <w:sz w:val="20"/>
                <w:szCs w:val="20"/>
              </w:rPr>
            </w:pPr>
            <w:proofErr w:type="spellStart"/>
            <w:r>
              <w:rPr>
                <w:sz w:val="20"/>
                <w:szCs w:val="20"/>
              </w:rPr>
              <w:t>Установл</w:t>
            </w:r>
            <w:proofErr w:type="spellEnd"/>
            <w:r>
              <w:rPr>
                <w:sz w:val="20"/>
                <w:szCs w:val="20"/>
              </w:rPr>
              <w:t>. мощность, Гкал/</w:t>
            </w:r>
            <w:proofErr w:type="gramStart"/>
            <w:r>
              <w:rPr>
                <w:sz w:val="20"/>
                <w:szCs w:val="20"/>
              </w:rPr>
              <w:t>ч</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57" w:right="-57"/>
              <w:jc w:val="center"/>
              <w:rPr>
                <w:sz w:val="20"/>
                <w:szCs w:val="20"/>
              </w:rPr>
            </w:pPr>
            <w:r>
              <w:rPr>
                <w:sz w:val="20"/>
                <w:szCs w:val="20"/>
              </w:rPr>
              <w:t>Договорная</w:t>
            </w:r>
            <w:proofErr w:type="gramStart"/>
            <w:r>
              <w:rPr>
                <w:sz w:val="20"/>
                <w:szCs w:val="20"/>
              </w:rPr>
              <w:t>.</w:t>
            </w:r>
            <w:proofErr w:type="gramEnd"/>
            <w:r>
              <w:rPr>
                <w:sz w:val="20"/>
                <w:szCs w:val="20"/>
              </w:rPr>
              <w:t xml:space="preserve"> </w:t>
            </w:r>
            <w:proofErr w:type="gramStart"/>
            <w:r>
              <w:rPr>
                <w:sz w:val="20"/>
                <w:szCs w:val="20"/>
              </w:rPr>
              <w:t>н</w:t>
            </w:r>
            <w:proofErr w:type="gramEnd"/>
            <w:r>
              <w:rPr>
                <w:sz w:val="20"/>
                <w:szCs w:val="20"/>
              </w:rPr>
              <w:t>агрузка, Гкал/ч</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57" w:right="-57"/>
              <w:jc w:val="center"/>
              <w:rPr>
                <w:sz w:val="20"/>
                <w:szCs w:val="20"/>
              </w:rPr>
            </w:pPr>
            <w:r>
              <w:rPr>
                <w:sz w:val="20"/>
                <w:szCs w:val="20"/>
              </w:rPr>
              <w:t xml:space="preserve">Вид </w:t>
            </w:r>
          </w:p>
          <w:p w:rsidR="006649DD" w:rsidRDefault="009223C3">
            <w:pPr>
              <w:tabs>
                <w:tab w:val="left" w:pos="284"/>
              </w:tabs>
              <w:spacing w:after="0" w:line="240" w:lineRule="auto"/>
              <w:ind w:left="-57" w:right="-57"/>
              <w:jc w:val="center"/>
              <w:rPr>
                <w:sz w:val="20"/>
                <w:szCs w:val="20"/>
              </w:rPr>
            </w:pPr>
            <w:r>
              <w:rPr>
                <w:sz w:val="20"/>
                <w:szCs w:val="20"/>
              </w:rPr>
              <w:t>топлива</w:t>
            </w:r>
          </w:p>
        </w:tc>
      </w:tr>
      <w:tr w:rsidR="006649D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both"/>
              <w:rPr>
                <w:sz w:val="20"/>
                <w:szCs w:val="20"/>
              </w:rPr>
            </w:pPr>
            <w:r>
              <w:rPr>
                <w:sz w:val="20"/>
                <w:szCs w:val="20"/>
              </w:rPr>
              <w:t>1</w:t>
            </w:r>
          </w:p>
        </w:tc>
        <w:tc>
          <w:tcPr>
            <w:tcW w:w="1397"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БМК</w:t>
            </w:r>
          </w:p>
          <w:p w:rsidR="006649DD" w:rsidRDefault="009223C3">
            <w:pPr>
              <w:tabs>
                <w:tab w:val="left" w:pos="284"/>
              </w:tabs>
              <w:spacing w:after="0" w:line="240" w:lineRule="auto"/>
              <w:jc w:val="center"/>
              <w:rPr>
                <w:sz w:val="20"/>
                <w:szCs w:val="20"/>
              </w:rPr>
            </w:pPr>
            <w:r>
              <w:rPr>
                <w:sz w:val="20"/>
                <w:szCs w:val="20"/>
              </w:rPr>
              <w:t>12 МВт</w:t>
            </w:r>
          </w:p>
        </w:tc>
        <w:tc>
          <w:tcPr>
            <w:tcW w:w="1460"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108" w:right="-67"/>
              <w:jc w:val="center"/>
              <w:rPr>
                <w:sz w:val="20"/>
                <w:szCs w:val="20"/>
              </w:rPr>
            </w:pPr>
            <w:r>
              <w:rPr>
                <w:sz w:val="20"/>
                <w:szCs w:val="20"/>
              </w:rPr>
              <w:t>ул</w:t>
            </w:r>
            <w:proofErr w:type="gramStart"/>
            <w:r>
              <w:rPr>
                <w:sz w:val="20"/>
                <w:szCs w:val="20"/>
              </w:rPr>
              <w:t>.Л</w:t>
            </w:r>
            <w:proofErr w:type="gramEnd"/>
            <w:r>
              <w:rPr>
                <w:sz w:val="20"/>
                <w:szCs w:val="20"/>
              </w:rPr>
              <w:t>обачевского дом 24а</w:t>
            </w:r>
          </w:p>
        </w:tc>
        <w:tc>
          <w:tcPr>
            <w:tcW w:w="113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09.2017</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270,00</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10,23</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10,871</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 xml:space="preserve">Газ </w:t>
            </w:r>
          </w:p>
          <w:p w:rsidR="006649DD" w:rsidRDefault="009223C3">
            <w:pPr>
              <w:tabs>
                <w:tab w:val="left" w:pos="284"/>
              </w:tabs>
              <w:spacing w:after="0" w:line="240" w:lineRule="auto"/>
              <w:jc w:val="center"/>
              <w:rPr>
                <w:sz w:val="20"/>
                <w:szCs w:val="20"/>
              </w:rPr>
            </w:pPr>
            <w:r>
              <w:rPr>
                <w:sz w:val="20"/>
                <w:szCs w:val="20"/>
              </w:rPr>
              <w:t>природный</w:t>
            </w:r>
          </w:p>
        </w:tc>
      </w:tr>
      <w:tr w:rsidR="006649D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both"/>
              <w:rPr>
                <w:sz w:val="20"/>
                <w:szCs w:val="20"/>
              </w:rPr>
            </w:pPr>
            <w:r>
              <w:rPr>
                <w:sz w:val="20"/>
                <w:szCs w:val="20"/>
              </w:rPr>
              <w:t>2</w:t>
            </w:r>
          </w:p>
        </w:tc>
        <w:tc>
          <w:tcPr>
            <w:tcW w:w="1397"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БМК</w:t>
            </w:r>
          </w:p>
          <w:p w:rsidR="006649DD" w:rsidRDefault="009223C3">
            <w:pPr>
              <w:tabs>
                <w:tab w:val="left" w:pos="284"/>
              </w:tabs>
              <w:spacing w:after="0" w:line="240" w:lineRule="auto"/>
              <w:jc w:val="center"/>
              <w:rPr>
                <w:sz w:val="20"/>
                <w:szCs w:val="20"/>
              </w:rPr>
            </w:pPr>
            <w:r>
              <w:rPr>
                <w:sz w:val="20"/>
                <w:szCs w:val="20"/>
              </w:rPr>
              <w:t>8,0 МВт</w:t>
            </w:r>
          </w:p>
        </w:tc>
        <w:tc>
          <w:tcPr>
            <w:tcW w:w="1460"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ул. Калинина, дом 24</w:t>
            </w:r>
          </w:p>
        </w:tc>
        <w:tc>
          <w:tcPr>
            <w:tcW w:w="113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09.2017</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160,00</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6,88</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8,844</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 xml:space="preserve">Газ </w:t>
            </w:r>
          </w:p>
          <w:p w:rsidR="006649DD" w:rsidRDefault="009223C3">
            <w:pPr>
              <w:tabs>
                <w:tab w:val="left" w:pos="284"/>
              </w:tabs>
              <w:spacing w:after="0" w:line="240" w:lineRule="auto"/>
              <w:jc w:val="center"/>
              <w:rPr>
                <w:sz w:val="20"/>
                <w:szCs w:val="20"/>
              </w:rPr>
            </w:pPr>
            <w:r>
              <w:rPr>
                <w:sz w:val="20"/>
                <w:szCs w:val="20"/>
              </w:rPr>
              <w:t>природный</w:t>
            </w:r>
          </w:p>
        </w:tc>
      </w:tr>
      <w:tr w:rsidR="006649D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both"/>
              <w:rPr>
                <w:sz w:val="20"/>
                <w:szCs w:val="20"/>
              </w:rPr>
            </w:pPr>
            <w:r>
              <w:rPr>
                <w:sz w:val="20"/>
                <w:szCs w:val="20"/>
              </w:rPr>
              <w:t>3</w:t>
            </w:r>
          </w:p>
        </w:tc>
        <w:tc>
          <w:tcPr>
            <w:tcW w:w="1397"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Котельная №6</w:t>
            </w:r>
          </w:p>
        </w:tc>
        <w:tc>
          <w:tcPr>
            <w:tcW w:w="1460"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108" w:right="-67"/>
              <w:jc w:val="center"/>
              <w:rPr>
                <w:sz w:val="20"/>
                <w:szCs w:val="20"/>
              </w:rPr>
            </w:pPr>
            <w:r>
              <w:rPr>
                <w:sz w:val="20"/>
                <w:szCs w:val="20"/>
              </w:rPr>
              <w:t>ул</w:t>
            </w:r>
            <w:proofErr w:type="gramStart"/>
            <w:r>
              <w:rPr>
                <w:sz w:val="20"/>
                <w:szCs w:val="20"/>
              </w:rPr>
              <w:t>.В</w:t>
            </w:r>
            <w:proofErr w:type="gramEnd"/>
            <w:r>
              <w:rPr>
                <w:sz w:val="20"/>
                <w:szCs w:val="20"/>
              </w:rPr>
              <w:t>иноградова, дом 2</w:t>
            </w:r>
          </w:p>
        </w:tc>
        <w:tc>
          <w:tcPr>
            <w:tcW w:w="113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09.2017</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332,05</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1,204</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1,638</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 xml:space="preserve">Газ </w:t>
            </w:r>
          </w:p>
          <w:p w:rsidR="006649DD" w:rsidRDefault="009223C3">
            <w:pPr>
              <w:tabs>
                <w:tab w:val="left" w:pos="284"/>
              </w:tabs>
              <w:spacing w:after="0" w:line="240" w:lineRule="auto"/>
              <w:jc w:val="center"/>
              <w:rPr>
                <w:sz w:val="20"/>
                <w:szCs w:val="20"/>
              </w:rPr>
            </w:pPr>
            <w:r>
              <w:rPr>
                <w:sz w:val="20"/>
                <w:szCs w:val="20"/>
              </w:rPr>
              <w:t>природный</w:t>
            </w:r>
          </w:p>
        </w:tc>
      </w:tr>
      <w:tr w:rsidR="006649D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both"/>
              <w:rPr>
                <w:sz w:val="20"/>
                <w:szCs w:val="20"/>
              </w:rPr>
            </w:pPr>
            <w:r>
              <w:rPr>
                <w:sz w:val="20"/>
                <w:szCs w:val="20"/>
              </w:rPr>
              <w:t>4</w:t>
            </w:r>
          </w:p>
        </w:tc>
        <w:tc>
          <w:tcPr>
            <w:tcW w:w="139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 xml:space="preserve">БМК 1 МВт, </w:t>
            </w:r>
          </w:p>
        </w:tc>
        <w:tc>
          <w:tcPr>
            <w:tcW w:w="146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cs="Times New Roman"/>
                <w:sz w:val="20"/>
                <w:szCs w:val="20"/>
              </w:rPr>
            </w:pPr>
            <w:r>
              <w:rPr>
                <w:color w:val="FF0000"/>
                <w:sz w:val="18"/>
                <w:szCs w:val="18"/>
              </w:rPr>
              <w:t>ул. Ленкина</w:t>
            </w:r>
          </w:p>
        </w:tc>
        <w:tc>
          <w:tcPr>
            <w:tcW w:w="113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color w:val="FF0000"/>
                <w:sz w:val="20"/>
                <w:szCs w:val="20"/>
              </w:rPr>
            </w:pPr>
            <w:r>
              <w:rPr>
                <w:color w:val="FF0000"/>
                <w:sz w:val="20"/>
                <w:szCs w:val="20"/>
              </w:rPr>
              <w:t>12.2025</w:t>
            </w:r>
          </w:p>
        </w:tc>
        <w:tc>
          <w:tcPr>
            <w:tcW w:w="127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70,9</w:t>
            </w:r>
          </w:p>
        </w:tc>
        <w:tc>
          <w:tcPr>
            <w:tcW w:w="127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903</w:t>
            </w:r>
          </w:p>
        </w:tc>
        <w:tc>
          <w:tcPr>
            <w:tcW w:w="127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0,57</w:t>
            </w:r>
          </w:p>
        </w:tc>
        <w:tc>
          <w:tcPr>
            <w:tcW w:w="1213" w:type="dxa"/>
            <w:tcBorders>
              <w:top w:val="single" w:sz="4" w:space="0" w:color="000000"/>
              <w:left w:val="single" w:sz="4" w:space="0" w:color="000000"/>
              <w:bottom w:val="single" w:sz="4" w:space="0" w:color="000000"/>
              <w:right w:val="single" w:sz="4" w:space="0" w:color="000000"/>
            </w:tcBorders>
          </w:tcPr>
          <w:p w:rsidR="006649DD" w:rsidRDefault="009223C3">
            <w:pPr>
              <w:tabs>
                <w:tab w:val="left" w:pos="284"/>
              </w:tabs>
              <w:spacing w:after="0" w:line="240" w:lineRule="auto"/>
              <w:jc w:val="center"/>
              <w:rPr>
                <w:sz w:val="20"/>
                <w:szCs w:val="20"/>
              </w:rPr>
            </w:pPr>
            <w:r>
              <w:rPr>
                <w:sz w:val="20"/>
                <w:szCs w:val="20"/>
              </w:rPr>
              <w:t>Газ природный</w:t>
            </w:r>
          </w:p>
        </w:tc>
      </w:tr>
      <w:tr w:rsidR="006649D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both"/>
              <w:rPr>
                <w:sz w:val="20"/>
                <w:szCs w:val="20"/>
              </w:rPr>
            </w:pPr>
            <w:r>
              <w:rPr>
                <w:sz w:val="20"/>
                <w:szCs w:val="20"/>
              </w:rPr>
              <w:t>5</w:t>
            </w:r>
          </w:p>
        </w:tc>
        <w:tc>
          <w:tcPr>
            <w:tcW w:w="139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20"/>
                <w:szCs w:val="20"/>
              </w:rPr>
            </w:pPr>
            <w:r>
              <w:rPr>
                <w:color w:val="FF0000"/>
                <w:sz w:val="20"/>
                <w:szCs w:val="20"/>
              </w:rPr>
              <w:t xml:space="preserve">БМК 1 МВт, </w:t>
            </w:r>
          </w:p>
        </w:tc>
        <w:tc>
          <w:tcPr>
            <w:tcW w:w="146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color w:val="FF0000"/>
                <w:sz w:val="20"/>
                <w:szCs w:val="20"/>
              </w:rPr>
              <w:t>ул. Чкалова</w:t>
            </w:r>
          </w:p>
        </w:tc>
        <w:tc>
          <w:tcPr>
            <w:tcW w:w="113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color w:val="FF0000"/>
                <w:sz w:val="20"/>
                <w:szCs w:val="20"/>
              </w:rPr>
            </w:pPr>
            <w:r>
              <w:rPr>
                <w:color w:val="FF0000"/>
                <w:sz w:val="20"/>
                <w:szCs w:val="20"/>
              </w:rPr>
              <w:t>12.2025</w:t>
            </w:r>
          </w:p>
        </w:tc>
        <w:tc>
          <w:tcPr>
            <w:tcW w:w="127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70,9</w:t>
            </w:r>
          </w:p>
        </w:tc>
        <w:tc>
          <w:tcPr>
            <w:tcW w:w="1276" w:type="dxa"/>
            <w:tcBorders>
              <w:top w:val="single" w:sz="4" w:space="0" w:color="000000"/>
              <w:left w:val="single" w:sz="4" w:space="0" w:color="000000"/>
              <w:bottom w:val="single" w:sz="4" w:space="0" w:color="000000"/>
              <w:right w:val="single" w:sz="4" w:space="0" w:color="000000"/>
            </w:tcBorders>
          </w:tcPr>
          <w:p w:rsidR="006649DD" w:rsidRDefault="0047187A">
            <w:pPr>
              <w:spacing w:after="0" w:line="240" w:lineRule="auto"/>
              <w:jc w:val="center"/>
              <w:rPr>
                <w:sz w:val="20"/>
                <w:szCs w:val="20"/>
              </w:rPr>
            </w:pPr>
            <w:r>
              <w:rPr>
                <w:sz w:val="20"/>
                <w:szCs w:val="20"/>
              </w:rPr>
              <w:t>903</w:t>
            </w:r>
          </w:p>
        </w:tc>
        <w:tc>
          <w:tcPr>
            <w:tcW w:w="127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0,55</w:t>
            </w:r>
          </w:p>
        </w:tc>
        <w:tc>
          <w:tcPr>
            <w:tcW w:w="121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Газ природный</w:t>
            </w:r>
          </w:p>
        </w:tc>
      </w:tr>
      <w:tr w:rsidR="006649DD">
        <w:trPr>
          <w:trHeight w:val="227"/>
          <w:jc w:val="center"/>
        </w:trPr>
        <w:tc>
          <w:tcPr>
            <w:tcW w:w="2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both"/>
              <w:rPr>
                <w:sz w:val="20"/>
                <w:szCs w:val="20"/>
              </w:rPr>
            </w:pPr>
            <w:r>
              <w:rPr>
                <w:sz w:val="20"/>
                <w:szCs w:val="20"/>
              </w:rPr>
              <w:t>6</w:t>
            </w:r>
          </w:p>
        </w:tc>
        <w:tc>
          <w:tcPr>
            <w:tcW w:w="1397"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БМП-5,0 «Ока»</w:t>
            </w:r>
          </w:p>
        </w:tc>
        <w:tc>
          <w:tcPr>
            <w:tcW w:w="1460"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ул. Ленкина,</w:t>
            </w:r>
          </w:p>
          <w:p w:rsidR="006649DD" w:rsidRDefault="009223C3">
            <w:pPr>
              <w:tabs>
                <w:tab w:val="left" w:pos="284"/>
              </w:tabs>
              <w:spacing w:after="0" w:line="240" w:lineRule="auto"/>
              <w:jc w:val="center"/>
              <w:rPr>
                <w:sz w:val="20"/>
                <w:szCs w:val="20"/>
              </w:rPr>
            </w:pPr>
            <w:r>
              <w:rPr>
                <w:sz w:val="20"/>
                <w:szCs w:val="20"/>
              </w:rPr>
              <w:t>дом б/</w:t>
            </w:r>
            <w:proofErr w:type="spellStart"/>
            <w:r>
              <w:rPr>
                <w:sz w:val="20"/>
                <w:szCs w:val="20"/>
              </w:rPr>
              <w:t>н</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02.2004</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69,00</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4,05</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1,179</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 xml:space="preserve">Газ </w:t>
            </w:r>
          </w:p>
          <w:p w:rsidR="006649DD" w:rsidRDefault="009223C3">
            <w:pPr>
              <w:tabs>
                <w:tab w:val="left" w:pos="284"/>
              </w:tabs>
              <w:spacing w:after="0" w:line="240" w:lineRule="auto"/>
              <w:jc w:val="center"/>
              <w:rPr>
                <w:sz w:val="20"/>
                <w:szCs w:val="20"/>
              </w:rPr>
            </w:pPr>
            <w:r>
              <w:rPr>
                <w:sz w:val="20"/>
                <w:szCs w:val="20"/>
              </w:rPr>
              <w:t>природный</w:t>
            </w:r>
          </w:p>
        </w:tc>
      </w:tr>
      <w:tr w:rsidR="006649DD">
        <w:trPr>
          <w:jc w:val="center"/>
        </w:trPr>
        <w:tc>
          <w:tcPr>
            <w:tcW w:w="28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both"/>
              <w:rPr>
                <w:sz w:val="20"/>
                <w:szCs w:val="20"/>
              </w:rPr>
            </w:pPr>
            <w:r>
              <w:rPr>
                <w:sz w:val="20"/>
                <w:szCs w:val="20"/>
              </w:rPr>
              <w:t>7</w:t>
            </w:r>
          </w:p>
        </w:tc>
        <w:tc>
          <w:tcPr>
            <w:tcW w:w="1397"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127" w:right="-108"/>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1460"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ул. Шоссейная,10</w:t>
            </w:r>
          </w:p>
        </w:tc>
        <w:tc>
          <w:tcPr>
            <w:tcW w:w="1134"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1985</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6,24</w:t>
            </w:r>
          </w:p>
        </w:tc>
        <w:tc>
          <w:tcPr>
            <w:tcW w:w="1276"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4,5</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20"/>
                <w:szCs w:val="20"/>
              </w:rPr>
            </w:pPr>
            <w:r>
              <w:rPr>
                <w:sz w:val="20"/>
                <w:szCs w:val="20"/>
              </w:rPr>
              <w:t xml:space="preserve">Газ </w:t>
            </w:r>
          </w:p>
          <w:p w:rsidR="006649DD" w:rsidRDefault="009223C3">
            <w:pPr>
              <w:tabs>
                <w:tab w:val="left" w:pos="284"/>
              </w:tabs>
              <w:spacing w:after="0" w:line="240" w:lineRule="auto"/>
              <w:jc w:val="center"/>
              <w:rPr>
                <w:sz w:val="20"/>
                <w:szCs w:val="20"/>
              </w:rPr>
            </w:pPr>
            <w:r>
              <w:rPr>
                <w:sz w:val="20"/>
                <w:szCs w:val="20"/>
              </w:rPr>
              <w:t>природный</w:t>
            </w:r>
          </w:p>
        </w:tc>
      </w:tr>
    </w:tbl>
    <w:p w:rsidR="006649DD" w:rsidRDefault="006649DD">
      <w:pPr>
        <w:widowControl w:val="0"/>
        <w:spacing w:after="0" w:line="240" w:lineRule="auto"/>
        <w:ind w:right="3" w:firstLine="567"/>
        <w:jc w:val="both"/>
        <w:rPr>
          <w:rFonts w:eastAsia="Times New Roman"/>
          <w:sz w:val="16"/>
          <w:szCs w:val="16"/>
        </w:rPr>
      </w:pPr>
    </w:p>
    <w:p w:rsidR="006649DD" w:rsidRDefault="009223C3">
      <w:pPr>
        <w:widowControl w:val="0"/>
        <w:spacing w:after="0" w:line="360" w:lineRule="auto"/>
        <w:ind w:right="3" w:firstLine="567"/>
        <w:jc w:val="center"/>
        <w:rPr>
          <w:rFonts w:eastAsia="Times New Roman"/>
          <w:sz w:val="24"/>
          <w:szCs w:val="24"/>
        </w:rPr>
      </w:pPr>
      <w:r>
        <w:rPr>
          <w:rFonts w:eastAsia="Times New Roman"/>
          <w:sz w:val="24"/>
          <w:szCs w:val="24"/>
        </w:rPr>
        <w:t>На момент актуализации схемы котельные БМК 12 МВт, ул. Лобачевского д.24а, БМК 8,0 МВт, ул. Калинина д.24, Котельная №6, ул. Виноградова д.2 имеют дефицит тепловой мощности по договорным нагрузкам (</w:t>
      </w:r>
      <w:proofErr w:type="gramStart"/>
      <w:r>
        <w:rPr>
          <w:rFonts w:eastAsia="Times New Roman"/>
          <w:sz w:val="24"/>
          <w:szCs w:val="24"/>
        </w:rPr>
        <w:t>см</w:t>
      </w:r>
      <w:proofErr w:type="gramEnd"/>
      <w:r>
        <w:rPr>
          <w:rFonts w:eastAsia="Times New Roman"/>
          <w:sz w:val="24"/>
          <w:szCs w:val="24"/>
        </w:rPr>
        <w:t>. таблицу 2.1).</w:t>
      </w:r>
    </w:p>
    <w:p w:rsidR="006649DD" w:rsidRDefault="009223C3">
      <w:pPr>
        <w:pStyle w:val="7"/>
        <w:spacing w:before="0"/>
        <w:ind w:firstLine="567"/>
        <w:jc w:val="both"/>
        <w:rPr>
          <w:rFonts w:ascii="Times New Roman" w:hAnsi="Times New Roman"/>
          <w:b/>
          <w:i w:val="0"/>
          <w:sz w:val="24"/>
          <w:szCs w:val="24"/>
          <w:lang w:val="ru-RU"/>
        </w:rPr>
      </w:pPr>
      <w:bookmarkStart w:id="29" w:name="_Toc206490916"/>
      <w:r>
        <w:rPr>
          <w:rFonts w:ascii="Times New Roman" w:hAnsi="Times New Roman"/>
          <w:b/>
          <w:i w:val="0"/>
          <w:sz w:val="24"/>
          <w:szCs w:val="24"/>
          <w:lang w:val="ru-RU"/>
        </w:rPr>
        <w:lastRenderedPageBreak/>
        <w:t>б) описание существующих и перспективных зон действия индивидуальных источников тепловой энергии</w:t>
      </w:r>
      <w:bookmarkEnd w:id="29"/>
    </w:p>
    <w:p w:rsidR="006649DD" w:rsidRDefault="009223C3">
      <w:pPr>
        <w:pStyle w:val="afffffffffc"/>
        <w:spacing w:before="120" w:line="360" w:lineRule="auto"/>
        <w:ind w:firstLine="567"/>
        <w:jc w:val="both"/>
        <w:rPr>
          <w:rFonts w:ascii="Times New Roman" w:hAnsi="Times New Roman"/>
          <w:sz w:val="24"/>
          <w:szCs w:val="24"/>
          <w:lang w:val="ru-RU"/>
        </w:rPr>
      </w:pPr>
      <w:r>
        <w:rPr>
          <w:rFonts w:ascii="Times New Roman" w:hAnsi="Times New Roman"/>
          <w:sz w:val="24"/>
          <w:szCs w:val="24"/>
          <w:lang w:val="ru-RU"/>
        </w:rPr>
        <w:t>Индивидуальные источники тепловой энергии используются для отопления и подогрева воды в частном малоэтажном жилищном фонде.</w:t>
      </w:r>
    </w:p>
    <w:p w:rsidR="006649DD" w:rsidRDefault="009223C3">
      <w:pPr>
        <w:pStyle w:val="afffffffffc"/>
        <w:spacing w:line="360" w:lineRule="auto"/>
        <w:ind w:firstLine="567"/>
        <w:jc w:val="both"/>
        <w:rPr>
          <w:rFonts w:ascii="Times New Roman" w:hAnsi="Times New Roman"/>
          <w:sz w:val="24"/>
          <w:szCs w:val="24"/>
          <w:lang w:val="ru-RU"/>
        </w:rPr>
      </w:pPr>
      <w:r>
        <w:rPr>
          <w:rFonts w:ascii="Times New Roman" w:hAnsi="Times New Roman"/>
          <w:sz w:val="24"/>
          <w:szCs w:val="24"/>
          <w:lang w:val="ru-RU"/>
        </w:rPr>
        <w:t xml:space="preserve"> В качестве индивидуальных источников применяются </w:t>
      </w:r>
      <w:proofErr w:type="spellStart"/>
      <w:r>
        <w:rPr>
          <w:rFonts w:ascii="Times New Roman" w:hAnsi="Times New Roman"/>
          <w:sz w:val="24"/>
          <w:szCs w:val="24"/>
          <w:lang w:val="ru-RU"/>
        </w:rPr>
        <w:t>теплогенераторы</w:t>
      </w:r>
      <w:proofErr w:type="spellEnd"/>
      <w:r>
        <w:rPr>
          <w:rFonts w:ascii="Times New Roman" w:hAnsi="Times New Roman"/>
          <w:sz w:val="24"/>
          <w:szCs w:val="24"/>
          <w:lang w:val="ru-RU"/>
        </w:rPr>
        <w:t xml:space="preserve"> на газовом топливе, электронагревательные установки. </w:t>
      </w:r>
    </w:p>
    <w:p w:rsidR="006649DD" w:rsidRDefault="009223C3">
      <w:pPr>
        <w:pStyle w:val="afffffffffc"/>
        <w:spacing w:line="360" w:lineRule="auto"/>
        <w:ind w:firstLine="567"/>
        <w:jc w:val="both"/>
        <w:rPr>
          <w:rFonts w:ascii="Times New Roman" w:hAnsi="Times New Roman"/>
          <w:sz w:val="24"/>
          <w:szCs w:val="24"/>
          <w:lang w:val="ru-RU"/>
        </w:rPr>
      </w:pPr>
      <w:r>
        <w:rPr>
          <w:rFonts w:ascii="Times New Roman" w:hAnsi="Times New Roman"/>
          <w:sz w:val="24"/>
          <w:szCs w:val="24"/>
          <w:lang w:val="ru-RU"/>
        </w:rPr>
        <w:t>Индивидуальные источники тепловой энергии (</w:t>
      </w:r>
      <w:proofErr w:type="spellStart"/>
      <w:r>
        <w:rPr>
          <w:rFonts w:ascii="Times New Roman" w:hAnsi="Times New Roman"/>
          <w:sz w:val="24"/>
          <w:szCs w:val="24"/>
          <w:lang w:val="ru-RU"/>
        </w:rPr>
        <w:t>крышные</w:t>
      </w:r>
      <w:proofErr w:type="spellEnd"/>
      <w:r>
        <w:rPr>
          <w:rFonts w:ascii="Times New Roman" w:hAnsi="Times New Roman"/>
          <w:sz w:val="24"/>
          <w:szCs w:val="24"/>
          <w:lang w:val="ru-RU"/>
        </w:rPr>
        <w:t xml:space="preserve"> котельные) для теплоснабжения многоквартирных домов не используются.</w:t>
      </w:r>
    </w:p>
    <w:p w:rsidR="006649DD" w:rsidRDefault="009223C3">
      <w:pPr>
        <w:spacing w:after="0" w:line="360" w:lineRule="auto"/>
        <w:ind w:firstLine="567"/>
        <w:jc w:val="both"/>
        <w:rPr>
          <w:rFonts w:eastAsia="Times New Roman"/>
          <w:sz w:val="24"/>
          <w:szCs w:val="24"/>
          <w:lang w:eastAsia="ru-RU"/>
        </w:rPr>
      </w:pPr>
      <w:r>
        <w:rPr>
          <w:rFonts w:eastAsia="Times New Roman"/>
          <w:sz w:val="24"/>
          <w:szCs w:val="24"/>
          <w:lang w:eastAsia="ru-RU"/>
        </w:rPr>
        <w:t>Ряд котельных предназначены для теплоснабжения только одного или двух зданий бюджетных учреждений – локальные (индивидуальные) производственные котельные. Перечень котельных указан в таблице 2.2.</w:t>
      </w:r>
    </w:p>
    <w:p w:rsidR="006649DD" w:rsidRDefault="009223C3">
      <w:pPr>
        <w:spacing w:after="0" w:line="240" w:lineRule="auto"/>
        <w:ind w:firstLine="567"/>
        <w:rPr>
          <w:rFonts w:eastAsia="Times New Roman"/>
          <w:b/>
          <w:sz w:val="20"/>
          <w:szCs w:val="20"/>
          <w:lang w:eastAsia="ru-RU"/>
        </w:rPr>
      </w:pPr>
      <w:r>
        <w:rPr>
          <w:rFonts w:eastAsia="Times New Roman"/>
          <w:b/>
          <w:bCs/>
          <w:color w:val="00000A"/>
          <w:sz w:val="20"/>
          <w:szCs w:val="20"/>
          <w:lang w:eastAsia="ru-RU"/>
        </w:rPr>
        <w:t xml:space="preserve">Таблица 2.2. - </w:t>
      </w:r>
      <w:r>
        <w:rPr>
          <w:rFonts w:eastAsia="Times New Roman"/>
          <w:b/>
          <w:sz w:val="20"/>
          <w:szCs w:val="20"/>
          <w:lang w:eastAsia="ru-RU"/>
        </w:rPr>
        <w:t xml:space="preserve">Перечень и характеристика локальных котельных </w:t>
      </w:r>
    </w:p>
    <w:tbl>
      <w:tblPr>
        <w:tblW w:w="9322" w:type="dxa"/>
        <w:jc w:val="center"/>
        <w:tblLook w:val="04A0"/>
      </w:tblPr>
      <w:tblGrid>
        <w:gridCol w:w="408"/>
        <w:gridCol w:w="2269"/>
        <w:gridCol w:w="2250"/>
        <w:gridCol w:w="1843"/>
        <w:gridCol w:w="2552"/>
      </w:tblGrid>
      <w:tr w:rsidR="006649DD">
        <w:trPr>
          <w:trHeight w:val="20"/>
          <w:tblHeader/>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 xml:space="preserve">Наименование </w:t>
            </w:r>
          </w:p>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котельной</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Адрес источника</w:t>
            </w:r>
          </w:p>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т/энергии</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Style w:val="fontstyle01"/>
                <w:b w:val="0"/>
                <w:sz w:val="18"/>
                <w:szCs w:val="18"/>
              </w:rPr>
            </w:pPr>
            <w:r>
              <w:rPr>
                <w:rStyle w:val="fontstyle01"/>
                <w:b w:val="0"/>
                <w:sz w:val="18"/>
                <w:szCs w:val="18"/>
              </w:rPr>
              <w:t xml:space="preserve">Вид </w:t>
            </w:r>
            <w:proofErr w:type="gramStart"/>
            <w:r>
              <w:rPr>
                <w:rStyle w:val="fontstyle01"/>
                <w:b w:val="0"/>
                <w:sz w:val="18"/>
                <w:szCs w:val="18"/>
              </w:rPr>
              <w:t>используемого</w:t>
            </w:r>
            <w:proofErr w:type="gramEnd"/>
          </w:p>
          <w:p w:rsidR="006649DD" w:rsidRDefault="009223C3">
            <w:pPr>
              <w:spacing w:after="0" w:line="240" w:lineRule="auto"/>
              <w:jc w:val="center"/>
              <w:rPr>
                <w:rStyle w:val="fontstyle01"/>
                <w:b w:val="0"/>
                <w:sz w:val="18"/>
                <w:szCs w:val="18"/>
              </w:rPr>
            </w:pPr>
            <w:r>
              <w:rPr>
                <w:rStyle w:val="fontstyle01"/>
                <w:b w:val="0"/>
                <w:sz w:val="18"/>
                <w:szCs w:val="18"/>
              </w:rPr>
              <w:t>топлива</w:t>
            </w:r>
          </w:p>
        </w:tc>
        <w:tc>
          <w:tcPr>
            <w:tcW w:w="2552"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Style w:val="fontstyle01"/>
                <w:b w:val="0"/>
                <w:sz w:val="18"/>
                <w:szCs w:val="18"/>
              </w:rPr>
            </w:pPr>
            <w:r>
              <w:rPr>
                <w:rStyle w:val="fontstyle01"/>
                <w:b w:val="0"/>
                <w:sz w:val="18"/>
                <w:szCs w:val="18"/>
              </w:rPr>
              <w:t>Эксплуатирующая</w:t>
            </w:r>
          </w:p>
          <w:p w:rsidR="006649DD" w:rsidRDefault="009223C3">
            <w:pPr>
              <w:spacing w:after="0" w:line="240" w:lineRule="auto"/>
              <w:jc w:val="center"/>
              <w:rPr>
                <w:rFonts w:eastAsia="Times New Roman"/>
                <w:bCs/>
                <w:color w:val="00000A"/>
                <w:sz w:val="18"/>
                <w:szCs w:val="18"/>
                <w:lang w:eastAsia="ru-RU"/>
              </w:rPr>
            </w:pPr>
            <w:r>
              <w:rPr>
                <w:rStyle w:val="fontstyle01"/>
                <w:b w:val="0"/>
                <w:sz w:val="18"/>
                <w:szCs w:val="18"/>
              </w:rPr>
              <w:t xml:space="preserve"> организация</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1</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 xml:space="preserve"> Котельная №4 г.Козловка</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г.Козловка, ул. Ленина,55</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МУП «ЖКХ Козловское»</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2</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МБОУ «Андреево-Базарская СОШ»</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proofErr w:type="spellStart"/>
            <w:r>
              <w:rPr>
                <w:rFonts w:eastAsia="Times New Roman"/>
                <w:bCs/>
                <w:color w:val="00000A"/>
                <w:sz w:val="18"/>
                <w:szCs w:val="18"/>
                <w:lang w:eastAsia="ru-RU"/>
              </w:rPr>
              <w:t>д</w:t>
            </w:r>
            <w:proofErr w:type="gramStart"/>
            <w:r>
              <w:rPr>
                <w:rFonts w:eastAsia="Times New Roman"/>
                <w:bCs/>
                <w:color w:val="00000A"/>
                <w:sz w:val="18"/>
                <w:szCs w:val="18"/>
                <w:lang w:eastAsia="ru-RU"/>
              </w:rPr>
              <w:t>.А</w:t>
            </w:r>
            <w:proofErr w:type="gramEnd"/>
            <w:r>
              <w:rPr>
                <w:rFonts w:eastAsia="Times New Roman"/>
                <w:bCs/>
                <w:color w:val="00000A"/>
                <w:sz w:val="18"/>
                <w:szCs w:val="18"/>
                <w:lang w:eastAsia="ru-RU"/>
              </w:rPr>
              <w:t>ндреево-Базары</w:t>
            </w:r>
            <w:proofErr w:type="spellEnd"/>
            <w:r>
              <w:rPr>
                <w:rFonts w:eastAsia="Times New Roman"/>
                <w:bCs/>
                <w:color w:val="00000A"/>
                <w:sz w:val="18"/>
                <w:szCs w:val="18"/>
                <w:lang w:eastAsia="ru-RU"/>
              </w:rPr>
              <w:t xml:space="preserve">, </w:t>
            </w:r>
          </w:p>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ул. В.Г. Егорова, д.24</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ГУП «Чувашгаз» Минстроя Чувашии</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3</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МБОУ «Тюрлеминская СОШ»</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ст</w:t>
            </w:r>
            <w:proofErr w:type="gramStart"/>
            <w:r>
              <w:rPr>
                <w:rFonts w:eastAsia="Times New Roman"/>
                <w:bCs/>
                <w:color w:val="00000A"/>
                <w:sz w:val="18"/>
                <w:szCs w:val="18"/>
                <w:lang w:eastAsia="ru-RU"/>
              </w:rPr>
              <w:t>.Т</w:t>
            </w:r>
            <w:proofErr w:type="gramEnd"/>
            <w:r>
              <w:rPr>
                <w:rFonts w:eastAsia="Times New Roman"/>
                <w:bCs/>
                <w:color w:val="00000A"/>
                <w:sz w:val="18"/>
                <w:szCs w:val="18"/>
                <w:lang w:eastAsia="ru-RU"/>
              </w:rPr>
              <w:t xml:space="preserve">юрлема, </w:t>
            </w:r>
          </w:p>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ул</w:t>
            </w:r>
            <w:proofErr w:type="gramStart"/>
            <w:r>
              <w:rPr>
                <w:rFonts w:eastAsia="Times New Roman"/>
                <w:bCs/>
                <w:color w:val="00000A"/>
                <w:sz w:val="18"/>
                <w:szCs w:val="18"/>
                <w:lang w:eastAsia="ru-RU"/>
              </w:rPr>
              <w:t>.П</w:t>
            </w:r>
            <w:proofErr w:type="gramEnd"/>
            <w:r>
              <w:rPr>
                <w:rFonts w:eastAsia="Times New Roman"/>
                <w:bCs/>
                <w:color w:val="00000A"/>
                <w:sz w:val="18"/>
                <w:szCs w:val="18"/>
                <w:lang w:eastAsia="ru-RU"/>
              </w:rPr>
              <w:t>ионерская, Д.1</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96" w:right="-65"/>
              <w:jc w:val="center"/>
              <w:rPr>
                <w:sz w:val="18"/>
                <w:szCs w:val="18"/>
                <w:highlight w:val="white"/>
              </w:rPr>
            </w:pPr>
            <w:r>
              <w:rPr>
                <w:rFonts w:eastAsia="Times New Roman"/>
                <w:bCs/>
                <w:color w:val="00000A"/>
                <w:sz w:val="18"/>
                <w:szCs w:val="18"/>
                <w:lang w:eastAsia="ru-RU"/>
              </w:rPr>
              <w:t>ГУП «Чувашгаз» Минстроя Чувашии</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4</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МАОУ «Козловская СОШ №2»</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г.Козловка,</w:t>
            </w:r>
          </w:p>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 xml:space="preserve"> ул. К.Маркса, д.36</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ГУП «Чувашгаз» Минстроя Чувашии</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5</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МБОУ «Солдыбаевская ООШ им. А.Г. Журавлева»</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proofErr w:type="spellStart"/>
            <w:r>
              <w:rPr>
                <w:rFonts w:eastAsia="Times New Roman"/>
                <w:bCs/>
                <w:color w:val="00000A"/>
                <w:sz w:val="18"/>
                <w:szCs w:val="18"/>
                <w:lang w:eastAsia="ru-RU"/>
              </w:rPr>
              <w:t>д</w:t>
            </w:r>
            <w:proofErr w:type="gramStart"/>
            <w:r>
              <w:rPr>
                <w:rFonts w:eastAsia="Times New Roman"/>
                <w:bCs/>
                <w:color w:val="00000A"/>
                <w:sz w:val="18"/>
                <w:szCs w:val="18"/>
                <w:lang w:eastAsia="ru-RU"/>
              </w:rPr>
              <w:t>.С</w:t>
            </w:r>
            <w:proofErr w:type="gramEnd"/>
            <w:r>
              <w:rPr>
                <w:rFonts w:eastAsia="Times New Roman"/>
                <w:bCs/>
                <w:color w:val="00000A"/>
                <w:sz w:val="18"/>
                <w:szCs w:val="18"/>
                <w:lang w:eastAsia="ru-RU"/>
              </w:rPr>
              <w:t>олдыбаево</w:t>
            </w:r>
            <w:proofErr w:type="spellEnd"/>
            <w:r>
              <w:rPr>
                <w:rFonts w:eastAsia="Times New Roman"/>
                <w:bCs/>
                <w:color w:val="00000A"/>
                <w:sz w:val="18"/>
                <w:szCs w:val="18"/>
                <w:lang w:eastAsia="ru-RU"/>
              </w:rPr>
              <w:t xml:space="preserve">, </w:t>
            </w:r>
          </w:p>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ул</w:t>
            </w:r>
            <w:proofErr w:type="gramStart"/>
            <w:r>
              <w:rPr>
                <w:rFonts w:eastAsia="Times New Roman"/>
                <w:bCs/>
                <w:color w:val="00000A"/>
                <w:sz w:val="18"/>
                <w:szCs w:val="18"/>
                <w:lang w:eastAsia="ru-RU"/>
              </w:rPr>
              <w:t>.Н</w:t>
            </w:r>
            <w:proofErr w:type="gramEnd"/>
            <w:r>
              <w:rPr>
                <w:rFonts w:eastAsia="Times New Roman"/>
                <w:bCs/>
                <w:color w:val="00000A"/>
                <w:sz w:val="18"/>
                <w:szCs w:val="18"/>
                <w:lang w:eastAsia="ru-RU"/>
              </w:rPr>
              <w:t>овая, д.2</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96" w:right="-65"/>
              <w:jc w:val="center"/>
              <w:rPr>
                <w:rFonts w:eastAsia="Times New Roman"/>
                <w:b/>
                <w:bCs/>
                <w:color w:val="00000A"/>
                <w:sz w:val="18"/>
                <w:szCs w:val="18"/>
                <w:lang w:eastAsia="ru-RU"/>
              </w:rPr>
            </w:pPr>
            <w:r>
              <w:rPr>
                <w:rFonts w:eastAsia="Times New Roman"/>
                <w:bCs/>
                <w:color w:val="00000A"/>
                <w:sz w:val="18"/>
                <w:szCs w:val="18"/>
                <w:lang w:eastAsia="ru-RU"/>
              </w:rPr>
              <w:t>ГУП «Чувашгаз» Минстроя Чувашии</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6</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МАОУ «</w:t>
            </w:r>
            <w:proofErr w:type="spellStart"/>
            <w:r>
              <w:rPr>
                <w:rFonts w:eastAsia="Times New Roman"/>
                <w:bCs/>
                <w:color w:val="00000A"/>
                <w:sz w:val="18"/>
                <w:szCs w:val="18"/>
                <w:lang w:eastAsia="ru-RU"/>
              </w:rPr>
              <w:t>Байгуловская</w:t>
            </w:r>
            <w:proofErr w:type="spellEnd"/>
            <w:r>
              <w:rPr>
                <w:rFonts w:eastAsia="Times New Roman"/>
                <w:bCs/>
                <w:color w:val="00000A"/>
                <w:sz w:val="18"/>
                <w:szCs w:val="18"/>
                <w:lang w:eastAsia="ru-RU"/>
              </w:rPr>
              <w:t xml:space="preserve"> СОШ</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село Байгулово, ул. М.Трубиной, дом 2</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
                <w:bCs/>
                <w:color w:val="00000A"/>
                <w:sz w:val="18"/>
                <w:szCs w:val="18"/>
                <w:lang w:eastAsia="ru-RU"/>
              </w:rPr>
            </w:pPr>
            <w:r>
              <w:rPr>
                <w:rFonts w:eastAsia="Times New Roman"/>
                <w:bCs/>
                <w:color w:val="00000A"/>
                <w:sz w:val="18"/>
                <w:szCs w:val="18"/>
                <w:lang w:eastAsia="ru-RU"/>
              </w:rPr>
              <w:t>ГУП «Чувашгаз» Минстроя Чувашии</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7</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МБОУ «Карамышевская СОШ»</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 xml:space="preserve">с. Карамышево, ул. </w:t>
            </w:r>
            <w:proofErr w:type="gramStart"/>
            <w:r>
              <w:rPr>
                <w:rFonts w:eastAsia="Times New Roman"/>
                <w:bCs/>
                <w:color w:val="00000A"/>
                <w:sz w:val="18"/>
                <w:szCs w:val="18"/>
                <w:lang w:eastAsia="ru-RU"/>
              </w:rPr>
              <w:t>Молодежная</w:t>
            </w:r>
            <w:proofErr w:type="gramEnd"/>
            <w:r>
              <w:rPr>
                <w:rFonts w:eastAsia="Times New Roman"/>
                <w:bCs/>
                <w:color w:val="00000A"/>
                <w:sz w:val="18"/>
                <w:szCs w:val="18"/>
                <w:lang w:eastAsia="ru-RU"/>
              </w:rPr>
              <w:t>, д.25</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ГУП «Чувашгаз» Минстроя Чувашии</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8</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МБОУ «Еметкинская СОШ»</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 xml:space="preserve">д. Еметкино, ул.50 лет Победы, </w:t>
            </w:r>
            <w:proofErr w:type="spellStart"/>
            <w:r>
              <w:rPr>
                <w:rFonts w:eastAsia="Times New Roman"/>
                <w:bCs/>
                <w:color w:val="00000A"/>
                <w:sz w:val="18"/>
                <w:szCs w:val="18"/>
                <w:lang w:eastAsia="ru-RU"/>
              </w:rPr>
              <w:t>д</w:t>
            </w:r>
            <w:proofErr w:type="gramStart"/>
            <w:r>
              <w:rPr>
                <w:rFonts w:eastAsia="Times New Roman"/>
                <w:bCs/>
                <w:color w:val="00000A"/>
                <w:sz w:val="18"/>
                <w:szCs w:val="18"/>
                <w:lang w:eastAsia="ru-RU"/>
              </w:rPr>
              <w:t>.З</w:t>
            </w:r>
            <w:proofErr w:type="spellEnd"/>
            <w:proofErr w:type="gramEnd"/>
            <w:r>
              <w:rPr>
                <w:rFonts w:eastAsia="Times New Roman"/>
                <w:bCs/>
                <w:color w:val="00000A"/>
                <w:sz w:val="18"/>
                <w:szCs w:val="18"/>
                <w:lang w:eastAsia="ru-RU"/>
              </w:rPr>
              <w:t xml:space="preserve"> А</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ГУП «Чувашгаз» Минстроя Чувашии</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9</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АУ ДО ДЮСШ - ФОК «Атал»</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134" w:right="-108"/>
              <w:jc w:val="center"/>
              <w:rPr>
                <w:rFonts w:eastAsia="Times New Roman"/>
                <w:bCs/>
                <w:color w:val="00000A"/>
                <w:sz w:val="18"/>
                <w:szCs w:val="18"/>
                <w:lang w:eastAsia="ru-RU"/>
              </w:rPr>
            </w:pPr>
            <w:r>
              <w:rPr>
                <w:rFonts w:eastAsia="Times New Roman"/>
                <w:bCs/>
                <w:color w:val="00000A"/>
                <w:sz w:val="18"/>
                <w:szCs w:val="18"/>
                <w:lang w:eastAsia="ru-RU"/>
              </w:rPr>
              <w:t>г. Козловка,</w:t>
            </w:r>
          </w:p>
          <w:p w:rsidR="006649DD" w:rsidRDefault="009223C3">
            <w:pPr>
              <w:spacing w:after="0" w:line="240" w:lineRule="auto"/>
              <w:ind w:left="-134" w:right="-108"/>
              <w:jc w:val="center"/>
              <w:rPr>
                <w:rFonts w:eastAsia="Times New Roman"/>
                <w:bCs/>
                <w:color w:val="00000A"/>
                <w:sz w:val="18"/>
                <w:szCs w:val="18"/>
                <w:lang w:eastAsia="ru-RU"/>
              </w:rPr>
            </w:pPr>
            <w:r>
              <w:rPr>
                <w:rFonts w:eastAsia="Times New Roman"/>
                <w:bCs/>
                <w:color w:val="00000A"/>
                <w:sz w:val="18"/>
                <w:szCs w:val="18"/>
                <w:lang w:eastAsia="ru-RU"/>
              </w:rPr>
              <w:t xml:space="preserve"> ул. </w:t>
            </w:r>
            <w:proofErr w:type="spellStart"/>
            <w:r>
              <w:rPr>
                <w:rFonts w:eastAsia="Times New Roman"/>
                <w:bCs/>
                <w:color w:val="00000A"/>
                <w:sz w:val="18"/>
                <w:szCs w:val="18"/>
                <w:lang w:eastAsia="ru-RU"/>
              </w:rPr>
              <w:t>Лобачевского</w:t>
            </w:r>
            <w:proofErr w:type="gramStart"/>
            <w:r>
              <w:rPr>
                <w:rFonts w:eastAsia="Times New Roman"/>
                <w:bCs/>
                <w:color w:val="00000A"/>
                <w:sz w:val="18"/>
                <w:szCs w:val="18"/>
                <w:lang w:eastAsia="ru-RU"/>
              </w:rPr>
              <w:t>,д</w:t>
            </w:r>
            <w:proofErr w:type="spellEnd"/>
            <w:proofErr w:type="gramEnd"/>
            <w:r>
              <w:rPr>
                <w:rFonts w:eastAsia="Times New Roman"/>
                <w:bCs/>
                <w:color w:val="00000A"/>
                <w:sz w:val="18"/>
                <w:szCs w:val="18"/>
                <w:lang w:eastAsia="ru-RU"/>
              </w:rPr>
              <w:t>. 41</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97" w:right="-77"/>
              <w:jc w:val="center"/>
              <w:rPr>
                <w:sz w:val="18"/>
                <w:szCs w:val="18"/>
                <w:highlight w:val="white"/>
              </w:rPr>
            </w:pPr>
            <w:r>
              <w:rPr>
                <w:rFonts w:eastAsia="Times New Roman"/>
                <w:bCs/>
                <w:color w:val="00000A"/>
                <w:sz w:val="18"/>
                <w:szCs w:val="18"/>
                <w:lang w:eastAsia="ru-RU"/>
              </w:rPr>
              <w:t>ГУП «Чувашгаз» Минстроя Чувашии</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10</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Андреево-Базарский СДК</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proofErr w:type="spellStart"/>
            <w:r>
              <w:rPr>
                <w:rFonts w:eastAsia="Times New Roman"/>
                <w:bCs/>
                <w:color w:val="00000A"/>
                <w:sz w:val="18"/>
                <w:szCs w:val="18"/>
                <w:lang w:eastAsia="ru-RU"/>
              </w:rPr>
              <w:t>д</w:t>
            </w:r>
            <w:proofErr w:type="gramStart"/>
            <w:r>
              <w:rPr>
                <w:rFonts w:eastAsia="Times New Roman"/>
                <w:bCs/>
                <w:color w:val="00000A"/>
                <w:sz w:val="18"/>
                <w:szCs w:val="18"/>
                <w:lang w:eastAsia="ru-RU"/>
              </w:rPr>
              <w:t>.А</w:t>
            </w:r>
            <w:proofErr w:type="gramEnd"/>
            <w:r>
              <w:rPr>
                <w:rFonts w:eastAsia="Times New Roman"/>
                <w:bCs/>
                <w:color w:val="00000A"/>
                <w:sz w:val="18"/>
                <w:szCs w:val="18"/>
                <w:lang w:eastAsia="ru-RU"/>
              </w:rPr>
              <w:t>ндреево-Базары</w:t>
            </w:r>
            <w:proofErr w:type="spellEnd"/>
            <w:r>
              <w:rPr>
                <w:rFonts w:eastAsia="Times New Roman"/>
                <w:bCs/>
                <w:color w:val="00000A"/>
                <w:sz w:val="18"/>
                <w:szCs w:val="18"/>
                <w:lang w:eastAsia="ru-RU"/>
              </w:rPr>
              <w:t xml:space="preserve">, </w:t>
            </w:r>
          </w:p>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ул.В.Г. Егорова, д.7</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97" w:right="-77"/>
              <w:jc w:val="center"/>
              <w:rPr>
                <w:sz w:val="18"/>
                <w:szCs w:val="18"/>
              </w:rPr>
            </w:pPr>
            <w:r>
              <w:rPr>
                <w:rFonts w:eastAsia="Times New Roman"/>
                <w:bCs/>
                <w:color w:val="00000A"/>
                <w:sz w:val="18"/>
                <w:szCs w:val="18"/>
                <w:lang w:eastAsia="ru-RU"/>
              </w:rPr>
              <w:t>ГУП «Чувашгаз» Минстроя Чувашии</w:t>
            </w:r>
          </w:p>
        </w:tc>
      </w:tr>
      <w:tr w:rsidR="006649DD">
        <w:trPr>
          <w:trHeight w:val="20"/>
          <w:jc w:val="center"/>
        </w:trPr>
        <w:tc>
          <w:tcPr>
            <w:tcW w:w="4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rFonts w:eastAsia="Times New Roman"/>
                <w:bCs/>
                <w:color w:val="00000A"/>
                <w:sz w:val="18"/>
                <w:szCs w:val="18"/>
                <w:lang w:eastAsia="ru-RU"/>
              </w:rPr>
            </w:pPr>
            <w:r>
              <w:rPr>
                <w:rFonts w:eastAsia="Times New Roman"/>
                <w:bCs/>
                <w:color w:val="00000A"/>
                <w:sz w:val="18"/>
                <w:szCs w:val="18"/>
                <w:lang w:eastAsia="ru-RU"/>
              </w:rPr>
              <w:t>11</w:t>
            </w:r>
          </w:p>
        </w:tc>
        <w:tc>
          <w:tcPr>
            <w:tcW w:w="226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46" w:right="-82"/>
              <w:jc w:val="center"/>
              <w:rPr>
                <w:rFonts w:eastAsia="Times New Roman"/>
                <w:bCs/>
                <w:color w:val="00000A"/>
                <w:sz w:val="18"/>
                <w:szCs w:val="18"/>
                <w:lang w:eastAsia="ru-RU"/>
              </w:rPr>
            </w:pPr>
            <w:r>
              <w:rPr>
                <w:rFonts w:eastAsia="Times New Roman"/>
                <w:bCs/>
                <w:color w:val="00000A"/>
                <w:sz w:val="18"/>
                <w:szCs w:val="18"/>
                <w:lang w:eastAsia="ru-RU"/>
              </w:rPr>
              <w:t>Еметкинский СДК</w:t>
            </w:r>
          </w:p>
        </w:tc>
        <w:tc>
          <w:tcPr>
            <w:tcW w:w="2250"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right="-108"/>
              <w:jc w:val="center"/>
              <w:rPr>
                <w:rFonts w:eastAsia="Times New Roman"/>
                <w:bCs/>
                <w:color w:val="00000A"/>
                <w:sz w:val="18"/>
                <w:szCs w:val="18"/>
                <w:lang w:eastAsia="ru-RU"/>
              </w:rPr>
            </w:pPr>
            <w:r>
              <w:rPr>
                <w:rFonts w:eastAsia="Times New Roman"/>
                <w:bCs/>
                <w:color w:val="00000A"/>
                <w:sz w:val="18"/>
                <w:szCs w:val="18"/>
                <w:lang w:eastAsia="ru-RU"/>
              </w:rPr>
              <w:t>д. Еметкино, ул. Братьев Шулаевых, д.2</w:t>
            </w:r>
          </w:p>
        </w:tc>
        <w:tc>
          <w:tcPr>
            <w:tcW w:w="184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96" w:right="-65"/>
              <w:jc w:val="center"/>
              <w:rPr>
                <w:rFonts w:eastAsia="Times New Roman"/>
                <w:bCs/>
                <w:color w:val="00000A"/>
                <w:sz w:val="18"/>
                <w:szCs w:val="18"/>
                <w:lang w:eastAsia="ru-RU"/>
              </w:rPr>
            </w:pPr>
            <w:r>
              <w:rPr>
                <w:rFonts w:eastAsia="Times New Roman"/>
                <w:bCs/>
                <w:color w:val="00000A"/>
                <w:sz w:val="18"/>
                <w:szCs w:val="18"/>
                <w:lang w:eastAsia="ru-RU"/>
              </w:rPr>
              <w:t>Природный газ</w:t>
            </w:r>
          </w:p>
        </w:tc>
        <w:tc>
          <w:tcPr>
            <w:tcW w:w="25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97" w:right="-77"/>
              <w:jc w:val="center"/>
              <w:rPr>
                <w:sz w:val="18"/>
                <w:szCs w:val="18"/>
              </w:rPr>
            </w:pPr>
            <w:r>
              <w:rPr>
                <w:rFonts w:eastAsia="Times New Roman"/>
                <w:bCs/>
                <w:color w:val="00000A"/>
                <w:sz w:val="18"/>
                <w:szCs w:val="18"/>
                <w:lang w:eastAsia="ru-RU"/>
              </w:rPr>
              <w:t>ГУП «Чувашгаз» Минстроя Чувашии</w:t>
            </w:r>
          </w:p>
        </w:tc>
      </w:tr>
    </w:tbl>
    <w:p w:rsidR="006649DD" w:rsidRDefault="006649DD">
      <w:pPr>
        <w:pStyle w:val="afffffffffc"/>
        <w:spacing w:line="360" w:lineRule="auto"/>
        <w:ind w:firstLine="567"/>
        <w:jc w:val="both"/>
        <w:rPr>
          <w:rFonts w:ascii="Times New Roman" w:hAnsi="Times New Roman"/>
          <w:sz w:val="16"/>
          <w:szCs w:val="16"/>
          <w:lang w:val="ru-RU"/>
        </w:rPr>
      </w:pPr>
    </w:p>
    <w:p w:rsidR="006649DD" w:rsidRDefault="009223C3">
      <w:pPr>
        <w:pStyle w:val="7"/>
        <w:spacing w:before="0"/>
        <w:ind w:firstLine="567"/>
        <w:jc w:val="both"/>
        <w:rPr>
          <w:rFonts w:ascii="Times New Roman" w:hAnsi="Times New Roman"/>
          <w:b/>
          <w:i w:val="0"/>
          <w:sz w:val="24"/>
          <w:szCs w:val="24"/>
          <w:lang w:val="ru-RU"/>
        </w:rPr>
      </w:pPr>
      <w:bookmarkStart w:id="30" w:name="_Toc206490917"/>
      <w:r>
        <w:rPr>
          <w:rFonts w:ascii="Times New Roman" w:hAnsi="Times New Roman"/>
          <w:b/>
          <w:i w:val="0"/>
          <w:sz w:val="24"/>
          <w:szCs w:val="24"/>
          <w:lang w:val="ru-RU"/>
        </w:rPr>
        <w:t>в)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30"/>
    </w:p>
    <w:p w:rsidR="006649DD" w:rsidRDefault="009223C3">
      <w:pPr>
        <w:spacing w:before="120" w:after="0" w:line="360" w:lineRule="auto"/>
        <w:ind w:firstLine="567"/>
        <w:jc w:val="both"/>
        <w:rPr>
          <w:sz w:val="24"/>
          <w:szCs w:val="24"/>
        </w:rPr>
      </w:pPr>
      <w:r>
        <w:rPr>
          <w:sz w:val="24"/>
          <w:szCs w:val="24"/>
        </w:rPr>
        <w:t>Существующие и перспективные балансы тепловой мощности источников тепловой энергии и тепловой нагрузки потребителей приведены в таблице 2.3.  Перспективные балансы тепловой мощности и тепловой нагрузки составлены с учетом положений Раздела 4, с учетом предложений, проектов (мероприятий) по развитию системы теплоснабжения предусмотренных Разделами 5 и 6.</w:t>
      </w:r>
    </w:p>
    <w:p w:rsidR="006649DD" w:rsidRDefault="006649DD">
      <w:pPr>
        <w:pStyle w:val="afffffffffc"/>
        <w:spacing w:line="360" w:lineRule="auto"/>
        <w:ind w:firstLine="567"/>
        <w:jc w:val="both"/>
        <w:rPr>
          <w:rFonts w:ascii="Times New Roman" w:hAnsi="Times New Roman"/>
          <w:sz w:val="24"/>
          <w:szCs w:val="24"/>
          <w:lang w:val="ru-RU"/>
        </w:rPr>
        <w:sectPr w:rsidR="006649DD">
          <w:headerReference w:type="default" r:id="rId31"/>
          <w:footerReference w:type="default" r:id="rId32"/>
          <w:pgSz w:w="11906" w:h="16838"/>
          <w:pgMar w:top="1134" w:right="851" w:bottom="1134" w:left="1701" w:header="709" w:footer="709" w:gutter="0"/>
          <w:cols w:space="720"/>
          <w:formProt w:val="0"/>
          <w:docGrid w:linePitch="381" w:charSpace="-8193"/>
        </w:sectPr>
      </w:pPr>
    </w:p>
    <w:p w:rsidR="006649DD" w:rsidRDefault="009223C3">
      <w:pPr>
        <w:pStyle w:val="afffffffff1"/>
        <w:spacing w:after="0"/>
        <w:ind w:firstLine="567"/>
        <w:rPr>
          <w:rFonts w:ascii="Times New Roman" w:eastAsiaTheme="minorHAnsi" w:hAnsi="Times New Roman" w:cstheme="minorBidi"/>
          <w:bCs w:val="0"/>
          <w:color w:val="auto"/>
          <w:sz w:val="20"/>
          <w:szCs w:val="20"/>
          <w:lang w:val="ru-RU" w:bidi="ar-SA"/>
        </w:rPr>
      </w:pPr>
      <w:r>
        <w:rPr>
          <w:rFonts w:ascii="Times New Roman" w:eastAsiaTheme="minorHAnsi" w:hAnsi="Times New Roman" w:cstheme="minorBidi"/>
          <w:bCs w:val="0"/>
          <w:color w:val="auto"/>
          <w:sz w:val="20"/>
          <w:szCs w:val="20"/>
          <w:lang w:val="ru-RU" w:bidi="ar-SA"/>
        </w:rPr>
        <w:lastRenderedPageBreak/>
        <w:t>Таблица 2.3 - Существующие и перспективные балансы тепловой мощности источников тепловой энергии и тепловой нагрузки потребителей</w:t>
      </w:r>
    </w:p>
    <w:tbl>
      <w:tblPr>
        <w:tblW w:w="4950" w:type="pct"/>
        <w:jc w:val="center"/>
        <w:tblLook w:val="04A0"/>
      </w:tblPr>
      <w:tblGrid>
        <w:gridCol w:w="5570"/>
        <w:gridCol w:w="1214"/>
        <w:gridCol w:w="1141"/>
        <w:gridCol w:w="1116"/>
        <w:gridCol w:w="1119"/>
        <w:gridCol w:w="1119"/>
        <w:gridCol w:w="1117"/>
        <w:gridCol w:w="1119"/>
        <w:gridCol w:w="1123"/>
      </w:tblGrid>
      <w:tr w:rsidR="006649DD">
        <w:trPr>
          <w:tblHeader/>
          <w:jc w:val="center"/>
        </w:trPr>
        <w:tc>
          <w:tcPr>
            <w:tcW w:w="5489"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20"/>
                <w:szCs w:val="20"/>
                <w:lang w:eastAsia="ru-RU"/>
              </w:rPr>
            </w:pPr>
            <w:r>
              <w:rPr>
                <w:sz w:val="20"/>
                <w:szCs w:val="20"/>
                <w:lang w:eastAsia="ru-RU"/>
              </w:rPr>
              <w:t xml:space="preserve">Зона действия котельной </w:t>
            </w:r>
          </w:p>
        </w:tc>
        <w:tc>
          <w:tcPr>
            <w:tcW w:w="1196" w:type="dxa"/>
            <w:tcBorders>
              <w:top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20"/>
                <w:szCs w:val="20"/>
                <w:lang w:eastAsia="ru-RU"/>
              </w:rPr>
            </w:pPr>
            <w:r>
              <w:rPr>
                <w:sz w:val="20"/>
                <w:szCs w:val="20"/>
                <w:lang w:eastAsia="ru-RU"/>
              </w:rPr>
              <w:t xml:space="preserve">Ед. </w:t>
            </w:r>
            <w:proofErr w:type="spellStart"/>
            <w:r>
              <w:rPr>
                <w:sz w:val="20"/>
                <w:szCs w:val="20"/>
                <w:lang w:eastAsia="ru-RU"/>
              </w:rPr>
              <w:t>изм</w:t>
            </w:r>
            <w:proofErr w:type="spellEnd"/>
            <w:r>
              <w:rPr>
                <w:sz w:val="20"/>
                <w:szCs w:val="20"/>
                <w:lang w:eastAsia="ru-RU"/>
              </w:rPr>
              <w:t>.</w:t>
            </w:r>
          </w:p>
        </w:tc>
        <w:tc>
          <w:tcPr>
            <w:tcW w:w="1124" w:type="dxa"/>
            <w:tcBorders>
              <w:top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iCs/>
                <w:sz w:val="20"/>
                <w:szCs w:val="20"/>
                <w:lang w:eastAsia="ru-RU"/>
              </w:rPr>
            </w:pPr>
            <w:r>
              <w:rPr>
                <w:iCs/>
                <w:sz w:val="20"/>
                <w:szCs w:val="20"/>
                <w:lang w:eastAsia="ru-RU"/>
              </w:rPr>
              <w:t>2024</w:t>
            </w:r>
          </w:p>
        </w:tc>
        <w:tc>
          <w:tcPr>
            <w:tcW w:w="1100" w:type="dxa"/>
            <w:tcBorders>
              <w:top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iCs/>
                <w:sz w:val="20"/>
                <w:szCs w:val="20"/>
                <w:lang w:eastAsia="ru-RU"/>
              </w:rPr>
            </w:pPr>
            <w:r>
              <w:rPr>
                <w:iCs/>
                <w:sz w:val="20"/>
                <w:szCs w:val="20"/>
                <w:lang w:eastAsia="ru-RU"/>
              </w:rPr>
              <w:t>2025</w:t>
            </w:r>
          </w:p>
        </w:tc>
        <w:tc>
          <w:tcPr>
            <w:tcW w:w="1102" w:type="dxa"/>
            <w:tcBorders>
              <w:top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iCs/>
                <w:sz w:val="20"/>
                <w:szCs w:val="20"/>
                <w:lang w:eastAsia="ru-RU"/>
              </w:rPr>
            </w:pPr>
            <w:r>
              <w:rPr>
                <w:iCs/>
                <w:sz w:val="20"/>
                <w:szCs w:val="20"/>
                <w:lang w:eastAsia="ru-RU"/>
              </w:rPr>
              <w:t>2026</w:t>
            </w:r>
          </w:p>
        </w:tc>
        <w:tc>
          <w:tcPr>
            <w:tcW w:w="1102" w:type="dxa"/>
            <w:tcBorders>
              <w:top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iCs/>
                <w:sz w:val="20"/>
                <w:szCs w:val="20"/>
                <w:lang w:eastAsia="ru-RU"/>
              </w:rPr>
            </w:pPr>
            <w:r>
              <w:rPr>
                <w:iCs/>
                <w:sz w:val="20"/>
                <w:szCs w:val="20"/>
                <w:lang w:eastAsia="ru-RU"/>
              </w:rPr>
              <w:t>2027</w:t>
            </w:r>
          </w:p>
        </w:tc>
        <w:tc>
          <w:tcPr>
            <w:tcW w:w="1101" w:type="dxa"/>
            <w:tcBorders>
              <w:top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iCs/>
                <w:sz w:val="20"/>
                <w:szCs w:val="20"/>
                <w:lang w:eastAsia="ru-RU"/>
              </w:rPr>
            </w:pPr>
            <w:r>
              <w:rPr>
                <w:iCs/>
                <w:sz w:val="20"/>
                <w:szCs w:val="20"/>
                <w:lang w:eastAsia="ru-RU"/>
              </w:rPr>
              <w:t>2028</w:t>
            </w:r>
          </w:p>
        </w:tc>
        <w:tc>
          <w:tcPr>
            <w:tcW w:w="1102" w:type="dxa"/>
            <w:tcBorders>
              <w:top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iCs/>
                <w:sz w:val="20"/>
                <w:szCs w:val="20"/>
                <w:lang w:eastAsia="ru-RU"/>
              </w:rPr>
            </w:pPr>
            <w:r>
              <w:rPr>
                <w:iCs/>
                <w:sz w:val="20"/>
                <w:szCs w:val="20"/>
                <w:lang w:eastAsia="ru-RU"/>
              </w:rPr>
              <w:t>2029</w:t>
            </w:r>
          </w:p>
        </w:tc>
        <w:tc>
          <w:tcPr>
            <w:tcW w:w="1106" w:type="dxa"/>
            <w:tcBorders>
              <w:top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20"/>
                <w:szCs w:val="20"/>
                <w:lang w:eastAsia="ru-RU"/>
              </w:rPr>
            </w:pPr>
            <w:r>
              <w:rPr>
                <w:sz w:val="20"/>
                <w:szCs w:val="20"/>
                <w:lang w:eastAsia="ru-RU"/>
              </w:rPr>
              <w:t>2030-2032</w:t>
            </w:r>
          </w:p>
        </w:tc>
      </w:tr>
      <w:tr w:rsidR="006649DD">
        <w:trPr>
          <w:jc w:val="center"/>
        </w:trPr>
        <w:tc>
          <w:tcPr>
            <w:tcW w:w="14422" w:type="dxa"/>
            <w:gridSpan w:val="9"/>
            <w:tcBorders>
              <w:top w:val="single" w:sz="8" w:space="0" w:color="000000"/>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b/>
                <w:sz w:val="20"/>
                <w:szCs w:val="20"/>
              </w:rPr>
            </w:pPr>
            <w:r>
              <w:rPr>
                <w:b/>
                <w:sz w:val="18"/>
                <w:szCs w:val="18"/>
              </w:rPr>
              <w:t>БМК 12 МВт, ул. Лобачевского д.24а</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Установленная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10,23</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10,23</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10,23</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10,23</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Располагаемая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Собственные и хозяйственные нужды</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Тепловая мощность «нетто»</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9,61</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 xml:space="preserve">Потери в тепловых </w:t>
            </w:r>
            <w:proofErr w:type="gramStart"/>
            <w:r>
              <w:rPr>
                <w:sz w:val="18"/>
                <w:szCs w:val="18"/>
                <w:lang w:eastAsia="ru-RU"/>
              </w:rPr>
              <w:t>сетях</w:t>
            </w:r>
            <w:proofErr w:type="gramEnd"/>
            <w:r>
              <w:rPr>
                <w:sz w:val="18"/>
                <w:szCs w:val="18"/>
                <w:lang w:eastAsia="ru-RU"/>
              </w:rPr>
              <w:t xml:space="preserve"> от отпущенной тепловой энергии </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0,369</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0,369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0,369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0,369</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0,369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0,369</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0,369</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договорная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10,871</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10,871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10,871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10,871</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10,871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10,871</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10,871</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фактическая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6,74</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6,74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6,74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6,74</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6,74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6,74</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6,74</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договорной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фактической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+2,5</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+2,5</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+2,5</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+2,5</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t>Зона действия источника тепловой мощности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sz w:val="18"/>
                <w:szCs w:val="18"/>
                <w:lang w:eastAsia="ru-RU"/>
              </w:rPr>
              <w:t>км</w:t>
            </w:r>
            <w:proofErr w:type="gramStart"/>
            <w:r>
              <w:rPr>
                <w:sz w:val="18"/>
                <w:szCs w:val="18"/>
                <w:vertAlign w:val="superscript"/>
                <w:lang w:eastAsia="ru-RU"/>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color w:val="000000"/>
                <w:sz w:val="20"/>
                <w:szCs w:val="20"/>
              </w:rPr>
              <w:t>Плотность тепловой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t>Гкал/ч/км</w:t>
            </w:r>
            <w:proofErr w:type="gramStart"/>
            <w:r>
              <w:rPr>
                <w:color w:val="000000"/>
                <w:sz w:val="20"/>
                <w:szCs w:val="20"/>
                <w:vertAlign w:val="superscript"/>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37,23</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37,23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37,23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37,23</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37,23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37,23</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37,23</w:t>
            </w:r>
          </w:p>
        </w:tc>
      </w:tr>
      <w:tr w:rsidR="006649DD">
        <w:trPr>
          <w:jc w:val="center"/>
        </w:trPr>
        <w:tc>
          <w:tcPr>
            <w:tcW w:w="14422" w:type="dxa"/>
            <w:gridSpan w:val="9"/>
            <w:tcBorders>
              <w:top w:val="single" w:sz="8" w:space="0" w:color="000000"/>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b/>
                <w:sz w:val="20"/>
                <w:szCs w:val="20"/>
              </w:rPr>
            </w:pPr>
            <w:r>
              <w:rPr>
                <w:b/>
                <w:sz w:val="20"/>
                <w:szCs w:val="20"/>
              </w:rPr>
              <w:t>БМК 8,0 МВт, ул. Калинина д.24</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Установленная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6,88</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6,88</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6,88</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6,88</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6,88</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6,88</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6,88</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Располагаемая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Собственные и хозяйственные нужды</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Тепловая мощность «нетто»</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6,513</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 xml:space="preserve">Потери в тепловых </w:t>
            </w:r>
            <w:proofErr w:type="gramStart"/>
            <w:r>
              <w:rPr>
                <w:sz w:val="18"/>
                <w:szCs w:val="18"/>
                <w:lang w:eastAsia="ru-RU"/>
              </w:rPr>
              <w:t>сетях</w:t>
            </w:r>
            <w:proofErr w:type="gramEnd"/>
            <w:r>
              <w:rPr>
                <w:sz w:val="18"/>
                <w:szCs w:val="18"/>
                <w:lang w:eastAsia="ru-RU"/>
              </w:rPr>
              <w:t xml:space="preserve"> от отпущенной тепловой энергии </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0,406</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0,406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0,406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0,406</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0,406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0,406</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0,406</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договорная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8,844</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8,844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8,844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8,844</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8,844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8,844</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8,844</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фактическая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6,01</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6,01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6,01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6,01</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6,01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6,01</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6,01</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договорной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-2,737</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-2,737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-2,737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-2,737</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-2,737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-2,737</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-2,737</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фактической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+0,097</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+0,097</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+0,097</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+0,097</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t>Зона действия источника тепловой мощности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sz w:val="18"/>
                <w:szCs w:val="18"/>
                <w:lang w:eastAsia="ru-RU"/>
              </w:rPr>
              <w:t>км</w:t>
            </w:r>
            <w:proofErr w:type="gramStart"/>
            <w:r>
              <w:rPr>
                <w:sz w:val="18"/>
                <w:szCs w:val="18"/>
                <w:vertAlign w:val="superscript"/>
                <w:lang w:eastAsia="ru-RU"/>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0,292</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color w:val="000000"/>
                <w:sz w:val="20"/>
                <w:szCs w:val="20"/>
              </w:rPr>
              <w:t>Плотность тепловой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t>Гкал/ч/км</w:t>
            </w:r>
            <w:proofErr w:type="gramStart"/>
            <w:r>
              <w:rPr>
                <w:color w:val="000000"/>
                <w:sz w:val="20"/>
                <w:szCs w:val="20"/>
                <w:vertAlign w:val="superscript"/>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30,29</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30,29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30,29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30,29</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30,29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30,29</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30,29</w:t>
            </w:r>
          </w:p>
        </w:tc>
      </w:tr>
      <w:tr w:rsidR="006649DD">
        <w:trPr>
          <w:jc w:val="center"/>
        </w:trPr>
        <w:tc>
          <w:tcPr>
            <w:tcW w:w="14422" w:type="dxa"/>
            <w:gridSpan w:val="9"/>
            <w:tcBorders>
              <w:top w:val="single" w:sz="8" w:space="0" w:color="000000"/>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b/>
                <w:bCs/>
                <w:sz w:val="20"/>
                <w:szCs w:val="20"/>
                <w:lang w:eastAsia="ru-RU"/>
              </w:rPr>
            </w:pPr>
            <w:r>
              <w:rPr>
                <w:b/>
                <w:sz w:val="20"/>
                <w:szCs w:val="20"/>
              </w:rPr>
              <w:t>Котельная №6, ул. Виноградова д.2</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Установленная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1,204</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1,204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1,204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1,204</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1,204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1,204</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1,204</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Располагаемая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Собственные и хозяйственные нужды</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Тепловая мощность «нетто»</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0,919</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 xml:space="preserve">Потери в тепловых </w:t>
            </w:r>
            <w:proofErr w:type="gramStart"/>
            <w:r>
              <w:rPr>
                <w:sz w:val="18"/>
                <w:szCs w:val="18"/>
                <w:lang w:eastAsia="ru-RU"/>
              </w:rPr>
              <w:t>сетях</w:t>
            </w:r>
            <w:proofErr w:type="gramEnd"/>
            <w:r>
              <w:rPr>
                <w:sz w:val="18"/>
                <w:szCs w:val="18"/>
                <w:lang w:eastAsia="ru-RU"/>
              </w:rPr>
              <w:t xml:space="preserve"> от отпущенной тепловой энергии </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договорная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1,638</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1,638</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1,638</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1,638</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1,638</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1,638</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1,638</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фактическая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1,02</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договорной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-0,779</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-0,779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-0,779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-0,779</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-0,779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-0,779</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-0,779</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фактической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-0,161</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-0,161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-0,161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-0,161</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-0,161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-0,161</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-0,161</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lastRenderedPageBreak/>
              <w:t>Зона действия источника тепловой мощности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sz w:val="18"/>
                <w:szCs w:val="18"/>
                <w:lang w:eastAsia="ru-RU"/>
              </w:rPr>
              <w:t>км</w:t>
            </w:r>
            <w:proofErr w:type="gramStart"/>
            <w:r>
              <w:rPr>
                <w:sz w:val="18"/>
                <w:szCs w:val="18"/>
                <w:vertAlign w:val="superscript"/>
                <w:lang w:eastAsia="ru-RU"/>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0,095</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0,095</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0,095</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0,095</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color w:val="000000"/>
                <w:sz w:val="20"/>
                <w:szCs w:val="20"/>
              </w:rPr>
              <w:t>Плотность тепловой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t>Гкал/ч/км</w:t>
            </w:r>
            <w:proofErr w:type="gramStart"/>
            <w:r>
              <w:rPr>
                <w:color w:val="000000"/>
                <w:sz w:val="20"/>
                <w:szCs w:val="20"/>
                <w:vertAlign w:val="superscript"/>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17,24</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17,24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17,24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17,24</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17,24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17,24</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17,24</w:t>
            </w:r>
          </w:p>
        </w:tc>
      </w:tr>
      <w:tr w:rsidR="006649DD">
        <w:trPr>
          <w:jc w:val="center"/>
        </w:trPr>
        <w:tc>
          <w:tcPr>
            <w:tcW w:w="14422" w:type="dxa"/>
            <w:gridSpan w:val="9"/>
            <w:tcBorders>
              <w:top w:val="single" w:sz="8" w:space="0" w:color="000000"/>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b/>
                <w:bCs/>
                <w:sz w:val="20"/>
                <w:szCs w:val="20"/>
                <w:lang w:eastAsia="ru-RU"/>
              </w:rPr>
            </w:pPr>
            <w:r>
              <w:rPr>
                <w:b/>
                <w:sz w:val="20"/>
                <w:szCs w:val="20"/>
              </w:rPr>
              <w:t>БМП-5,0 «Ока», ул. Ленкина *</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Установленная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4,052</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4,052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Располагаемая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4,052</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4,052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Собственные и хозяйственные нужды</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Тепловая мощность «нетто»</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4,052</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4,052</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 xml:space="preserve">Потери в тепловых </w:t>
            </w:r>
            <w:proofErr w:type="gramStart"/>
            <w:r>
              <w:rPr>
                <w:sz w:val="18"/>
                <w:szCs w:val="18"/>
                <w:lang w:eastAsia="ru-RU"/>
              </w:rPr>
              <w:t>сетях</w:t>
            </w:r>
            <w:proofErr w:type="gramEnd"/>
            <w:r>
              <w:rPr>
                <w:sz w:val="18"/>
                <w:szCs w:val="18"/>
                <w:lang w:eastAsia="ru-RU"/>
              </w:rPr>
              <w:t xml:space="preserve"> от отпущенной тепловой энергии </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0,154</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0,154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договорная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1,179</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1,179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фактическая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0,7</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договорной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+2,719</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+2,719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фактической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+3,198</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+3,198</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t>Зона действия источника тепловой мощности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sz w:val="18"/>
                <w:szCs w:val="18"/>
                <w:lang w:eastAsia="ru-RU"/>
              </w:rPr>
              <w:t>км</w:t>
            </w:r>
            <w:proofErr w:type="gramStart"/>
            <w:r>
              <w:rPr>
                <w:sz w:val="18"/>
                <w:szCs w:val="18"/>
                <w:vertAlign w:val="superscript"/>
                <w:lang w:eastAsia="ru-RU"/>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0,067</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17,6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color w:val="000000"/>
                <w:sz w:val="20"/>
                <w:szCs w:val="20"/>
              </w:rPr>
              <w:t>Плотность тепловой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t>Гкал/ч/км</w:t>
            </w:r>
            <w:proofErr w:type="gramStart"/>
            <w:r>
              <w:rPr>
                <w:color w:val="000000"/>
                <w:sz w:val="20"/>
                <w:szCs w:val="20"/>
                <w:vertAlign w:val="superscript"/>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0,067</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17,6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14422" w:type="dxa"/>
            <w:gridSpan w:val="9"/>
            <w:tcBorders>
              <w:top w:val="single" w:sz="8" w:space="0" w:color="000000"/>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b/>
                <w:sz w:val="20"/>
                <w:szCs w:val="20"/>
              </w:rPr>
            </w:pPr>
            <w:r>
              <w:rPr>
                <w:b/>
                <w:color w:val="000000"/>
                <w:sz w:val="18"/>
                <w:szCs w:val="18"/>
              </w:rPr>
              <w:t xml:space="preserve">Котельная ФКУ ИК-5 УФСИН России по </w:t>
            </w:r>
            <w:proofErr w:type="spellStart"/>
            <w:r>
              <w:rPr>
                <w:b/>
                <w:color w:val="000000"/>
                <w:sz w:val="18"/>
                <w:szCs w:val="18"/>
              </w:rPr>
              <w:t>ЧР-Чувашии</w:t>
            </w:r>
            <w:proofErr w:type="spellEnd"/>
            <w:r>
              <w:rPr>
                <w:b/>
                <w:color w:val="000000"/>
                <w:sz w:val="18"/>
                <w:szCs w:val="18"/>
              </w:rPr>
              <w:t xml:space="preserve"> **</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Установленная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6,24</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6,24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6,24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6,24</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6,24</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6,24</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Располагаемая мощность основного оборудования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4,45</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4,45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4,45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4,45</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4,45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4,45</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Собственные и хозяйственные нужды (</w:t>
            </w:r>
            <w:proofErr w:type="spellStart"/>
            <w:r>
              <w:rPr>
                <w:sz w:val="18"/>
                <w:szCs w:val="18"/>
                <w:lang w:eastAsia="ru-RU"/>
              </w:rPr>
              <w:t>хоз</w:t>
            </w:r>
            <w:proofErr w:type="spellEnd"/>
            <w:r>
              <w:rPr>
                <w:sz w:val="18"/>
                <w:szCs w:val="18"/>
                <w:lang w:eastAsia="ru-RU"/>
              </w:rPr>
              <w:t xml:space="preserve"> нужды)</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0,06</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Тепловая мощность «нетто»</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4,39</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4,39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4,39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4,39</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4,39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4,39</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 xml:space="preserve">Потери в тепловых </w:t>
            </w:r>
            <w:proofErr w:type="gramStart"/>
            <w:r>
              <w:rPr>
                <w:sz w:val="18"/>
                <w:szCs w:val="18"/>
                <w:lang w:eastAsia="ru-RU"/>
              </w:rPr>
              <w:t>сетях</w:t>
            </w:r>
            <w:proofErr w:type="gramEnd"/>
            <w:r>
              <w:rPr>
                <w:sz w:val="18"/>
                <w:szCs w:val="18"/>
                <w:lang w:eastAsia="ru-RU"/>
              </w:rPr>
              <w:t xml:space="preserve"> от отпущенной тепловой энергии </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договорная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4,5</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4,5</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4,5</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4,5</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Присоединенная тепловая нагрузка фактическая</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2,7</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договорной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-0,11</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-0,11</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-0,11</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-0,11</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Резерв</w:t>
            </w:r>
            <w:proofErr w:type="gramStart"/>
            <w:r>
              <w:rPr>
                <w:sz w:val="18"/>
                <w:szCs w:val="18"/>
                <w:lang w:eastAsia="ru-RU"/>
              </w:rPr>
              <w:t xml:space="preserve"> (+)/</w:t>
            </w:r>
            <w:proofErr w:type="gramEnd"/>
            <w:r>
              <w:rPr>
                <w:sz w:val="18"/>
                <w:szCs w:val="18"/>
                <w:lang w:eastAsia="ru-RU"/>
              </w:rPr>
              <w:t>дефицит (-) тепловой мощности по фактической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Гкал/</w:t>
            </w:r>
            <w:proofErr w:type="gramStart"/>
            <w:r>
              <w:rPr>
                <w:sz w:val="18"/>
                <w:szCs w:val="18"/>
                <w:lang w:eastAsia="ru-RU"/>
              </w:rPr>
              <w:t>ч</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+1,69</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+1,69</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+1,69</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+1,69</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t>Зона действия источника тепловой мощности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sz w:val="18"/>
                <w:szCs w:val="18"/>
                <w:lang w:eastAsia="ru-RU"/>
              </w:rPr>
              <w:t>км</w:t>
            </w:r>
            <w:proofErr w:type="gramStart"/>
            <w:r>
              <w:rPr>
                <w:sz w:val="18"/>
                <w:szCs w:val="18"/>
                <w:vertAlign w:val="superscript"/>
                <w:lang w:eastAsia="ru-RU"/>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0,03</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0,03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0,03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0,03</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0,03</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0,03</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r w:rsidR="006649DD">
        <w:trPr>
          <w:jc w:val="center"/>
        </w:trPr>
        <w:tc>
          <w:tcPr>
            <w:tcW w:w="5489" w:type="dxa"/>
            <w:tcBorders>
              <w:left w:val="single" w:sz="8" w:space="0" w:color="000000"/>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vertAlign w:val="superscript"/>
                <w:lang w:eastAsia="ru-RU"/>
              </w:rPr>
            </w:pPr>
            <w:r>
              <w:rPr>
                <w:color w:val="000000"/>
                <w:sz w:val="20"/>
                <w:szCs w:val="20"/>
              </w:rPr>
              <w:t>Плотность тепловой нагрузки</w:t>
            </w:r>
          </w:p>
        </w:tc>
        <w:tc>
          <w:tcPr>
            <w:tcW w:w="119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color w:val="000000"/>
                <w:sz w:val="20"/>
                <w:szCs w:val="20"/>
              </w:rPr>
              <w:t>Гкал/ч/км</w:t>
            </w:r>
            <w:proofErr w:type="gramStart"/>
            <w:r>
              <w:rPr>
                <w:color w:val="000000"/>
                <w:sz w:val="20"/>
                <w:szCs w:val="20"/>
                <w:vertAlign w:val="superscript"/>
              </w:rPr>
              <w:t>2</w:t>
            </w:r>
            <w:proofErr w:type="gramEnd"/>
          </w:p>
        </w:tc>
        <w:tc>
          <w:tcPr>
            <w:tcW w:w="1124"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150</w:t>
            </w:r>
          </w:p>
        </w:tc>
        <w:tc>
          <w:tcPr>
            <w:tcW w:w="1100"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150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150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150</w:t>
            </w:r>
          </w:p>
        </w:tc>
        <w:tc>
          <w:tcPr>
            <w:tcW w:w="1101"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150</w:t>
            </w:r>
          </w:p>
        </w:tc>
        <w:tc>
          <w:tcPr>
            <w:tcW w:w="1102"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rPr>
            </w:pPr>
            <w:r>
              <w:rPr>
                <w:sz w:val="18"/>
                <w:szCs w:val="18"/>
              </w:rPr>
              <w:t>150</w:t>
            </w:r>
          </w:p>
        </w:tc>
        <w:tc>
          <w:tcPr>
            <w:tcW w:w="1106" w:type="dxa"/>
            <w:tcBorders>
              <w:bottom w:val="single" w:sz="8" w:space="0" w:color="000000"/>
              <w:right w:val="single" w:sz="8" w:space="0" w:color="000000"/>
            </w:tcBorders>
            <w:shd w:val="clear" w:color="000000" w:fill="FFFFFF"/>
            <w:vAlign w:val="center"/>
          </w:tcPr>
          <w:p w:rsidR="006649DD" w:rsidRDefault="009223C3">
            <w:pPr>
              <w:spacing w:after="0" w:line="240" w:lineRule="auto"/>
              <w:jc w:val="center"/>
              <w:rPr>
                <w:sz w:val="18"/>
                <w:szCs w:val="18"/>
                <w:lang w:eastAsia="ru-RU"/>
              </w:rPr>
            </w:pPr>
            <w:r>
              <w:rPr>
                <w:sz w:val="18"/>
                <w:szCs w:val="18"/>
                <w:lang w:eastAsia="ru-RU"/>
              </w:rPr>
              <w:t>0,0</w:t>
            </w:r>
          </w:p>
        </w:tc>
      </w:tr>
    </w:tbl>
    <w:p w:rsidR="006649DD" w:rsidRDefault="009223C3">
      <w:pPr>
        <w:spacing w:before="120" w:after="0"/>
        <w:jc w:val="both"/>
        <w:rPr>
          <w:sz w:val="24"/>
          <w:szCs w:val="24"/>
          <w:lang w:bidi="en-US"/>
        </w:rPr>
      </w:pPr>
      <w:proofErr w:type="gramStart"/>
      <w:r>
        <w:rPr>
          <w:lang w:bidi="en-US"/>
        </w:rPr>
        <w:t xml:space="preserve">* </w:t>
      </w:r>
      <w:r>
        <w:rPr>
          <w:sz w:val="24"/>
          <w:szCs w:val="24"/>
          <w:lang w:bidi="en-US"/>
        </w:rPr>
        <w:t>Потребители от данной котельной будут переключены на вновь построенные БМК по ул. Ленкина и ул. Чкалова.</w:t>
      </w:r>
      <w:proofErr w:type="gramEnd"/>
      <w:r>
        <w:rPr>
          <w:sz w:val="24"/>
          <w:szCs w:val="24"/>
          <w:lang w:bidi="en-US"/>
        </w:rPr>
        <w:t xml:space="preserve"> Планируется ввод котельных в</w:t>
      </w:r>
      <w:r w:rsidRPr="009C268F">
        <w:rPr>
          <w:color w:val="FF0000"/>
          <w:sz w:val="24"/>
          <w:szCs w:val="24"/>
          <w:lang w:bidi="en-US"/>
        </w:rPr>
        <w:t xml:space="preserve"> </w:t>
      </w:r>
      <w:r w:rsidR="009C268F" w:rsidRPr="009C268F">
        <w:rPr>
          <w:color w:val="FF0000"/>
          <w:sz w:val="24"/>
          <w:szCs w:val="24"/>
          <w:lang w:bidi="en-US"/>
        </w:rPr>
        <w:t>конце</w:t>
      </w:r>
      <w:r w:rsidR="009C268F">
        <w:rPr>
          <w:sz w:val="24"/>
          <w:szCs w:val="24"/>
          <w:lang w:bidi="en-US"/>
        </w:rPr>
        <w:t xml:space="preserve"> </w:t>
      </w:r>
      <w:r>
        <w:rPr>
          <w:sz w:val="24"/>
          <w:szCs w:val="24"/>
          <w:lang w:bidi="en-US"/>
        </w:rPr>
        <w:t xml:space="preserve"> </w:t>
      </w:r>
      <w:r w:rsidRPr="009C268F">
        <w:rPr>
          <w:color w:val="FF0000"/>
          <w:sz w:val="24"/>
          <w:szCs w:val="24"/>
          <w:lang w:bidi="en-US"/>
        </w:rPr>
        <w:t>202</w:t>
      </w:r>
      <w:r w:rsidR="009C268F" w:rsidRPr="009C268F">
        <w:rPr>
          <w:color w:val="FF0000"/>
          <w:sz w:val="24"/>
          <w:szCs w:val="24"/>
          <w:lang w:bidi="en-US"/>
        </w:rPr>
        <w:t>6</w:t>
      </w:r>
      <w:r w:rsidRPr="009C268F">
        <w:rPr>
          <w:color w:val="FF0000"/>
          <w:sz w:val="24"/>
          <w:szCs w:val="24"/>
          <w:lang w:bidi="en-US"/>
        </w:rPr>
        <w:t xml:space="preserve"> г</w:t>
      </w:r>
      <w:r>
        <w:rPr>
          <w:sz w:val="24"/>
          <w:szCs w:val="24"/>
          <w:lang w:bidi="en-US"/>
        </w:rPr>
        <w:t>. В начале отопительного сезона 2025-2026 г.г. будут проведены пусконаладочные работы и получения разрешения на эксплуатации данных котельных.</w:t>
      </w:r>
    </w:p>
    <w:p w:rsidR="006649DD" w:rsidRDefault="009223C3">
      <w:pPr>
        <w:spacing w:after="0"/>
        <w:jc w:val="both"/>
        <w:rPr>
          <w:sz w:val="24"/>
          <w:szCs w:val="24"/>
          <w:lang w:bidi="en-US"/>
        </w:rPr>
      </w:pPr>
      <w:r>
        <w:rPr>
          <w:sz w:val="24"/>
          <w:szCs w:val="24"/>
          <w:lang w:bidi="en-US"/>
        </w:rPr>
        <w:t xml:space="preserve">** Планируется строительство БМК в 2029-2030 г.г. для теплоснабжения четырех многоквартирных муниципальных домов подключенных в настоящее время к тепловым сетям котельной ФКУИК-5 УФСИН России по </w:t>
      </w:r>
      <w:proofErr w:type="spellStart"/>
      <w:r>
        <w:rPr>
          <w:sz w:val="24"/>
          <w:szCs w:val="24"/>
          <w:lang w:bidi="en-US"/>
        </w:rPr>
        <w:t>ЧР-Чувашии</w:t>
      </w:r>
      <w:proofErr w:type="spellEnd"/>
      <w:r>
        <w:rPr>
          <w:sz w:val="24"/>
          <w:szCs w:val="24"/>
          <w:lang w:bidi="en-US"/>
        </w:rPr>
        <w:t>.</w:t>
      </w:r>
    </w:p>
    <w:p w:rsidR="006649DD" w:rsidRDefault="006649DD">
      <w:pPr>
        <w:rPr>
          <w:sz w:val="24"/>
          <w:szCs w:val="24"/>
        </w:rPr>
        <w:sectPr w:rsidR="006649DD">
          <w:headerReference w:type="default" r:id="rId33"/>
          <w:footerReference w:type="default" r:id="rId34"/>
          <w:pgSz w:w="16838" w:h="11906" w:orient="landscape"/>
          <w:pgMar w:top="1701" w:right="1134" w:bottom="851" w:left="1134" w:header="709" w:footer="709" w:gutter="0"/>
          <w:cols w:space="720"/>
          <w:formProt w:val="0"/>
          <w:docGrid w:linePitch="381" w:charSpace="-8193"/>
        </w:sectPr>
      </w:pPr>
    </w:p>
    <w:p w:rsidR="006649DD" w:rsidRDefault="009223C3">
      <w:pPr>
        <w:pStyle w:val="7"/>
        <w:spacing w:before="0"/>
        <w:ind w:firstLine="567"/>
        <w:jc w:val="both"/>
        <w:rPr>
          <w:rFonts w:ascii="Times New Roman" w:hAnsi="Times New Roman"/>
          <w:b/>
          <w:i w:val="0"/>
          <w:lang w:val="ru-RU"/>
        </w:rPr>
      </w:pPr>
      <w:bookmarkStart w:id="31" w:name="_Toc206490918"/>
      <w:proofErr w:type="gramStart"/>
      <w:r>
        <w:rPr>
          <w:rFonts w:ascii="Times New Roman" w:hAnsi="Times New Roman"/>
          <w:b/>
          <w:i w:val="0"/>
          <w:sz w:val="24"/>
          <w:szCs w:val="24"/>
          <w:lang w:val="ru-RU"/>
        </w:rPr>
        <w:lastRenderedPageBreak/>
        <w:t xml:space="preserve">г) </w:t>
      </w:r>
      <w:r>
        <w:rPr>
          <w:rFonts w:ascii="Times New Roman" w:hAnsi="Times New Roman"/>
          <w:b/>
          <w:i w:val="0"/>
          <w:lang w:val="ru-RU"/>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муниципальных округов, городских округов либо в границах городского округа (муниципального округа, поселения) и города федерального значения или городских округов (муниципальных округов, поселений) и города федерального значения, с указанием величины тепловой нагрузки для потребителей</w:t>
      </w:r>
      <w:proofErr w:type="gramEnd"/>
      <w:r>
        <w:rPr>
          <w:rFonts w:ascii="Times New Roman" w:hAnsi="Times New Roman"/>
          <w:b/>
          <w:i w:val="0"/>
          <w:lang w:val="ru-RU"/>
        </w:rPr>
        <w:t xml:space="preserve"> каждого поселения, муниципального округа, городского округа, города федерального значения</w:t>
      </w:r>
      <w:bookmarkStart w:id="32" w:name="_Toc32305887"/>
      <w:bookmarkEnd w:id="31"/>
      <w:bookmarkEnd w:id="32"/>
    </w:p>
    <w:p w:rsidR="006649DD" w:rsidRDefault="009223C3">
      <w:pPr>
        <w:spacing w:before="120" w:after="0" w:line="360" w:lineRule="auto"/>
        <w:ind w:firstLine="709"/>
        <w:jc w:val="both"/>
        <w:rPr>
          <w:sz w:val="24"/>
          <w:szCs w:val="24"/>
          <w:lang w:eastAsia="ru-RU"/>
        </w:rPr>
      </w:pPr>
      <w:r>
        <w:rPr>
          <w:sz w:val="24"/>
          <w:szCs w:val="24"/>
          <w:lang w:eastAsia="ru-RU"/>
        </w:rPr>
        <w:t xml:space="preserve">Источники теплоснабжения, в зону деятельности которых входит территория нескольких населенных пунктов, отсутствуют.  </w:t>
      </w:r>
    </w:p>
    <w:p w:rsidR="006649DD" w:rsidRDefault="009223C3">
      <w:pPr>
        <w:pStyle w:val="7"/>
        <w:spacing w:before="0"/>
        <w:ind w:firstLine="567"/>
        <w:jc w:val="both"/>
        <w:rPr>
          <w:rFonts w:ascii="Times New Roman" w:hAnsi="Times New Roman"/>
          <w:b/>
          <w:i w:val="0"/>
          <w:sz w:val="24"/>
          <w:szCs w:val="24"/>
          <w:lang w:val="ru-RU"/>
        </w:rPr>
      </w:pPr>
      <w:bookmarkStart w:id="33" w:name="_bookmark10"/>
      <w:bookmarkStart w:id="34" w:name="_Toc206490919"/>
      <w:bookmarkEnd w:id="33"/>
      <w:proofErr w:type="spellStart"/>
      <w:r>
        <w:rPr>
          <w:rFonts w:ascii="Times New Roman" w:hAnsi="Times New Roman"/>
          <w:b/>
          <w:i w:val="0"/>
          <w:sz w:val="24"/>
          <w:szCs w:val="24"/>
          <w:lang w:val="ru-RU"/>
        </w:rPr>
        <w:t>д</w:t>
      </w:r>
      <w:proofErr w:type="spellEnd"/>
      <w:r>
        <w:rPr>
          <w:rFonts w:ascii="Times New Roman" w:hAnsi="Times New Roman"/>
          <w:b/>
          <w:i w:val="0"/>
          <w:sz w:val="24"/>
          <w:szCs w:val="24"/>
          <w:lang w:val="ru-RU"/>
        </w:rPr>
        <w:t xml:space="preserve">) радиус эффективного теплоснабжения, определяемый в </w:t>
      </w:r>
      <w:proofErr w:type="gramStart"/>
      <w:r>
        <w:rPr>
          <w:rFonts w:ascii="Times New Roman" w:hAnsi="Times New Roman"/>
          <w:b/>
          <w:i w:val="0"/>
          <w:sz w:val="24"/>
          <w:szCs w:val="24"/>
          <w:lang w:val="ru-RU"/>
        </w:rPr>
        <w:t>соответствии</w:t>
      </w:r>
      <w:proofErr w:type="gramEnd"/>
      <w:r>
        <w:rPr>
          <w:rFonts w:ascii="Times New Roman" w:hAnsi="Times New Roman"/>
          <w:b/>
          <w:i w:val="0"/>
          <w:sz w:val="24"/>
          <w:szCs w:val="24"/>
          <w:lang w:val="ru-RU"/>
        </w:rPr>
        <w:t xml:space="preserve"> с методическими указаниями по разработке схем теплоснабжения</w:t>
      </w:r>
      <w:bookmarkEnd w:id="34"/>
    </w:p>
    <w:p w:rsidR="006649DD" w:rsidRDefault="009223C3">
      <w:pPr>
        <w:spacing w:before="120" w:after="0" w:line="360" w:lineRule="auto"/>
        <w:ind w:firstLine="567"/>
        <w:jc w:val="both"/>
        <w:rPr>
          <w:rFonts w:eastAsia="Times New Roman"/>
          <w:sz w:val="24"/>
          <w:szCs w:val="24"/>
          <w:lang w:eastAsia="ru-RU"/>
        </w:rPr>
      </w:pPr>
      <w:r>
        <w:rPr>
          <w:rFonts w:eastAsia="Times New Roman"/>
          <w:sz w:val="24"/>
          <w:szCs w:val="24"/>
          <w:lang w:eastAsia="ru-RU"/>
        </w:rPr>
        <w:t xml:space="preserve">Радиус эффективного теплоснабжения – максимальное расстояние от </w:t>
      </w:r>
      <w:proofErr w:type="spellStart"/>
      <w:r>
        <w:rPr>
          <w:rFonts w:eastAsia="Times New Roman"/>
          <w:sz w:val="24"/>
          <w:szCs w:val="24"/>
          <w:lang w:eastAsia="ru-RU"/>
        </w:rPr>
        <w:t>теплопотребляющей</w:t>
      </w:r>
      <w:proofErr w:type="spellEnd"/>
      <w:r>
        <w:rPr>
          <w:rFonts w:eastAsia="Times New Roman"/>
          <w:sz w:val="24"/>
          <w:szCs w:val="24"/>
          <w:lang w:eastAsia="ru-RU"/>
        </w:rPr>
        <w:t xml:space="preserve"> установки до ближайшего источника тепловой энергии в системе теплоснабжения, при превышении которого подключение </w:t>
      </w:r>
      <w:proofErr w:type="spellStart"/>
      <w:r>
        <w:rPr>
          <w:rFonts w:eastAsia="Times New Roman"/>
          <w:sz w:val="24"/>
          <w:szCs w:val="24"/>
          <w:lang w:eastAsia="ru-RU"/>
        </w:rPr>
        <w:t>теплопотребляющей</w:t>
      </w:r>
      <w:proofErr w:type="spellEnd"/>
      <w:r>
        <w:rPr>
          <w:rFonts w:eastAsia="Times New Roman"/>
          <w:sz w:val="24"/>
          <w:szCs w:val="24"/>
          <w:lang w:eastAsia="ru-RU"/>
        </w:rPr>
        <w:t xml:space="preserve"> установки к данной системе теплоснабжения нецелесообразно по причине увеличения совокупных расходов в системе теплоснабжения. </w:t>
      </w:r>
    </w:p>
    <w:p w:rsidR="006649DD" w:rsidRDefault="009223C3">
      <w:pPr>
        <w:spacing w:after="0" w:line="360" w:lineRule="auto"/>
        <w:ind w:firstLine="567"/>
        <w:jc w:val="both"/>
        <w:rPr>
          <w:rFonts w:eastAsia="Times New Roman"/>
          <w:sz w:val="24"/>
          <w:szCs w:val="24"/>
          <w:lang w:eastAsia="ru-RU"/>
        </w:rPr>
      </w:pPr>
      <w:r>
        <w:rPr>
          <w:rFonts w:eastAsia="Times New Roman"/>
          <w:sz w:val="24"/>
          <w:szCs w:val="24"/>
          <w:lang w:eastAsia="ru-RU"/>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Pr>
          <w:rFonts w:eastAsia="Times New Roman"/>
          <w:sz w:val="24"/>
          <w:szCs w:val="24"/>
          <w:lang w:eastAsia="ru-RU"/>
        </w:rPr>
        <w:t>теплопотребляющих</w:t>
      </w:r>
      <w:proofErr w:type="spellEnd"/>
      <w:r>
        <w:rPr>
          <w:rFonts w:eastAsia="Times New Roman"/>
          <w:sz w:val="24"/>
          <w:szCs w:val="24"/>
          <w:lang w:eastAsia="ru-RU"/>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 </w:t>
      </w:r>
    </w:p>
    <w:p w:rsidR="006649DD" w:rsidRDefault="009223C3">
      <w:pPr>
        <w:spacing w:after="0" w:line="360" w:lineRule="auto"/>
        <w:ind w:firstLine="567"/>
        <w:jc w:val="both"/>
        <w:rPr>
          <w:rFonts w:eastAsia="Times New Roman"/>
          <w:sz w:val="24"/>
          <w:szCs w:val="24"/>
          <w:lang w:eastAsia="ru-RU"/>
        </w:rPr>
      </w:pPr>
      <w:r>
        <w:rPr>
          <w:rFonts w:eastAsia="Times New Roman"/>
          <w:sz w:val="24"/>
          <w:szCs w:val="24"/>
          <w:lang w:eastAsia="ru-RU"/>
        </w:rPr>
        <w:t>В ФЗ №190 «О теплоснабжении» введено понятие об эффективном радиусе теплоснабжения без конкретной методики его расчета.</w:t>
      </w:r>
    </w:p>
    <w:p w:rsidR="006649DD" w:rsidRDefault="009223C3">
      <w:pPr>
        <w:spacing w:after="0" w:line="360" w:lineRule="auto"/>
        <w:ind w:firstLine="567"/>
        <w:jc w:val="both"/>
        <w:rPr>
          <w:rFonts w:eastAsia="Times New Roman"/>
          <w:sz w:val="24"/>
          <w:szCs w:val="24"/>
          <w:lang w:eastAsia="ru-RU"/>
        </w:rPr>
      </w:pPr>
      <w:r>
        <w:rPr>
          <w:rFonts w:eastAsia="Times New Roman"/>
          <w:sz w:val="24"/>
          <w:szCs w:val="24"/>
          <w:lang w:eastAsia="ru-RU"/>
        </w:rPr>
        <w:t xml:space="preserve">Методика для определения эффективного (оптимального) радиуса теплоснабжения приведена в статье В.Н. </w:t>
      </w:r>
      <w:proofErr w:type="spellStart"/>
      <w:r>
        <w:rPr>
          <w:rFonts w:eastAsia="Times New Roman"/>
          <w:sz w:val="24"/>
          <w:szCs w:val="24"/>
          <w:lang w:eastAsia="ru-RU"/>
        </w:rPr>
        <w:t>Папушкина</w:t>
      </w:r>
      <w:proofErr w:type="spellEnd"/>
      <w:r>
        <w:rPr>
          <w:rFonts w:eastAsia="Times New Roman"/>
          <w:sz w:val="24"/>
          <w:szCs w:val="24"/>
          <w:lang w:eastAsia="ru-RU"/>
        </w:rPr>
        <w:t>, согласно которой радиус эффективного теплоснабжения рассчитывается по формуле:</w:t>
      </w:r>
    </w:p>
    <w:p w:rsidR="006649DD" w:rsidRDefault="00E4074B">
      <w:pPr>
        <w:spacing w:after="0" w:line="360" w:lineRule="auto"/>
        <w:ind w:firstLine="567"/>
        <w:jc w:val="center"/>
        <w:rPr>
          <w:rFonts w:eastAsia="Times New Roman"/>
          <w:sz w:val="24"/>
          <w:szCs w:val="24"/>
          <w:lang w:eastAsia="ru-RU"/>
        </w:rPr>
      </w:pPr>
      <w:r>
        <w:object w:dxaOrig="4320" w:dyaOrig="4320">
          <v:shape id="ole_rId17" o:spid="_x0000_i1025" style="width:125.85pt;height:31.3pt" coordsize="" o:spt="100" adj="0,,0" path="" stroked="f">
            <v:stroke joinstyle="miter"/>
            <v:imagedata r:id="rId35" o:title=""/>
            <v:formulas/>
            <v:path o:connecttype="segments"/>
          </v:shape>
          <o:OLEObject Type="Embed" ProgID="Equation.DSMT4" ShapeID="ole_rId17" DrawAspect="Content" ObjectID="_1843209823" r:id="rId36"/>
        </w:object>
      </w:r>
      <w:r w:rsidR="009223C3">
        <w:rPr>
          <w:rFonts w:eastAsia="Times New Roman"/>
          <w:sz w:val="24"/>
          <w:szCs w:val="24"/>
          <w:lang w:eastAsia="ru-RU"/>
        </w:rPr>
        <w:t xml:space="preserve"> ,где:</w:t>
      </w:r>
    </w:p>
    <w:p w:rsidR="006649DD" w:rsidRDefault="00E4074B">
      <w:pPr>
        <w:spacing w:after="0" w:line="360" w:lineRule="auto"/>
        <w:jc w:val="both"/>
        <w:rPr>
          <w:rFonts w:eastAsia="Times New Roman"/>
          <w:sz w:val="24"/>
          <w:szCs w:val="24"/>
          <w:lang w:eastAsia="ru-RU"/>
        </w:rPr>
      </w:pPr>
      <w:r>
        <w:object w:dxaOrig="4320" w:dyaOrig="4320">
          <v:shape id="ole_rId19" o:spid="_x0000_i1026" style="width:37.55pt;height:30.05pt" coordsize="" o:spt="100" adj="0,,0" path="" stroked="f">
            <v:stroke joinstyle="miter"/>
            <v:imagedata r:id="rId37" o:title=""/>
            <v:formulas/>
            <v:path o:connecttype="segments"/>
          </v:shape>
          <o:OLEObject Type="Embed" ProgID="Equation.DSMT4" ShapeID="ole_rId19" DrawAspect="Content" ObjectID="_1843209824" r:id="rId38"/>
        </w:object>
      </w:r>
      <w:r w:rsidR="009223C3">
        <w:rPr>
          <w:rFonts w:eastAsia="Times New Roman"/>
          <w:sz w:val="24"/>
          <w:szCs w:val="24"/>
          <w:lang w:eastAsia="ru-RU"/>
        </w:rPr>
        <w:t xml:space="preserve"> – удельная стоимость характеристики тепловой сети, руб./</w:t>
      </w:r>
      <w:proofErr w:type="gramStart"/>
      <w:r w:rsidR="009223C3">
        <w:rPr>
          <w:rFonts w:eastAsia="Times New Roman"/>
          <w:sz w:val="24"/>
          <w:szCs w:val="24"/>
          <w:lang w:eastAsia="ru-RU"/>
        </w:rPr>
        <w:t>м</w:t>
      </w:r>
      <w:proofErr w:type="gramEnd"/>
      <w:r w:rsidR="009223C3">
        <w:rPr>
          <w:rFonts w:eastAsia="Times New Roman"/>
          <w:sz w:val="24"/>
          <w:szCs w:val="24"/>
          <w:lang w:eastAsia="ru-RU"/>
        </w:rPr>
        <w:t>²;</w:t>
      </w:r>
    </w:p>
    <w:p w:rsidR="006649DD" w:rsidRDefault="009223C3">
      <w:pPr>
        <w:spacing w:after="0" w:line="360" w:lineRule="auto"/>
        <w:jc w:val="both"/>
        <w:rPr>
          <w:rFonts w:eastAsia="Times New Roman"/>
          <w:sz w:val="24"/>
          <w:szCs w:val="24"/>
          <w:lang w:eastAsia="ru-RU"/>
        </w:rPr>
      </w:pPr>
      <w:r>
        <w:rPr>
          <w:rFonts w:eastAsia="Times New Roman"/>
          <w:sz w:val="24"/>
          <w:szCs w:val="24"/>
          <w:lang w:eastAsia="ru-RU"/>
        </w:rPr>
        <w:t>С - стоимость тепловой сети и сооружений на ней, млн</w:t>
      </w:r>
      <w:proofErr w:type="gramStart"/>
      <w:r>
        <w:rPr>
          <w:rFonts w:eastAsia="Times New Roman"/>
          <w:sz w:val="24"/>
          <w:szCs w:val="24"/>
          <w:lang w:eastAsia="ru-RU"/>
        </w:rPr>
        <w:t>.р</w:t>
      </w:r>
      <w:proofErr w:type="gramEnd"/>
      <w:r>
        <w:rPr>
          <w:rFonts w:eastAsia="Times New Roman"/>
          <w:sz w:val="24"/>
          <w:szCs w:val="24"/>
          <w:lang w:eastAsia="ru-RU"/>
        </w:rPr>
        <w:t>уб.;</w:t>
      </w:r>
    </w:p>
    <w:p w:rsidR="006649DD" w:rsidRDefault="009223C3">
      <w:pPr>
        <w:spacing w:after="0" w:line="360" w:lineRule="auto"/>
        <w:jc w:val="both"/>
        <w:rPr>
          <w:rFonts w:eastAsia="Times New Roman"/>
          <w:sz w:val="24"/>
          <w:szCs w:val="24"/>
          <w:lang w:eastAsia="ru-RU"/>
        </w:rPr>
      </w:pPr>
      <w:r>
        <w:rPr>
          <w:rFonts w:eastAsia="Times New Roman"/>
          <w:sz w:val="24"/>
          <w:szCs w:val="24"/>
          <w:lang w:eastAsia="ru-RU"/>
        </w:rPr>
        <w:t xml:space="preserve">M - материальная характеристика </w:t>
      </w:r>
      <w:proofErr w:type="gramStart"/>
      <w:r>
        <w:rPr>
          <w:rFonts w:eastAsia="Times New Roman"/>
          <w:sz w:val="24"/>
          <w:szCs w:val="24"/>
          <w:lang w:eastAsia="ru-RU"/>
        </w:rPr>
        <w:t>тепловой</w:t>
      </w:r>
      <w:proofErr w:type="gramEnd"/>
      <w:r>
        <w:rPr>
          <w:rFonts w:eastAsia="Times New Roman"/>
          <w:sz w:val="24"/>
          <w:szCs w:val="24"/>
          <w:lang w:eastAsia="ru-RU"/>
        </w:rPr>
        <w:t xml:space="preserve"> сети, м²;</w:t>
      </w:r>
    </w:p>
    <w:p w:rsidR="006649DD" w:rsidRDefault="009223C3">
      <w:pPr>
        <w:spacing w:after="0" w:line="360" w:lineRule="auto"/>
        <w:jc w:val="both"/>
        <w:rPr>
          <w:rFonts w:eastAsia="Times New Roman"/>
          <w:sz w:val="24"/>
          <w:szCs w:val="24"/>
          <w:lang w:eastAsia="ru-RU"/>
        </w:rPr>
      </w:pPr>
      <w:r>
        <w:rPr>
          <w:rFonts w:eastAsia="Times New Roman"/>
          <w:sz w:val="24"/>
          <w:szCs w:val="24"/>
          <w:lang w:eastAsia="ru-RU"/>
        </w:rPr>
        <w:t>B - среднее число абонентов на 1 км²;</w:t>
      </w:r>
    </w:p>
    <w:p w:rsidR="006649DD" w:rsidRDefault="009223C3">
      <w:pPr>
        <w:spacing w:after="0" w:line="360" w:lineRule="auto"/>
        <w:jc w:val="both"/>
        <w:rPr>
          <w:rFonts w:eastAsia="Times New Roman"/>
          <w:sz w:val="24"/>
          <w:szCs w:val="24"/>
          <w:lang w:eastAsia="ru-RU"/>
        </w:rPr>
      </w:pPr>
      <w:r>
        <w:rPr>
          <w:rFonts w:eastAsia="Times New Roman"/>
          <w:sz w:val="24"/>
          <w:szCs w:val="24"/>
          <w:lang w:eastAsia="ru-RU"/>
        </w:rPr>
        <w:t xml:space="preserve">Δτ - расчётный перепад температур, </w:t>
      </w:r>
      <w:proofErr w:type="spellStart"/>
      <w:r>
        <w:rPr>
          <w:rFonts w:eastAsia="Times New Roman"/>
          <w:sz w:val="24"/>
          <w:szCs w:val="24"/>
          <w:vertAlign w:val="superscript"/>
          <w:lang w:eastAsia="ru-RU"/>
        </w:rPr>
        <w:t>о</w:t>
      </w:r>
      <w:r>
        <w:rPr>
          <w:rFonts w:eastAsia="Times New Roman"/>
          <w:sz w:val="24"/>
          <w:szCs w:val="24"/>
          <w:lang w:eastAsia="ru-RU"/>
        </w:rPr>
        <w:t>С</w:t>
      </w:r>
      <w:proofErr w:type="spellEnd"/>
      <w:r>
        <w:rPr>
          <w:rFonts w:eastAsia="Times New Roman"/>
          <w:sz w:val="24"/>
          <w:szCs w:val="24"/>
          <w:lang w:eastAsia="ru-RU"/>
        </w:rPr>
        <w:t>;</w:t>
      </w:r>
    </w:p>
    <w:p w:rsidR="006649DD" w:rsidRDefault="00E4074B">
      <w:pPr>
        <w:spacing w:after="0" w:line="360" w:lineRule="auto"/>
        <w:jc w:val="both"/>
        <w:rPr>
          <w:rFonts w:eastAsia="Times New Roman"/>
          <w:sz w:val="24"/>
          <w:szCs w:val="24"/>
          <w:lang w:eastAsia="ru-RU"/>
        </w:rPr>
      </w:pPr>
      <w:r>
        <w:object w:dxaOrig="4320" w:dyaOrig="4320">
          <v:shape id="ole_rId21" o:spid="_x0000_i1027" style="width:41.95pt;height:30.05pt" coordsize="" o:spt="100" adj="0,,0" path="" stroked="f">
            <v:stroke joinstyle="miter"/>
            <v:imagedata r:id="rId39" o:title=""/>
            <v:formulas/>
            <v:path o:connecttype="segments"/>
          </v:shape>
          <o:OLEObject Type="Embed" ProgID="Equation.DSMT4" ShapeID="ole_rId21" DrawAspect="Content" ObjectID="_1843209825" r:id="rId40"/>
        </w:object>
      </w:r>
      <w:r w:rsidR="009223C3">
        <w:rPr>
          <w:rFonts w:eastAsia="Times New Roman"/>
          <w:sz w:val="24"/>
          <w:szCs w:val="24"/>
          <w:lang w:eastAsia="ru-RU"/>
        </w:rPr>
        <w:t xml:space="preserve"> - </w:t>
      </w:r>
      <w:proofErr w:type="spellStart"/>
      <w:r w:rsidR="009223C3">
        <w:rPr>
          <w:rFonts w:eastAsia="Times New Roman"/>
          <w:sz w:val="24"/>
          <w:szCs w:val="24"/>
          <w:lang w:eastAsia="ru-RU"/>
        </w:rPr>
        <w:t>теплоплотность</w:t>
      </w:r>
      <w:proofErr w:type="spellEnd"/>
      <w:r w:rsidR="009223C3">
        <w:rPr>
          <w:rFonts w:eastAsia="Times New Roman"/>
          <w:sz w:val="24"/>
          <w:szCs w:val="24"/>
          <w:lang w:eastAsia="ru-RU"/>
        </w:rPr>
        <w:t xml:space="preserve"> района, Гкал/(</w:t>
      </w:r>
      <w:proofErr w:type="gramStart"/>
      <w:r w:rsidR="009223C3">
        <w:rPr>
          <w:rFonts w:eastAsia="Times New Roman"/>
          <w:sz w:val="24"/>
          <w:szCs w:val="24"/>
          <w:lang w:eastAsia="ru-RU"/>
        </w:rPr>
        <w:t>ч</w:t>
      </w:r>
      <w:proofErr w:type="gramEnd"/>
      <w:r w:rsidR="009223C3">
        <w:rPr>
          <w:rFonts w:eastAsia="Times New Roman"/>
          <w:sz w:val="24"/>
          <w:szCs w:val="24"/>
          <w:lang w:eastAsia="ru-RU"/>
        </w:rPr>
        <w:t>∙км²);</w:t>
      </w:r>
    </w:p>
    <w:p w:rsidR="006649DD" w:rsidRDefault="009223C3">
      <w:pPr>
        <w:spacing w:after="0" w:line="360" w:lineRule="auto"/>
        <w:jc w:val="both"/>
        <w:rPr>
          <w:rFonts w:eastAsia="Times New Roman"/>
          <w:sz w:val="24"/>
          <w:szCs w:val="24"/>
          <w:lang w:eastAsia="ru-RU"/>
        </w:rPr>
      </w:pPr>
      <w:r>
        <w:rPr>
          <w:rFonts w:eastAsia="Times New Roman"/>
          <w:sz w:val="24"/>
          <w:szCs w:val="24"/>
          <w:lang w:eastAsia="ru-RU"/>
        </w:rPr>
        <w:t xml:space="preserve">S - площадь зоны действия источника тепловой энергии, </w:t>
      </w:r>
      <w:proofErr w:type="gramStart"/>
      <w:r>
        <w:rPr>
          <w:rFonts w:eastAsia="Times New Roman"/>
          <w:sz w:val="24"/>
          <w:szCs w:val="24"/>
          <w:lang w:eastAsia="ru-RU"/>
        </w:rPr>
        <w:t>км</w:t>
      </w:r>
      <w:proofErr w:type="gramEnd"/>
      <w:r>
        <w:rPr>
          <w:rFonts w:eastAsia="Times New Roman"/>
          <w:sz w:val="24"/>
          <w:szCs w:val="24"/>
          <w:lang w:eastAsia="ru-RU"/>
        </w:rPr>
        <w:t>²;</w:t>
      </w:r>
    </w:p>
    <w:p w:rsidR="006649DD" w:rsidRDefault="00E4074B">
      <w:pPr>
        <w:spacing w:after="0" w:line="360" w:lineRule="auto"/>
        <w:jc w:val="both"/>
        <w:rPr>
          <w:rFonts w:eastAsia="Times New Roman"/>
          <w:sz w:val="24"/>
          <w:szCs w:val="24"/>
          <w:lang w:eastAsia="ru-RU"/>
        </w:rPr>
      </w:pPr>
      <w:r>
        <w:object w:dxaOrig="4320" w:dyaOrig="4320">
          <v:shape id="ole_rId23" o:spid="_x0000_i1028" style="width:19.4pt;height:25.65pt" coordsize="" o:spt="100" adj="0,,0" path="" stroked="f">
            <v:stroke joinstyle="miter"/>
            <v:imagedata r:id="rId41" o:title=""/>
            <v:formulas/>
            <v:path o:connecttype="segments"/>
          </v:shape>
          <o:OLEObject Type="Embed" ProgID="Equation.DSMT4" ShapeID="ole_rId23" DrawAspect="Content" ObjectID="_1843209826" r:id="rId42"/>
        </w:object>
      </w:r>
      <w:r w:rsidR="009223C3">
        <w:rPr>
          <w:rFonts w:eastAsia="Times New Roman"/>
          <w:sz w:val="24"/>
          <w:szCs w:val="24"/>
          <w:lang w:eastAsia="ru-RU"/>
        </w:rPr>
        <w:t xml:space="preserve"> - тепловая нагрузка источника тепловой энергии, Гкал/</w:t>
      </w:r>
      <w:proofErr w:type="gramStart"/>
      <w:r w:rsidR="009223C3">
        <w:rPr>
          <w:rFonts w:eastAsia="Times New Roman"/>
          <w:sz w:val="24"/>
          <w:szCs w:val="24"/>
          <w:lang w:eastAsia="ru-RU"/>
        </w:rPr>
        <w:t>ч</w:t>
      </w:r>
      <w:proofErr w:type="gramEnd"/>
      <w:r w:rsidR="009223C3">
        <w:rPr>
          <w:rFonts w:eastAsia="Times New Roman"/>
          <w:sz w:val="24"/>
          <w:szCs w:val="24"/>
          <w:lang w:eastAsia="ru-RU"/>
        </w:rPr>
        <w:t>;</w:t>
      </w:r>
    </w:p>
    <w:p w:rsidR="006649DD" w:rsidRDefault="009223C3">
      <w:pPr>
        <w:spacing w:after="0" w:line="360" w:lineRule="auto"/>
        <w:jc w:val="both"/>
        <w:rPr>
          <w:rFonts w:eastAsia="Times New Roman"/>
          <w:sz w:val="24"/>
          <w:szCs w:val="24"/>
          <w:lang w:eastAsia="ru-RU"/>
        </w:rPr>
      </w:pPr>
      <w:r>
        <w:rPr>
          <w:rFonts w:eastAsia="Times New Roman"/>
          <w:sz w:val="24"/>
          <w:szCs w:val="24"/>
          <w:lang w:eastAsia="ru-RU"/>
        </w:rPr>
        <w:t>N – среднее число абонентов;</w:t>
      </w:r>
    </w:p>
    <w:p w:rsidR="006649DD" w:rsidRDefault="00E4074B">
      <w:pPr>
        <w:spacing w:after="0" w:line="360" w:lineRule="auto"/>
        <w:jc w:val="both"/>
        <w:rPr>
          <w:rFonts w:eastAsia="Times New Roman"/>
          <w:sz w:val="24"/>
          <w:szCs w:val="24"/>
          <w:lang w:eastAsia="ru-RU"/>
        </w:rPr>
      </w:pPr>
      <w:r>
        <w:object w:dxaOrig="4320" w:dyaOrig="4320">
          <v:shape id="ole_rId25" o:spid="_x0000_i1029" style="width:17.55pt;height:19.4pt" coordsize="" o:spt="100" adj="0,,0" path="" stroked="f">
            <v:stroke joinstyle="miter"/>
            <v:imagedata r:id="rId43" o:title=""/>
            <v:formulas/>
            <v:path o:connecttype="segments"/>
          </v:shape>
          <o:OLEObject Type="Embed" ProgID="Equation.DSMT4" ShapeID="ole_rId25" DrawAspect="Content" ObjectID="_1843209827" r:id="rId44"/>
        </w:object>
      </w:r>
      <w:r w:rsidR="009223C3">
        <w:rPr>
          <w:rFonts w:eastAsia="Times New Roman"/>
          <w:sz w:val="24"/>
          <w:szCs w:val="24"/>
          <w:lang w:eastAsia="ru-RU"/>
        </w:rPr>
        <w:t xml:space="preserve"> - поправочный коэффициент, принимаем </w:t>
      </w:r>
      <w:r>
        <w:object w:dxaOrig="4320" w:dyaOrig="4320">
          <v:shape id="ole_rId27" o:spid="_x0000_i1030" style="width:17.55pt;height:19.4pt" coordsize="" o:spt="100" adj="0,,0" path="" stroked="f">
            <v:stroke joinstyle="miter"/>
            <v:imagedata r:id="rId45" o:title=""/>
            <v:formulas/>
            <v:path o:connecttype="segments"/>
          </v:shape>
          <o:OLEObject Type="Embed" ProgID="Equation.DSMT4" ShapeID="ole_rId27" DrawAspect="Content" ObjectID="_1843209828" r:id="rId46"/>
        </w:object>
      </w:r>
      <w:r w:rsidR="009223C3">
        <w:rPr>
          <w:rFonts w:eastAsia="Times New Roman"/>
          <w:sz w:val="24"/>
          <w:szCs w:val="24"/>
          <w:lang w:eastAsia="ru-RU"/>
        </w:rPr>
        <w:t>=1.</w:t>
      </w:r>
    </w:p>
    <w:p w:rsidR="006649DD" w:rsidRDefault="009223C3">
      <w:pPr>
        <w:spacing w:after="0" w:line="360" w:lineRule="auto"/>
        <w:ind w:firstLine="567"/>
        <w:jc w:val="both"/>
        <w:rPr>
          <w:rFonts w:eastAsia="Times New Roman"/>
          <w:sz w:val="24"/>
          <w:szCs w:val="24"/>
          <w:lang w:eastAsia="ru-RU"/>
        </w:rPr>
      </w:pPr>
      <w:r>
        <w:rPr>
          <w:rFonts w:eastAsia="Times New Roman"/>
          <w:sz w:val="24"/>
          <w:szCs w:val="24"/>
          <w:lang w:eastAsia="ru-RU"/>
        </w:rPr>
        <w:t xml:space="preserve">Применение данной методики расчета эффективного радиуса теплоснабжения позволяет решить вопрос о целесообразности или нецелесообразности подключения новых потребителей к источнику теплоснабжения в зоне его действия. Подключения новых потребителей целесообразно в </w:t>
      </w:r>
      <w:proofErr w:type="gramStart"/>
      <w:r>
        <w:rPr>
          <w:rFonts w:eastAsia="Times New Roman"/>
          <w:sz w:val="24"/>
          <w:szCs w:val="24"/>
          <w:lang w:eastAsia="ru-RU"/>
        </w:rPr>
        <w:t>пределах</w:t>
      </w:r>
      <w:proofErr w:type="gramEnd"/>
      <w:r>
        <w:rPr>
          <w:rFonts w:eastAsia="Times New Roman"/>
          <w:sz w:val="24"/>
          <w:szCs w:val="24"/>
          <w:lang w:eastAsia="ru-RU"/>
        </w:rPr>
        <w:t xml:space="preserve"> зоны действия эффективного радиуса теплоснабжения.</w:t>
      </w:r>
    </w:p>
    <w:p w:rsidR="006649DD" w:rsidRDefault="009223C3">
      <w:pPr>
        <w:widowControl w:val="0"/>
        <w:spacing w:after="0" w:line="360" w:lineRule="auto"/>
        <w:ind w:right="3" w:firstLine="567"/>
        <w:jc w:val="both"/>
        <w:rPr>
          <w:rFonts w:eastAsia="Times New Roman"/>
          <w:sz w:val="24"/>
          <w:szCs w:val="24"/>
        </w:rPr>
      </w:pPr>
      <w:r>
        <w:rPr>
          <w:rFonts w:eastAsia="Times New Roman"/>
          <w:sz w:val="24"/>
          <w:szCs w:val="24"/>
        </w:rPr>
        <w:t xml:space="preserve">В муниципальном образовании строительство для подключения новых потребителей в период 2025÷2032 годов не запланировано. Все существующие объекты подключены к существующим тепловым сетям, поэтому расчет радиуса эффективного теплоснабжения не проводился. Необходимо учесть, что все существующие и перспективные потребители подключены к </w:t>
      </w:r>
      <w:proofErr w:type="gramStart"/>
      <w:r>
        <w:rPr>
          <w:rFonts w:eastAsia="Times New Roman"/>
          <w:sz w:val="24"/>
          <w:szCs w:val="24"/>
        </w:rPr>
        <w:t>существующим</w:t>
      </w:r>
      <w:proofErr w:type="gramEnd"/>
      <w:r>
        <w:rPr>
          <w:rFonts w:eastAsia="Times New Roman"/>
          <w:sz w:val="24"/>
          <w:szCs w:val="24"/>
        </w:rPr>
        <w:t xml:space="preserve"> ТС. Предполагается, что эти потребители находятся в </w:t>
      </w:r>
      <w:proofErr w:type="gramStart"/>
      <w:r>
        <w:rPr>
          <w:rFonts w:eastAsia="Times New Roman"/>
          <w:sz w:val="24"/>
          <w:szCs w:val="24"/>
        </w:rPr>
        <w:t>пределах</w:t>
      </w:r>
      <w:proofErr w:type="gramEnd"/>
      <w:r>
        <w:rPr>
          <w:rFonts w:eastAsia="Times New Roman"/>
          <w:sz w:val="24"/>
          <w:szCs w:val="24"/>
        </w:rPr>
        <w:t xml:space="preserve"> радиуса эффективного теплоснабжения. </w:t>
      </w:r>
    </w:p>
    <w:p w:rsidR="006649DD" w:rsidRDefault="009223C3">
      <w:pPr>
        <w:widowControl w:val="0"/>
        <w:spacing w:after="0" w:line="360" w:lineRule="auto"/>
        <w:ind w:right="3" w:firstLine="567"/>
        <w:jc w:val="both"/>
        <w:rPr>
          <w:rFonts w:eastAsia="Times New Roman"/>
          <w:sz w:val="24"/>
          <w:szCs w:val="24"/>
        </w:rPr>
      </w:pPr>
      <w:r>
        <w:rPr>
          <w:rFonts w:eastAsia="Times New Roman"/>
          <w:sz w:val="24"/>
          <w:szCs w:val="24"/>
        </w:rPr>
        <w:t>На момент актуализации схемы котельные БМК 12 МВт, ул. Лобачевского д.24а, БМК 8,0 МВт, ул. Калинина д.24, Котельная №6, ул. Виноградова д.2 имеют дефицит тепловой мощности по договорным нагрузкам (</w:t>
      </w:r>
      <w:proofErr w:type="gramStart"/>
      <w:r>
        <w:rPr>
          <w:rFonts w:eastAsia="Times New Roman"/>
          <w:sz w:val="24"/>
          <w:szCs w:val="24"/>
        </w:rPr>
        <w:t>см</w:t>
      </w:r>
      <w:proofErr w:type="gramEnd"/>
      <w:r>
        <w:rPr>
          <w:rFonts w:eastAsia="Times New Roman"/>
          <w:sz w:val="24"/>
          <w:szCs w:val="24"/>
        </w:rPr>
        <w:t>. таблицу 2.2).</w:t>
      </w:r>
    </w:p>
    <w:p w:rsidR="006649DD" w:rsidRDefault="009223C3">
      <w:pPr>
        <w:pStyle w:val="7"/>
        <w:spacing w:before="0"/>
        <w:ind w:firstLine="567"/>
        <w:jc w:val="both"/>
        <w:rPr>
          <w:rFonts w:ascii="Times New Roman" w:hAnsi="Times New Roman"/>
          <w:b/>
          <w:i w:val="0"/>
          <w:sz w:val="24"/>
          <w:szCs w:val="24"/>
          <w:lang w:val="ru-RU"/>
        </w:rPr>
      </w:pPr>
      <w:bookmarkStart w:id="35" w:name="_Toc393288494"/>
      <w:bookmarkStart w:id="36" w:name="_Toc391993917"/>
      <w:bookmarkStart w:id="37" w:name="_Toc391983076"/>
      <w:bookmarkStart w:id="38" w:name="_Toc206490920"/>
      <w:bookmarkStart w:id="39" w:name="_Toc117173974"/>
      <w:bookmarkEnd w:id="35"/>
      <w:bookmarkEnd w:id="36"/>
      <w:bookmarkEnd w:id="37"/>
      <w:r>
        <w:rPr>
          <w:rFonts w:ascii="Times New Roman" w:hAnsi="Times New Roman"/>
          <w:b/>
          <w:i w:val="0"/>
          <w:sz w:val="24"/>
          <w:szCs w:val="24"/>
          <w:lang w:val="ru-RU"/>
        </w:rPr>
        <w:t>2.2.Перспективные балансы тепловой мощности и тепловой нагрузки в каждой системе теплоснабжения и зоне действия источников тепловой энергии определяют</w:t>
      </w:r>
      <w:bookmarkEnd w:id="38"/>
      <w:bookmarkEnd w:id="39"/>
    </w:p>
    <w:p w:rsidR="006649DD" w:rsidRDefault="009223C3">
      <w:pPr>
        <w:pStyle w:val="7"/>
        <w:spacing w:before="120"/>
        <w:ind w:firstLine="567"/>
        <w:jc w:val="both"/>
        <w:rPr>
          <w:rFonts w:ascii="Times New Roman" w:hAnsi="Times New Roman"/>
          <w:b/>
          <w:i w:val="0"/>
          <w:sz w:val="24"/>
          <w:szCs w:val="24"/>
          <w:lang w:val="ru-RU"/>
        </w:rPr>
      </w:pPr>
      <w:bookmarkStart w:id="40" w:name="_Toc206490921"/>
      <w:bookmarkStart w:id="41" w:name="_Toc117173975"/>
      <w:r>
        <w:rPr>
          <w:rFonts w:ascii="Times New Roman" w:hAnsi="Times New Roman"/>
          <w:b/>
          <w:i w:val="0"/>
          <w:sz w:val="24"/>
          <w:szCs w:val="24"/>
          <w:lang w:val="ru-RU"/>
        </w:rPr>
        <w:t>а) существующие и перспективные значения установленной тепловой мощности основного оборудования источника (источников) тепловой энергии</w:t>
      </w:r>
      <w:bookmarkEnd w:id="40"/>
      <w:bookmarkEnd w:id="41"/>
    </w:p>
    <w:p w:rsidR="006649DD" w:rsidRDefault="009223C3">
      <w:pPr>
        <w:spacing w:before="120" w:after="0" w:line="360" w:lineRule="auto"/>
        <w:ind w:firstLine="567"/>
        <w:jc w:val="both"/>
        <w:rPr>
          <w:rFonts w:cs="Times New Roman"/>
          <w:sz w:val="24"/>
          <w:szCs w:val="24"/>
        </w:rPr>
      </w:pPr>
      <w:r>
        <w:rPr>
          <w:rFonts w:cs="Times New Roman"/>
          <w:sz w:val="24"/>
          <w:szCs w:val="24"/>
        </w:rPr>
        <w:t>Существующие и перспективные значения установленной тепловой мощности основного оборудования источника (источников) тепловой энергии указаны в таблице 2.3.</w:t>
      </w:r>
    </w:p>
    <w:p w:rsidR="006649DD" w:rsidRDefault="009223C3">
      <w:pPr>
        <w:pStyle w:val="7"/>
        <w:spacing w:before="0"/>
        <w:ind w:firstLine="567"/>
        <w:jc w:val="both"/>
        <w:rPr>
          <w:rFonts w:ascii="Times New Roman" w:hAnsi="Times New Roman"/>
          <w:b/>
          <w:i w:val="0"/>
          <w:sz w:val="24"/>
          <w:szCs w:val="24"/>
          <w:lang w:val="ru-RU"/>
        </w:rPr>
      </w:pPr>
      <w:bookmarkStart w:id="42" w:name="_Toc206490922"/>
      <w:bookmarkStart w:id="43" w:name="_Toc117173976"/>
      <w:r>
        <w:rPr>
          <w:rFonts w:ascii="Times New Roman" w:hAnsi="Times New Roman"/>
          <w:b/>
          <w:i w:val="0"/>
          <w:sz w:val="24"/>
          <w:szCs w:val="24"/>
          <w:lang w:val="ru-RU"/>
        </w:rPr>
        <w:t>б)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bookmarkEnd w:id="42"/>
      <w:bookmarkEnd w:id="43"/>
    </w:p>
    <w:p w:rsidR="006649DD" w:rsidRDefault="009223C3">
      <w:pPr>
        <w:spacing w:before="120" w:after="0" w:line="360" w:lineRule="auto"/>
        <w:ind w:firstLine="567"/>
        <w:jc w:val="both"/>
        <w:rPr>
          <w:rFonts w:cs="Times New Roman"/>
          <w:sz w:val="24"/>
          <w:szCs w:val="24"/>
        </w:rPr>
      </w:pPr>
      <w:r>
        <w:rPr>
          <w:rFonts w:cs="Times New Roman"/>
          <w:sz w:val="24"/>
          <w:szCs w:val="24"/>
        </w:rPr>
        <w:t>Существующие и перспективные технические ограничения на использование установленной тепловой мощности отсутствуют. Значения располагаемой мощности основного оборудования источников тепловой энергии указаны в таблице 2.3.</w:t>
      </w:r>
    </w:p>
    <w:p w:rsidR="006649DD" w:rsidRDefault="009223C3">
      <w:pPr>
        <w:pStyle w:val="7"/>
        <w:spacing w:before="0"/>
        <w:ind w:firstLine="567"/>
        <w:jc w:val="both"/>
        <w:rPr>
          <w:rFonts w:ascii="Times New Roman" w:hAnsi="Times New Roman"/>
          <w:b/>
          <w:i w:val="0"/>
          <w:sz w:val="24"/>
          <w:szCs w:val="24"/>
          <w:lang w:val="ru-RU"/>
        </w:rPr>
      </w:pPr>
      <w:bookmarkStart w:id="44" w:name="_Toc206490923"/>
      <w:r>
        <w:rPr>
          <w:rFonts w:ascii="Times New Roman" w:hAnsi="Times New Roman"/>
          <w:b/>
          <w:i w:val="0"/>
          <w:sz w:val="24"/>
          <w:szCs w:val="24"/>
          <w:lang w:val="ru-RU"/>
        </w:rPr>
        <w:lastRenderedPageBreak/>
        <w:t>в)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w:t>
      </w:r>
      <w:bookmarkEnd w:id="44"/>
    </w:p>
    <w:p w:rsidR="006649DD" w:rsidRDefault="009223C3">
      <w:pPr>
        <w:spacing w:before="120" w:after="0" w:line="360" w:lineRule="auto"/>
        <w:ind w:firstLine="567"/>
        <w:jc w:val="both"/>
        <w:rPr>
          <w:rFonts w:cs="Times New Roman"/>
          <w:sz w:val="24"/>
          <w:szCs w:val="24"/>
        </w:rPr>
      </w:pPr>
      <w:proofErr w:type="gramStart"/>
      <w:r>
        <w:rPr>
          <w:sz w:val="24"/>
          <w:szCs w:val="24"/>
        </w:rPr>
        <w:t>С учетом располагаемой мощности источников тепловой энергии и представленной информации теплоснабжающей организации о затратах тепловой мощности на собственные и хозяйственные нужды, определена тепловая мощность котельных «нетто» для определения существующих и перспективных нагрузок источников тепловой энергии.</w:t>
      </w:r>
      <w:proofErr w:type="gramEnd"/>
    </w:p>
    <w:p w:rsidR="006649DD" w:rsidRDefault="009223C3">
      <w:pPr>
        <w:spacing w:after="0" w:line="360" w:lineRule="auto"/>
        <w:ind w:firstLine="567"/>
        <w:jc w:val="both"/>
        <w:rPr>
          <w:sz w:val="24"/>
          <w:szCs w:val="24"/>
        </w:rPr>
      </w:pPr>
      <w:r>
        <w:rPr>
          <w:sz w:val="24"/>
          <w:szCs w:val="24"/>
        </w:rPr>
        <w:t>Показатели существующих и перспективных затрат указаны в таблице 2.3.</w:t>
      </w:r>
    </w:p>
    <w:p w:rsidR="006649DD" w:rsidRDefault="009223C3">
      <w:pPr>
        <w:pStyle w:val="7"/>
        <w:spacing w:before="0"/>
        <w:ind w:firstLine="567"/>
        <w:jc w:val="both"/>
        <w:rPr>
          <w:rFonts w:ascii="Times New Roman" w:hAnsi="Times New Roman"/>
          <w:b/>
          <w:i w:val="0"/>
          <w:sz w:val="24"/>
          <w:szCs w:val="24"/>
          <w:lang w:val="ru-RU"/>
        </w:rPr>
      </w:pPr>
      <w:bookmarkStart w:id="45" w:name="_Toc206490924"/>
      <w:r>
        <w:rPr>
          <w:rFonts w:ascii="Times New Roman" w:hAnsi="Times New Roman"/>
          <w:b/>
          <w:i w:val="0"/>
          <w:sz w:val="24"/>
          <w:szCs w:val="24"/>
          <w:lang w:val="ru-RU"/>
        </w:rPr>
        <w:t>г) значения существующей и перспективной тепловой мощности источников тепловой энергии нетто</w:t>
      </w:r>
      <w:bookmarkEnd w:id="45"/>
    </w:p>
    <w:p w:rsidR="006649DD" w:rsidRDefault="009223C3">
      <w:pPr>
        <w:spacing w:before="120" w:after="0" w:line="360" w:lineRule="auto"/>
        <w:ind w:firstLine="567"/>
        <w:jc w:val="both"/>
        <w:rPr>
          <w:sz w:val="24"/>
          <w:szCs w:val="24"/>
        </w:rPr>
      </w:pPr>
      <w:r>
        <w:rPr>
          <w:sz w:val="24"/>
          <w:szCs w:val="24"/>
        </w:rPr>
        <w:t xml:space="preserve">Значения существующих и перспективных тепловых мощностей источников тепловой энергии нетто указаны в таблице 2.3. </w:t>
      </w:r>
    </w:p>
    <w:p w:rsidR="006649DD" w:rsidRDefault="009223C3">
      <w:pPr>
        <w:pStyle w:val="7"/>
        <w:spacing w:before="0"/>
        <w:ind w:firstLine="567"/>
        <w:jc w:val="both"/>
        <w:rPr>
          <w:rFonts w:ascii="Times New Roman" w:hAnsi="Times New Roman"/>
          <w:b/>
          <w:i w:val="0"/>
          <w:sz w:val="24"/>
          <w:szCs w:val="24"/>
          <w:lang w:val="ru-RU"/>
        </w:rPr>
      </w:pPr>
      <w:bookmarkStart w:id="46" w:name="_Toc206490925"/>
      <w:bookmarkStart w:id="47" w:name="_Toc117173979"/>
      <w:proofErr w:type="spellStart"/>
      <w:r>
        <w:rPr>
          <w:rFonts w:ascii="Times New Roman" w:hAnsi="Times New Roman"/>
          <w:b/>
          <w:i w:val="0"/>
          <w:sz w:val="24"/>
          <w:szCs w:val="24"/>
          <w:lang w:val="ru-RU"/>
        </w:rPr>
        <w:t>д</w:t>
      </w:r>
      <w:proofErr w:type="spellEnd"/>
      <w:r>
        <w:rPr>
          <w:rFonts w:ascii="Times New Roman" w:hAnsi="Times New Roman"/>
          <w:b/>
          <w:i w:val="0"/>
          <w:sz w:val="24"/>
          <w:szCs w:val="24"/>
          <w:lang w:val="ru-RU"/>
        </w:rPr>
        <w:t>)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46"/>
      <w:bookmarkEnd w:id="47"/>
    </w:p>
    <w:p w:rsidR="006649DD" w:rsidRDefault="009223C3">
      <w:pPr>
        <w:spacing w:before="120" w:after="0" w:line="360" w:lineRule="auto"/>
        <w:ind w:firstLine="567"/>
        <w:jc w:val="both"/>
        <w:rPr>
          <w:sz w:val="24"/>
          <w:szCs w:val="24"/>
        </w:rPr>
      </w:pPr>
      <w:r>
        <w:rPr>
          <w:sz w:val="24"/>
          <w:szCs w:val="24"/>
        </w:rPr>
        <w:t>Расчет нормативов технологических потерь при передаче тепловой энергии выполняется на основании приказа Министерства энергетики РФ от 30 декабря 2008 г. № 325 «Об утверждении порядка определения нормативов технологических потерь при передаче тепловой энергии, теплоносителя» (в ред. Приказов Минэнерго России от 01.02.2010 N 36 от 10.08.2012 N 377).</w:t>
      </w:r>
    </w:p>
    <w:p w:rsidR="006649DD" w:rsidRDefault="009223C3">
      <w:pPr>
        <w:spacing w:after="0" w:line="360" w:lineRule="auto"/>
        <w:ind w:firstLine="567"/>
        <w:jc w:val="both"/>
        <w:rPr>
          <w:sz w:val="24"/>
          <w:szCs w:val="24"/>
        </w:rPr>
      </w:pPr>
      <w:r>
        <w:rPr>
          <w:sz w:val="24"/>
          <w:szCs w:val="24"/>
        </w:rPr>
        <w:t>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Значения существующей и перспективной тепловой мощности источников тепловой энергии нетто указаны в таблице 2.3. Затратами теплоносителя на компенсацию потерь является расчеты на пусковое заполнение системы теплоснабжения и утечки теплоносителя.</w:t>
      </w:r>
    </w:p>
    <w:p w:rsidR="006649DD" w:rsidRDefault="009223C3">
      <w:pPr>
        <w:spacing w:after="0" w:line="360" w:lineRule="auto"/>
        <w:ind w:firstLine="567"/>
        <w:rPr>
          <w:bCs/>
          <w:sz w:val="24"/>
          <w:szCs w:val="24"/>
        </w:rPr>
      </w:pPr>
      <w:r>
        <w:rPr>
          <w:bCs/>
          <w:sz w:val="24"/>
          <w:szCs w:val="24"/>
        </w:rPr>
        <w:t xml:space="preserve">Данные расчеты производятся при </w:t>
      </w:r>
      <w:r>
        <w:rPr>
          <w:rFonts w:cs="Times New Roman"/>
          <w:sz w:val="24"/>
          <w:szCs w:val="24"/>
        </w:rPr>
        <w:t>определении нормативов технологических потерь при передаче тепловой энергии при установлении тарифов на тепловую энергию.</w:t>
      </w:r>
    </w:p>
    <w:p w:rsidR="006649DD" w:rsidRDefault="009223C3">
      <w:pPr>
        <w:pStyle w:val="7"/>
        <w:spacing w:before="0"/>
        <w:ind w:firstLine="567"/>
        <w:jc w:val="both"/>
        <w:rPr>
          <w:rFonts w:ascii="Times New Roman" w:hAnsi="Times New Roman"/>
          <w:b/>
          <w:i w:val="0"/>
          <w:sz w:val="24"/>
          <w:szCs w:val="24"/>
          <w:lang w:val="ru-RU"/>
        </w:rPr>
      </w:pPr>
      <w:bookmarkStart w:id="48" w:name="_Toc206490926"/>
      <w:bookmarkStart w:id="49" w:name="_Toc117173980"/>
      <w:r>
        <w:rPr>
          <w:rFonts w:ascii="Times New Roman" w:hAnsi="Times New Roman"/>
          <w:b/>
          <w:i w:val="0"/>
          <w:sz w:val="24"/>
          <w:szCs w:val="24"/>
          <w:lang w:val="ru-RU"/>
        </w:rPr>
        <w:t>е) затраты существующей и перспективной тепловой мощности на хозяйственные нужды теплоснабжающей (</w:t>
      </w:r>
      <w:proofErr w:type="spellStart"/>
      <w:r>
        <w:rPr>
          <w:rFonts w:ascii="Times New Roman" w:hAnsi="Times New Roman"/>
          <w:b/>
          <w:i w:val="0"/>
          <w:sz w:val="24"/>
          <w:szCs w:val="24"/>
          <w:lang w:val="ru-RU"/>
        </w:rPr>
        <w:t>теплосетевой</w:t>
      </w:r>
      <w:proofErr w:type="spellEnd"/>
      <w:r>
        <w:rPr>
          <w:rFonts w:ascii="Times New Roman" w:hAnsi="Times New Roman"/>
          <w:b/>
          <w:i w:val="0"/>
          <w:sz w:val="24"/>
          <w:szCs w:val="24"/>
          <w:lang w:val="ru-RU"/>
        </w:rPr>
        <w:t>) организации в отношении тепловых сетей</w:t>
      </w:r>
      <w:bookmarkEnd w:id="48"/>
      <w:bookmarkEnd w:id="49"/>
    </w:p>
    <w:p w:rsidR="006649DD" w:rsidRDefault="009223C3">
      <w:pPr>
        <w:spacing w:before="120" w:after="0" w:line="360" w:lineRule="auto"/>
        <w:ind w:firstLine="567"/>
        <w:jc w:val="both"/>
        <w:rPr>
          <w:bCs/>
          <w:sz w:val="24"/>
          <w:szCs w:val="24"/>
        </w:rPr>
      </w:pPr>
      <w:r>
        <w:rPr>
          <w:bCs/>
          <w:sz w:val="24"/>
          <w:szCs w:val="24"/>
        </w:rPr>
        <w:t xml:space="preserve">Тепловая мощность на хозяйственные нужды тепловых сетей на территории городского округа используется в котельной ФКУ ИК-5 УФСИН России по ЧР </w:t>
      </w:r>
      <w:proofErr w:type="gramStart"/>
      <w:r>
        <w:rPr>
          <w:bCs/>
          <w:sz w:val="24"/>
          <w:szCs w:val="24"/>
        </w:rPr>
        <w:t>-Ч</w:t>
      </w:r>
      <w:proofErr w:type="gramEnd"/>
      <w:r>
        <w:rPr>
          <w:bCs/>
          <w:sz w:val="24"/>
          <w:szCs w:val="24"/>
        </w:rPr>
        <w:t>увашии.</w:t>
      </w:r>
    </w:p>
    <w:p w:rsidR="006649DD" w:rsidRDefault="009223C3">
      <w:pPr>
        <w:pStyle w:val="7"/>
        <w:spacing w:before="0"/>
        <w:ind w:firstLine="567"/>
        <w:jc w:val="both"/>
        <w:rPr>
          <w:rFonts w:ascii="Times New Roman" w:hAnsi="Times New Roman"/>
          <w:b/>
          <w:i w:val="0"/>
          <w:sz w:val="24"/>
          <w:szCs w:val="24"/>
          <w:lang w:val="ru-RU"/>
        </w:rPr>
      </w:pPr>
      <w:bookmarkStart w:id="50" w:name="_Toc206490927"/>
      <w:bookmarkStart w:id="51" w:name="_Toc117173981"/>
      <w:r>
        <w:rPr>
          <w:rFonts w:ascii="Times New Roman" w:hAnsi="Times New Roman"/>
          <w:b/>
          <w:i w:val="0"/>
          <w:sz w:val="24"/>
          <w:szCs w:val="24"/>
          <w:lang w:val="ru-RU"/>
        </w:rPr>
        <w:lastRenderedPageBreak/>
        <w:t>ж) значения существующей и перспективной резервной тепловой мощности источников тепловой энергии, в том числе источников тепловой энергии, принадлежащих потребителям, и источников тепловой энергии теплоснабжающих организаций, с выделением значений аварийного резерва и резерва по договорам на поддержание резервной тепловой мощности.</w:t>
      </w:r>
      <w:bookmarkEnd w:id="50"/>
      <w:bookmarkEnd w:id="51"/>
    </w:p>
    <w:p w:rsidR="006649DD" w:rsidRDefault="009223C3">
      <w:pPr>
        <w:shd w:val="clear" w:color="auto" w:fill="FFFFFF"/>
        <w:spacing w:before="120" w:after="0" w:line="360" w:lineRule="auto"/>
        <w:ind w:firstLine="567"/>
        <w:jc w:val="both"/>
        <w:rPr>
          <w:rFonts w:eastAsia="Times New Roman" w:cs="Times New Roman"/>
          <w:color w:val="000000"/>
          <w:sz w:val="24"/>
          <w:szCs w:val="24"/>
          <w:lang w:eastAsia="ru-RU"/>
        </w:rPr>
      </w:pPr>
      <w:r>
        <w:rPr>
          <w:rFonts w:eastAsia="Times New Roman" w:cs="Times New Roman"/>
          <w:color w:val="000000"/>
          <w:sz w:val="24"/>
          <w:szCs w:val="24"/>
          <w:lang w:eastAsia="ru-RU"/>
        </w:rPr>
        <w:t xml:space="preserve">Балансы тепловых мощностей источников тепловой энергии и перспективной тепловой нагрузки на территории </w:t>
      </w:r>
      <w:r>
        <w:rPr>
          <w:bCs/>
          <w:sz w:val="24"/>
          <w:szCs w:val="24"/>
        </w:rPr>
        <w:t xml:space="preserve">муниципального образования </w:t>
      </w:r>
      <w:r>
        <w:rPr>
          <w:rFonts w:eastAsia="Times New Roman" w:cs="Times New Roman"/>
          <w:color w:val="000000"/>
          <w:sz w:val="24"/>
          <w:szCs w:val="24"/>
          <w:lang w:eastAsia="ru-RU"/>
        </w:rPr>
        <w:t>на расчетный срок представлены в таблице 2.3. Данные резервов/дефицитов тепловой мощности нетто, указанные в табл.2.3.</w:t>
      </w:r>
    </w:p>
    <w:p w:rsidR="006649DD" w:rsidRDefault="009223C3">
      <w:pPr>
        <w:pStyle w:val="7"/>
        <w:spacing w:before="0"/>
        <w:ind w:firstLine="567"/>
        <w:jc w:val="both"/>
        <w:rPr>
          <w:rFonts w:ascii="Times New Roman" w:hAnsi="Times New Roman"/>
          <w:b/>
          <w:i w:val="0"/>
          <w:sz w:val="24"/>
          <w:szCs w:val="24"/>
          <w:lang w:val="ru-RU"/>
        </w:rPr>
      </w:pPr>
      <w:bookmarkStart w:id="52" w:name="_Toc206490928"/>
      <w:proofErr w:type="spellStart"/>
      <w:r>
        <w:rPr>
          <w:rFonts w:ascii="Times New Roman" w:hAnsi="Times New Roman"/>
          <w:b/>
          <w:i w:val="0"/>
          <w:sz w:val="24"/>
          <w:szCs w:val="24"/>
          <w:lang w:val="ru-RU"/>
        </w:rPr>
        <w:t>з</w:t>
      </w:r>
      <w:proofErr w:type="spellEnd"/>
      <w:r>
        <w:rPr>
          <w:rFonts w:ascii="Times New Roman" w:hAnsi="Times New Roman"/>
          <w:b/>
          <w:i w:val="0"/>
          <w:sz w:val="24"/>
          <w:szCs w:val="24"/>
          <w:lang w:val="ru-RU"/>
        </w:rPr>
        <w:t>) значения существующей и перспективной тепловой нагрузки потребителей, устанавливаемые с учетом расчетной тепловой нагрузки.</w:t>
      </w:r>
      <w:bookmarkEnd w:id="52"/>
    </w:p>
    <w:p w:rsidR="006649DD" w:rsidRDefault="009223C3">
      <w:pPr>
        <w:shd w:val="clear" w:color="auto" w:fill="FFFFFF"/>
        <w:spacing w:before="120" w:after="0" w:line="360" w:lineRule="auto"/>
        <w:ind w:firstLine="567"/>
        <w:jc w:val="both"/>
        <w:rPr>
          <w:rFonts w:eastAsia="Times New Roman" w:cs="Times New Roman"/>
          <w:color w:val="000000"/>
          <w:sz w:val="24"/>
          <w:szCs w:val="24"/>
          <w:lang w:eastAsia="ru-RU"/>
        </w:rPr>
      </w:pPr>
      <w:r>
        <w:rPr>
          <w:rFonts w:eastAsia="Times New Roman" w:cs="Times New Roman"/>
          <w:color w:val="000000"/>
          <w:sz w:val="24"/>
          <w:szCs w:val="24"/>
          <w:lang w:eastAsia="ru-RU"/>
        </w:rPr>
        <w:t>Перспективные нагрузки на отопления потребителей и перспективные объемы потребления тепловой энергии с разделением по зонам действия источников централизованного теплоснабжения представлены в таблице</w:t>
      </w:r>
      <w:proofErr w:type="gramStart"/>
      <w:r>
        <w:rPr>
          <w:rFonts w:eastAsia="Times New Roman" w:cs="Times New Roman"/>
          <w:color w:val="000000"/>
          <w:sz w:val="24"/>
          <w:szCs w:val="24"/>
          <w:lang w:eastAsia="ru-RU"/>
        </w:rPr>
        <w:t>2</w:t>
      </w:r>
      <w:proofErr w:type="gramEnd"/>
      <w:r>
        <w:rPr>
          <w:rFonts w:eastAsia="Times New Roman" w:cs="Times New Roman"/>
          <w:color w:val="000000"/>
          <w:sz w:val="24"/>
          <w:szCs w:val="24"/>
          <w:lang w:eastAsia="ru-RU"/>
        </w:rPr>
        <w:t>.3.</w:t>
      </w:r>
    </w:p>
    <w:p w:rsidR="006649DD" w:rsidRDefault="009223C3">
      <w:pPr>
        <w:pStyle w:val="7"/>
        <w:spacing w:before="0"/>
        <w:ind w:firstLine="567"/>
        <w:jc w:val="both"/>
        <w:rPr>
          <w:rFonts w:ascii="Times New Roman" w:hAnsi="Times New Roman"/>
          <w:b/>
          <w:i w:val="0"/>
          <w:sz w:val="24"/>
          <w:szCs w:val="24"/>
          <w:lang w:val="ru-RU"/>
        </w:rPr>
      </w:pPr>
      <w:bookmarkStart w:id="53" w:name="_Toc206490929"/>
      <w:r>
        <w:rPr>
          <w:rFonts w:ascii="Times New Roman" w:hAnsi="Times New Roman"/>
          <w:b/>
          <w:i w:val="0"/>
          <w:sz w:val="24"/>
          <w:szCs w:val="24"/>
          <w:lang w:val="ru-RU"/>
        </w:rPr>
        <w:t>2.3. В ценовых зонах теплоснабжения положения подпунктов "а", "в", "г", а также положения пункта 7 настоящего документа применяются в части указания существующих и перспективных балансов тепловой мощности и тепловой нагрузки потребителей по зоне действия систем теплоснабжения. Существующие и перспективные балансы тепловой мощности и тепловой нагрузки потребителей по зонам действия источников тепловой энергии не составляются</w:t>
      </w:r>
      <w:bookmarkEnd w:id="53"/>
    </w:p>
    <w:p w:rsidR="006649DD" w:rsidRDefault="009223C3">
      <w:pPr>
        <w:spacing w:before="120" w:after="0" w:line="360" w:lineRule="auto"/>
        <w:ind w:firstLine="567"/>
        <w:jc w:val="both"/>
        <w:rPr>
          <w:bCs/>
          <w:sz w:val="24"/>
          <w:szCs w:val="24"/>
        </w:rPr>
      </w:pPr>
      <w:r>
        <w:rPr>
          <w:bCs/>
          <w:sz w:val="24"/>
          <w:szCs w:val="24"/>
        </w:rPr>
        <w:t>Муниципальное образование города Козловка Чувашской Республике не относится к ценовым зонам теплоснабжения.</w:t>
      </w:r>
    </w:p>
    <w:p w:rsidR="006649DD" w:rsidRDefault="009223C3">
      <w:pPr>
        <w:pStyle w:val="7"/>
        <w:spacing w:before="0"/>
        <w:ind w:firstLine="567"/>
        <w:jc w:val="both"/>
        <w:rPr>
          <w:rFonts w:ascii="Times New Roman" w:hAnsi="Times New Roman"/>
          <w:b/>
          <w:i w:val="0"/>
          <w:sz w:val="24"/>
          <w:szCs w:val="24"/>
          <w:lang w:val="ru-RU"/>
        </w:rPr>
      </w:pPr>
      <w:bookmarkStart w:id="54" w:name="_Toc206490930"/>
      <w:r>
        <w:rPr>
          <w:rFonts w:ascii="Times New Roman" w:hAnsi="Times New Roman"/>
          <w:b/>
          <w:i w:val="0"/>
          <w:sz w:val="24"/>
          <w:szCs w:val="24"/>
          <w:lang w:val="ru-RU"/>
        </w:rPr>
        <w:t>2.4. Существующие и перспективные балансы тепловой мощности и тепловой нагрузки составляются раздельно по тепловой энергии в горячей воде и в паре.</w:t>
      </w:r>
      <w:bookmarkEnd w:id="54"/>
    </w:p>
    <w:p w:rsidR="006649DD" w:rsidRDefault="009223C3">
      <w:pPr>
        <w:spacing w:before="120" w:after="0" w:line="360" w:lineRule="auto"/>
        <w:ind w:firstLine="567"/>
        <w:jc w:val="both"/>
        <w:rPr>
          <w:rFonts w:eastAsia="Times New Roman" w:cs="Times New Roman"/>
          <w:color w:val="000000"/>
          <w:sz w:val="24"/>
          <w:szCs w:val="24"/>
          <w:lang w:eastAsia="ru-RU"/>
        </w:rPr>
      </w:pPr>
      <w:bookmarkStart w:id="55" w:name="_Toc117173983"/>
      <w:r>
        <w:rPr>
          <w:rFonts w:eastAsia="Times New Roman" w:cs="Times New Roman"/>
          <w:color w:val="000000"/>
          <w:sz w:val="24"/>
          <w:szCs w:val="24"/>
          <w:lang w:eastAsia="ru-RU"/>
        </w:rPr>
        <w:t xml:space="preserve">Существующие и перспективные балансы тепловой мощности и тепловой нагрузки </w:t>
      </w:r>
      <w:proofErr w:type="gramStart"/>
      <w:r>
        <w:rPr>
          <w:rFonts w:eastAsia="Times New Roman" w:cs="Times New Roman"/>
          <w:color w:val="000000"/>
          <w:sz w:val="24"/>
          <w:szCs w:val="24"/>
          <w:lang w:eastAsia="ru-RU"/>
        </w:rPr>
        <w:t>составляются раздельно по тепловой энергии в горячей воде и в паре и представлены</w:t>
      </w:r>
      <w:proofErr w:type="gramEnd"/>
      <w:r>
        <w:rPr>
          <w:rFonts w:eastAsia="Times New Roman" w:cs="Times New Roman"/>
          <w:color w:val="000000"/>
          <w:sz w:val="24"/>
          <w:szCs w:val="24"/>
          <w:lang w:eastAsia="ru-RU"/>
        </w:rPr>
        <w:t xml:space="preserve"> в</w:t>
      </w:r>
      <w:bookmarkEnd w:id="55"/>
      <w:r>
        <w:rPr>
          <w:rFonts w:eastAsia="Times New Roman" w:cs="Times New Roman"/>
          <w:color w:val="000000"/>
          <w:sz w:val="24"/>
          <w:szCs w:val="24"/>
          <w:lang w:eastAsia="ru-RU"/>
        </w:rPr>
        <w:t xml:space="preserve"> таблице 2.3.</w:t>
      </w:r>
    </w:p>
    <w:p w:rsidR="006649DD" w:rsidRDefault="006649DD">
      <w:pPr>
        <w:rPr>
          <w:sz w:val="24"/>
          <w:szCs w:val="24"/>
        </w:rPr>
      </w:pPr>
    </w:p>
    <w:p w:rsidR="009C268F" w:rsidRDefault="009C268F">
      <w:pPr>
        <w:rPr>
          <w:sz w:val="24"/>
          <w:szCs w:val="24"/>
        </w:rPr>
      </w:pPr>
    </w:p>
    <w:p w:rsidR="009C268F" w:rsidRDefault="009C268F">
      <w:pPr>
        <w:rPr>
          <w:sz w:val="24"/>
          <w:szCs w:val="24"/>
        </w:rPr>
      </w:pPr>
    </w:p>
    <w:p w:rsidR="009C268F" w:rsidRDefault="009C268F">
      <w:pPr>
        <w:rPr>
          <w:sz w:val="24"/>
          <w:szCs w:val="24"/>
        </w:rPr>
      </w:pPr>
    </w:p>
    <w:p w:rsidR="009C268F" w:rsidRDefault="009C268F">
      <w:pPr>
        <w:rPr>
          <w:sz w:val="24"/>
          <w:szCs w:val="24"/>
        </w:rPr>
      </w:pPr>
    </w:p>
    <w:p w:rsidR="006649DD" w:rsidRDefault="006649DD">
      <w:pPr>
        <w:rPr>
          <w:sz w:val="24"/>
          <w:szCs w:val="24"/>
        </w:rPr>
      </w:pPr>
    </w:p>
    <w:p w:rsidR="006649DD" w:rsidRDefault="009223C3">
      <w:pPr>
        <w:pStyle w:val="1"/>
        <w:spacing w:line="360" w:lineRule="auto"/>
        <w:ind w:left="0" w:right="-1"/>
        <w:jc w:val="both"/>
        <w:rPr>
          <w:sz w:val="24"/>
          <w:szCs w:val="24"/>
          <w:lang w:val="ru-RU"/>
        </w:rPr>
      </w:pPr>
      <w:bookmarkStart w:id="56" w:name="_Toc32306869"/>
      <w:bookmarkStart w:id="57" w:name="_Toc206490931"/>
      <w:r>
        <w:rPr>
          <w:sz w:val="24"/>
          <w:szCs w:val="24"/>
          <w:lang w:val="ru-RU"/>
        </w:rPr>
        <w:lastRenderedPageBreak/>
        <w:t>РАЗДЕЛ 3. СУЩЕСТВУЮЩИЕ И ПЕРСПЕКТИВНЫЕ БАЛАНСЫ ТЕПЛОНОСИТЕЛЯ</w:t>
      </w:r>
      <w:bookmarkEnd w:id="56"/>
      <w:bookmarkEnd w:id="57"/>
    </w:p>
    <w:p w:rsidR="006649DD" w:rsidRDefault="009223C3">
      <w:pPr>
        <w:pStyle w:val="7"/>
        <w:spacing w:before="0"/>
        <w:ind w:firstLine="567"/>
        <w:jc w:val="both"/>
        <w:rPr>
          <w:rFonts w:ascii="Times New Roman" w:hAnsi="Times New Roman"/>
          <w:b/>
          <w:i w:val="0"/>
          <w:sz w:val="24"/>
          <w:szCs w:val="24"/>
          <w:lang w:val="ru-RU"/>
        </w:rPr>
      </w:pPr>
      <w:bookmarkStart w:id="58" w:name="_bookmark12"/>
      <w:bookmarkStart w:id="59" w:name="_Toc206490932"/>
      <w:bookmarkStart w:id="60" w:name="_Toc117173985"/>
      <w:bookmarkEnd w:id="58"/>
      <w:r>
        <w:rPr>
          <w:rFonts w:ascii="Times New Roman" w:hAnsi="Times New Roman"/>
          <w:b/>
          <w:i w:val="0"/>
          <w:sz w:val="24"/>
          <w:szCs w:val="24"/>
          <w:lang w:val="ru-RU"/>
        </w:rPr>
        <w:t xml:space="preserve">а)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Pr>
          <w:rFonts w:ascii="Times New Roman" w:hAnsi="Times New Roman"/>
          <w:b/>
          <w:i w:val="0"/>
          <w:sz w:val="24"/>
          <w:szCs w:val="24"/>
          <w:lang w:val="ru-RU"/>
        </w:rPr>
        <w:t>теплопотребляющими</w:t>
      </w:r>
      <w:proofErr w:type="spellEnd"/>
      <w:r>
        <w:rPr>
          <w:rFonts w:ascii="Times New Roman" w:hAnsi="Times New Roman"/>
          <w:b/>
          <w:i w:val="0"/>
          <w:sz w:val="24"/>
          <w:szCs w:val="24"/>
          <w:lang w:val="ru-RU"/>
        </w:rPr>
        <w:t xml:space="preserve"> установками потребителей</w:t>
      </w:r>
      <w:bookmarkEnd w:id="59"/>
      <w:bookmarkEnd w:id="60"/>
    </w:p>
    <w:p w:rsidR="006649DD" w:rsidRDefault="009223C3">
      <w:pPr>
        <w:spacing w:before="120" w:after="0" w:line="360" w:lineRule="auto"/>
        <w:ind w:firstLine="567"/>
        <w:jc w:val="both"/>
        <w:rPr>
          <w:rFonts w:cs="Times New Roman"/>
          <w:sz w:val="24"/>
          <w:szCs w:val="24"/>
        </w:rPr>
      </w:pPr>
      <w:proofErr w:type="gramStart"/>
      <w:r>
        <w:rPr>
          <w:rFonts w:cs="Times New Roman"/>
          <w:sz w:val="24"/>
          <w:szCs w:val="24"/>
        </w:rPr>
        <w:t xml:space="preserve">Расчет производительности водоподготовительных установок котельных для подпитки тепловых сетей в их зонах действия выполнен согласно </w:t>
      </w:r>
      <w:proofErr w:type="spellStart"/>
      <w:r>
        <w:rPr>
          <w:rFonts w:cs="Times New Roman"/>
          <w:sz w:val="24"/>
          <w:szCs w:val="24"/>
        </w:rPr>
        <w:t>СНиП</w:t>
      </w:r>
      <w:proofErr w:type="spellEnd"/>
      <w:r>
        <w:rPr>
          <w:rFonts w:cs="Times New Roman"/>
          <w:sz w:val="24"/>
          <w:szCs w:val="24"/>
        </w:rPr>
        <w:t xml:space="preserve"> </w:t>
      </w:r>
      <w:r>
        <w:rPr>
          <w:rFonts w:cs="Times New Roman"/>
          <w:sz w:val="24"/>
          <w:szCs w:val="24"/>
        </w:rPr>
        <w:br/>
        <w:t>41-02-2003 «Тепловые сети».</w:t>
      </w:r>
      <w:proofErr w:type="gramEnd"/>
    </w:p>
    <w:p w:rsidR="006649DD" w:rsidRDefault="009223C3">
      <w:pPr>
        <w:spacing w:after="0" w:line="360" w:lineRule="auto"/>
        <w:ind w:firstLine="567"/>
        <w:jc w:val="both"/>
        <w:rPr>
          <w:rFonts w:cs="Times New Roman"/>
          <w:sz w:val="24"/>
          <w:szCs w:val="24"/>
        </w:rPr>
      </w:pPr>
      <w:r>
        <w:rPr>
          <w:rFonts w:cs="Times New Roman"/>
          <w:sz w:val="24"/>
          <w:szCs w:val="24"/>
        </w:rPr>
        <w:t xml:space="preserve">Максимальная производительность водоподготовительных установок для тепловых сетей рассчитывается из компенсации возможных потерь теплоносителя с утечками через </w:t>
      </w:r>
      <w:proofErr w:type="spellStart"/>
      <w:r>
        <w:rPr>
          <w:rFonts w:cs="Times New Roman"/>
          <w:sz w:val="24"/>
          <w:szCs w:val="24"/>
        </w:rPr>
        <w:t>неплотности</w:t>
      </w:r>
      <w:proofErr w:type="spellEnd"/>
      <w:r>
        <w:rPr>
          <w:rFonts w:cs="Times New Roman"/>
          <w:sz w:val="24"/>
          <w:szCs w:val="24"/>
        </w:rPr>
        <w:t>, дренажи и исполнительные механизмы и плановыми сбросами с воздушников.</w:t>
      </w:r>
    </w:p>
    <w:p w:rsidR="006649DD" w:rsidRDefault="009223C3">
      <w:pPr>
        <w:spacing w:after="0" w:line="360" w:lineRule="auto"/>
        <w:ind w:firstLine="567"/>
        <w:jc w:val="both"/>
        <w:rPr>
          <w:rFonts w:cs="Times New Roman"/>
          <w:sz w:val="24"/>
          <w:szCs w:val="24"/>
        </w:rPr>
      </w:pPr>
      <w:proofErr w:type="gramStart"/>
      <w:r>
        <w:rPr>
          <w:rFonts w:cs="Times New Roman"/>
          <w:sz w:val="24"/>
          <w:szCs w:val="24"/>
        </w:rPr>
        <w:t xml:space="preserve">Согласно п. 6.16 базовой версии </w:t>
      </w:r>
      <w:proofErr w:type="spellStart"/>
      <w:r>
        <w:rPr>
          <w:rFonts w:cs="Times New Roman"/>
          <w:sz w:val="24"/>
          <w:szCs w:val="24"/>
        </w:rPr>
        <w:t>СНиП</w:t>
      </w:r>
      <w:proofErr w:type="spellEnd"/>
      <w:r>
        <w:rPr>
          <w:rFonts w:cs="Times New Roman"/>
          <w:sz w:val="24"/>
          <w:szCs w:val="24"/>
        </w:rPr>
        <w:t xml:space="preserve"> 41-02-2003 «Тепловые сети»:</w:t>
      </w:r>
      <w:proofErr w:type="gramEnd"/>
    </w:p>
    <w:p w:rsidR="006649DD" w:rsidRDefault="009223C3">
      <w:pPr>
        <w:spacing w:after="0" w:line="360" w:lineRule="auto"/>
        <w:ind w:firstLine="567"/>
        <w:jc w:val="both"/>
        <w:rPr>
          <w:rFonts w:cs="Times New Roman"/>
          <w:sz w:val="24"/>
          <w:szCs w:val="24"/>
        </w:rPr>
      </w:pPr>
      <w:r>
        <w:rPr>
          <w:rFonts w:cs="Times New Roman"/>
          <w:sz w:val="24"/>
          <w:szCs w:val="24"/>
        </w:rPr>
        <w:t>«Расчетный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следует принимать:</w:t>
      </w:r>
    </w:p>
    <w:p w:rsidR="006649DD" w:rsidRDefault="009223C3">
      <w:pPr>
        <w:pStyle w:val="afffffffff3"/>
        <w:numPr>
          <w:ilvl w:val="0"/>
          <w:numId w:val="5"/>
        </w:numPr>
        <w:spacing w:after="0" w:line="360" w:lineRule="auto"/>
        <w:ind w:left="720" w:firstLine="567"/>
        <w:jc w:val="both"/>
        <w:rPr>
          <w:sz w:val="24"/>
          <w:szCs w:val="24"/>
          <w:lang w:eastAsia="ru-RU"/>
        </w:rPr>
      </w:pPr>
      <w:r>
        <w:rPr>
          <w:sz w:val="24"/>
          <w:szCs w:val="24"/>
          <w:lang w:eastAsia="ru-RU"/>
        </w:rPr>
        <w:t xml:space="preserve">в закрытых </w:t>
      </w:r>
      <w:proofErr w:type="gramStart"/>
      <w:r>
        <w:rPr>
          <w:sz w:val="24"/>
          <w:szCs w:val="24"/>
          <w:lang w:eastAsia="ru-RU"/>
        </w:rPr>
        <w:t>системах</w:t>
      </w:r>
      <w:proofErr w:type="gramEnd"/>
      <w:r>
        <w:rPr>
          <w:sz w:val="24"/>
          <w:szCs w:val="24"/>
          <w:lang w:eastAsia="ru-RU"/>
        </w:rPr>
        <w:t xml:space="preserve"> теплоснабжения – 0,75 % фактического объема воды в трубопроводах тепловых сетей и присоединенных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расчетный расход воды следует принимать равным 0,5 % объема воды в этих трубопроводах;</w:t>
      </w:r>
    </w:p>
    <w:p w:rsidR="006649DD" w:rsidRDefault="009223C3">
      <w:pPr>
        <w:pStyle w:val="afffffffff3"/>
        <w:numPr>
          <w:ilvl w:val="0"/>
          <w:numId w:val="5"/>
        </w:numPr>
        <w:spacing w:after="0" w:line="360" w:lineRule="auto"/>
        <w:ind w:left="720" w:firstLine="567"/>
        <w:jc w:val="both"/>
        <w:rPr>
          <w:sz w:val="24"/>
          <w:szCs w:val="24"/>
          <w:lang w:eastAsia="ru-RU"/>
        </w:rPr>
      </w:pPr>
      <w:r>
        <w:rPr>
          <w:sz w:val="24"/>
          <w:szCs w:val="24"/>
          <w:lang w:eastAsia="ru-RU"/>
        </w:rPr>
        <w:t>для отдельных тепловых сетей горячего водоснабжения, при наличии баков аккумуляторов, по расчетному среднему расходу воды на горячее водоснабжение с коэффициентом 1,2, а при отсутствии баков аккумуляторов по максимальному расходу воды на горячее водоснабжении. В обоих случаях плюс 0,75 % фактического объема воды в трубопроводах сетей и присоединенных к ним системах ГВС зданий.</w:t>
      </w:r>
    </w:p>
    <w:p w:rsidR="006649DD" w:rsidRDefault="009223C3">
      <w:pPr>
        <w:spacing w:after="0" w:line="360" w:lineRule="auto"/>
        <w:ind w:firstLine="567"/>
        <w:jc w:val="both"/>
        <w:rPr>
          <w:rFonts w:cs="Times New Roman"/>
          <w:sz w:val="24"/>
          <w:szCs w:val="24"/>
        </w:rPr>
      </w:pPr>
      <w:r>
        <w:rPr>
          <w:rFonts w:cs="Times New Roman"/>
          <w:sz w:val="24"/>
          <w:szCs w:val="24"/>
        </w:rPr>
        <w:t xml:space="preserve">Потери сетевой воды в системе теплоснабжения включают в себя технологические потери (затраты) сетевой воды и потери сетевой воды с утечкой. </w:t>
      </w:r>
    </w:p>
    <w:p w:rsidR="006649DD" w:rsidRDefault="009223C3">
      <w:pPr>
        <w:spacing w:after="0" w:line="360" w:lineRule="auto"/>
        <w:ind w:firstLine="567"/>
        <w:jc w:val="both"/>
        <w:rPr>
          <w:rFonts w:cs="Times New Roman"/>
          <w:sz w:val="24"/>
          <w:szCs w:val="24"/>
        </w:rPr>
      </w:pPr>
      <w:r>
        <w:rPr>
          <w:rFonts w:cs="Times New Roman"/>
          <w:sz w:val="24"/>
          <w:szCs w:val="24"/>
        </w:rPr>
        <w:t xml:space="preserve">К технологическим потерям, как необходимым для обеспечения нормальных режимов работы систем теплоснабжения, относятся количество воды на пусковое заполнение трубопроводов теплосети после проведения планового ремонта и </w:t>
      </w:r>
      <w:r>
        <w:rPr>
          <w:rFonts w:cs="Times New Roman"/>
          <w:sz w:val="24"/>
          <w:szCs w:val="24"/>
        </w:rPr>
        <w:lastRenderedPageBreak/>
        <w:t xml:space="preserve">подключении новых участков сети и потребителей, проведение плановых эксплуатационных испытаний трубопроводов и оборудования тепловых сетей и другие </w:t>
      </w:r>
    </w:p>
    <w:p w:rsidR="006649DD" w:rsidRDefault="009223C3">
      <w:pPr>
        <w:spacing w:after="0" w:line="360" w:lineRule="auto"/>
        <w:jc w:val="both"/>
        <w:rPr>
          <w:rFonts w:cs="Times New Roman"/>
          <w:sz w:val="24"/>
          <w:szCs w:val="24"/>
        </w:rPr>
      </w:pPr>
      <w:r>
        <w:rPr>
          <w:rFonts w:cs="Times New Roman"/>
          <w:sz w:val="24"/>
          <w:szCs w:val="24"/>
        </w:rPr>
        <w:t>регламентные работы, промывку и дезинфекцию.</w:t>
      </w:r>
    </w:p>
    <w:p w:rsidR="006649DD" w:rsidRDefault="009223C3">
      <w:pPr>
        <w:spacing w:after="0" w:line="360" w:lineRule="auto"/>
        <w:ind w:firstLine="567"/>
        <w:jc w:val="both"/>
        <w:rPr>
          <w:rFonts w:cs="Times New Roman"/>
          <w:sz w:val="24"/>
          <w:szCs w:val="24"/>
        </w:rPr>
      </w:pPr>
      <w:r>
        <w:rPr>
          <w:rFonts w:cs="Times New Roman"/>
          <w:sz w:val="24"/>
          <w:szCs w:val="24"/>
        </w:rPr>
        <w:t xml:space="preserve">К потерям сетевой воды с утечкой относятся технически неизбежные в </w:t>
      </w:r>
      <w:proofErr w:type="gramStart"/>
      <w:r>
        <w:rPr>
          <w:rFonts w:cs="Times New Roman"/>
          <w:sz w:val="24"/>
          <w:szCs w:val="24"/>
        </w:rPr>
        <w:t>процессе</w:t>
      </w:r>
      <w:proofErr w:type="gramEnd"/>
      <w:r>
        <w:rPr>
          <w:rFonts w:cs="Times New Roman"/>
          <w:sz w:val="24"/>
          <w:szCs w:val="24"/>
        </w:rPr>
        <w:t xml:space="preserve"> передачи, распределения и потребления тепловой энергии потери сетевой воды с утечкой.</w:t>
      </w:r>
    </w:p>
    <w:p w:rsidR="006649DD" w:rsidRDefault="009223C3">
      <w:pPr>
        <w:spacing w:after="0" w:line="360" w:lineRule="auto"/>
        <w:ind w:firstLine="567"/>
        <w:jc w:val="both"/>
        <w:rPr>
          <w:rFonts w:cs="Times New Roman"/>
          <w:sz w:val="24"/>
          <w:szCs w:val="24"/>
        </w:rPr>
      </w:pPr>
      <w:proofErr w:type="gramStart"/>
      <w:r>
        <w:rPr>
          <w:rFonts w:cs="Times New Roman"/>
          <w:sz w:val="24"/>
          <w:szCs w:val="24"/>
        </w:rPr>
        <w:t>Расчетные потери сетевой воды связанные, с пуском тепловых сетей в эксплуатацию после планового ремонта и подключения новых сетей после монтажа на период регулирования, определяются в размере 1,5-кратной емкости соответствующих трубопроводов тепловых сетей.</w:t>
      </w:r>
      <w:proofErr w:type="gramEnd"/>
      <w:r>
        <w:rPr>
          <w:rFonts w:cs="Times New Roman"/>
          <w:sz w:val="24"/>
          <w:szCs w:val="24"/>
        </w:rPr>
        <w:t xml:space="preserve"> Неизбежные потери при проведении плановых эксплуатационных испытаний и других регламентных работ на тепловых сетях составляют 0,5-кратного объема сетей.</w:t>
      </w:r>
    </w:p>
    <w:p w:rsidR="006649DD" w:rsidRDefault="009223C3">
      <w:pPr>
        <w:spacing w:after="0" w:line="360" w:lineRule="auto"/>
        <w:ind w:firstLine="567"/>
        <w:jc w:val="both"/>
        <w:rPr>
          <w:rFonts w:cs="Times New Roman"/>
          <w:sz w:val="24"/>
          <w:szCs w:val="24"/>
        </w:rPr>
      </w:pPr>
      <w:proofErr w:type="gramStart"/>
      <w:r>
        <w:rPr>
          <w:rFonts w:cs="Times New Roman"/>
          <w:sz w:val="24"/>
          <w:szCs w:val="24"/>
        </w:rPr>
        <w:t>Среднегодовая норма утечки теплоносителя (м</w:t>
      </w:r>
      <w:r>
        <w:rPr>
          <w:rFonts w:cs="Times New Roman"/>
          <w:sz w:val="24"/>
          <w:szCs w:val="24"/>
          <w:vertAlign w:val="superscript"/>
        </w:rPr>
        <w:t>3</w:t>
      </w:r>
      <w:r>
        <w:rPr>
          <w:rFonts w:cs="Times New Roman"/>
          <w:sz w:val="24"/>
          <w:szCs w:val="24"/>
        </w:rPr>
        <w:t xml:space="preserve">/ч) из водяных тепловых сетей должна быть не более 0,25%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Pr>
          <w:rFonts w:cs="Times New Roman"/>
          <w:sz w:val="24"/>
          <w:szCs w:val="24"/>
        </w:rPr>
        <w:t>водоподогреватели</w:t>
      </w:r>
      <w:proofErr w:type="spellEnd"/>
      <w:r>
        <w:rPr>
          <w:rFonts w:cs="Times New Roman"/>
          <w:sz w:val="24"/>
          <w:szCs w:val="24"/>
        </w:rPr>
        <w:t>).</w:t>
      </w:r>
      <w:proofErr w:type="gramEnd"/>
    </w:p>
    <w:p w:rsidR="006649DD" w:rsidRDefault="009223C3">
      <w:pPr>
        <w:spacing w:after="0" w:line="360" w:lineRule="auto"/>
        <w:ind w:firstLine="567"/>
        <w:jc w:val="both"/>
        <w:rPr>
          <w:rFonts w:cs="Times New Roman"/>
          <w:sz w:val="24"/>
          <w:szCs w:val="24"/>
        </w:rPr>
      </w:pPr>
      <w:r>
        <w:rPr>
          <w:rFonts w:cs="Times New Roman"/>
          <w:sz w:val="24"/>
          <w:szCs w:val="24"/>
        </w:rPr>
        <w:t>Норматив аварийной подпитки имеет в виду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и называется аварийной подпиткой.</w:t>
      </w:r>
    </w:p>
    <w:p w:rsidR="006649DD" w:rsidRDefault="009223C3">
      <w:pPr>
        <w:spacing w:after="0" w:line="360" w:lineRule="auto"/>
        <w:ind w:firstLine="567"/>
        <w:jc w:val="both"/>
        <w:rPr>
          <w:rFonts w:cs="Times New Roman"/>
          <w:sz w:val="24"/>
          <w:szCs w:val="24"/>
        </w:rPr>
      </w:pPr>
      <w:r>
        <w:rPr>
          <w:rFonts w:cs="Times New Roman"/>
          <w:sz w:val="24"/>
          <w:szCs w:val="24"/>
        </w:rPr>
        <w:t xml:space="preserve">Согласно </w:t>
      </w:r>
      <w:proofErr w:type="spellStart"/>
      <w:r>
        <w:rPr>
          <w:rFonts w:cs="Times New Roman"/>
          <w:sz w:val="24"/>
          <w:szCs w:val="24"/>
        </w:rPr>
        <w:t>СНиП</w:t>
      </w:r>
      <w:proofErr w:type="spellEnd"/>
      <w:r>
        <w:rPr>
          <w:rFonts w:cs="Times New Roman"/>
          <w:sz w:val="24"/>
          <w:szCs w:val="24"/>
        </w:rPr>
        <w:t xml:space="preserve"> 41-02-2003 «Тепловые сети» для открытых и закрытых систем теплоснабжения должна предусматриваться дополнительно аварийная подпитка химически не обработанной и </w:t>
      </w:r>
      <w:proofErr w:type="spellStart"/>
      <w:r>
        <w:rPr>
          <w:rFonts w:cs="Times New Roman"/>
          <w:sz w:val="24"/>
          <w:szCs w:val="24"/>
        </w:rPr>
        <w:t>недеаэрированной</w:t>
      </w:r>
      <w:proofErr w:type="spellEnd"/>
      <w:r>
        <w:rPr>
          <w:rFonts w:cs="Times New Roman"/>
          <w:sz w:val="24"/>
          <w:szCs w:val="24"/>
        </w:rPr>
        <w:t xml:space="preserve"> водой, расход которой принимается в количестве 2%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При наличии нескольких отдельных тепловых сетей, отходящих от коллектора </w:t>
      </w:r>
      <w:proofErr w:type="spellStart"/>
      <w:r>
        <w:rPr>
          <w:rFonts w:cs="Times New Roman"/>
          <w:sz w:val="24"/>
          <w:szCs w:val="24"/>
        </w:rPr>
        <w:t>теплоисточника</w:t>
      </w:r>
      <w:proofErr w:type="spellEnd"/>
      <w:r>
        <w:rPr>
          <w:rFonts w:cs="Times New Roman"/>
          <w:sz w:val="24"/>
          <w:szCs w:val="24"/>
        </w:rPr>
        <w:t>,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6649DD" w:rsidRDefault="009223C3">
      <w:pPr>
        <w:pStyle w:val="afffffffff3"/>
        <w:spacing w:after="0" w:line="360" w:lineRule="auto"/>
        <w:ind w:left="0" w:firstLine="567"/>
        <w:jc w:val="both"/>
        <w:rPr>
          <w:rFonts w:cs="Times New Roman"/>
          <w:sz w:val="24"/>
          <w:szCs w:val="24"/>
        </w:rPr>
      </w:pPr>
      <w:r>
        <w:rPr>
          <w:rFonts w:cs="Times New Roman"/>
          <w:sz w:val="24"/>
          <w:szCs w:val="24"/>
        </w:rPr>
        <w:t>Характеристика систем водоподготовки на котельных в муниципальном образовании указана в таблице 3.1.</w:t>
      </w:r>
    </w:p>
    <w:p w:rsidR="006649DD" w:rsidRDefault="006649DD">
      <w:pPr>
        <w:pStyle w:val="afffffffff3"/>
        <w:spacing w:after="0" w:line="360" w:lineRule="auto"/>
        <w:ind w:left="0" w:firstLine="567"/>
        <w:jc w:val="both"/>
        <w:rPr>
          <w:rFonts w:cs="Times New Roman"/>
          <w:sz w:val="24"/>
          <w:szCs w:val="24"/>
        </w:rPr>
      </w:pPr>
    </w:p>
    <w:p w:rsidR="006649DD" w:rsidRDefault="009C268F">
      <w:pPr>
        <w:widowControl w:val="0"/>
        <w:spacing w:after="0" w:line="240" w:lineRule="auto"/>
        <w:ind w:firstLine="567"/>
        <w:textAlignment w:val="baseline"/>
        <w:rPr>
          <w:b/>
          <w:sz w:val="20"/>
          <w:szCs w:val="20"/>
        </w:rPr>
      </w:pPr>
      <w:r>
        <w:rPr>
          <w:rFonts w:eastAsia="Microsoft YaHei"/>
          <w:b/>
          <w:bCs/>
          <w:spacing w:val="-5"/>
          <w:sz w:val="20"/>
          <w:szCs w:val="20"/>
        </w:rPr>
        <w:lastRenderedPageBreak/>
        <w:t>Т</w:t>
      </w:r>
      <w:r w:rsidR="009223C3">
        <w:rPr>
          <w:rFonts w:eastAsia="Microsoft YaHei"/>
          <w:b/>
          <w:bCs/>
          <w:spacing w:val="-5"/>
          <w:sz w:val="20"/>
          <w:szCs w:val="20"/>
        </w:rPr>
        <w:t xml:space="preserve">аблица 3.1 – </w:t>
      </w:r>
      <w:r w:rsidR="009223C3">
        <w:rPr>
          <w:b/>
          <w:sz w:val="20"/>
          <w:szCs w:val="20"/>
        </w:rPr>
        <w:t xml:space="preserve">Характеристика систем водоподготовки на котельных </w:t>
      </w:r>
    </w:p>
    <w:tbl>
      <w:tblPr>
        <w:tblW w:w="9429" w:type="dxa"/>
        <w:jc w:val="center"/>
        <w:tblLook w:val="04A0"/>
      </w:tblPr>
      <w:tblGrid>
        <w:gridCol w:w="600"/>
        <w:gridCol w:w="3123"/>
        <w:gridCol w:w="2744"/>
        <w:gridCol w:w="459"/>
        <w:gridCol w:w="765"/>
        <w:gridCol w:w="909"/>
        <w:gridCol w:w="829"/>
      </w:tblGrid>
      <w:tr w:rsidR="006649DD">
        <w:trPr>
          <w:cantSplit/>
          <w:trHeight w:val="3982"/>
          <w:tblHeader/>
          <w:jc w:val="center"/>
        </w:trPr>
        <w:tc>
          <w:tcPr>
            <w:tcW w:w="599" w:type="dxa"/>
            <w:tcBorders>
              <w:top w:val="single" w:sz="4" w:space="0" w:color="000000"/>
              <w:left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 xml:space="preserve">№ </w:t>
            </w:r>
            <w:proofErr w:type="spellStart"/>
            <w:proofErr w:type="gramStart"/>
            <w:r>
              <w:rPr>
                <w:rFonts w:eastAsia="Times New Roman"/>
                <w:color w:val="000000"/>
                <w:sz w:val="20"/>
                <w:szCs w:val="20"/>
                <w:lang w:eastAsia="ru-RU"/>
              </w:rPr>
              <w:t>п</w:t>
            </w:r>
            <w:proofErr w:type="spellEnd"/>
            <w:proofErr w:type="gramEnd"/>
            <w:r>
              <w:rPr>
                <w:rFonts w:eastAsia="Times New Roman"/>
                <w:color w:val="000000"/>
                <w:sz w:val="20"/>
                <w:szCs w:val="20"/>
                <w:lang w:eastAsia="ru-RU"/>
              </w:rPr>
              <w:t>/</w:t>
            </w:r>
            <w:proofErr w:type="spellStart"/>
            <w:r>
              <w:rPr>
                <w:rFonts w:eastAsia="Times New Roman"/>
                <w:color w:val="000000"/>
                <w:sz w:val="20"/>
                <w:szCs w:val="20"/>
                <w:lang w:eastAsia="ru-RU"/>
              </w:rPr>
              <w:t>п</w:t>
            </w:r>
            <w:proofErr w:type="spellEnd"/>
          </w:p>
        </w:tc>
        <w:tc>
          <w:tcPr>
            <w:tcW w:w="3123" w:type="dxa"/>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Наименование и адрес котельной</w:t>
            </w:r>
          </w:p>
        </w:tc>
        <w:tc>
          <w:tcPr>
            <w:tcW w:w="2744" w:type="dxa"/>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Наличие и тип водоподготовки</w:t>
            </w:r>
          </w:p>
        </w:tc>
        <w:tc>
          <w:tcPr>
            <w:tcW w:w="459" w:type="dxa"/>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 xml:space="preserve">Ограничение производительности </w:t>
            </w:r>
            <w:proofErr w:type="spellStart"/>
            <w:r>
              <w:rPr>
                <w:rFonts w:eastAsia="Times New Roman"/>
                <w:sz w:val="20"/>
                <w:szCs w:val="20"/>
                <w:lang w:eastAsia="ru-RU"/>
              </w:rPr>
              <w:t>подпиточного</w:t>
            </w:r>
            <w:proofErr w:type="spellEnd"/>
            <w:r>
              <w:rPr>
                <w:rFonts w:eastAsia="Times New Roman"/>
                <w:sz w:val="20"/>
                <w:szCs w:val="20"/>
                <w:lang w:eastAsia="ru-RU"/>
              </w:rPr>
              <w:t xml:space="preserve"> устройства - </w:t>
            </w:r>
            <w:proofErr w:type="spellStart"/>
            <w:proofErr w:type="gramStart"/>
            <w:r>
              <w:rPr>
                <w:rFonts w:eastAsia="Times New Roman"/>
                <w:sz w:val="20"/>
                <w:szCs w:val="20"/>
                <w:lang w:eastAsia="ru-RU"/>
              </w:rPr>
              <w:t>G</w:t>
            </w:r>
            <w:proofErr w:type="gramEnd"/>
            <w:r>
              <w:rPr>
                <w:rFonts w:eastAsia="Times New Roman"/>
                <w:b/>
                <w:bCs/>
                <w:sz w:val="20"/>
                <w:szCs w:val="20"/>
                <w:vertAlign w:val="subscript"/>
                <w:lang w:eastAsia="ru-RU"/>
              </w:rPr>
              <w:t>огр</w:t>
            </w:r>
            <w:proofErr w:type="spellEnd"/>
            <w:r>
              <w:rPr>
                <w:rFonts w:eastAsia="Times New Roman"/>
                <w:b/>
                <w:bCs/>
                <w:sz w:val="20"/>
                <w:szCs w:val="20"/>
                <w:lang w:eastAsia="ru-RU"/>
              </w:rPr>
              <w:t>, м</w:t>
            </w:r>
            <w:r>
              <w:rPr>
                <w:rFonts w:eastAsia="Times New Roman"/>
                <w:b/>
                <w:bCs/>
                <w:sz w:val="20"/>
                <w:szCs w:val="20"/>
                <w:vertAlign w:val="superscript"/>
                <w:lang w:eastAsia="ru-RU"/>
              </w:rPr>
              <w:t>3</w:t>
            </w:r>
            <w:r>
              <w:rPr>
                <w:rFonts w:eastAsia="Times New Roman"/>
                <w:b/>
                <w:bCs/>
                <w:sz w:val="20"/>
                <w:szCs w:val="20"/>
                <w:lang w:eastAsia="ru-RU"/>
              </w:rPr>
              <w:t>/ч</w:t>
            </w:r>
          </w:p>
        </w:tc>
        <w:tc>
          <w:tcPr>
            <w:tcW w:w="765" w:type="dxa"/>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 xml:space="preserve">Нормативная (расчётная) среднечасовая подпитка </w:t>
            </w:r>
            <w:proofErr w:type="gramStart"/>
            <w:r>
              <w:rPr>
                <w:rFonts w:eastAsia="Times New Roman"/>
                <w:sz w:val="20"/>
                <w:szCs w:val="20"/>
                <w:lang w:eastAsia="ru-RU"/>
              </w:rPr>
              <w:t>тепловой</w:t>
            </w:r>
            <w:proofErr w:type="gramEnd"/>
            <w:r>
              <w:rPr>
                <w:rFonts w:eastAsia="Times New Roman"/>
                <w:sz w:val="20"/>
                <w:szCs w:val="20"/>
                <w:lang w:eastAsia="ru-RU"/>
              </w:rPr>
              <w:t xml:space="preserve"> сети  -</w:t>
            </w:r>
            <w:proofErr w:type="spellStart"/>
            <w:r>
              <w:rPr>
                <w:rFonts w:eastAsia="Times New Roman"/>
                <w:sz w:val="20"/>
                <w:szCs w:val="20"/>
                <w:lang w:eastAsia="ru-RU"/>
              </w:rPr>
              <w:t>G</w:t>
            </w:r>
            <w:r>
              <w:rPr>
                <w:rFonts w:eastAsia="Times New Roman"/>
                <w:b/>
                <w:bCs/>
                <w:sz w:val="20"/>
                <w:szCs w:val="20"/>
                <w:vertAlign w:val="subscript"/>
                <w:lang w:eastAsia="ru-RU"/>
              </w:rPr>
              <w:t>п</w:t>
            </w:r>
            <w:r>
              <w:rPr>
                <w:rFonts w:eastAsia="Times New Roman"/>
                <w:b/>
                <w:bCs/>
                <w:sz w:val="20"/>
                <w:szCs w:val="20"/>
                <w:vertAlign w:val="superscript"/>
                <w:lang w:eastAsia="ru-RU"/>
              </w:rPr>
              <w:t>пр</w:t>
            </w:r>
            <w:proofErr w:type="spellEnd"/>
            <w:r>
              <w:rPr>
                <w:rFonts w:eastAsia="Times New Roman"/>
                <w:b/>
                <w:bCs/>
                <w:sz w:val="20"/>
                <w:szCs w:val="20"/>
                <w:lang w:eastAsia="ru-RU"/>
              </w:rPr>
              <w:t>, м</w:t>
            </w:r>
            <w:r>
              <w:rPr>
                <w:rFonts w:eastAsia="Times New Roman"/>
                <w:b/>
                <w:bCs/>
                <w:sz w:val="20"/>
                <w:szCs w:val="20"/>
                <w:vertAlign w:val="superscript"/>
                <w:lang w:eastAsia="ru-RU"/>
              </w:rPr>
              <w:t>3</w:t>
            </w:r>
            <w:r>
              <w:rPr>
                <w:rFonts w:eastAsia="Times New Roman"/>
                <w:b/>
                <w:bCs/>
                <w:sz w:val="20"/>
                <w:szCs w:val="20"/>
                <w:lang w:eastAsia="ru-RU"/>
              </w:rPr>
              <w:t>/ч</w:t>
            </w:r>
          </w:p>
        </w:tc>
        <w:tc>
          <w:tcPr>
            <w:tcW w:w="909" w:type="dxa"/>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 xml:space="preserve">Нормативная (расчётная) среднечасовая подпитка на </w:t>
            </w:r>
            <w:proofErr w:type="gramStart"/>
            <w:r>
              <w:rPr>
                <w:rFonts w:eastAsia="Times New Roman"/>
                <w:sz w:val="20"/>
                <w:szCs w:val="20"/>
                <w:lang w:eastAsia="ru-RU"/>
              </w:rPr>
              <w:t>предстоящий</w:t>
            </w:r>
            <w:proofErr w:type="gramEnd"/>
            <w:r>
              <w:rPr>
                <w:rFonts w:eastAsia="Times New Roman"/>
                <w:sz w:val="20"/>
                <w:szCs w:val="20"/>
                <w:lang w:eastAsia="ru-RU"/>
              </w:rPr>
              <w:t xml:space="preserve"> и прошедший отопительные сезоны тепловой сети</w:t>
            </w:r>
          </w:p>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 xml:space="preserve"> - </w:t>
            </w:r>
            <w:proofErr w:type="spellStart"/>
            <w:proofErr w:type="gramStart"/>
            <w:r>
              <w:rPr>
                <w:rFonts w:eastAsia="Times New Roman"/>
                <w:sz w:val="20"/>
                <w:szCs w:val="20"/>
                <w:lang w:eastAsia="ru-RU"/>
              </w:rPr>
              <w:t>G</w:t>
            </w:r>
            <w:proofErr w:type="gramEnd"/>
            <w:r>
              <w:rPr>
                <w:rFonts w:eastAsia="Times New Roman"/>
                <w:b/>
                <w:bCs/>
                <w:sz w:val="20"/>
                <w:szCs w:val="20"/>
                <w:vertAlign w:val="subscript"/>
                <w:lang w:eastAsia="ru-RU"/>
              </w:rPr>
              <w:t>п</w:t>
            </w:r>
            <w:r>
              <w:rPr>
                <w:rFonts w:eastAsia="Times New Roman"/>
                <w:b/>
                <w:bCs/>
                <w:sz w:val="20"/>
                <w:szCs w:val="20"/>
                <w:vertAlign w:val="superscript"/>
                <w:lang w:eastAsia="ru-RU"/>
              </w:rPr>
              <w:t>пр</w:t>
            </w:r>
            <w:proofErr w:type="spellEnd"/>
            <w:r>
              <w:rPr>
                <w:rFonts w:eastAsia="Times New Roman"/>
                <w:b/>
                <w:bCs/>
                <w:sz w:val="20"/>
                <w:szCs w:val="20"/>
                <w:vertAlign w:val="superscript"/>
                <w:lang w:eastAsia="ru-RU"/>
              </w:rPr>
              <w:t>'</w:t>
            </w:r>
            <w:r>
              <w:rPr>
                <w:rFonts w:eastAsia="Times New Roman"/>
                <w:b/>
                <w:bCs/>
                <w:sz w:val="20"/>
                <w:szCs w:val="20"/>
                <w:lang w:eastAsia="ru-RU"/>
              </w:rPr>
              <w:t>, м</w:t>
            </w:r>
            <w:r>
              <w:rPr>
                <w:rFonts w:eastAsia="Times New Roman"/>
                <w:b/>
                <w:bCs/>
                <w:sz w:val="20"/>
                <w:szCs w:val="20"/>
                <w:vertAlign w:val="superscript"/>
                <w:lang w:eastAsia="ru-RU"/>
              </w:rPr>
              <w:t>3</w:t>
            </w:r>
            <w:r>
              <w:rPr>
                <w:rFonts w:eastAsia="Times New Roman"/>
                <w:b/>
                <w:bCs/>
                <w:sz w:val="20"/>
                <w:szCs w:val="20"/>
                <w:lang w:eastAsia="ru-RU"/>
              </w:rPr>
              <w:t>/ч</w:t>
            </w:r>
          </w:p>
        </w:tc>
        <w:tc>
          <w:tcPr>
            <w:tcW w:w="829" w:type="dxa"/>
            <w:tcBorders>
              <w:top w:val="single" w:sz="4" w:space="0" w:color="000000"/>
              <w:left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 xml:space="preserve">Фактическая среднечасовая подпитка тепловой сети в </w:t>
            </w:r>
            <w:proofErr w:type="gramStart"/>
            <w:r>
              <w:rPr>
                <w:rFonts w:eastAsia="Times New Roman"/>
                <w:sz w:val="20"/>
                <w:szCs w:val="20"/>
                <w:lang w:eastAsia="ru-RU"/>
              </w:rPr>
              <w:t>прошедшем</w:t>
            </w:r>
            <w:proofErr w:type="gramEnd"/>
            <w:r>
              <w:rPr>
                <w:rFonts w:eastAsia="Times New Roman"/>
                <w:sz w:val="20"/>
                <w:szCs w:val="20"/>
                <w:lang w:eastAsia="ru-RU"/>
              </w:rPr>
              <w:t xml:space="preserve"> сезоне - </w:t>
            </w:r>
            <w:proofErr w:type="spellStart"/>
            <w:r>
              <w:rPr>
                <w:rFonts w:eastAsia="Times New Roman"/>
                <w:sz w:val="20"/>
                <w:szCs w:val="20"/>
                <w:lang w:eastAsia="ru-RU"/>
              </w:rPr>
              <w:t>G</w:t>
            </w:r>
            <w:r>
              <w:rPr>
                <w:rFonts w:eastAsia="Times New Roman"/>
                <w:b/>
                <w:bCs/>
                <w:sz w:val="20"/>
                <w:szCs w:val="20"/>
                <w:vertAlign w:val="subscript"/>
                <w:lang w:eastAsia="ru-RU"/>
              </w:rPr>
              <w:t>п</w:t>
            </w:r>
            <w:r>
              <w:rPr>
                <w:rFonts w:eastAsia="Times New Roman"/>
                <w:b/>
                <w:bCs/>
                <w:sz w:val="20"/>
                <w:szCs w:val="20"/>
                <w:vertAlign w:val="superscript"/>
                <w:lang w:eastAsia="ru-RU"/>
              </w:rPr>
              <w:t>ф</w:t>
            </w:r>
            <w:proofErr w:type="spellEnd"/>
            <w:r>
              <w:rPr>
                <w:rFonts w:eastAsia="Times New Roman"/>
                <w:b/>
                <w:bCs/>
                <w:sz w:val="20"/>
                <w:szCs w:val="20"/>
                <w:vertAlign w:val="superscript"/>
                <w:lang w:eastAsia="ru-RU"/>
              </w:rPr>
              <w:t>'</w:t>
            </w:r>
            <w:r>
              <w:rPr>
                <w:rFonts w:eastAsia="Times New Roman"/>
                <w:b/>
                <w:bCs/>
                <w:sz w:val="20"/>
                <w:szCs w:val="20"/>
                <w:lang w:eastAsia="ru-RU"/>
              </w:rPr>
              <w:t>, м</w:t>
            </w:r>
            <w:r>
              <w:rPr>
                <w:rFonts w:eastAsia="Times New Roman"/>
                <w:b/>
                <w:bCs/>
                <w:sz w:val="20"/>
                <w:szCs w:val="20"/>
                <w:vertAlign w:val="superscript"/>
                <w:lang w:eastAsia="ru-RU"/>
              </w:rPr>
              <w:t>3</w:t>
            </w:r>
            <w:r>
              <w:rPr>
                <w:rFonts w:eastAsia="Times New Roman"/>
                <w:b/>
                <w:bCs/>
                <w:sz w:val="20"/>
                <w:szCs w:val="20"/>
                <w:lang w:eastAsia="ru-RU"/>
              </w:rPr>
              <w:t>/год</w:t>
            </w:r>
          </w:p>
        </w:tc>
      </w:tr>
      <w:tr w:rsidR="006649DD">
        <w:trPr>
          <w:cantSplit/>
          <w:trHeight w:val="20"/>
          <w:jc w:val="center"/>
        </w:trPr>
        <w:tc>
          <w:tcPr>
            <w:tcW w:w="59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1</w:t>
            </w:r>
          </w:p>
        </w:tc>
        <w:tc>
          <w:tcPr>
            <w:tcW w:w="3123" w:type="dxa"/>
            <w:tcBorders>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 xml:space="preserve">БМК 12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Лобачевского д.24а</w:t>
            </w:r>
          </w:p>
        </w:tc>
        <w:tc>
          <w:tcPr>
            <w:tcW w:w="2744" w:type="dxa"/>
            <w:tcBorders>
              <w:bottom w:val="single" w:sz="4" w:space="0" w:color="000000"/>
              <w:right w:val="single" w:sz="4" w:space="0" w:color="000000"/>
            </w:tcBorders>
            <w:vAlign w:val="center"/>
          </w:tcPr>
          <w:p w:rsidR="006649DD" w:rsidRDefault="009223C3">
            <w:pPr>
              <w:spacing w:after="0" w:line="240" w:lineRule="auto"/>
              <w:ind w:left="27"/>
              <w:jc w:val="center"/>
              <w:rPr>
                <w:rFonts w:eastAsia="Times New Roman"/>
                <w:sz w:val="18"/>
                <w:szCs w:val="18"/>
                <w:lang w:eastAsia="ru-RU"/>
              </w:rPr>
            </w:pPr>
            <w:r>
              <w:rPr>
                <w:sz w:val="18"/>
                <w:szCs w:val="18"/>
              </w:rPr>
              <w:t xml:space="preserve">УБНВ </w:t>
            </w:r>
            <w:r>
              <w:rPr>
                <w:sz w:val="18"/>
                <w:szCs w:val="18"/>
                <w:lang w:val="en-US"/>
              </w:rPr>
              <w:t>NECONKMF</w:t>
            </w:r>
            <w:r>
              <w:rPr>
                <w:sz w:val="18"/>
                <w:szCs w:val="18"/>
              </w:rPr>
              <w:t xml:space="preserve"> 04 2472 </w:t>
            </w:r>
            <w:r>
              <w:rPr>
                <w:sz w:val="18"/>
                <w:szCs w:val="18"/>
                <w:lang w:val="en-US"/>
              </w:rPr>
              <w:t>TPCL</w:t>
            </w:r>
            <w:r>
              <w:rPr>
                <w:sz w:val="18"/>
                <w:szCs w:val="18"/>
              </w:rPr>
              <w:t xml:space="preserve"> непрерывного действия </w:t>
            </w:r>
          </w:p>
        </w:tc>
        <w:tc>
          <w:tcPr>
            <w:tcW w:w="459" w:type="dxa"/>
            <w:tcBorders>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765"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0,153</w:t>
            </w:r>
          </w:p>
        </w:tc>
        <w:tc>
          <w:tcPr>
            <w:tcW w:w="909"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0,153</w:t>
            </w:r>
          </w:p>
        </w:tc>
        <w:tc>
          <w:tcPr>
            <w:tcW w:w="8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sz w:val="20"/>
                <w:szCs w:val="20"/>
              </w:rPr>
              <w:t>0,2576</w:t>
            </w:r>
          </w:p>
        </w:tc>
      </w:tr>
      <w:tr w:rsidR="006649DD">
        <w:trPr>
          <w:cantSplit/>
          <w:trHeight w:val="20"/>
          <w:jc w:val="center"/>
        </w:trPr>
        <w:tc>
          <w:tcPr>
            <w:tcW w:w="59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2</w:t>
            </w:r>
          </w:p>
        </w:tc>
        <w:tc>
          <w:tcPr>
            <w:tcW w:w="3123" w:type="dxa"/>
            <w:tcBorders>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 xml:space="preserve">БМК 8,0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Калинина д.24</w:t>
            </w:r>
          </w:p>
        </w:tc>
        <w:tc>
          <w:tcPr>
            <w:tcW w:w="2744" w:type="dxa"/>
            <w:tcBorders>
              <w:bottom w:val="single" w:sz="4" w:space="0" w:color="000000"/>
              <w:right w:val="single" w:sz="4" w:space="0" w:color="000000"/>
            </w:tcBorders>
          </w:tcPr>
          <w:p w:rsidR="006649DD" w:rsidRDefault="009223C3">
            <w:pPr>
              <w:spacing w:after="0" w:line="240" w:lineRule="auto"/>
              <w:jc w:val="center"/>
              <w:rPr>
                <w:sz w:val="18"/>
                <w:szCs w:val="18"/>
              </w:rPr>
            </w:pPr>
            <w:r>
              <w:rPr>
                <w:sz w:val="18"/>
                <w:szCs w:val="18"/>
              </w:rPr>
              <w:t xml:space="preserve">Ёлка. </w:t>
            </w:r>
            <w:r>
              <w:rPr>
                <w:sz w:val="18"/>
                <w:szCs w:val="18"/>
                <w:lang w:val="en-US"/>
              </w:rPr>
              <w:t>WS</w:t>
            </w:r>
            <w:r>
              <w:rPr>
                <w:sz w:val="18"/>
                <w:szCs w:val="18"/>
              </w:rPr>
              <w:t>-1,3-</w:t>
            </w:r>
            <w:r>
              <w:rPr>
                <w:sz w:val="18"/>
                <w:szCs w:val="18"/>
                <w:lang w:val="en-US"/>
              </w:rPr>
              <w:t>Rx</w:t>
            </w:r>
            <w:r>
              <w:rPr>
                <w:sz w:val="18"/>
                <w:szCs w:val="18"/>
              </w:rPr>
              <w:t>-(</w:t>
            </w:r>
            <w:r>
              <w:rPr>
                <w:sz w:val="18"/>
                <w:szCs w:val="18"/>
                <w:lang w:val="en-US"/>
              </w:rPr>
              <w:t>SC</w:t>
            </w:r>
            <w:r>
              <w:rPr>
                <w:sz w:val="18"/>
                <w:szCs w:val="18"/>
              </w:rPr>
              <w:t>) периодического действия</w:t>
            </w:r>
          </w:p>
        </w:tc>
        <w:tc>
          <w:tcPr>
            <w:tcW w:w="459" w:type="dxa"/>
            <w:tcBorders>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765"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0,052</w:t>
            </w:r>
          </w:p>
        </w:tc>
        <w:tc>
          <w:tcPr>
            <w:tcW w:w="909"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0,052</w:t>
            </w:r>
          </w:p>
        </w:tc>
        <w:tc>
          <w:tcPr>
            <w:tcW w:w="8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sz w:val="20"/>
                <w:szCs w:val="20"/>
              </w:rPr>
              <w:t>0,2517</w:t>
            </w:r>
          </w:p>
        </w:tc>
      </w:tr>
      <w:tr w:rsidR="006649DD">
        <w:trPr>
          <w:cantSplit/>
          <w:trHeight w:val="20"/>
          <w:jc w:val="center"/>
        </w:trPr>
        <w:tc>
          <w:tcPr>
            <w:tcW w:w="59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3</w:t>
            </w:r>
          </w:p>
        </w:tc>
        <w:tc>
          <w:tcPr>
            <w:tcW w:w="3123" w:type="dxa"/>
            <w:tcBorders>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Котельная №6, ул. Виноградова д.2</w:t>
            </w:r>
          </w:p>
        </w:tc>
        <w:tc>
          <w:tcPr>
            <w:tcW w:w="2744" w:type="dxa"/>
            <w:tcBorders>
              <w:bottom w:val="single" w:sz="4" w:space="0" w:color="000000"/>
              <w:right w:val="single" w:sz="4" w:space="0" w:color="000000"/>
            </w:tcBorders>
          </w:tcPr>
          <w:p w:rsidR="006649DD" w:rsidRDefault="009223C3">
            <w:pPr>
              <w:spacing w:after="0" w:line="240" w:lineRule="auto"/>
              <w:jc w:val="center"/>
              <w:rPr>
                <w:sz w:val="18"/>
                <w:szCs w:val="18"/>
              </w:rPr>
            </w:pPr>
            <w:r>
              <w:rPr>
                <w:sz w:val="18"/>
                <w:szCs w:val="18"/>
              </w:rPr>
              <w:t xml:space="preserve">Ёлка. </w:t>
            </w:r>
            <w:r>
              <w:rPr>
                <w:sz w:val="18"/>
                <w:szCs w:val="18"/>
                <w:lang w:val="en-US"/>
              </w:rPr>
              <w:t>WS</w:t>
            </w:r>
            <w:r>
              <w:rPr>
                <w:sz w:val="18"/>
                <w:szCs w:val="18"/>
              </w:rPr>
              <w:t>-1,8-</w:t>
            </w:r>
            <w:r>
              <w:rPr>
                <w:sz w:val="18"/>
                <w:szCs w:val="18"/>
                <w:lang w:val="en-US"/>
              </w:rPr>
              <w:t>Rx</w:t>
            </w:r>
            <w:r>
              <w:rPr>
                <w:sz w:val="18"/>
                <w:szCs w:val="18"/>
              </w:rPr>
              <w:t>-(</w:t>
            </w:r>
            <w:r>
              <w:rPr>
                <w:sz w:val="18"/>
                <w:szCs w:val="18"/>
                <w:lang w:val="en-US"/>
              </w:rPr>
              <w:t>SC</w:t>
            </w:r>
            <w:r>
              <w:rPr>
                <w:sz w:val="18"/>
                <w:szCs w:val="18"/>
              </w:rPr>
              <w:t>) периодического действия</w:t>
            </w:r>
          </w:p>
        </w:tc>
        <w:tc>
          <w:tcPr>
            <w:tcW w:w="459" w:type="dxa"/>
            <w:tcBorders>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765"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0,211</w:t>
            </w:r>
          </w:p>
        </w:tc>
        <w:tc>
          <w:tcPr>
            <w:tcW w:w="909"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0,211</w:t>
            </w:r>
          </w:p>
        </w:tc>
        <w:tc>
          <w:tcPr>
            <w:tcW w:w="8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sz w:val="20"/>
                <w:szCs w:val="20"/>
              </w:rPr>
              <w:t>0,0206</w:t>
            </w:r>
          </w:p>
        </w:tc>
      </w:tr>
      <w:tr w:rsidR="006649DD">
        <w:trPr>
          <w:cantSplit/>
          <w:trHeight w:val="20"/>
          <w:jc w:val="center"/>
        </w:trPr>
        <w:tc>
          <w:tcPr>
            <w:tcW w:w="59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4</w:t>
            </w:r>
          </w:p>
        </w:tc>
        <w:tc>
          <w:tcPr>
            <w:tcW w:w="3123" w:type="dxa"/>
            <w:tcBorders>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2744" w:type="dxa"/>
            <w:tcBorders>
              <w:bottom w:val="single" w:sz="4" w:space="0" w:color="000000"/>
              <w:right w:val="single" w:sz="4" w:space="0" w:color="000000"/>
            </w:tcBorders>
          </w:tcPr>
          <w:p w:rsidR="006649DD" w:rsidRDefault="009223C3">
            <w:pPr>
              <w:spacing w:after="0" w:line="240" w:lineRule="auto"/>
              <w:jc w:val="center"/>
              <w:rPr>
                <w:sz w:val="24"/>
                <w:szCs w:val="24"/>
              </w:rPr>
            </w:pPr>
            <w:r>
              <w:rPr>
                <w:sz w:val="18"/>
                <w:szCs w:val="18"/>
              </w:rPr>
              <w:t xml:space="preserve">Ёлка. </w:t>
            </w:r>
            <w:r>
              <w:rPr>
                <w:sz w:val="18"/>
                <w:szCs w:val="18"/>
                <w:lang w:val="en-US"/>
              </w:rPr>
              <w:t>WS</w:t>
            </w:r>
            <w:r>
              <w:rPr>
                <w:sz w:val="18"/>
                <w:szCs w:val="18"/>
              </w:rPr>
              <w:t>С-1,5-</w:t>
            </w:r>
            <w:r>
              <w:rPr>
                <w:sz w:val="18"/>
                <w:szCs w:val="18"/>
                <w:lang w:val="en-US"/>
              </w:rPr>
              <w:t>Rx</w:t>
            </w:r>
            <w:r>
              <w:rPr>
                <w:sz w:val="18"/>
                <w:szCs w:val="18"/>
              </w:rPr>
              <w:t>-(</w:t>
            </w:r>
            <w:r>
              <w:rPr>
                <w:sz w:val="18"/>
                <w:szCs w:val="18"/>
                <w:lang w:val="en-US"/>
              </w:rPr>
              <w:t>SC</w:t>
            </w:r>
            <w:r>
              <w:rPr>
                <w:sz w:val="18"/>
                <w:szCs w:val="18"/>
              </w:rPr>
              <w:t>) периодического действия</w:t>
            </w:r>
          </w:p>
        </w:tc>
        <w:tc>
          <w:tcPr>
            <w:tcW w:w="459" w:type="dxa"/>
            <w:tcBorders>
              <w:bottom w:val="single" w:sz="4" w:space="0" w:color="000000"/>
              <w:right w:val="single" w:sz="4" w:space="0" w:color="000000"/>
            </w:tcBorders>
          </w:tcPr>
          <w:p w:rsidR="006649DD" w:rsidRDefault="009223C3">
            <w:pPr>
              <w:spacing w:after="0" w:line="240" w:lineRule="auto"/>
              <w:rPr>
                <w:sz w:val="24"/>
                <w:szCs w:val="24"/>
              </w:rPr>
            </w:pPr>
            <w:r>
              <w:rPr>
                <w:rFonts w:eastAsia="Times New Roman"/>
                <w:sz w:val="20"/>
                <w:szCs w:val="20"/>
                <w:lang w:eastAsia="ru-RU"/>
              </w:rPr>
              <w:t>0</w:t>
            </w:r>
          </w:p>
        </w:tc>
        <w:tc>
          <w:tcPr>
            <w:tcW w:w="765" w:type="dxa"/>
            <w:tcBorders>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0,045</w:t>
            </w:r>
          </w:p>
        </w:tc>
        <w:tc>
          <w:tcPr>
            <w:tcW w:w="909" w:type="dxa"/>
            <w:tcBorders>
              <w:top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0,045</w:t>
            </w:r>
          </w:p>
        </w:tc>
        <w:tc>
          <w:tcPr>
            <w:tcW w:w="82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0,006</w:t>
            </w:r>
          </w:p>
        </w:tc>
      </w:tr>
      <w:tr w:rsidR="006649DD">
        <w:trPr>
          <w:cantSplit/>
          <w:trHeight w:val="20"/>
          <w:jc w:val="center"/>
        </w:trPr>
        <w:tc>
          <w:tcPr>
            <w:tcW w:w="59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5</w:t>
            </w:r>
          </w:p>
        </w:tc>
        <w:tc>
          <w:tcPr>
            <w:tcW w:w="3123" w:type="dxa"/>
            <w:tcBorders>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2744" w:type="dxa"/>
            <w:tcBorders>
              <w:bottom w:val="single" w:sz="4" w:space="0" w:color="000000"/>
              <w:right w:val="single" w:sz="4" w:space="0" w:color="000000"/>
            </w:tcBorders>
          </w:tcPr>
          <w:p w:rsidR="006649DD" w:rsidRDefault="009223C3">
            <w:pPr>
              <w:spacing w:after="0" w:line="240" w:lineRule="auto"/>
              <w:jc w:val="center"/>
              <w:rPr>
                <w:sz w:val="24"/>
                <w:szCs w:val="24"/>
              </w:rPr>
            </w:pPr>
            <w:r>
              <w:rPr>
                <w:sz w:val="18"/>
                <w:szCs w:val="18"/>
              </w:rPr>
              <w:t xml:space="preserve">Ёлка. </w:t>
            </w:r>
            <w:r>
              <w:rPr>
                <w:sz w:val="18"/>
                <w:szCs w:val="18"/>
                <w:lang w:val="en-US"/>
              </w:rPr>
              <w:t>WS</w:t>
            </w:r>
            <w:r w:rsidRPr="0047187A">
              <w:rPr>
                <w:sz w:val="18"/>
                <w:szCs w:val="18"/>
              </w:rPr>
              <w:t>С</w:t>
            </w:r>
            <w:r>
              <w:rPr>
                <w:sz w:val="18"/>
                <w:szCs w:val="18"/>
              </w:rPr>
              <w:t>-1,5-</w:t>
            </w:r>
            <w:r>
              <w:rPr>
                <w:sz w:val="18"/>
                <w:szCs w:val="18"/>
                <w:lang w:val="en-US"/>
              </w:rPr>
              <w:t>Rx</w:t>
            </w:r>
            <w:r>
              <w:rPr>
                <w:sz w:val="18"/>
                <w:szCs w:val="18"/>
              </w:rPr>
              <w:t>-(</w:t>
            </w:r>
            <w:r>
              <w:rPr>
                <w:sz w:val="18"/>
                <w:szCs w:val="18"/>
                <w:lang w:val="en-US"/>
              </w:rPr>
              <w:t>SC</w:t>
            </w:r>
            <w:r>
              <w:rPr>
                <w:sz w:val="18"/>
                <w:szCs w:val="18"/>
              </w:rPr>
              <w:t>) периодического действия</w:t>
            </w:r>
          </w:p>
        </w:tc>
        <w:tc>
          <w:tcPr>
            <w:tcW w:w="459" w:type="dxa"/>
            <w:tcBorders>
              <w:bottom w:val="single" w:sz="4" w:space="0" w:color="000000"/>
              <w:right w:val="single" w:sz="4" w:space="0" w:color="000000"/>
            </w:tcBorders>
          </w:tcPr>
          <w:p w:rsidR="006649DD" w:rsidRDefault="009223C3">
            <w:pPr>
              <w:spacing w:after="0" w:line="240" w:lineRule="auto"/>
              <w:rPr>
                <w:sz w:val="24"/>
                <w:szCs w:val="24"/>
              </w:rPr>
            </w:pPr>
            <w:r>
              <w:rPr>
                <w:rFonts w:eastAsia="Times New Roman"/>
                <w:sz w:val="20"/>
                <w:szCs w:val="20"/>
                <w:lang w:eastAsia="ru-RU"/>
              </w:rPr>
              <w:t>0</w:t>
            </w:r>
          </w:p>
        </w:tc>
        <w:tc>
          <w:tcPr>
            <w:tcW w:w="765" w:type="dxa"/>
            <w:tcBorders>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0,035</w:t>
            </w:r>
          </w:p>
        </w:tc>
        <w:tc>
          <w:tcPr>
            <w:tcW w:w="909" w:type="dxa"/>
            <w:tcBorders>
              <w:top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0,035</w:t>
            </w:r>
          </w:p>
        </w:tc>
        <w:tc>
          <w:tcPr>
            <w:tcW w:w="82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0,015</w:t>
            </w:r>
          </w:p>
        </w:tc>
      </w:tr>
      <w:tr w:rsidR="006649DD">
        <w:trPr>
          <w:cantSplit/>
          <w:trHeight w:val="20"/>
          <w:jc w:val="center"/>
        </w:trPr>
        <w:tc>
          <w:tcPr>
            <w:tcW w:w="59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6</w:t>
            </w:r>
          </w:p>
        </w:tc>
        <w:tc>
          <w:tcPr>
            <w:tcW w:w="3123" w:type="dxa"/>
            <w:tcBorders>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БМП-5,0 «Ока», ул. Ленкина</w:t>
            </w:r>
          </w:p>
        </w:tc>
        <w:tc>
          <w:tcPr>
            <w:tcW w:w="2744" w:type="dxa"/>
            <w:tcBorders>
              <w:bottom w:val="single" w:sz="4" w:space="0" w:color="000000"/>
              <w:right w:val="single" w:sz="4" w:space="0" w:color="000000"/>
            </w:tcBorders>
            <w:vAlign w:val="center"/>
          </w:tcPr>
          <w:p w:rsidR="006649DD" w:rsidRDefault="009223C3">
            <w:pPr>
              <w:spacing w:after="0" w:line="240" w:lineRule="auto"/>
              <w:ind w:left="27"/>
              <w:jc w:val="center"/>
              <w:rPr>
                <w:rFonts w:eastAsia="Times New Roman"/>
                <w:sz w:val="20"/>
                <w:szCs w:val="20"/>
                <w:lang w:eastAsia="ru-RU"/>
              </w:rPr>
            </w:pPr>
            <w:r>
              <w:rPr>
                <w:rFonts w:eastAsia="Times New Roman"/>
                <w:sz w:val="20"/>
                <w:szCs w:val="20"/>
                <w:lang w:eastAsia="ru-RU"/>
              </w:rPr>
              <w:t>-</w:t>
            </w:r>
          </w:p>
        </w:tc>
        <w:tc>
          <w:tcPr>
            <w:tcW w:w="459" w:type="dxa"/>
            <w:tcBorders>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765"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w:t>
            </w:r>
          </w:p>
        </w:tc>
        <w:tc>
          <w:tcPr>
            <w:tcW w:w="909"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w:t>
            </w:r>
          </w:p>
        </w:tc>
        <w:tc>
          <w:tcPr>
            <w:tcW w:w="8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w:t>
            </w:r>
          </w:p>
        </w:tc>
      </w:tr>
      <w:tr w:rsidR="006649DD">
        <w:trPr>
          <w:cantSplit/>
          <w:trHeight w:val="20"/>
          <w:jc w:val="center"/>
        </w:trPr>
        <w:tc>
          <w:tcPr>
            <w:tcW w:w="59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7</w:t>
            </w:r>
          </w:p>
        </w:tc>
        <w:tc>
          <w:tcPr>
            <w:tcW w:w="3123" w:type="dxa"/>
            <w:tcBorders>
              <w:top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127" w:right="-108"/>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2744"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proofErr w:type="spellStart"/>
            <w:r>
              <w:rPr>
                <w:sz w:val="18"/>
                <w:szCs w:val="18"/>
              </w:rPr>
              <w:t>Na</w:t>
            </w:r>
            <w:proofErr w:type="spellEnd"/>
            <w:r>
              <w:rPr>
                <w:sz w:val="18"/>
                <w:szCs w:val="18"/>
              </w:rPr>
              <w:t xml:space="preserve"> - </w:t>
            </w:r>
            <w:proofErr w:type="spellStart"/>
            <w:r>
              <w:rPr>
                <w:sz w:val="18"/>
                <w:szCs w:val="18"/>
              </w:rPr>
              <w:t>катионирование</w:t>
            </w:r>
            <w:proofErr w:type="spellEnd"/>
          </w:p>
        </w:tc>
        <w:tc>
          <w:tcPr>
            <w:tcW w:w="459"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765"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0,128</w:t>
            </w:r>
          </w:p>
        </w:tc>
        <w:tc>
          <w:tcPr>
            <w:tcW w:w="909"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0,128</w:t>
            </w:r>
          </w:p>
        </w:tc>
        <w:tc>
          <w:tcPr>
            <w:tcW w:w="8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27"/>
              <w:jc w:val="center"/>
              <w:rPr>
                <w:rFonts w:eastAsia="Times New Roman"/>
                <w:sz w:val="20"/>
                <w:szCs w:val="20"/>
                <w:lang w:eastAsia="ru-RU"/>
              </w:rPr>
            </w:pPr>
            <w:r>
              <w:rPr>
                <w:rFonts w:eastAsia="Times New Roman"/>
                <w:sz w:val="20"/>
                <w:szCs w:val="20"/>
                <w:lang w:eastAsia="ru-RU"/>
              </w:rPr>
              <w:t>-</w:t>
            </w:r>
          </w:p>
        </w:tc>
      </w:tr>
    </w:tbl>
    <w:p w:rsidR="006649DD" w:rsidRDefault="006649DD">
      <w:pPr>
        <w:widowControl w:val="0"/>
        <w:spacing w:after="0" w:line="240" w:lineRule="auto"/>
        <w:ind w:firstLine="567"/>
        <w:textAlignment w:val="baseline"/>
        <w:rPr>
          <w:b/>
          <w:sz w:val="20"/>
          <w:szCs w:val="20"/>
        </w:rPr>
      </w:pPr>
    </w:p>
    <w:p w:rsidR="006649DD" w:rsidRDefault="009223C3">
      <w:pPr>
        <w:spacing w:after="0" w:line="240" w:lineRule="auto"/>
        <w:ind w:firstLine="567"/>
        <w:jc w:val="both"/>
        <w:rPr>
          <w:rFonts w:cs="Times New Roman"/>
          <w:sz w:val="24"/>
          <w:szCs w:val="24"/>
        </w:rPr>
      </w:pPr>
      <w:r>
        <w:rPr>
          <w:rFonts w:cs="Times New Roman"/>
          <w:sz w:val="24"/>
          <w:szCs w:val="24"/>
        </w:rPr>
        <w:t>Существующий и перспективный баланс производительности ВПУ и потерь теплоносителя с учетом развития систем теплоснабжения приведен в таблице 3.2.</w:t>
      </w:r>
    </w:p>
    <w:p w:rsidR="006649DD" w:rsidRDefault="009223C3">
      <w:pPr>
        <w:pStyle w:val="afffffffff1"/>
        <w:keepNext/>
        <w:spacing w:after="0"/>
        <w:ind w:firstLine="567"/>
        <w:jc w:val="both"/>
        <w:rPr>
          <w:rFonts w:ascii="Times New Roman" w:hAnsi="Times New Roman"/>
          <w:b w:val="0"/>
          <w:color w:val="auto"/>
          <w:sz w:val="20"/>
          <w:szCs w:val="20"/>
          <w:lang w:val="ru-RU"/>
        </w:rPr>
      </w:pPr>
      <w:r>
        <w:rPr>
          <w:rFonts w:ascii="Times New Roman" w:hAnsi="Times New Roman"/>
          <w:color w:val="auto"/>
          <w:sz w:val="20"/>
          <w:szCs w:val="20"/>
          <w:lang w:val="ru-RU"/>
        </w:rPr>
        <w:t xml:space="preserve">Таблица 3.2 </w:t>
      </w:r>
      <w:r>
        <w:rPr>
          <w:rFonts w:ascii="Times New Roman" w:hAnsi="Times New Roman"/>
          <w:b w:val="0"/>
          <w:color w:val="auto"/>
          <w:sz w:val="20"/>
          <w:szCs w:val="20"/>
          <w:lang w:val="ru-RU"/>
        </w:rPr>
        <w:t>- Расчетные балансы ВПУ и подпитки тепловых сетей перспективное положение</w:t>
      </w:r>
    </w:p>
    <w:tbl>
      <w:tblPr>
        <w:tblW w:w="9512" w:type="dxa"/>
        <w:tblInd w:w="30" w:type="dxa"/>
        <w:tblLook w:val="04A0"/>
      </w:tblPr>
      <w:tblGrid>
        <w:gridCol w:w="504"/>
        <w:gridCol w:w="6377"/>
        <w:gridCol w:w="587"/>
        <w:gridCol w:w="14"/>
        <w:gridCol w:w="651"/>
        <w:gridCol w:w="29"/>
        <w:gridCol w:w="781"/>
        <w:gridCol w:w="13"/>
        <w:gridCol w:w="556"/>
      </w:tblGrid>
      <w:tr w:rsidR="006649DD">
        <w:trPr>
          <w:cantSplit/>
          <w:trHeight w:val="3583"/>
        </w:trPr>
        <w:tc>
          <w:tcPr>
            <w:tcW w:w="504" w:type="dxa"/>
            <w:tcBorders>
              <w:top w:val="single" w:sz="4" w:space="0" w:color="000000"/>
              <w:left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 xml:space="preserve">№ </w:t>
            </w:r>
            <w:proofErr w:type="spellStart"/>
            <w:proofErr w:type="gramStart"/>
            <w:r>
              <w:rPr>
                <w:rFonts w:eastAsia="Times New Roman"/>
                <w:color w:val="000000"/>
                <w:sz w:val="20"/>
                <w:szCs w:val="20"/>
                <w:lang w:eastAsia="ru-RU"/>
              </w:rPr>
              <w:t>п</w:t>
            </w:r>
            <w:proofErr w:type="spellEnd"/>
            <w:proofErr w:type="gramEnd"/>
            <w:r>
              <w:rPr>
                <w:rFonts w:eastAsia="Times New Roman"/>
                <w:color w:val="000000"/>
                <w:sz w:val="20"/>
                <w:szCs w:val="20"/>
                <w:lang w:eastAsia="ru-RU"/>
              </w:rPr>
              <w:t>/</w:t>
            </w:r>
            <w:proofErr w:type="spellStart"/>
            <w:r>
              <w:rPr>
                <w:rFonts w:eastAsia="Times New Roman"/>
                <w:color w:val="000000"/>
                <w:sz w:val="20"/>
                <w:szCs w:val="20"/>
                <w:lang w:eastAsia="ru-RU"/>
              </w:rPr>
              <w:t>п</w:t>
            </w:r>
            <w:proofErr w:type="spellEnd"/>
          </w:p>
        </w:tc>
        <w:tc>
          <w:tcPr>
            <w:tcW w:w="6377" w:type="dxa"/>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Наименование и адрес котельной</w:t>
            </w:r>
          </w:p>
        </w:tc>
        <w:tc>
          <w:tcPr>
            <w:tcW w:w="587" w:type="dxa"/>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 xml:space="preserve">Ограничение производительности </w:t>
            </w:r>
            <w:proofErr w:type="spellStart"/>
            <w:r>
              <w:rPr>
                <w:rFonts w:eastAsia="Times New Roman"/>
                <w:color w:val="000000"/>
                <w:sz w:val="20"/>
                <w:szCs w:val="20"/>
                <w:lang w:eastAsia="ru-RU"/>
              </w:rPr>
              <w:t>подпиточного</w:t>
            </w:r>
            <w:proofErr w:type="spellEnd"/>
            <w:r>
              <w:rPr>
                <w:rFonts w:eastAsia="Times New Roman"/>
                <w:color w:val="000000"/>
                <w:sz w:val="20"/>
                <w:szCs w:val="20"/>
                <w:lang w:eastAsia="ru-RU"/>
              </w:rPr>
              <w:t xml:space="preserve"> устройства - </w:t>
            </w:r>
            <w:proofErr w:type="spellStart"/>
            <w:proofErr w:type="gramStart"/>
            <w:r>
              <w:rPr>
                <w:rFonts w:eastAsia="Times New Roman"/>
                <w:color w:val="000000"/>
                <w:sz w:val="20"/>
                <w:szCs w:val="20"/>
                <w:lang w:eastAsia="ru-RU"/>
              </w:rPr>
              <w:t>G</w:t>
            </w:r>
            <w:proofErr w:type="gramEnd"/>
            <w:r>
              <w:rPr>
                <w:rFonts w:eastAsia="Times New Roman"/>
                <w:b/>
                <w:bCs/>
                <w:color w:val="000000"/>
                <w:sz w:val="20"/>
                <w:szCs w:val="20"/>
                <w:vertAlign w:val="subscript"/>
                <w:lang w:eastAsia="ru-RU"/>
              </w:rPr>
              <w:t>огр</w:t>
            </w:r>
            <w:proofErr w:type="spellEnd"/>
            <w:r>
              <w:rPr>
                <w:rFonts w:eastAsia="Times New Roman"/>
                <w:b/>
                <w:bCs/>
                <w:color w:val="000000"/>
                <w:sz w:val="20"/>
                <w:szCs w:val="20"/>
                <w:lang w:eastAsia="ru-RU"/>
              </w:rPr>
              <w:t>, м</w:t>
            </w:r>
            <w:r>
              <w:rPr>
                <w:rFonts w:eastAsia="Times New Roman"/>
                <w:b/>
                <w:bCs/>
                <w:color w:val="000000"/>
                <w:sz w:val="20"/>
                <w:szCs w:val="20"/>
                <w:vertAlign w:val="superscript"/>
                <w:lang w:eastAsia="ru-RU"/>
              </w:rPr>
              <w:t>3</w:t>
            </w:r>
            <w:r>
              <w:rPr>
                <w:rFonts w:eastAsia="Times New Roman"/>
                <w:b/>
                <w:bCs/>
                <w:color w:val="000000"/>
                <w:sz w:val="20"/>
                <w:szCs w:val="20"/>
                <w:lang w:eastAsia="ru-RU"/>
              </w:rPr>
              <w:t>/ч</w:t>
            </w:r>
          </w:p>
        </w:tc>
        <w:tc>
          <w:tcPr>
            <w:tcW w:w="665" w:type="dxa"/>
            <w:gridSpan w:val="2"/>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Нормативная (расчётная) среднечасовая подпитка  -</w:t>
            </w:r>
            <w:proofErr w:type="spellStart"/>
            <w:proofErr w:type="gramStart"/>
            <w:r>
              <w:rPr>
                <w:rFonts w:eastAsia="Times New Roman"/>
                <w:color w:val="000000"/>
                <w:sz w:val="20"/>
                <w:szCs w:val="20"/>
                <w:lang w:eastAsia="ru-RU"/>
              </w:rPr>
              <w:t>G</w:t>
            </w:r>
            <w:proofErr w:type="gramEnd"/>
            <w:r>
              <w:rPr>
                <w:rFonts w:eastAsia="Times New Roman"/>
                <w:b/>
                <w:bCs/>
                <w:color w:val="000000"/>
                <w:sz w:val="20"/>
                <w:szCs w:val="20"/>
                <w:vertAlign w:val="subscript"/>
                <w:lang w:eastAsia="ru-RU"/>
              </w:rPr>
              <w:t>п</w:t>
            </w:r>
            <w:r>
              <w:rPr>
                <w:rFonts w:eastAsia="Times New Roman"/>
                <w:b/>
                <w:bCs/>
                <w:color w:val="000000"/>
                <w:sz w:val="20"/>
                <w:szCs w:val="20"/>
                <w:vertAlign w:val="superscript"/>
                <w:lang w:eastAsia="ru-RU"/>
              </w:rPr>
              <w:t>пр</w:t>
            </w:r>
            <w:proofErr w:type="spellEnd"/>
            <w:r>
              <w:rPr>
                <w:rFonts w:eastAsia="Times New Roman"/>
                <w:b/>
                <w:bCs/>
                <w:color w:val="000000"/>
                <w:sz w:val="20"/>
                <w:szCs w:val="20"/>
                <w:lang w:eastAsia="ru-RU"/>
              </w:rPr>
              <w:t>, м</w:t>
            </w:r>
            <w:r>
              <w:rPr>
                <w:rFonts w:eastAsia="Times New Roman"/>
                <w:b/>
                <w:bCs/>
                <w:color w:val="000000"/>
                <w:sz w:val="20"/>
                <w:szCs w:val="20"/>
                <w:vertAlign w:val="superscript"/>
                <w:lang w:eastAsia="ru-RU"/>
              </w:rPr>
              <w:t>3</w:t>
            </w:r>
            <w:r>
              <w:rPr>
                <w:rFonts w:eastAsia="Times New Roman"/>
                <w:b/>
                <w:bCs/>
                <w:color w:val="000000"/>
                <w:sz w:val="20"/>
                <w:szCs w:val="20"/>
                <w:lang w:eastAsia="ru-RU"/>
              </w:rPr>
              <w:t>/ч</w:t>
            </w:r>
          </w:p>
        </w:tc>
        <w:tc>
          <w:tcPr>
            <w:tcW w:w="810" w:type="dxa"/>
            <w:gridSpan w:val="2"/>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 xml:space="preserve">Нормативная (расчётная) среднечасовая подпитка на предстоящий и прошедший отопительные сезоны - </w:t>
            </w:r>
            <w:proofErr w:type="spellStart"/>
            <w:proofErr w:type="gramStart"/>
            <w:r>
              <w:rPr>
                <w:rFonts w:eastAsia="Times New Roman"/>
                <w:color w:val="000000"/>
                <w:sz w:val="20"/>
                <w:szCs w:val="20"/>
                <w:lang w:eastAsia="ru-RU"/>
              </w:rPr>
              <w:t>G</w:t>
            </w:r>
            <w:proofErr w:type="gramEnd"/>
            <w:r>
              <w:rPr>
                <w:rFonts w:eastAsia="Times New Roman"/>
                <w:b/>
                <w:bCs/>
                <w:color w:val="000000"/>
                <w:sz w:val="20"/>
                <w:szCs w:val="20"/>
                <w:vertAlign w:val="subscript"/>
                <w:lang w:eastAsia="ru-RU"/>
              </w:rPr>
              <w:t>п</w:t>
            </w:r>
            <w:r>
              <w:rPr>
                <w:rFonts w:eastAsia="Times New Roman"/>
                <w:b/>
                <w:bCs/>
                <w:color w:val="000000"/>
                <w:sz w:val="20"/>
                <w:szCs w:val="20"/>
                <w:vertAlign w:val="superscript"/>
                <w:lang w:eastAsia="ru-RU"/>
              </w:rPr>
              <w:t>пр</w:t>
            </w:r>
            <w:proofErr w:type="spellEnd"/>
            <w:r>
              <w:rPr>
                <w:rFonts w:eastAsia="Times New Roman"/>
                <w:b/>
                <w:bCs/>
                <w:color w:val="000000"/>
                <w:sz w:val="20"/>
                <w:szCs w:val="20"/>
                <w:vertAlign w:val="superscript"/>
                <w:lang w:eastAsia="ru-RU"/>
              </w:rPr>
              <w:t>'</w:t>
            </w:r>
            <w:r>
              <w:rPr>
                <w:rFonts w:eastAsia="Times New Roman"/>
                <w:b/>
                <w:bCs/>
                <w:color w:val="000000"/>
                <w:sz w:val="20"/>
                <w:szCs w:val="20"/>
                <w:lang w:eastAsia="ru-RU"/>
              </w:rPr>
              <w:t>, м</w:t>
            </w:r>
            <w:r>
              <w:rPr>
                <w:rFonts w:eastAsia="Times New Roman"/>
                <w:b/>
                <w:bCs/>
                <w:color w:val="000000"/>
                <w:sz w:val="20"/>
                <w:szCs w:val="20"/>
                <w:vertAlign w:val="superscript"/>
                <w:lang w:eastAsia="ru-RU"/>
              </w:rPr>
              <w:t>3</w:t>
            </w:r>
            <w:r>
              <w:rPr>
                <w:rFonts w:eastAsia="Times New Roman"/>
                <w:b/>
                <w:bCs/>
                <w:color w:val="000000"/>
                <w:sz w:val="20"/>
                <w:szCs w:val="20"/>
                <w:lang w:eastAsia="ru-RU"/>
              </w:rPr>
              <w:t>/ч</w:t>
            </w:r>
          </w:p>
        </w:tc>
        <w:tc>
          <w:tcPr>
            <w:tcW w:w="569" w:type="dxa"/>
            <w:gridSpan w:val="2"/>
            <w:tcBorders>
              <w:top w:val="single" w:sz="4" w:space="0" w:color="000000"/>
              <w:bottom w:val="single" w:sz="4" w:space="0" w:color="000000"/>
              <w:right w:val="single" w:sz="4" w:space="0" w:color="000000"/>
            </w:tcBorders>
            <w:textDirection w:val="btLr"/>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 xml:space="preserve">Производительность ХВО,  </w:t>
            </w:r>
            <w:proofErr w:type="spellStart"/>
            <w:proofErr w:type="gramStart"/>
            <w:r>
              <w:rPr>
                <w:rFonts w:eastAsia="Times New Roman"/>
                <w:color w:val="000000"/>
                <w:sz w:val="20"/>
                <w:szCs w:val="20"/>
                <w:lang w:eastAsia="ru-RU"/>
              </w:rPr>
              <w:t>G</w:t>
            </w:r>
            <w:proofErr w:type="gramEnd"/>
            <w:r>
              <w:rPr>
                <w:rFonts w:eastAsia="Times New Roman"/>
                <w:b/>
                <w:bCs/>
                <w:color w:val="000000"/>
                <w:sz w:val="20"/>
                <w:szCs w:val="20"/>
                <w:vertAlign w:val="subscript"/>
                <w:lang w:eastAsia="ru-RU"/>
              </w:rPr>
              <w:t>п</w:t>
            </w:r>
            <w:proofErr w:type="spellEnd"/>
            <w:r>
              <w:rPr>
                <w:rFonts w:eastAsia="Times New Roman"/>
                <w:b/>
                <w:bCs/>
                <w:color w:val="000000"/>
                <w:sz w:val="20"/>
                <w:szCs w:val="20"/>
                <w:lang w:eastAsia="ru-RU"/>
              </w:rPr>
              <w:t>, м</w:t>
            </w:r>
            <w:r>
              <w:rPr>
                <w:rFonts w:eastAsia="Times New Roman"/>
                <w:b/>
                <w:bCs/>
                <w:color w:val="000000"/>
                <w:sz w:val="20"/>
                <w:szCs w:val="20"/>
                <w:vertAlign w:val="superscript"/>
                <w:lang w:eastAsia="ru-RU"/>
              </w:rPr>
              <w:t>3</w:t>
            </w:r>
            <w:r>
              <w:rPr>
                <w:rFonts w:eastAsia="Times New Roman"/>
                <w:b/>
                <w:bCs/>
                <w:color w:val="000000"/>
                <w:sz w:val="20"/>
                <w:szCs w:val="20"/>
                <w:lang w:eastAsia="ru-RU"/>
              </w:rPr>
              <w:t>/ч</w:t>
            </w:r>
          </w:p>
        </w:tc>
      </w:tr>
      <w:tr w:rsidR="006649DD">
        <w:trPr>
          <w:cantSplit/>
          <w:trHeight w:val="20"/>
        </w:trPr>
        <w:tc>
          <w:tcPr>
            <w:tcW w:w="504"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1</w:t>
            </w:r>
          </w:p>
        </w:tc>
        <w:tc>
          <w:tcPr>
            <w:tcW w:w="6377" w:type="dxa"/>
            <w:tcBorders>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 xml:space="preserve">БМК 12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Лобачевского д.24а</w:t>
            </w:r>
          </w:p>
        </w:tc>
        <w:tc>
          <w:tcPr>
            <w:tcW w:w="587" w:type="dxa"/>
            <w:tcBorders>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665" w:type="dxa"/>
            <w:gridSpan w:val="2"/>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0,153</w:t>
            </w:r>
          </w:p>
        </w:tc>
        <w:tc>
          <w:tcPr>
            <w:tcW w:w="810" w:type="dxa"/>
            <w:gridSpan w:val="2"/>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0,153</w:t>
            </w:r>
          </w:p>
        </w:tc>
        <w:tc>
          <w:tcPr>
            <w:tcW w:w="569" w:type="dxa"/>
            <w:gridSpan w:val="2"/>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w:t>
            </w:r>
          </w:p>
        </w:tc>
      </w:tr>
      <w:tr w:rsidR="006649DD">
        <w:trPr>
          <w:cantSplit/>
          <w:trHeight w:val="20"/>
        </w:trPr>
        <w:tc>
          <w:tcPr>
            <w:tcW w:w="504"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2</w:t>
            </w:r>
          </w:p>
        </w:tc>
        <w:tc>
          <w:tcPr>
            <w:tcW w:w="6377" w:type="dxa"/>
            <w:tcBorders>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 xml:space="preserve">БМК 8,0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Калинина д.24</w:t>
            </w:r>
          </w:p>
        </w:tc>
        <w:tc>
          <w:tcPr>
            <w:tcW w:w="587" w:type="dxa"/>
            <w:tcBorders>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665" w:type="dxa"/>
            <w:gridSpan w:val="2"/>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0,052</w:t>
            </w:r>
          </w:p>
        </w:tc>
        <w:tc>
          <w:tcPr>
            <w:tcW w:w="810" w:type="dxa"/>
            <w:gridSpan w:val="2"/>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0,052</w:t>
            </w:r>
          </w:p>
        </w:tc>
        <w:tc>
          <w:tcPr>
            <w:tcW w:w="569" w:type="dxa"/>
            <w:gridSpan w:val="2"/>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w:t>
            </w:r>
          </w:p>
        </w:tc>
      </w:tr>
      <w:tr w:rsidR="006649DD">
        <w:trPr>
          <w:cantSplit/>
          <w:trHeight w:val="20"/>
        </w:trPr>
        <w:tc>
          <w:tcPr>
            <w:tcW w:w="504"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3</w:t>
            </w:r>
          </w:p>
        </w:tc>
        <w:tc>
          <w:tcPr>
            <w:tcW w:w="6377" w:type="dxa"/>
            <w:tcBorders>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Котельная №6, ул. Виноградова д.2</w:t>
            </w:r>
          </w:p>
        </w:tc>
        <w:tc>
          <w:tcPr>
            <w:tcW w:w="587" w:type="dxa"/>
            <w:tcBorders>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665" w:type="dxa"/>
            <w:gridSpan w:val="2"/>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0,211</w:t>
            </w:r>
          </w:p>
        </w:tc>
        <w:tc>
          <w:tcPr>
            <w:tcW w:w="810" w:type="dxa"/>
            <w:gridSpan w:val="2"/>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0,211</w:t>
            </w:r>
          </w:p>
        </w:tc>
        <w:tc>
          <w:tcPr>
            <w:tcW w:w="569" w:type="dxa"/>
            <w:gridSpan w:val="2"/>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w:t>
            </w:r>
          </w:p>
        </w:tc>
      </w:tr>
      <w:tr w:rsidR="006649DD">
        <w:trPr>
          <w:cantSplit/>
          <w:trHeight w:val="20"/>
        </w:trPr>
        <w:tc>
          <w:tcPr>
            <w:tcW w:w="504"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4</w:t>
            </w:r>
          </w:p>
        </w:tc>
        <w:tc>
          <w:tcPr>
            <w:tcW w:w="6377" w:type="dxa"/>
            <w:tcBorders>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601" w:type="dxa"/>
            <w:gridSpan w:val="2"/>
            <w:tcBorders>
              <w:top w:val="single" w:sz="4" w:space="0" w:color="000000"/>
              <w:left w:val="single" w:sz="4" w:space="0" w:color="000000"/>
              <w:bottom w:val="single" w:sz="4" w:space="0" w:color="000000"/>
            </w:tcBorders>
            <w:tcMar>
              <w:top w:w="55" w:type="dxa"/>
              <w:bottom w:w="55" w:type="dxa"/>
            </w:tcMa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680" w:type="dxa"/>
            <w:gridSpan w:val="2"/>
            <w:tcBorders>
              <w:top w:val="single" w:sz="4" w:space="0" w:color="000000"/>
              <w:left w:val="single" w:sz="4" w:space="0" w:color="000000"/>
              <w:bottom w:val="single" w:sz="4" w:space="0" w:color="000000"/>
            </w:tcBorders>
            <w:tcMar>
              <w:top w:w="55" w:type="dxa"/>
              <w:bottom w:w="55" w:type="dxa"/>
            </w:tcMa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0,045</w:t>
            </w:r>
          </w:p>
        </w:tc>
        <w:tc>
          <w:tcPr>
            <w:tcW w:w="794" w:type="dxa"/>
            <w:gridSpan w:val="2"/>
            <w:tcBorders>
              <w:top w:val="single" w:sz="4" w:space="0" w:color="000000"/>
              <w:left w:val="single" w:sz="4" w:space="0" w:color="000000"/>
              <w:bottom w:val="single" w:sz="4" w:space="0" w:color="000000"/>
            </w:tcBorders>
            <w:tcMar>
              <w:top w:w="55" w:type="dxa"/>
              <w:bottom w:w="55" w:type="dxa"/>
            </w:tcMa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0,045</w:t>
            </w:r>
          </w:p>
        </w:tc>
        <w:tc>
          <w:tcPr>
            <w:tcW w:w="556"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6649DD" w:rsidRDefault="006649DD">
            <w:pPr>
              <w:spacing w:after="0" w:line="240" w:lineRule="auto"/>
              <w:jc w:val="center"/>
              <w:rPr>
                <w:rFonts w:eastAsia="Times New Roman"/>
                <w:sz w:val="20"/>
                <w:szCs w:val="20"/>
                <w:lang w:eastAsia="ru-RU"/>
              </w:rPr>
            </w:pPr>
          </w:p>
        </w:tc>
      </w:tr>
      <w:tr w:rsidR="006649DD">
        <w:trPr>
          <w:cantSplit/>
          <w:trHeight w:val="20"/>
        </w:trPr>
        <w:tc>
          <w:tcPr>
            <w:tcW w:w="504"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lastRenderedPageBreak/>
              <w:t>5</w:t>
            </w:r>
          </w:p>
        </w:tc>
        <w:tc>
          <w:tcPr>
            <w:tcW w:w="6377" w:type="dxa"/>
            <w:tcBorders>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601" w:type="dxa"/>
            <w:gridSpan w:val="2"/>
            <w:tcBorders>
              <w:left w:val="single" w:sz="4" w:space="0" w:color="000000"/>
              <w:bottom w:val="single" w:sz="4" w:space="0" w:color="000000"/>
            </w:tcBorders>
            <w:tcMar>
              <w:top w:w="55" w:type="dxa"/>
              <w:bottom w:w="55" w:type="dxa"/>
            </w:tcMa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680" w:type="dxa"/>
            <w:gridSpan w:val="2"/>
            <w:tcBorders>
              <w:left w:val="single" w:sz="4" w:space="0" w:color="000000"/>
              <w:bottom w:val="single" w:sz="4" w:space="0" w:color="000000"/>
            </w:tcBorders>
            <w:tcMar>
              <w:top w:w="55" w:type="dxa"/>
              <w:bottom w:w="55" w:type="dxa"/>
            </w:tcMa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0,035</w:t>
            </w:r>
          </w:p>
        </w:tc>
        <w:tc>
          <w:tcPr>
            <w:tcW w:w="794" w:type="dxa"/>
            <w:gridSpan w:val="2"/>
            <w:tcBorders>
              <w:left w:val="single" w:sz="4" w:space="0" w:color="000000"/>
              <w:bottom w:val="single" w:sz="4" w:space="0" w:color="000000"/>
            </w:tcBorders>
            <w:tcMar>
              <w:top w:w="55" w:type="dxa"/>
              <w:bottom w:w="55" w:type="dxa"/>
            </w:tcMar>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0,035</w:t>
            </w:r>
          </w:p>
        </w:tc>
        <w:tc>
          <w:tcPr>
            <w:tcW w:w="556" w:type="dxa"/>
            <w:tcBorders>
              <w:left w:val="single" w:sz="4" w:space="0" w:color="000000"/>
              <w:bottom w:val="single" w:sz="4" w:space="0" w:color="000000"/>
              <w:right w:val="single" w:sz="4" w:space="0" w:color="000000"/>
            </w:tcBorders>
            <w:tcMar>
              <w:top w:w="55" w:type="dxa"/>
              <w:bottom w:w="55" w:type="dxa"/>
            </w:tcMar>
            <w:vAlign w:val="center"/>
          </w:tcPr>
          <w:p w:rsidR="006649DD" w:rsidRDefault="006649DD">
            <w:pPr>
              <w:spacing w:after="0" w:line="240" w:lineRule="auto"/>
              <w:jc w:val="center"/>
              <w:rPr>
                <w:rFonts w:eastAsia="Times New Roman"/>
                <w:sz w:val="20"/>
                <w:szCs w:val="20"/>
                <w:lang w:eastAsia="ru-RU"/>
              </w:rPr>
            </w:pPr>
          </w:p>
        </w:tc>
      </w:tr>
      <w:tr w:rsidR="006649DD">
        <w:trPr>
          <w:cantSplit/>
          <w:trHeight w:val="20"/>
        </w:trPr>
        <w:tc>
          <w:tcPr>
            <w:tcW w:w="504"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6</w:t>
            </w:r>
          </w:p>
        </w:tc>
        <w:tc>
          <w:tcPr>
            <w:tcW w:w="6377" w:type="dxa"/>
            <w:tcBorders>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БМП-5,0 «Ока», ул. Ленкина</w:t>
            </w:r>
          </w:p>
        </w:tc>
        <w:tc>
          <w:tcPr>
            <w:tcW w:w="587" w:type="dxa"/>
            <w:tcBorders>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665" w:type="dxa"/>
            <w:gridSpan w:val="2"/>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w:t>
            </w:r>
          </w:p>
        </w:tc>
        <w:tc>
          <w:tcPr>
            <w:tcW w:w="810" w:type="dxa"/>
            <w:gridSpan w:val="2"/>
            <w:tcBorders>
              <w:bottom w:val="single" w:sz="4" w:space="0" w:color="000000"/>
              <w:right w:val="single" w:sz="4" w:space="0" w:color="000000"/>
            </w:tcBorders>
            <w:vAlign w:val="center"/>
          </w:tcPr>
          <w:p w:rsidR="006649DD" w:rsidRDefault="006649DD">
            <w:pPr>
              <w:spacing w:after="0" w:line="240" w:lineRule="auto"/>
              <w:jc w:val="center"/>
              <w:rPr>
                <w:rFonts w:eastAsia="Times New Roman"/>
                <w:sz w:val="20"/>
                <w:szCs w:val="20"/>
                <w:lang w:eastAsia="ru-RU"/>
              </w:rPr>
            </w:pPr>
          </w:p>
        </w:tc>
        <w:tc>
          <w:tcPr>
            <w:tcW w:w="569" w:type="dxa"/>
            <w:gridSpan w:val="2"/>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w:t>
            </w:r>
          </w:p>
        </w:tc>
      </w:tr>
      <w:tr w:rsidR="006649DD">
        <w:trPr>
          <w:cantSplit/>
          <w:trHeight w:val="20"/>
        </w:trPr>
        <w:tc>
          <w:tcPr>
            <w:tcW w:w="50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color w:val="000000"/>
                <w:sz w:val="20"/>
                <w:szCs w:val="20"/>
                <w:lang w:eastAsia="ru-RU"/>
              </w:rPr>
            </w:pPr>
            <w:r>
              <w:rPr>
                <w:rFonts w:eastAsia="Times New Roman"/>
                <w:color w:val="000000"/>
                <w:sz w:val="20"/>
                <w:szCs w:val="20"/>
                <w:lang w:eastAsia="ru-RU"/>
              </w:rPr>
              <w:t>7</w:t>
            </w:r>
          </w:p>
        </w:tc>
        <w:tc>
          <w:tcPr>
            <w:tcW w:w="6377" w:type="dxa"/>
            <w:tcBorders>
              <w:top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127" w:right="-108"/>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587"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sz w:val="20"/>
                <w:szCs w:val="20"/>
                <w:lang w:eastAsia="ru-RU"/>
              </w:rPr>
            </w:pPr>
            <w:r>
              <w:rPr>
                <w:rFonts w:eastAsia="Times New Roman"/>
                <w:sz w:val="20"/>
                <w:szCs w:val="20"/>
                <w:lang w:eastAsia="ru-RU"/>
              </w:rPr>
              <w:t>0</w:t>
            </w:r>
          </w:p>
        </w:tc>
        <w:tc>
          <w:tcPr>
            <w:tcW w:w="665" w:type="dxa"/>
            <w:gridSpan w:val="2"/>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0,128</w:t>
            </w:r>
          </w:p>
        </w:tc>
        <w:tc>
          <w:tcPr>
            <w:tcW w:w="810" w:type="dxa"/>
            <w:gridSpan w:val="2"/>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0,128</w:t>
            </w:r>
          </w:p>
        </w:tc>
        <w:tc>
          <w:tcPr>
            <w:tcW w:w="569" w:type="dxa"/>
            <w:gridSpan w:val="2"/>
            <w:tcBorders>
              <w:top w:val="single" w:sz="4" w:space="0" w:color="000000"/>
              <w:bottom w:val="single" w:sz="4" w:space="0" w:color="000000"/>
              <w:right w:val="single" w:sz="4" w:space="0" w:color="000000"/>
            </w:tcBorders>
            <w:vAlign w:val="center"/>
          </w:tcPr>
          <w:p w:rsidR="006649DD" w:rsidRDefault="009223C3">
            <w:pPr>
              <w:spacing w:after="0" w:line="240" w:lineRule="auto"/>
              <w:ind w:left="27"/>
              <w:jc w:val="center"/>
              <w:rPr>
                <w:rFonts w:eastAsia="Times New Roman"/>
                <w:sz w:val="20"/>
                <w:szCs w:val="20"/>
                <w:lang w:eastAsia="ru-RU"/>
              </w:rPr>
            </w:pPr>
            <w:r>
              <w:rPr>
                <w:rFonts w:eastAsia="Times New Roman"/>
                <w:sz w:val="20"/>
                <w:szCs w:val="20"/>
                <w:lang w:eastAsia="ru-RU"/>
              </w:rPr>
              <w:t>-</w:t>
            </w:r>
          </w:p>
        </w:tc>
      </w:tr>
    </w:tbl>
    <w:p w:rsidR="006649DD" w:rsidRDefault="009223C3">
      <w:pPr>
        <w:spacing w:after="0" w:line="360" w:lineRule="auto"/>
        <w:ind w:firstLine="567"/>
        <w:jc w:val="both"/>
        <w:rPr>
          <w:sz w:val="24"/>
          <w:szCs w:val="24"/>
        </w:rPr>
      </w:pPr>
      <w:r>
        <w:rPr>
          <w:sz w:val="24"/>
          <w:szCs w:val="24"/>
        </w:rPr>
        <w:t>Данные по существующему и перспективному расходу воды на подпитку представлены в таблице 3.3.</w:t>
      </w:r>
    </w:p>
    <w:p w:rsidR="006649DD" w:rsidRDefault="009223C3">
      <w:pPr>
        <w:spacing w:after="0" w:line="240" w:lineRule="auto"/>
        <w:ind w:firstLine="567"/>
        <w:jc w:val="both"/>
        <w:rPr>
          <w:sz w:val="20"/>
          <w:szCs w:val="20"/>
        </w:rPr>
      </w:pPr>
      <w:r>
        <w:rPr>
          <w:b/>
          <w:sz w:val="20"/>
          <w:szCs w:val="20"/>
        </w:rPr>
        <w:t xml:space="preserve">Таблица 3.3 – </w:t>
      </w:r>
      <w:r>
        <w:rPr>
          <w:sz w:val="20"/>
          <w:szCs w:val="20"/>
        </w:rPr>
        <w:t>расход на подпитку тепловой сети</w:t>
      </w:r>
      <w:proofErr w:type="gramStart"/>
      <w:r>
        <w:rPr>
          <w:sz w:val="20"/>
          <w:szCs w:val="20"/>
        </w:rPr>
        <w:t>.</w:t>
      </w:r>
      <w:proofErr w:type="gramEnd"/>
      <w:r>
        <w:rPr>
          <w:sz w:val="20"/>
          <w:szCs w:val="20"/>
        </w:rPr>
        <w:t xml:space="preserve"> </w:t>
      </w:r>
      <w:proofErr w:type="gramStart"/>
      <w:r>
        <w:rPr>
          <w:sz w:val="20"/>
          <w:szCs w:val="20"/>
        </w:rPr>
        <w:t>м</w:t>
      </w:r>
      <w:proofErr w:type="gramEnd"/>
      <w:r>
        <w:rPr>
          <w:sz w:val="20"/>
          <w:szCs w:val="20"/>
          <w:vertAlign w:val="superscript"/>
        </w:rPr>
        <w:t>3</w:t>
      </w:r>
      <w:r>
        <w:rPr>
          <w:sz w:val="20"/>
          <w:szCs w:val="20"/>
        </w:rPr>
        <w:t>/час</w:t>
      </w:r>
    </w:p>
    <w:tbl>
      <w:tblPr>
        <w:tblW w:w="9591" w:type="dxa"/>
        <w:jc w:val="center"/>
        <w:tblLook w:val="04A0"/>
      </w:tblPr>
      <w:tblGrid>
        <w:gridCol w:w="3520"/>
        <w:gridCol w:w="1844"/>
        <w:gridCol w:w="1871"/>
        <w:gridCol w:w="2356"/>
      </w:tblGrid>
      <w:tr w:rsidR="006649DD">
        <w:trPr>
          <w:trHeight w:val="20"/>
          <w:jc w:val="center"/>
        </w:trPr>
        <w:tc>
          <w:tcPr>
            <w:tcW w:w="35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000000"/>
                <w:sz w:val="20"/>
                <w:szCs w:val="20"/>
              </w:rPr>
            </w:pPr>
            <w:r>
              <w:rPr>
                <w:color w:val="000000"/>
                <w:sz w:val="20"/>
                <w:szCs w:val="20"/>
              </w:rPr>
              <w:t>Тепловая сеть</w:t>
            </w:r>
          </w:p>
        </w:tc>
        <w:tc>
          <w:tcPr>
            <w:tcW w:w="1844"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108" w:right="-116"/>
              <w:jc w:val="center"/>
              <w:rPr>
                <w:color w:val="000000"/>
                <w:sz w:val="20"/>
                <w:szCs w:val="20"/>
              </w:rPr>
            </w:pPr>
            <w:r>
              <w:rPr>
                <w:color w:val="000000"/>
                <w:sz w:val="20"/>
                <w:szCs w:val="20"/>
              </w:rPr>
              <w:t>Существующий расход на подпитку</w:t>
            </w:r>
          </w:p>
        </w:tc>
        <w:tc>
          <w:tcPr>
            <w:tcW w:w="1871" w:type="dxa"/>
            <w:tcBorders>
              <w:top w:val="single" w:sz="4" w:space="0" w:color="000000"/>
              <w:bottom w:val="single" w:sz="4" w:space="0" w:color="000000"/>
              <w:right w:val="single" w:sz="4" w:space="0" w:color="000000"/>
            </w:tcBorders>
            <w:vAlign w:val="center"/>
          </w:tcPr>
          <w:p w:rsidR="006649DD" w:rsidRDefault="009223C3">
            <w:pPr>
              <w:spacing w:after="0" w:line="240" w:lineRule="auto"/>
              <w:ind w:left="-100" w:right="-116"/>
              <w:jc w:val="center"/>
              <w:rPr>
                <w:color w:val="000000"/>
                <w:sz w:val="20"/>
                <w:szCs w:val="20"/>
              </w:rPr>
            </w:pPr>
            <w:r>
              <w:rPr>
                <w:color w:val="000000"/>
                <w:sz w:val="20"/>
                <w:szCs w:val="20"/>
              </w:rPr>
              <w:t>Перспективный</w:t>
            </w:r>
          </w:p>
          <w:p w:rsidR="006649DD" w:rsidRDefault="009223C3">
            <w:pPr>
              <w:spacing w:after="0" w:line="240" w:lineRule="auto"/>
              <w:ind w:left="-100" w:right="-116"/>
              <w:jc w:val="center"/>
              <w:rPr>
                <w:color w:val="000000"/>
                <w:sz w:val="20"/>
                <w:szCs w:val="20"/>
              </w:rPr>
            </w:pPr>
            <w:r>
              <w:rPr>
                <w:color w:val="000000"/>
                <w:sz w:val="20"/>
                <w:szCs w:val="20"/>
              </w:rPr>
              <w:t>расход на подпитку</w:t>
            </w:r>
          </w:p>
        </w:tc>
        <w:tc>
          <w:tcPr>
            <w:tcW w:w="2356" w:type="dxa"/>
            <w:tcBorders>
              <w:top w:val="single" w:sz="4" w:space="0" w:color="000000"/>
              <w:bottom w:val="single" w:sz="4" w:space="0" w:color="000000"/>
              <w:right w:val="single" w:sz="4" w:space="0" w:color="000000"/>
            </w:tcBorders>
            <w:vAlign w:val="center"/>
          </w:tcPr>
          <w:p w:rsidR="006649DD" w:rsidRDefault="009223C3">
            <w:pPr>
              <w:spacing w:after="0"/>
              <w:ind w:left="-162" w:right="-160"/>
              <w:jc w:val="center"/>
              <w:rPr>
                <w:rFonts w:eastAsia="Times New Roman"/>
                <w:sz w:val="20"/>
                <w:szCs w:val="20"/>
              </w:rPr>
            </w:pPr>
            <w:r>
              <w:rPr>
                <w:rFonts w:eastAsia="Times New Roman"/>
                <w:sz w:val="20"/>
                <w:szCs w:val="20"/>
              </w:rPr>
              <w:t>Балансы теплоносителя на расчетный период, м</w:t>
            </w:r>
            <w:r>
              <w:rPr>
                <w:rFonts w:eastAsia="Times New Roman"/>
                <w:sz w:val="20"/>
                <w:szCs w:val="20"/>
                <w:vertAlign w:val="superscript"/>
              </w:rPr>
              <w:t>3</w:t>
            </w:r>
            <w:r>
              <w:rPr>
                <w:rFonts w:eastAsia="Times New Roman"/>
                <w:sz w:val="20"/>
                <w:szCs w:val="20"/>
              </w:rPr>
              <w:t>/ч</w:t>
            </w:r>
          </w:p>
        </w:tc>
      </w:tr>
      <w:tr w:rsidR="006649DD">
        <w:trPr>
          <w:trHeight w:val="20"/>
          <w:jc w:val="center"/>
        </w:trPr>
        <w:tc>
          <w:tcPr>
            <w:tcW w:w="3519"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 xml:space="preserve">БМК 12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Лобачевского д.24а</w:t>
            </w:r>
          </w:p>
        </w:tc>
        <w:tc>
          <w:tcPr>
            <w:tcW w:w="1844"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0,153</w:t>
            </w:r>
          </w:p>
        </w:tc>
        <w:tc>
          <w:tcPr>
            <w:tcW w:w="1871"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0,153</w:t>
            </w:r>
          </w:p>
        </w:tc>
        <w:tc>
          <w:tcPr>
            <w:tcW w:w="2356" w:type="dxa"/>
            <w:tcBorders>
              <w:top w:val="single" w:sz="4" w:space="0" w:color="000000"/>
              <w:bottom w:val="single" w:sz="4" w:space="0" w:color="000000"/>
              <w:right w:val="single" w:sz="4" w:space="0" w:color="000000"/>
            </w:tcBorders>
            <w:vAlign w:val="center"/>
          </w:tcPr>
          <w:p w:rsidR="006649DD" w:rsidRDefault="009223C3">
            <w:pPr>
              <w:spacing w:after="0"/>
              <w:jc w:val="center"/>
              <w:rPr>
                <w:color w:val="000000"/>
                <w:sz w:val="20"/>
                <w:szCs w:val="20"/>
              </w:rPr>
            </w:pPr>
            <w:r>
              <w:rPr>
                <w:color w:val="000000"/>
                <w:sz w:val="20"/>
                <w:szCs w:val="20"/>
              </w:rPr>
              <w:t>262,72</w:t>
            </w:r>
          </w:p>
        </w:tc>
      </w:tr>
      <w:tr w:rsidR="006649DD">
        <w:trPr>
          <w:trHeight w:val="20"/>
          <w:jc w:val="center"/>
        </w:trPr>
        <w:tc>
          <w:tcPr>
            <w:tcW w:w="351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 xml:space="preserve">БМК 8,0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Калинина д.24</w:t>
            </w:r>
          </w:p>
        </w:tc>
        <w:tc>
          <w:tcPr>
            <w:tcW w:w="1844"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0,052</w:t>
            </w:r>
          </w:p>
        </w:tc>
        <w:tc>
          <w:tcPr>
            <w:tcW w:w="1871"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0,052</w:t>
            </w:r>
          </w:p>
        </w:tc>
        <w:tc>
          <w:tcPr>
            <w:tcW w:w="2356" w:type="dxa"/>
            <w:tcBorders>
              <w:top w:val="single" w:sz="4" w:space="0" w:color="000000"/>
              <w:bottom w:val="single" w:sz="4" w:space="0" w:color="000000"/>
              <w:right w:val="single" w:sz="4" w:space="0" w:color="000000"/>
            </w:tcBorders>
            <w:vAlign w:val="center"/>
          </w:tcPr>
          <w:p w:rsidR="006649DD" w:rsidRDefault="009223C3">
            <w:pPr>
              <w:spacing w:after="0"/>
              <w:jc w:val="center"/>
              <w:rPr>
                <w:color w:val="000000"/>
                <w:sz w:val="20"/>
                <w:szCs w:val="20"/>
              </w:rPr>
            </w:pPr>
            <w:r>
              <w:rPr>
                <w:color w:val="000000"/>
                <w:sz w:val="20"/>
                <w:szCs w:val="20"/>
              </w:rPr>
              <w:t>240,4</w:t>
            </w:r>
          </w:p>
        </w:tc>
      </w:tr>
      <w:tr w:rsidR="006649DD">
        <w:trPr>
          <w:trHeight w:val="20"/>
          <w:jc w:val="center"/>
        </w:trPr>
        <w:tc>
          <w:tcPr>
            <w:tcW w:w="351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Котельная №6, ул. Виноградова д.2</w:t>
            </w:r>
          </w:p>
        </w:tc>
        <w:tc>
          <w:tcPr>
            <w:tcW w:w="1844"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0,211</w:t>
            </w:r>
          </w:p>
        </w:tc>
        <w:tc>
          <w:tcPr>
            <w:tcW w:w="1871" w:type="dxa"/>
            <w:tcBorders>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0,211</w:t>
            </w:r>
          </w:p>
        </w:tc>
        <w:tc>
          <w:tcPr>
            <w:tcW w:w="2356" w:type="dxa"/>
            <w:tcBorders>
              <w:top w:val="single" w:sz="4" w:space="0" w:color="000000"/>
              <w:bottom w:val="single" w:sz="4" w:space="0" w:color="000000"/>
              <w:right w:val="single" w:sz="4" w:space="0" w:color="000000"/>
            </w:tcBorders>
            <w:vAlign w:val="center"/>
          </w:tcPr>
          <w:p w:rsidR="006649DD" w:rsidRDefault="009223C3">
            <w:pPr>
              <w:spacing w:after="0"/>
              <w:jc w:val="center"/>
              <w:rPr>
                <w:color w:val="000000"/>
                <w:sz w:val="20"/>
                <w:szCs w:val="20"/>
              </w:rPr>
            </w:pPr>
            <w:r>
              <w:rPr>
                <w:color w:val="000000"/>
                <w:sz w:val="20"/>
                <w:szCs w:val="20"/>
              </w:rPr>
              <w:t>40,8</w:t>
            </w:r>
          </w:p>
        </w:tc>
      </w:tr>
      <w:tr w:rsidR="006649DD">
        <w:trPr>
          <w:trHeight w:val="20"/>
          <w:jc w:val="center"/>
        </w:trPr>
        <w:tc>
          <w:tcPr>
            <w:tcW w:w="351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1844" w:type="dxa"/>
            <w:tcBorders>
              <w:bottom w:val="single" w:sz="4" w:space="0" w:color="000000"/>
              <w:right w:val="single" w:sz="4" w:space="0" w:color="000000"/>
            </w:tcBorders>
          </w:tcPr>
          <w:p w:rsidR="006649DD" w:rsidRDefault="009223C3">
            <w:pPr>
              <w:tabs>
                <w:tab w:val="left" w:pos="284"/>
              </w:tabs>
              <w:spacing w:after="0" w:line="240" w:lineRule="auto"/>
              <w:ind w:left="-57" w:right="-57"/>
              <w:jc w:val="center"/>
            </w:pPr>
            <w:r>
              <w:rPr>
                <w:sz w:val="20"/>
                <w:szCs w:val="20"/>
              </w:rPr>
              <w:t>Счетчик установлен 15.06.2025</w:t>
            </w:r>
          </w:p>
        </w:tc>
        <w:tc>
          <w:tcPr>
            <w:tcW w:w="1871" w:type="dxa"/>
            <w:tcBorders>
              <w:bottom w:val="single" w:sz="4" w:space="0" w:color="000000"/>
              <w:right w:val="single" w:sz="4" w:space="0" w:color="000000"/>
            </w:tcBorders>
            <w:vAlign w:val="center"/>
          </w:tcPr>
          <w:p w:rsidR="006649DD" w:rsidRDefault="009223C3">
            <w:pPr>
              <w:spacing w:after="0" w:line="240" w:lineRule="auto"/>
              <w:jc w:val="center"/>
            </w:pPr>
            <w:r>
              <w:rPr>
                <w:sz w:val="20"/>
                <w:szCs w:val="20"/>
              </w:rPr>
              <w:t>0,050</w:t>
            </w:r>
          </w:p>
        </w:tc>
        <w:tc>
          <w:tcPr>
            <w:tcW w:w="2356" w:type="dxa"/>
            <w:tcBorders>
              <w:top w:val="single" w:sz="4" w:space="0" w:color="000000"/>
              <w:bottom w:val="single" w:sz="4" w:space="0" w:color="000000"/>
              <w:right w:val="single" w:sz="4" w:space="0" w:color="000000"/>
            </w:tcBorders>
          </w:tcPr>
          <w:p w:rsidR="006649DD" w:rsidRPr="0047187A" w:rsidRDefault="0047187A" w:rsidP="0047187A">
            <w:pPr>
              <w:spacing w:after="0" w:line="240" w:lineRule="auto"/>
              <w:jc w:val="center"/>
              <w:rPr>
                <w:sz w:val="20"/>
                <w:szCs w:val="20"/>
              </w:rPr>
            </w:pPr>
            <w:r w:rsidRPr="0047187A">
              <w:rPr>
                <w:sz w:val="20"/>
                <w:szCs w:val="20"/>
              </w:rPr>
              <w:t>15,6</w:t>
            </w:r>
          </w:p>
        </w:tc>
      </w:tr>
      <w:tr w:rsidR="006649DD">
        <w:trPr>
          <w:trHeight w:val="20"/>
          <w:jc w:val="center"/>
        </w:trPr>
        <w:tc>
          <w:tcPr>
            <w:tcW w:w="3519" w:type="dxa"/>
            <w:tcBorders>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1844" w:type="dxa"/>
            <w:tcBorders>
              <w:bottom w:val="single" w:sz="4" w:space="0" w:color="000000"/>
              <w:right w:val="single" w:sz="4" w:space="0" w:color="000000"/>
            </w:tcBorders>
          </w:tcPr>
          <w:p w:rsidR="006649DD" w:rsidRDefault="009223C3">
            <w:pPr>
              <w:tabs>
                <w:tab w:val="left" w:pos="284"/>
              </w:tabs>
              <w:spacing w:after="0" w:line="240" w:lineRule="auto"/>
              <w:ind w:left="-57" w:right="-57"/>
              <w:jc w:val="center"/>
              <w:rPr>
                <w:sz w:val="20"/>
                <w:szCs w:val="20"/>
              </w:rPr>
            </w:pPr>
            <w:r>
              <w:rPr>
                <w:sz w:val="20"/>
                <w:szCs w:val="20"/>
              </w:rPr>
              <w:t>Счетчик установлен 15.06.2025</w:t>
            </w:r>
          </w:p>
        </w:tc>
        <w:tc>
          <w:tcPr>
            <w:tcW w:w="1871" w:type="dxa"/>
            <w:tcBorders>
              <w:bottom w:val="single" w:sz="4" w:space="0" w:color="000000"/>
              <w:right w:val="single" w:sz="4" w:space="0" w:color="000000"/>
            </w:tcBorders>
            <w:vAlign w:val="center"/>
          </w:tcPr>
          <w:p w:rsidR="006649DD" w:rsidRDefault="009223C3">
            <w:pPr>
              <w:spacing w:after="0" w:line="240" w:lineRule="auto"/>
              <w:jc w:val="center"/>
            </w:pPr>
            <w:r>
              <w:rPr>
                <w:sz w:val="20"/>
                <w:szCs w:val="20"/>
              </w:rPr>
              <w:t>0,133</w:t>
            </w:r>
          </w:p>
        </w:tc>
        <w:tc>
          <w:tcPr>
            <w:tcW w:w="2356" w:type="dxa"/>
            <w:tcBorders>
              <w:top w:val="single" w:sz="4" w:space="0" w:color="000000"/>
              <w:bottom w:val="single" w:sz="4" w:space="0" w:color="000000"/>
              <w:right w:val="single" w:sz="4" w:space="0" w:color="000000"/>
            </w:tcBorders>
          </w:tcPr>
          <w:p w:rsidR="006649DD" w:rsidRPr="0047187A" w:rsidRDefault="0047187A" w:rsidP="0047187A">
            <w:pPr>
              <w:spacing w:after="0" w:line="240" w:lineRule="auto"/>
              <w:jc w:val="center"/>
              <w:rPr>
                <w:sz w:val="20"/>
                <w:szCs w:val="20"/>
              </w:rPr>
            </w:pPr>
            <w:r w:rsidRPr="0047187A">
              <w:rPr>
                <w:sz w:val="20"/>
                <w:szCs w:val="20"/>
              </w:rPr>
              <w:t>14,2</w:t>
            </w:r>
          </w:p>
        </w:tc>
      </w:tr>
      <w:tr w:rsidR="006649DD">
        <w:trPr>
          <w:trHeight w:val="20"/>
          <w:jc w:val="center"/>
        </w:trPr>
        <w:tc>
          <w:tcPr>
            <w:tcW w:w="3519"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БМП-5,0 «Ока», ул. Ленкина</w:t>
            </w:r>
          </w:p>
        </w:tc>
        <w:tc>
          <w:tcPr>
            <w:tcW w:w="1844"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w:t>
            </w:r>
          </w:p>
        </w:tc>
        <w:tc>
          <w:tcPr>
            <w:tcW w:w="1871"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w:t>
            </w:r>
          </w:p>
        </w:tc>
        <w:tc>
          <w:tcPr>
            <w:tcW w:w="2356" w:type="dxa"/>
            <w:tcBorders>
              <w:top w:val="single" w:sz="4" w:space="0" w:color="000000"/>
              <w:bottom w:val="single" w:sz="4" w:space="0" w:color="000000"/>
              <w:right w:val="single" w:sz="4" w:space="0" w:color="000000"/>
            </w:tcBorders>
            <w:vAlign w:val="center"/>
          </w:tcPr>
          <w:p w:rsidR="006649DD" w:rsidRDefault="009223C3">
            <w:pPr>
              <w:spacing w:after="0"/>
              <w:jc w:val="center"/>
              <w:rPr>
                <w:color w:val="000000"/>
                <w:sz w:val="20"/>
                <w:szCs w:val="20"/>
              </w:rPr>
            </w:pPr>
            <w:r>
              <w:rPr>
                <w:color w:val="000000"/>
                <w:sz w:val="20"/>
                <w:szCs w:val="20"/>
              </w:rPr>
              <w:t>36,0</w:t>
            </w:r>
          </w:p>
        </w:tc>
      </w:tr>
      <w:tr w:rsidR="006649DD">
        <w:trPr>
          <w:trHeight w:val="20"/>
          <w:jc w:val="center"/>
        </w:trPr>
        <w:tc>
          <w:tcPr>
            <w:tcW w:w="3519"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127" w:right="-108"/>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1844"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0,128</w:t>
            </w:r>
          </w:p>
        </w:tc>
        <w:tc>
          <w:tcPr>
            <w:tcW w:w="1871" w:type="dxa"/>
            <w:tcBorders>
              <w:top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0,128</w:t>
            </w:r>
          </w:p>
        </w:tc>
        <w:tc>
          <w:tcPr>
            <w:tcW w:w="2356" w:type="dxa"/>
            <w:tcBorders>
              <w:top w:val="single" w:sz="4" w:space="0" w:color="000000"/>
              <w:bottom w:val="single" w:sz="4" w:space="0" w:color="000000"/>
              <w:right w:val="single" w:sz="4" w:space="0" w:color="000000"/>
            </w:tcBorders>
            <w:vAlign w:val="center"/>
          </w:tcPr>
          <w:p w:rsidR="006649DD" w:rsidRDefault="009223C3">
            <w:pPr>
              <w:spacing w:after="0"/>
              <w:jc w:val="center"/>
              <w:rPr>
                <w:color w:val="000000"/>
                <w:sz w:val="20"/>
                <w:szCs w:val="20"/>
              </w:rPr>
            </w:pPr>
            <w:r>
              <w:rPr>
                <w:color w:val="000000"/>
                <w:sz w:val="20"/>
                <w:szCs w:val="20"/>
              </w:rPr>
              <w:t>180,0</w:t>
            </w:r>
          </w:p>
        </w:tc>
      </w:tr>
    </w:tbl>
    <w:p w:rsidR="006649DD" w:rsidRDefault="006649DD">
      <w:pPr>
        <w:spacing w:after="0" w:line="240" w:lineRule="auto"/>
        <w:ind w:firstLine="567"/>
        <w:jc w:val="both"/>
        <w:rPr>
          <w:sz w:val="20"/>
          <w:szCs w:val="20"/>
        </w:rPr>
      </w:pPr>
    </w:p>
    <w:p w:rsidR="006649DD" w:rsidRDefault="009223C3">
      <w:pPr>
        <w:pStyle w:val="afffffffff3"/>
        <w:spacing w:after="0" w:line="360" w:lineRule="auto"/>
        <w:ind w:left="0" w:firstLine="567"/>
        <w:jc w:val="both"/>
        <w:rPr>
          <w:sz w:val="24"/>
          <w:szCs w:val="24"/>
        </w:rPr>
      </w:pPr>
      <w:r>
        <w:rPr>
          <w:sz w:val="24"/>
          <w:szCs w:val="24"/>
        </w:rPr>
        <w:t>В муниципальном образовании в качестве теплоносителя для передачи тепловой энергии от источников до потребителей используется горячая вода. Качество используемой воды должно обеспечивать работу оборудования системы теплоснабжения без превышающих допустимые нормы отложений накипи и шлама, без  коррозионных повреждений, поэтому исходную воду необходимо подвергать обработке в водоподготовительных установках. В таблице 3.4 представлены балансы теплоносителя.</w:t>
      </w:r>
    </w:p>
    <w:p w:rsidR="006649DD" w:rsidRDefault="009223C3">
      <w:pPr>
        <w:pStyle w:val="afffffffff3"/>
        <w:spacing w:after="0" w:line="240" w:lineRule="auto"/>
        <w:ind w:left="0" w:firstLine="567"/>
        <w:jc w:val="both"/>
        <w:rPr>
          <w:sz w:val="20"/>
          <w:szCs w:val="20"/>
        </w:rPr>
      </w:pPr>
      <w:r>
        <w:rPr>
          <w:b/>
          <w:sz w:val="20"/>
          <w:szCs w:val="20"/>
        </w:rPr>
        <w:t xml:space="preserve">Таблица 3.4 </w:t>
      </w:r>
      <w:r>
        <w:rPr>
          <w:sz w:val="20"/>
          <w:szCs w:val="20"/>
        </w:rPr>
        <w:t xml:space="preserve">– Балансы теплоносителя </w:t>
      </w:r>
    </w:p>
    <w:tbl>
      <w:tblPr>
        <w:tblW w:w="9552" w:type="dxa"/>
        <w:jc w:val="center"/>
        <w:tblLook w:val="04A0"/>
      </w:tblPr>
      <w:tblGrid>
        <w:gridCol w:w="446"/>
        <w:gridCol w:w="2510"/>
        <w:gridCol w:w="1623"/>
        <w:gridCol w:w="1930"/>
        <w:gridCol w:w="1690"/>
        <w:gridCol w:w="1353"/>
      </w:tblGrid>
      <w:tr w:rsidR="006649DD">
        <w:trPr>
          <w:trHeight w:val="403"/>
          <w:jc w:val="center"/>
        </w:trPr>
        <w:tc>
          <w:tcPr>
            <w:tcW w:w="46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bCs/>
                <w:sz w:val="20"/>
                <w:szCs w:val="20"/>
              </w:rPr>
            </w:pPr>
            <w:r>
              <w:rPr>
                <w:bCs/>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bCs/>
                <w:sz w:val="20"/>
                <w:szCs w:val="20"/>
              </w:rPr>
            </w:pPr>
            <w:r>
              <w:rPr>
                <w:bCs/>
                <w:sz w:val="20"/>
                <w:szCs w:val="20"/>
              </w:rPr>
              <w:t>Наименование котельной/</w:t>
            </w:r>
            <w:proofErr w:type="spellStart"/>
            <w:r>
              <w:rPr>
                <w:bCs/>
                <w:sz w:val="20"/>
                <w:szCs w:val="20"/>
              </w:rPr>
              <w:t>ЦТП</w:t>
            </w:r>
            <w:proofErr w:type="gramStart"/>
            <w:r>
              <w:rPr>
                <w:bCs/>
                <w:sz w:val="20"/>
                <w:szCs w:val="20"/>
              </w:rPr>
              <w:t>,а</w:t>
            </w:r>
            <w:proofErr w:type="gramEnd"/>
            <w:r>
              <w:rPr>
                <w:bCs/>
                <w:sz w:val="20"/>
                <w:szCs w:val="20"/>
              </w:rPr>
              <w:t>дрес</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bCs/>
                <w:sz w:val="20"/>
                <w:szCs w:val="20"/>
              </w:rPr>
            </w:pPr>
            <w:r>
              <w:rPr>
                <w:color w:val="000000"/>
                <w:sz w:val="20"/>
                <w:szCs w:val="20"/>
              </w:rPr>
              <w:t>Тип ХВО</w:t>
            </w:r>
          </w:p>
        </w:tc>
        <w:tc>
          <w:tcPr>
            <w:tcW w:w="198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8" w:right="-108"/>
              <w:jc w:val="center"/>
              <w:rPr>
                <w:sz w:val="20"/>
                <w:szCs w:val="20"/>
              </w:rPr>
            </w:pPr>
            <w:r>
              <w:rPr>
                <w:sz w:val="20"/>
                <w:szCs w:val="20"/>
              </w:rPr>
              <w:t>Производительность, м</w:t>
            </w:r>
            <w:r>
              <w:rPr>
                <w:sz w:val="20"/>
                <w:szCs w:val="20"/>
                <w:vertAlign w:val="superscript"/>
              </w:rPr>
              <w:t>3</w:t>
            </w:r>
            <w:r>
              <w:rPr>
                <w:sz w:val="20"/>
                <w:szCs w:val="20"/>
              </w:rPr>
              <w:t>/час</w:t>
            </w:r>
          </w:p>
        </w:tc>
        <w:tc>
          <w:tcPr>
            <w:tcW w:w="1893"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 xml:space="preserve">Фактическая подпитка </w:t>
            </w:r>
          </w:p>
          <w:p w:rsidR="006649DD" w:rsidRDefault="009223C3">
            <w:pPr>
              <w:spacing w:after="0" w:line="240" w:lineRule="auto"/>
              <w:jc w:val="center"/>
              <w:rPr>
                <w:sz w:val="20"/>
                <w:szCs w:val="20"/>
              </w:rPr>
            </w:pPr>
            <w:r>
              <w:rPr>
                <w:sz w:val="20"/>
                <w:szCs w:val="20"/>
              </w:rPr>
              <w:t>за 2024 г (м</w:t>
            </w:r>
            <w:r>
              <w:rPr>
                <w:sz w:val="20"/>
                <w:szCs w:val="20"/>
                <w:vertAlign w:val="superscript"/>
              </w:rPr>
              <w:t>3</w:t>
            </w:r>
            <w:r>
              <w:rPr>
                <w:sz w:val="20"/>
                <w:szCs w:val="20"/>
              </w:rPr>
              <w:t>/ч//год)</w:t>
            </w:r>
          </w:p>
        </w:tc>
        <w:tc>
          <w:tcPr>
            <w:tcW w:w="1095"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0"/>
                <w:szCs w:val="20"/>
              </w:rPr>
            </w:pPr>
            <w:r>
              <w:rPr>
                <w:sz w:val="20"/>
                <w:szCs w:val="20"/>
              </w:rPr>
              <w:t>Нормативная подпитка</w:t>
            </w:r>
          </w:p>
        </w:tc>
      </w:tr>
      <w:tr w:rsidR="006649DD">
        <w:trPr>
          <w:trHeight w:val="249"/>
          <w:jc w:val="center"/>
        </w:trPr>
        <w:tc>
          <w:tcPr>
            <w:tcW w:w="46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000000"/>
                <w:sz w:val="20"/>
                <w:szCs w:val="20"/>
              </w:rPr>
            </w:pPr>
            <w:r>
              <w:rPr>
                <w:color w:val="000000"/>
                <w:sz w:val="20"/>
                <w:szCs w:val="20"/>
              </w:rPr>
              <w:t>1</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000000"/>
                <w:sz w:val="20"/>
                <w:szCs w:val="20"/>
              </w:rPr>
            </w:pPr>
            <w:r>
              <w:rPr>
                <w:color w:val="000000"/>
                <w:sz w:val="20"/>
                <w:szCs w:val="20"/>
              </w:rPr>
              <w:t>Котельная БМК-12 МВт,ул</w:t>
            </w:r>
            <w:proofErr w:type="gramStart"/>
            <w:r>
              <w:rPr>
                <w:color w:val="000000"/>
                <w:sz w:val="20"/>
                <w:szCs w:val="20"/>
              </w:rPr>
              <w:t>.Л</w:t>
            </w:r>
            <w:proofErr w:type="gramEnd"/>
            <w:r>
              <w:rPr>
                <w:color w:val="000000"/>
                <w:sz w:val="20"/>
                <w:szCs w:val="20"/>
              </w:rPr>
              <w:t>обачевского,24а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6649DD" w:rsidRDefault="009223C3">
            <w:pPr>
              <w:spacing w:after="0" w:line="240" w:lineRule="auto"/>
              <w:jc w:val="center"/>
              <w:rPr>
                <w:sz w:val="20"/>
                <w:szCs w:val="20"/>
                <w:lang w:val="en-US"/>
              </w:rPr>
            </w:pPr>
            <w:r>
              <w:rPr>
                <w:sz w:val="20"/>
                <w:szCs w:val="20"/>
              </w:rPr>
              <w:t>непрерывного действия</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lang w:val="en-US"/>
              </w:rPr>
            </w:pPr>
            <w:r>
              <w:rPr>
                <w:sz w:val="20"/>
                <w:szCs w:val="20"/>
                <w:lang w:val="en-US"/>
              </w:rPr>
              <w:t>18-24</w:t>
            </w:r>
          </w:p>
        </w:tc>
        <w:tc>
          <w:tcPr>
            <w:tcW w:w="189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0,2576</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0,153</w:t>
            </w:r>
          </w:p>
        </w:tc>
      </w:tr>
      <w:tr w:rsidR="006649DD">
        <w:trPr>
          <w:trHeight w:val="249"/>
          <w:jc w:val="center"/>
        </w:trPr>
        <w:tc>
          <w:tcPr>
            <w:tcW w:w="46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000000"/>
                <w:sz w:val="20"/>
                <w:szCs w:val="20"/>
                <w:lang w:val="en-US"/>
              </w:rPr>
            </w:pPr>
            <w:r>
              <w:rPr>
                <w:color w:val="000000"/>
                <w:sz w:val="20"/>
                <w:szCs w:val="20"/>
                <w:lang w:val="en-US"/>
              </w:rPr>
              <w:t>2</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000000"/>
                <w:sz w:val="20"/>
                <w:szCs w:val="20"/>
              </w:rPr>
            </w:pPr>
            <w:r>
              <w:rPr>
                <w:color w:val="000000"/>
                <w:sz w:val="20"/>
                <w:szCs w:val="20"/>
              </w:rPr>
              <w:t>Котельная БМК-8 МВт,</w:t>
            </w:r>
          </w:p>
          <w:p w:rsidR="006649DD" w:rsidRDefault="009223C3">
            <w:pPr>
              <w:spacing w:after="0" w:line="240" w:lineRule="auto"/>
              <w:jc w:val="center"/>
              <w:rPr>
                <w:color w:val="000000"/>
                <w:sz w:val="20"/>
                <w:szCs w:val="20"/>
              </w:rPr>
            </w:pPr>
            <w:r>
              <w:rPr>
                <w:color w:val="000000"/>
                <w:sz w:val="20"/>
                <w:szCs w:val="20"/>
              </w:rPr>
              <w:t>ул</w:t>
            </w:r>
            <w:proofErr w:type="gramStart"/>
            <w:r>
              <w:rPr>
                <w:color w:val="000000"/>
                <w:sz w:val="20"/>
                <w:szCs w:val="20"/>
              </w:rPr>
              <w:t>.К</w:t>
            </w:r>
            <w:proofErr w:type="gramEnd"/>
            <w:r>
              <w:rPr>
                <w:color w:val="000000"/>
                <w:sz w:val="20"/>
                <w:szCs w:val="20"/>
              </w:rPr>
              <w:t>алинина,22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6649DD" w:rsidRDefault="009223C3">
            <w:pPr>
              <w:spacing w:after="0" w:line="240" w:lineRule="auto"/>
              <w:jc w:val="center"/>
              <w:rPr>
                <w:sz w:val="20"/>
                <w:szCs w:val="20"/>
                <w:lang w:val="en-US"/>
              </w:rPr>
            </w:pPr>
            <w:r>
              <w:rPr>
                <w:sz w:val="20"/>
                <w:szCs w:val="20"/>
              </w:rPr>
              <w:t>непрерывного действия</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12-18</w:t>
            </w:r>
          </w:p>
        </w:tc>
        <w:tc>
          <w:tcPr>
            <w:tcW w:w="189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0,2517</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0,052</w:t>
            </w:r>
          </w:p>
        </w:tc>
      </w:tr>
      <w:tr w:rsidR="006649DD">
        <w:trPr>
          <w:trHeight w:val="249"/>
          <w:jc w:val="center"/>
        </w:trPr>
        <w:tc>
          <w:tcPr>
            <w:tcW w:w="46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000000"/>
                <w:sz w:val="20"/>
                <w:szCs w:val="20"/>
                <w:lang w:val="en-US"/>
              </w:rPr>
            </w:pPr>
            <w:r>
              <w:rPr>
                <w:color w:val="000000"/>
                <w:sz w:val="20"/>
                <w:szCs w:val="20"/>
                <w:lang w:val="en-US"/>
              </w:rPr>
              <w:t>3</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000000"/>
                <w:sz w:val="20"/>
                <w:szCs w:val="20"/>
              </w:rPr>
            </w:pPr>
            <w:r>
              <w:rPr>
                <w:color w:val="000000"/>
                <w:sz w:val="20"/>
                <w:szCs w:val="20"/>
              </w:rPr>
              <w:t>Котельная №6, ул</w:t>
            </w:r>
            <w:proofErr w:type="gramStart"/>
            <w:r>
              <w:rPr>
                <w:color w:val="000000"/>
                <w:sz w:val="20"/>
                <w:szCs w:val="20"/>
              </w:rPr>
              <w:t>.В</w:t>
            </w:r>
            <w:proofErr w:type="gramEnd"/>
            <w:r>
              <w:rPr>
                <w:color w:val="000000"/>
                <w:sz w:val="20"/>
                <w:szCs w:val="20"/>
              </w:rPr>
              <w:t>иноградова,2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6649DD" w:rsidRDefault="009223C3">
            <w:pPr>
              <w:spacing w:after="0" w:line="240" w:lineRule="auto"/>
              <w:jc w:val="center"/>
              <w:rPr>
                <w:sz w:val="20"/>
                <w:szCs w:val="20"/>
              </w:rPr>
            </w:pPr>
            <w:r>
              <w:rPr>
                <w:sz w:val="20"/>
                <w:szCs w:val="20"/>
              </w:rPr>
              <w:t>Периодического действия</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1,8</w:t>
            </w:r>
          </w:p>
        </w:tc>
        <w:tc>
          <w:tcPr>
            <w:tcW w:w="189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0,0206</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0,211</w:t>
            </w:r>
          </w:p>
        </w:tc>
      </w:tr>
      <w:tr w:rsidR="006649DD">
        <w:trPr>
          <w:trHeight w:val="249"/>
          <w:jc w:val="center"/>
        </w:trPr>
        <w:tc>
          <w:tcPr>
            <w:tcW w:w="46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000000"/>
                <w:sz w:val="20"/>
                <w:szCs w:val="20"/>
              </w:rPr>
            </w:pPr>
            <w:r>
              <w:rPr>
                <w:color w:val="000000"/>
                <w:sz w:val="20"/>
                <w:szCs w:val="20"/>
              </w:rPr>
              <w:t>4</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6649DD" w:rsidRDefault="009223C3">
            <w:pPr>
              <w:spacing w:after="0" w:line="240" w:lineRule="auto"/>
              <w:jc w:val="center"/>
              <w:rPr>
                <w:sz w:val="20"/>
                <w:szCs w:val="20"/>
              </w:rPr>
            </w:pPr>
            <w:r>
              <w:rPr>
                <w:sz w:val="20"/>
                <w:szCs w:val="20"/>
              </w:rPr>
              <w:t>Периодического действия</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1,2-1,5</w:t>
            </w:r>
          </w:p>
        </w:tc>
        <w:tc>
          <w:tcPr>
            <w:tcW w:w="189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tabs>
                <w:tab w:val="left" w:pos="284"/>
              </w:tabs>
              <w:spacing w:after="0" w:line="240" w:lineRule="auto"/>
              <w:ind w:left="-57" w:right="-57"/>
              <w:jc w:val="center"/>
              <w:rPr>
                <w:sz w:val="20"/>
                <w:szCs w:val="20"/>
              </w:rPr>
            </w:pPr>
            <w:r>
              <w:rPr>
                <w:sz w:val="20"/>
                <w:szCs w:val="20"/>
              </w:rPr>
              <w:t xml:space="preserve">Ввод в </w:t>
            </w:r>
            <w:proofErr w:type="spellStart"/>
            <w:proofErr w:type="gramStart"/>
            <w:r>
              <w:rPr>
                <w:sz w:val="20"/>
                <w:szCs w:val="20"/>
              </w:rPr>
              <w:t>эксплуат</w:t>
            </w:r>
            <w:proofErr w:type="spellEnd"/>
            <w:r>
              <w:rPr>
                <w:sz w:val="20"/>
                <w:szCs w:val="20"/>
              </w:rPr>
              <w:t xml:space="preserve"> </w:t>
            </w:r>
            <w:proofErr w:type="spellStart"/>
            <w:r>
              <w:rPr>
                <w:sz w:val="20"/>
                <w:szCs w:val="20"/>
              </w:rPr>
              <w:t>ацию</w:t>
            </w:r>
            <w:proofErr w:type="spellEnd"/>
            <w:proofErr w:type="gramEnd"/>
            <w:r>
              <w:rPr>
                <w:sz w:val="20"/>
                <w:szCs w:val="20"/>
              </w:rPr>
              <w:t xml:space="preserve"> 12.2025</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pPr>
            <w:r>
              <w:rPr>
                <w:sz w:val="20"/>
                <w:szCs w:val="20"/>
              </w:rPr>
              <w:t>0,050</w:t>
            </w:r>
          </w:p>
        </w:tc>
      </w:tr>
      <w:tr w:rsidR="006649DD">
        <w:trPr>
          <w:trHeight w:val="249"/>
          <w:jc w:val="center"/>
        </w:trPr>
        <w:tc>
          <w:tcPr>
            <w:tcW w:w="46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000000"/>
                <w:sz w:val="20"/>
                <w:szCs w:val="20"/>
              </w:rPr>
            </w:pPr>
            <w:r>
              <w:rPr>
                <w:color w:val="000000"/>
                <w:sz w:val="20"/>
                <w:szCs w:val="20"/>
              </w:rPr>
              <w:t>5</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6649DD" w:rsidRDefault="009223C3">
            <w:pPr>
              <w:spacing w:after="0" w:line="240" w:lineRule="auto"/>
              <w:jc w:val="center"/>
              <w:rPr>
                <w:sz w:val="20"/>
                <w:szCs w:val="20"/>
              </w:rPr>
            </w:pPr>
            <w:r>
              <w:rPr>
                <w:sz w:val="20"/>
                <w:szCs w:val="20"/>
              </w:rPr>
              <w:t>Периодического действия</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20"/>
                <w:szCs w:val="20"/>
              </w:rPr>
            </w:pPr>
            <w:r>
              <w:rPr>
                <w:sz w:val="20"/>
                <w:szCs w:val="20"/>
              </w:rPr>
              <w:t>1,2-1,5</w:t>
            </w:r>
          </w:p>
        </w:tc>
        <w:tc>
          <w:tcPr>
            <w:tcW w:w="189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tabs>
                <w:tab w:val="left" w:pos="284"/>
              </w:tabs>
              <w:spacing w:after="0" w:line="240" w:lineRule="auto"/>
              <w:ind w:left="-57" w:right="-57"/>
              <w:jc w:val="center"/>
              <w:rPr>
                <w:sz w:val="20"/>
                <w:szCs w:val="20"/>
              </w:rPr>
            </w:pPr>
            <w:r>
              <w:rPr>
                <w:sz w:val="20"/>
                <w:szCs w:val="20"/>
              </w:rPr>
              <w:t xml:space="preserve">Ввод в </w:t>
            </w:r>
            <w:proofErr w:type="spellStart"/>
            <w:proofErr w:type="gramStart"/>
            <w:r>
              <w:rPr>
                <w:sz w:val="20"/>
                <w:szCs w:val="20"/>
              </w:rPr>
              <w:t>эксплуат</w:t>
            </w:r>
            <w:proofErr w:type="spellEnd"/>
            <w:r>
              <w:rPr>
                <w:sz w:val="20"/>
                <w:szCs w:val="20"/>
              </w:rPr>
              <w:t xml:space="preserve"> </w:t>
            </w:r>
            <w:proofErr w:type="spellStart"/>
            <w:r>
              <w:rPr>
                <w:sz w:val="20"/>
                <w:szCs w:val="20"/>
              </w:rPr>
              <w:t>ацию</w:t>
            </w:r>
            <w:proofErr w:type="spellEnd"/>
            <w:proofErr w:type="gramEnd"/>
            <w:r>
              <w:rPr>
                <w:sz w:val="20"/>
                <w:szCs w:val="20"/>
              </w:rPr>
              <w:t xml:space="preserve"> 12.2025</w:t>
            </w:r>
          </w:p>
        </w:tc>
        <w:tc>
          <w:tcPr>
            <w:tcW w:w="109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pPr>
            <w:bookmarkStart w:id="61" w:name="_Ref89551824"/>
            <w:bookmarkStart w:id="62" w:name="_Ref84414488"/>
            <w:bookmarkEnd w:id="61"/>
            <w:bookmarkEnd w:id="62"/>
            <w:r>
              <w:rPr>
                <w:sz w:val="20"/>
                <w:szCs w:val="20"/>
              </w:rPr>
              <w:t>0,133</w:t>
            </w:r>
          </w:p>
        </w:tc>
      </w:tr>
    </w:tbl>
    <w:p w:rsidR="006649DD" w:rsidRDefault="006649DD">
      <w:pPr>
        <w:spacing w:after="0"/>
        <w:rPr>
          <w:sz w:val="24"/>
          <w:szCs w:val="24"/>
        </w:rPr>
      </w:pPr>
    </w:p>
    <w:p w:rsidR="006649DD" w:rsidRDefault="009223C3">
      <w:pPr>
        <w:pStyle w:val="7"/>
        <w:spacing w:before="0"/>
        <w:ind w:firstLine="567"/>
        <w:jc w:val="both"/>
        <w:rPr>
          <w:rFonts w:ascii="Times New Roman" w:hAnsi="Times New Roman"/>
          <w:b/>
          <w:i w:val="0"/>
          <w:sz w:val="24"/>
          <w:szCs w:val="24"/>
          <w:lang w:val="ru-RU"/>
        </w:rPr>
      </w:pPr>
      <w:bookmarkStart w:id="63" w:name="_Toc206490933"/>
      <w:r>
        <w:rPr>
          <w:rFonts w:ascii="Times New Roman" w:hAnsi="Times New Roman"/>
          <w:b/>
          <w:i w:val="0"/>
          <w:sz w:val="24"/>
          <w:szCs w:val="24"/>
          <w:lang w:val="ru-RU"/>
        </w:rPr>
        <w:t>б)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63"/>
    </w:p>
    <w:p w:rsidR="006649DD" w:rsidRDefault="009223C3">
      <w:pPr>
        <w:spacing w:before="120" w:after="0" w:line="360" w:lineRule="auto"/>
        <w:ind w:firstLine="567"/>
        <w:jc w:val="both"/>
        <w:rPr>
          <w:sz w:val="24"/>
          <w:szCs w:val="24"/>
        </w:rPr>
      </w:pPr>
      <w:r>
        <w:rPr>
          <w:sz w:val="24"/>
          <w:szCs w:val="24"/>
        </w:rPr>
        <w:t xml:space="preserve">В </w:t>
      </w:r>
      <w:proofErr w:type="spellStart"/>
      <w:r>
        <w:rPr>
          <w:sz w:val="24"/>
          <w:szCs w:val="24"/>
        </w:rPr>
        <w:t>соответствии</w:t>
      </w:r>
      <w:r>
        <w:rPr>
          <w:rFonts w:cs="Times New Roman"/>
          <w:color w:val="2D2D2D"/>
          <w:spacing w:val="2"/>
          <w:kern w:val="2"/>
          <w:sz w:val="24"/>
          <w:szCs w:val="24"/>
        </w:rPr>
        <w:t>СП</w:t>
      </w:r>
      <w:proofErr w:type="spellEnd"/>
      <w:r>
        <w:rPr>
          <w:rFonts w:cs="Times New Roman"/>
          <w:color w:val="2D2D2D"/>
          <w:spacing w:val="2"/>
          <w:kern w:val="2"/>
          <w:sz w:val="24"/>
          <w:szCs w:val="24"/>
        </w:rPr>
        <w:t xml:space="preserve"> 124.13330.2012 Тепловые сети. Актуализированная редакция </w:t>
      </w:r>
      <w:proofErr w:type="spellStart"/>
      <w:r>
        <w:rPr>
          <w:rFonts w:cs="Times New Roman"/>
          <w:color w:val="2D2D2D"/>
          <w:spacing w:val="2"/>
          <w:kern w:val="2"/>
          <w:sz w:val="24"/>
          <w:szCs w:val="24"/>
        </w:rPr>
        <w:t>СНиП</w:t>
      </w:r>
      <w:proofErr w:type="spellEnd"/>
      <w:r>
        <w:rPr>
          <w:rFonts w:cs="Times New Roman"/>
          <w:color w:val="2D2D2D"/>
          <w:spacing w:val="2"/>
          <w:kern w:val="2"/>
          <w:sz w:val="24"/>
          <w:szCs w:val="24"/>
        </w:rPr>
        <w:t xml:space="preserve"> 41-02-2003</w:t>
      </w:r>
      <w:r>
        <w:rPr>
          <w:sz w:val="24"/>
          <w:szCs w:val="24"/>
        </w:rPr>
        <w:t xml:space="preserve">аварийная подпитка в </w:t>
      </w:r>
      <w:proofErr w:type="gramStart"/>
      <w:r>
        <w:rPr>
          <w:sz w:val="24"/>
          <w:szCs w:val="24"/>
        </w:rPr>
        <w:t>количестве</w:t>
      </w:r>
      <w:proofErr w:type="gramEnd"/>
      <w:r>
        <w:rPr>
          <w:sz w:val="24"/>
          <w:szCs w:val="24"/>
        </w:rPr>
        <w:t xml:space="preserve"> 2% от объема воды в тепловых сетях и </w:t>
      </w:r>
      <w:r>
        <w:rPr>
          <w:sz w:val="24"/>
          <w:szCs w:val="24"/>
        </w:rPr>
        <w:lastRenderedPageBreak/>
        <w:t xml:space="preserve">присоединенным к ним системам теплопотребления осуществляется химически не обработанной и </w:t>
      </w:r>
      <w:proofErr w:type="spellStart"/>
      <w:r>
        <w:rPr>
          <w:sz w:val="24"/>
          <w:szCs w:val="24"/>
        </w:rPr>
        <w:t>недеаэрированной</w:t>
      </w:r>
      <w:proofErr w:type="spellEnd"/>
      <w:r>
        <w:rPr>
          <w:sz w:val="24"/>
          <w:szCs w:val="24"/>
        </w:rPr>
        <w:t xml:space="preserve"> водой. </w:t>
      </w:r>
    </w:p>
    <w:p w:rsidR="006649DD" w:rsidRDefault="009223C3">
      <w:pPr>
        <w:pStyle w:val="TableParagraph"/>
        <w:spacing w:before="0" w:line="360" w:lineRule="auto"/>
        <w:ind w:firstLine="567"/>
        <w:jc w:val="both"/>
        <w:rPr>
          <w:sz w:val="24"/>
          <w:lang w:val="ru-RU"/>
        </w:rPr>
      </w:pPr>
      <w:proofErr w:type="gramStart"/>
      <w:r>
        <w:rPr>
          <w:sz w:val="24"/>
          <w:lang w:val="ru-RU"/>
        </w:rPr>
        <w:t xml:space="preserve">Объем аварийной подпитки рассчитан согласно п.6.17 </w:t>
      </w:r>
      <w:proofErr w:type="spellStart"/>
      <w:r>
        <w:rPr>
          <w:sz w:val="24"/>
          <w:lang w:val="ru-RU"/>
        </w:rPr>
        <w:t>СНиП</w:t>
      </w:r>
      <w:proofErr w:type="spellEnd"/>
      <w:r>
        <w:rPr>
          <w:sz w:val="24"/>
          <w:lang w:val="ru-RU"/>
        </w:rPr>
        <w:t xml:space="preserve"> 41-02-2003«Тепловые сети».</w:t>
      </w:r>
      <w:proofErr w:type="gramEnd"/>
      <w:r>
        <w:rPr>
          <w:sz w:val="24"/>
          <w:lang w:val="ru-RU"/>
        </w:rPr>
        <w:t xml:space="preserve"> Для </w:t>
      </w:r>
      <w:r>
        <w:rPr>
          <w:sz w:val="24"/>
          <w:szCs w:val="24"/>
          <w:lang w:val="ru-RU"/>
        </w:rPr>
        <w:t>открытых</w:t>
      </w:r>
      <w:r>
        <w:rPr>
          <w:sz w:val="24"/>
          <w:lang w:val="ru-RU"/>
        </w:rPr>
        <w:t xml:space="preserve"> и закрытых систем теплоснабжения должна предусматриваться дополнительно аварийная подпитка химически не обработанной и не </w:t>
      </w:r>
      <w:proofErr w:type="spellStart"/>
      <w:r>
        <w:rPr>
          <w:sz w:val="24"/>
          <w:lang w:val="ru-RU"/>
        </w:rPr>
        <w:t>деаэрированной</w:t>
      </w:r>
      <w:proofErr w:type="spellEnd"/>
      <w:r>
        <w:rPr>
          <w:sz w:val="24"/>
          <w:lang w:val="ru-RU"/>
        </w:rPr>
        <w:t xml:space="preserve"> водой, расход которой принимается в количестве 2% объема воды в трубопроводах тепловых сетей. Результаты расчета представлены в таблице 3.5.</w:t>
      </w:r>
    </w:p>
    <w:p w:rsidR="006649DD" w:rsidRDefault="009223C3">
      <w:pPr>
        <w:pStyle w:val="TableParagraph"/>
        <w:spacing w:before="0" w:line="276" w:lineRule="auto"/>
        <w:ind w:firstLine="567"/>
        <w:jc w:val="both"/>
        <w:rPr>
          <w:sz w:val="20"/>
          <w:szCs w:val="20"/>
          <w:lang w:val="ru-RU"/>
        </w:rPr>
      </w:pPr>
      <w:r>
        <w:rPr>
          <w:b/>
          <w:sz w:val="20"/>
          <w:szCs w:val="20"/>
          <w:lang w:val="ru-RU"/>
        </w:rPr>
        <w:t>Таблица 3.5– Производительности водоподготовительных установок на расчетный период</w:t>
      </w:r>
    </w:p>
    <w:tbl>
      <w:tblPr>
        <w:tblW w:w="4900" w:type="pct"/>
        <w:jc w:val="center"/>
        <w:tblLook w:val="04A0"/>
      </w:tblPr>
      <w:tblGrid>
        <w:gridCol w:w="3133"/>
        <w:gridCol w:w="1840"/>
        <w:gridCol w:w="2406"/>
        <w:gridCol w:w="2000"/>
      </w:tblGrid>
      <w:tr w:rsidR="006649DD">
        <w:trPr>
          <w:trHeight w:val="461"/>
          <w:tblHeader/>
          <w:jc w:val="center"/>
        </w:trPr>
        <w:tc>
          <w:tcPr>
            <w:tcW w:w="30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b/>
                <w:sz w:val="18"/>
                <w:szCs w:val="18"/>
              </w:rPr>
            </w:pPr>
            <w:r>
              <w:rPr>
                <w:b/>
                <w:sz w:val="18"/>
                <w:szCs w:val="18"/>
              </w:rPr>
              <w:t>Источник</w:t>
            </w:r>
          </w:p>
          <w:p w:rsidR="006649DD" w:rsidRDefault="009223C3">
            <w:pPr>
              <w:spacing w:after="0" w:line="240" w:lineRule="auto"/>
              <w:jc w:val="center"/>
              <w:rPr>
                <w:b/>
                <w:sz w:val="18"/>
                <w:szCs w:val="18"/>
              </w:rPr>
            </w:pPr>
            <w:r>
              <w:rPr>
                <w:b/>
                <w:sz w:val="18"/>
                <w:szCs w:val="18"/>
              </w:rPr>
              <w:t xml:space="preserve"> тепловой энергии</w:t>
            </w:r>
          </w:p>
        </w:tc>
        <w:tc>
          <w:tcPr>
            <w:tcW w:w="1798" w:type="dxa"/>
            <w:tcBorders>
              <w:top w:val="single" w:sz="4" w:space="0" w:color="000000"/>
              <w:left w:val="single" w:sz="4" w:space="0" w:color="000000"/>
              <w:bottom w:val="single" w:sz="4" w:space="0" w:color="000000"/>
              <w:right w:val="single" w:sz="4" w:space="0" w:color="000000"/>
            </w:tcBorders>
            <w:vAlign w:val="center"/>
          </w:tcPr>
          <w:p w:rsidR="006649DD" w:rsidRDefault="009223C3">
            <w:pPr>
              <w:widowControl w:val="0"/>
              <w:spacing w:after="0" w:line="240" w:lineRule="auto"/>
              <w:ind w:left="-78" w:right="-144"/>
              <w:jc w:val="center"/>
              <w:textAlignment w:val="baseline"/>
              <w:rPr>
                <w:rFonts w:eastAsia="Times New Roman"/>
                <w:b/>
                <w:bCs/>
                <w:iCs/>
                <w:spacing w:val="-5"/>
                <w:sz w:val="18"/>
                <w:szCs w:val="18"/>
              </w:rPr>
            </w:pPr>
            <w:r>
              <w:rPr>
                <w:rFonts w:eastAsia="Times New Roman"/>
                <w:b/>
                <w:sz w:val="18"/>
                <w:szCs w:val="18"/>
              </w:rPr>
              <w:t>Присоединенная тепловая нагрузка, Гкал/час</w:t>
            </w:r>
          </w:p>
        </w:tc>
        <w:tc>
          <w:tcPr>
            <w:tcW w:w="23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1" w:right="-111"/>
              <w:jc w:val="center"/>
              <w:rPr>
                <w:b/>
                <w:sz w:val="18"/>
                <w:szCs w:val="18"/>
              </w:rPr>
            </w:pPr>
            <w:r>
              <w:rPr>
                <w:rFonts w:eastAsia="Times New Roman"/>
                <w:b/>
                <w:sz w:val="18"/>
                <w:szCs w:val="18"/>
                <w:lang w:eastAsia="ru-RU"/>
              </w:rPr>
              <w:t>Нормативная величина подпитка тепловых сетей по СП 124.13330</w:t>
            </w:r>
            <w:r>
              <w:rPr>
                <w:b/>
                <w:sz w:val="18"/>
                <w:szCs w:val="18"/>
              </w:rPr>
              <w:t>, м</w:t>
            </w:r>
            <w:r>
              <w:rPr>
                <w:b/>
                <w:sz w:val="18"/>
                <w:szCs w:val="18"/>
                <w:vertAlign w:val="superscript"/>
              </w:rPr>
              <w:t>3</w:t>
            </w:r>
            <w:r>
              <w:rPr>
                <w:b/>
                <w:sz w:val="18"/>
                <w:szCs w:val="18"/>
              </w:rPr>
              <w:t>/ч</w:t>
            </w:r>
          </w:p>
        </w:tc>
        <w:tc>
          <w:tcPr>
            <w:tcW w:w="1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eastAsia="Times New Roman"/>
                <w:b/>
                <w:sz w:val="18"/>
                <w:szCs w:val="18"/>
                <w:lang w:eastAsia="ru-RU"/>
              </w:rPr>
            </w:pPr>
            <w:r>
              <w:rPr>
                <w:rFonts w:eastAsia="Times New Roman"/>
                <w:b/>
                <w:sz w:val="18"/>
                <w:szCs w:val="18"/>
                <w:lang w:eastAsia="ru-RU"/>
              </w:rPr>
              <w:t>Аварийная подпитка тепловых сетей СП 124.13330.2012</w:t>
            </w:r>
            <w:r>
              <w:rPr>
                <w:b/>
                <w:sz w:val="18"/>
                <w:szCs w:val="18"/>
              </w:rPr>
              <w:t>, м</w:t>
            </w:r>
            <w:r>
              <w:rPr>
                <w:b/>
                <w:sz w:val="18"/>
                <w:szCs w:val="18"/>
                <w:vertAlign w:val="superscript"/>
              </w:rPr>
              <w:t>3</w:t>
            </w:r>
            <w:r>
              <w:rPr>
                <w:b/>
                <w:sz w:val="18"/>
                <w:szCs w:val="18"/>
              </w:rPr>
              <w:t>/ч</w:t>
            </w:r>
          </w:p>
        </w:tc>
      </w:tr>
      <w:tr w:rsidR="006649DD">
        <w:trPr>
          <w:trHeight w:val="227"/>
          <w:jc w:val="center"/>
        </w:trPr>
        <w:tc>
          <w:tcPr>
            <w:tcW w:w="3062"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86" w:right="-87"/>
              <w:jc w:val="center"/>
              <w:rPr>
                <w:sz w:val="18"/>
                <w:szCs w:val="18"/>
              </w:rPr>
            </w:pPr>
            <w:r>
              <w:rPr>
                <w:sz w:val="18"/>
                <w:szCs w:val="18"/>
              </w:rPr>
              <w:t xml:space="preserve">БМК 12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Лобачевского д.24а</w:t>
            </w:r>
          </w:p>
        </w:tc>
        <w:tc>
          <w:tcPr>
            <w:tcW w:w="179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10,871</w:t>
            </w:r>
          </w:p>
        </w:tc>
        <w:tc>
          <w:tcPr>
            <w:tcW w:w="23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0,153</w:t>
            </w:r>
          </w:p>
        </w:tc>
        <w:tc>
          <w:tcPr>
            <w:tcW w:w="1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1,224</w:t>
            </w:r>
          </w:p>
        </w:tc>
      </w:tr>
      <w:tr w:rsidR="006649DD">
        <w:trPr>
          <w:trHeight w:val="227"/>
          <w:jc w:val="center"/>
        </w:trPr>
        <w:tc>
          <w:tcPr>
            <w:tcW w:w="30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86" w:right="-87"/>
              <w:jc w:val="center"/>
              <w:rPr>
                <w:sz w:val="18"/>
                <w:szCs w:val="18"/>
              </w:rPr>
            </w:pPr>
            <w:r>
              <w:rPr>
                <w:sz w:val="18"/>
                <w:szCs w:val="18"/>
              </w:rPr>
              <w:t xml:space="preserve">БМК 8,0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Калинина д.24</w:t>
            </w:r>
          </w:p>
        </w:tc>
        <w:tc>
          <w:tcPr>
            <w:tcW w:w="179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8,844</w:t>
            </w:r>
          </w:p>
        </w:tc>
        <w:tc>
          <w:tcPr>
            <w:tcW w:w="23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0,052</w:t>
            </w:r>
          </w:p>
        </w:tc>
        <w:tc>
          <w:tcPr>
            <w:tcW w:w="1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0,417</w:t>
            </w:r>
          </w:p>
        </w:tc>
      </w:tr>
      <w:tr w:rsidR="006649DD">
        <w:trPr>
          <w:trHeight w:val="227"/>
          <w:jc w:val="center"/>
        </w:trPr>
        <w:tc>
          <w:tcPr>
            <w:tcW w:w="30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86" w:right="-87"/>
              <w:jc w:val="center"/>
              <w:rPr>
                <w:sz w:val="18"/>
                <w:szCs w:val="18"/>
              </w:rPr>
            </w:pPr>
            <w:r>
              <w:rPr>
                <w:sz w:val="18"/>
                <w:szCs w:val="18"/>
              </w:rPr>
              <w:t>Котельная №6, ул. Виноградова д.2</w:t>
            </w:r>
          </w:p>
        </w:tc>
        <w:tc>
          <w:tcPr>
            <w:tcW w:w="179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1,638</w:t>
            </w:r>
          </w:p>
        </w:tc>
        <w:tc>
          <w:tcPr>
            <w:tcW w:w="23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0,211</w:t>
            </w:r>
          </w:p>
        </w:tc>
        <w:tc>
          <w:tcPr>
            <w:tcW w:w="1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1,686</w:t>
            </w:r>
          </w:p>
        </w:tc>
      </w:tr>
      <w:tr w:rsidR="006649DD">
        <w:trPr>
          <w:trHeight w:val="227"/>
          <w:jc w:val="center"/>
        </w:trPr>
        <w:tc>
          <w:tcPr>
            <w:tcW w:w="30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1798" w:type="dxa"/>
            <w:tcBorders>
              <w:top w:val="single" w:sz="4" w:space="0" w:color="000000"/>
              <w:left w:val="single" w:sz="4" w:space="0" w:color="000000"/>
              <w:bottom w:val="single" w:sz="4" w:space="0" w:color="000000"/>
              <w:right w:val="single" w:sz="4" w:space="0" w:color="000000"/>
            </w:tcBorders>
          </w:tcPr>
          <w:p w:rsidR="006649DD" w:rsidRPr="0047187A" w:rsidRDefault="0047187A">
            <w:pPr>
              <w:spacing w:after="0" w:line="240" w:lineRule="auto"/>
              <w:jc w:val="center"/>
              <w:rPr>
                <w:sz w:val="20"/>
                <w:szCs w:val="20"/>
              </w:rPr>
            </w:pPr>
            <w:r w:rsidRPr="0047187A">
              <w:rPr>
                <w:sz w:val="20"/>
                <w:szCs w:val="20"/>
              </w:rPr>
              <w:t>0,57</w:t>
            </w:r>
          </w:p>
        </w:tc>
        <w:tc>
          <w:tcPr>
            <w:tcW w:w="2351"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4"/>
                <w:szCs w:val="24"/>
              </w:rPr>
            </w:pPr>
            <w:r>
              <w:rPr>
                <w:color w:val="FF0000"/>
                <w:sz w:val="20"/>
                <w:szCs w:val="20"/>
              </w:rPr>
              <w:t>0,050</w:t>
            </w:r>
          </w:p>
        </w:tc>
        <w:tc>
          <w:tcPr>
            <w:tcW w:w="195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4"/>
                <w:szCs w:val="24"/>
              </w:rPr>
            </w:pPr>
            <w:r>
              <w:rPr>
                <w:color w:val="FF0000"/>
                <w:sz w:val="20"/>
                <w:szCs w:val="20"/>
              </w:rPr>
              <w:t>0,133</w:t>
            </w:r>
          </w:p>
        </w:tc>
      </w:tr>
      <w:tr w:rsidR="006649DD">
        <w:trPr>
          <w:trHeight w:val="227"/>
          <w:jc w:val="center"/>
        </w:trPr>
        <w:tc>
          <w:tcPr>
            <w:tcW w:w="30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1798" w:type="dxa"/>
            <w:tcBorders>
              <w:top w:val="single" w:sz="4" w:space="0" w:color="000000"/>
              <w:left w:val="single" w:sz="4" w:space="0" w:color="000000"/>
              <w:bottom w:val="single" w:sz="4" w:space="0" w:color="000000"/>
              <w:right w:val="single" w:sz="4" w:space="0" w:color="000000"/>
            </w:tcBorders>
          </w:tcPr>
          <w:p w:rsidR="006649DD" w:rsidRPr="0047187A" w:rsidRDefault="0047187A">
            <w:pPr>
              <w:spacing w:after="0" w:line="240" w:lineRule="auto"/>
              <w:jc w:val="center"/>
              <w:rPr>
                <w:sz w:val="20"/>
                <w:szCs w:val="20"/>
              </w:rPr>
            </w:pPr>
            <w:r w:rsidRPr="0047187A">
              <w:rPr>
                <w:sz w:val="20"/>
                <w:szCs w:val="20"/>
              </w:rPr>
              <w:t>0,55</w:t>
            </w:r>
          </w:p>
        </w:tc>
        <w:tc>
          <w:tcPr>
            <w:tcW w:w="2351"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4"/>
                <w:szCs w:val="24"/>
              </w:rPr>
            </w:pPr>
            <w:r>
              <w:rPr>
                <w:color w:val="FF0000"/>
                <w:sz w:val="20"/>
                <w:szCs w:val="20"/>
              </w:rPr>
              <w:t>0,035</w:t>
            </w:r>
          </w:p>
        </w:tc>
        <w:tc>
          <w:tcPr>
            <w:tcW w:w="195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24"/>
                <w:szCs w:val="24"/>
              </w:rPr>
            </w:pPr>
            <w:r>
              <w:rPr>
                <w:color w:val="FF0000"/>
                <w:sz w:val="20"/>
                <w:szCs w:val="20"/>
              </w:rPr>
              <w:t>0,065</w:t>
            </w:r>
          </w:p>
        </w:tc>
      </w:tr>
      <w:tr w:rsidR="006649DD">
        <w:trPr>
          <w:trHeight w:val="227"/>
          <w:jc w:val="center"/>
        </w:trPr>
        <w:tc>
          <w:tcPr>
            <w:tcW w:w="3062"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86" w:right="-87"/>
              <w:jc w:val="center"/>
              <w:rPr>
                <w:sz w:val="18"/>
                <w:szCs w:val="18"/>
              </w:rPr>
            </w:pPr>
            <w:r>
              <w:rPr>
                <w:sz w:val="18"/>
                <w:szCs w:val="18"/>
              </w:rPr>
              <w:t>БМП-5,0 «Ока», ул. Ленкина</w:t>
            </w:r>
          </w:p>
        </w:tc>
        <w:tc>
          <w:tcPr>
            <w:tcW w:w="179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1,179</w:t>
            </w:r>
          </w:p>
        </w:tc>
        <w:tc>
          <w:tcPr>
            <w:tcW w:w="23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w:t>
            </w:r>
          </w:p>
        </w:tc>
        <w:tc>
          <w:tcPr>
            <w:tcW w:w="1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w:t>
            </w:r>
          </w:p>
        </w:tc>
      </w:tr>
      <w:tr w:rsidR="006649DD">
        <w:trPr>
          <w:trHeight w:val="227"/>
          <w:jc w:val="center"/>
        </w:trPr>
        <w:tc>
          <w:tcPr>
            <w:tcW w:w="3062"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86" w:right="-87"/>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179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jc w:val="center"/>
              <w:rPr>
                <w:sz w:val="20"/>
                <w:szCs w:val="20"/>
              </w:rPr>
            </w:pPr>
            <w:r>
              <w:rPr>
                <w:sz w:val="20"/>
                <w:szCs w:val="20"/>
              </w:rPr>
              <w:t>4,5</w:t>
            </w:r>
          </w:p>
        </w:tc>
        <w:tc>
          <w:tcPr>
            <w:tcW w:w="23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0,128</w:t>
            </w:r>
          </w:p>
        </w:tc>
        <w:tc>
          <w:tcPr>
            <w:tcW w:w="1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20"/>
                <w:szCs w:val="20"/>
              </w:rPr>
            </w:pPr>
            <w:r>
              <w:rPr>
                <w:sz w:val="20"/>
                <w:szCs w:val="20"/>
              </w:rPr>
              <w:t>1,021</w:t>
            </w:r>
          </w:p>
        </w:tc>
      </w:tr>
    </w:tbl>
    <w:p w:rsidR="006649DD" w:rsidRDefault="006649DD">
      <w:pPr>
        <w:sectPr w:rsidR="006649DD">
          <w:headerReference w:type="default" r:id="rId47"/>
          <w:footerReference w:type="default" r:id="rId48"/>
          <w:pgSz w:w="11906" w:h="16838"/>
          <w:pgMar w:top="1134" w:right="851" w:bottom="1134" w:left="1701" w:header="709" w:footer="709" w:gutter="0"/>
          <w:cols w:space="720"/>
          <w:formProt w:val="0"/>
          <w:docGrid w:linePitch="381" w:charSpace="-8193"/>
        </w:sectPr>
      </w:pPr>
    </w:p>
    <w:p w:rsidR="006649DD" w:rsidRDefault="009223C3">
      <w:pPr>
        <w:pStyle w:val="1"/>
        <w:spacing w:line="360" w:lineRule="auto"/>
        <w:ind w:left="0" w:right="-1" w:firstLine="567"/>
        <w:jc w:val="both"/>
        <w:rPr>
          <w:sz w:val="24"/>
          <w:szCs w:val="24"/>
          <w:highlight w:val="white"/>
          <w:lang w:val="ru-RU"/>
        </w:rPr>
      </w:pPr>
      <w:bookmarkStart w:id="64" w:name="_Toc206490934"/>
      <w:r>
        <w:rPr>
          <w:sz w:val="24"/>
          <w:szCs w:val="24"/>
          <w:lang w:val="ru-RU"/>
        </w:rPr>
        <w:lastRenderedPageBreak/>
        <w:t>РАЗДЕЛ 4.</w:t>
      </w:r>
      <w:r>
        <w:rPr>
          <w:sz w:val="24"/>
          <w:szCs w:val="24"/>
          <w:shd w:val="clear" w:color="auto" w:fill="FFFFFF"/>
          <w:lang w:val="ru-RU"/>
        </w:rPr>
        <w:t xml:space="preserve">ОСНОВНЫЕ ПОЛОЖЕНИЯ </w:t>
      </w:r>
      <w:proofErr w:type="gramStart"/>
      <w:r>
        <w:rPr>
          <w:sz w:val="24"/>
          <w:szCs w:val="24"/>
          <w:shd w:val="clear" w:color="auto" w:fill="FFFFFF"/>
          <w:lang w:val="ru-RU"/>
        </w:rPr>
        <w:t>МАСТЕР-ПЛАНА</w:t>
      </w:r>
      <w:proofErr w:type="gramEnd"/>
      <w:r>
        <w:rPr>
          <w:sz w:val="24"/>
          <w:szCs w:val="24"/>
          <w:shd w:val="clear" w:color="auto" w:fill="FFFFFF"/>
          <w:lang w:val="ru-RU"/>
        </w:rPr>
        <w:t xml:space="preserve"> РАЗВИТИЯ СИСТЕМ ТЕПЛОСНАБЖЕНИЯ ПОСЕЛЕНИЯ, МУНИЦИПАЛЬНОГО ОКРУГА, ГОРОДСКОГО ОКРУГА, ГОРОДА ФЕДЕРАЛЬНОГО ЗНАЧЕНИЯ</w:t>
      </w:r>
      <w:bookmarkEnd w:id="64"/>
    </w:p>
    <w:p w:rsidR="006649DD" w:rsidRDefault="009223C3">
      <w:pPr>
        <w:pStyle w:val="7"/>
        <w:spacing w:before="120"/>
        <w:ind w:firstLine="567"/>
        <w:jc w:val="both"/>
        <w:rPr>
          <w:rFonts w:ascii="Times New Roman" w:hAnsi="Times New Roman"/>
          <w:b/>
          <w:i w:val="0"/>
          <w:sz w:val="24"/>
          <w:szCs w:val="24"/>
          <w:highlight w:val="white"/>
          <w:lang w:val="ru-RU"/>
        </w:rPr>
      </w:pPr>
      <w:bookmarkStart w:id="65" w:name="_Toc206490935"/>
      <w:r>
        <w:rPr>
          <w:rFonts w:ascii="Times New Roman" w:hAnsi="Times New Roman"/>
          <w:b/>
          <w:i w:val="0"/>
          <w:sz w:val="24"/>
          <w:szCs w:val="24"/>
          <w:shd w:val="clear" w:color="auto" w:fill="FFFFFF"/>
          <w:lang w:val="ru-RU"/>
        </w:rPr>
        <w:t>а) описание сценариев развития теплоснабжения поселения, муниципального округа, городского округа, города федерального значения</w:t>
      </w:r>
      <w:bookmarkEnd w:id="65"/>
    </w:p>
    <w:p w:rsidR="006649DD" w:rsidRDefault="009223C3">
      <w:pPr>
        <w:spacing w:before="120" w:after="0" w:line="360" w:lineRule="auto"/>
        <w:ind w:firstLine="567"/>
        <w:jc w:val="both"/>
        <w:rPr>
          <w:rFonts w:eastAsia="Times New Roman" w:cs="Times New Roman"/>
          <w:sz w:val="24"/>
          <w:szCs w:val="24"/>
          <w:lang w:eastAsia="ru-RU"/>
        </w:rPr>
      </w:pPr>
      <w:r>
        <w:rPr>
          <w:rFonts w:eastAsia="Times New Roman" w:cs="Times New Roman"/>
          <w:sz w:val="24"/>
          <w:szCs w:val="24"/>
          <w:lang w:eastAsia="ru-RU"/>
        </w:rPr>
        <w:t xml:space="preserve">Разработка </w:t>
      </w:r>
      <w:proofErr w:type="spellStart"/>
      <w:proofErr w:type="gramStart"/>
      <w:r>
        <w:rPr>
          <w:rFonts w:eastAsia="Times New Roman" w:cs="Times New Roman"/>
          <w:sz w:val="24"/>
          <w:szCs w:val="24"/>
          <w:lang w:eastAsia="ru-RU"/>
        </w:rPr>
        <w:t>мастер-плана</w:t>
      </w:r>
      <w:proofErr w:type="spellEnd"/>
      <w:proofErr w:type="gramEnd"/>
      <w:r>
        <w:rPr>
          <w:rFonts w:eastAsia="Times New Roman" w:cs="Times New Roman"/>
          <w:sz w:val="24"/>
          <w:szCs w:val="24"/>
          <w:lang w:eastAsia="ru-RU"/>
        </w:rPr>
        <w:t xml:space="preserve"> в актуализированной Схеме теплоснабжения городского округа осуществлялась с целью сравнения разработанных вариантов развития системы теплоснабжения и обоснования выбора базового варианта реализации, принимаемого за основу для разработки утвержденной Схемы теплоснабжения.</w:t>
      </w:r>
    </w:p>
    <w:p w:rsidR="006649DD" w:rsidRDefault="009223C3">
      <w:pPr>
        <w:spacing w:after="0" w:line="360" w:lineRule="auto"/>
        <w:ind w:firstLine="567"/>
        <w:jc w:val="both"/>
        <w:rPr>
          <w:rFonts w:eastAsia="Times New Roman" w:cs="Times New Roman"/>
          <w:sz w:val="24"/>
          <w:szCs w:val="24"/>
          <w:lang w:eastAsia="ru-RU"/>
        </w:rPr>
      </w:pPr>
      <w:r>
        <w:rPr>
          <w:rFonts w:eastAsia="Times New Roman" w:cs="Times New Roman"/>
          <w:sz w:val="24"/>
          <w:szCs w:val="24"/>
          <w:lang w:eastAsia="ru-RU"/>
        </w:rPr>
        <w:t>Основными принципами, положенными в основу разработки вариантов перспективного развития системы теплоснабжения и являющимися обязательными для каждого из рассматриваемых вариантов, являлись:</w:t>
      </w:r>
    </w:p>
    <w:p w:rsidR="006649DD" w:rsidRDefault="009223C3">
      <w:pPr>
        <w:numPr>
          <w:ilvl w:val="0"/>
          <w:numId w:val="4"/>
        </w:numPr>
        <w:tabs>
          <w:tab w:val="left" w:pos="0"/>
        </w:tabs>
        <w:spacing w:after="0" w:line="360" w:lineRule="auto"/>
        <w:ind w:left="0" w:firstLine="284"/>
        <w:contextualSpacing/>
        <w:jc w:val="both"/>
        <w:rPr>
          <w:rFonts w:eastAsia="Calibri" w:cs="Times New Roman"/>
          <w:sz w:val="24"/>
          <w:szCs w:val="24"/>
        </w:rPr>
      </w:pPr>
      <w:r>
        <w:rPr>
          <w:rFonts w:eastAsia="Calibri" w:cs="Times New Roman"/>
          <w:sz w:val="24"/>
          <w:szCs w:val="24"/>
        </w:rPr>
        <w:t>обеспечение безопасности и надежности теплоснабжения потребителей;</w:t>
      </w:r>
    </w:p>
    <w:p w:rsidR="006649DD" w:rsidRDefault="009223C3">
      <w:pPr>
        <w:numPr>
          <w:ilvl w:val="0"/>
          <w:numId w:val="4"/>
        </w:numPr>
        <w:spacing w:after="0" w:line="360" w:lineRule="auto"/>
        <w:ind w:left="0" w:firstLine="284"/>
        <w:contextualSpacing/>
        <w:jc w:val="both"/>
        <w:rPr>
          <w:rFonts w:eastAsia="Calibri" w:cs="Times New Roman"/>
          <w:sz w:val="24"/>
          <w:szCs w:val="24"/>
        </w:rPr>
      </w:pPr>
      <w:r>
        <w:rPr>
          <w:rFonts w:eastAsia="Calibri" w:cs="Times New Roman"/>
          <w:sz w:val="24"/>
          <w:szCs w:val="24"/>
        </w:rPr>
        <w:t>обеспечение энергетической эффективности теплоснабжения и потребления тепловой энергии;</w:t>
      </w:r>
    </w:p>
    <w:p w:rsidR="006649DD" w:rsidRDefault="009223C3">
      <w:pPr>
        <w:numPr>
          <w:ilvl w:val="0"/>
          <w:numId w:val="4"/>
        </w:numPr>
        <w:tabs>
          <w:tab w:val="left" w:pos="0"/>
        </w:tabs>
        <w:spacing w:after="0" w:line="360" w:lineRule="auto"/>
        <w:ind w:left="0" w:firstLine="284"/>
        <w:contextualSpacing/>
        <w:jc w:val="both"/>
        <w:rPr>
          <w:rFonts w:eastAsia="Calibri" w:cs="Times New Roman"/>
          <w:sz w:val="24"/>
          <w:szCs w:val="24"/>
        </w:rPr>
      </w:pPr>
      <w:r>
        <w:rPr>
          <w:rFonts w:eastAsia="Calibri" w:cs="Times New Roman"/>
          <w:sz w:val="24"/>
          <w:szCs w:val="24"/>
        </w:rPr>
        <w:t>соблюдение баланса экономических интересов теплоснабжающих организаций и интересов потребителей;</w:t>
      </w:r>
    </w:p>
    <w:p w:rsidR="006649DD" w:rsidRDefault="009223C3">
      <w:pPr>
        <w:numPr>
          <w:ilvl w:val="0"/>
          <w:numId w:val="4"/>
        </w:numPr>
        <w:tabs>
          <w:tab w:val="left" w:pos="0"/>
        </w:tabs>
        <w:spacing w:after="0" w:line="360" w:lineRule="auto"/>
        <w:ind w:left="0" w:firstLine="284"/>
        <w:contextualSpacing/>
        <w:jc w:val="both"/>
        <w:rPr>
          <w:rFonts w:eastAsia="Calibri" w:cs="Times New Roman"/>
          <w:sz w:val="24"/>
          <w:szCs w:val="24"/>
        </w:rPr>
      </w:pPr>
      <w:r>
        <w:rPr>
          <w:rFonts w:eastAsia="Calibri" w:cs="Times New Roman"/>
          <w:sz w:val="24"/>
          <w:szCs w:val="24"/>
        </w:rPr>
        <w:t>минимизация затрат на теплоснабжение на расчетную единицу тепловой энергии для потребителей в долгосрочной перспективе;</w:t>
      </w:r>
    </w:p>
    <w:p w:rsidR="006649DD" w:rsidRDefault="009223C3">
      <w:pPr>
        <w:numPr>
          <w:ilvl w:val="0"/>
          <w:numId w:val="4"/>
        </w:numPr>
        <w:spacing w:after="0" w:line="360" w:lineRule="auto"/>
        <w:ind w:left="0" w:firstLine="284"/>
        <w:contextualSpacing/>
        <w:jc w:val="both"/>
        <w:rPr>
          <w:rFonts w:eastAsia="Calibri" w:cs="Times New Roman"/>
          <w:sz w:val="24"/>
          <w:szCs w:val="24"/>
        </w:rPr>
      </w:pPr>
      <w:r>
        <w:rPr>
          <w:rFonts w:eastAsia="Calibri" w:cs="Times New Roman"/>
          <w:sz w:val="24"/>
          <w:szCs w:val="24"/>
        </w:rPr>
        <w:t xml:space="preserve">обеспечение </w:t>
      </w:r>
      <w:proofErr w:type="spellStart"/>
      <w:r>
        <w:rPr>
          <w:rFonts w:eastAsia="Calibri" w:cs="Times New Roman"/>
          <w:sz w:val="24"/>
          <w:szCs w:val="24"/>
        </w:rPr>
        <w:t>недискриминационных</w:t>
      </w:r>
      <w:proofErr w:type="spellEnd"/>
      <w:r>
        <w:rPr>
          <w:rFonts w:eastAsia="Calibri" w:cs="Times New Roman"/>
          <w:sz w:val="24"/>
          <w:szCs w:val="24"/>
        </w:rPr>
        <w:t xml:space="preserve"> и стабильных условий осуществления предпринимательской деятельности в сфере теплоснабжения;</w:t>
      </w:r>
    </w:p>
    <w:p w:rsidR="006649DD" w:rsidRDefault="009223C3">
      <w:pPr>
        <w:numPr>
          <w:ilvl w:val="0"/>
          <w:numId w:val="4"/>
        </w:numPr>
        <w:tabs>
          <w:tab w:val="left" w:pos="0"/>
        </w:tabs>
        <w:spacing w:after="0" w:line="360" w:lineRule="auto"/>
        <w:ind w:left="0" w:firstLine="284"/>
        <w:contextualSpacing/>
        <w:jc w:val="both"/>
        <w:rPr>
          <w:rFonts w:eastAsia="Calibri" w:cs="Times New Roman"/>
          <w:sz w:val="24"/>
          <w:szCs w:val="24"/>
        </w:rPr>
      </w:pPr>
      <w:r>
        <w:rPr>
          <w:rFonts w:eastAsia="Calibri" w:cs="Times New Roman"/>
          <w:sz w:val="24"/>
          <w:szCs w:val="24"/>
        </w:rPr>
        <w:t>согласованность с планами и программами развития города.</w:t>
      </w:r>
    </w:p>
    <w:p w:rsidR="006649DD" w:rsidRDefault="009223C3">
      <w:pPr>
        <w:pStyle w:val="afffffffff3"/>
        <w:spacing w:after="0" w:line="360" w:lineRule="auto"/>
        <w:ind w:left="0" w:firstLine="567"/>
        <w:jc w:val="both"/>
        <w:rPr>
          <w:rFonts w:eastAsia="Times New Roman" w:cs="Times New Roman"/>
          <w:sz w:val="24"/>
          <w:szCs w:val="24"/>
          <w:lang w:eastAsia="ru-RU"/>
        </w:rPr>
      </w:pPr>
      <w:r>
        <w:rPr>
          <w:rFonts w:eastAsia="Times New Roman" w:cs="Times New Roman"/>
          <w:sz w:val="24"/>
          <w:szCs w:val="24"/>
          <w:lang w:eastAsia="ru-RU"/>
        </w:rPr>
        <w:t>Разработанные варианты развития системы теплоснабжения являлись основой для формирования и обоснования предложений по новому строительству и реконструкции тепловых сетей, а также определения необходимости строительства новых источников теплоснабжения и реконструкции существующих.</w:t>
      </w:r>
    </w:p>
    <w:p w:rsidR="006649DD" w:rsidRDefault="009223C3">
      <w:pPr>
        <w:pStyle w:val="afffffffff3"/>
        <w:spacing w:after="0" w:line="360" w:lineRule="auto"/>
        <w:ind w:left="0" w:firstLine="567"/>
        <w:jc w:val="both"/>
        <w:rPr>
          <w:rFonts w:eastAsia="Times New Roman" w:cs="Times New Roman"/>
          <w:sz w:val="24"/>
          <w:szCs w:val="24"/>
          <w:lang w:eastAsia="ru-RU"/>
        </w:rPr>
      </w:pPr>
      <w:r>
        <w:rPr>
          <w:rFonts w:eastAsia="Times New Roman" w:cs="Times New Roman"/>
          <w:sz w:val="24"/>
          <w:szCs w:val="24"/>
          <w:lang w:eastAsia="ru-RU"/>
        </w:rPr>
        <w:t>Разработанные варианты развития системы теплоснабжения являлись основой для формирования и обоснования предложений по новому строительству и реконструкции тепловых сетей, а также определения необходимости строительства новых источников теплоснабжения и реконструкции существующих.</w:t>
      </w:r>
    </w:p>
    <w:p w:rsidR="006649DD" w:rsidRDefault="009223C3">
      <w:pPr>
        <w:pStyle w:val="affffffffffffffc"/>
        <w:spacing w:line="360" w:lineRule="auto"/>
        <w:ind w:firstLine="426"/>
        <w:rPr>
          <w:rFonts w:ascii="PT Astra Serif" w:hAnsi="PT Astra Serif"/>
          <w:b/>
          <w:i/>
        </w:rPr>
      </w:pPr>
      <w:r>
        <w:rPr>
          <w:rFonts w:ascii="PT Astra Serif" w:hAnsi="PT Astra Serif"/>
          <w:b/>
          <w:i/>
        </w:rPr>
        <w:t>Вариант 1</w:t>
      </w:r>
    </w:p>
    <w:p w:rsidR="006649DD" w:rsidRDefault="009223C3">
      <w:pPr>
        <w:spacing w:after="0" w:line="360" w:lineRule="auto"/>
        <w:ind w:firstLine="567"/>
        <w:jc w:val="both"/>
        <w:rPr>
          <w:sz w:val="24"/>
          <w:szCs w:val="24"/>
          <w:lang w:bidi="en-US"/>
        </w:rPr>
      </w:pPr>
      <w:r>
        <w:rPr>
          <w:sz w:val="24"/>
          <w:szCs w:val="24"/>
          <w:lang w:bidi="en-US"/>
        </w:rPr>
        <w:lastRenderedPageBreak/>
        <w:t xml:space="preserve">1. </w:t>
      </w:r>
      <w:proofErr w:type="gramStart"/>
      <w:r>
        <w:rPr>
          <w:sz w:val="24"/>
          <w:szCs w:val="24"/>
          <w:lang w:bidi="en-US"/>
        </w:rPr>
        <w:t>Потребители от котельнойБМП-5,0 «Ока» ул. Ленкина будут переключены на вновь построенные БМК по ул. Ленкина и ул. Чкалова.</w:t>
      </w:r>
      <w:proofErr w:type="gramEnd"/>
      <w:r>
        <w:rPr>
          <w:sz w:val="24"/>
          <w:szCs w:val="24"/>
          <w:lang w:bidi="en-US"/>
        </w:rPr>
        <w:t xml:space="preserve"> Планируется ввод котельных в начале 2026 г. </w:t>
      </w:r>
    </w:p>
    <w:p w:rsidR="006649DD" w:rsidRDefault="009223C3">
      <w:pPr>
        <w:spacing w:after="0" w:line="360" w:lineRule="auto"/>
        <w:ind w:firstLine="567"/>
        <w:jc w:val="both"/>
        <w:rPr>
          <w:sz w:val="24"/>
          <w:szCs w:val="24"/>
          <w:lang w:bidi="en-US"/>
        </w:rPr>
      </w:pPr>
      <w:r>
        <w:rPr>
          <w:sz w:val="24"/>
          <w:szCs w:val="24"/>
          <w:lang w:bidi="en-US"/>
        </w:rPr>
        <w:t>В начале отопительного сезона 2025-2026 г.г. будут проведены пусконаладочные работы и получения разрешения на эксплуатации данных котельных.</w:t>
      </w:r>
    </w:p>
    <w:p w:rsidR="006649DD" w:rsidRDefault="009223C3">
      <w:pPr>
        <w:spacing w:after="0" w:line="240" w:lineRule="auto"/>
        <w:jc w:val="both"/>
        <w:rPr>
          <w:sz w:val="24"/>
          <w:szCs w:val="24"/>
          <w:lang w:bidi="en-US"/>
        </w:rPr>
      </w:pPr>
      <w:r>
        <w:rPr>
          <w:noProof/>
          <w:lang w:eastAsia="ru-RU"/>
        </w:rPr>
        <w:drawing>
          <wp:inline distT="0" distB="0" distL="0" distR="0">
            <wp:extent cx="5867400" cy="4914900"/>
            <wp:effectExtent l="0" t="0" r="0" b="0"/>
            <wp:docPr id="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3"/>
                    <pic:cNvPicPr>
                      <a:picLocks noChangeAspect="1" noChangeArrowheads="1"/>
                    </pic:cNvPicPr>
                  </pic:nvPicPr>
                  <pic:blipFill>
                    <a:blip r:embed="rId49" cstate="print"/>
                    <a:stretch>
                      <a:fillRect/>
                    </a:stretch>
                  </pic:blipFill>
                  <pic:spPr bwMode="auto">
                    <a:xfrm>
                      <a:off x="0" y="0"/>
                      <a:ext cx="5867400" cy="4914900"/>
                    </a:xfrm>
                    <a:prstGeom prst="rect">
                      <a:avLst/>
                    </a:prstGeom>
                  </pic:spPr>
                </pic:pic>
              </a:graphicData>
            </a:graphic>
          </wp:inline>
        </w:drawing>
      </w:r>
    </w:p>
    <w:p w:rsidR="006649DD" w:rsidRDefault="009223C3">
      <w:pPr>
        <w:spacing w:after="0" w:line="240" w:lineRule="auto"/>
        <w:jc w:val="center"/>
        <w:rPr>
          <w:sz w:val="24"/>
          <w:szCs w:val="24"/>
          <w:lang w:bidi="en-US"/>
        </w:rPr>
      </w:pPr>
      <w:r>
        <w:rPr>
          <w:rFonts w:eastAsia="Times New Roman"/>
          <w:b/>
          <w:color w:val="000000"/>
          <w:sz w:val="20"/>
          <w:szCs w:val="20"/>
          <w:lang w:eastAsia="ru-RU"/>
        </w:rPr>
        <w:t xml:space="preserve">Рисунок 4.1 – Расположение </w:t>
      </w:r>
      <w:proofErr w:type="gramStart"/>
      <w:r>
        <w:rPr>
          <w:rFonts w:eastAsia="Times New Roman"/>
          <w:b/>
          <w:color w:val="000000"/>
          <w:sz w:val="20"/>
          <w:szCs w:val="20"/>
          <w:lang w:eastAsia="ru-RU"/>
        </w:rPr>
        <w:t>новых</w:t>
      </w:r>
      <w:proofErr w:type="gramEnd"/>
      <w:r>
        <w:rPr>
          <w:rFonts w:eastAsia="Times New Roman"/>
          <w:b/>
          <w:color w:val="000000"/>
          <w:sz w:val="20"/>
          <w:szCs w:val="20"/>
          <w:lang w:eastAsia="ru-RU"/>
        </w:rPr>
        <w:t xml:space="preserve"> БМК</w:t>
      </w:r>
    </w:p>
    <w:p w:rsidR="006649DD" w:rsidRDefault="009223C3">
      <w:pPr>
        <w:spacing w:after="0"/>
        <w:jc w:val="center"/>
        <w:rPr>
          <w:sz w:val="24"/>
          <w:szCs w:val="24"/>
          <w:lang w:bidi="en-US"/>
        </w:rPr>
      </w:pPr>
      <w:r>
        <w:rPr>
          <w:noProof/>
          <w:lang w:eastAsia="ru-RU"/>
        </w:rPr>
        <w:lastRenderedPageBreak/>
        <w:drawing>
          <wp:inline distT="0" distB="0" distL="0" distR="0">
            <wp:extent cx="5934075" cy="7858125"/>
            <wp:effectExtent l="0" t="0" r="0" b="0"/>
            <wp:docPr id="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4"/>
                    <pic:cNvPicPr>
                      <a:picLocks noChangeAspect="1" noChangeArrowheads="1"/>
                    </pic:cNvPicPr>
                  </pic:nvPicPr>
                  <pic:blipFill>
                    <a:blip r:embed="rId50" cstate="print"/>
                    <a:stretch>
                      <a:fillRect/>
                    </a:stretch>
                  </pic:blipFill>
                  <pic:spPr bwMode="auto">
                    <a:xfrm>
                      <a:off x="0" y="0"/>
                      <a:ext cx="5934075" cy="7858125"/>
                    </a:xfrm>
                    <a:prstGeom prst="rect">
                      <a:avLst/>
                    </a:prstGeom>
                  </pic:spPr>
                </pic:pic>
              </a:graphicData>
            </a:graphic>
          </wp:inline>
        </w:drawing>
      </w:r>
    </w:p>
    <w:p w:rsidR="006649DD" w:rsidRDefault="009223C3">
      <w:pPr>
        <w:spacing w:after="0"/>
        <w:ind w:left="-142" w:right="-143"/>
        <w:jc w:val="center"/>
        <w:rPr>
          <w:rFonts w:eastAsia="Times New Roman"/>
          <w:b/>
          <w:sz w:val="20"/>
          <w:szCs w:val="20"/>
          <w:lang w:eastAsia="ru-RU"/>
        </w:rPr>
      </w:pPr>
      <w:r>
        <w:rPr>
          <w:rFonts w:eastAsia="Times New Roman"/>
          <w:b/>
          <w:color w:val="000000"/>
          <w:sz w:val="20"/>
          <w:szCs w:val="20"/>
          <w:lang w:eastAsia="ru-RU"/>
        </w:rPr>
        <w:t xml:space="preserve">Рисунок 4.1 и 4.2 - Строительство тепловых сетей и сетей горячего </w:t>
      </w:r>
      <w:proofErr w:type="spellStart"/>
      <w:r>
        <w:rPr>
          <w:rFonts w:eastAsia="Times New Roman"/>
          <w:b/>
          <w:color w:val="000000"/>
          <w:sz w:val="20"/>
          <w:szCs w:val="20"/>
          <w:lang w:eastAsia="ru-RU"/>
        </w:rPr>
        <w:t>водоснабженияот</w:t>
      </w:r>
      <w:proofErr w:type="spellEnd"/>
      <w:r>
        <w:rPr>
          <w:rFonts w:eastAsia="Times New Roman"/>
          <w:b/>
          <w:color w:val="000000"/>
          <w:sz w:val="20"/>
          <w:szCs w:val="20"/>
          <w:lang w:eastAsia="ru-RU"/>
        </w:rPr>
        <w:t xml:space="preserve"> газовой автоматизированной блочно-модульной котельной </w:t>
      </w:r>
      <w:proofErr w:type="spellStart"/>
      <w:r>
        <w:rPr>
          <w:rFonts w:eastAsia="Times New Roman"/>
          <w:b/>
          <w:color w:val="000000"/>
          <w:sz w:val="20"/>
          <w:szCs w:val="20"/>
          <w:lang w:eastAsia="ru-RU"/>
        </w:rPr>
        <w:t>поул</w:t>
      </w:r>
      <w:proofErr w:type="spellEnd"/>
      <w:r>
        <w:rPr>
          <w:rFonts w:eastAsia="Times New Roman"/>
          <w:b/>
          <w:color w:val="000000"/>
          <w:sz w:val="20"/>
          <w:szCs w:val="20"/>
          <w:lang w:eastAsia="ru-RU"/>
        </w:rPr>
        <w:t>. Чкалова в г. Козловка Чувашской Республики</w:t>
      </w:r>
    </w:p>
    <w:p w:rsidR="006649DD" w:rsidRDefault="009223C3">
      <w:pPr>
        <w:spacing w:after="0" w:line="240" w:lineRule="auto"/>
        <w:jc w:val="center"/>
        <w:rPr>
          <w:sz w:val="24"/>
          <w:szCs w:val="24"/>
          <w:lang w:bidi="en-US"/>
        </w:rPr>
      </w:pPr>
      <w:r>
        <w:rPr>
          <w:noProof/>
          <w:lang w:eastAsia="ru-RU"/>
        </w:rPr>
        <w:lastRenderedPageBreak/>
        <w:drawing>
          <wp:inline distT="0" distB="0" distL="0" distR="0">
            <wp:extent cx="5857875" cy="4295775"/>
            <wp:effectExtent l="0" t="0" r="0" b="0"/>
            <wp:docPr id="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35"/>
                    <pic:cNvPicPr>
                      <a:picLocks noChangeAspect="1" noChangeArrowheads="1"/>
                    </pic:cNvPicPr>
                  </pic:nvPicPr>
                  <pic:blipFill>
                    <a:blip r:embed="rId51" cstate="print"/>
                    <a:stretch>
                      <a:fillRect/>
                    </a:stretch>
                  </pic:blipFill>
                  <pic:spPr bwMode="auto">
                    <a:xfrm>
                      <a:off x="0" y="0"/>
                      <a:ext cx="5857875" cy="4295775"/>
                    </a:xfrm>
                    <a:prstGeom prst="rect">
                      <a:avLst/>
                    </a:prstGeom>
                  </pic:spPr>
                </pic:pic>
              </a:graphicData>
            </a:graphic>
          </wp:inline>
        </w:drawing>
      </w:r>
    </w:p>
    <w:p w:rsidR="006649DD" w:rsidRDefault="009223C3">
      <w:pPr>
        <w:spacing w:after="0" w:line="240" w:lineRule="auto"/>
        <w:ind w:left="-142" w:right="-143"/>
        <w:jc w:val="center"/>
        <w:rPr>
          <w:rFonts w:eastAsia="Times New Roman"/>
          <w:b/>
          <w:sz w:val="20"/>
          <w:szCs w:val="20"/>
          <w:lang w:eastAsia="ru-RU"/>
        </w:rPr>
      </w:pPr>
      <w:r>
        <w:rPr>
          <w:rFonts w:eastAsia="Times New Roman"/>
          <w:b/>
          <w:color w:val="000000"/>
          <w:sz w:val="20"/>
          <w:szCs w:val="20"/>
          <w:lang w:eastAsia="ru-RU"/>
        </w:rPr>
        <w:t xml:space="preserve">Рисунок 4.3 - Строительство тепловых сетей и сетей горячего </w:t>
      </w:r>
      <w:proofErr w:type="spellStart"/>
      <w:r>
        <w:rPr>
          <w:rFonts w:eastAsia="Times New Roman"/>
          <w:b/>
          <w:color w:val="000000"/>
          <w:sz w:val="20"/>
          <w:szCs w:val="20"/>
          <w:lang w:eastAsia="ru-RU"/>
        </w:rPr>
        <w:t>водоснабженияот</w:t>
      </w:r>
      <w:proofErr w:type="spellEnd"/>
      <w:r>
        <w:rPr>
          <w:rFonts w:eastAsia="Times New Roman"/>
          <w:b/>
          <w:color w:val="000000"/>
          <w:sz w:val="20"/>
          <w:szCs w:val="20"/>
          <w:lang w:eastAsia="ru-RU"/>
        </w:rPr>
        <w:t xml:space="preserve"> газовой автоматизированной блочно-модульной котельной </w:t>
      </w:r>
      <w:proofErr w:type="spellStart"/>
      <w:r>
        <w:rPr>
          <w:rFonts w:eastAsia="Times New Roman"/>
          <w:b/>
          <w:color w:val="000000"/>
          <w:sz w:val="20"/>
          <w:szCs w:val="20"/>
          <w:lang w:eastAsia="ru-RU"/>
        </w:rPr>
        <w:t>поул</w:t>
      </w:r>
      <w:proofErr w:type="spellEnd"/>
      <w:r>
        <w:rPr>
          <w:rFonts w:eastAsia="Times New Roman"/>
          <w:b/>
          <w:color w:val="000000"/>
          <w:sz w:val="20"/>
          <w:szCs w:val="20"/>
          <w:lang w:eastAsia="ru-RU"/>
        </w:rPr>
        <w:t>. Ленкина в г. Козловка Чувашской Республики</w:t>
      </w:r>
    </w:p>
    <w:p w:rsidR="006649DD" w:rsidRDefault="006649DD">
      <w:pPr>
        <w:spacing w:after="0" w:line="360" w:lineRule="auto"/>
        <w:ind w:firstLine="567"/>
        <w:jc w:val="both"/>
        <w:rPr>
          <w:sz w:val="16"/>
          <w:szCs w:val="16"/>
          <w:lang w:bidi="en-US"/>
        </w:rPr>
      </w:pPr>
    </w:p>
    <w:p w:rsidR="006649DD" w:rsidRDefault="009223C3">
      <w:pPr>
        <w:spacing w:after="0" w:line="360" w:lineRule="auto"/>
        <w:ind w:firstLine="567"/>
        <w:jc w:val="both"/>
        <w:rPr>
          <w:sz w:val="24"/>
          <w:szCs w:val="24"/>
          <w:lang w:bidi="en-US"/>
        </w:rPr>
      </w:pPr>
      <w:r>
        <w:rPr>
          <w:sz w:val="24"/>
          <w:szCs w:val="24"/>
          <w:lang w:bidi="en-US"/>
        </w:rPr>
        <w:t xml:space="preserve">2. Планируется строительство БМК в 2029-2030 г.г. для теплоснабжения четырех многоквартирных муниципальных домов подключенных в настоящее время к тепловым сетям котельной ФКУИК-5 УФСИН России по </w:t>
      </w:r>
      <w:proofErr w:type="spellStart"/>
      <w:r>
        <w:rPr>
          <w:sz w:val="24"/>
          <w:szCs w:val="24"/>
          <w:lang w:bidi="en-US"/>
        </w:rPr>
        <w:t>ЧР-Чувашии</w:t>
      </w:r>
      <w:proofErr w:type="spellEnd"/>
      <w:r>
        <w:rPr>
          <w:sz w:val="24"/>
          <w:szCs w:val="24"/>
          <w:lang w:bidi="en-US"/>
        </w:rPr>
        <w:t>.</w:t>
      </w:r>
    </w:p>
    <w:p w:rsidR="006649DD" w:rsidRDefault="009223C3">
      <w:pPr>
        <w:spacing w:after="0" w:line="360" w:lineRule="auto"/>
        <w:ind w:firstLine="567"/>
        <w:jc w:val="both"/>
        <w:rPr>
          <w:sz w:val="24"/>
          <w:szCs w:val="24"/>
          <w:lang w:bidi="en-US"/>
        </w:rPr>
      </w:pPr>
      <w:proofErr w:type="gramStart"/>
      <w:r>
        <w:rPr>
          <w:sz w:val="24"/>
          <w:szCs w:val="24"/>
          <w:lang w:bidi="en-US"/>
        </w:rPr>
        <w:t>Финансовые затраты на строительство новой БМК:</w:t>
      </w:r>
      <w:proofErr w:type="gramEnd"/>
    </w:p>
    <w:p w:rsidR="006649DD" w:rsidRDefault="009223C3">
      <w:pPr>
        <w:spacing w:after="0" w:line="360" w:lineRule="auto"/>
        <w:jc w:val="both"/>
        <w:rPr>
          <w:sz w:val="24"/>
          <w:szCs w:val="24"/>
          <w:lang w:bidi="en-US"/>
        </w:rPr>
      </w:pPr>
      <w:proofErr w:type="gramStart"/>
      <w:r>
        <w:rPr>
          <w:sz w:val="24"/>
          <w:szCs w:val="24"/>
          <w:lang w:bidi="en-US"/>
        </w:rPr>
        <w:t>- проектные работы «Строительство БМК МКД по ул. Молодежной г. Козловка» в 2028 г.</w:t>
      </w:r>
      <w:proofErr w:type="gramEnd"/>
    </w:p>
    <w:p w:rsidR="006649DD" w:rsidRDefault="009223C3">
      <w:pPr>
        <w:spacing w:after="0" w:line="360" w:lineRule="auto"/>
        <w:jc w:val="both"/>
        <w:rPr>
          <w:sz w:val="24"/>
          <w:szCs w:val="24"/>
          <w:lang w:bidi="en-US"/>
        </w:rPr>
      </w:pPr>
      <w:r>
        <w:rPr>
          <w:sz w:val="24"/>
          <w:szCs w:val="24"/>
          <w:lang w:bidi="en-US"/>
        </w:rPr>
        <w:t>Объем финансирования:</w:t>
      </w:r>
    </w:p>
    <w:p w:rsidR="006649DD" w:rsidRDefault="009223C3">
      <w:pPr>
        <w:spacing w:after="0" w:line="360" w:lineRule="auto"/>
        <w:jc w:val="both"/>
        <w:rPr>
          <w:sz w:val="24"/>
          <w:szCs w:val="24"/>
          <w:lang w:bidi="en-US"/>
        </w:rPr>
      </w:pPr>
      <w:r>
        <w:rPr>
          <w:sz w:val="24"/>
          <w:szCs w:val="24"/>
          <w:lang w:bidi="en-US"/>
        </w:rPr>
        <w:t>2028 г. – 1,6 млн. рублей (республиканский бюджет Чувашской республике и местный бюджет);</w:t>
      </w:r>
    </w:p>
    <w:p w:rsidR="006649DD" w:rsidRDefault="009223C3">
      <w:pPr>
        <w:spacing w:after="0" w:line="360" w:lineRule="auto"/>
        <w:jc w:val="both"/>
        <w:rPr>
          <w:sz w:val="24"/>
          <w:szCs w:val="24"/>
          <w:lang w:bidi="en-US"/>
        </w:rPr>
      </w:pPr>
      <w:proofErr w:type="gramStart"/>
      <w:r>
        <w:rPr>
          <w:sz w:val="24"/>
          <w:szCs w:val="24"/>
          <w:lang w:bidi="en-US"/>
        </w:rPr>
        <w:t>- строительство БМК МКД по ул. Молодежной г. Козловка» в 2029-2030 г.г. (4 многоквартирных муниципальных дома подключены к системе теплоснабжения котельной ФКУ ИК-5 УФСИН России по Чувашской Республике.</w:t>
      </w:r>
      <w:proofErr w:type="gramEnd"/>
      <w:r>
        <w:rPr>
          <w:sz w:val="24"/>
          <w:szCs w:val="24"/>
          <w:lang w:bidi="en-US"/>
        </w:rPr>
        <w:t xml:space="preserve"> </w:t>
      </w:r>
      <w:proofErr w:type="gramStart"/>
      <w:r>
        <w:rPr>
          <w:sz w:val="24"/>
          <w:szCs w:val="24"/>
          <w:lang w:bidi="en-US"/>
        </w:rPr>
        <w:t>Необходимо включение данных домов в общегородские сети).</w:t>
      </w:r>
      <w:proofErr w:type="gramEnd"/>
    </w:p>
    <w:p w:rsidR="006649DD" w:rsidRDefault="009223C3">
      <w:pPr>
        <w:tabs>
          <w:tab w:val="left" w:pos="0"/>
        </w:tabs>
        <w:spacing w:after="0" w:line="360" w:lineRule="auto"/>
        <w:ind w:firstLine="567"/>
        <w:jc w:val="both"/>
        <w:rPr>
          <w:sz w:val="24"/>
          <w:szCs w:val="24"/>
        </w:rPr>
      </w:pPr>
      <w:r>
        <w:rPr>
          <w:b/>
          <w:sz w:val="24"/>
          <w:szCs w:val="24"/>
        </w:rPr>
        <w:t xml:space="preserve">Вариант №2 развития системы централизованного теплоснабжения –   </w:t>
      </w:r>
      <w:r>
        <w:rPr>
          <w:sz w:val="24"/>
          <w:szCs w:val="24"/>
        </w:rPr>
        <w:t>сохранение существующей схемы теплоснабжения с проведением работ по ремонту источников теплоснабжения и заменой изношенных участков тепловых сетей.</w:t>
      </w:r>
    </w:p>
    <w:p w:rsidR="006649DD" w:rsidRDefault="009223C3">
      <w:pPr>
        <w:pStyle w:val="7"/>
        <w:spacing w:before="0"/>
        <w:ind w:firstLine="567"/>
        <w:jc w:val="both"/>
        <w:rPr>
          <w:rFonts w:ascii="Times New Roman" w:hAnsi="Times New Roman"/>
          <w:b/>
          <w:i w:val="0"/>
          <w:sz w:val="24"/>
          <w:szCs w:val="24"/>
          <w:highlight w:val="white"/>
          <w:lang w:val="ru-RU"/>
        </w:rPr>
      </w:pPr>
      <w:bookmarkStart w:id="66" w:name="_Toc206490936"/>
      <w:r>
        <w:rPr>
          <w:rFonts w:ascii="Times New Roman" w:hAnsi="Times New Roman"/>
          <w:b/>
          <w:i w:val="0"/>
          <w:sz w:val="24"/>
          <w:szCs w:val="24"/>
          <w:lang w:val="ru-RU"/>
        </w:rPr>
        <w:lastRenderedPageBreak/>
        <w:t xml:space="preserve">б) обоснование выбора приоритетного сценария развития теплоснабжения поселения, муниципального </w:t>
      </w:r>
      <w:proofErr w:type="spellStart"/>
      <w:r>
        <w:rPr>
          <w:rFonts w:ascii="Times New Roman" w:hAnsi="Times New Roman"/>
          <w:b/>
          <w:i w:val="0"/>
          <w:sz w:val="24"/>
          <w:szCs w:val="24"/>
          <w:lang w:val="ru-RU"/>
        </w:rPr>
        <w:t>округа</w:t>
      </w:r>
      <w:proofErr w:type="gramStart"/>
      <w:r>
        <w:rPr>
          <w:rFonts w:ascii="Times New Roman" w:hAnsi="Times New Roman"/>
          <w:b/>
          <w:i w:val="0"/>
          <w:sz w:val="24"/>
          <w:szCs w:val="24"/>
          <w:lang w:val="ru-RU"/>
        </w:rPr>
        <w:t>,</w:t>
      </w:r>
      <w:r>
        <w:rPr>
          <w:rFonts w:ascii="Times New Roman" w:hAnsi="Times New Roman"/>
          <w:b/>
          <w:i w:val="0"/>
          <w:sz w:val="24"/>
          <w:szCs w:val="24"/>
          <w:shd w:val="clear" w:color="auto" w:fill="FFFFFF"/>
          <w:lang w:val="ru-RU"/>
        </w:rPr>
        <w:t>г</w:t>
      </w:r>
      <w:proofErr w:type="gramEnd"/>
      <w:r>
        <w:rPr>
          <w:rFonts w:ascii="Times New Roman" w:hAnsi="Times New Roman"/>
          <w:b/>
          <w:i w:val="0"/>
          <w:sz w:val="24"/>
          <w:szCs w:val="24"/>
          <w:shd w:val="clear" w:color="auto" w:fill="FFFFFF"/>
          <w:lang w:val="ru-RU"/>
        </w:rPr>
        <w:t>ородского</w:t>
      </w:r>
      <w:proofErr w:type="spellEnd"/>
      <w:r>
        <w:rPr>
          <w:rFonts w:ascii="Times New Roman" w:hAnsi="Times New Roman"/>
          <w:b/>
          <w:i w:val="0"/>
          <w:sz w:val="24"/>
          <w:szCs w:val="24"/>
          <w:shd w:val="clear" w:color="auto" w:fill="FFFFFF"/>
          <w:lang w:val="ru-RU"/>
        </w:rPr>
        <w:t xml:space="preserve"> округа, города федерального значения</w:t>
      </w:r>
      <w:bookmarkEnd w:id="66"/>
    </w:p>
    <w:p w:rsidR="006649DD" w:rsidRDefault="009223C3">
      <w:pPr>
        <w:pStyle w:val="Afffffffffff"/>
        <w:spacing w:before="120" w:line="360" w:lineRule="auto"/>
        <w:rPr>
          <w:szCs w:val="24"/>
        </w:rPr>
      </w:pPr>
      <w:r>
        <w:rPr>
          <w:szCs w:val="24"/>
        </w:rPr>
        <w:t xml:space="preserve">Приоритетным вариантом перспективного развития систем теплоснабжения </w:t>
      </w:r>
      <w:r>
        <w:rPr>
          <w:rFonts w:eastAsia="Times New Roman"/>
          <w:color w:val="000000"/>
          <w:lang w:eastAsia="ru-RU"/>
        </w:rPr>
        <w:t xml:space="preserve">Козловского муниципального округа Чувашской </w:t>
      </w:r>
      <w:proofErr w:type="spellStart"/>
      <w:r>
        <w:rPr>
          <w:rFonts w:eastAsia="Times New Roman"/>
          <w:color w:val="000000"/>
          <w:lang w:eastAsia="ru-RU"/>
        </w:rPr>
        <w:t>Республике</w:t>
      </w:r>
      <w:r>
        <w:rPr>
          <w:szCs w:val="24"/>
        </w:rPr>
        <w:t>предлагается</w:t>
      </w:r>
      <w:proofErr w:type="spellEnd"/>
      <w:r>
        <w:rPr>
          <w:szCs w:val="24"/>
        </w:rPr>
        <w:t xml:space="preserve"> Вариант 1, предусматривающий выполнение работ по вводу в эксплуатацию двух БМК по ул. Ленкина и ул. Чкалова в 2026 г. и строительство новой БМК по </w:t>
      </w:r>
      <w:r>
        <w:rPr>
          <w:szCs w:val="24"/>
          <w:lang w:bidi="en-US"/>
        </w:rPr>
        <w:t>ул. Молодежной в г. Козловка.</w:t>
      </w:r>
    </w:p>
    <w:p w:rsidR="006649DD" w:rsidRDefault="009223C3">
      <w:pPr>
        <w:pStyle w:val="Afffffffffff"/>
        <w:spacing w:before="120" w:line="360" w:lineRule="auto"/>
        <w:rPr>
          <w:rFonts w:eastAsia="Times New Roman"/>
          <w:szCs w:val="24"/>
          <w:lang w:eastAsia="ru-RU"/>
        </w:rPr>
      </w:pPr>
      <w:r>
        <w:rPr>
          <w:szCs w:val="24"/>
        </w:rPr>
        <w:t>Нагрузки потребителей, подключаемых к новым котельным, указаны в таблице 4.2.</w:t>
      </w:r>
    </w:p>
    <w:p w:rsidR="006649DD" w:rsidRDefault="009223C3">
      <w:pPr>
        <w:spacing w:after="0" w:line="240" w:lineRule="auto"/>
        <w:ind w:firstLine="567"/>
        <w:jc w:val="both"/>
        <w:rPr>
          <w:b/>
          <w:sz w:val="20"/>
          <w:szCs w:val="20"/>
        </w:rPr>
      </w:pPr>
      <w:r>
        <w:rPr>
          <w:b/>
          <w:sz w:val="20"/>
          <w:szCs w:val="20"/>
        </w:rPr>
        <w:t>Таблица 4.2–Нагрузки потребителей подключаемых к новым котельным</w:t>
      </w:r>
    </w:p>
    <w:tbl>
      <w:tblPr>
        <w:tblW w:w="9054" w:type="dxa"/>
        <w:jc w:val="center"/>
        <w:tblLook w:val="04A0"/>
      </w:tblPr>
      <w:tblGrid>
        <w:gridCol w:w="397"/>
        <w:gridCol w:w="4274"/>
        <w:gridCol w:w="1559"/>
        <w:gridCol w:w="2824"/>
      </w:tblGrid>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18"/>
                <w:szCs w:val="18"/>
              </w:rPr>
            </w:pPr>
            <w:r>
              <w:rPr>
                <w:sz w:val="18"/>
                <w:szCs w:val="18"/>
              </w:rPr>
              <w:t>Адрес потребителя</w:t>
            </w:r>
          </w:p>
        </w:tc>
        <w:tc>
          <w:tcPr>
            <w:tcW w:w="1559"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115" w:right="-100"/>
              <w:jc w:val="center"/>
              <w:rPr>
                <w:sz w:val="18"/>
                <w:szCs w:val="18"/>
                <w:vertAlign w:val="superscript"/>
              </w:rPr>
            </w:pPr>
            <w:r>
              <w:rPr>
                <w:sz w:val="18"/>
                <w:szCs w:val="18"/>
                <w:lang w:val="en-US"/>
              </w:rPr>
              <w:t>S/V</w:t>
            </w:r>
            <w:r>
              <w:rPr>
                <w:sz w:val="18"/>
                <w:szCs w:val="18"/>
              </w:rPr>
              <w:t xml:space="preserve"> здания </w:t>
            </w:r>
          </w:p>
        </w:tc>
        <w:tc>
          <w:tcPr>
            <w:tcW w:w="282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115" w:right="-100"/>
              <w:jc w:val="center"/>
              <w:rPr>
                <w:sz w:val="18"/>
                <w:szCs w:val="18"/>
              </w:rPr>
            </w:pPr>
            <w:r>
              <w:rPr>
                <w:sz w:val="18"/>
                <w:szCs w:val="18"/>
              </w:rPr>
              <w:t>Подключаемая нагрузка, Гкал/</w:t>
            </w:r>
            <w:proofErr w:type="gramStart"/>
            <w:r>
              <w:rPr>
                <w:sz w:val="18"/>
                <w:szCs w:val="18"/>
              </w:rPr>
              <w:t>ч</w:t>
            </w:r>
            <w:proofErr w:type="gramEnd"/>
          </w:p>
        </w:tc>
      </w:tr>
      <w:tr w:rsidR="006649DD">
        <w:trPr>
          <w:jc w:val="center"/>
        </w:trPr>
        <w:tc>
          <w:tcPr>
            <w:tcW w:w="9053" w:type="dxa"/>
            <w:gridSpan w:val="4"/>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b/>
                <w:sz w:val="20"/>
                <w:szCs w:val="20"/>
              </w:rPr>
            </w:pPr>
            <w:r>
              <w:rPr>
                <w:b/>
                <w:sz w:val="20"/>
                <w:szCs w:val="20"/>
              </w:rPr>
              <w:t>БМК по ул. Ленкина г. Козловка</w:t>
            </w:r>
          </w:p>
        </w:tc>
      </w:tr>
      <w:tr w:rsidR="006649DD">
        <w:trPr>
          <w:trHeight w:val="60"/>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1</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 xml:space="preserve">Жилой дом  №7 по ул. </w:t>
            </w:r>
            <w:proofErr w:type="gramStart"/>
            <w:r>
              <w:rPr>
                <w:sz w:val="18"/>
                <w:szCs w:val="18"/>
              </w:rPr>
              <w:t>Ленкина</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739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0,105</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2</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Жилой дом  №18 по ул. К.Маркса</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1099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0,135</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3</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Районный дом культуры по ул. К.Маркса, №9</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13287 м</w:t>
            </w:r>
            <w:r>
              <w:rPr>
                <w:sz w:val="18"/>
                <w:szCs w:val="18"/>
                <w:vertAlign w:val="superscript"/>
              </w:rPr>
              <w:t>3</w:t>
            </w:r>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0,155</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4</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Здание ателье «Новинка» дом  №5 по ул. Ленкина</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1361 м</w:t>
            </w:r>
            <w:r>
              <w:rPr>
                <w:sz w:val="18"/>
                <w:szCs w:val="18"/>
                <w:vertAlign w:val="superscript"/>
              </w:rPr>
              <w:t>3</w:t>
            </w:r>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0,145</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5</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Здание «Почты России дом  №16 по ул. К.Маркса</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117 м</w:t>
            </w:r>
            <w:r>
              <w:rPr>
                <w:sz w:val="18"/>
                <w:szCs w:val="18"/>
                <w:vertAlign w:val="superscript"/>
              </w:rPr>
              <w:t>3</w:t>
            </w:r>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0,135</w:t>
            </w:r>
          </w:p>
        </w:tc>
      </w:tr>
      <w:tr w:rsidR="006649DD">
        <w:trPr>
          <w:jc w:val="center"/>
        </w:trPr>
        <w:tc>
          <w:tcPr>
            <w:tcW w:w="9053" w:type="dxa"/>
            <w:gridSpan w:val="4"/>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18"/>
                <w:szCs w:val="18"/>
              </w:rPr>
            </w:pPr>
            <w:r>
              <w:rPr>
                <w:b/>
                <w:sz w:val="20"/>
                <w:szCs w:val="20"/>
              </w:rPr>
              <w:t>БМК по ул. Чкалова г. Козловка</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1</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Жилой дом  №10 по ул. Чкалова</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1083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0,118</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2</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Жилой дом  №24 по ул. К.Маркса</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1158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0,183</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3</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Жилой дом  №28 по ул. К.Маркса</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605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0,091</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4</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 xml:space="preserve">Жилой дом  №3 по ул. </w:t>
            </w:r>
            <w:proofErr w:type="gramStart"/>
            <w:r>
              <w:rPr>
                <w:sz w:val="18"/>
                <w:szCs w:val="18"/>
              </w:rPr>
              <w:t>Рабочая</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788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0,110</w:t>
            </w:r>
          </w:p>
        </w:tc>
      </w:tr>
      <w:tr w:rsidR="006649DD">
        <w:trPr>
          <w:jc w:val="center"/>
        </w:trPr>
        <w:tc>
          <w:tcPr>
            <w:tcW w:w="9053" w:type="dxa"/>
            <w:gridSpan w:val="4"/>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b/>
                <w:sz w:val="20"/>
                <w:szCs w:val="20"/>
              </w:rPr>
            </w:pPr>
            <w:r>
              <w:rPr>
                <w:b/>
                <w:sz w:val="20"/>
                <w:szCs w:val="20"/>
              </w:rPr>
              <w:t>Перспективная газовая котельная по ул. Молодежная</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1</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 xml:space="preserve">Жилой дом  №23по ул. </w:t>
            </w:r>
            <w:proofErr w:type="gramStart"/>
            <w:r>
              <w:rPr>
                <w:sz w:val="18"/>
                <w:szCs w:val="18"/>
              </w:rPr>
              <w:t>Молодежная</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719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0,079</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2</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 xml:space="preserve">Жилой дом  №30 по ул. </w:t>
            </w:r>
            <w:proofErr w:type="gramStart"/>
            <w:r>
              <w:rPr>
                <w:sz w:val="18"/>
                <w:szCs w:val="18"/>
              </w:rPr>
              <w:t>Молодежная</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904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0,126</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3</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 xml:space="preserve">Жилой дом  №32 по ул. </w:t>
            </w:r>
            <w:proofErr w:type="gramStart"/>
            <w:r>
              <w:rPr>
                <w:sz w:val="18"/>
                <w:szCs w:val="18"/>
              </w:rPr>
              <w:t>Молодежная</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916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0,112</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4</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 xml:space="preserve">Жилой дом  №34 по ул. </w:t>
            </w:r>
            <w:proofErr w:type="gramStart"/>
            <w:r>
              <w:rPr>
                <w:sz w:val="18"/>
                <w:szCs w:val="18"/>
              </w:rPr>
              <w:t>Молодежная</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392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0,07</w:t>
            </w:r>
          </w:p>
        </w:tc>
      </w:tr>
      <w:tr w:rsidR="006649DD">
        <w:trPr>
          <w:jc w:val="center"/>
        </w:trPr>
        <w:tc>
          <w:tcPr>
            <w:tcW w:w="396"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5</w:t>
            </w:r>
          </w:p>
        </w:tc>
        <w:tc>
          <w:tcPr>
            <w:tcW w:w="4274"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both"/>
              <w:rPr>
                <w:sz w:val="18"/>
                <w:szCs w:val="18"/>
              </w:rPr>
            </w:pPr>
            <w:r>
              <w:rPr>
                <w:sz w:val="18"/>
                <w:szCs w:val="18"/>
              </w:rPr>
              <w:t>Жилой дом  №9по ул. Горького</w:t>
            </w:r>
          </w:p>
        </w:tc>
        <w:tc>
          <w:tcPr>
            <w:tcW w:w="155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709 м</w:t>
            </w:r>
            <w:proofErr w:type="gramStart"/>
            <w:r>
              <w:rPr>
                <w:sz w:val="18"/>
                <w:szCs w:val="18"/>
                <w:vertAlign w:val="superscript"/>
              </w:rPr>
              <w:t>2</w:t>
            </w:r>
            <w:proofErr w:type="gramEnd"/>
          </w:p>
        </w:tc>
        <w:tc>
          <w:tcPr>
            <w:tcW w:w="282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0,103</w:t>
            </w:r>
          </w:p>
        </w:tc>
      </w:tr>
    </w:tbl>
    <w:p w:rsidR="006649DD" w:rsidRDefault="006649DD">
      <w:pPr>
        <w:pStyle w:val="Afffffffffff"/>
        <w:rPr>
          <w:rFonts w:eastAsia="Times New Roman"/>
          <w:sz w:val="16"/>
          <w:szCs w:val="16"/>
          <w:lang w:eastAsia="ru-RU"/>
        </w:rPr>
      </w:pPr>
    </w:p>
    <w:p w:rsidR="006649DD" w:rsidRDefault="009223C3">
      <w:pPr>
        <w:widowControl w:val="0"/>
        <w:spacing w:after="0" w:line="360" w:lineRule="auto"/>
        <w:ind w:right="151" w:firstLine="567"/>
        <w:jc w:val="both"/>
        <w:rPr>
          <w:rFonts w:eastAsia="Times New Roman"/>
          <w:b/>
          <w:sz w:val="24"/>
          <w:szCs w:val="24"/>
          <w:u w:val="single"/>
        </w:rPr>
      </w:pPr>
      <w:r>
        <w:rPr>
          <w:rFonts w:eastAsia="Times New Roman"/>
          <w:b/>
          <w:sz w:val="24"/>
          <w:szCs w:val="24"/>
          <w:u w:val="single"/>
        </w:rPr>
        <w:t>Расчет эффективности инвестирования средств</w:t>
      </w:r>
    </w:p>
    <w:p w:rsidR="006649DD" w:rsidRDefault="009223C3">
      <w:pPr>
        <w:widowControl w:val="0"/>
        <w:spacing w:after="0" w:line="360" w:lineRule="auto"/>
        <w:ind w:right="-1" w:firstLine="567"/>
        <w:jc w:val="both"/>
        <w:rPr>
          <w:rFonts w:eastAsia="Times New Roman"/>
          <w:sz w:val="24"/>
          <w:szCs w:val="24"/>
        </w:rPr>
      </w:pPr>
      <w:proofErr w:type="gramStart"/>
      <w:r>
        <w:rPr>
          <w:rFonts w:eastAsia="Times New Roman"/>
          <w:sz w:val="24"/>
          <w:szCs w:val="24"/>
        </w:rPr>
        <w:t>Экономический эффект и срок окупаемости данных мероприятий не предусматривается, основным эффектом от внедрения данных мероприятий будет целевые показатели от выполненных мероприятий.</w:t>
      </w:r>
      <w:proofErr w:type="gramEnd"/>
    </w:p>
    <w:p w:rsidR="006649DD" w:rsidRDefault="009223C3">
      <w:pPr>
        <w:widowControl w:val="0"/>
        <w:spacing w:after="0" w:line="360" w:lineRule="auto"/>
        <w:ind w:right="-1" w:firstLine="567"/>
        <w:jc w:val="both"/>
        <w:rPr>
          <w:rFonts w:eastAsia="Times New Roman"/>
          <w:sz w:val="24"/>
          <w:szCs w:val="24"/>
        </w:rPr>
      </w:pPr>
      <w:r>
        <w:rPr>
          <w:rFonts w:eastAsia="Times New Roman"/>
          <w:sz w:val="24"/>
          <w:szCs w:val="24"/>
        </w:rPr>
        <w:t>Расчет эффективности инвестирования средств, осуществляется путем сопоставления динамики показателей надежности, качества и энергоэффективности объектов централизованных систем теплоснабжения и расходов на реализацию мероприятий:</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xml:space="preserve">- мероприятия, направленные на достижения целевых </w:t>
      </w:r>
      <w:proofErr w:type="gramStart"/>
      <w:r>
        <w:rPr>
          <w:rFonts w:eastAsia="Times New Roman"/>
          <w:sz w:val="24"/>
          <w:szCs w:val="24"/>
        </w:rPr>
        <w:t>показателей</w:t>
      </w:r>
      <w:proofErr w:type="gramEnd"/>
      <w:r>
        <w:rPr>
          <w:rFonts w:eastAsia="Times New Roman"/>
          <w:sz w:val="24"/>
          <w:szCs w:val="24"/>
        </w:rPr>
        <w:t xml:space="preserve"> на снижения аварийных ситуаций при эксплуатации источников теплоснабжения и тепловых сетей; снижение тепловых потерь при передаче тепловой энергии, снижение удельных расходов топлива на выработку тепловой энергии (тарифная составляющая); </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xml:space="preserve">- мероприятия, направленные на достижение надежности и бесперебойного </w:t>
      </w:r>
      <w:r>
        <w:rPr>
          <w:rFonts w:eastAsia="Times New Roman"/>
          <w:sz w:val="24"/>
          <w:szCs w:val="24"/>
        </w:rPr>
        <w:lastRenderedPageBreak/>
        <w:t>предоставления качественных коммунальных услуг.</w:t>
      </w:r>
    </w:p>
    <w:p w:rsidR="006649DD" w:rsidRDefault="009223C3">
      <w:pPr>
        <w:widowControl w:val="0"/>
        <w:spacing w:after="0" w:line="360" w:lineRule="auto"/>
        <w:ind w:right="-1" w:firstLine="567"/>
        <w:jc w:val="both"/>
        <w:rPr>
          <w:rFonts w:eastAsia="Times New Roman"/>
          <w:sz w:val="24"/>
          <w:szCs w:val="24"/>
        </w:rPr>
      </w:pPr>
      <w:r>
        <w:rPr>
          <w:rFonts w:eastAsia="Times New Roman"/>
          <w:sz w:val="24"/>
          <w:szCs w:val="24"/>
        </w:rPr>
        <w:t xml:space="preserve">В таком случае показатели " в сфере </w:t>
      </w:r>
      <w:proofErr w:type="spellStart"/>
      <w:r>
        <w:rPr>
          <w:rFonts w:eastAsia="Times New Roman"/>
          <w:sz w:val="24"/>
          <w:szCs w:val="24"/>
        </w:rPr>
        <w:t>теплоснабжения</w:t>
      </w:r>
      <w:r>
        <w:rPr>
          <w:rFonts w:eastAsia="Times New Roman"/>
          <w:b/>
          <w:sz w:val="24"/>
          <w:szCs w:val="24"/>
          <w:u w:val="single"/>
        </w:rPr>
        <w:t>Варианта</w:t>
      </w:r>
      <w:proofErr w:type="spellEnd"/>
      <w:r>
        <w:rPr>
          <w:rFonts w:eastAsia="Times New Roman"/>
          <w:b/>
          <w:sz w:val="24"/>
          <w:szCs w:val="24"/>
          <w:u w:val="single"/>
        </w:rPr>
        <w:t xml:space="preserve"> 1</w:t>
      </w:r>
      <w:r>
        <w:rPr>
          <w:rFonts w:eastAsia="Times New Roman"/>
          <w:sz w:val="24"/>
          <w:szCs w:val="24"/>
        </w:rPr>
        <w:t xml:space="preserve"> </w:t>
      </w:r>
      <w:proofErr w:type="gramStart"/>
      <w:r>
        <w:rPr>
          <w:rFonts w:eastAsia="Times New Roman"/>
          <w:sz w:val="24"/>
          <w:szCs w:val="24"/>
        </w:rPr>
        <w:t>направлены</w:t>
      </w:r>
      <w:proofErr w:type="gramEnd"/>
      <w:r>
        <w:rPr>
          <w:rFonts w:eastAsia="Times New Roman"/>
          <w:sz w:val="24"/>
          <w:szCs w:val="24"/>
        </w:rPr>
        <w:t xml:space="preserve"> на:</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xml:space="preserve">-   мероприятия, направленные на достижения целевого показателя по снижению аварийных ситуаций при эксплуатации источников теплоснабжения и тепловых сетей, </w:t>
      </w:r>
      <w:proofErr w:type="gramStart"/>
      <w:r>
        <w:rPr>
          <w:rFonts w:eastAsia="Times New Roman"/>
          <w:sz w:val="24"/>
          <w:szCs w:val="24"/>
        </w:rPr>
        <w:t>имеют социально значимый характер и направлены</w:t>
      </w:r>
      <w:proofErr w:type="gramEnd"/>
      <w:r>
        <w:rPr>
          <w:rFonts w:eastAsia="Times New Roman"/>
          <w:sz w:val="24"/>
          <w:szCs w:val="24"/>
        </w:rPr>
        <w:t xml:space="preserve"> на снижения рисков бесперебойности теплоснабжения и горячего водоснабжения;</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мероприятия, направленные на достижения целевого показателя по снижению тепловых потерь при передаче тепловой энергии, снижение удельных расходов топлива на выработку тепловой энергии влияют на рост тарифной составляющей и способностью населения оплачивать коммунальные услуги;</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xml:space="preserve">- мероприятия, направленные на достижения целевого показателя по надежности и бесперебойного предоставления качественных коммунальных услуг </w:t>
      </w:r>
      <w:proofErr w:type="gramStart"/>
      <w:r>
        <w:rPr>
          <w:rFonts w:eastAsia="Times New Roman"/>
          <w:sz w:val="24"/>
          <w:szCs w:val="24"/>
        </w:rPr>
        <w:t>имеют социально значимый характер и направлены</w:t>
      </w:r>
      <w:proofErr w:type="gramEnd"/>
      <w:r>
        <w:rPr>
          <w:rFonts w:eastAsia="Times New Roman"/>
          <w:sz w:val="24"/>
          <w:szCs w:val="24"/>
        </w:rPr>
        <w:t xml:space="preserve"> на гарантированное бесперебойное теплоснабжение всех потребителей с требуемым напором, снижение аварийности, подключение новых потребителей и увеличение пропускной способности сетей в связи с увеличением роста нагрузок.</w:t>
      </w:r>
    </w:p>
    <w:p w:rsidR="006649DD" w:rsidRDefault="009223C3">
      <w:pPr>
        <w:tabs>
          <w:tab w:val="left" w:pos="0"/>
        </w:tabs>
        <w:spacing w:after="0" w:line="360" w:lineRule="auto"/>
        <w:ind w:firstLine="567"/>
        <w:jc w:val="both"/>
        <w:rPr>
          <w:sz w:val="24"/>
          <w:szCs w:val="24"/>
        </w:rPr>
      </w:pPr>
      <w:r>
        <w:rPr>
          <w:b/>
          <w:sz w:val="24"/>
          <w:szCs w:val="24"/>
        </w:rPr>
        <w:t xml:space="preserve">Вариант №2 развития системы централизованного теплоснабжения </w:t>
      </w:r>
      <w:proofErr w:type="gramStart"/>
      <w:r>
        <w:rPr>
          <w:b/>
          <w:sz w:val="24"/>
          <w:szCs w:val="24"/>
        </w:rPr>
        <w:t>–</w:t>
      </w:r>
      <w:r>
        <w:rPr>
          <w:sz w:val="24"/>
          <w:szCs w:val="24"/>
        </w:rPr>
        <w:t>с</w:t>
      </w:r>
      <w:proofErr w:type="gramEnd"/>
      <w:r>
        <w:rPr>
          <w:sz w:val="24"/>
          <w:szCs w:val="24"/>
        </w:rPr>
        <w:t>охранение существующей схемы теплоснабжения с проведением работ по модернизации источников теплоснабжения и заменой изношенных участков тепловых сетей.</w:t>
      </w:r>
    </w:p>
    <w:p w:rsidR="006649DD" w:rsidRDefault="006649DD">
      <w:pPr>
        <w:pStyle w:val="affffffffffffffc"/>
        <w:spacing w:line="360" w:lineRule="auto"/>
        <w:ind w:firstLine="0"/>
        <w:rPr>
          <w:rFonts w:eastAsiaTheme="minorHAnsi"/>
          <w:szCs w:val="24"/>
        </w:rPr>
      </w:pPr>
    </w:p>
    <w:p w:rsidR="006649DD" w:rsidRDefault="006649DD">
      <w:pPr>
        <w:pStyle w:val="affffffffffffffc"/>
        <w:spacing w:line="360" w:lineRule="auto"/>
        <w:ind w:firstLine="0"/>
        <w:rPr>
          <w:rFonts w:eastAsiaTheme="minorHAnsi"/>
          <w:szCs w:val="24"/>
        </w:rPr>
      </w:pPr>
    </w:p>
    <w:p w:rsidR="006649DD" w:rsidRDefault="006649DD">
      <w:pPr>
        <w:pStyle w:val="affffffffffffffc"/>
        <w:spacing w:line="360" w:lineRule="auto"/>
        <w:ind w:firstLine="0"/>
        <w:rPr>
          <w:rFonts w:eastAsiaTheme="minorHAnsi"/>
          <w:szCs w:val="24"/>
        </w:rPr>
      </w:pPr>
    </w:p>
    <w:p w:rsidR="006649DD" w:rsidRDefault="006649DD">
      <w:pPr>
        <w:pStyle w:val="affffffffffffffc"/>
        <w:spacing w:line="360" w:lineRule="auto"/>
        <w:ind w:firstLine="0"/>
        <w:rPr>
          <w:rFonts w:eastAsiaTheme="minorHAnsi"/>
          <w:szCs w:val="24"/>
        </w:rPr>
      </w:pPr>
    </w:p>
    <w:p w:rsidR="006649DD" w:rsidRDefault="006649DD">
      <w:pPr>
        <w:pStyle w:val="affffffffffffffc"/>
        <w:spacing w:line="360" w:lineRule="auto"/>
        <w:ind w:firstLine="0"/>
        <w:rPr>
          <w:rFonts w:eastAsiaTheme="minorHAnsi"/>
          <w:szCs w:val="24"/>
        </w:rPr>
        <w:sectPr w:rsidR="006649DD">
          <w:headerReference w:type="default" r:id="rId52"/>
          <w:footerReference w:type="default" r:id="rId53"/>
          <w:pgSz w:w="11906" w:h="16838"/>
          <w:pgMar w:top="1134" w:right="850" w:bottom="1134" w:left="1701" w:header="708" w:footer="708" w:gutter="0"/>
          <w:cols w:space="720"/>
          <w:formProt w:val="0"/>
          <w:docGrid w:linePitch="360" w:charSpace="-8193"/>
        </w:sectPr>
      </w:pPr>
    </w:p>
    <w:p w:rsidR="006649DD" w:rsidRDefault="009223C3">
      <w:pPr>
        <w:pStyle w:val="1"/>
        <w:spacing w:line="360" w:lineRule="auto"/>
        <w:ind w:left="0" w:right="-1"/>
        <w:jc w:val="both"/>
        <w:rPr>
          <w:sz w:val="24"/>
          <w:szCs w:val="24"/>
          <w:lang w:val="ru-RU"/>
        </w:rPr>
      </w:pPr>
      <w:bookmarkStart w:id="67" w:name="_Toc32306870"/>
      <w:bookmarkStart w:id="68" w:name="_Toc206490937"/>
      <w:r>
        <w:rPr>
          <w:sz w:val="24"/>
          <w:szCs w:val="24"/>
          <w:lang w:val="ru-RU"/>
        </w:rPr>
        <w:lastRenderedPageBreak/>
        <w:t xml:space="preserve">РАЗДЕЛ 5. </w:t>
      </w:r>
      <w:bookmarkEnd w:id="67"/>
      <w:r>
        <w:rPr>
          <w:sz w:val="24"/>
          <w:szCs w:val="24"/>
          <w:lang w:val="ru-RU"/>
        </w:rPr>
        <w:t>ПРЕДЛОЖЕНИЯ ПО СТРОИТЕЛЬСТВУ, РЕКОНСТРУКЦИИ, ТЕХНИЧЕСКОМУ ПЕРЕВООРУЖЕНИЮ И (ИЛИ) МОДЕРНИЗАЦИИ ИСТОЧНИКОВ ТЕПЛОВОЙ ЭНЕРГИИ</w:t>
      </w:r>
      <w:bookmarkEnd w:id="68"/>
    </w:p>
    <w:p w:rsidR="006649DD" w:rsidRDefault="009223C3">
      <w:pPr>
        <w:pStyle w:val="7"/>
        <w:spacing w:before="0"/>
        <w:ind w:firstLine="567"/>
        <w:jc w:val="both"/>
        <w:rPr>
          <w:rFonts w:ascii="Times New Roman" w:hAnsi="Times New Roman"/>
          <w:b/>
          <w:i w:val="0"/>
          <w:sz w:val="24"/>
          <w:szCs w:val="24"/>
          <w:lang w:val="ru-RU"/>
        </w:rPr>
      </w:pPr>
      <w:bookmarkStart w:id="69" w:name="_Toc117173991"/>
      <w:bookmarkStart w:id="70" w:name="_Toc206490938"/>
      <w:r>
        <w:rPr>
          <w:rFonts w:ascii="Times New Roman" w:hAnsi="Times New Roman"/>
          <w:b/>
          <w:i w:val="0"/>
          <w:sz w:val="24"/>
          <w:szCs w:val="24"/>
          <w:lang w:val="ru-RU"/>
        </w:rPr>
        <w:t xml:space="preserve">а) </w:t>
      </w:r>
      <w:bookmarkEnd w:id="69"/>
      <w:r>
        <w:rPr>
          <w:rFonts w:ascii="Times New Roman" w:hAnsi="Times New Roman"/>
          <w:b/>
          <w:i w:val="0"/>
          <w:sz w:val="24"/>
          <w:szCs w:val="24"/>
          <w:lang w:val="ru-RU"/>
        </w:rPr>
        <w:t xml:space="preserve">предложения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w:t>
      </w:r>
      <w:proofErr w:type="spellStart"/>
      <w:r>
        <w:rPr>
          <w:rFonts w:ascii="Times New Roman" w:hAnsi="Times New Roman"/>
          <w:b/>
          <w:i w:val="0"/>
          <w:sz w:val="24"/>
          <w:szCs w:val="24"/>
          <w:lang w:val="ru-RU"/>
        </w:rPr>
        <w:t>округа</w:t>
      </w:r>
      <w:proofErr w:type="gramStart"/>
      <w:r>
        <w:rPr>
          <w:rFonts w:ascii="Times New Roman" w:hAnsi="Times New Roman"/>
          <w:b/>
          <w:i w:val="0"/>
          <w:sz w:val="24"/>
          <w:szCs w:val="24"/>
          <w:lang w:val="ru-RU"/>
        </w:rPr>
        <w:t>,г</w:t>
      </w:r>
      <w:proofErr w:type="gramEnd"/>
      <w:r>
        <w:rPr>
          <w:rFonts w:ascii="Times New Roman" w:hAnsi="Times New Roman"/>
          <w:b/>
          <w:i w:val="0"/>
          <w:sz w:val="24"/>
          <w:szCs w:val="24"/>
          <w:lang w:val="ru-RU"/>
        </w:rPr>
        <w:t>ородского</w:t>
      </w:r>
      <w:proofErr w:type="spellEnd"/>
      <w:r>
        <w:rPr>
          <w:rFonts w:ascii="Times New Roman" w:hAnsi="Times New Roman"/>
          <w:b/>
          <w:i w:val="0"/>
          <w:sz w:val="24"/>
          <w:szCs w:val="24"/>
          <w:lang w:val="ru-RU"/>
        </w:rPr>
        <w:t xml:space="preserve">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(в ценовых зонах теплоснабжения - обоснованная расчетами ценовых (тарифных) последствий для потребителей, если реализацию товаров в сфере теплоснабжения с использованием такого источника тепловой энергии планируется осуществлять по регулируемым ценам (тарифам), и (или) обоснованная анализом индикаторов развития системы теплоснабжения поселения, муниципального </w:t>
      </w:r>
      <w:proofErr w:type="spellStart"/>
      <w:r>
        <w:rPr>
          <w:rFonts w:ascii="Times New Roman" w:hAnsi="Times New Roman"/>
          <w:b/>
          <w:i w:val="0"/>
          <w:sz w:val="24"/>
          <w:szCs w:val="24"/>
          <w:lang w:val="ru-RU"/>
        </w:rPr>
        <w:t>округа</w:t>
      </w:r>
      <w:proofErr w:type="gramStart"/>
      <w:r>
        <w:rPr>
          <w:rFonts w:ascii="Times New Roman" w:hAnsi="Times New Roman"/>
          <w:b/>
          <w:i w:val="0"/>
          <w:sz w:val="24"/>
          <w:szCs w:val="24"/>
          <w:lang w:val="ru-RU"/>
        </w:rPr>
        <w:t>,г</w:t>
      </w:r>
      <w:proofErr w:type="gramEnd"/>
      <w:r>
        <w:rPr>
          <w:rFonts w:ascii="Times New Roman" w:hAnsi="Times New Roman"/>
          <w:b/>
          <w:i w:val="0"/>
          <w:sz w:val="24"/>
          <w:szCs w:val="24"/>
          <w:lang w:val="ru-RU"/>
        </w:rPr>
        <w:t>ородского</w:t>
      </w:r>
      <w:proofErr w:type="spellEnd"/>
      <w:r>
        <w:rPr>
          <w:rFonts w:ascii="Times New Roman" w:hAnsi="Times New Roman"/>
          <w:b/>
          <w:i w:val="0"/>
          <w:sz w:val="24"/>
          <w:szCs w:val="24"/>
          <w:lang w:val="ru-RU"/>
        </w:rPr>
        <w:t xml:space="preserve"> округа, города федерального значения, если реализация товаров в сфере теплоснабжения с использованием такого источника тепловой энергии будет осуществляться по ценам, определяемым по соглашению сторон договора поставки тепловой энергии (мощности) и (или) теплоносителя) и радиуса эффективного теплоснабжения</w:t>
      </w:r>
      <w:bookmarkEnd w:id="70"/>
    </w:p>
    <w:p w:rsidR="006649DD" w:rsidRDefault="009223C3">
      <w:pPr>
        <w:spacing w:before="120" w:after="0" w:line="360" w:lineRule="auto"/>
        <w:ind w:firstLine="567"/>
        <w:jc w:val="both"/>
        <w:rPr>
          <w:sz w:val="24"/>
          <w:szCs w:val="24"/>
          <w:lang w:bidi="en-US"/>
        </w:rPr>
      </w:pPr>
      <w:proofErr w:type="gramStart"/>
      <w:r>
        <w:rPr>
          <w:sz w:val="24"/>
          <w:szCs w:val="24"/>
          <w:lang w:bidi="en-US"/>
        </w:rPr>
        <w:t>Потребители от котельнойБМП-5,0 «Ока» ул. Ленкина будут переключены на вновь построенные БМК по ул. Ленкина и ул. Чкалова.</w:t>
      </w:r>
      <w:proofErr w:type="gramEnd"/>
      <w:r>
        <w:rPr>
          <w:sz w:val="24"/>
          <w:szCs w:val="24"/>
          <w:lang w:bidi="en-US"/>
        </w:rPr>
        <w:t xml:space="preserve"> Планируется ввод котельных в начале 2026 г. </w:t>
      </w:r>
    </w:p>
    <w:p w:rsidR="006649DD" w:rsidRDefault="009223C3">
      <w:pPr>
        <w:spacing w:after="0" w:line="360" w:lineRule="auto"/>
        <w:ind w:firstLine="567"/>
        <w:jc w:val="both"/>
        <w:rPr>
          <w:sz w:val="24"/>
          <w:szCs w:val="24"/>
          <w:lang w:bidi="en-US"/>
        </w:rPr>
      </w:pPr>
      <w:r>
        <w:rPr>
          <w:sz w:val="24"/>
          <w:szCs w:val="24"/>
          <w:lang w:bidi="en-US"/>
        </w:rPr>
        <w:t>В начале отопительного сезона 2025-2026 г.г. будут проведены пусконаладочные работы и получения разрешения на эксплуатации данных котельных.</w:t>
      </w:r>
    </w:p>
    <w:p w:rsidR="006649DD" w:rsidRDefault="009223C3">
      <w:pPr>
        <w:spacing w:after="0" w:line="360" w:lineRule="auto"/>
        <w:ind w:firstLine="567"/>
        <w:jc w:val="both"/>
        <w:rPr>
          <w:sz w:val="24"/>
          <w:szCs w:val="24"/>
          <w:lang w:bidi="en-US"/>
        </w:rPr>
      </w:pPr>
      <w:r>
        <w:rPr>
          <w:sz w:val="24"/>
          <w:szCs w:val="24"/>
          <w:lang w:bidi="en-US"/>
        </w:rPr>
        <w:t xml:space="preserve">Планируется строительство БМК в 2029-2030 г.г. для теплоснабжения четырех многоквартирных муниципальных домов подключенных в настоящее время к тепловым сетям котельной ФКУИК-5 УФСИН России по </w:t>
      </w:r>
      <w:proofErr w:type="spellStart"/>
      <w:r>
        <w:rPr>
          <w:sz w:val="24"/>
          <w:szCs w:val="24"/>
          <w:lang w:bidi="en-US"/>
        </w:rPr>
        <w:t>ЧР-Чувашии</w:t>
      </w:r>
      <w:proofErr w:type="spellEnd"/>
      <w:r>
        <w:rPr>
          <w:sz w:val="24"/>
          <w:szCs w:val="24"/>
          <w:lang w:bidi="en-US"/>
        </w:rPr>
        <w:t>:</w:t>
      </w:r>
    </w:p>
    <w:p w:rsidR="006649DD" w:rsidRDefault="009223C3">
      <w:pPr>
        <w:spacing w:after="0" w:line="360" w:lineRule="auto"/>
        <w:jc w:val="both"/>
        <w:rPr>
          <w:sz w:val="24"/>
          <w:szCs w:val="24"/>
          <w:lang w:bidi="en-US"/>
        </w:rPr>
      </w:pPr>
      <w:proofErr w:type="gramStart"/>
      <w:r>
        <w:rPr>
          <w:sz w:val="24"/>
          <w:szCs w:val="24"/>
          <w:lang w:bidi="en-US"/>
        </w:rPr>
        <w:t>- строительство БМК МКД по ул. Молодежной г. Козловка» в 2029-2030 г.г. (4 многоквартирных муниципальных дома подключены к системе теплоснабжения котельной ФКУ ИК-5 УФСИН России по Чувашской Республике.</w:t>
      </w:r>
      <w:proofErr w:type="gramEnd"/>
      <w:r>
        <w:rPr>
          <w:sz w:val="24"/>
          <w:szCs w:val="24"/>
          <w:lang w:bidi="en-US"/>
        </w:rPr>
        <w:t xml:space="preserve"> </w:t>
      </w:r>
      <w:proofErr w:type="gramStart"/>
      <w:r>
        <w:rPr>
          <w:sz w:val="24"/>
          <w:szCs w:val="24"/>
          <w:lang w:bidi="en-US"/>
        </w:rPr>
        <w:t>Необходимо включение данных домов в общегородские сети).</w:t>
      </w:r>
      <w:proofErr w:type="gramEnd"/>
    </w:p>
    <w:p w:rsidR="006649DD" w:rsidRDefault="009223C3">
      <w:pPr>
        <w:pStyle w:val="affffffffffffffc"/>
        <w:spacing w:line="360" w:lineRule="auto"/>
        <w:ind w:firstLine="567"/>
        <w:rPr>
          <w:rFonts w:eastAsiaTheme="minorHAnsi" w:cstheme="minorBidi"/>
          <w:szCs w:val="24"/>
        </w:rPr>
      </w:pPr>
      <w:r>
        <w:rPr>
          <w:rFonts w:eastAsiaTheme="minorHAnsi" w:cstheme="minorBidi"/>
          <w:szCs w:val="24"/>
        </w:rPr>
        <w:t xml:space="preserve">Данные мероприятия обеспечит надёжность безотказной работы всей системы </w:t>
      </w:r>
      <w:proofErr w:type="gramStart"/>
      <w:r>
        <w:rPr>
          <w:rFonts w:eastAsiaTheme="minorHAnsi" w:cstheme="minorBidi"/>
          <w:szCs w:val="24"/>
        </w:rPr>
        <w:t>теплоснабжения</w:t>
      </w:r>
      <w:proofErr w:type="gramEnd"/>
      <w:r>
        <w:rPr>
          <w:rFonts w:eastAsiaTheme="minorHAnsi" w:cstheme="minorBidi"/>
          <w:szCs w:val="24"/>
        </w:rPr>
        <w:t xml:space="preserve"> так как при аварийной остановки одного из источников выработки тепловой энергии (котельная) позволит подключенную тепловую нагрузку объекта распределить между оставшимися в работе источниками теплоснабжения.</w:t>
      </w:r>
    </w:p>
    <w:p w:rsidR="006649DD" w:rsidRDefault="009223C3">
      <w:pPr>
        <w:pStyle w:val="7"/>
        <w:spacing w:before="0"/>
        <w:ind w:firstLine="567"/>
        <w:jc w:val="both"/>
        <w:rPr>
          <w:rFonts w:ascii="Times New Roman" w:hAnsi="Times New Roman"/>
          <w:b/>
          <w:i w:val="0"/>
          <w:sz w:val="24"/>
          <w:szCs w:val="24"/>
          <w:lang w:val="ru-RU"/>
        </w:rPr>
      </w:pPr>
      <w:bookmarkStart w:id="71" w:name="_Hlk132648244"/>
      <w:bookmarkStart w:id="72" w:name="_Toc206490939"/>
      <w:bookmarkEnd w:id="71"/>
      <w:r>
        <w:rPr>
          <w:rFonts w:ascii="Times New Roman" w:hAnsi="Times New Roman"/>
          <w:b/>
          <w:i w:val="0"/>
          <w:sz w:val="24"/>
          <w:szCs w:val="24"/>
          <w:lang w:val="ru-RU"/>
        </w:rPr>
        <w:lastRenderedPageBreak/>
        <w:t>б)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72"/>
    </w:p>
    <w:p w:rsidR="006649DD" w:rsidRDefault="009223C3">
      <w:pPr>
        <w:spacing w:before="120" w:after="0" w:line="360" w:lineRule="auto"/>
        <w:ind w:firstLine="567"/>
        <w:jc w:val="both"/>
        <w:rPr>
          <w:rFonts w:cs="Times New Roman"/>
          <w:sz w:val="24"/>
          <w:szCs w:val="24"/>
        </w:rPr>
      </w:pPr>
      <w:proofErr w:type="gramStart"/>
      <w:r>
        <w:rPr>
          <w:rFonts w:cs="Times New Roman"/>
          <w:sz w:val="24"/>
          <w:szCs w:val="24"/>
        </w:rPr>
        <w:t>Наиболее рациональным способом модернизации источников тепловой энергии является постепенная модернизация основного и вспомогательного оборудования с устранением разрывов между установленной и располагаемой мощностью, а также увеличение установленной мощности для обеспечения тепловой энергии вновь подключаемых потребителей.</w:t>
      </w:r>
      <w:proofErr w:type="gramEnd"/>
    </w:p>
    <w:p w:rsidR="006649DD" w:rsidRDefault="009223C3">
      <w:pPr>
        <w:spacing w:after="0" w:line="360" w:lineRule="auto"/>
        <w:ind w:firstLine="567"/>
        <w:jc w:val="both"/>
        <w:rPr>
          <w:rFonts w:cs="Times New Roman"/>
          <w:sz w:val="24"/>
          <w:szCs w:val="24"/>
        </w:rPr>
      </w:pPr>
      <w:r>
        <w:rPr>
          <w:rFonts w:cs="Times New Roman"/>
          <w:sz w:val="24"/>
          <w:szCs w:val="24"/>
        </w:rPr>
        <w:t>Схемой не предусмотрены мероприятия по реконструкции источников тепловой энергии. Перспективное подключение новых потребителей тепловой энергии на данном этапе актуализации схемы теплоснабжения не предусмотрено.</w:t>
      </w:r>
    </w:p>
    <w:p w:rsidR="006649DD" w:rsidRDefault="009223C3">
      <w:pPr>
        <w:pStyle w:val="7"/>
        <w:spacing w:before="0"/>
        <w:ind w:firstLine="567"/>
        <w:jc w:val="both"/>
        <w:rPr>
          <w:rFonts w:ascii="Times New Roman" w:hAnsi="Times New Roman"/>
          <w:b/>
          <w:i w:val="0"/>
          <w:sz w:val="24"/>
          <w:szCs w:val="24"/>
          <w:lang w:val="ru-RU"/>
        </w:rPr>
      </w:pPr>
      <w:bookmarkStart w:id="73" w:name="_Toc206490940"/>
      <w:r>
        <w:rPr>
          <w:rFonts w:ascii="Times New Roman" w:hAnsi="Times New Roman"/>
          <w:b/>
          <w:i w:val="0"/>
          <w:sz w:val="24"/>
          <w:szCs w:val="24"/>
          <w:lang w:val="ru-RU"/>
        </w:rPr>
        <w:t xml:space="preserve">в) предложения по техническому перевооружению и (или) модернизации источников тепловой энергии с целью </w:t>
      </w:r>
      <w:proofErr w:type="gramStart"/>
      <w:r>
        <w:rPr>
          <w:rFonts w:ascii="Times New Roman" w:hAnsi="Times New Roman"/>
          <w:b/>
          <w:i w:val="0"/>
          <w:sz w:val="24"/>
          <w:szCs w:val="24"/>
          <w:lang w:val="ru-RU"/>
        </w:rPr>
        <w:t>повышения эффективности работы систем теплоснабжения</w:t>
      </w:r>
      <w:bookmarkEnd w:id="73"/>
      <w:proofErr w:type="gramEnd"/>
    </w:p>
    <w:p w:rsidR="006649DD" w:rsidRDefault="009223C3">
      <w:pPr>
        <w:spacing w:before="120" w:after="0" w:line="360" w:lineRule="auto"/>
        <w:ind w:firstLine="567"/>
        <w:jc w:val="both"/>
        <w:rPr>
          <w:sz w:val="24"/>
          <w:szCs w:val="24"/>
          <w:lang w:bidi="en-US"/>
        </w:rPr>
      </w:pPr>
      <w:proofErr w:type="gramStart"/>
      <w:r>
        <w:rPr>
          <w:sz w:val="24"/>
          <w:szCs w:val="24"/>
          <w:lang w:bidi="en-US"/>
        </w:rPr>
        <w:t>Потребители от котельнойБМП-5,0 «Ока» ул. Ленкина будут переключены на вновь построенные БМК по ул. Ленкина и ул. Чкалова.</w:t>
      </w:r>
      <w:proofErr w:type="gramEnd"/>
      <w:r>
        <w:rPr>
          <w:sz w:val="24"/>
          <w:szCs w:val="24"/>
          <w:lang w:bidi="en-US"/>
        </w:rPr>
        <w:t xml:space="preserve"> Планируется ввод котельных в начале 2026 г. </w:t>
      </w:r>
    </w:p>
    <w:p w:rsidR="006649DD" w:rsidRDefault="009223C3">
      <w:pPr>
        <w:spacing w:after="0" w:line="360" w:lineRule="auto"/>
        <w:ind w:firstLine="567"/>
        <w:jc w:val="both"/>
        <w:rPr>
          <w:sz w:val="24"/>
          <w:szCs w:val="24"/>
          <w:lang w:bidi="en-US"/>
        </w:rPr>
      </w:pPr>
      <w:r>
        <w:rPr>
          <w:sz w:val="24"/>
          <w:szCs w:val="24"/>
          <w:lang w:bidi="en-US"/>
        </w:rPr>
        <w:t>В начале отопительного сезона 2025-2026 г.г. будут проведены пусконаладочные работы и получения разрешения на эксплуатации данных котельных.</w:t>
      </w:r>
    </w:p>
    <w:p w:rsidR="006649DD" w:rsidRDefault="009223C3">
      <w:pPr>
        <w:pStyle w:val="7"/>
        <w:spacing w:before="0"/>
        <w:ind w:firstLine="567"/>
        <w:jc w:val="both"/>
        <w:rPr>
          <w:rFonts w:ascii="Times New Roman" w:hAnsi="Times New Roman"/>
          <w:b/>
          <w:i w:val="0"/>
          <w:sz w:val="24"/>
          <w:szCs w:val="24"/>
          <w:lang w:val="ru-RU"/>
        </w:rPr>
      </w:pPr>
      <w:bookmarkStart w:id="74" w:name="_Toc117173994"/>
      <w:bookmarkStart w:id="75" w:name="_Toc206490941"/>
      <w:r>
        <w:rPr>
          <w:rFonts w:ascii="Times New Roman" w:hAnsi="Times New Roman"/>
          <w:b/>
          <w:i w:val="0"/>
          <w:sz w:val="24"/>
          <w:szCs w:val="24"/>
          <w:lang w:val="ru-RU"/>
        </w:rPr>
        <w:t>г)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74"/>
      <w:bookmarkEnd w:id="75"/>
    </w:p>
    <w:p w:rsidR="006649DD" w:rsidRDefault="009223C3">
      <w:pPr>
        <w:spacing w:before="120" w:after="0" w:line="360" w:lineRule="auto"/>
        <w:ind w:firstLine="567"/>
        <w:jc w:val="both"/>
        <w:rPr>
          <w:rFonts w:eastAsia="Times New Roman" w:cs="Times New Roman"/>
          <w:sz w:val="24"/>
          <w:szCs w:val="24"/>
        </w:rPr>
      </w:pPr>
      <w:r>
        <w:rPr>
          <w:rFonts w:eastAsia="Times New Roman" w:cs="Times New Roman"/>
          <w:sz w:val="24"/>
          <w:szCs w:val="24"/>
        </w:rPr>
        <w:t>На территории муниципального округа источники тепловой энергии, функционирующие в режиме комбинированной выработки электрической и тепловой энергии, отсутствуют.</w:t>
      </w:r>
    </w:p>
    <w:p w:rsidR="006649DD" w:rsidRDefault="009223C3">
      <w:pPr>
        <w:pStyle w:val="7"/>
        <w:spacing w:before="0"/>
        <w:ind w:firstLine="567"/>
        <w:jc w:val="both"/>
        <w:rPr>
          <w:rFonts w:ascii="Times New Roman" w:hAnsi="Times New Roman"/>
          <w:b/>
          <w:i w:val="0"/>
          <w:sz w:val="24"/>
          <w:szCs w:val="24"/>
          <w:lang w:val="ru-RU"/>
        </w:rPr>
      </w:pPr>
      <w:bookmarkStart w:id="76" w:name="_Toc206490942"/>
      <w:bookmarkStart w:id="77" w:name="_Toc117173995"/>
      <w:proofErr w:type="spellStart"/>
      <w:r>
        <w:rPr>
          <w:rFonts w:ascii="Times New Roman" w:hAnsi="Times New Roman"/>
          <w:b/>
          <w:i w:val="0"/>
          <w:sz w:val="24"/>
          <w:szCs w:val="24"/>
          <w:lang w:val="ru-RU"/>
        </w:rPr>
        <w:t>д</w:t>
      </w:r>
      <w:proofErr w:type="spellEnd"/>
      <w:r>
        <w:rPr>
          <w:rFonts w:ascii="Times New Roman" w:hAnsi="Times New Roman"/>
          <w:b/>
          <w:i w:val="0"/>
          <w:sz w:val="24"/>
          <w:szCs w:val="24"/>
          <w:lang w:val="ru-RU"/>
        </w:rPr>
        <w:t>)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76"/>
      <w:bookmarkEnd w:id="77"/>
    </w:p>
    <w:p w:rsidR="006649DD" w:rsidRDefault="009223C3">
      <w:pPr>
        <w:spacing w:before="120" w:after="0" w:line="360" w:lineRule="auto"/>
        <w:ind w:firstLine="567"/>
        <w:jc w:val="both"/>
        <w:rPr>
          <w:rFonts w:cs="Times New Roman"/>
          <w:sz w:val="24"/>
          <w:szCs w:val="24"/>
        </w:rPr>
      </w:pPr>
      <w:r>
        <w:rPr>
          <w:rFonts w:cs="Times New Roman"/>
          <w:sz w:val="24"/>
          <w:szCs w:val="24"/>
        </w:rPr>
        <w:t xml:space="preserve">Избыточных источников тепловой энергии в </w:t>
      </w:r>
      <w:proofErr w:type="gramStart"/>
      <w:r>
        <w:rPr>
          <w:rFonts w:eastAsia="Times New Roman" w:cs="Times New Roman"/>
          <w:sz w:val="24"/>
          <w:szCs w:val="24"/>
        </w:rPr>
        <w:t>муниципальном</w:t>
      </w:r>
      <w:proofErr w:type="gramEnd"/>
      <w:r>
        <w:rPr>
          <w:rFonts w:eastAsia="Times New Roman" w:cs="Times New Roman"/>
          <w:sz w:val="24"/>
          <w:szCs w:val="24"/>
        </w:rPr>
        <w:t xml:space="preserve"> округа</w:t>
      </w:r>
      <w:r>
        <w:rPr>
          <w:rFonts w:cs="Times New Roman"/>
          <w:sz w:val="24"/>
          <w:szCs w:val="24"/>
        </w:rPr>
        <w:t xml:space="preserve"> отсутствуют.</w:t>
      </w:r>
    </w:p>
    <w:p w:rsidR="006649DD" w:rsidRDefault="009223C3">
      <w:pPr>
        <w:pStyle w:val="7"/>
        <w:spacing w:before="0"/>
        <w:ind w:firstLine="567"/>
        <w:jc w:val="both"/>
        <w:rPr>
          <w:rFonts w:ascii="Times New Roman" w:hAnsi="Times New Roman"/>
          <w:b/>
          <w:i w:val="0"/>
          <w:sz w:val="24"/>
          <w:szCs w:val="24"/>
          <w:lang w:val="ru-RU"/>
        </w:rPr>
      </w:pPr>
      <w:bookmarkStart w:id="78" w:name="_Toc206490943"/>
      <w:r>
        <w:rPr>
          <w:rFonts w:ascii="Times New Roman" w:hAnsi="Times New Roman"/>
          <w:b/>
          <w:i w:val="0"/>
          <w:sz w:val="24"/>
          <w:szCs w:val="24"/>
          <w:lang w:val="ru-RU"/>
        </w:rPr>
        <w:t>е)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78"/>
    </w:p>
    <w:p w:rsidR="006649DD" w:rsidRDefault="009223C3">
      <w:pPr>
        <w:spacing w:before="120" w:after="0" w:line="360" w:lineRule="auto"/>
        <w:ind w:firstLine="567"/>
        <w:jc w:val="both"/>
        <w:rPr>
          <w:rFonts w:eastAsia="Times New Roman" w:cs="Times New Roman"/>
          <w:sz w:val="24"/>
          <w:szCs w:val="24"/>
        </w:rPr>
      </w:pPr>
      <w:r>
        <w:rPr>
          <w:rFonts w:eastAsia="Times New Roman" w:cs="Times New Roman"/>
          <w:sz w:val="24"/>
          <w:szCs w:val="24"/>
        </w:rPr>
        <w:t xml:space="preserve">На территории муниципального округа источники тепловой энергии, функционирующие в режиме комбинированной выработки электрической и тепловой </w:t>
      </w:r>
      <w:r>
        <w:rPr>
          <w:rFonts w:eastAsia="Times New Roman" w:cs="Times New Roman"/>
          <w:sz w:val="24"/>
          <w:szCs w:val="24"/>
        </w:rPr>
        <w:lastRenderedPageBreak/>
        <w:t>энергии, отсутствуют. Мероприятия не предусмотрены на данном этапе актуализации схемы теплоснабжения.</w:t>
      </w:r>
    </w:p>
    <w:p w:rsidR="006649DD" w:rsidRDefault="009223C3">
      <w:pPr>
        <w:pStyle w:val="7"/>
        <w:spacing w:before="0"/>
        <w:ind w:firstLine="567"/>
        <w:jc w:val="both"/>
        <w:rPr>
          <w:rFonts w:ascii="Times New Roman" w:hAnsi="Times New Roman"/>
          <w:b/>
          <w:i w:val="0"/>
          <w:sz w:val="24"/>
          <w:szCs w:val="24"/>
          <w:lang w:val="ru-RU"/>
        </w:rPr>
      </w:pPr>
      <w:bookmarkStart w:id="79" w:name="_Toc117173997"/>
      <w:bookmarkStart w:id="80" w:name="_Toc206490944"/>
      <w:r>
        <w:rPr>
          <w:rFonts w:ascii="Times New Roman" w:hAnsi="Times New Roman"/>
          <w:b/>
          <w:i w:val="0"/>
          <w:sz w:val="24"/>
          <w:szCs w:val="24"/>
          <w:lang w:val="ru-RU"/>
        </w:rPr>
        <w:t>ж)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79"/>
      <w:bookmarkEnd w:id="80"/>
    </w:p>
    <w:p w:rsidR="006649DD" w:rsidRDefault="009223C3">
      <w:pPr>
        <w:spacing w:before="120" w:after="0" w:line="360" w:lineRule="auto"/>
        <w:ind w:firstLine="567"/>
        <w:jc w:val="both"/>
        <w:rPr>
          <w:rFonts w:eastAsia="Times New Roman" w:cs="Times New Roman"/>
          <w:sz w:val="24"/>
          <w:szCs w:val="24"/>
        </w:rPr>
      </w:pPr>
      <w:r>
        <w:rPr>
          <w:rFonts w:eastAsia="Times New Roman" w:cs="Times New Roman"/>
          <w:sz w:val="24"/>
          <w:szCs w:val="24"/>
        </w:rPr>
        <w:t>На территории муниципального округа источники тепловой энергии, функционирующие в режиме комбинированной выработки электрической и тепловой энергии, отсутствуют.</w:t>
      </w:r>
    </w:p>
    <w:p w:rsidR="006649DD" w:rsidRDefault="009223C3">
      <w:pPr>
        <w:pStyle w:val="7"/>
        <w:spacing w:before="0"/>
        <w:ind w:firstLine="567"/>
        <w:jc w:val="both"/>
        <w:rPr>
          <w:rFonts w:ascii="Times New Roman" w:hAnsi="Times New Roman"/>
          <w:b/>
          <w:i w:val="0"/>
          <w:sz w:val="24"/>
          <w:szCs w:val="24"/>
          <w:lang w:val="ru-RU"/>
        </w:rPr>
      </w:pPr>
      <w:bookmarkStart w:id="81" w:name="_Toc117173998"/>
      <w:bookmarkStart w:id="82" w:name="_Toc206490945"/>
      <w:proofErr w:type="spellStart"/>
      <w:r>
        <w:rPr>
          <w:rFonts w:ascii="Times New Roman" w:hAnsi="Times New Roman"/>
          <w:b/>
          <w:i w:val="0"/>
          <w:sz w:val="24"/>
          <w:szCs w:val="24"/>
          <w:lang w:val="ru-RU"/>
        </w:rPr>
        <w:t>з</w:t>
      </w:r>
      <w:proofErr w:type="spellEnd"/>
      <w:r>
        <w:rPr>
          <w:rFonts w:ascii="Times New Roman" w:hAnsi="Times New Roman"/>
          <w:b/>
          <w:i w:val="0"/>
          <w:sz w:val="24"/>
          <w:szCs w:val="24"/>
          <w:lang w:val="ru-RU"/>
        </w:rPr>
        <w:t>)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81"/>
      <w:bookmarkEnd w:id="82"/>
    </w:p>
    <w:p w:rsidR="006649DD" w:rsidRDefault="009223C3">
      <w:pPr>
        <w:pStyle w:val="afffffffff"/>
        <w:spacing w:before="120" w:line="360" w:lineRule="auto"/>
        <w:ind w:right="-1" w:firstLine="567"/>
        <w:jc w:val="both"/>
        <w:rPr>
          <w:lang w:val="ru-RU"/>
        </w:rPr>
      </w:pPr>
      <w:r>
        <w:rPr>
          <w:lang w:val="ru-RU"/>
        </w:rPr>
        <w:t xml:space="preserve">Методика расчета температурного графика описана в </w:t>
      </w:r>
      <w:proofErr w:type="gramStart"/>
      <w:r>
        <w:rPr>
          <w:lang w:val="ru-RU"/>
        </w:rPr>
        <w:t>справочнике</w:t>
      </w:r>
      <w:proofErr w:type="gramEnd"/>
      <w:r>
        <w:rPr>
          <w:lang w:val="ru-RU"/>
        </w:rPr>
        <w:t xml:space="preserve"> В.И. </w:t>
      </w:r>
      <w:proofErr w:type="spellStart"/>
      <w:r>
        <w:rPr>
          <w:lang w:val="ru-RU"/>
        </w:rPr>
        <w:t>Манюк</w:t>
      </w:r>
      <w:proofErr w:type="spellEnd"/>
      <w:r>
        <w:rPr>
          <w:lang w:val="ru-RU"/>
        </w:rPr>
        <w:t xml:space="preserve">, Я.И. </w:t>
      </w:r>
      <w:proofErr w:type="spellStart"/>
      <w:r>
        <w:rPr>
          <w:lang w:val="ru-RU"/>
        </w:rPr>
        <w:t>Каплинский</w:t>
      </w:r>
      <w:proofErr w:type="spellEnd"/>
      <w:r>
        <w:rPr>
          <w:lang w:val="ru-RU"/>
        </w:rPr>
        <w:t xml:space="preserve"> «Наладка и эксплуатация водяных тепловых сетей». </w:t>
      </w:r>
    </w:p>
    <w:p w:rsidR="006649DD" w:rsidRDefault="009223C3">
      <w:pPr>
        <w:pStyle w:val="affffffffffffffc"/>
        <w:spacing w:line="360" w:lineRule="auto"/>
        <w:ind w:firstLine="567"/>
        <w:rPr>
          <w:szCs w:val="24"/>
        </w:rPr>
      </w:pPr>
      <w:r>
        <w:rPr>
          <w:szCs w:val="24"/>
        </w:rPr>
        <w:t>Оптимальный температурный график отпуска тепловой энергии для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 тепловых сетей, потребителей тепловой энергии. В соответствии с СП 124.13330.2012 «Тепловые сети» в последующий период для действующих источников централизованного теплоснабжения предусматривается сохранение температурного графика 95/70°С.</w:t>
      </w:r>
    </w:p>
    <w:p w:rsidR="006649DD" w:rsidRDefault="009223C3">
      <w:pPr>
        <w:pStyle w:val="affffffffffffffc"/>
        <w:spacing w:line="360" w:lineRule="auto"/>
        <w:ind w:firstLine="567"/>
        <w:rPr>
          <w:szCs w:val="24"/>
        </w:rPr>
      </w:pPr>
      <w:r>
        <w:rPr>
          <w:szCs w:val="24"/>
        </w:rPr>
        <w:t>Регулирование отпуска тепловой энергии от котельных в виде горячей воды - качественное, дополняемое количественным регулированием.</w:t>
      </w:r>
    </w:p>
    <w:p w:rsidR="006649DD" w:rsidRDefault="009223C3">
      <w:pPr>
        <w:pStyle w:val="affffffffffffffc"/>
        <w:spacing w:line="360" w:lineRule="auto"/>
        <w:ind w:firstLine="567"/>
        <w:rPr>
          <w:szCs w:val="24"/>
        </w:rPr>
      </w:pPr>
      <w:r>
        <w:rPr>
          <w:szCs w:val="24"/>
        </w:rPr>
        <w:t xml:space="preserve">Для регулирования отпуска тепловой энергии от </w:t>
      </w:r>
      <w:proofErr w:type="spellStart"/>
      <w:r>
        <w:rPr>
          <w:szCs w:val="24"/>
        </w:rPr>
        <w:t>теплоисточников</w:t>
      </w:r>
      <w:proofErr w:type="spellEnd"/>
      <w:r>
        <w:rPr>
          <w:szCs w:val="24"/>
        </w:rPr>
        <w:t xml:space="preserve"> используется качественное регулирование, т.е. при постоянном расходе теплоносителя изменяется его температура. Температурные графики отпуска тепловой энергии для каждого источника тепловой энергии, приведены в таблицах ниже.</w:t>
      </w:r>
    </w:p>
    <w:p w:rsidR="006649DD" w:rsidRDefault="009223C3">
      <w:pPr>
        <w:pStyle w:val="afffffffff1"/>
        <w:keepNext/>
        <w:spacing w:after="0"/>
        <w:ind w:firstLine="567"/>
        <w:rPr>
          <w:rFonts w:ascii="Times New Roman" w:eastAsiaTheme="minorHAnsi" w:hAnsi="Times New Roman"/>
          <w:bCs w:val="0"/>
          <w:color w:val="auto"/>
          <w:sz w:val="20"/>
          <w:szCs w:val="20"/>
          <w:lang w:val="ru-RU" w:bidi="ar-SA"/>
        </w:rPr>
      </w:pPr>
      <w:bookmarkStart w:id="83" w:name="_Ref55672298"/>
      <w:bookmarkStart w:id="84" w:name="_Toc135671105"/>
      <w:bookmarkStart w:id="85" w:name="_Toc132655044"/>
      <w:bookmarkStart w:id="86" w:name="_Toc56442794"/>
      <w:r>
        <w:rPr>
          <w:rFonts w:ascii="Times New Roman" w:eastAsiaTheme="minorHAnsi" w:hAnsi="Times New Roman"/>
          <w:bCs w:val="0"/>
          <w:color w:val="auto"/>
          <w:sz w:val="20"/>
          <w:szCs w:val="20"/>
          <w:lang w:val="ru-RU" w:bidi="ar-SA"/>
        </w:rPr>
        <w:t>Таблица</w:t>
      </w:r>
      <w:bookmarkEnd w:id="83"/>
      <w:r>
        <w:rPr>
          <w:rFonts w:ascii="Times New Roman" w:eastAsiaTheme="minorHAnsi" w:hAnsi="Times New Roman"/>
          <w:bCs w:val="0"/>
          <w:color w:val="auto"/>
          <w:sz w:val="20"/>
          <w:szCs w:val="20"/>
          <w:lang w:val="ru-RU" w:bidi="ar-SA"/>
        </w:rPr>
        <w:t xml:space="preserve"> 5.1 - Температурные графики отпуска тепловой энергии</w:t>
      </w:r>
      <w:bookmarkEnd w:id="84"/>
      <w:bookmarkEnd w:id="85"/>
      <w:bookmarkEnd w:id="86"/>
    </w:p>
    <w:tbl>
      <w:tblPr>
        <w:tblW w:w="4650" w:type="pct"/>
        <w:tblInd w:w="250" w:type="dxa"/>
        <w:tblLook w:val="04A0"/>
      </w:tblPr>
      <w:tblGrid>
        <w:gridCol w:w="550"/>
        <w:gridCol w:w="5809"/>
        <w:gridCol w:w="2542"/>
      </w:tblGrid>
      <w:tr w:rsidR="006649DD">
        <w:trPr>
          <w:trHeight w:val="170"/>
          <w:tblHeader/>
        </w:trPr>
        <w:tc>
          <w:tcPr>
            <w:tcW w:w="53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rFonts w:cs="Times New Roman"/>
                <w:bCs/>
                <w:sz w:val="18"/>
                <w:szCs w:val="18"/>
              </w:rPr>
            </w:pPr>
            <w:r>
              <w:rPr>
                <w:rFonts w:cs="Times New Roman"/>
                <w:bCs/>
                <w:sz w:val="18"/>
                <w:szCs w:val="18"/>
              </w:rPr>
              <w:t xml:space="preserve">№ </w:t>
            </w:r>
          </w:p>
        </w:tc>
        <w:tc>
          <w:tcPr>
            <w:tcW w:w="567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Наименование источника теплоснабжения (группы источников)</w:t>
            </w:r>
          </w:p>
        </w:tc>
        <w:tc>
          <w:tcPr>
            <w:tcW w:w="24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Температурный график</w:t>
            </w:r>
          </w:p>
        </w:tc>
      </w:tr>
      <w:tr w:rsidR="006649DD">
        <w:trPr>
          <w:trHeight w:val="170"/>
        </w:trPr>
        <w:tc>
          <w:tcPr>
            <w:tcW w:w="53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1</w:t>
            </w:r>
          </w:p>
        </w:tc>
        <w:tc>
          <w:tcPr>
            <w:tcW w:w="567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tabs>
                <w:tab w:val="left" w:pos="284"/>
              </w:tabs>
              <w:spacing w:after="0" w:line="240" w:lineRule="auto"/>
              <w:jc w:val="center"/>
              <w:rPr>
                <w:sz w:val="18"/>
                <w:szCs w:val="18"/>
              </w:rPr>
            </w:pPr>
            <w:r>
              <w:rPr>
                <w:sz w:val="18"/>
                <w:szCs w:val="18"/>
              </w:rPr>
              <w:t xml:space="preserve">БМК 12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Лобачевского д.24а</w:t>
            </w:r>
          </w:p>
        </w:tc>
        <w:tc>
          <w:tcPr>
            <w:tcW w:w="24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95/70°С</w:t>
            </w:r>
          </w:p>
        </w:tc>
      </w:tr>
      <w:tr w:rsidR="006649DD">
        <w:trPr>
          <w:trHeight w:val="170"/>
        </w:trPr>
        <w:tc>
          <w:tcPr>
            <w:tcW w:w="53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2</w:t>
            </w:r>
          </w:p>
        </w:tc>
        <w:tc>
          <w:tcPr>
            <w:tcW w:w="567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18"/>
                <w:szCs w:val="18"/>
              </w:rPr>
            </w:pPr>
            <w:r>
              <w:rPr>
                <w:sz w:val="18"/>
                <w:szCs w:val="18"/>
              </w:rPr>
              <w:t xml:space="preserve">БМК 8,0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Калинина д.24</w:t>
            </w:r>
          </w:p>
        </w:tc>
        <w:tc>
          <w:tcPr>
            <w:tcW w:w="24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95/70°С</w:t>
            </w:r>
          </w:p>
        </w:tc>
      </w:tr>
      <w:tr w:rsidR="006649DD">
        <w:trPr>
          <w:trHeight w:val="170"/>
        </w:trPr>
        <w:tc>
          <w:tcPr>
            <w:tcW w:w="53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3</w:t>
            </w:r>
          </w:p>
        </w:tc>
        <w:tc>
          <w:tcPr>
            <w:tcW w:w="567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18"/>
                <w:szCs w:val="18"/>
              </w:rPr>
            </w:pPr>
            <w:r>
              <w:rPr>
                <w:sz w:val="18"/>
                <w:szCs w:val="18"/>
              </w:rPr>
              <w:t>Котельная №6, ул. Виноградова д.2</w:t>
            </w:r>
          </w:p>
        </w:tc>
        <w:tc>
          <w:tcPr>
            <w:tcW w:w="24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95/70°С</w:t>
            </w:r>
          </w:p>
        </w:tc>
      </w:tr>
      <w:tr w:rsidR="006649DD">
        <w:trPr>
          <w:trHeight w:val="170"/>
        </w:trPr>
        <w:tc>
          <w:tcPr>
            <w:tcW w:w="53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4</w:t>
            </w:r>
          </w:p>
        </w:tc>
        <w:tc>
          <w:tcPr>
            <w:tcW w:w="567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18"/>
                <w:szCs w:val="18"/>
              </w:rPr>
            </w:pPr>
            <w:r>
              <w:rPr>
                <w:sz w:val="18"/>
                <w:szCs w:val="18"/>
              </w:rPr>
              <w:t xml:space="preserve">БМК 1 МВт, ул. </w:t>
            </w:r>
            <w:proofErr w:type="gramStart"/>
            <w:r>
              <w:rPr>
                <w:sz w:val="18"/>
                <w:szCs w:val="18"/>
              </w:rPr>
              <w:t>Ленкина</w:t>
            </w:r>
            <w:proofErr w:type="gramEnd"/>
          </w:p>
        </w:tc>
        <w:tc>
          <w:tcPr>
            <w:tcW w:w="2485" w:type="dxa"/>
            <w:tcBorders>
              <w:top w:val="single" w:sz="4" w:space="0" w:color="000000"/>
              <w:left w:val="single" w:sz="4" w:space="0" w:color="000000"/>
              <w:bottom w:val="single" w:sz="4" w:space="0" w:color="000000"/>
              <w:right w:val="single" w:sz="4" w:space="0" w:color="000000"/>
            </w:tcBorders>
            <w:shd w:val="clear" w:color="000000" w:fill="FFFFFF"/>
          </w:tcPr>
          <w:p w:rsidR="006649DD" w:rsidRDefault="009223C3">
            <w:pPr>
              <w:spacing w:after="0" w:line="240" w:lineRule="auto"/>
              <w:jc w:val="center"/>
              <w:rPr>
                <w:b/>
                <w:sz w:val="20"/>
              </w:rPr>
            </w:pPr>
            <w:r>
              <w:rPr>
                <w:rFonts w:cs="Times New Roman"/>
                <w:bCs/>
                <w:sz w:val="18"/>
                <w:szCs w:val="18"/>
              </w:rPr>
              <w:t>95/70°С</w:t>
            </w:r>
          </w:p>
        </w:tc>
      </w:tr>
      <w:tr w:rsidR="006649DD">
        <w:trPr>
          <w:trHeight w:val="170"/>
        </w:trPr>
        <w:tc>
          <w:tcPr>
            <w:tcW w:w="53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5</w:t>
            </w:r>
          </w:p>
        </w:tc>
        <w:tc>
          <w:tcPr>
            <w:tcW w:w="567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sz w:val="18"/>
                <w:szCs w:val="18"/>
              </w:rPr>
            </w:pPr>
            <w:r>
              <w:rPr>
                <w:sz w:val="18"/>
                <w:szCs w:val="18"/>
              </w:rPr>
              <w:t>БМК 1 МВт, ул. Чкалова</w:t>
            </w:r>
          </w:p>
        </w:tc>
        <w:tc>
          <w:tcPr>
            <w:tcW w:w="2485" w:type="dxa"/>
            <w:tcBorders>
              <w:top w:val="single" w:sz="4" w:space="0" w:color="000000"/>
              <w:left w:val="single" w:sz="4" w:space="0" w:color="000000"/>
              <w:bottom w:val="single" w:sz="4" w:space="0" w:color="000000"/>
              <w:right w:val="single" w:sz="4" w:space="0" w:color="000000"/>
            </w:tcBorders>
            <w:shd w:val="clear" w:color="000000" w:fill="FFFFFF"/>
          </w:tcPr>
          <w:p w:rsidR="006649DD" w:rsidRDefault="009223C3">
            <w:pPr>
              <w:spacing w:after="0" w:line="240" w:lineRule="auto"/>
              <w:jc w:val="center"/>
              <w:rPr>
                <w:b/>
                <w:sz w:val="20"/>
              </w:rPr>
            </w:pPr>
            <w:r>
              <w:rPr>
                <w:rFonts w:cs="Times New Roman"/>
                <w:bCs/>
                <w:sz w:val="18"/>
                <w:szCs w:val="18"/>
              </w:rPr>
              <w:t>95/70°С</w:t>
            </w:r>
          </w:p>
        </w:tc>
      </w:tr>
      <w:tr w:rsidR="006649DD">
        <w:trPr>
          <w:trHeight w:val="170"/>
        </w:trPr>
        <w:tc>
          <w:tcPr>
            <w:tcW w:w="53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6</w:t>
            </w:r>
          </w:p>
        </w:tc>
        <w:tc>
          <w:tcPr>
            <w:tcW w:w="567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tabs>
                <w:tab w:val="left" w:pos="284"/>
              </w:tabs>
              <w:spacing w:after="0" w:line="240" w:lineRule="auto"/>
              <w:jc w:val="center"/>
              <w:rPr>
                <w:sz w:val="18"/>
                <w:szCs w:val="18"/>
              </w:rPr>
            </w:pPr>
            <w:r>
              <w:rPr>
                <w:sz w:val="18"/>
                <w:szCs w:val="18"/>
              </w:rPr>
              <w:t>БМП-5,0 «Ока», ул. Ленкина</w:t>
            </w:r>
          </w:p>
        </w:tc>
        <w:tc>
          <w:tcPr>
            <w:tcW w:w="24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95/70°С</w:t>
            </w:r>
          </w:p>
        </w:tc>
      </w:tr>
      <w:tr w:rsidR="006649DD">
        <w:trPr>
          <w:trHeight w:val="170"/>
        </w:trPr>
        <w:tc>
          <w:tcPr>
            <w:tcW w:w="53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7</w:t>
            </w:r>
          </w:p>
        </w:tc>
        <w:tc>
          <w:tcPr>
            <w:tcW w:w="567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tabs>
                <w:tab w:val="left" w:pos="284"/>
              </w:tabs>
              <w:spacing w:after="0" w:line="240" w:lineRule="auto"/>
              <w:ind w:left="-127" w:right="-108" w:firstLine="709"/>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248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6649DD" w:rsidRDefault="009223C3">
            <w:pPr>
              <w:spacing w:after="0" w:line="240" w:lineRule="auto"/>
              <w:jc w:val="center"/>
              <w:rPr>
                <w:rFonts w:cs="Times New Roman"/>
                <w:bCs/>
                <w:sz w:val="18"/>
                <w:szCs w:val="18"/>
              </w:rPr>
            </w:pPr>
            <w:r>
              <w:rPr>
                <w:rFonts w:cs="Times New Roman"/>
                <w:bCs/>
                <w:sz w:val="18"/>
                <w:szCs w:val="18"/>
              </w:rPr>
              <w:t>95/70°С</w:t>
            </w:r>
          </w:p>
        </w:tc>
      </w:tr>
    </w:tbl>
    <w:p w:rsidR="006649DD" w:rsidRDefault="009223C3">
      <w:pPr>
        <w:pStyle w:val="7"/>
        <w:spacing w:before="0"/>
        <w:ind w:firstLine="567"/>
        <w:jc w:val="both"/>
        <w:rPr>
          <w:rFonts w:ascii="Times New Roman" w:hAnsi="Times New Roman"/>
          <w:b/>
          <w:i w:val="0"/>
          <w:sz w:val="24"/>
          <w:szCs w:val="24"/>
          <w:lang w:val="ru-RU"/>
        </w:rPr>
      </w:pPr>
      <w:bookmarkStart w:id="87" w:name="_Toc206490946"/>
      <w:bookmarkStart w:id="88" w:name="_Toc117173999"/>
      <w:r>
        <w:rPr>
          <w:rFonts w:ascii="Times New Roman" w:hAnsi="Times New Roman"/>
          <w:b/>
          <w:i w:val="0"/>
          <w:sz w:val="24"/>
          <w:szCs w:val="24"/>
          <w:lang w:val="ru-RU"/>
        </w:rPr>
        <w:lastRenderedPageBreak/>
        <w:t>и)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87"/>
      <w:bookmarkEnd w:id="88"/>
    </w:p>
    <w:p w:rsidR="006649DD" w:rsidRDefault="009223C3">
      <w:pPr>
        <w:pStyle w:val="affffffffffffffc"/>
        <w:spacing w:before="120" w:line="360" w:lineRule="auto"/>
        <w:ind w:firstLine="567"/>
        <w:rPr>
          <w:szCs w:val="24"/>
        </w:rPr>
      </w:pPr>
      <w:r>
        <w:rPr>
          <w:szCs w:val="24"/>
        </w:rPr>
        <w:t>Схемой теплоснабжения предусматриваются следующие мероприятия по источникам тепловой энергии:</w:t>
      </w:r>
    </w:p>
    <w:p w:rsidR="006649DD" w:rsidRDefault="009223C3">
      <w:pPr>
        <w:spacing w:after="0" w:line="360" w:lineRule="auto"/>
        <w:jc w:val="both"/>
        <w:rPr>
          <w:sz w:val="24"/>
          <w:szCs w:val="24"/>
          <w:lang w:bidi="en-US"/>
        </w:rPr>
      </w:pPr>
      <w:proofErr w:type="gramStart"/>
      <w:r>
        <w:rPr>
          <w:sz w:val="24"/>
          <w:szCs w:val="24"/>
          <w:lang w:bidi="en-US"/>
        </w:rPr>
        <w:t>- потребители от котельнойБМП-5,0 «Ока» ул. Ленкина будут переключены на вновь построенные БМК по ул. Ленкина и ул. Чкалова.</w:t>
      </w:r>
      <w:proofErr w:type="gramEnd"/>
      <w:r>
        <w:rPr>
          <w:sz w:val="24"/>
          <w:szCs w:val="24"/>
          <w:lang w:bidi="en-US"/>
        </w:rPr>
        <w:t xml:space="preserve"> Планируется ввод котельных в начале 2026 г. В начале отопительного сезона 2025-2026 г.г. будут проведены пусконаладочные работы и получения разрешения на эксплуатации данных котельных.</w:t>
      </w:r>
    </w:p>
    <w:p w:rsidR="006649DD" w:rsidRDefault="009223C3">
      <w:pPr>
        <w:spacing w:after="0" w:line="360" w:lineRule="auto"/>
        <w:jc w:val="both"/>
        <w:rPr>
          <w:sz w:val="24"/>
          <w:szCs w:val="24"/>
          <w:lang w:bidi="en-US"/>
        </w:rPr>
      </w:pPr>
      <w:r>
        <w:rPr>
          <w:sz w:val="24"/>
          <w:szCs w:val="24"/>
          <w:lang w:bidi="en-US"/>
        </w:rPr>
        <w:t xml:space="preserve">- планируется строительство БМК в 2029-2030 г.г. для теплоснабжения четырех многоквартирных муниципальных домов подключенных в настоящее время к тепловым сетям котельной ФКУИК-5 УФСИН России по </w:t>
      </w:r>
      <w:proofErr w:type="spellStart"/>
      <w:r>
        <w:rPr>
          <w:sz w:val="24"/>
          <w:szCs w:val="24"/>
          <w:lang w:bidi="en-US"/>
        </w:rPr>
        <w:t>ЧР-Чувашии</w:t>
      </w:r>
      <w:proofErr w:type="spellEnd"/>
      <w:r>
        <w:rPr>
          <w:sz w:val="24"/>
          <w:szCs w:val="24"/>
          <w:lang w:bidi="en-US"/>
        </w:rPr>
        <w:t>:</w:t>
      </w:r>
    </w:p>
    <w:p w:rsidR="006649DD" w:rsidRDefault="009223C3">
      <w:pPr>
        <w:spacing w:after="0" w:line="360" w:lineRule="auto"/>
        <w:jc w:val="both"/>
        <w:rPr>
          <w:sz w:val="24"/>
          <w:szCs w:val="24"/>
          <w:lang w:bidi="en-US"/>
        </w:rPr>
      </w:pPr>
      <w:proofErr w:type="gramStart"/>
      <w:r>
        <w:rPr>
          <w:sz w:val="24"/>
          <w:szCs w:val="24"/>
          <w:lang w:bidi="en-US"/>
        </w:rPr>
        <w:t>- строительство БМК МКД по ул. Молодежной г. Козловка» в 2029-2030 г.г. (4 многоквартирных муниципальных дома подключены к системе теплоснабжения котельной ФКУ ИК-5 УФСИН России по Чувашской Республике.</w:t>
      </w:r>
      <w:proofErr w:type="gramEnd"/>
      <w:r>
        <w:rPr>
          <w:sz w:val="24"/>
          <w:szCs w:val="24"/>
          <w:lang w:bidi="en-US"/>
        </w:rPr>
        <w:t xml:space="preserve"> </w:t>
      </w:r>
      <w:proofErr w:type="gramStart"/>
      <w:r>
        <w:rPr>
          <w:sz w:val="24"/>
          <w:szCs w:val="24"/>
          <w:lang w:bidi="en-US"/>
        </w:rPr>
        <w:t>Необходимо включение данных домов в общегородские сети).</w:t>
      </w:r>
      <w:proofErr w:type="gramEnd"/>
    </w:p>
    <w:p w:rsidR="006649DD" w:rsidRDefault="009223C3">
      <w:pPr>
        <w:pStyle w:val="7"/>
        <w:spacing w:before="0"/>
        <w:ind w:firstLine="567"/>
        <w:jc w:val="both"/>
        <w:rPr>
          <w:rFonts w:ascii="Times New Roman" w:hAnsi="Times New Roman"/>
          <w:b/>
          <w:i w:val="0"/>
          <w:sz w:val="24"/>
          <w:szCs w:val="24"/>
          <w:lang w:val="ru-RU"/>
        </w:rPr>
      </w:pPr>
      <w:bookmarkStart w:id="89" w:name="_Toc206490947"/>
      <w:bookmarkStart w:id="90" w:name="_Toc117174000"/>
      <w:r>
        <w:rPr>
          <w:rFonts w:ascii="Times New Roman" w:hAnsi="Times New Roman"/>
          <w:b/>
          <w:i w:val="0"/>
          <w:sz w:val="24"/>
          <w:szCs w:val="24"/>
          <w:lang w:val="ru-RU"/>
        </w:rPr>
        <w:t>к)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89"/>
      <w:bookmarkEnd w:id="90"/>
    </w:p>
    <w:p w:rsidR="006649DD" w:rsidRDefault="009223C3">
      <w:pPr>
        <w:pStyle w:val="afffffffff"/>
        <w:spacing w:before="120" w:line="360" w:lineRule="auto"/>
        <w:ind w:right="-1" w:firstLine="567"/>
        <w:jc w:val="both"/>
        <w:rPr>
          <w:lang w:val="ru-RU"/>
        </w:rPr>
      </w:pPr>
      <w:r>
        <w:rPr>
          <w:lang w:val="ru-RU"/>
        </w:rPr>
        <w:t>В муниципальном округе на момент актуализации схемы теплоснабжения не существует источников тепловой энергии с использованием возобновляемых источников. Данные технологии для централизованного теплоснабжения в перспективе развития тепловых сетей не предусматриваются.</w:t>
      </w:r>
    </w:p>
    <w:p w:rsidR="006649DD" w:rsidRDefault="009223C3">
      <w:pPr>
        <w:spacing w:after="0" w:line="360" w:lineRule="auto"/>
        <w:ind w:firstLine="567"/>
        <w:jc w:val="both"/>
        <w:rPr>
          <w:rFonts w:eastAsia="Times New Roman" w:cs="Times New Roman"/>
          <w:sz w:val="24"/>
          <w:szCs w:val="24"/>
        </w:rPr>
      </w:pPr>
      <w:r>
        <w:rPr>
          <w:rFonts w:eastAsia="Times New Roman" w:cs="Times New Roman"/>
          <w:sz w:val="24"/>
          <w:szCs w:val="24"/>
        </w:rPr>
        <w:t>Внедрение данных мероприятий нецелесообразно ввиду высокой стоимости и больших сроков окупаемости.</w:t>
      </w:r>
    </w:p>
    <w:p w:rsidR="006649DD" w:rsidRDefault="006649DD">
      <w:pPr>
        <w:spacing w:after="0" w:line="360" w:lineRule="auto"/>
        <w:ind w:firstLine="567"/>
        <w:jc w:val="both"/>
        <w:rPr>
          <w:rFonts w:eastAsia="Times New Roman" w:cs="Times New Roman"/>
          <w:sz w:val="24"/>
          <w:szCs w:val="24"/>
        </w:rPr>
      </w:pPr>
    </w:p>
    <w:p w:rsidR="006649DD" w:rsidRDefault="006649DD">
      <w:pPr>
        <w:spacing w:after="0" w:line="360" w:lineRule="auto"/>
        <w:ind w:firstLine="567"/>
        <w:jc w:val="both"/>
        <w:rPr>
          <w:rFonts w:eastAsia="Times New Roman" w:cs="Times New Roman"/>
          <w:sz w:val="24"/>
          <w:szCs w:val="24"/>
        </w:rPr>
      </w:pPr>
    </w:p>
    <w:p w:rsidR="006649DD" w:rsidRDefault="006649DD">
      <w:pPr>
        <w:spacing w:after="0" w:line="360" w:lineRule="auto"/>
        <w:ind w:firstLine="567"/>
        <w:jc w:val="both"/>
        <w:rPr>
          <w:rFonts w:eastAsia="Times New Roman" w:cs="Times New Roman"/>
          <w:sz w:val="24"/>
          <w:szCs w:val="24"/>
        </w:rPr>
      </w:pPr>
    </w:p>
    <w:p w:rsidR="006649DD" w:rsidRDefault="006649DD">
      <w:pPr>
        <w:spacing w:after="0" w:line="360" w:lineRule="auto"/>
        <w:ind w:firstLine="567"/>
        <w:jc w:val="both"/>
        <w:rPr>
          <w:rFonts w:eastAsia="Times New Roman" w:cs="Times New Roman"/>
          <w:sz w:val="24"/>
          <w:szCs w:val="24"/>
        </w:rPr>
      </w:pPr>
    </w:p>
    <w:p w:rsidR="006649DD" w:rsidRDefault="006649DD">
      <w:pPr>
        <w:spacing w:after="0" w:line="360" w:lineRule="auto"/>
        <w:ind w:firstLine="567"/>
        <w:jc w:val="both"/>
        <w:rPr>
          <w:rFonts w:eastAsia="Times New Roman" w:cs="Times New Roman"/>
          <w:sz w:val="24"/>
          <w:szCs w:val="24"/>
        </w:rPr>
      </w:pPr>
    </w:p>
    <w:p w:rsidR="006649DD" w:rsidRDefault="006649DD">
      <w:pPr>
        <w:spacing w:after="0" w:line="360" w:lineRule="auto"/>
        <w:ind w:firstLine="567"/>
        <w:jc w:val="both"/>
        <w:rPr>
          <w:rFonts w:eastAsia="Times New Roman" w:cs="Times New Roman"/>
          <w:sz w:val="24"/>
          <w:szCs w:val="24"/>
        </w:rPr>
      </w:pPr>
    </w:p>
    <w:p w:rsidR="006649DD" w:rsidRDefault="006649DD">
      <w:pPr>
        <w:spacing w:after="0" w:line="360" w:lineRule="auto"/>
        <w:ind w:firstLine="567"/>
        <w:jc w:val="both"/>
        <w:rPr>
          <w:rFonts w:eastAsia="Times New Roman" w:cs="Times New Roman"/>
          <w:sz w:val="24"/>
          <w:szCs w:val="24"/>
        </w:rPr>
      </w:pPr>
    </w:p>
    <w:p w:rsidR="006649DD" w:rsidRDefault="006649DD">
      <w:pPr>
        <w:spacing w:after="0" w:line="360" w:lineRule="auto"/>
        <w:ind w:firstLine="567"/>
        <w:jc w:val="both"/>
        <w:rPr>
          <w:rFonts w:eastAsia="Times New Roman" w:cs="Times New Roman"/>
          <w:sz w:val="24"/>
          <w:szCs w:val="24"/>
        </w:rPr>
      </w:pPr>
    </w:p>
    <w:p w:rsidR="006649DD" w:rsidRDefault="009223C3">
      <w:pPr>
        <w:pStyle w:val="1"/>
        <w:spacing w:line="360" w:lineRule="auto"/>
        <w:ind w:left="0" w:right="-1" w:firstLine="709"/>
        <w:jc w:val="both"/>
        <w:rPr>
          <w:sz w:val="24"/>
          <w:szCs w:val="24"/>
          <w:lang w:val="ru-RU"/>
        </w:rPr>
      </w:pPr>
      <w:bookmarkStart w:id="91" w:name="_Toc32306871"/>
      <w:bookmarkStart w:id="92" w:name="_Toc206490948"/>
      <w:r>
        <w:rPr>
          <w:sz w:val="24"/>
          <w:szCs w:val="24"/>
          <w:lang w:val="ru-RU"/>
        </w:rPr>
        <w:lastRenderedPageBreak/>
        <w:t xml:space="preserve">РАЗДЕЛ 6. </w:t>
      </w:r>
      <w:bookmarkEnd w:id="91"/>
      <w:r>
        <w:rPr>
          <w:sz w:val="24"/>
          <w:szCs w:val="24"/>
          <w:lang w:val="ru-RU"/>
        </w:rPr>
        <w:t>ПРЕДЛОЖЕНИЯ ПО СТРОИТЕЛЬСТВУ, РЕКОНСТРУКЦИИИ И (ИЛИ) МОДЕРНИЗАЦИИ ТЕПЛОВЫХ СЕТЕЙ</w:t>
      </w:r>
      <w:bookmarkEnd w:id="92"/>
    </w:p>
    <w:p w:rsidR="006649DD" w:rsidRDefault="009223C3">
      <w:pPr>
        <w:pStyle w:val="7"/>
        <w:spacing w:before="0"/>
        <w:ind w:firstLine="567"/>
        <w:jc w:val="both"/>
        <w:rPr>
          <w:rFonts w:ascii="Times New Roman" w:hAnsi="Times New Roman"/>
          <w:b/>
          <w:i w:val="0"/>
          <w:sz w:val="24"/>
          <w:szCs w:val="24"/>
          <w:lang w:val="ru-RU"/>
        </w:rPr>
      </w:pPr>
      <w:bookmarkStart w:id="93" w:name="_Toc206490949"/>
      <w:bookmarkStart w:id="94" w:name="_Toc117174002"/>
      <w:r>
        <w:rPr>
          <w:rFonts w:ascii="Times New Roman" w:hAnsi="Times New Roman"/>
          <w:b/>
          <w:i w:val="0"/>
          <w:sz w:val="24"/>
          <w:szCs w:val="24"/>
          <w:lang w:val="ru-RU"/>
        </w:rPr>
        <w:t>а)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93"/>
      <w:bookmarkEnd w:id="94"/>
    </w:p>
    <w:p w:rsidR="006649DD" w:rsidRDefault="009223C3">
      <w:pPr>
        <w:spacing w:before="120" w:after="0" w:line="360" w:lineRule="auto"/>
        <w:ind w:firstLine="567"/>
        <w:jc w:val="both"/>
        <w:rPr>
          <w:sz w:val="24"/>
          <w:szCs w:val="24"/>
        </w:rPr>
      </w:pPr>
      <w:r>
        <w:rPr>
          <w:sz w:val="24"/>
          <w:szCs w:val="24"/>
        </w:rPr>
        <w:t xml:space="preserve">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планируется в рамках переключения тепловых нагрузок потребителей тепловой энергии от котельной </w:t>
      </w:r>
      <w:r>
        <w:rPr>
          <w:rFonts w:eastAsia="Times New Roman"/>
          <w:sz w:val="24"/>
          <w:szCs w:val="24"/>
        </w:rPr>
        <w:t xml:space="preserve">МУП «ЖКХ Козловское» по ул. Ленкина </w:t>
      </w:r>
      <w:proofErr w:type="gramStart"/>
      <w:r>
        <w:rPr>
          <w:rFonts w:eastAsia="Times New Roman"/>
          <w:sz w:val="24"/>
          <w:szCs w:val="24"/>
        </w:rPr>
        <w:t>на</w:t>
      </w:r>
      <w:proofErr w:type="gramEnd"/>
      <w:r>
        <w:rPr>
          <w:rFonts w:eastAsia="Times New Roman"/>
          <w:sz w:val="24"/>
          <w:szCs w:val="24"/>
        </w:rPr>
        <w:t xml:space="preserve"> вновь построенные БМК</w:t>
      </w:r>
      <w:r>
        <w:rPr>
          <w:sz w:val="24"/>
          <w:szCs w:val="24"/>
        </w:rPr>
        <w:t>.</w:t>
      </w:r>
    </w:p>
    <w:p w:rsidR="006649DD" w:rsidRDefault="009223C3">
      <w:pPr>
        <w:pStyle w:val="7"/>
        <w:spacing w:before="0"/>
        <w:ind w:firstLine="567"/>
        <w:jc w:val="both"/>
        <w:rPr>
          <w:rFonts w:ascii="Times New Roman" w:hAnsi="Times New Roman"/>
          <w:b/>
          <w:i w:val="0"/>
          <w:sz w:val="24"/>
          <w:szCs w:val="24"/>
          <w:lang w:val="ru-RU"/>
        </w:rPr>
      </w:pPr>
      <w:bookmarkStart w:id="95" w:name="_Toc117174003"/>
      <w:bookmarkStart w:id="96" w:name="_Toc206490950"/>
      <w:r>
        <w:rPr>
          <w:rFonts w:ascii="Times New Roman" w:hAnsi="Times New Roman"/>
          <w:b/>
          <w:i w:val="0"/>
          <w:sz w:val="24"/>
          <w:szCs w:val="24"/>
          <w:lang w:val="ru-RU"/>
        </w:rPr>
        <w:t xml:space="preserve">б) </w:t>
      </w:r>
      <w:bookmarkEnd w:id="95"/>
      <w:r>
        <w:rPr>
          <w:rFonts w:ascii="Times New Roman" w:hAnsi="Times New Roman"/>
          <w:b/>
          <w:i w:val="0"/>
          <w:sz w:val="24"/>
          <w:szCs w:val="24"/>
          <w:lang w:val="ru-RU"/>
        </w:rPr>
        <w:t xml:space="preserve">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муниципального </w:t>
      </w:r>
      <w:proofErr w:type="spellStart"/>
      <w:r>
        <w:rPr>
          <w:rFonts w:ascii="Times New Roman" w:hAnsi="Times New Roman"/>
          <w:b/>
          <w:i w:val="0"/>
          <w:sz w:val="24"/>
          <w:szCs w:val="24"/>
          <w:lang w:val="ru-RU"/>
        </w:rPr>
        <w:t>округа</w:t>
      </w:r>
      <w:proofErr w:type="gramStart"/>
      <w:r>
        <w:rPr>
          <w:rFonts w:ascii="Times New Roman" w:hAnsi="Times New Roman"/>
          <w:b/>
          <w:i w:val="0"/>
          <w:sz w:val="24"/>
          <w:szCs w:val="24"/>
          <w:lang w:val="ru-RU"/>
        </w:rPr>
        <w:t>,г</w:t>
      </w:r>
      <w:proofErr w:type="gramEnd"/>
      <w:r>
        <w:rPr>
          <w:rFonts w:ascii="Times New Roman" w:hAnsi="Times New Roman"/>
          <w:b/>
          <w:i w:val="0"/>
          <w:sz w:val="24"/>
          <w:szCs w:val="24"/>
          <w:lang w:val="ru-RU"/>
        </w:rPr>
        <w:t>ородского</w:t>
      </w:r>
      <w:proofErr w:type="spellEnd"/>
      <w:r>
        <w:rPr>
          <w:rFonts w:ascii="Times New Roman" w:hAnsi="Times New Roman"/>
          <w:b/>
          <w:i w:val="0"/>
          <w:sz w:val="24"/>
          <w:szCs w:val="24"/>
          <w:lang w:val="ru-RU"/>
        </w:rPr>
        <w:t xml:space="preserve"> округа, города федерального значения под жилищную, комплексную или производственную застройку</w:t>
      </w:r>
      <w:bookmarkEnd w:id="96"/>
    </w:p>
    <w:p w:rsidR="006649DD" w:rsidRDefault="009223C3">
      <w:pPr>
        <w:spacing w:before="120" w:after="0" w:line="360" w:lineRule="auto"/>
        <w:ind w:firstLine="567"/>
        <w:jc w:val="both"/>
        <w:rPr>
          <w:sz w:val="24"/>
          <w:szCs w:val="24"/>
        </w:rPr>
      </w:pPr>
      <w:r>
        <w:rPr>
          <w:sz w:val="24"/>
          <w:szCs w:val="24"/>
        </w:rPr>
        <w:t xml:space="preserve">Предложения по строительству тепловых сетей для обеспечения перспективных приростов тепловой нагрузки </w:t>
      </w:r>
      <w:r>
        <w:rPr>
          <w:rFonts w:eastAsia="Times New Roman" w:cs="Times New Roman"/>
          <w:sz w:val="24"/>
          <w:szCs w:val="24"/>
        </w:rPr>
        <w:t xml:space="preserve">на данном этапе актуализации схемы теплоснабжения не </w:t>
      </w:r>
      <w:proofErr w:type="spellStart"/>
      <w:r>
        <w:rPr>
          <w:rFonts w:eastAsia="Times New Roman" w:cs="Times New Roman"/>
          <w:sz w:val="24"/>
          <w:szCs w:val="24"/>
        </w:rPr>
        <w:t>предусмотренно</w:t>
      </w:r>
      <w:proofErr w:type="spellEnd"/>
      <w:r>
        <w:rPr>
          <w:sz w:val="24"/>
          <w:szCs w:val="24"/>
        </w:rPr>
        <w:t>.</w:t>
      </w:r>
    </w:p>
    <w:p w:rsidR="006649DD" w:rsidRDefault="009223C3">
      <w:pPr>
        <w:pStyle w:val="7"/>
        <w:spacing w:before="0"/>
        <w:ind w:firstLine="567"/>
        <w:jc w:val="both"/>
        <w:rPr>
          <w:rFonts w:ascii="Times New Roman" w:hAnsi="Times New Roman"/>
          <w:b/>
          <w:i w:val="0"/>
          <w:sz w:val="4"/>
          <w:szCs w:val="4"/>
          <w:lang w:val="ru-RU"/>
        </w:rPr>
      </w:pPr>
      <w:bookmarkStart w:id="97" w:name="_Hlk132649295"/>
      <w:bookmarkStart w:id="98" w:name="_Toc206490951"/>
      <w:bookmarkStart w:id="99" w:name="_Toc117174004"/>
      <w:bookmarkEnd w:id="97"/>
      <w:r>
        <w:rPr>
          <w:rFonts w:ascii="Times New Roman" w:hAnsi="Times New Roman"/>
          <w:b/>
          <w:i w:val="0"/>
          <w:sz w:val="24"/>
          <w:szCs w:val="24"/>
          <w:lang w:val="ru-RU"/>
        </w:rPr>
        <w:t>в)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98"/>
      <w:bookmarkEnd w:id="99"/>
      <w:r>
        <w:rPr>
          <w:rFonts w:ascii="Times New Roman" w:hAnsi="Times New Roman"/>
          <w:b/>
          <w:i w:val="0"/>
          <w:sz w:val="24"/>
          <w:szCs w:val="24"/>
          <w:lang w:val="ru-RU"/>
        </w:rPr>
        <w:br/>
      </w:r>
    </w:p>
    <w:p w:rsidR="006649DD" w:rsidRDefault="009223C3">
      <w:pPr>
        <w:pStyle w:val="afffffffff"/>
        <w:spacing w:before="120" w:line="360" w:lineRule="auto"/>
        <w:ind w:firstLine="567"/>
        <w:jc w:val="both"/>
        <w:rPr>
          <w:lang w:val="ru-RU"/>
        </w:rPr>
      </w:pPr>
      <w:r>
        <w:rPr>
          <w:lang w:val="ru-RU"/>
        </w:rPr>
        <w:t>Мероприятия по строительству, реконструкции и (или) модернизации тепловых сетей в целях обеспечения условий, при наличии которых существует возможность поставки тепловой энергии потребителям от различных источников тепловой энергии при сохранении надежности теплоснабжения, не предлагаются.</w:t>
      </w:r>
    </w:p>
    <w:p w:rsidR="006649DD" w:rsidRDefault="009223C3">
      <w:pPr>
        <w:pStyle w:val="7"/>
        <w:spacing w:before="0"/>
        <w:ind w:firstLine="567"/>
        <w:jc w:val="both"/>
        <w:rPr>
          <w:rFonts w:ascii="Times New Roman" w:hAnsi="Times New Roman"/>
          <w:b/>
          <w:i w:val="0"/>
          <w:sz w:val="24"/>
          <w:szCs w:val="24"/>
          <w:lang w:val="ru-RU"/>
        </w:rPr>
      </w:pPr>
      <w:bookmarkStart w:id="100" w:name="_Toc206490952"/>
      <w:bookmarkStart w:id="101" w:name="_Toc117174005"/>
      <w:r>
        <w:rPr>
          <w:rFonts w:ascii="Times New Roman" w:hAnsi="Times New Roman"/>
          <w:b/>
          <w:i w:val="0"/>
          <w:sz w:val="24"/>
          <w:szCs w:val="24"/>
          <w:lang w:val="ru-RU"/>
        </w:rPr>
        <w:t>г) предложения по строительству, реконструкции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указанных в подпункте «</w:t>
      </w:r>
      <w:proofErr w:type="spellStart"/>
      <w:r>
        <w:rPr>
          <w:rFonts w:ascii="Times New Roman" w:hAnsi="Times New Roman"/>
          <w:b/>
          <w:i w:val="0"/>
          <w:sz w:val="24"/>
          <w:szCs w:val="24"/>
          <w:lang w:val="ru-RU"/>
        </w:rPr>
        <w:t>д</w:t>
      </w:r>
      <w:proofErr w:type="spellEnd"/>
      <w:r>
        <w:rPr>
          <w:rFonts w:ascii="Times New Roman" w:hAnsi="Times New Roman"/>
          <w:b/>
          <w:i w:val="0"/>
          <w:sz w:val="24"/>
          <w:szCs w:val="24"/>
          <w:lang w:val="ru-RU"/>
        </w:rPr>
        <w:t>» раздела 5 настоящего документа</w:t>
      </w:r>
      <w:bookmarkEnd w:id="100"/>
      <w:bookmarkEnd w:id="101"/>
    </w:p>
    <w:p w:rsidR="006649DD" w:rsidRDefault="009223C3">
      <w:pPr>
        <w:pStyle w:val="afffffffff"/>
        <w:spacing w:before="120" w:line="360" w:lineRule="auto"/>
        <w:ind w:right="-1" w:firstLine="567"/>
        <w:jc w:val="both"/>
        <w:rPr>
          <w:lang w:val="ru-RU"/>
        </w:rPr>
      </w:pPr>
      <w:r>
        <w:rPr>
          <w:lang w:val="ru-RU"/>
        </w:rPr>
        <w:t xml:space="preserve">Для повышения эффективности функционирования системы теплоснабжения рекомендуется модернизация тепловых сетей с заменой существующих трубопроводов, в т. ч. выработавших свой ресурс, на новые </w:t>
      </w:r>
      <w:proofErr w:type="spellStart"/>
      <w:r>
        <w:rPr>
          <w:lang w:val="ru-RU"/>
        </w:rPr>
        <w:t>предизолированные</w:t>
      </w:r>
      <w:proofErr w:type="spellEnd"/>
      <w:r>
        <w:rPr>
          <w:lang w:val="ru-RU"/>
        </w:rPr>
        <w:t xml:space="preserve"> трубопроводы. Замена </w:t>
      </w:r>
      <w:r>
        <w:rPr>
          <w:lang w:val="ru-RU"/>
        </w:rPr>
        <w:lastRenderedPageBreak/>
        <w:t xml:space="preserve">трубопроводов на новые приведет к снижению потерь тепловой энергии за счет более эффективной теплоизоляции и минимизации утечек на тепловых сетях. </w:t>
      </w:r>
    </w:p>
    <w:p w:rsidR="006649DD" w:rsidRDefault="009223C3">
      <w:pPr>
        <w:pStyle w:val="afffffffff"/>
        <w:spacing w:line="360" w:lineRule="auto"/>
        <w:ind w:right="-1" w:firstLine="567"/>
        <w:jc w:val="both"/>
        <w:rPr>
          <w:lang w:val="ru-RU"/>
        </w:rPr>
      </w:pPr>
      <w:r>
        <w:rPr>
          <w:lang w:val="ru-RU"/>
        </w:rPr>
        <w:t xml:space="preserve">Перевод котельных в пиковый режим не целесообразен в виду отсутствия источников </w:t>
      </w:r>
      <w:proofErr w:type="spellStart"/>
      <w:r>
        <w:rPr>
          <w:lang w:val="ru-RU"/>
        </w:rPr>
        <w:t>электрогенерации</w:t>
      </w:r>
      <w:proofErr w:type="spellEnd"/>
      <w:r>
        <w:rPr>
          <w:lang w:val="ru-RU"/>
        </w:rPr>
        <w:t>. Решение о ликвидации котельной принимается собственником источника теплоснабжения.</w:t>
      </w:r>
    </w:p>
    <w:p w:rsidR="006649DD" w:rsidRDefault="009223C3">
      <w:pPr>
        <w:pStyle w:val="7"/>
        <w:spacing w:before="0"/>
        <w:ind w:firstLine="567"/>
        <w:jc w:val="both"/>
        <w:rPr>
          <w:rFonts w:ascii="Times New Roman" w:hAnsi="Times New Roman"/>
          <w:b/>
          <w:i w:val="0"/>
          <w:sz w:val="24"/>
          <w:szCs w:val="24"/>
          <w:lang w:val="ru-RU"/>
        </w:rPr>
      </w:pPr>
      <w:bookmarkStart w:id="102" w:name="_Toc206490953"/>
      <w:bookmarkStart w:id="103" w:name="_Toc117174006"/>
      <w:proofErr w:type="spellStart"/>
      <w:r>
        <w:rPr>
          <w:rFonts w:ascii="Times New Roman" w:hAnsi="Times New Roman"/>
          <w:b/>
          <w:i w:val="0"/>
          <w:sz w:val="24"/>
          <w:szCs w:val="24"/>
          <w:lang w:val="ru-RU"/>
        </w:rPr>
        <w:t>д</w:t>
      </w:r>
      <w:proofErr w:type="spellEnd"/>
      <w:r>
        <w:rPr>
          <w:rFonts w:ascii="Times New Roman" w:hAnsi="Times New Roman"/>
          <w:b/>
          <w:i w:val="0"/>
          <w:sz w:val="24"/>
          <w:szCs w:val="24"/>
          <w:lang w:val="ru-RU"/>
        </w:rPr>
        <w:t>)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bookmarkEnd w:id="102"/>
      <w:bookmarkEnd w:id="103"/>
    </w:p>
    <w:p w:rsidR="006649DD" w:rsidRDefault="009223C3">
      <w:pPr>
        <w:tabs>
          <w:tab w:val="left" w:pos="0"/>
        </w:tabs>
        <w:spacing w:before="120" w:after="0" w:line="360" w:lineRule="auto"/>
        <w:ind w:firstLine="567"/>
        <w:jc w:val="both"/>
        <w:rPr>
          <w:rFonts w:eastAsia="Times New Roman" w:cs="Times New Roman"/>
          <w:sz w:val="24"/>
          <w:szCs w:val="24"/>
        </w:rPr>
      </w:pPr>
      <w:r>
        <w:rPr>
          <w:rFonts w:eastAsia="Times New Roman" w:cs="Times New Roman"/>
          <w:sz w:val="24"/>
          <w:szCs w:val="24"/>
        </w:rPr>
        <w:t xml:space="preserve">Строительство тепловых сетей для обеспечения нормативной надежности и безопасности теплоснабжения на данном этапе не предусматривается. Необходимые показатели надежности достигаются за счет реконструкции трубопроводов со сверхнормативным износом. </w:t>
      </w:r>
    </w:p>
    <w:p w:rsidR="006649DD" w:rsidRDefault="009223C3">
      <w:pPr>
        <w:pStyle w:val="Afffffffffff"/>
        <w:spacing w:line="360" w:lineRule="auto"/>
        <w:rPr>
          <w:szCs w:val="24"/>
          <w:lang w:eastAsia="ru-RU"/>
        </w:rPr>
      </w:pPr>
      <w:r>
        <w:rPr>
          <w:szCs w:val="24"/>
          <w:lang w:eastAsia="ru-RU"/>
        </w:rPr>
        <w:t>Текущий ремонт тепловых сетей локальных котельных рекомендуется выполнять в рамках текущей деятельности обслуживающих организаций.</w:t>
      </w:r>
    </w:p>
    <w:p w:rsidR="006649DD" w:rsidRDefault="009223C3">
      <w:pPr>
        <w:spacing w:after="0" w:line="360" w:lineRule="auto"/>
        <w:ind w:firstLine="567"/>
        <w:jc w:val="both"/>
        <w:rPr>
          <w:rFonts w:eastAsia="Times New Roman"/>
          <w:sz w:val="24"/>
          <w:szCs w:val="24"/>
          <w:lang w:eastAsia="ru-RU"/>
        </w:rPr>
      </w:pPr>
      <w:r>
        <w:rPr>
          <w:sz w:val="24"/>
          <w:szCs w:val="24"/>
          <w:lang w:eastAsia="ar-SA"/>
        </w:rPr>
        <w:t xml:space="preserve">Рекомендуется при новом строительстве и реконструкции существующих теплопроводов применять </w:t>
      </w:r>
      <w:proofErr w:type="spellStart"/>
      <w:r>
        <w:rPr>
          <w:sz w:val="24"/>
          <w:szCs w:val="24"/>
          <w:lang w:eastAsia="ar-SA"/>
        </w:rPr>
        <w:t>предизолированные</w:t>
      </w:r>
      <w:proofErr w:type="spellEnd"/>
      <w:r>
        <w:rPr>
          <w:sz w:val="24"/>
          <w:szCs w:val="24"/>
          <w:lang w:eastAsia="ar-SA"/>
        </w:rPr>
        <w:t xml:space="preserve"> трубопроводы в пенополиуретановой (ППУ) изоляции. Для сокращения времени устранения аварий на тепловых сетях и снижения выбросов теплоносителя в атмосферу и др. последствий, неразрывно связанных с авариями на теплопроводах, рекомендуется применять систему оперативно-дистанционного контроля (ОДК).  </w:t>
      </w:r>
      <w:r>
        <w:rPr>
          <w:rFonts w:eastAsia="Times New Roman"/>
          <w:sz w:val="24"/>
          <w:szCs w:val="24"/>
          <w:lang w:eastAsia="ru-RU"/>
        </w:rPr>
        <w:t xml:space="preserve">Трубы </w:t>
      </w:r>
      <w:proofErr w:type="spellStart"/>
      <w:r>
        <w:rPr>
          <w:rFonts w:eastAsia="Times New Roman"/>
          <w:sz w:val="24"/>
          <w:szCs w:val="24"/>
          <w:lang w:eastAsia="ru-RU"/>
        </w:rPr>
        <w:t>ППУ-изоляции</w:t>
      </w:r>
      <w:proofErr w:type="spellEnd"/>
      <w:r>
        <w:rPr>
          <w:rFonts w:eastAsia="Times New Roman"/>
          <w:sz w:val="24"/>
          <w:szCs w:val="24"/>
          <w:lang w:eastAsia="ru-RU"/>
        </w:rPr>
        <w:t xml:space="preserve"> представляют собой трехслойную монолитную конструкцию, которая состоит из стальной трубы, теплоизолирующего слоя из </w:t>
      </w:r>
      <w:proofErr w:type="spellStart"/>
      <w:r>
        <w:rPr>
          <w:rFonts w:eastAsia="Times New Roman"/>
          <w:sz w:val="24"/>
          <w:szCs w:val="24"/>
          <w:lang w:eastAsia="ru-RU"/>
        </w:rPr>
        <w:t>пенополиуретана</w:t>
      </w:r>
      <w:proofErr w:type="spellEnd"/>
      <w:r>
        <w:rPr>
          <w:rFonts w:eastAsia="Times New Roman"/>
          <w:sz w:val="24"/>
          <w:szCs w:val="24"/>
          <w:lang w:eastAsia="ru-RU"/>
        </w:rPr>
        <w:t xml:space="preserve"> и защитной оболочки из полиэтилена. </w:t>
      </w:r>
    </w:p>
    <w:p w:rsidR="006649DD" w:rsidRDefault="009223C3">
      <w:pPr>
        <w:tabs>
          <w:tab w:val="left" w:pos="0"/>
        </w:tabs>
        <w:spacing w:after="0" w:line="360" w:lineRule="auto"/>
        <w:ind w:firstLine="567"/>
        <w:jc w:val="both"/>
        <w:rPr>
          <w:rFonts w:eastAsia="Times New Roman"/>
          <w:sz w:val="24"/>
          <w:szCs w:val="24"/>
          <w:lang w:eastAsia="ru-RU"/>
        </w:rPr>
      </w:pPr>
      <w:r>
        <w:rPr>
          <w:rFonts w:eastAsia="Times New Roman"/>
          <w:sz w:val="24"/>
          <w:szCs w:val="24"/>
          <w:lang w:eastAsia="ru-RU"/>
        </w:rPr>
        <w:t xml:space="preserve">Преимущества трубопроводов в </w:t>
      </w:r>
      <w:proofErr w:type="spellStart"/>
      <w:r>
        <w:rPr>
          <w:rFonts w:eastAsia="Times New Roman"/>
          <w:sz w:val="24"/>
          <w:szCs w:val="24"/>
          <w:lang w:eastAsia="ru-RU"/>
        </w:rPr>
        <w:t>ППУ-изоляции</w:t>
      </w:r>
      <w:proofErr w:type="spellEnd"/>
      <w:r>
        <w:rPr>
          <w:rFonts w:eastAsia="Times New Roman"/>
          <w:sz w:val="24"/>
          <w:szCs w:val="24"/>
          <w:lang w:eastAsia="ru-RU"/>
        </w:rPr>
        <w:t xml:space="preserve">: </w:t>
      </w:r>
    </w:p>
    <w:p w:rsidR="006649DD" w:rsidRDefault="009223C3">
      <w:pPr>
        <w:tabs>
          <w:tab w:val="left" w:pos="0"/>
        </w:tabs>
        <w:spacing w:after="0" w:line="360" w:lineRule="auto"/>
        <w:jc w:val="both"/>
        <w:rPr>
          <w:rFonts w:eastAsia="Times New Roman"/>
          <w:sz w:val="24"/>
          <w:szCs w:val="24"/>
          <w:lang w:eastAsia="ru-RU"/>
        </w:rPr>
      </w:pPr>
      <w:r>
        <w:rPr>
          <w:rFonts w:eastAsia="Times New Roman"/>
          <w:sz w:val="24"/>
          <w:szCs w:val="24"/>
          <w:lang w:eastAsia="ru-RU"/>
        </w:rPr>
        <w:t xml:space="preserve">− низкое </w:t>
      </w:r>
      <w:proofErr w:type="spellStart"/>
      <w:r>
        <w:rPr>
          <w:rFonts w:eastAsia="Times New Roman"/>
          <w:sz w:val="24"/>
          <w:szCs w:val="24"/>
          <w:lang w:eastAsia="ru-RU"/>
        </w:rPr>
        <w:t>водопоглощение</w:t>
      </w:r>
      <w:proofErr w:type="spellEnd"/>
      <w:r>
        <w:rPr>
          <w:rFonts w:eastAsia="Times New Roman"/>
          <w:sz w:val="24"/>
          <w:szCs w:val="24"/>
          <w:lang w:eastAsia="ru-RU"/>
        </w:rPr>
        <w:t xml:space="preserve"> </w:t>
      </w:r>
      <w:proofErr w:type="spellStart"/>
      <w:r>
        <w:rPr>
          <w:rFonts w:eastAsia="Times New Roman"/>
          <w:sz w:val="24"/>
          <w:szCs w:val="24"/>
          <w:lang w:eastAsia="ru-RU"/>
        </w:rPr>
        <w:t>пенополиуретана</w:t>
      </w:r>
      <w:proofErr w:type="spellEnd"/>
      <w:r>
        <w:rPr>
          <w:rFonts w:eastAsia="Times New Roman"/>
          <w:sz w:val="24"/>
          <w:szCs w:val="24"/>
          <w:lang w:eastAsia="ru-RU"/>
        </w:rPr>
        <w:t xml:space="preserve">; </w:t>
      </w:r>
    </w:p>
    <w:p w:rsidR="006649DD" w:rsidRDefault="009223C3">
      <w:pPr>
        <w:tabs>
          <w:tab w:val="left" w:pos="0"/>
        </w:tabs>
        <w:spacing w:after="0" w:line="360" w:lineRule="auto"/>
        <w:jc w:val="both"/>
        <w:rPr>
          <w:rFonts w:eastAsia="Times New Roman"/>
          <w:sz w:val="24"/>
          <w:szCs w:val="24"/>
          <w:lang w:eastAsia="ru-RU"/>
        </w:rPr>
      </w:pPr>
      <w:r>
        <w:rPr>
          <w:rFonts w:eastAsia="Times New Roman"/>
          <w:sz w:val="24"/>
          <w:szCs w:val="24"/>
          <w:lang w:eastAsia="ru-RU"/>
        </w:rPr>
        <w:t xml:space="preserve">− </w:t>
      </w:r>
      <w:proofErr w:type="spellStart"/>
      <w:r>
        <w:rPr>
          <w:rFonts w:eastAsia="Times New Roman"/>
          <w:sz w:val="24"/>
          <w:szCs w:val="24"/>
          <w:lang w:eastAsia="ru-RU"/>
        </w:rPr>
        <w:t>пенополиуретан</w:t>
      </w:r>
      <w:proofErr w:type="spellEnd"/>
      <w:r>
        <w:rPr>
          <w:rFonts w:eastAsia="Times New Roman"/>
          <w:sz w:val="24"/>
          <w:szCs w:val="24"/>
          <w:lang w:eastAsia="ru-RU"/>
        </w:rPr>
        <w:t xml:space="preserve"> экологически </w:t>
      </w:r>
      <w:proofErr w:type="gramStart"/>
      <w:r>
        <w:rPr>
          <w:rFonts w:eastAsia="Times New Roman"/>
          <w:sz w:val="24"/>
          <w:szCs w:val="24"/>
          <w:lang w:eastAsia="ru-RU"/>
        </w:rPr>
        <w:t>безопасен</w:t>
      </w:r>
      <w:proofErr w:type="gramEnd"/>
      <w:r>
        <w:rPr>
          <w:rFonts w:eastAsia="Times New Roman"/>
          <w:sz w:val="24"/>
          <w:szCs w:val="24"/>
          <w:lang w:eastAsia="ru-RU"/>
        </w:rPr>
        <w:t>, низкая токсичность;</w:t>
      </w:r>
    </w:p>
    <w:p w:rsidR="006649DD" w:rsidRDefault="009223C3">
      <w:pPr>
        <w:tabs>
          <w:tab w:val="left" w:pos="0"/>
        </w:tabs>
        <w:spacing w:after="0" w:line="360" w:lineRule="auto"/>
        <w:jc w:val="both"/>
        <w:rPr>
          <w:rFonts w:eastAsia="Times New Roman"/>
          <w:sz w:val="24"/>
          <w:szCs w:val="24"/>
          <w:lang w:eastAsia="ru-RU"/>
        </w:rPr>
      </w:pPr>
      <w:r>
        <w:rPr>
          <w:rFonts w:eastAsia="Times New Roman"/>
          <w:sz w:val="24"/>
          <w:szCs w:val="24"/>
          <w:lang w:eastAsia="ru-RU"/>
        </w:rPr>
        <w:t xml:space="preserve">− долговечность </w:t>
      </w:r>
      <w:proofErr w:type="spellStart"/>
      <w:r>
        <w:rPr>
          <w:rFonts w:eastAsia="Times New Roman"/>
          <w:sz w:val="24"/>
          <w:szCs w:val="24"/>
          <w:lang w:eastAsia="ru-RU"/>
        </w:rPr>
        <w:t>пенополиуретана</w:t>
      </w:r>
      <w:proofErr w:type="spellEnd"/>
      <w:r>
        <w:rPr>
          <w:rFonts w:eastAsia="Times New Roman"/>
          <w:sz w:val="24"/>
          <w:szCs w:val="24"/>
          <w:lang w:eastAsia="ru-RU"/>
        </w:rPr>
        <w:t xml:space="preserve">; </w:t>
      </w:r>
    </w:p>
    <w:p w:rsidR="006649DD" w:rsidRDefault="009223C3">
      <w:pPr>
        <w:tabs>
          <w:tab w:val="left" w:pos="0"/>
        </w:tabs>
        <w:spacing w:after="0" w:line="360" w:lineRule="auto"/>
        <w:jc w:val="both"/>
        <w:rPr>
          <w:rFonts w:eastAsia="Times New Roman"/>
          <w:sz w:val="24"/>
          <w:szCs w:val="24"/>
          <w:lang w:eastAsia="ru-RU"/>
        </w:rPr>
      </w:pPr>
      <w:r>
        <w:rPr>
          <w:rFonts w:eastAsia="Times New Roman"/>
          <w:sz w:val="24"/>
          <w:szCs w:val="24"/>
          <w:lang w:eastAsia="ru-RU"/>
        </w:rPr>
        <w:t xml:space="preserve">− </w:t>
      </w:r>
      <w:proofErr w:type="spellStart"/>
      <w:r>
        <w:rPr>
          <w:rFonts w:eastAsia="Times New Roman"/>
          <w:sz w:val="24"/>
          <w:szCs w:val="24"/>
          <w:lang w:eastAsia="ru-RU"/>
        </w:rPr>
        <w:t>пенополиуретан</w:t>
      </w:r>
      <w:proofErr w:type="spellEnd"/>
      <w:r>
        <w:rPr>
          <w:rFonts w:eastAsia="Times New Roman"/>
          <w:sz w:val="24"/>
          <w:szCs w:val="24"/>
          <w:lang w:eastAsia="ru-RU"/>
        </w:rPr>
        <w:t xml:space="preserve"> имеет низкий коэффициент теплопроводности.</w:t>
      </w:r>
    </w:p>
    <w:p w:rsidR="006649DD" w:rsidRDefault="009223C3">
      <w:pPr>
        <w:tabs>
          <w:tab w:val="left" w:pos="0"/>
        </w:tabs>
        <w:spacing w:after="0" w:line="360" w:lineRule="auto"/>
        <w:jc w:val="both"/>
        <w:rPr>
          <w:rFonts w:eastAsia="Times New Roman"/>
          <w:sz w:val="24"/>
          <w:szCs w:val="24"/>
          <w:lang w:eastAsia="ru-RU"/>
        </w:rPr>
      </w:pPr>
      <w:r>
        <w:rPr>
          <w:rFonts w:eastAsia="Times New Roman"/>
          <w:sz w:val="24"/>
          <w:szCs w:val="24"/>
          <w:lang w:eastAsia="ru-RU"/>
        </w:rPr>
        <w:t xml:space="preserve"> Данный показатель у ППУ равен 0,019 - 0,035 Вт/м</w:t>
      </w:r>
      <w:proofErr w:type="gramStart"/>
      <w:r>
        <w:rPr>
          <w:rFonts w:eastAsia="Times New Roman"/>
          <w:sz w:val="24"/>
          <w:szCs w:val="24"/>
          <w:lang w:eastAsia="ru-RU"/>
        </w:rPr>
        <w:t>∙К</w:t>
      </w:r>
      <w:proofErr w:type="gramEnd"/>
      <w:r>
        <w:rPr>
          <w:rFonts w:eastAsia="Times New Roman"/>
          <w:sz w:val="24"/>
          <w:szCs w:val="24"/>
          <w:lang w:eastAsia="ru-RU"/>
        </w:rPr>
        <w:t xml:space="preserve">; </w:t>
      </w:r>
    </w:p>
    <w:p w:rsidR="006649DD" w:rsidRDefault="009223C3">
      <w:pPr>
        <w:tabs>
          <w:tab w:val="left" w:pos="0"/>
        </w:tabs>
        <w:spacing w:after="0" w:line="360" w:lineRule="auto"/>
        <w:jc w:val="both"/>
        <w:rPr>
          <w:rFonts w:eastAsia="Times New Roman"/>
          <w:sz w:val="24"/>
          <w:szCs w:val="24"/>
          <w:lang w:eastAsia="ru-RU"/>
        </w:rPr>
      </w:pPr>
      <w:r>
        <w:rPr>
          <w:rFonts w:eastAsia="Times New Roman"/>
          <w:sz w:val="24"/>
          <w:szCs w:val="24"/>
          <w:lang w:eastAsia="ru-RU"/>
        </w:rPr>
        <w:t xml:space="preserve">− высокая </w:t>
      </w:r>
      <w:proofErr w:type="spellStart"/>
      <w:r>
        <w:rPr>
          <w:rFonts w:eastAsia="Times New Roman"/>
          <w:sz w:val="24"/>
          <w:szCs w:val="24"/>
          <w:lang w:eastAsia="ru-RU"/>
        </w:rPr>
        <w:t>адгезионная</w:t>
      </w:r>
      <w:proofErr w:type="spellEnd"/>
      <w:r>
        <w:rPr>
          <w:rFonts w:eastAsia="Times New Roman"/>
          <w:sz w:val="24"/>
          <w:szCs w:val="24"/>
          <w:lang w:eastAsia="ru-RU"/>
        </w:rPr>
        <w:t xml:space="preserve"> прочность </w:t>
      </w:r>
      <w:proofErr w:type="spellStart"/>
      <w:r>
        <w:rPr>
          <w:rFonts w:eastAsia="Times New Roman"/>
          <w:sz w:val="24"/>
          <w:szCs w:val="24"/>
          <w:lang w:eastAsia="ru-RU"/>
        </w:rPr>
        <w:t>пенополиуретана</w:t>
      </w:r>
      <w:proofErr w:type="spellEnd"/>
      <w:r>
        <w:rPr>
          <w:rFonts w:eastAsia="Times New Roman"/>
          <w:sz w:val="24"/>
          <w:szCs w:val="24"/>
          <w:lang w:eastAsia="ru-RU"/>
        </w:rPr>
        <w:t xml:space="preserve">; </w:t>
      </w:r>
    </w:p>
    <w:p w:rsidR="006649DD" w:rsidRDefault="009223C3">
      <w:pPr>
        <w:tabs>
          <w:tab w:val="left" w:pos="0"/>
        </w:tabs>
        <w:spacing w:after="0" w:line="360" w:lineRule="auto"/>
        <w:jc w:val="both"/>
        <w:rPr>
          <w:rFonts w:eastAsia="Times New Roman"/>
          <w:sz w:val="24"/>
          <w:szCs w:val="24"/>
          <w:lang w:eastAsia="ru-RU"/>
        </w:rPr>
      </w:pPr>
      <w:r>
        <w:rPr>
          <w:rFonts w:eastAsia="Times New Roman"/>
          <w:sz w:val="24"/>
          <w:szCs w:val="24"/>
          <w:lang w:eastAsia="ru-RU"/>
        </w:rPr>
        <w:t xml:space="preserve">− звукопоглощение </w:t>
      </w:r>
      <w:proofErr w:type="spellStart"/>
      <w:r>
        <w:rPr>
          <w:rFonts w:eastAsia="Times New Roman"/>
          <w:sz w:val="24"/>
          <w:szCs w:val="24"/>
          <w:lang w:eastAsia="ru-RU"/>
        </w:rPr>
        <w:t>пенополиуретана</w:t>
      </w:r>
      <w:proofErr w:type="spellEnd"/>
      <w:r>
        <w:rPr>
          <w:rFonts w:eastAsia="Times New Roman"/>
          <w:sz w:val="24"/>
          <w:szCs w:val="24"/>
          <w:lang w:eastAsia="ru-RU"/>
        </w:rPr>
        <w:t xml:space="preserve">; </w:t>
      </w:r>
    </w:p>
    <w:p w:rsidR="006649DD" w:rsidRDefault="009223C3">
      <w:pPr>
        <w:tabs>
          <w:tab w:val="left" w:pos="0"/>
        </w:tabs>
        <w:spacing w:after="0" w:line="360" w:lineRule="auto"/>
        <w:jc w:val="both"/>
        <w:rPr>
          <w:rFonts w:eastAsia="Times New Roman"/>
          <w:sz w:val="24"/>
          <w:szCs w:val="24"/>
          <w:lang w:eastAsia="ru-RU"/>
        </w:rPr>
      </w:pPr>
      <w:proofErr w:type="gramStart"/>
      <w:r>
        <w:rPr>
          <w:rFonts w:eastAsia="Times New Roman"/>
          <w:sz w:val="24"/>
          <w:szCs w:val="24"/>
          <w:lang w:eastAsia="ru-RU"/>
        </w:rPr>
        <w:t xml:space="preserve">− </w:t>
      </w:r>
      <w:proofErr w:type="spellStart"/>
      <w:r>
        <w:rPr>
          <w:rFonts w:eastAsia="Times New Roman"/>
          <w:sz w:val="24"/>
          <w:szCs w:val="24"/>
          <w:lang w:eastAsia="ru-RU"/>
        </w:rPr>
        <w:t>пенополиуретан</w:t>
      </w:r>
      <w:proofErr w:type="spellEnd"/>
      <w:r>
        <w:rPr>
          <w:rFonts w:eastAsia="Times New Roman"/>
          <w:sz w:val="24"/>
          <w:szCs w:val="24"/>
          <w:lang w:eastAsia="ru-RU"/>
        </w:rPr>
        <w:t xml:space="preserve">, нанесенные на металлическую поверхность, защищают ее от коррозии; </w:t>
      </w:r>
      <w:proofErr w:type="gramEnd"/>
    </w:p>
    <w:p w:rsidR="006649DD" w:rsidRDefault="009223C3">
      <w:pPr>
        <w:tabs>
          <w:tab w:val="left" w:pos="0"/>
        </w:tabs>
        <w:spacing w:after="0" w:line="360" w:lineRule="auto"/>
        <w:ind w:firstLine="567"/>
        <w:jc w:val="both"/>
        <w:rPr>
          <w:rFonts w:eastAsia="Times New Roman"/>
          <w:b/>
          <w:sz w:val="24"/>
          <w:szCs w:val="24"/>
          <w:lang w:eastAsia="ru-RU"/>
        </w:rPr>
      </w:pPr>
      <w:proofErr w:type="gramStart"/>
      <w:r>
        <w:rPr>
          <w:rFonts w:eastAsia="Times New Roman"/>
          <w:sz w:val="24"/>
          <w:szCs w:val="24"/>
          <w:lang w:eastAsia="ru-RU"/>
        </w:rPr>
        <w:t xml:space="preserve">Важной особенностью трубопроводов с ППУ изоляцией является встроенная электронная система оперативно дистанционного контроля (ОДК) (два сигнальных </w:t>
      </w:r>
      <w:r>
        <w:rPr>
          <w:rFonts w:eastAsia="Times New Roman"/>
          <w:sz w:val="24"/>
          <w:szCs w:val="24"/>
          <w:lang w:eastAsia="ru-RU"/>
        </w:rPr>
        <w:lastRenderedPageBreak/>
        <w:t>медных провода, залитых в пенополиуретановую изоляцию трубы, и электронный детектор повреждений), которая позволяет постоянно следить за состоянием (увлажнением) изоляции теплотрассы длинной до 2500 м. При этом место повреждения изоляции трубопровода устанавливается с точностью до одного метра с помощью импульсного рефлектометра.</w:t>
      </w:r>
      <w:proofErr w:type="gramEnd"/>
    </w:p>
    <w:p w:rsidR="006649DD" w:rsidRDefault="009223C3">
      <w:pPr>
        <w:pStyle w:val="7"/>
        <w:spacing w:before="0"/>
        <w:ind w:firstLine="567"/>
        <w:jc w:val="both"/>
        <w:rPr>
          <w:rFonts w:ascii="Times New Roman" w:hAnsi="Times New Roman"/>
          <w:b/>
          <w:i w:val="0"/>
          <w:sz w:val="24"/>
          <w:szCs w:val="24"/>
          <w:lang w:val="ru-RU"/>
        </w:rPr>
      </w:pPr>
      <w:bookmarkStart w:id="104" w:name="_Toc206490954"/>
      <w:r>
        <w:rPr>
          <w:rFonts w:ascii="Times New Roman" w:hAnsi="Times New Roman"/>
          <w:b/>
          <w:i w:val="0"/>
          <w:sz w:val="24"/>
          <w:szCs w:val="24"/>
          <w:lang w:val="ru-RU"/>
        </w:rPr>
        <w:t xml:space="preserve">6.1. </w:t>
      </w:r>
      <w:r>
        <w:rPr>
          <w:rFonts w:ascii="Times New Roman" w:hAnsi="Times New Roman"/>
          <w:b/>
          <w:i w:val="0"/>
          <w:sz w:val="24"/>
          <w:szCs w:val="24"/>
        </w:rPr>
        <w:t>B</w:t>
      </w:r>
      <w:r>
        <w:rPr>
          <w:rFonts w:ascii="Times New Roman" w:hAnsi="Times New Roman"/>
          <w:b/>
          <w:i w:val="0"/>
          <w:sz w:val="24"/>
          <w:szCs w:val="24"/>
          <w:lang w:val="ru-RU"/>
        </w:rPr>
        <w:t xml:space="preserve"> ценовых зонах теплоснабжения предложения по строительству, реконструкции и (или) модернизации источников тепловой энергии, тепловых сетей, указанные в разделах 5 и 6 настоящего документа, указываются отдельно в части мероприятий, необходимых для осуществления подключения (технологического присоединения) </w:t>
      </w:r>
      <w:proofErr w:type="spellStart"/>
      <w:r>
        <w:rPr>
          <w:rFonts w:ascii="Times New Roman" w:hAnsi="Times New Roman"/>
          <w:b/>
          <w:i w:val="0"/>
          <w:sz w:val="24"/>
          <w:szCs w:val="24"/>
          <w:lang w:val="ru-RU"/>
        </w:rPr>
        <w:t>теплопотребляющих</w:t>
      </w:r>
      <w:proofErr w:type="spellEnd"/>
      <w:r>
        <w:rPr>
          <w:rFonts w:ascii="Times New Roman" w:hAnsi="Times New Roman"/>
          <w:b/>
          <w:i w:val="0"/>
          <w:sz w:val="24"/>
          <w:szCs w:val="24"/>
          <w:lang w:val="ru-RU"/>
        </w:rPr>
        <w:t xml:space="preserve"> установок потребителей тепловой энергии к системе теплоснабжения, и в части мероприятий, необходимых для развития, повышения надежности и энергетической эффективности системы теплоснабжения.</w:t>
      </w:r>
      <w:bookmarkEnd w:id="104"/>
    </w:p>
    <w:p w:rsidR="006649DD" w:rsidRDefault="009223C3">
      <w:pPr>
        <w:spacing w:before="120" w:after="0" w:line="360" w:lineRule="auto"/>
        <w:ind w:firstLine="567"/>
        <w:jc w:val="both"/>
        <w:rPr>
          <w:b/>
          <w:sz w:val="20"/>
        </w:rPr>
      </w:pPr>
      <w:r>
        <w:rPr>
          <w:bCs/>
          <w:sz w:val="24"/>
          <w:szCs w:val="24"/>
        </w:rPr>
        <w:t>Козловский муниципальный округ Чувашской Республике не относится к ценовым зонам теплоснабжения.</w:t>
      </w: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6649DD" w:rsidRDefault="006649DD">
      <w:pPr>
        <w:rPr>
          <w:b/>
          <w:sz w:val="20"/>
        </w:rPr>
      </w:pPr>
    </w:p>
    <w:p w:rsidR="00057677" w:rsidRDefault="00057677">
      <w:pPr>
        <w:rPr>
          <w:b/>
          <w:sz w:val="20"/>
        </w:rPr>
      </w:pPr>
    </w:p>
    <w:p w:rsidR="00057677" w:rsidRDefault="00057677">
      <w:pPr>
        <w:rPr>
          <w:b/>
          <w:sz w:val="20"/>
        </w:rPr>
      </w:pPr>
    </w:p>
    <w:p w:rsidR="00057677" w:rsidRDefault="00057677">
      <w:pPr>
        <w:rPr>
          <w:b/>
          <w:sz w:val="20"/>
        </w:rPr>
      </w:pPr>
    </w:p>
    <w:p w:rsidR="00057677" w:rsidRDefault="00057677">
      <w:pPr>
        <w:rPr>
          <w:b/>
          <w:sz w:val="20"/>
        </w:rPr>
      </w:pPr>
    </w:p>
    <w:p w:rsidR="006649DD" w:rsidRDefault="006649DD">
      <w:pPr>
        <w:rPr>
          <w:b/>
          <w:sz w:val="20"/>
        </w:rPr>
      </w:pPr>
    </w:p>
    <w:p w:rsidR="006649DD" w:rsidRDefault="006649DD">
      <w:pPr>
        <w:rPr>
          <w:b/>
          <w:sz w:val="20"/>
        </w:rPr>
      </w:pPr>
    </w:p>
    <w:p w:rsidR="006649DD" w:rsidRDefault="009223C3">
      <w:pPr>
        <w:pStyle w:val="1"/>
        <w:spacing w:line="276" w:lineRule="auto"/>
        <w:ind w:left="0" w:right="-1" w:firstLine="567"/>
        <w:jc w:val="both"/>
        <w:rPr>
          <w:sz w:val="24"/>
          <w:szCs w:val="24"/>
          <w:lang w:val="ru-RU"/>
        </w:rPr>
      </w:pPr>
      <w:bookmarkStart w:id="105" w:name="_Toc206490955"/>
      <w:r>
        <w:rPr>
          <w:sz w:val="24"/>
          <w:szCs w:val="24"/>
          <w:lang w:val="ru-RU"/>
        </w:rPr>
        <w:t xml:space="preserve">РАЗДЕЛ 7. </w:t>
      </w:r>
      <w:r>
        <w:rPr>
          <w:sz w:val="24"/>
          <w:szCs w:val="24"/>
          <w:shd w:val="clear" w:color="auto" w:fill="FFFFFF"/>
          <w:lang w:val="ru-RU"/>
        </w:rPr>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105"/>
    </w:p>
    <w:p w:rsidR="006649DD" w:rsidRDefault="009223C3">
      <w:pPr>
        <w:pStyle w:val="7"/>
        <w:spacing w:before="120"/>
        <w:ind w:firstLine="567"/>
        <w:jc w:val="both"/>
        <w:rPr>
          <w:rFonts w:ascii="Times New Roman" w:hAnsi="Times New Roman"/>
          <w:b/>
          <w:i w:val="0"/>
          <w:sz w:val="24"/>
          <w:szCs w:val="24"/>
          <w:lang w:val="ru-RU"/>
        </w:rPr>
      </w:pPr>
      <w:bookmarkStart w:id="106" w:name="_Toc117174008"/>
      <w:bookmarkStart w:id="107" w:name="_Toc206490956"/>
      <w:r>
        <w:rPr>
          <w:rFonts w:ascii="Times New Roman" w:hAnsi="Times New Roman"/>
          <w:b/>
          <w:i w:val="0"/>
          <w:sz w:val="24"/>
          <w:szCs w:val="24"/>
          <w:lang w:val="ru-RU"/>
        </w:rPr>
        <w:t xml:space="preserve">а) </w:t>
      </w:r>
      <w:bookmarkEnd w:id="106"/>
      <w:r>
        <w:rPr>
          <w:rFonts w:ascii="Times New Roman" w:hAnsi="Times New Roman"/>
          <w:b/>
          <w:i w:val="0"/>
          <w:sz w:val="24"/>
          <w:szCs w:val="24"/>
          <w:lang w:val="ru-RU"/>
        </w:rPr>
        <w:t>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107"/>
    </w:p>
    <w:p w:rsidR="006649DD" w:rsidRDefault="009223C3">
      <w:pPr>
        <w:spacing w:before="120" w:after="0" w:line="360" w:lineRule="auto"/>
        <w:ind w:firstLine="567"/>
        <w:jc w:val="both"/>
        <w:rPr>
          <w:sz w:val="24"/>
          <w:szCs w:val="24"/>
        </w:rPr>
      </w:pPr>
      <w:r>
        <w:rPr>
          <w:sz w:val="24"/>
          <w:szCs w:val="24"/>
        </w:rPr>
        <w:t xml:space="preserve">Система теплоснабжения </w:t>
      </w:r>
      <w:r>
        <w:rPr>
          <w:bCs/>
          <w:sz w:val="24"/>
          <w:szCs w:val="24"/>
        </w:rPr>
        <w:t xml:space="preserve">Козловского муниципального округа Чувашской Республике </w:t>
      </w:r>
      <w:r>
        <w:rPr>
          <w:sz w:val="24"/>
          <w:szCs w:val="24"/>
        </w:rPr>
        <w:t>закрытая.</w:t>
      </w:r>
    </w:p>
    <w:p w:rsidR="006649DD" w:rsidRDefault="009223C3">
      <w:pPr>
        <w:pStyle w:val="7"/>
        <w:spacing w:before="0"/>
        <w:ind w:firstLine="567"/>
        <w:jc w:val="both"/>
        <w:rPr>
          <w:rFonts w:ascii="Times New Roman" w:hAnsi="Times New Roman"/>
          <w:b/>
          <w:i w:val="0"/>
          <w:sz w:val="24"/>
          <w:szCs w:val="24"/>
          <w:lang w:val="ru-RU"/>
        </w:rPr>
      </w:pPr>
      <w:bookmarkStart w:id="108" w:name="_Toc117174009"/>
      <w:bookmarkStart w:id="109" w:name="_Toc206490957"/>
      <w:r>
        <w:rPr>
          <w:rFonts w:ascii="Times New Roman" w:hAnsi="Times New Roman"/>
          <w:b/>
          <w:i w:val="0"/>
          <w:sz w:val="24"/>
          <w:szCs w:val="24"/>
          <w:lang w:val="ru-RU"/>
        </w:rPr>
        <w:t>б)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108"/>
      <w:bookmarkEnd w:id="109"/>
    </w:p>
    <w:p w:rsidR="006649DD" w:rsidRDefault="009223C3">
      <w:pPr>
        <w:spacing w:before="120" w:after="0" w:line="360" w:lineRule="auto"/>
        <w:ind w:firstLine="567"/>
        <w:jc w:val="both"/>
        <w:rPr>
          <w:sz w:val="24"/>
          <w:szCs w:val="24"/>
        </w:rPr>
      </w:pPr>
      <w:r>
        <w:rPr>
          <w:sz w:val="24"/>
          <w:szCs w:val="24"/>
        </w:rPr>
        <w:t xml:space="preserve">Система теплоснабжения </w:t>
      </w:r>
      <w:r>
        <w:rPr>
          <w:bCs/>
          <w:sz w:val="24"/>
          <w:szCs w:val="24"/>
        </w:rPr>
        <w:t xml:space="preserve">Козловского муниципального округа Чувашской Республике </w:t>
      </w:r>
      <w:r>
        <w:rPr>
          <w:sz w:val="24"/>
          <w:szCs w:val="24"/>
        </w:rPr>
        <w:t>закрытая.</w:t>
      </w:r>
    </w:p>
    <w:p w:rsidR="006649DD" w:rsidRDefault="006649DD">
      <w:pPr>
        <w:spacing w:before="120"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6649DD">
      <w:pPr>
        <w:spacing w:after="0" w:line="360" w:lineRule="auto"/>
        <w:ind w:firstLine="567"/>
        <w:jc w:val="both"/>
        <w:rPr>
          <w:rFonts w:cs="Times New Roman"/>
          <w:sz w:val="24"/>
          <w:szCs w:val="24"/>
        </w:rPr>
      </w:pPr>
    </w:p>
    <w:p w:rsidR="006649DD" w:rsidRDefault="009223C3">
      <w:pPr>
        <w:pStyle w:val="1"/>
        <w:ind w:left="0" w:right="-1" w:firstLine="709"/>
        <w:jc w:val="both"/>
        <w:rPr>
          <w:sz w:val="24"/>
          <w:szCs w:val="24"/>
          <w:lang w:val="ru-RU"/>
        </w:rPr>
      </w:pPr>
      <w:bookmarkStart w:id="110" w:name="_Toc206490958"/>
      <w:bookmarkStart w:id="111" w:name="_Toc32306872"/>
      <w:r>
        <w:rPr>
          <w:sz w:val="24"/>
          <w:szCs w:val="24"/>
          <w:lang w:val="ru-RU"/>
        </w:rPr>
        <w:t>РАЗДЕЛ 8. ПЕРСПЕКТИВНЫЕ ТОПЛИВНЫЕ БАЛАНСЫ</w:t>
      </w:r>
      <w:bookmarkEnd w:id="110"/>
      <w:bookmarkEnd w:id="111"/>
    </w:p>
    <w:p w:rsidR="006649DD" w:rsidRDefault="009223C3">
      <w:pPr>
        <w:pStyle w:val="7"/>
        <w:spacing w:before="120"/>
        <w:ind w:firstLine="567"/>
        <w:jc w:val="both"/>
        <w:rPr>
          <w:rFonts w:ascii="Times New Roman" w:hAnsi="Times New Roman"/>
          <w:b/>
          <w:i w:val="0"/>
          <w:sz w:val="24"/>
          <w:szCs w:val="24"/>
          <w:lang w:val="ru-RU"/>
        </w:rPr>
      </w:pPr>
      <w:bookmarkStart w:id="112" w:name="_Toc32312913"/>
      <w:bookmarkStart w:id="113" w:name="_Toc206490959"/>
      <w:bookmarkStart w:id="114" w:name="_Toc117174011"/>
      <w:r>
        <w:rPr>
          <w:rFonts w:ascii="Times New Roman" w:hAnsi="Times New Roman"/>
          <w:b/>
          <w:i w:val="0"/>
          <w:sz w:val="24"/>
          <w:szCs w:val="24"/>
          <w:lang w:val="ru-RU"/>
        </w:rPr>
        <w:t xml:space="preserve">а) </w:t>
      </w:r>
      <w:bookmarkEnd w:id="112"/>
      <w:r>
        <w:rPr>
          <w:rFonts w:ascii="Times New Roman" w:hAnsi="Times New Roman"/>
          <w:b/>
          <w:i w:val="0"/>
          <w:sz w:val="24"/>
          <w:szCs w:val="24"/>
          <w:lang w:val="ru-RU"/>
        </w:rP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13"/>
      <w:bookmarkEnd w:id="114"/>
    </w:p>
    <w:p w:rsidR="006649DD" w:rsidRDefault="009223C3">
      <w:pPr>
        <w:spacing w:before="120" w:after="0" w:line="360" w:lineRule="auto"/>
        <w:ind w:firstLine="567"/>
        <w:jc w:val="both"/>
        <w:rPr>
          <w:rFonts w:eastAsia="Times New Roman"/>
          <w:sz w:val="24"/>
          <w:szCs w:val="24"/>
        </w:rPr>
      </w:pPr>
      <w:r>
        <w:rPr>
          <w:sz w:val="24"/>
          <w:szCs w:val="24"/>
        </w:rPr>
        <w:t xml:space="preserve">Перспективный топливный баланс составляется на базе планового отпуска энергии и нормативных удельных расходов топлива (УРУТ). Удельный расход топлива на производство единицы тепловой энергии, отпускаемой с коллекторов источника тепловой энергии, принимается в соответствии с приказами </w:t>
      </w:r>
      <w:r>
        <w:rPr>
          <w:rFonts w:eastAsia="Times New Roman"/>
          <w:sz w:val="24"/>
          <w:szCs w:val="24"/>
        </w:rPr>
        <w:t xml:space="preserve">Минэнерго России от 12.09.2023 №766 по утверждению нормативов УРУТ на тепловую энергию по станциям комбинированной выработки. </w:t>
      </w:r>
    </w:p>
    <w:p w:rsidR="006649DD" w:rsidRDefault="009223C3">
      <w:pPr>
        <w:pStyle w:val="afffffffff"/>
        <w:spacing w:before="1" w:line="360" w:lineRule="auto"/>
        <w:ind w:right="-1" w:firstLine="566"/>
        <w:jc w:val="both"/>
        <w:rPr>
          <w:lang w:val="ru-RU"/>
        </w:rPr>
      </w:pPr>
      <w:r>
        <w:rPr>
          <w:lang w:val="ru-RU"/>
        </w:rPr>
        <w:t>Расчеты перспективных максимальных годовых расходов топлива для зимнего, и переходного периодов по элементам территориального деления выполнены на основании данных о среднемесячной температуре наружного воздуха, суммарной присоединенной тепловой нагрузке и удельных расходов условного топлива.</w:t>
      </w:r>
    </w:p>
    <w:p w:rsidR="006649DD" w:rsidRDefault="009223C3">
      <w:pPr>
        <w:tabs>
          <w:tab w:val="left" w:pos="0"/>
        </w:tabs>
        <w:spacing w:after="0" w:line="360" w:lineRule="auto"/>
        <w:ind w:firstLine="567"/>
        <w:jc w:val="both"/>
        <w:rPr>
          <w:rFonts w:eastAsia="Times New Roman"/>
          <w:sz w:val="24"/>
          <w:szCs w:val="24"/>
        </w:rPr>
      </w:pPr>
      <w:r>
        <w:rPr>
          <w:rFonts w:eastAsia="Times New Roman"/>
          <w:sz w:val="24"/>
          <w:szCs w:val="24"/>
        </w:rPr>
        <w:t>В настоящее время на территории округа действует 5 источников централизованного теплоснабжения. В качестве основного вида топлива используются попутный природный газ. Сведения о фактическом и перспективном потреблении котельно-печного топлива приведены в таблицах8.1.</w:t>
      </w:r>
    </w:p>
    <w:p w:rsidR="006649DD" w:rsidRDefault="009223C3">
      <w:pPr>
        <w:pStyle w:val="afffffffff1"/>
        <w:spacing w:after="0"/>
        <w:ind w:firstLine="567"/>
        <w:rPr>
          <w:rFonts w:ascii="Times New Roman" w:eastAsia="Calibri" w:hAnsi="Times New Roman"/>
          <w:bCs w:val="0"/>
          <w:color w:val="auto"/>
          <w:sz w:val="20"/>
          <w:szCs w:val="20"/>
          <w:lang w:val="ru-RU" w:bidi="ar-SA"/>
        </w:rPr>
      </w:pPr>
      <w:r>
        <w:rPr>
          <w:rFonts w:ascii="Times New Roman" w:eastAsia="Calibri" w:hAnsi="Times New Roman"/>
          <w:bCs w:val="0"/>
          <w:color w:val="auto"/>
          <w:sz w:val="20"/>
          <w:szCs w:val="20"/>
          <w:lang w:val="ru-RU" w:bidi="ar-SA"/>
        </w:rPr>
        <w:t>Таблица 8.1.1 - Описание видов и количества топлива</w:t>
      </w:r>
    </w:p>
    <w:tbl>
      <w:tblPr>
        <w:tblW w:w="4950" w:type="pct"/>
        <w:jc w:val="center"/>
        <w:tblLook w:val="04A0"/>
      </w:tblPr>
      <w:tblGrid>
        <w:gridCol w:w="4316"/>
        <w:gridCol w:w="1407"/>
        <w:gridCol w:w="1970"/>
        <w:gridCol w:w="1782"/>
      </w:tblGrid>
      <w:tr w:rsidR="006649DD">
        <w:trPr>
          <w:cantSplit/>
          <w:tblHeader/>
          <w:jc w:val="center"/>
        </w:trPr>
        <w:tc>
          <w:tcPr>
            <w:tcW w:w="421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
              <w:ind w:firstLine="0"/>
              <w:jc w:val="center"/>
              <w:rPr>
                <w:b/>
                <w:sz w:val="18"/>
                <w:szCs w:val="18"/>
              </w:rPr>
            </w:pPr>
            <w:r>
              <w:rPr>
                <w:b/>
                <w:sz w:val="18"/>
                <w:szCs w:val="18"/>
              </w:rPr>
              <w:t>Источник</w:t>
            </w:r>
          </w:p>
          <w:p w:rsidR="006649DD" w:rsidRDefault="009223C3">
            <w:pPr>
              <w:pStyle w:val="Afffffffffff"/>
              <w:ind w:firstLine="0"/>
              <w:jc w:val="center"/>
              <w:rPr>
                <w:b/>
                <w:sz w:val="18"/>
                <w:szCs w:val="18"/>
              </w:rPr>
            </w:pPr>
            <w:r>
              <w:rPr>
                <w:b/>
                <w:sz w:val="18"/>
                <w:szCs w:val="18"/>
              </w:rPr>
              <w:t xml:space="preserve"> тепла</w:t>
            </w:r>
          </w:p>
        </w:tc>
        <w:tc>
          <w:tcPr>
            <w:tcW w:w="13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
              <w:ind w:firstLine="0"/>
              <w:jc w:val="center"/>
              <w:rPr>
                <w:b/>
                <w:sz w:val="18"/>
                <w:szCs w:val="18"/>
              </w:rPr>
            </w:pPr>
            <w:r>
              <w:rPr>
                <w:b/>
                <w:sz w:val="18"/>
                <w:szCs w:val="18"/>
              </w:rPr>
              <w:t>Вид</w:t>
            </w:r>
          </w:p>
          <w:p w:rsidR="006649DD" w:rsidRDefault="009223C3">
            <w:pPr>
              <w:pStyle w:val="Afffffffffff"/>
              <w:ind w:firstLine="0"/>
              <w:jc w:val="center"/>
              <w:rPr>
                <w:b/>
                <w:sz w:val="18"/>
                <w:szCs w:val="18"/>
              </w:rPr>
            </w:pPr>
            <w:r>
              <w:rPr>
                <w:b/>
                <w:sz w:val="18"/>
                <w:szCs w:val="18"/>
              </w:rPr>
              <w:t xml:space="preserve"> топлива</w:t>
            </w:r>
          </w:p>
        </w:tc>
        <w:tc>
          <w:tcPr>
            <w:tcW w:w="1925" w:type="dxa"/>
            <w:tcBorders>
              <w:top w:val="single" w:sz="4" w:space="0" w:color="000000"/>
              <w:left w:val="single" w:sz="4" w:space="0" w:color="000000"/>
              <w:bottom w:val="single" w:sz="4" w:space="0" w:color="000000"/>
              <w:right w:val="single" w:sz="4" w:space="0" w:color="000000"/>
            </w:tcBorders>
          </w:tcPr>
          <w:p w:rsidR="006649DD" w:rsidRDefault="009223C3">
            <w:pPr>
              <w:pStyle w:val="Afffffffffff"/>
              <w:ind w:firstLine="0"/>
              <w:jc w:val="center"/>
              <w:rPr>
                <w:b/>
                <w:sz w:val="18"/>
                <w:szCs w:val="18"/>
              </w:rPr>
            </w:pPr>
            <w:r>
              <w:rPr>
                <w:b/>
                <w:sz w:val="18"/>
                <w:szCs w:val="18"/>
              </w:rPr>
              <w:t xml:space="preserve">Расход натурального топлива,  тыс. т. н. </w:t>
            </w:r>
            <w:proofErr w:type="gramStart"/>
            <w:r>
              <w:rPr>
                <w:b/>
                <w:sz w:val="18"/>
                <w:szCs w:val="18"/>
              </w:rPr>
              <w:t>т</w:t>
            </w:r>
            <w:proofErr w:type="gramEnd"/>
            <w:r>
              <w:rPr>
                <w:b/>
                <w:sz w:val="18"/>
                <w:szCs w:val="18"/>
              </w:rPr>
              <w:t>.</w:t>
            </w:r>
          </w:p>
        </w:tc>
        <w:tc>
          <w:tcPr>
            <w:tcW w:w="174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
              <w:ind w:firstLine="0"/>
              <w:jc w:val="center"/>
              <w:rPr>
                <w:b/>
                <w:sz w:val="18"/>
                <w:szCs w:val="18"/>
              </w:rPr>
            </w:pPr>
            <w:r>
              <w:rPr>
                <w:b/>
                <w:sz w:val="18"/>
                <w:szCs w:val="18"/>
              </w:rPr>
              <w:t xml:space="preserve">Расход условного топлива, тыс. т </w:t>
            </w:r>
            <w:proofErr w:type="spellStart"/>
            <w:r>
              <w:rPr>
                <w:b/>
                <w:sz w:val="18"/>
                <w:szCs w:val="18"/>
              </w:rPr>
              <w:t>у.</w:t>
            </w:r>
            <w:proofErr w:type="gramStart"/>
            <w:r>
              <w:rPr>
                <w:b/>
                <w:sz w:val="18"/>
                <w:szCs w:val="18"/>
              </w:rPr>
              <w:t>т</w:t>
            </w:r>
            <w:proofErr w:type="spellEnd"/>
            <w:proofErr w:type="gramEnd"/>
            <w:r>
              <w:rPr>
                <w:b/>
                <w:sz w:val="18"/>
                <w:szCs w:val="18"/>
              </w:rPr>
              <w:t>.</w:t>
            </w:r>
          </w:p>
        </w:tc>
      </w:tr>
      <w:tr w:rsidR="006649DD">
        <w:trPr>
          <w:cantSplit/>
          <w:jc w:val="center"/>
        </w:trPr>
        <w:tc>
          <w:tcPr>
            <w:tcW w:w="421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86" w:right="-87" w:firstLine="709"/>
              <w:jc w:val="center"/>
              <w:rPr>
                <w:sz w:val="18"/>
                <w:szCs w:val="18"/>
              </w:rPr>
            </w:pPr>
            <w:r>
              <w:rPr>
                <w:sz w:val="18"/>
                <w:szCs w:val="18"/>
              </w:rPr>
              <w:t xml:space="preserve">БМК 12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Лобачевского д.24а</w:t>
            </w:r>
          </w:p>
        </w:tc>
        <w:tc>
          <w:tcPr>
            <w:tcW w:w="137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50"/>
              <w:jc w:val="center"/>
              <w:rPr>
                <w:rFonts w:eastAsia="Times New Roman"/>
                <w:sz w:val="18"/>
                <w:szCs w:val="18"/>
                <w:lang w:eastAsia="ru-RU"/>
              </w:rPr>
            </w:pPr>
            <w:r>
              <w:rPr>
                <w:rFonts w:eastAsia="Times New Roman"/>
                <w:sz w:val="18"/>
                <w:szCs w:val="18"/>
                <w:lang w:eastAsia="ru-RU"/>
              </w:rPr>
              <w:t>Природный газ</w:t>
            </w:r>
          </w:p>
        </w:tc>
        <w:tc>
          <w:tcPr>
            <w:tcW w:w="192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50"/>
              <w:jc w:val="center"/>
              <w:rPr>
                <w:rFonts w:eastAsia="Times New Roman"/>
                <w:sz w:val="18"/>
                <w:szCs w:val="18"/>
                <w:lang w:eastAsia="ru-RU"/>
              </w:rPr>
            </w:pPr>
            <w:r>
              <w:rPr>
                <w:rFonts w:eastAsia="Times New Roman"/>
                <w:sz w:val="18"/>
                <w:szCs w:val="18"/>
                <w:lang w:eastAsia="ru-RU"/>
              </w:rPr>
              <w:t>2399,18</w:t>
            </w:r>
          </w:p>
        </w:tc>
        <w:tc>
          <w:tcPr>
            <w:tcW w:w="1742"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13"/>
              <w:jc w:val="center"/>
              <w:rPr>
                <w:sz w:val="18"/>
                <w:szCs w:val="18"/>
              </w:rPr>
            </w:pPr>
            <w:r>
              <w:rPr>
                <w:sz w:val="18"/>
                <w:szCs w:val="18"/>
              </w:rPr>
              <w:t>2768,65</w:t>
            </w:r>
          </w:p>
        </w:tc>
      </w:tr>
      <w:tr w:rsidR="006649DD">
        <w:trPr>
          <w:cantSplit/>
          <w:jc w:val="center"/>
        </w:trPr>
        <w:tc>
          <w:tcPr>
            <w:tcW w:w="42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86" w:right="-87" w:firstLine="709"/>
              <w:jc w:val="center"/>
              <w:rPr>
                <w:sz w:val="18"/>
                <w:szCs w:val="18"/>
              </w:rPr>
            </w:pPr>
            <w:r>
              <w:rPr>
                <w:sz w:val="18"/>
                <w:szCs w:val="18"/>
              </w:rPr>
              <w:t xml:space="preserve">БМК 8,0 </w:t>
            </w:r>
            <w:proofErr w:type="spellStart"/>
            <w:r>
              <w:rPr>
                <w:sz w:val="18"/>
                <w:szCs w:val="18"/>
              </w:rPr>
              <w:t>МВт</w:t>
            </w:r>
            <w:proofErr w:type="gramStart"/>
            <w:r>
              <w:rPr>
                <w:sz w:val="18"/>
                <w:szCs w:val="18"/>
              </w:rPr>
              <w:t>,у</w:t>
            </w:r>
            <w:proofErr w:type="gramEnd"/>
            <w:r>
              <w:rPr>
                <w:sz w:val="18"/>
                <w:szCs w:val="18"/>
              </w:rPr>
              <w:t>л</w:t>
            </w:r>
            <w:proofErr w:type="spellEnd"/>
            <w:r>
              <w:rPr>
                <w:sz w:val="18"/>
                <w:szCs w:val="18"/>
              </w:rPr>
              <w:t>. Калинина д.24</w:t>
            </w:r>
          </w:p>
        </w:tc>
        <w:tc>
          <w:tcPr>
            <w:tcW w:w="137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50"/>
              <w:jc w:val="center"/>
              <w:rPr>
                <w:rFonts w:eastAsia="Times New Roman"/>
                <w:sz w:val="18"/>
                <w:szCs w:val="18"/>
                <w:lang w:eastAsia="ru-RU"/>
              </w:rPr>
            </w:pPr>
            <w:r>
              <w:rPr>
                <w:rFonts w:eastAsia="Times New Roman"/>
                <w:sz w:val="18"/>
                <w:szCs w:val="18"/>
                <w:lang w:eastAsia="ru-RU"/>
              </w:rPr>
              <w:t>Природный газ</w:t>
            </w:r>
          </w:p>
        </w:tc>
        <w:tc>
          <w:tcPr>
            <w:tcW w:w="192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50"/>
              <w:jc w:val="center"/>
              <w:rPr>
                <w:rFonts w:eastAsia="Times New Roman"/>
                <w:sz w:val="18"/>
                <w:szCs w:val="18"/>
                <w:lang w:eastAsia="ru-RU"/>
              </w:rPr>
            </w:pPr>
            <w:r>
              <w:rPr>
                <w:rFonts w:eastAsia="Times New Roman"/>
                <w:sz w:val="18"/>
                <w:szCs w:val="18"/>
                <w:lang w:eastAsia="ru-RU"/>
              </w:rPr>
              <w:t>1750,93</w:t>
            </w:r>
          </w:p>
        </w:tc>
        <w:tc>
          <w:tcPr>
            <w:tcW w:w="1742"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13"/>
              <w:jc w:val="center"/>
              <w:rPr>
                <w:sz w:val="18"/>
                <w:szCs w:val="18"/>
              </w:rPr>
            </w:pPr>
            <w:r>
              <w:rPr>
                <w:sz w:val="18"/>
                <w:szCs w:val="18"/>
              </w:rPr>
              <w:t>2020,57</w:t>
            </w:r>
          </w:p>
        </w:tc>
      </w:tr>
      <w:tr w:rsidR="006649DD">
        <w:trPr>
          <w:cantSplit/>
          <w:jc w:val="center"/>
        </w:trPr>
        <w:tc>
          <w:tcPr>
            <w:tcW w:w="42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86" w:right="-87" w:firstLine="709"/>
              <w:jc w:val="center"/>
              <w:rPr>
                <w:sz w:val="18"/>
                <w:szCs w:val="18"/>
              </w:rPr>
            </w:pPr>
            <w:r>
              <w:rPr>
                <w:sz w:val="18"/>
                <w:szCs w:val="18"/>
              </w:rPr>
              <w:t>Котельная №6, ул. Виноградова д.2</w:t>
            </w:r>
          </w:p>
        </w:tc>
        <w:tc>
          <w:tcPr>
            <w:tcW w:w="137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50"/>
              <w:jc w:val="center"/>
              <w:rPr>
                <w:rFonts w:eastAsia="Times New Roman"/>
                <w:sz w:val="18"/>
                <w:szCs w:val="18"/>
                <w:lang w:eastAsia="ru-RU"/>
              </w:rPr>
            </w:pPr>
            <w:r>
              <w:rPr>
                <w:rFonts w:eastAsia="Times New Roman"/>
                <w:sz w:val="18"/>
                <w:szCs w:val="18"/>
                <w:lang w:eastAsia="ru-RU"/>
              </w:rPr>
              <w:t>Природный газ</w:t>
            </w:r>
          </w:p>
        </w:tc>
        <w:tc>
          <w:tcPr>
            <w:tcW w:w="192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50"/>
              <w:jc w:val="center"/>
              <w:rPr>
                <w:rFonts w:eastAsia="Times New Roman"/>
                <w:sz w:val="18"/>
                <w:szCs w:val="18"/>
                <w:lang w:eastAsia="ru-RU"/>
              </w:rPr>
            </w:pPr>
            <w:r>
              <w:rPr>
                <w:rFonts w:eastAsia="Times New Roman"/>
                <w:sz w:val="18"/>
                <w:szCs w:val="18"/>
                <w:lang w:eastAsia="ru-RU"/>
              </w:rPr>
              <w:t>502,641</w:t>
            </w:r>
          </w:p>
        </w:tc>
        <w:tc>
          <w:tcPr>
            <w:tcW w:w="1742" w:type="dxa"/>
            <w:tcBorders>
              <w:top w:val="single" w:sz="4" w:space="0" w:color="000000"/>
              <w:left w:val="single" w:sz="4" w:space="0" w:color="000000"/>
              <w:bottom w:val="single" w:sz="4" w:space="0" w:color="000000"/>
              <w:right w:val="single" w:sz="4" w:space="0" w:color="000000"/>
            </w:tcBorders>
            <w:vAlign w:val="center"/>
          </w:tcPr>
          <w:p w:rsidR="006649DD" w:rsidRDefault="00434199" w:rsidP="00057677">
            <w:pPr>
              <w:spacing w:after="0"/>
              <w:ind w:left="172" w:right="-113"/>
              <w:jc w:val="center"/>
              <w:rPr>
                <w:sz w:val="18"/>
                <w:szCs w:val="18"/>
              </w:rPr>
            </w:pPr>
            <w:r>
              <w:rPr>
                <w:sz w:val="18"/>
                <w:szCs w:val="18"/>
              </w:rPr>
              <w:t>580,05</w:t>
            </w:r>
          </w:p>
        </w:tc>
      </w:tr>
      <w:tr w:rsidR="006649DD">
        <w:trPr>
          <w:cantSplit/>
          <w:jc w:val="center"/>
        </w:trPr>
        <w:tc>
          <w:tcPr>
            <w:tcW w:w="42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137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line="240" w:lineRule="auto"/>
              <w:ind w:left="172" w:right="-150"/>
              <w:jc w:val="center"/>
              <w:rPr>
                <w:rFonts w:eastAsia="Times New Roman"/>
                <w:sz w:val="18"/>
                <w:szCs w:val="18"/>
                <w:lang w:eastAsia="ru-RU"/>
              </w:rPr>
            </w:pPr>
            <w:r>
              <w:rPr>
                <w:rFonts w:eastAsia="Times New Roman"/>
                <w:sz w:val="18"/>
                <w:szCs w:val="18"/>
                <w:lang w:eastAsia="ru-RU"/>
              </w:rPr>
              <w:t>Природный газ</w:t>
            </w:r>
          </w:p>
        </w:tc>
        <w:tc>
          <w:tcPr>
            <w:tcW w:w="1925" w:type="dxa"/>
            <w:tcBorders>
              <w:top w:val="single" w:sz="4" w:space="0" w:color="000000"/>
              <w:left w:val="single" w:sz="4" w:space="0" w:color="000000"/>
              <w:bottom w:val="single" w:sz="4" w:space="0" w:color="000000"/>
              <w:right w:val="single" w:sz="4" w:space="0" w:color="000000"/>
            </w:tcBorders>
            <w:vAlign w:val="center"/>
          </w:tcPr>
          <w:p w:rsidR="006649DD" w:rsidRPr="001E66B5" w:rsidRDefault="00434199" w:rsidP="001E66B5">
            <w:pPr>
              <w:spacing w:after="0" w:line="240" w:lineRule="auto"/>
              <w:ind w:left="172" w:right="-150"/>
              <w:jc w:val="center"/>
              <w:rPr>
                <w:rFonts w:eastAsia="Times New Roman"/>
                <w:color w:val="FF0000"/>
                <w:sz w:val="18"/>
                <w:szCs w:val="18"/>
                <w:lang w:eastAsia="ru-RU"/>
              </w:rPr>
            </w:pPr>
            <w:r w:rsidRPr="001E66B5">
              <w:rPr>
                <w:rFonts w:eastAsia="Times New Roman"/>
                <w:color w:val="FF0000"/>
                <w:sz w:val="18"/>
                <w:szCs w:val="18"/>
                <w:lang w:eastAsia="ru-RU"/>
              </w:rPr>
              <w:t>251,32</w:t>
            </w:r>
          </w:p>
        </w:tc>
        <w:tc>
          <w:tcPr>
            <w:tcW w:w="1742" w:type="dxa"/>
            <w:tcBorders>
              <w:top w:val="single" w:sz="4" w:space="0" w:color="000000"/>
              <w:left w:val="single" w:sz="4" w:space="0" w:color="000000"/>
              <w:bottom w:val="single" w:sz="4" w:space="0" w:color="000000"/>
              <w:right w:val="single" w:sz="4" w:space="0" w:color="000000"/>
            </w:tcBorders>
          </w:tcPr>
          <w:p w:rsidR="006649DD" w:rsidRPr="001E66B5" w:rsidRDefault="00434199" w:rsidP="001E66B5">
            <w:pPr>
              <w:spacing w:after="0" w:line="240" w:lineRule="auto"/>
              <w:ind w:left="172"/>
              <w:jc w:val="center"/>
              <w:rPr>
                <w:color w:val="FF0000"/>
                <w:sz w:val="20"/>
              </w:rPr>
            </w:pPr>
            <w:r w:rsidRPr="001E66B5">
              <w:rPr>
                <w:color w:val="FF0000"/>
                <w:sz w:val="20"/>
              </w:rPr>
              <w:t>290,02</w:t>
            </w:r>
          </w:p>
        </w:tc>
      </w:tr>
      <w:tr w:rsidR="006649DD">
        <w:trPr>
          <w:cantSplit/>
          <w:jc w:val="center"/>
        </w:trPr>
        <w:tc>
          <w:tcPr>
            <w:tcW w:w="42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137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line="240" w:lineRule="auto"/>
              <w:ind w:left="172" w:right="-150"/>
              <w:jc w:val="center"/>
              <w:rPr>
                <w:rFonts w:eastAsia="Times New Roman"/>
                <w:sz w:val="18"/>
                <w:szCs w:val="18"/>
                <w:lang w:eastAsia="ru-RU"/>
              </w:rPr>
            </w:pPr>
            <w:r>
              <w:rPr>
                <w:rFonts w:eastAsia="Times New Roman"/>
                <w:sz w:val="18"/>
                <w:szCs w:val="18"/>
                <w:lang w:eastAsia="ru-RU"/>
              </w:rPr>
              <w:t>Природный газ</w:t>
            </w:r>
          </w:p>
        </w:tc>
        <w:tc>
          <w:tcPr>
            <w:tcW w:w="1925" w:type="dxa"/>
            <w:tcBorders>
              <w:top w:val="single" w:sz="4" w:space="0" w:color="000000"/>
              <w:left w:val="single" w:sz="4" w:space="0" w:color="000000"/>
              <w:bottom w:val="single" w:sz="4" w:space="0" w:color="000000"/>
              <w:right w:val="single" w:sz="4" w:space="0" w:color="000000"/>
            </w:tcBorders>
            <w:vAlign w:val="center"/>
          </w:tcPr>
          <w:p w:rsidR="006649DD" w:rsidRPr="001E66B5" w:rsidRDefault="00434199" w:rsidP="001E66B5">
            <w:pPr>
              <w:spacing w:after="0" w:line="240" w:lineRule="auto"/>
              <w:ind w:left="172" w:right="-150"/>
              <w:jc w:val="center"/>
              <w:rPr>
                <w:rFonts w:eastAsia="Times New Roman"/>
                <w:color w:val="FF0000"/>
                <w:sz w:val="18"/>
                <w:szCs w:val="18"/>
                <w:lang w:eastAsia="ru-RU"/>
              </w:rPr>
            </w:pPr>
            <w:r w:rsidRPr="001E66B5">
              <w:rPr>
                <w:rFonts w:eastAsia="Times New Roman"/>
                <w:color w:val="FF0000"/>
                <w:sz w:val="18"/>
                <w:szCs w:val="18"/>
                <w:lang w:eastAsia="ru-RU"/>
              </w:rPr>
              <w:t>251,32</w:t>
            </w:r>
          </w:p>
        </w:tc>
        <w:tc>
          <w:tcPr>
            <w:tcW w:w="1742" w:type="dxa"/>
            <w:tcBorders>
              <w:top w:val="single" w:sz="4" w:space="0" w:color="000000"/>
              <w:left w:val="single" w:sz="4" w:space="0" w:color="000000"/>
              <w:bottom w:val="single" w:sz="4" w:space="0" w:color="000000"/>
              <w:right w:val="single" w:sz="4" w:space="0" w:color="000000"/>
            </w:tcBorders>
          </w:tcPr>
          <w:p w:rsidR="006649DD" w:rsidRPr="001E66B5" w:rsidRDefault="00434199" w:rsidP="001E66B5">
            <w:pPr>
              <w:spacing w:after="0" w:line="240" w:lineRule="auto"/>
              <w:ind w:left="172"/>
              <w:jc w:val="center"/>
              <w:rPr>
                <w:color w:val="FF0000"/>
                <w:sz w:val="20"/>
              </w:rPr>
            </w:pPr>
            <w:r w:rsidRPr="001E66B5">
              <w:rPr>
                <w:color w:val="FF0000"/>
                <w:sz w:val="20"/>
              </w:rPr>
              <w:t>290,02</w:t>
            </w:r>
          </w:p>
        </w:tc>
      </w:tr>
      <w:tr w:rsidR="006649DD">
        <w:trPr>
          <w:cantSplit/>
          <w:jc w:val="center"/>
        </w:trPr>
        <w:tc>
          <w:tcPr>
            <w:tcW w:w="421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86" w:right="-87" w:firstLine="709"/>
              <w:jc w:val="center"/>
              <w:rPr>
                <w:sz w:val="18"/>
                <w:szCs w:val="18"/>
              </w:rPr>
            </w:pPr>
            <w:r>
              <w:rPr>
                <w:sz w:val="18"/>
                <w:szCs w:val="18"/>
              </w:rPr>
              <w:t>БМП-5,0 «Ока», ул. Ленкина</w:t>
            </w:r>
          </w:p>
        </w:tc>
        <w:tc>
          <w:tcPr>
            <w:tcW w:w="137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50"/>
              <w:jc w:val="center"/>
              <w:rPr>
                <w:rFonts w:eastAsia="Times New Roman"/>
                <w:sz w:val="18"/>
                <w:szCs w:val="18"/>
                <w:lang w:eastAsia="ru-RU"/>
              </w:rPr>
            </w:pPr>
            <w:r>
              <w:rPr>
                <w:rFonts w:eastAsia="Times New Roman"/>
                <w:sz w:val="18"/>
                <w:szCs w:val="18"/>
                <w:lang w:eastAsia="ru-RU"/>
              </w:rPr>
              <w:t>Природный газ</w:t>
            </w:r>
          </w:p>
        </w:tc>
        <w:tc>
          <w:tcPr>
            <w:tcW w:w="192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50"/>
              <w:jc w:val="center"/>
              <w:rPr>
                <w:rFonts w:eastAsia="Times New Roman"/>
                <w:sz w:val="18"/>
                <w:szCs w:val="18"/>
                <w:lang w:eastAsia="ru-RU"/>
              </w:rPr>
            </w:pPr>
            <w:r>
              <w:rPr>
                <w:rFonts w:eastAsia="Times New Roman"/>
                <w:sz w:val="18"/>
                <w:szCs w:val="18"/>
                <w:lang w:eastAsia="ru-RU"/>
              </w:rPr>
              <w:t>-</w:t>
            </w:r>
          </w:p>
        </w:tc>
        <w:tc>
          <w:tcPr>
            <w:tcW w:w="1742"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13"/>
              <w:jc w:val="center"/>
              <w:rPr>
                <w:sz w:val="18"/>
                <w:szCs w:val="18"/>
              </w:rPr>
            </w:pPr>
            <w:r>
              <w:rPr>
                <w:sz w:val="18"/>
                <w:szCs w:val="18"/>
              </w:rPr>
              <w:t>-</w:t>
            </w:r>
          </w:p>
        </w:tc>
      </w:tr>
      <w:tr w:rsidR="006649DD">
        <w:trPr>
          <w:cantSplit/>
          <w:jc w:val="center"/>
        </w:trPr>
        <w:tc>
          <w:tcPr>
            <w:tcW w:w="421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ind w:left="-86" w:right="-87" w:firstLine="709"/>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137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50"/>
              <w:jc w:val="center"/>
              <w:rPr>
                <w:rFonts w:eastAsia="Times New Roman"/>
                <w:sz w:val="18"/>
                <w:szCs w:val="18"/>
                <w:lang w:eastAsia="ru-RU"/>
              </w:rPr>
            </w:pPr>
            <w:r>
              <w:rPr>
                <w:rFonts w:eastAsia="Times New Roman"/>
                <w:sz w:val="18"/>
                <w:szCs w:val="18"/>
                <w:lang w:eastAsia="ru-RU"/>
              </w:rPr>
              <w:t>Природный газ</w:t>
            </w:r>
          </w:p>
        </w:tc>
        <w:tc>
          <w:tcPr>
            <w:tcW w:w="1925"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13"/>
              <w:jc w:val="center"/>
              <w:rPr>
                <w:sz w:val="18"/>
                <w:szCs w:val="18"/>
              </w:rPr>
            </w:pPr>
            <w:r>
              <w:rPr>
                <w:sz w:val="20"/>
                <w:szCs w:val="20"/>
              </w:rPr>
              <w:t>841,844</w:t>
            </w:r>
          </w:p>
        </w:tc>
        <w:tc>
          <w:tcPr>
            <w:tcW w:w="1742" w:type="dxa"/>
            <w:tcBorders>
              <w:top w:val="single" w:sz="4" w:space="0" w:color="000000"/>
              <w:left w:val="single" w:sz="4" w:space="0" w:color="000000"/>
              <w:bottom w:val="single" w:sz="4" w:space="0" w:color="000000"/>
              <w:right w:val="single" w:sz="4" w:space="0" w:color="000000"/>
            </w:tcBorders>
            <w:vAlign w:val="center"/>
          </w:tcPr>
          <w:p w:rsidR="006649DD" w:rsidRDefault="009223C3" w:rsidP="00057677">
            <w:pPr>
              <w:spacing w:after="0"/>
              <w:ind w:left="172" w:right="-113"/>
              <w:jc w:val="center"/>
              <w:rPr>
                <w:sz w:val="18"/>
                <w:szCs w:val="18"/>
              </w:rPr>
            </w:pPr>
            <w:r>
              <w:rPr>
                <w:sz w:val="20"/>
                <w:szCs w:val="20"/>
              </w:rPr>
              <w:t>971,48</w:t>
            </w:r>
          </w:p>
        </w:tc>
      </w:tr>
    </w:tbl>
    <w:p w:rsidR="006649DD" w:rsidRDefault="006649DD">
      <w:pPr>
        <w:pStyle w:val="afffffffff"/>
        <w:spacing w:line="276" w:lineRule="auto"/>
        <w:ind w:right="111" w:firstLine="567"/>
        <w:jc w:val="both"/>
        <w:rPr>
          <w:spacing w:val="-3"/>
          <w:sz w:val="20"/>
          <w:szCs w:val="20"/>
          <w:lang w:val="ru-RU"/>
        </w:rPr>
      </w:pPr>
    </w:p>
    <w:p w:rsidR="006649DD" w:rsidRDefault="009223C3">
      <w:pPr>
        <w:pStyle w:val="afffffffff1"/>
        <w:spacing w:after="0"/>
        <w:ind w:firstLine="567"/>
        <w:rPr>
          <w:rFonts w:ascii="Times New Roman" w:eastAsia="Calibri" w:hAnsi="Times New Roman"/>
          <w:bCs w:val="0"/>
          <w:color w:val="auto"/>
          <w:sz w:val="20"/>
          <w:szCs w:val="20"/>
          <w:lang w:val="ru-RU" w:bidi="ar-SA"/>
        </w:rPr>
      </w:pPr>
      <w:bookmarkStart w:id="115" w:name="_Ref41296643"/>
      <w:bookmarkStart w:id="116" w:name="_Toc138832917"/>
      <w:bookmarkStart w:id="117" w:name="_Toc132556400"/>
      <w:r>
        <w:rPr>
          <w:rFonts w:ascii="Times New Roman" w:eastAsia="Calibri" w:hAnsi="Times New Roman"/>
          <w:bCs w:val="0"/>
          <w:color w:val="auto"/>
          <w:sz w:val="20"/>
          <w:szCs w:val="20"/>
          <w:lang w:val="ru-RU" w:bidi="ar-SA"/>
        </w:rPr>
        <w:t xml:space="preserve">Таблица </w:t>
      </w:r>
      <w:bookmarkEnd w:id="115"/>
      <w:r>
        <w:rPr>
          <w:rFonts w:ascii="Times New Roman" w:eastAsia="Calibri" w:hAnsi="Times New Roman"/>
          <w:bCs w:val="0"/>
          <w:color w:val="auto"/>
          <w:sz w:val="20"/>
          <w:szCs w:val="20"/>
          <w:lang w:val="ru-RU" w:bidi="ar-SA"/>
        </w:rPr>
        <w:t>8.1.2 -  Перспективные топливные балансы</w:t>
      </w:r>
      <w:bookmarkEnd w:id="116"/>
      <w:bookmarkEnd w:id="117"/>
    </w:p>
    <w:tbl>
      <w:tblPr>
        <w:tblW w:w="5000" w:type="pct"/>
        <w:jc w:val="center"/>
        <w:tblLook w:val="04A0"/>
      </w:tblPr>
      <w:tblGrid>
        <w:gridCol w:w="1506"/>
        <w:gridCol w:w="849"/>
        <w:gridCol w:w="801"/>
        <w:gridCol w:w="801"/>
        <w:gridCol w:w="802"/>
        <w:gridCol w:w="802"/>
        <w:gridCol w:w="802"/>
        <w:gridCol w:w="802"/>
        <w:gridCol w:w="802"/>
        <w:gridCol w:w="802"/>
        <w:gridCol w:w="802"/>
      </w:tblGrid>
      <w:tr w:rsidR="006649DD" w:rsidTr="001E66B5">
        <w:trPr>
          <w:jc w:val="center"/>
        </w:trPr>
        <w:tc>
          <w:tcPr>
            <w:tcW w:w="1506" w:type="dxa"/>
            <w:vMerge w:val="restart"/>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Наименование показателя</w:t>
            </w:r>
          </w:p>
        </w:tc>
        <w:tc>
          <w:tcPr>
            <w:tcW w:w="849" w:type="dxa"/>
            <w:vMerge w:val="restart"/>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18"/>
                <w:szCs w:val="18"/>
              </w:rPr>
            </w:pPr>
            <w:r>
              <w:rPr>
                <w:sz w:val="18"/>
                <w:szCs w:val="18"/>
              </w:rPr>
              <w:t xml:space="preserve">Ед. </w:t>
            </w:r>
            <w:proofErr w:type="spellStart"/>
            <w:r>
              <w:rPr>
                <w:sz w:val="18"/>
                <w:szCs w:val="18"/>
              </w:rPr>
              <w:t>изм</w:t>
            </w:r>
            <w:proofErr w:type="spellEnd"/>
            <w:r>
              <w:rPr>
                <w:sz w:val="18"/>
                <w:szCs w:val="18"/>
              </w:rPr>
              <w:t>.</w:t>
            </w:r>
          </w:p>
        </w:tc>
        <w:tc>
          <w:tcPr>
            <w:tcW w:w="7216" w:type="dxa"/>
            <w:gridSpan w:val="9"/>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18"/>
                <w:szCs w:val="18"/>
              </w:rPr>
            </w:pPr>
            <w:r>
              <w:rPr>
                <w:sz w:val="18"/>
                <w:szCs w:val="18"/>
              </w:rPr>
              <w:t>Годы</w:t>
            </w:r>
          </w:p>
        </w:tc>
      </w:tr>
      <w:tr w:rsidR="006649DD" w:rsidTr="001E66B5">
        <w:trPr>
          <w:jc w:val="center"/>
        </w:trPr>
        <w:tc>
          <w:tcPr>
            <w:tcW w:w="1506"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jc w:val="center"/>
              <w:rPr>
                <w:sz w:val="18"/>
                <w:szCs w:val="18"/>
              </w:rPr>
            </w:pPr>
          </w:p>
        </w:tc>
        <w:tc>
          <w:tcPr>
            <w:tcW w:w="849" w:type="dxa"/>
            <w:vMerge/>
            <w:tcBorders>
              <w:top w:val="single" w:sz="4" w:space="0" w:color="000000"/>
              <w:left w:val="single" w:sz="4" w:space="0" w:color="000000"/>
              <w:bottom w:val="single" w:sz="4" w:space="0" w:color="000000"/>
              <w:right w:val="single" w:sz="4" w:space="0" w:color="000000"/>
            </w:tcBorders>
          </w:tcPr>
          <w:p w:rsidR="006649DD" w:rsidRDefault="006649DD">
            <w:pPr>
              <w:spacing w:after="0" w:line="240" w:lineRule="auto"/>
              <w:jc w:val="center"/>
              <w:rPr>
                <w:sz w:val="18"/>
                <w:szCs w:val="18"/>
              </w:rPr>
            </w:pPr>
          </w:p>
        </w:tc>
        <w:tc>
          <w:tcPr>
            <w:tcW w:w="801"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jc w:val="center"/>
              <w:rPr>
                <w:sz w:val="18"/>
                <w:szCs w:val="18"/>
              </w:rPr>
            </w:pPr>
            <w:r>
              <w:rPr>
                <w:sz w:val="18"/>
                <w:szCs w:val="18"/>
              </w:rPr>
              <w:t>2024</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2030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2031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2032</w:t>
            </w:r>
          </w:p>
        </w:tc>
      </w:tr>
      <w:tr w:rsidR="006649DD" w:rsidTr="001E66B5">
        <w:trPr>
          <w:jc w:val="center"/>
        </w:trPr>
        <w:tc>
          <w:tcPr>
            <w:tcW w:w="9571" w:type="dxa"/>
            <w:gridSpan w:val="11"/>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476" w:firstLine="709"/>
              <w:jc w:val="center"/>
              <w:rPr>
                <w:color w:val="FF0000"/>
                <w:sz w:val="18"/>
                <w:szCs w:val="18"/>
              </w:rPr>
            </w:pPr>
            <w:r>
              <w:rPr>
                <w:color w:val="FF0000"/>
                <w:sz w:val="18"/>
                <w:szCs w:val="18"/>
              </w:rPr>
              <w:t>ГУП «Чувашгаз» Минстроя Чувашии -  Котельная ул. Лобачевского</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Расход топлива на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т </w:t>
            </w:r>
            <w:proofErr w:type="spellStart"/>
            <w:r>
              <w:rPr>
                <w:sz w:val="18"/>
                <w:szCs w:val="18"/>
              </w:rPr>
              <w:t>у</w:t>
            </w:r>
            <w:proofErr w:type="gramStart"/>
            <w:r>
              <w:rPr>
                <w:sz w:val="18"/>
                <w:szCs w:val="18"/>
              </w:rPr>
              <w:t>.т</w:t>
            </w:r>
            <w:proofErr w:type="spellEnd"/>
            <w:proofErr w:type="gramEnd"/>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2768,65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2768,65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2768,65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2768,65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2768,65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2768,65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2768,65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2768,65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2768,65</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Расход топлива на отпуск </w:t>
            </w:r>
            <w:r>
              <w:rPr>
                <w:sz w:val="18"/>
                <w:szCs w:val="18"/>
              </w:rPr>
              <w:lastRenderedPageBreak/>
              <w:t>тепловой энергии (основного)</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lastRenderedPageBreak/>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lastRenderedPageBreak/>
              <w:t>основное (газ)</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2399,18</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Объем производства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Тепловая энергия на произв. и </w:t>
            </w:r>
            <w:proofErr w:type="spellStart"/>
            <w:r>
              <w:rPr>
                <w:sz w:val="18"/>
                <w:szCs w:val="18"/>
              </w:rPr>
              <w:t>хоз</w:t>
            </w:r>
            <w:proofErr w:type="spellEnd"/>
            <w:r>
              <w:rPr>
                <w:sz w:val="18"/>
                <w:szCs w:val="18"/>
              </w:rPr>
              <w:t>. нужды</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Отпуск тепловой энергии с коллекторов</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18,3</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Тепловые потери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3,109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3,109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3,109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3,109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3,109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3,109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3,109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3,109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3,109</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Полезный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15,191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15,191</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Удельный расход топлива на производство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proofErr w:type="spellStart"/>
            <w:r>
              <w:rPr>
                <w:sz w:val="18"/>
                <w:szCs w:val="18"/>
              </w:rPr>
              <w:t>кг</w:t>
            </w:r>
            <w:proofErr w:type="gramStart"/>
            <w:r>
              <w:rPr>
                <w:sz w:val="18"/>
                <w:szCs w:val="18"/>
              </w:rPr>
              <w:t>.у</w:t>
            </w:r>
            <w:proofErr w:type="gramEnd"/>
            <w:r>
              <w:rPr>
                <w:sz w:val="18"/>
                <w:szCs w:val="18"/>
              </w:rPr>
              <w:t>.т</w:t>
            </w:r>
            <w:proofErr w:type="spellEnd"/>
            <w:r>
              <w:rPr>
                <w:sz w:val="18"/>
                <w:szCs w:val="18"/>
              </w:rPr>
              <w:t>/Гкал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r>
      <w:tr w:rsidR="006649DD" w:rsidTr="001E66B5">
        <w:trPr>
          <w:jc w:val="center"/>
        </w:trPr>
        <w:tc>
          <w:tcPr>
            <w:tcW w:w="9571" w:type="dxa"/>
            <w:gridSpan w:val="11"/>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91" w:firstLine="709"/>
              <w:jc w:val="center"/>
              <w:rPr>
                <w:sz w:val="18"/>
                <w:szCs w:val="18"/>
              </w:rPr>
            </w:pPr>
            <w:r>
              <w:rPr>
                <w:color w:val="FF0000"/>
                <w:sz w:val="18"/>
                <w:szCs w:val="18"/>
              </w:rPr>
              <w:t>ГУП «Чувашгаз» Минстроя Чувашии  - Котельная  ул. Калинина</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Расход топлива на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т </w:t>
            </w:r>
            <w:proofErr w:type="spellStart"/>
            <w:r>
              <w:rPr>
                <w:sz w:val="18"/>
                <w:szCs w:val="18"/>
              </w:rPr>
              <w:t>у</w:t>
            </w:r>
            <w:proofErr w:type="gramStart"/>
            <w:r>
              <w:rPr>
                <w:sz w:val="18"/>
                <w:szCs w:val="18"/>
              </w:rPr>
              <w:t>.т</w:t>
            </w:r>
            <w:proofErr w:type="spellEnd"/>
            <w:proofErr w:type="gramEnd"/>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2020,57</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2020,57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2020,57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2020,57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2020,57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2020,57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2020,57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2020,57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2020,57</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Расход топлива на отпуск тепловой энергии (основного)</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основное (газ)</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1750,93</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Объем производства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Тепловая энергия на произв. и </w:t>
            </w:r>
            <w:proofErr w:type="spellStart"/>
            <w:r>
              <w:rPr>
                <w:sz w:val="18"/>
                <w:szCs w:val="18"/>
              </w:rPr>
              <w:t>хоз</w:t>
            </w:r>
            <w:proofErr w:type="spellEnd"/>
            <w:r>
              <w:rPr>
                <w:sz w:val="18"/>
                <w:szCs w:val="18"/>
              </w:rPr>
              <w:t>. нужды</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Отпуск тепловой энергии с коллекторов</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12,191</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Тепловые потери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2,071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2,071</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Полезный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10,12</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10,12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10,12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10,12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10,12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10,12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10,12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10,12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10,12</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Удельный расход топлива на производство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proofErr w:type="spellStart"/>
            <w:r>
              <w:rPr>
                <w:sz w:val="18"/>
                <w:szCs w:val="18"/>
              </w:rPr>
              <w:t>кг</w:t>
            </w:r>
            <w:proofErr w:type="gramStart"/>
            <w:r>
              <w:rPr>
                <w:sz w:val="18"/>
                <w:szCs w:val="18"/>
              </w:rPr>
              <w:t>.у</w:t>
            </w:r>
            <w:proofErr w:type="gramEnd"/>
            <w:r>
              <w:rPr>
                <w:sz w:val="18"/>
                <w:szCs w:val="18"/>
              </w:rPr>
              <w:t>.т</w:t>
            </w:r>
            <w:proofErr w:type="spellEnd"/>
            <w:r>
              <w:rPr>
                <w:sz w:val="18"/>
                <w:szCs w:val="18"/>
              </w:rPr>
              <w:t>/Гкал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r>
      <w:tr w:rsidR="006649DD" w:rsidTr="001E66B5">
        <w:trPr>
          <w:jc w:val="center"/>
        </w:trPr>
        <w:tc>
          <w:tcPr>
            <w:tcW w:w="9571" w:type="dxa"/>
            <w:gridSpan w:val="11"/>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340" w:firstLine="709"/>
              <w:jc w:val="center"/>
              <w:rPr>
                <w:sz w:val="18"/>
                <w:szCs w:val="18"/>
              </w:rPr>
            </w:pPr>
            <w:r>
              <w:rPr>
                <w:color w:val="FF0000"/>
                <w:sz w:val="18"/>
                <w:szCs w:val="18"/>
              </w:rPr>
              <w:t>ГУП «Чувашгаз» Минстроя Чувашии - Котельная  ул. Виноградова</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Расход топлива на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т </w:t>
            </w:r>
            <w:proofErr w:type="spellStart"/>
            <w:r>
              <w:rPr>
                <w:sz w:val="18"/>
                <w:szCs w:val="18"/>
              </w:rPr>
              <w:t>у</w:t>
            </w:r>
            <w:proofErr w:type="gramStart"/>
            <w:r>
              <w:rPr>
                <w:sz w:val="18"/>
                <w:szCs w:val="18"/>
              </w:rPr>
              <w:t>.т</w:t>
            </w:r>
            <w:proofErr w:type="spellEnd"/>
            <w:proofErr w:type="gramEnd"/>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580,05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580,05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580,05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580,05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580,05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580,05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580,05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580,05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580,05</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Расход топлива на отпуск тепловой энергии (основного)</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основное (газ)</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502,641</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Объем производства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Тепловая </w:t>
            </w:r>
            <w:r>
              <w:rPr>
                <w:sz w:val="18"/>
                <w:szCs w:val="18"/>
              </w:rPr>
              <w:lastRenderedPageBreak/>
              <w:t xml:space="preserve">энергия на произв. и </w:t>
            </w:r>
            <w:proofErr w:type="spellStart"/>
            <w:r>
              <w:rPr>
                <w:sz w:val="18"/>
                <w:szCs w:val="18"/>
              </w:rPr>
              <w:t>хоз</w:t>
            </w:r>
            <w:proofErr w:type="spellEnd"/>
            <w:r>
              <w:rPr>
                <w:sz w:val="18"/>
                <w:szCs w:val="18"/>
              </w:rPr>
              <w:t>. нужды</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lastRenderedPageBreak/>
              <w:t>т</w:t>
            </w:r>
            <w:r>
              <w:rPr>
                <w:sz w:val="18"/>
                <w:szCs w:val="18"/>
              </w:rPr>
              <w:lastRenderedPageBreak/>
              <w:t>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lastRenderedPageBreak/>
              <w:t>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lastRenderedPageBreak/>
              <w:t>Отпуск тепловой энергии с коллекторов</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2,988</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Тепловые потери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0,508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0,508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0,508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0,508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0,508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0,508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0,508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0,508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0,508</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Полезный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2,48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2,48</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Удельный расход топлива на производство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proofErr w:type="spellStart"/>
            <w:r>
              <w:rPr>
                <w:sz w:val="18"/>
                <w:szCs w:val="18"/>
              </w:rPr>
              <w:t>кг</w:t>
            </w:r>
            <w:proofErr w:type="gramStart"/>
            <w:r>
              <w:rPr>
                <w:sz w:val="18"/>
                <w:szCs w:val="18"/>
              </w:rPr>
              <w:t>.у</w:t>
            </w:r>
            <w:proofErr w:type="gramEnd"/>
            <w:r>
              <w:rPr>
                <w:sz w:val="18"/>
                <w:szCs w:val="18"/>
              </w:rPr>
              <w:t>.т</w:t>
            </w:r>
            <w:proofErr w:type="spellEnd"/>
            <w:r>
              <w:rPr>
                <w:sz w:val="18"/>
                <w:szCs w:val="18"/>
              </w:rPr>
              <w:t>/Гкал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156,71</w:t>
            </w:r>
          </w:p>
        </w:tc>
      </w:tr>
      <w:tr w:rsidR="006649DD" w:rsidTr="001E66B5">
        <w:trPr>
          <w:jc w:val="center"/>
        </w:trPr>
        <w:tc>
          <w:tcPr>
            <w:tcW w:w="9571" w:type="dxa"/>
            <w:gridSpan w:val="11"/>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7" w:firstLine="709"/>
              <w:jc w:val="center"/>
              <w:rPr>
                <w:sz w:val="18"/>
                <w:szCs w:val="18"/>
                <w:highlight w:val="yellow"/>
              </w:rPr>
            </w:pPr>
            <w:r>
              <w:rPr>
                <w:sz w:val="18"/>
                <w:szCs w:val="18"/>
              </w:rPr>
              <w:t xml:space="preserve">Котельная ФКУ ИК-5 УФСИН России по </w:t>
            </w:r>
            <w:proofErr w:type="spellStart"/>
            <w:r>
              <w:rPr>
                <w:sz w:val="18"/>
                <w:szCs w:val="18"/>
              </w:rPr>
              <w:t>ЧР-Чувашии</w:t>
            </w:r>
            <w:proofErr w:type="spellEnd"/>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Расход топлива на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т </w:t>
            </w:r>
            <w:proofErr w:type="spellStart"/>
            <w:r>
              <w:rPr>
                <w:sz w:val="18"/>
                <w:szCs w:val="18"/>
              </w:rPr>
              <w:t>у</w:t>
            </w:r>
            <w:proofErr w:type="gramStart"/>
            <w:r>
              <w:rPr>
                <w:sz w:val="18"/>
                <w:szCs w:val="18"/>
              </w:rPr>
              <w:t>.т</w:t>
            </w:r>
            <w:proofErr w:type="spellEnd"/>
            <w:proofErr w:type="gramEnd"/>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971,48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971,48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971,48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971,48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971,48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971,48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971,48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971,48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971,48</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Расход топлива на отпуск тепловой энергии (основного)</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основное (газ)</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841,844</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Объем производства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6,228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6,228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6,228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6,228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6,228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6,228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6,228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6,228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6,228</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 xml:space="preserve">Тепловая энергия на произв. и </w:t>
            </w:r>
            <w:proofErr w:type="spellStart"/>
            <w:r>
              <w:rPr>
                <w:sz w:val="18"/>
                <w:szCs w:val="18"/>
              </w:rPr>
              <w:t>хоз</w:t>
            </w:r>
            <w:proofErr w:type="spellEnd"/>
            <w:r>
              <w:rPr>
                <w:sz w:val="18"/>
                <w:szCs w:val="18"/>
              </w:rPr>
              <w:t>. нужды</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5,349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5,349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5,349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5,349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5,349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5,349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5,349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5,349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5,349</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Отпуск тепловой энергии с коллекторов</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Тепловые потери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0,0</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Полезный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0,767</w:t>
            </w:r>
          </w:p>
        </w:tc>
      </w:tr>
      <w:tr w:rsidR="006649DD"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r>
              <w:rPr>
                <w:sz w:val="18"/>
                <w:szCs w:val="18"/>
              </w:rPr>
              <w:t>Удельный расход топлива на производство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ind w:left="-107" w:right="-92" w:firstLine="709"/>
              <w:jc w:val="center"/>
              <w:rPr>
                <w:sz w:val="18"/>
                <w:szCs w:val="18"/>
              </w:rPr>
            </w:pPr>
            <w:proofErr w:type="spellStart"/>
            <w:r>
              <w:rPr>
                <w:sz w:val="18"/>
                <w:szCs w:val="18"/>
              </w:rPr>
              <w:t>кг</w:t>
            </w:r>
            <w:proofErr w:type="gramStart"/>
            <w:r>
              <w:rPr>
                <w:sz w:val="18"/>
                <w:szCs w:val="18"/>
              </w:rPr>
              <w:t>.у</w:t>
            </w:r>
            <w:proofErr w:type="gramEnd"/>
            <w:r>
              <w:rPr>
                <w:sz w:val="18"/>
                <w:szCs w:val="18"/>
              </w:rPr>
              <w:t>.т</w:t>
            </w:r>
            <w:proofErr w:type="spellEnd"/>
            <w:r>
              <w:rPr>
                <w:sz w:val="18"/>
                <w:szCs w:val="18"/>
              </w:rPr>
              <w:t>/Гкал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164,13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164,13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164,13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164,13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164,13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164,13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164,13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164,13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sz w:val="18"/>
                <w:szCs w:val="18"/>
              </w:rPr>
              <w:t>164,13</w:t>
            </w:r>
          </w:p>
        </w:tc>
      </w:tr>
      <w:tr w:rsidR="006649DD" w:rsidTr="001E66B5">
        <w:trPr>
          <w:jc w:val="center"/>
        </w:trPr>
        <w:tc>
          <w:tcPr>
            <w:tcW w:w="9571" w:type="dxa"/>
            <w:gridSpan w:val="11"/>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color w:val="FF0000"/>
                <w:sz w:val="18"/>
                <w:szCs w:val="18"/>
              </w:rPr>
              <w:t>ГУП «Чувашгаз» Минстроя Чувашии - Котельная  ул. Чкалова</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Расход топлива на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 xml:space="preserve">тыс. т </w:t>
            </w:r>
            <w:proofErr w:type="spellStart"/>
            <w:r>
              <w:rPr>
                <w:sz w:val="18"/>
                <w:szCs w:val="18"/>
              </w:rPr>
              <w:t>у</w:t>
            </w:r>
            <w:proofErr w:type="gramStart"/>
            <w:r>
              <w:rPr>
                <w:sz w:val="18"/>
                <w:szCs w:val="18"/>
              </w:rPr>
              <w:t>.т</w:t>
            </w:r>
            <w:proofErr w:type="spellEnd"/>
            <w:proofErr w:type="gramEnd"/>
          </w:p>
        </w:tc>
        <w:tc>
          <w:tcPr>
            <w:tcW w:w="801"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jc w:val="center"/>
              <w:rPr>
                <w:color w:val="FF0000"/>
                <w:sz w:val="18"/>
                <w:szCs w:val="18"/>
              </w:rPr>
            </w:pPr>
            <w:r>
              <w:rPr>
                <w:color w:val="FF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F7606C" w:rsidRDefault="00F7606C" w:rsidP="00A76F8C">
            <w:pPr>
              <w:spacing w:after="0" w:line="240" w:lineRule="auto"/>
              <w:jc w:val="center"/>
              <w:rPr>
                <w:color w:val="FF0000"/>
                <w:sz w:val="18"/>
                <w:szCs w:val="18"/>
              </w:rPr>
            </w:pPr>
            <w:r>
              <w:rPr>
                <w:color w:val="FF0000"/>
                <w:sz w:val="18"/>
                <w:szCs w:val="18"/>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Расход топлива на отпуск тепловой энергии (основного)</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основное (газ)</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Объем производства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 xml:space="preserve">Тепловая энергия на произв. и </w:t>
            </w:r>
            <w:proofErr w:type="spellStart"/>
            <w:r>
              <w:rPr>
                <w:sz w:val="18"/>
                <w:szCs w:val="18"/>
              </w:rPr>
              <w:t>хоз</w:t>
            </w:r>
            <w:proofErr w:type="spellEnd"/>
            <w:r>
              <w:rPr>
                <w:sz w:val="18"/>
                <w:szCs w:val="18"/>
              </w:rPr>
              <w:t>. нужды</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Отпуск тепловой энергии с коллекторов</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Тепловые потери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p w:rsidR="00F7606C" w:rsidRDefault="00F7606C">
            <w:pPr>
              <w:spacing w:after="0" w:line="240" w:lineRule="auto"/>
              <w:ind w:left="-107" w:right="-92" w:firstLine="709"/>
              <w:jc w:val="center"/>
              <w:rPr>
                <w:sz w:val="18"/>
                <w:szCs w:val="18"/>
              </w:rPr>
            </w:pP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lastRenderedPageBreak/>
              <w:t>Полезный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Удельный расход топлива на производство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proofErr w:type="spellStart"/>
            <w:r>
              <w:rPr>
                <w:sz w:val="18"/>
                <w:szCs w:val="18"/>
              </w:rPr>
              <w:t>кг</w:t>
            </w:r>
            <w:proofErr w:type="gramStart"/>
            <w:r>
              <w:rPr>
                <w:sz w:val="18"/>
                <w:szCs w:val="18"/>
              </w:rPr>
              <w:t>.у</w:t>
            </w:r>
            <w:proofErr w:type="gramEnd"/>
            <w:r>
              <w:rPr>
                <w:sz w:val="18"/>
                <w:szCs w:val="18"/>
              </w:rPr>
              <w:t>.т</w:t>
            </w:r>
            <w:proofErr w:type="spellEnd"/>
            <w:r>
              <w:rPr>
                <w:sz w:val="18"/>
                <w:szCs w:val="18"/>
              </w:rPr>
              <w:t>/Гкал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r>
      <w:tr w:rsidR="006649DD" w:rsidTr="001E66B5">
        <w:trPr>
          <w:jc w:val="center"/>
        </w:trPr>
        <w:tc>
          <w:tcPr>
            <w:tcW w:w="9571" w:type="dxa"/>
            <w:gridSpan w:val="11"/>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sz w:val="18"/>
                <w:szCs w:val="18"/>
              </w:rPr>
            </w:pPr>
            <w:r>
              <w:rPr>
                <w:color w:val="FF0000"/>
                <w:sz w:val="18"/>
                <w:szCs w:val="18"/>
              </w:rPr>
              <w:t>ГУП «Чувашгаз» Минстроя Чувашии - Котельная  ул. Ленкина</w:t>
            </w:r>
          </w:p>
        </w:tc>
      </w:tr>
      <w:tr w:rsidR="00F7606C" w:rsidTr="0000402E">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Расход топлива на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 xml:space="preserve">тыс. т </w:t>
            </w:r>
            <w:proofErr w:type="spellStart"/>
            <w:r>
              <w:rPr>
                <w:sz w:val="18"/>
                <w:szCs w:val="18"/>
              </w:rPr>
              <w:t>у</w:t>
            </w:r>
            <w:proofErr w:type="gramStart"/>
            <w:r>
              <w:rPr>
                <w:sz w:val="18"/>
                <w:szCs w:val="18"/>
              </w:rPr>
              <w:t>.т</w:t>
            </w:r>
            <w:proofErr w:type="spellEnd"/>
            <w:proofErr w:type="gramEnd"/>
          </w:p>
        </w:tc>
        <w:tc>
          <w:tcPr>
            <w:tcW w:w="801"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jc w:val="center"/>
              <w:rPr>
                <w:color w:val="FF0000"/>
                <w:sz w:val="18"/>
                <w:szCs w:val="18"/>
              </w:rPr>
            </w:pPr>
            <w:r>
              <w:rPr>
                <w:color w:val="FF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F7606C" w:rsidRDefault="00F7606C" w:rsidP="00A76F8C">
            <w:pPr>
              <w:spacing w:after="0" w:line="240" w:lineRule="auto"/>
              <w:jc w:val="center"/>
              <w:rPr>
                <w:color w:val="FF0000"/>
                <w:sz w:val="18"/>
                <w:szCs w:val="18"/>
              </w:rPr>
            </w:pPr>
            <w:r>
              <w:rPr>
                <w:color w:val="FF0000"/>
                <w:sz w:val="18"/>
                <w:szCs w:val="18"/>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290,02</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Расход топлива на отпуск тепловой энергии (основного)</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основное (газ)</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 xml:space="preserve">тыс. </w:t>
            </w:r>
            <w:proofErr w:type="spellStart"/>
            <w:r>
              <w:rPr>
                <w:sz w:val="18"/>
                <w:szCs w:val="18"/>
              </w:rPr>
              <w:t>н</w:t>
            </w:r>
            <w:proofErr w:type="spellEnd"/>
            <w:r>
              <w:rPr>
                <w:sz w:val="18"/>
                <w:szCs w:val="18"/>
              </w:rPr>
              <w:t xml:space="preserve"> </w:t>
            </w:r>
            <w:proofErr w:type="gramStart"/>
            <w:r>
              <w:rPr>
                <w:sz w:val="18"/>
                <w:szCs w:val="18"/>
              </w:rPr>
              <w:t>м</w:t>
            </w:r>
            <w:proofErr w:type="gramEnd"/>
            <w:r>
              <w:rPr>
                <w:sz w:val="18"/>
                <w:szCs w:val="18"/>
              </w:rPr>
              <w:t>³</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251,32</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Объем производства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 xml:space="preserve">Тепловая энергия на произв. и </w:t>
            </w:r>
            <w:proofErr w:type="spellStart"/>
            <w:r>
              <w:rPr>
                <w:sz w:val="18"/>
                <w:szCs w:val="18"/>
              </w:rPr>
              <w:t>хоз</w:t>
            </w:r>
            <w:proofErr w:type="spellEnd"/>
            <w:r>
              <w:rPr>
                <w:sz w:val="18"/>
                <w:szCs w:val="18"/>
              </w:rPr>
              <w:t>. нужды</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0,0</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Отпуск тепловой энергии с коллекторов</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1,49</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Тепловые потери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0,254</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Полезный отпуск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тыс. 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1,240</w:t>
            </w:r>
          </w:p>
        </w:tc>
      </w:tr>
      <w:tr w:rsidR="00F7606C" w:rsidTr="001E66B5">
        <w:trPr>
          <w:jc w:val="center"/>
        </w:trPr>
        <w:tc>
          <w:tcPr>
            <w:tcW w:w="1506"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r>
              <w:rPr>
                <w:sz w:val="18"/>
                <w:szCs w:val="18"/>
              </w:rPr>
              <w:t>Удельный расход топлива на производство тепловой энергии</w:t>
            </w:r>
          </w:p>
        </w:tc>
        <w:tc>
          <w:tcPr>
            <w:tcW w:w="849" w:type="dxa"/>
            <w:tcBorders>
              <w:top w:val="single" w:sz="4" w:space="0" w:color="000000"/>
              <w:left w:val="single" w:sz="4" w:space="0" w:color="000000"/>
              <w:bottom w:val="single" w:sz="4" w:space="0" w:color="000000"/>
              <w:right w:val="single" w:sz="4" w:space="0" w:color="000000"/>
            </w:tcBorders>
            <w:vAlign w:val="center"/>
          </w:tcPr>
          <w:p w:rsidR="00F7606C" w:rsidRDefault="00F7606C">
            <w:pPr>
              <w:spacing w:after="0" w:line="240" w:lineRule="auto"/>
              <w:ind w:left="-107" w:right="-92" w:firstLine="709"/>
              <w:jc w:val="center"/>
              <w:rPr>
                <w:sz w:val="18"/>
                <w:szCs w:val="18"/>
              </w:rPr>
            </w:pPr>
            <w:proofErr w:type="spellStart"/>
            <w:r>
              <w:rPr>
                <w:sz w:val="18"/>
                <w:szCs w:val="18"/>
              </w:rPr>
              <w:t>кг</w:t>
            </w:r>
            <w:proofErr w:type="gramStart"/>
            <w:r>
              <w:rPr>
                <w:sz w:val="18"/>
                <w:szCs w:val="18"/>
              </w:rPr>
              <w:t>.у</w:t>
            </w:r>
            <w:proofErr w:type="gramEnd"/>
            <w:r>
              <w:rPr>
                <w:sz w:val="18"/>
                <w:szCs w:val="18"/>
              </w:rPr>
              <w:t>.т</w:t>
            </w:r>
            <w:proofErr w:type="spellEnd"/>
            <w:r>
              <w:rPr>
                <w:sz w:val="18"/>
                <w:szCs w:val="18"/>
              </w:rPr>
              <w:t>/Гкал</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pPr>
              <w:spacing w:after="0" w:line="240" w:lineRule="auto"/>
              <w:jc w:val="center"/>
              <w:rPr>
                <w:b/>
                <w:sz w:val="20"/>
              </w:rPr>
            </w:pPr>
            <w:r>
              <w:rPr>
                <w:b/>
                <w:sz w:val="20"/>
              </w:rPr>
              <w:t>-</w:t>
            </w:r>
          </w:p>
        </w:tc>
        <w:tc>
          <w:tcPr>
            <w:tcW w:w="801" w:type="dxa"/>
            <w:tcBorders>
              <w:top w:val="single" w:sz="4" w:space="0" w:color="000000"/>
              <w:left w:val="single" w:sz="4" w:space="0" w:color="000000"/>
              <w:bottom w:val="single" w:sz="4" w:space="0" w:color="000000"/>
              <w:right w:val="single" w:sz="4" w:space="0" w:color="000000"/>
            </w:tcBorders>
          </w:tcPr>
          <w:p w:rsidR="00F7606C" w:rsidRDefault="00F7606C" w:rsidP="00A76F8C">
            <w:pPr>
              <w:spacing w:after="0" w:line="240" w:lineRule="auto"/>
              <w:jc w:val="center"/>
              <w:rPr>
                <w:b/>
                <w:sz w:val="20"/>
              </w:rPr>
            </w:pPr>
            <w:r>
              <w:rPr>
                <w:b/>
                <w:sz w:val="20"/>
              </w:rPr>
              <w:t>-</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c>
          <w:tcPr>
            <w:tcW w:w="802" w:type="dxa"/>
            <w:tcBorders>
              <w:top w:val="single" w:sz="4" w:space="0" w:color="000000"/>
              <w:left w:val="single" w:sz="4" w:space="0" w:color="000000"/>
              <w:bottom w:val="single" w:sz="4" w:space="0" w:color="000000"/>
              <w:right w:val="single" w:sz="4" w:space="0" w:color="000000"/>
            </w:tcBorders>
          </w:tcPr>
          <w:p w:rsidR="00F7606C" w:rsidRPr="00F7606C" w:rsidRDefault="00F7606C" w:rsidP="00A76F8C">
            <w:pPr>
              <w:spacing w:after="0" w:line="240" w:lineRule="auto"/>
              <w:jc w:val="center"/>
              <w:rPr>
                <w:rFonts w:cs="Times New Roman"/>
                <w:color w:val="FF0000"/>
                <w:sz w:val="20"/>
                <w:szCs w:val="20"/>
              </w:rPr>
            </w:pPr>
            <w:r w:rsidRPr="00F7606C">
              <w:rPr>
                <w:rFonts w:cs="Times New Roman"/>
                <w:color w:val="FF0000"/>
                <w:sz w:val="20"/>
                <w:szCs w:val="20"/>
              </w:rPr>
              <w:t>78,36</w:t>
            </w:r>
          </w:p>
        </w:tc>
      </w:tr>
    </w:tbl>
    <w:p w:rsidR="006649DD" w:rsidRDefault="006649DD">
      <w:pPr>
        <w:spacing w:after="0" w:line="240" w:lineRule="auto"/>
        <w:ind w:firstLine="567"/>
        <w:rPr>
          <w:b/>
          <w:sz w:val="20"/>
          <w:szCs w:val="20"/>
        </w:rPr>
      </w:pPr>
    </w:p>
    <w:p w:rsidR="006649DD" w:rsidRDefault="009223C3">
      <w:pPr>
        <w:pStyle w:val="7"/>
        <w:spacing w:before="0"/>
        <w:ind w:firstLine="567"/>
        <w:jc w:val="both"/>
        <w:rPr>
          <w:rFonts w:ascii="Times New Roman" w:hAnsi="Times New Roman"/>
          <w:b/>
          <w:i w:val="0"/>
          <w:sz w:val="24"/>
          <w:szCs w:val="24"/>
          <w:lang w:val="ru-RU"/>
        </w:rPr>
      </w:pPr>
      <w:bookmarkStart w:id="118" w:name="_Toc206490960"/>
      <w:bookmarkStart w:id="119" w:name="_Toc117174012"/>
      <w:r>
        <w:rPr>
          <w:rFonts w:ascii="Times New Roman" w:hAnsi="Times New Roman"/>
          <w:b/>
          <w:i w:val="0"/>
          <w:sz w:val="24"/>
          <w:szCs w:val="24"/>
          <w:lang w:val="ru-RU"/>
        </w:rPr>
        <w:t>б)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18"/>
      <w:bookmarkEnd w:id="119"/>
    </w:p>
    <w:p w:rsidR="006649DD" w:rsidRDefault="009223C3">
      <w:pPr>
        <w:pStyle w:val="affffffffffffffc"/>
        <w:spacing w:before="120" w:line="360" w:lineRule="auto"/>
        <w:ind w:firstLine="567"/>
        <w:rPr>
          <w:rFonts w:eastAsia="Calibri"/>
          <w:szCs w:val="24"/>
        </w:rPr>
      </w:pPr>
      <w:bookmarkStart w:id="120" w:name="_Toc117174013"/>
      <w:r>
        <w:rPr>
          <w:rFonts w:eastAsia="Calibri"/>
          <w:szCs w:val="24"/>
        </w:rPr>
        <w:t xml:space="preserve">Основным топливом на котельных является природный газ. </w:t>
      </w:r>
    </w:p>
    <w:p w:rsidR="006649DD" w:rsidRDefault="009223C3">
      <w:pPr>
        <w:pStyle w:val="affffffffffffffc"/>
        <w:spacing w:line="360" w:lineRule="auto"/>
        <w:ind w:firstLine="567"/>
        <w:rPr>
          <w:rFonts w:eastAsia="Calibri"/>
          <w:szCs w:val="24"/>
        </w:rPr>
      </w:pPr>
      <w:r>
        <w:rPr>
          <w:rFonts w:eastAsia="Calibri"/>
          <w:szCs w:val="24"/>
        </w:rPr>
        <w:t>Перспективный объем потребления топлива указан в таблице 8.1.2.</w:t>
      </w:r>
    </w:p>
    <w:p w:rsidR="006649DD" w:rsidRDefault="009223C3">
      <w:pPr>
        <w:pStyle w:val="affffffffffffffc"/>
        <w:spacing w:line="360" w:lineRule="auto"/>
        <w:ind w:firstLine="567"/>
        <w:rPr>
          <w:rFonts w:eastAsia="Calibri"/>
          <w:szCs w:val="24"/>
        </w:rPr>
      </w:pPr>
      <w:bookmarkStart w:id="121" w:name="_Hlk56504676"/>
      <w:r>
        <w:rPr>
          <w:rFonts w:eastAsia="Calibri"/>
          <w:szCs w:val="24"/>
        </w:rPr>
        <w:t xml:space="preserve">Использование возобновляемых источников энергии на территории муниципального образования не применяются. </w:t>
      </w:r>
      <w:bookmarkEnd w:id="121"/>
    </w:p>
    <w:p w:rsidR="006649DD" w:rsidRDefault="009223C3">
      <w:pPr>
        <w:pStyle w:val="7"/>
        <w:spacing w:before="0"/>
        <w:ind w:firstLine="567"/>
        <w:jc w:val="both"/>
        <w:rPr>
          <w:rFonts w:ascii="Times New Roman" w:hAnsi="Times New Roman"/>
          <w:b/>
          <w:i w:val="0"/>
          <w:sz w:val="24"/>
          <w:szCs w:val="24"/>
          <w:lang w:val="ru-RU"/>
        </w:rPr>
      </w:pPr>
      <w:bookmarkStart w:id="122" w:name="_Hlk132649692"/>
      <w:bookmarkStart w:id="123" w:name="_Toc206490961"/>
      <w:bookmarkEnd w:id="122"/>
      <w:r>
        <w:rPr>
          <w:rFonts w:ascii="Times New Roman" w:hAnsi="Times New Roman"/>
          <w:b/>
          <w:i w:val="0"/>
          <w:sz w:val="24"/>
          <w:szCs w:val="24"/>
          <w:lang w:val="ru-RU"/>
        </w:rPr>
        <w:t xml:space="preserve">в) виды топлива (в </w:t>
      </w:r>
      <w:proofErr w:type="gramStart"/>
      <w:r>
        <w:rPr>
          <w:rFonts w:ascii="Times New Roman" w:hAnsi="Times New Roman"/>
          <w:b/>
          <w:i w:val="0"/>
          <w:sz w:val="24"/>
          <w:szCs w:val="24"/>
          <w:lang w:val="ru-RU"/>
        </w:rPr>
        <w:t>случае</w:t>
      </w:r>
      <w:proofErr w:type="gramEnd"/>
      <w:r>
        <w:rPr>
          <w:rFonts w:ascii="Times New Roman" w:hAnsi="Times New Roman"/>
          <w:b/>
          <w:i w:val="0"/>
          <w:sz w:val="24"/>
          <w:szCs w:val="24"/>
          <w:lang w:val="ru-RU"/>
        </w:rPr>
        <w:t>, если топливом является уголь, - вид ископаемого угля в соответствии с Межгосударственным стандартом </w:t>
      </w:r>
      <w:hyperlink r:id="rId54">
        <w:r>
          <w:rPr>
            <w:rFonts w:ascii="Times New Roman" w:hAnsi="Times New Roman"/>
            <w:b/>
            <w:i w:val="0"/>
            <w:sz w:val="24"/>
            <w:szCs w:val="24"/>
            <w:lang w:val="ru-RU"/>
          </w:rPr>
          <w:t xml:space="preserve">ГОСТ 25543-2013 «Угли бурые, каменные и антрациты. </w:t>
        </w:r>
        <w:proofErr w:type="gramStart"/>
        <w:r>
          <w:rPr>
            <w:rFonts w:ascii="Times New Roman" w:hAnsi="Times New Roman"/>
            <w:b/>
            <w:i w:val="0"/>
            <w:sz w:val="24"/>
            <w:szCs w:val="24"/>
            <w:lang w:val="ru-RU"/>
          </w:rPr>
          <w:t>Классификация по генетическим и технологическим параметрам»</w:t>
        </w:r>
      </w:hyperlink>
      <w:r>
        <w:rPr>
          <w:rFonts w:ascii="Times New Roman" w:hAnsi="Times New Roman"/>
          <w:b/>
          <w:i w:val="0"/>
          <w:sz w:val="24"/>
          <w:szCs w:val="24"/>
          <w:lang w:val="ru-RU"/>
        </w:rPr>
        <w:t>), их долю и значение низшей теплоты сгорания топлива, используемые для производства тепловой энергии по каждой системе теплоснабжения</w:t>
      </w:r>
      <w:bookmarkEnd w:id="120"/>
      <w:bookmarkEnd w:id="123"/>
      <w:proofErr w:type="gramEnd"/>
    </w:p>
    <w:p w:rsidR="006649DD" w:rsidRDefault="009223C3">
      <w:pPr>
        <w:spacing w:before="120" w:after="0" w:line="360" w:lineRule="auto"/>
        <w:ind w:firstLine="567"/>
        <w:jc w:val="both"/>
        <w:rPr>
          <w:bCs/>
          <w:sz w:val="24"/>
          <w:szCs w:val="24"/>
        </w:rPr>
      </w:pPr>
      <w:r>
        <w:rPr>
          <w:bCs/>
          <w:sz w:val="24"/>
          <w:szCs w:val="24"/>
        </w:rPr>
        <w:t>Основным топливом на котельных является природный газ. Резервное топливо не предусмотрено.</w:t>
      </w:r>
    </w:p>
    <w:p w:rsidR="006649DD" w:rsidRDefault="009223C3">
      <w:pPr>
        <w:pStyle w:val="7"/>
        <w:spacing w:before="0"/>
        <w:ind w:firstLine="567"/>
        <w:jc w:val="both"/>
        <w:rPr>
          <w:rFonts w:ascii="Times New Roman" w:hAnsi="Times New Roman"/>
          <w:b/>
          <w:i w:val="0"/>
          <w:sz w:val="24"/>
          <w:szCs w:val="24"/>
          <w:lang w:val="ru-RU"/>
        </w:rPr>
      </w:pPr>
      <w:bookmarkStart w:id="124" w:name="_Toc117174014"/>
      <w:bookmarkStart w:id="125" w:name="_Toc206490962"/>
      <w:proofErr w:type="gramStart"/>
      <w:r>
        <w:rPr>
          <w:rFonts w:ascii="Times New Roman" w:hAnsi="Times New Roman"/>
          <w:b/>
          <w:i w:val="0"/>
          <w:sz w:val="24"/>
          <w:szCs w:val="24"/>
          <w:lang w:val="ru-RU"/>
        </w:rPr>
        <w:lastRenderedPageBreak/>
        <w:t>г) преобладающий в поселении, муниципальном округе, городском округе вид топлива, определяемый по совокупности всех систем теплоснабжения, находящихся в соответствующем поселении, муниципальном округе, городском округе</w:t>
      </w:r>
      <w:bookmarkEnd w:id="124"/>
      <w:bookmarkEnd w:id="125"/>
      <w:proofErr w:type="gramEnd"/>
    </w:p>
    <w:p w:rsidR="006649DD" w:rsidRDefault="009223C3">
      <w:pPr>
        <w:spacing w:before="120" w:after="0" w:line="360" w:lineRule="auto"/>
        <w:ind w:firstLine="567"/>
        <w:rPr>
          <w:rFonts w:eastAsia="Calibri" w:cs="Times New Roman"/>
          <w:bCs/>
          <w:sz w:val="24"/>
          <w:szCs w:val="24"/>
        </w:rPr>
      </w:pPr>
      <w:r>
        <w:rPr>
          <w:rFonts w:eastAsia="Calibri" w:cs="Times New Roman"/>
          <w:bCs/>
          <w:sz w:val="24"/>
          <w:szCs w:val="24"/>
        </w:rPr>
        <w:t>Основным видом топливом является попутный нефтяной газ.</w:t>
      </w:r>
    </w:p>
    <w:p w:rsidR="006649DD" w:rsidRDefault="009223C3">
      <w:pPr>
        <w:spacing w:after="0" w:line="360" w:lineRule="auto"/>
        <w:ind w:firstLine="567"/>
        <w:jc w:val="both"/>
        <w:rPr>
          <w:rFonts w:cs="Times New Roman"/>
          <w:sz w:val="24"/>
          <w:szCs w:val="24"/>
        </w:rPr>
      </w:pPr>
      <w:r>
        <w:rPr>
          <w:rFonts w:cs="Times New Roman"/>
          <w:sz w:val="24"/>
          <w:szCs w:val="24"/>
        </w:rPr>
        <w:t>Перевод других источников централизованного теплоснабжения на другие виды топлива не планируется.</w:t>
      </w:r>
    </w:p>
    <w:p w:rsidR="006649DD" w:rsidRDefault="009223C3">
      <w:pPr>
        <w:pStyle w:val="afffffffff3"/>
        <w:spacing w:after="0" w:line="360" w:lineRule="auto"/>
        <w:ind w:left="0" w:firstLine="567"/>
        <w:jc w:val="both"/>
        <w:rPr>
          <w:rFonts w:cs="Times New Roman"/>
          <w:sz w:val="24"/>
          <w:szCs w:val="24"/>
        </w:rPr>
      </w:pPr>
      <w:r>
        <w:rPr>
          <w:bCs/>
          <w:sz w:val="24"/>
          <w:szCs w:val="24"/>
        </w:rPr>
        <w:t>Возобновляемые источники энергии и местные виды топлива</w:t>
      </w:r>
      <w:r>
        <w:rPr>
          <w:rFonts w:cs="Times New Roman"/>
          <w:sz w:val="24"/>
          <w:szCs w:val="24"/>
        </w:rPr>
        <w:t xml:space="preserve"> отсутствуют.</w:t>
      </w:r>
    </w:p>
    <w:p w:rsidR="006649DD" w:rsidRDefault="009223C3">
      <w:pPr>
        <w:pStyle w:val="7"/>
        <w:spacing w:before="0"/>
        <w:ind w:firstLine="567"/>
        <w:jc w:val="both"/>
        <w:rPr>
          <w:rFonts w:ascii="Times New Roman" w:hAnsi="Times New Roman"/>
          <w:b/>
          <w:i w:val="0"/>
          <w:sz w:val="24"/>
          <w:szCs w:val="24"/>
          <w:lang w:val="ru-RU"/>
        </w:rPr>
      </w:pPr>
      <w:bookmarkStart w:id="126" w:name="_Toc117174015"/>
      <w:bookmarkStart w:id="127" w:name="_Toc206490963"/>
      <w:proofErr w:type="spellStart"/>
      <w:r>
        <w:rPr>
          <w:rFonts w:ascii="Times New Roman" w:hAnsi="Times New Roman"/>
          <w:b/>
          <w:i w:val="0"/>
          <w:sz w:val="24"/>
          <w:szCs w:val="24"/>
          <w:lang w:val="ru-RU"/>
        </w:rPr>
        <w:t>д</w:t>
      </w:r>
      <w:proofErr w:type="spellEnd"/>
      <w:r>
        <w:rPr>
          <w:rFonts w:ascii="Times New Roman" w:hAnsi="Times New Roman"/>
          <w:b/>
          <w:i w:val="0"/>
          <w:sz w:val="24"/>
          <w:szCs w:val="24"/>
          <w:lang w:val="ru-RU"/>
        </w:rPr>
        <w:t>) приоритетное направление развития топливного баланса поселения, муниципального округа, город</w:t>
      </w:r>
      <w:bookmarkEnd w:id="126"/>
      <w:r>
        <w:rPr>
          <w:rFonts w:ascii="Times New Roman" w:hAnsi="Times New Roman"/>
          <w:b/>
          <w:i w:val="0"/>
          <w:sz w:val="24"/>
          <w:szCs w:val="24"/>
          <w:lang w:val="ru-RU"/>
        </w:rPr>
        <w:t>ского округа</w:t>
      </w:r>
      <w:bookmarkEnd w:id="127"/>
    </w:p>
    <w:p w:rsidR="006649DD" w:rsidRDefault="009223C3">
      <w:pPr>
        <w:spacing w:before="120" w:after="0" w:line="360" w:lineRule="auto"/>
        <w:ind w:firstLine="567"/>
        <w:jc w:val="both"/>
        <w:rPr>
          <w:rFonts w:eastAsia="Times New Roman" w:cs="Times New Roman"/>
          <w:sz w:val="24"/>
          <w:szCs w:val="24"/>
        </w:rPr>
      </w:pPr>
      <w:r>
        <w:rPr>
          <w:rFonts w:eastAsia="Times New Roman" w:cs="Times New Roman"/>
          <w:sz w:val="24"/>
          <w:szCs w:val="24"/>
        </w:rPr>
        <w:t>Приоритетным направлением развития топливного баланса является использование газа.</w:t>
      </w:r>
    </w:p>
    <w:p w:rsidR="006649DD" w:rsidRDefault="009223C3">
      <w:pPr>
        <w:pStyle w:val="1"/>
        <w:spacing w:line="360" w:lineRule="auto"/>
        <w:ind w:left="0" w:right="-1" w:firstLine="709"/>
        <w:jc w:val="both"/>
        <w:rPr>
          <w:sz w:val="24"/>
          <w:szCs w:val="24"/>
          <w:lang w:val="ru-RU"/>
        </w:rPr>
      </w:pPr>
      <w:bookmarkStart w:id="128" w:name="_Toc32306873"/>
      <w:bookmarkStart w:id="129" w:name="_Toc206490964"/>
      <w:r>
        <w:rPr>
          <w:sz w:val="24"/>
          <w:szCs w:val="24"/>
          <w:lang w:val="ru-RU"/>
        </w:rPr>
        <w:t>РАЗДЕЛ 9.ИНВЕСТИЦИИ В СТРОИТЕЛЬСТВО, РЕКОНСТРУКЦИИЮ, ТЕХНИЧЕСКОЕ ПЕРЕВООРУЖЕНИЕ</w:t>
      </w:r>
      <w:bookmarkEnd w:id="128"/>
      <w:r>
        <w:rPr>
          <w:sz w:val="24"/>
          <w:szCs w:val="24"/>
          <w:lang w:val="ru-RU"/>
        </w:rPr>
        <w:t xml:space="preserve"> И (ИЛИ) МОДЕРНИЗАЦИЮ</w:t>
      </w:r>
      <w:bookmarkEnd w:id="129"/>
    </w:p>
    <w:p w:rsidR="006649DD" w:rsidRDefault="009223C3">
      <w:pPr>
        <w:pStyle w:val="7"/>
        <w:spacing w:before="0"/>
        <w:ind w:firstLine="567"/>
        <w:jc w:val="both"/>
        <w:rPr>
          <w:rFonts w:ascii="Times New Roman" w:hAnsi="Times New Roman"/>
          <w:b/>
          <w:i w:val="0"/>
          <w:sz w:val="24"/>
          <w:szCs w:val="24"/>
          <w:lang w:val="ru-RU"/>
        </w:rPr>
      </w:pPr>
      <w:bookmarkStart w:id="130" w:name="_Toc206490965"/>
      <w:r>
        <w:rPr>
          <w:rFonts w:ascii="Times New Roman" w:hAnsi="Times New Roman"/>
          <w:b/>
          <w:i w:val="0"/>
          <w:sz w:val="24"/>
          <w:szCs w:val="24"/>
          <w:lang w:val="ru-RU"/>
        </w:rPr>
        <w:t>а) предложения по величине необходимых инвестиций в строительство, реконструкцию, техническое перевооружение и (или) модернизации источников тепловой энергии на каждом этапе</w:t>
      </w:r>
      <w:bookmarkEnd w:id="130"/>
    </w:p>
    <w:p w:rsidR="006649DD" w:rsidRDefault="009223C3">
      <w:pPr>
        <w:tabs>
          <w:tab w:val="left" w:pos="0"/>
        </w:tabs>
        <w:spacing w:before="120" w:after="0" w:line="360" w:lineRule="auto"/>
        <w:ind w:firstLine="567"/>
        <w:jc w:val="both"/>
        <w:rPr>
          <w:sz w:val="24"/>
          <w:szCs w:val="24"/>
        </w:rPr>
      </w:pPr>
      <w:r>
        <w:rPr>
          <w:sz w:val="24"/>
          <w:szCs w:val="24"/>
          <w:lang w:eastAsia="ar-SA"/>
        </w:rPr>
        <w:t xml:space="preserve">Перечень мероприятий по строительству, реконструкции или техническому перевооружению источников тепловой энергии приведен </w:t>
      </w:r>
      <w:proofErr w:type="spellStart"/>
      <w:r>
        <w:rPr>
          <w:sz w:val="24"/>
          <w:szCs w:val="24"/>
          <w:lang w:eastAsia="ar-SA"/>
        </w:rPr>
        <w:t>в</w:t>
      </w:r>
      <w:r>
        <w:rPr>
          <w:sz w:val="24"/>
          <w:szCs w:val="24"/>
        </w:rPr>
        <w:t>Разделе</w:t>
      </w:r>
      <w:proofErr w:type="spellEnd"/>
      <w:r>
        <w:rPr>
          <w:sz w:val="24"/>
          <w:szCs w:val="24"/>
        </w:rPr>
        <w:t xml:space="preserve"> 4 «Основные положения Мастер-план развития систем теплоснабжения поселения, городского округа, города федерального значения» и Разделе 5 «Предложения по строительству, реконструкции, техническому перевооружению и (или) модернизации источников тепловой энергии».</w:t>
      </w:r>
    </w:p>
    <w:p w:rsidR="006649DD" w:rsidRDefault="009223C3">
      <w:pPr>
        <w:spacing w:after="0" w:line="360" w:lineRule="auto"/>
        <w:ind w:firstLine="567"/>
        <w:jc w:val="both"/>
        <w:rPr>
          <w:sz w:val="24"/>
          <w:szCs w:val="24"/>
          <w:lang w:bidi="en-US"/>
        </w:rPr>
      </w:pPr>
      <w:proofErr w:type="gramStart"/>
      <w:r>
        <w:rPr>
          <w:sz w:val="24"/>
          <w:szCs w:val="24"/>
          <w:lang w:bidi="en-US"/>
        </w:rPr>
        <w:t>Финансовые затраты на строительство новой БМК:</w:t>
      </w:r>
      <w:proofErr w:type="gramEnd"/>
    </w:p>
    <w:p w:rsidR="006649DD" w:rsidRDefault="009223C3">
      <w:pPr>
        <w:spacing w:after="0" w:line="360" w:lineRule="auto"/>
        <w:jc w:val="both"/>
        <w:rPr>
          <w:sz w:val="24"/>
          <w:szCs w:val="24"/>
          <w:lang w:bidi="en-US"/>
        </w:rPr>
      </w:pPr>
      <w:proofErr w:type="gramStart"/>
      <w:r>
        <w:rPr>
          <w:sz w:val="24"/>
          <w:szCs w:val="24"/>
          <w:lang w:bidi="en-US"/>
        </w:rPr>
        <w:t>- проектные работы «Строительство БМК МКД по ул. Молодежной г. Козловка» в 2028 г.</w:t>
      </w:r>
      <w:proofErr w:type="gramEnd"/>
    </w:p>
    <w:p w:rsidR="006649DD" w:rsidRDefault="009223C3">
      <w:pPr>
        <w:spacing w:after="0" w:line="360" w:lineRule="auto"/>
        <w:jc w:val="both"/>
        <w:rPr>
          <w:sz w:val="24"/>
          <w:szCs w:val="24"/>
          <w:lang w:bidi="en-US"/>
        </w:rPr>
      </w:pPr>
      <w:r>
        <w:rPr>
          <w:sz w:val="24"/>
          <w:szCs w:val="24"/>
          <w:lang w:bidi="en-US"/>
        </w:rPr>
        <w:t>Объем финансирования:</w:t>
      </w:r>
    </w:p>
    <w:p w:rsidR="006649DD" w:rsidRDefault="009223C3">
      <w:pPr>
        <w:tabs>
          <w:tab w:val="left" w:pos="0"/>
        </w:tabs>
        <w:spacing w:after="0" w:line="360" w:lineRule="auto"/>
        <w:ind w:firstLine="567"/>
        <w:jc w:val="both"/>
        <w:rPr>
          <w:sz w:val="24"/>
          <w:szCs w:val="24"/>
        </w:rPr>
      </w:pPr>
      <w:r>
        <w:rPr>
          <w:sz w:val="24"/>
          <w:szCs w:val="24"/>
          <w:lang w:bidi="en-US"/>
        </w:rPr>
        <w:t>2028 г. – 1,6 млн. рублей (местный бюджет).</w:t>
      </w:r>
    </w:p>
    <w:p w:rsidR="006649DD" w:rsidRDefault="009223C3">
      <w:pPr>
        <w:pStyle w:val="Afffffffffff"/>
        <w:spacing w:line="360" w:lineRule="auto"/>
        <w:rPr>
          <w:rFonts w:eastAsiaTheme="minorHAnsi" w:cstheme="minorBidi"/>
          <w:szCs w:val="24"/>
        </w:rPr>
      </w:pPr>
      <w:r>
        <w:rPr>
          <w:rFonts w:eastAsiaTheme="minorHAnsi" w:cstheme="minorBidi"/>
          <w:szCs w:val="24"/>
        </w:rPr>
        <w:t xml:space="preserve">В таблице </w:t>
      </w:r>
      <w:bookmarkStart w:id="131" w:name="_Hlk492566200"/>
      <w:r>
        <w:rPr>
          <w:rFonts w:eastAsiaTheme="minorHAnsi" w:cstheme="minorBidi"/>
          <w:szCs w:val="24"/>
        </w:rPr>
        <w:t>ниже представлена оценка величины необходимых капитальных вложений в строительство объектов централизованной системы теплоснабжения</w:t>
      </w:r>
      <w:bookmarkEnd w:id="131"/>
      <w:r>
        <w:rPr>
          <w:rFonts w:eastAsiaTheme="minorHAnsi" w:cstheme="minorBidi"/>
          <w:szCs w:val="24"/>
        </w:rPr>
        <w:t xml:space="preserve"> с учетом изменения цены в перспективе на индекс-дефлятор. </w:t>
      </w:r>
    </w:p>
    <w:p w:rsidR="006649DD" w:rsidRDefault="009223C3">
      <w:pPr>
        <w:pStyle w:val="Afffffffffff"/>
        <w:spacing w:before="120" w:line="360" w:lineRule="auto"/>
        <w:rPr>
          <w:rFonts w:eastAsiaTheme="minorHAnsi" w:cstheme="minorBidi"/>
          <w:szCs w:val="24"/>
        </w:rPr>
      </w:pPr>
      <w:r>
        <w:rPr>
          <w:rFonts w:eastAsiaTheme="minorHAnsi" w:cstheme="minorBidi"/>
          <w:szCs w:val="24"/>
        </w:rPr>
        <w:t xml:space="preserve">Стоимость мероприятий по строительству/реконструкции тепловых сетей определена на основании цены строительства 1 км сети, тыс. руб. в соответствии с НЦС-81-02-13-2025 "Государственные сметные нормативы. Укрупненные нормативы цены строительства», а также на основании предоставленных материалов по результатам ПИР, </w:t>
      </w:r>
      <w:r>
        <w:rPr>
          <w:rFonts w:eastAsiaTheme="minorHAnsi" w:cstheme="minorBidi"/>
          <w:szCs w:val="24"/>
        </w:rPr>
        <w:lastRenderedPageBreak/>
        <w:t>в том числе в утвержденной Инвестиционной программе ресурсоснабжающей организации.</w:t>
      </w:r>
      <w:bookmarkStart w:id="132" w:name="_Hlk134790741"/>
      <w:bookmarkEnd w:id="132"/>
    </w:p>
    <w:p w:rsidR="006649DD" w:rsidRDefault="009223C3">
      <w:pPr>
        <w:spacing w:after="0" w:line="360" w:lineRule="auto"/>
        <w:ind w:firstLine="567"/>
        <w:jc w:val="both"/>
        <w:rPr>
          <w:sz w:val="24"/>
          <w:szCs w:val="24"/>
          <w:lang w:bidi="en-US"/>
        </w:rPr>
      </w:pPr>
      <w:proofErr w:type="gramStart"/>
      <w:r>
        <w:rPr>
          <w:sz w:val="24"/>
          <w:szCs w:val="24"/>
          <w:lang w:bidi="en-US"/>
        </w:rPr>
        <w:t>Строительство БМК МКД по ул. Молодежной г. Козловка» в 2029-2030 г.г. (4 многоквартирных муниципальных дома подключены к системе теплоснабжения котельной ФКУ ИК-5 УФСИН России по Чувашской Республике.</w:t>
      </w:r>
      <w:proofErr w:type="gramEnd"/>
      <w:r>
        <w:rPr>
          <w:sz w:val="24"/>
          <w:szCs w:val="24"/>
          <w:lang w:bidi="en-US"/>
        </w:rPr>
        <w:t xml:space="preserve"> </w:t>
      </w:r>
      <w:proofErr w:type="gramStart"/>
      <w:r>
        <w:rPr>
          <w:sz w:val="24"/>
          <w:szCs w:val="24"/>
          <w:lang w:bidi="en-US"/>
        </w:rPr>
        <w:t>Необходимо включение данных домов в общегородские сети).</w:t>
      </w:r>
      <w:proofErr w:type="gramEnd"/>
    </w:p>
    <w:p w:rsidR="006649DD" w:rsidRDefault="009223C3">
      <w:pPr>
        <w:spacing w:after="0" w:line="360" w:lineRule="auto"/>
        <w:jc w:val="both"/>
        <w:rPr>
          <w:sz w:val="24"/>
          <w:szCs w:val="24"/>
          <w:lang w:bidi="en-US"/>
        </w:rPr>
      </w:pPr>
      <w:r>
        <w:rPr>
          <w:sz w:val="24"/>
          <w:szCs w:val="24"/>
          <w:lang w:bidi="en-US"/>
        </w:rPr>
        <w:t>Объем финансирования:</w:t>
      </w:r>
    </w:p>
    <w:p w:rsidR="006649DD" w:rsidRDefault="009223C3">
      <w:pPr>
        <w:spacing w:after="0" w:line="240" w:lineRule="auto"/>
        <w:ind w:firstLine="567"/>
        <w:jc w:val="both"/>
        <w:rPr>
          <w:b/>
          <w:sz w:val="20"/>
          <w:szCs w:val="20"/>
        </w:rPr>
      </w:pPr>
      <w:r>
        <w:rPr>
          <w:b/>
          <w:sz w:val="20"/>
          <w:szCs w:val="20"/>
        </w:rPr>
        <w:t>Таблица 9.1– затраты на строительство  БМК по ул. Молодежной г. Козловка</w:t>
      </w:r>
    </w:p>
    <w:tbl>
      <w:tblPr>
        <w:tblStyle w:val="affffffffffffffffffffffff2"/>
        <w:tblW w:w="9321" w:type="dxa"/>
        <w:jc w:val="center"/>
        <w:tblLook w:val="04A0"/>
      </w:tblPr>
      <w:tblGrid>
        <w:gridCol w:w="409"/>
        <w:gridCol w:w="4677"/>
        <w:gridCol w:w="2269"/>
        <w:gridCol w:w="1966"/>
      </w:tblGrid>
      <w:tr w:rsidR="006649DD">
        <w:trPr>
          <w:jc w:val="center"/>
        </w:trPr>
        <w:tc>
          <w:tcPr>
            <w:tcW w:w="409" w:type="dxa"/>
            <w:vMerge w:val="restart"/>
          </w:tcPr>
          <w:p w:rsidR="006649DD" w:rsidRDefault="009223C3">
            <w:pPr>
              <w:spacing w:after="0" w:line="240" w:lineRule="auto"/>
              <w:jc w:val="both"/>
              <w:rPr>
                <w:sz w:val="20"/>
                <w:szCs w:val="20"/>
              </w:rPr>
            </w:pPr>
            <w:r>
              <w:rPr>
                <w:sz w:val="20"/>
                <w:szCs w:val="20"/>
              </w:rPr>
              <w:t>№</w:t>
            </w:r>
          </w:p>
        </w:tc>
        <w:tc>
          <w:tcPr>
            <w:tcW w:w="4676" w:type="dxa"/>
            <w:vMerge w:val="restart"/>
          </w:tcPr>
          <w:p w:rsidR="006649DD" w:rsidRDefault="009223C3">
            <w:pPr>
              <w:spacing w:after="0" w:line="240" w:lineRule="auto"/>
              <w:jc w:val="center"/>
              <w:rPr>
                <w:sz w:val="20"/>
                <w:szCs w:val="20"/>
              </w:rPr>
            </w:pPr>
            <w:r>
              <w:rPr>
                <w:sz w:val="20"/>
                <w:szCs w:val="20"/>
              </w:rPr>
              <w:t>Объем финансирования работ</w:t>
            </w:r>
          </w:p>
        </w:tc>
        <w:tc>
          <w:tcPr>
            <w:tcW w:w="4235" w:type="dxa"/>
            <w:gridSpan w:val="2"/>
          </w:tcPr>
          <w:p w:rsidR="006649DD" w:rsidRDefault="009223C3">
            <w:pPr>
              <w:spacing w:after="0" w:line="240" w:lineRule="auto"/>
              <w:jc w:val="center"/>
              <w:rPr>
                <w:sz w:val="20"/>
                <w:szCs w:val="20"/>
              </w:rPr>
            </w:pPr>
            <w:r>
              <w:rPr>
                <w:sz w:val="20"/>
                <w:szCs w:val="20"/>
              </w:rPr>
              <w:t>Сроки выполнения работ, млн. руб.</w:t>
            </w:r>
          </w:p>
        </w:tc>
      </w:tr>
      <w:tr w:rsidR="006649DD">
        <w:trPr>
          <w:jc w:val="center"/>
        </w:trPr>
        <w:tc>
          <w:tcPr>
            <w:tcW w:w="409" w:type="dxa"/>
            <w:vMerge/>
          </w:tcPr>
          <w:p w:rsidR="006649DD" w:rsidRDefault="006649DD">
            <w:pPr>
              <w:spacing w:after="0" w:line="240" w:lineRule="auto"/>
              <w:jc w:val="both"/>
              <w:rPr>
                <w:sz w:val="20"/>
                <w:szCs w:val="20"/>
              </w:rPr>
            </w:pPr>
          </w:p>
        </w:tc>
        <w:tc>
          <w:tcPr>
            <w:tcW w:w="4676" w:type="dxa"/>
            <w:vMerge/>
          </w:tcPr>
          <w:p w:rsidR="006649DD" w:rsidRDefault="006649DD">
            <w:pPr>
              <w:spacing w:after="0" w:line="240" w:lineRule="auto"/>
              <w:jc w:val="both"/>
              <w:rPr>
                <w:sz w:val="20"/>
                <w:szCs w:val="20"/>
              </w:rPr>
            </w:pPr>
          </w:p>
        </w:tc>
        <w:tc>
          <w:tcPr>
            <w:tcW w:w="2269" w:type="dxa"/>
          </w:tcPr>
          <w:p w:rsidR="006649DD" w:rsidRDefault="009223C3">
            <w:pPr>
              <w:spacing w:after="0" w:line="240" w:lineRule="auto"/>
              <w:jc w:val="center"/>
              <w:rPr>
                <w:sz w:val="20"/>
                <w:szCs w:val="20"/>
              </w:rPr>
            </w:pPr>
            <w:r>
              <w:rPr>
                <w:sz w:val="20"/>
                <w:szCs w:val="20"/>
              </w:rPr>
              <w:t>2029 г.</w:t>
            </w:r>
          </w:p>
        </w:tc>
        <w:tc>
          <w:tcPr>
            <w:tcW w:w="1966" w:type="dxa"/>
          </w:tcPr>
          <w:p w:rsidR="006649DD" w:rsidRDefault="009223C3">
            <w:pPr>
              <w:spacing w:after="0" w:line="240" w:lineRule="auto"/>
              <w:jc w:val="center"/>
              <w:rPr>
                <w:sz w:val="20"/>
                <w:szCs w:val="20"/>
              </w:rPr>
            </w:pPr>
            <w:r>
              <w:rPr>
                <w:sz w:val="20"/>
                <w:szCs w:val="20"/>
              </w:rPr>
              <w:t>2030 г.</w:t>
            </w:r>
          </w:p>
        </w:tc>
      </w:tr>
      <w:tr w:rsidR="006649DD">
        <w:trPr>
          <w:jc w:val="center"/>
        </w:trPr>
        <w:tc>
          <w:tcPr>
            <w:tcW w:w="409" w:type="dxa"/>
          </w:tcPr>
          <w:p w:rsidR="006649DD" w:rsidRDefault="009223C3">
            <w:pPr>
              <w:spacing w:after="0" w:line="240" w:lineRule="auto"/>
              <w:jc w:val="both"/>
              <w:rPr>
                <w:sz w:val="20"/>
                <w:szCs w:val="20"/>
              </w:rPr>
            </w:pPr>
            <w:r>
              <w:rPr>
                <w:sz w:val="20"/>
                <w:szCs w:val="20"/>
              </w:rPr>
              <w:t>1</w:t>
            </w:r>
          </w:p>
        </w:tc>
        <w:tc>
          <w:tcPr>
            <w:tcW w:w="4676" w:type="dxa"/>
          </w:tcPr>
          <w:p w:rsidR="006649DD" w:rsidRDefault="009223C3">
            <w:pPr>
              <w:spacing w:after="0" w:line="240" w:lineRule="auto"/>
              <w:jc w:val="both"/>
              <w:rPr>
                <w:sz w:val="20"/>
                <w:szCs w:val="20"/>
              </w:rPr>
            </w:pPr>
            <w:r>
              <w:rPr>
                <w:sz w:val="20"/>
                <w:szCs w:val="20"/>
              </w:rPr>
              <w:t>Республиканский бюджет Чувашской республике</w:t>
            </w:r>
          </w:p>
        </w:tc>
        <w:tc>
          <w:tcPr>
            <w:tcW w:w="2269" w:type="dxa"/>
            <w:vAlign w:val="center"/>
          </w:tcPr>
          <w:p w:rsidR="006649DD" w:rsidRDefault="009223C3">
            <w:pPr>
              <w:spacing w:after="0" w:line="240" w:lineRule="auto"/>
              <w:jc w:val="center"/>
              <w:rPr>
                <w:sz w:val="20"/>
                <w:szCs w:val="20"/>
              </w:rPr>
            </w:pPr>
            <w:r>
              <w:rPr>
                <w:sz w:val="20"/>
                <w:szCs w:val="20"/>
              </w:rPr>
              <w:t>16,9</w:t>
            </w:r>
          </w:p>
        </w:tc>
        <w:tc>
          <w:tcPr>
            <w:tcW w:w="1966" w:type="dxa"/>
            <w:vAlign w:val="center"/>
          </w:tcPr>
          <w:p w:rsidR="006649DD" w:rsidRDefault="009223C3">
            <w:pPr>
              <w:spacing w:after="0" w:line="240" w:lineRule="auto"/>
              <w:jc w:val="center"/>
              <w:rPr>
                <w:sz w:val="20"/>
                <w:szCs w:val="20"/>
              </w:rPr>
            </w:pPr>
            <w:r>
              <w:rPr>
                <w:sz w:val="20"/>
                <w:szCs w:val="20"/>
              </w:rPr>
              <w:t>11,3</w:t>
            </w:r>
          </w:p>
        </w:tc>
      </w:tr>
      <w:tr w:rsidR="006649DD">
        <w:trPr>
          <w:jc w:val="center"/>
        </w:trPr>
        <w:tc>
          <w:tcPr>
            <w:tcW w:w="409" w:type="dxa"/>
          </w:tcPr>
          <w:p w:rsidR="006649DD" w:rsidRDefault="009223C3">
            <w:pPr>
              <w:spacing w:after="0" w:line="240" w:lineRule="auto"/>
              <w:jc w:val="both"/>
              <w:rPr>
                <w:sz w:val="20"/>
                <w:szCs w:val="20"/>
              </w:rPr>
            </w:pPr>
            <w:r>
              <w:rPr>
                <w:sz w:val="20"/>
                <w:szCs w:val="20"/>
              </w:rPr>
              <w:t>2</w:t>
            </w:r>
          </w:p>
        </w:tc>
        <w:tc>
          <w:tcPr>
            <w:tcW w:w="4676" w:type="dxa"/>
          </w:tcPr>
          <w:p w:rsidR="006649DD" w:rsidRDefault="009223C3">
            <w:pPr>
              <w:spacing w:after="0" w:line="240" w:lineRule="auto"/>
              <w:jc w:val="both"/>
              <w:rPr>
                <w:sz w:val="20"/>
                <w:szCs w:val="20"/>
              </w:rPr>
            </w:pPr>
            <w:r>
              <w:rPr>
                <w:sz w:val="20"/>
                <w:szCs w:val="20"/>
              </w:rPr>
              <w:t>Местный бюджет</w:t>
            </w:r>
          </w:p>
        </w:tc>
        <w:tc>
          <w:tcPr>
            <w:tcW w:w="2269" w:type="dxa"/>
            <w:vAlign w:val="center"/>
          </w:tcPr>
          <w:p w:rsidR="006649DD" w:rsidRDefault="009223C3">
            <w:pPr>
              <w:spacing w:after="0" w:line="240" w:lineRule="auto"/>
              <w:jc w:val="center"/>
              <w:rPr>
                <w:sz w:val="20"/>
                <w:szCs w:val="20"/>
              </w:rPr>
            </w:pPr>
            <w:r>
              <w:rPr>
                <w:sz w:val="20"/>
                <w:szCs w:val="20"/>
              </w:rPr>
              <w:t>16,9</w:t>
            </w:r>
          </w:p>
        </w:tc>
        <w:tc>
          <w:tcPr>
            <w:tcW w:w="1966" w:type="dxa"/>
            <w:vAlign w:val="center"/>
          </w:tcPr>
          <w:p w:rsidR="006649DD" w:rsidRDefault="009223C3">
            <w:pPr>
              <w:spacing w:after="0" w:line="240" w:lineRule="auto"/>
              <w:jc w:val="center"/>
              <w:rPr>
                <w:sz w:val="20"/>
                <w:szCs w:val="20"/>
              </w:rPr>
            </w:pPr>
            <w:r>
              <w:rPr>
                <w:sz w:val="20"/>
                <w:szCs w:val="20"/>
              </w:rPr>
              <w:t>11,3</w:t>
            </w:r>
          </w:p>
        </w:tc>
      </w:tr>
      <w:tr w:rsidR="006649DD">
        <w:trPr>
          <w:jc w:val="center"/>
        </w:trPr>
        <w:tc>
          <w:tcPr>
            <w:tcW w:w="5085" w:type="dxa"/>
            <w:gridSpan w:val="2"/>
          </w:tcPr>
          <w:p w:rsidR="006649DD" w:rsidRDefault="009223C3">
            <w:pPr>
              <w:spacing w:after="0" w:line="240" w:lineRule="auto"/>
              <w:jc w:val="both"/>
              <w:rPr>
                <w:sz w:val="20"/>
                <w:szCs w:val="20"/>
              </w:rPr>
            </w:pPr>
            <w:r>
              <w:rPr>
                <w:sz w:val="20"/>
                <w:szCs w:val="20"/>
              </w:rPr>
              <w:t>ИТОГО</w:t>
            </w:r>
          </w:p>
        </w:tc>
        <w:tc>
          <w:tcPr>
            <w:tcW w:w="2269" w:type="dxa"/>
            <w:vAlign w:val="center"/>
          </w:tcPr>
          <w:p w:rsidR="006649DD" w:rsidRDefault="009223C3">
            <w:pPr>
              <w:spacing w:after="0" w:line="240" w:lineRule="auto"/>
              <w:jc w:val="center"/>
              <w:rPr>
                <w:b/>
                <w:sz w:val="20"/>
                <w:szCs w:val="20"/>
              </w:rPr>
            </w:pPr>
            <w:r>
              <w:rPr>
                <w:b/>
                <w:sz w:val="20"/>
                <w:szCs w:val="20"/>
              </w:rPr>
              <w:t>33,8</w:t>
            </w:r>
          </w:p>
        </w:tc>
        <w:tc>
          <w:tcPr>
            <w:tcW w:w="1966" w:type="dxa"/>
            <w:vAlign w:val="center"/>
          </w:tcPr>
          <w:p w:rsidR="006649DD" w:rsidRDefault="009223C3">
            <w:pPr>
              <w:spacing w:after="0" w:line="240" w:lineRule="auto"/>
              <w:jc w:val="center"/>
              <w:rPr>
                <w:b/>
                <w:sz w:val="20"/>
                <w:szCs w:val="20"/>
              </w:rPr>
            </w:pPr>
            <w:r>
              <w:rPr>
                <w:b/>
                <w:sz w:val="20"/>
                <w:szCs w:val="20"/>
              </w:rPr>
              <w:t>22,6</w:t>
            </w:r>
          </w:p>
        </w:tc>
      </w:tr>
    </w:tbl>
    <w:p w:rsidR="006649DD" w:rsidRDefault="006649DD">
      <w:pPr>
        <w:sectPr w:rsidR="006649DD">
          <w:headerReference w:type="default" r:id="rId55"/>
          <w:footerReference w:type="default" r:id="rId56"/>
          <w:pgSz w:w="11906" w:h="16838"/>
          <w:pgMar w:top="1134" w:right="850" w:bottom="1134" w:left="1701" w:header="708" w:footer="708" w:gutter="0"/>
          <w:cols w:space="720"/>
          <w:formProt w:val="0"/>
          <w:docGrid w:linePitch="381" w:charSpace="-8193"/>
        </w:sectPr>
      </w:pPr>
    </w:p>
    <w:p w:rsidR="006649DD" w:rsidRDefault="009223C3">
      <w:pPr>
        <w:pStyle w:val="7"/>
        <w:spacing w:before="0"/>
        <w:ind w:firstLine="567"/>
        <w:jc w:val="both"/>
        <w:rPr>
          <w:rFonts w:ascii="Times New Roman" w:hAnsi="Times New Roman"/>
          <w:b/>
          <w:i w:val="0"/>
          <w:sz w:val="24"/>
          <w:szCs w:val="24"/>
          <w:lang w:val="ru-RU"/>
        </w:rPr>
      </w:pPr>
      <w:bookmarkStart w:id="133" w:name="_Toc206490966"/>
      <w:bookmarkStart w:id="134" w:name="_Toc117174018"/>
      <w:r>
        <w:rPr>
          <w:rFonts w:ascii="Times New Roman" w:hAnsi="Times New Roman"/>
          <w:b/>
          <w:i w:val="0"/>
          <w:sz w:val="24"/>
          <w:szCs w:val="24"/>
          <w:lang w:val="ru-RU"/>
        </w:rPr>
        <w:lastRenderedPageBreak/>
        <w:t>б) предложения по величине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133"/>
      <w:bookmarkEnd w:id="134"/>
    </w:p>
    <w:p w:rsidR="006649DD" w:rsidRDefault="009223C3">
      <w:pPr>
        <w:spacing w:before="120" w:after="0" w:line="360" w:lineRule="auto"/>
        <w:ind w:firstLine="567"/>
        <w:jc w:val="both"/>
        <w:rPr>
          <w:rFonts w:eastAsia="Times New Roman" w:cs="Times New Roman"/>
          <w:sz w:val="24"/>
          <w:szCs w:val="24"/>
        </w:rPr>
      </w:pPr>
      <w:r>
        <w:rPr>
          <w:rFonts w:eastAsia="Times New Roman" w:cs="Times New Roman"/>
          <w:sz w:val="24"/>
          <w:szCs w:val="24"/>
        </w:rPr>
        <w:t xml:space="preserve">Для повышения эффективности функционирования системы теплоснабжения рекомендуется произвести реконструкцию ветхих тепловых сетей. </w:t>
      </w:r>
    </w:p>
    <w:p w:rsidR="006649DD" w:rsidRDefault="009223C3">
      <w:pPr>
        <w:pStyle w:val="7"/>
        <w:spacing w:before="0"/>
        <w:ind w:firstLine="567"/>
        <w:jc w:val="both"/>
        <w:rPr>
          <w:rFonts w:ascii="Times New Roman" w:hAnsi="Times New Roman"/>
          <w:b/>
          <w:i w:val="0"/>
          <w:sz w:val="24"/>
          <w:szCs w:val="24"/>
          <w:lang w:val="ru-RU"/>
        </w:rPr>
      </w:pPr>
      <w:bookmarkStart w:id="135" w:name="_Toc206490967"/>
      <w:bookmarkStart w:id="136" w:name="_Toc117174019"/>
      <w:r>
        <w:rPr>
          <w:rFonts w:ascii="Times New Roman" w:hAnsi="Times New Roman"/>
          <w:b/>
          <w:i w:val="0"/>
          <w:sz w:val="24"/>
          <w:szCs w:val="24"/>
          <w:lang w:val="ru-RU"/>
        </w:rPr>
        <w:t>в)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135"/>
      <w:bookmarkEnd w:id="136"/>
    </w:p>
    <w:p w:rsidR="006649DD" w:rsidRDefault="009223C3">
      <w:pPr>
        <w:spacing w:before="120" w:after="0" w:line="360" w:lineRule="auto"/>
        <w:ind w:firstLine="567"/>
        <w:jc w:val="both"/>
        <w:rPr>
          <w:sz w:val="24"/>
          <w:szCs w:val="24"/>
          <w:lang w:bidi="en-US"/>
        </w:rPr>
      </w:pPr>
      <w:r>
        <w:rPr>
          <w:sz w:val="24"/>
          <w:szCs w:val="24"/>
          <w:lang w:bidi="en-US"/>
        </w:rPr>
        <w:t>Строительства, реконструкции и технического перевооружения в связи с изменениями температурного графика и гидравлического режима работы системы теплоснабжения не требуется.</w:t>
      </w:r>
    </w:p>
    <w:p w:rsidR="006649DD" w:rsidRDefault="009223C3">
      <w:pPr>
        <w:pStyle w:val="7"/>
        <w:spacing w:before="0"/>
        <w:ind w:firstLine="567"/>
        <w:jc w:val="both"/>
        <w:rPr>
          <w:rFonts w:ascii="Times New Roman" w:hAnsi="Times New Roman"/>
          <w:b/>
          <w:i w:val="0"/>
          <w:sz w:val="24"/>
          <w:szCs w:val="24"/>
          <w:lang w:val="ru-RU"/>
        </w:rPr>
      </w:pPr>
      <w:bookmarkStart w:id="137" w:name="_Toc206490968"/>
      <w:bookmarkStart w:id="138" w:name="_Toc117174020"/>
      <w:r>
        <w:rPr>
          <w:rFonts w:ascii="Times New Roman" w:hAnsi="Times New Roman"/>
          <w:b/>
          <w:i w:val="0"/>
          <w:sz w:val="24"/>
          <w:szCs w:val="24"/>
          <w:lang w:val="ru-RU"/>
        </w:rPr>
        <w:t>г) 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bookmarkEnd w:id="137"/>
      <w:bookmarkEnd w:id="138"/>
    </w:p>
    <w:p w:rsidR="006649DD" w:rsidRDefault="009223C3">
      <w:pPr>
        <w:pStyle w:val="afffffffff"/>
        <w:spacing w:before="120" w:line="360" w:lineRule="auto"/>
        <w:ind w:right="-1" w:firstLine="567"/>
        <w:jc w:val="both"/>
        <w:rPr>
          <w:lang w:val="ru-RU"/>
        </w:rPr>
      </w:pPr>
      <w:r>
        <w:rPr>
          <w:lang w:val="ru-RU"/>
        </w:rPr>
        <w:t xml:space="preserve">Система теплоснабжения в муниципальном </w:t>
      </w:r>
      <w:proofErr w:type="gramStart"/>
      <w:r>
        <w:rPr>
          <w:lang w:val="ru-RU"/>
        </w:rPr>
        <w:t>образовании</w:t>
      </w:r>
      <w:proofErr w:type="gramEnd"/>
      <w:r>
        <w:rPr>
          <w:lang w:val="ru-RU"/>
        </w:rPr>
        <w:t xml:space="preserve"> закрытая.</w:t>
      </w:r>
    </w:p>
    <w:p w:rsidR="006649DD" w:rsidRDefault="009223C3">
      <w:pPr>
        <w:pStyle w:val="7"/>
        <w:spacing w:before="0"/>
        <w:ind w:firstLine="567"/>
        <w:jc w:val="both"/>
        <w:rPr>
          <w:rFonts w:ascii="Times New Roman" w:hAnsi="Times New Roman"/>
          <w:b/>
          <w:i w:val="0"/>
          <w:sz w:val="24"/>
          <w:szCs w:val="24"/>
          <w:lang w:val="ru-RU"/>
        </w:rPr>
      </w:pPr>
      <w:bookmarkStart w:id="139" w:name="_Toc206490969"/>
      <w:bookmarkStart w:id="140" w:name="_Toc117174021"/>
      <w:proofErr w:type="spellStart"/>
      <w:r>
        <w:rPr>
          <w:rFonts w:ascii="Times New Roman" w:hAnsi="Times New Roman"/>
          <w:b/>
          <w:i w:val="0"/>
          <w:sz w:val="24"/>
          <w:szCs w:val="24"/>
          <w:lang w:val="ru-RU"/>
        </w:rPr>
        <w:t>д</w:t>
      </w:r>
      <w:proofErr w:type="spellEnd"/>
      <w:r>
        <w:rPr>
          <w:rFonts w:ascii="Times New Roman" w:hAnsi="Times New Roman"/>
          <w:b/>
          <w:i w:val="0"/>
          <w:sz w:val="24"/>
          <w:szCs w:val="24"/>
          <w:lang w:val="ru-RU"/>
        </w:rPr>
        <w:t>) оценка эффективности инвестиций по отдельным предложениям</w:t>
      </w:r>
      <w:bookmarkEnd w:id="139"/>
      <w:bookmarkEnd w:id="140"/>
    </w:p>
    <w:p w:rsidR="006649DD" w:rsidRDefault="009223C3">
      <w:pPr>
        <w:pStyle w:val="afffffffff"/>
        <w:spacing w:before="120" w:line="360" w:lineRule="auto"/>
        <w:ind w:right="-1" w:firstLine="567"/>
        <w:jc w:val="both"/>
        <w:rPr>
          <w:lang w:val="ru-RU"/>
        </w:rPr>
      </w:pPr>
      <w:r>
        <w:rPr>
          <w:lang w:val="ru-RU"/>
        </w:rPr>
        <w:t xml:space="preserve">Эффективность инвестиционных затрат оценивается в </w:t>
      </w:r>
      <w:proofErr w:type="gramStart"/>
      <w:r>
        <w:rPr>
          <w:lang w:val="ru-RU"/>
        </w:rPr>
        <w:t>соответствии</w:t>
      </w:r>
      <w:proofErr w:type="gramEnd"/>
      <w:r>
        <w:rPr>
          <w:lang w:val="ru-RU"/>
        </w:rPr>
        <w:t xml:space="preserve"> с Методическими рекомендациями по оценке эффективности инвестиционных проектов, утвержденными Минэкономики РФ, Минфином РФ и Госстроем РФ от 21.06.1999 № ВК 477.</w:t>
      </w:r>
    </w:p>
    <w:p w:rsidR="006649DD" w:rsidRDefault="009223C3">
      <w:pPr>
        <w:pStyle w:val="afffffffff"/>
        <w:spacing w:line="360" w:lineRule="auto"/>
        <w:ind w:right="-1" w:firstLine="567"/>
        <w:jc w:val="both"/>
        <w:rPr>
          <w:lang w:val="ru-RU"/>
        </w:rPr>
      </w:pPr>
      <w:r>
        <w:rPr>
          <w:lang w:val="ru-RU"/>
        </w:rPr>
        <w:t>В качестве критериев оценки эффективности инвестиций использованы:</w:t>
      </w:r>
    </w:p>
    <w:p w:rsidR="006649DD" w:rsidRDefault="009223C3">
      <w:pPr>
        <w:pStyle w:val="afffffffff"/>
        <w:spacing w:line="360" w:lineRule="auto"/>
        <w:ind w:right="-1" w:firstLine="567"/>
        <w:jc w:val="both"/>
        <w:rPr>
          <w:lang w:val="ru-RU"/>
        </w:rPr>
      </w:pPr>
      <w:r>
        <w:rPr>
          <w:lang w:val="ru-RU"/>
        </w:rPr>
        <w:t>чистый дисконтированный доход (NPV) – это разница между суммой денежного потока результатов от реализации проекта, генерируемых в течение прогнозируемого срока реализации проекта, и суммой денежного потока инвестиционных затрат, вызвавших получение данных результатов, дисконтированных на один момент времени;</w:t>
      </w:r>
    </w:p>
    <w:p w:rsidR="006649DD" w:rsidRDefault="009223C3">
      <w:pPr>
        <w:pStyle w:val="afffffffff"/>
        <w:spacing w:line="360" w:lineRule="auto"/>
        <w:ind w:right="-1"/>
        <w:jc w:val="both"/>
        <w:rPr>
          <w:lang w:val="ru-RU"/>
        </w:rPr>
      </w:pPr>
      <w:r>
        <w:rPr>
          <w:lang w:val="ru-RU"/>
        </w:rPr>
        <w:t>- индекс доходности – это размер дисконтированных результатов, приходящихся на единицу инвестиционных затрат, приведенных к тому же моменту времени;</w:t>
      </w:r>
    </w:p>
    <w:p w:rsidR="006649DD" w:rsidRDefault="009223C3">
      <w:pPr>
        <w:pStyle w:val="afffffffff"/>
        <w:spacing w:line="360" w:lineRule="auto"/>
        <w:ind w:right="-1"/>
        <w:jc w:val="both"/>
        <w:rPr>
          <w:lang w:val="ru-RU"/>
        </w:rPr>
      </w:pPr>
      <w:r>
        <w:rPr>
          <w:lang w:val="ru-RU"/>
        </w:rPr>
        <w:t>- срок окупаемости – это время, требуемое для возврата первоначальных инвестиций за счет чистого денежного потока, получаемого от реализации инвестиционного проекта;</w:t>
      </w:r>
    </w:p>
    <w:p w:rsidR="006649DD" w:rsidRDefault="009223C3">
      <w:pPr>
        <w:pStyle w:val="afffffffff"/>
        <w:spacing w:line="360" w:lineRule="auto"/>
        <w:ind w:right="-1"/>
        <w:jc w:val="both"/>
        <w:rPr>
          <w:lang w:val="ru-RU"/>
        </w:rPr>
      </w:pPr>
      <w:r>
        <w:rPr>
          <w:lang w:val="ru-RU"/>
        </w:rPr>
        <w:t>- дисконтированный срок окупаемости – это период времени, в течение которого дисконтированная величина результатов покрывает инвестиционные затраты, их вызвавшие.</w:t>
      </w:r>
    </w:p>
    <w:p w:rsidR="006649DD" w:rsidRDefault="009223C3">
      <w:pPr>
        <w:pStyle w:val="afffffffff"/>
        <w:spacing w:line="360" w:lineRule="auto"/>
        <w:ind w:right="-1" w:firstLine="567"/>
        <w:jc w:val="both"/>
        <w:rPr>
          <w:lang w:val="ru-RU"/>
        </w:rPr>
      </w:pPr>
      <w:r>
        <w:rPr>
          <w:lang w:val="ru-RU"/>
        </w:rPr>
        <w:t xml:space="preserve">В качестве эффекта от реализации мероприятий по строительству, реконструкции и </w:t>
      </w:r>
      <w:r>
        <w:rPr>
          <w:lang w:val="ru-RU"/>
        </w:rPr>
        <w:lastRenderedPageBreak/>
        <w:t>техническому перевооружению источников тепловой энергии и тепловых сетей принимаются доходы по инвестиционной составляющей, экономия ресурсов и амортизация по вновь вводимому оборудованию.</w:t>
      </w:r>
    </w:p>
    <w:p w:rsidR="006649DD" w:rsidRDefault="009223C3">
      <w:pPr>
        <w:widowControl w:val="0"/>
        <w:spacing w:after="0" w:line="360" w:lineRule="auto"/>
        <w:ind w:right="151" w:firstLine="567"/>
        <w:jc w:val="both"/>
        <w:rPr>
          <w:rFonts w:eastAsia="Times New Roman"/>
          <w:b/>
          <w:sz w:val="24"/>
          <w:szCs w:val="24"/>
          <w:u w:val="single"/>
        </w:rPr>
      </w:pPr>
      <w:r>
        <w:rPr>
          <w:rFonts w:eastAsia="Times New Roman"/>
          <w:b/>
          <w:sz w:val="24"/>
          <w:szCs w:val="24"/>
          <w:u w:val="single"/>
        </w:rPr>
        <w:t>Расчет эффективности инвестирования средств</w:t>
      </w:r>
    </w:p>
    <w:p w:rsidR="006649DD" w:rsidRDefault="009223C3">
      <w:pPr>
        <w:widowControl w:val="0"/>
        <w:spacing w:after="0" w:line="360" w:lineRule="auto"/>
        <w:ind w:right="-1" w:firstLine="567"/>
        <w:jc w:val="both"/>
        <w:rPr>
          <w:rFonts w:eastAsia="Times New Roman"/>
          <w:sz w:val="24"/>
          <w:szCs w:val="24"/>
        </w:rPr>
      </w:pPr>
      <w:proofErr w:type="gramStart"/>
      <w:r>
        <w:rPr>
          <w:rFonts w:eastAsia="Times New Roman"/>
          <w:sz w:val="24"/>
          <w:szCs w:val="24"/>
        </w:rPr>
        <w:t>Экономический эффект и срок окупаемости данных мероприятий не предусматривается, основным эффектом от внедрения данных мероприятий будет целевые показатели от выполненных мероприятий.</w:t>
      </w:r>
      <w:proofErr w:type="gramEnd"/>
    </w:p>
    <w:p w:rsidR="006649DD" w:rsidRDefault="009223C3">
      <w:pPr>
        <w:widowControl w:val="0"/>
        <w:spacing w:after="0" w:line="360" w:lineRule="auto"/>
        <w:ind w:right="-1" w:firstLine="567"/>
        <w:jc w:val="both"/>
        <w:rPr>
          <w:rFonts w:eastAsia="Times New Roman"/>
          <w:sz w:val="24"/>
          <w:szCs w:val="24"/>
        </w:rPr>
      </w:pPr>
      <w:r>
        <w:rPr>
          <w:rFonts w:eastAsia="Times New Roman"/>
          <w:sz w:val="24"/>
          <w:szCs w:val="24"/>
        </w:rPr>
        <w:t>Расчет эффективности инвестирования средств, осуществляется путем сопоставления динамики показателей надежности, качества и энергоэффективности объектов централизованных систем теплоснабжения и расходов на реализацию мероприятий:</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xml:space="preserve">- мероприятия, направленные на достижения целевых </w:t>
      </w:r>
      <w:proofErr w:type="gramStart"/>
      <w:r>
        <w:rPr>
          <w:rFonts w:eastAsia="Times New Roman"/>
          <w:sz w:val="24"/>
          <w:szCs w:val="24"/>
        </w:rPr>
        <w:t>показателей</w:t>
      </w:r>
      <w:proofErr w:type="gramEnd"/>
      <w:r>
        <w:rPr>
          <w:rFonts w:eastAsia="Times New Roman"/>
          <w:sz w:val="24"/>
          <w:szCs w:val="24"/>
        </w:rPr>
        <w:t xml:space="preserve"> на снижения аварийных ситуаций при эксплуатации источников теплоснабжения и тепловых сетей; снижение тепловых потерь при передаче тепловой энергии, снижение удельных расходов топлива на выработку тепловой энергии (тарифная составляющая); </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мероприятия, направленные на достижение надежности и бесперебойного предоставления качественных коммунальных услуг.</w:t>
      </w:r>
    </w:p>
    <w:p w:rsidR="006649DD" w:rsidRDefault="009223C3">
      <w:pPr>
        <w:widowControl w:val="0"/>
        <w:spacing w:after="0" w:line="360" w:lineRule="auto"/>
        <w:ind w:right="-1" w:firstLine="567"/>
        <w:jc w:val="both"/>
        <w:rPr>
          <w:rFonts w:eastAsia="Times New Roman"/>
          <w:sz w:val="24"/>
          <w:szCs w:val="24"/>
        </w:rPr>
      </w:pPr>
      <w:r>
        <w:rPr>
          <w:rFonts w:eastAsia="Times New Roman"/>
          <w:sz w:val="24"/>
          <w:szCs w:val="24"/>
        </w:rPr>
        <w:t xml:space="preserve">В таком случае показатели " в сфере теплоснабжения </w:t>
      </w:r>
      <w:r>
        <w:rPr>
          <w:rFonts w:eastAsia="Times New Roman"/>
          <w:b/>
          <w:sz w:val="24"/>
          <w:szCs w:val="24"/>
          <w:u w:val="single"/>
        </w:rPr>
        <w:t>Варианта 1</w:t>
      </w:r>
      <w:r>
        <w:rPr>
          <w:rFonts w:eastAsia="Times New Roman"/>
          <w:sz w:val="24"/>
          <w:szCs w:val="24"/>
        </w:rPr>
        <w:t xml:space="preserve"> направлены </w:t>
      </w:r>
      <w:proofErr w:type="gramStart"/>
      <w:r>
        <w:rPr>
          <w:rFonts w:eastAsia="Times New Roman"/>
          <w:sz w:val="24"/>
          <w:szCs w:val="24"/>
        </w:rPr>
        <w:t>на</w:t>
      </w:r>
      <w:proofErr w:type="gramEnd"/>
      <w:r>
        <w:rPr>
          <w:rFonts w:eastAsia="Times New Roman"/>
          <w:sz w:val="24"/>
          <w:szCs w:val="24"/>
        </w:rPr>
        <w:t>:</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xml:space="preserve">-   мероприятия, направленные на достижения целевого показателя по снижению аварийных ситуаций при эксплуатации источников теплоснабжения и тепловых сетей, </w:t>
      </w:r>
      <w:proofErr w:type="gramStart"/>
      <w:r>
        <w:rPr>
          <w:rFonts w:eastAsia="Times New Roman"/>
          <w:sz w:val="24"/>
          <w:szCs w:val="24"/>
        </w:rPr>
        <w:t>имеют социально значимый характер и направлены</w:t>
      </w:r>
      <w:proofErr w:type="gramEnd"/>
      <w:r>
        <w:rPr>
          <w:rFonts w:eastAsia="Times New Roman"/>
          <w:sz w:val="24"/>
          <w:szCs w:val="24"/>
        </w:rPr>
        <w:t xml:space="preserve"> на снижения рисков бесперебойности теплоснабжения и горячего водоснабжения;</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мероприятия, направленные на достижения целевого показателя по снижению тепловых потерь при передаче тепловой энергии, снижение удельных расходов топлива на выработку тепловой энергии влияют на рост тарифной составляющей и способностью населения оплачивать коммунальные услуги;</w:t>
      </w:r>
    </w:p>
    <w:p w:rsidR="006649DD" w:rsidRDefault="009223C3">
      <w:pPr>
        <w:widowControl w:val="0"/>
        <w:spacing w:after="0" w:line="360" w:lineRule="auto"/>
        <w:ind w:right="-1"/>
        <w:jc w:val="both"/>
        <w:rPr>
          <w:rFonts w:eastAsia="Times New Roman"/>
          <w:sz w:val="24"/>
          <w:szCs w:val="24"/>
        </w:rPr>
      </w:pPr>
      <w:r>
        <w:rPr>
          <w:rFonts w:eastAsia="Times New Roman"/>
          <w:sz w:val="24"/>
          <w:szCs w:val="24"/>
        </w:rPr>
        <w:t xml:space="preserve">- мероприятия, направленные на достижения целевого показателя по надежности и бесперебойного предоставления качественных коммунальных услуг </w:t>
      </w:r>
      <w:proofErr w:type="gramStart"/>
      <w:r>
        <w:rPr>
          <w:rFonts w:eastAsia="Times New Roman"/>
          <w:sz w:val="24"/>
          <w:szCs w:val="24"/>
        </w:rPr>
        <w:t>имеют социально значимый характер и направлены</w:t>
      </w:r>
      <w:proofErr w:type="gramEnd"/>
      <w:r>
        <w:rPr>
          <w:rFonts w:eastAsia="Times New Roman"/>
          <w:sz w:val="24"/>
          <w:szCs w:val="24"/>
        </w:rPr>
        <w:t xml:space="preserve"> на гарантированное бесперебойное теплоснабжение всех потребителей с требуемым напором, снижение аварийности, подключение новых потребителей и увеличение пропускной способности сетей в связи с увеличением роста нагрузок.</w:t>
      </w:r>
    </w:p>
    <w:p w:rsidR="006649DD" w:rsidRDefault="006649DD">
      <w:pPr>
        <w:pStyle w:val="afffffffff"/>
        <w:spacing w:line="360" w:lineRule="auto"/>
        <w:ind w:right="-1" w:firstLine="567"/>
        <w:jc w:val="both"/>
        <w:rPr>
          <w:lang w:val="ru-RU"/>
        </w:rPr>
      </w:pPr>
    </w:p>
    <w:p w:rsidR="006649DD" w:rsidRDefault="009223C3">
      <w:pPr>
        <w:pStyle w:val="7"/>
        <w:spacing w:before="0"/>
        <w:ind w:firstLine="567"/>
        <w:jc w:val="both"/>
        <w:rPr>
          <w:rFonts w:ascii="Times New Roman" w:hAnsi="Times New Roman"/>
          <w:b/>
          <w:i w:val="0"/>
          <w:sz w:val="24"/>
          <w:szCs w:val="24"/>
          <w:lang w:val="ru-RU"/>
        </w:rPr>
      </w:pPr>
      <w:bookmarkStart w:id="141" w:name="_Toc206490970"/>
      <w:bookmarkStart w:id="142" w:name="_Toc117174022"/>
      <w:r>
        <w:rPr>
          <w:rFonts w:ascii="Times New Roman" w:hAnsi="Times New Roman"/>
          <w:b/>
          <w:i w:val="0"/>
          <w:sz w:val="24"/>
          <w:szCs w:val="24"/>
          <w:lang w:val="ru-RU"/>
        </w:rPr>
        <w:lastRenderedPageBreak/>
        <w:t>е)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41"/>
      <w:bookmarkEnd w:id="142"/>
    </w:p>
    <w:p w:rsidR="006649DD" w:rsidRDefault="009223C3">
      <w:pPr>
        <w:pStyle w:val="afffffffff3"/>
        <w:spacing w:before="120" w:after="0" w:line="360" w:lineRule="auto"/>
        <w:ind w:left="0" w:firstLine="567"/>
        <w:jc w:val="both"/>
        <w:rPr>
          <w:rFonts w:cs="Times New Roman"/>
          <w:sz w:val="24"/>
          <w:szCs w:val="24"/>
        </w:rPr>
      </w:pPr>
      <w:r>
        <w:rPr>
          <w:rFonts w:cs="Times New Roman"/>
          <w:sz w:val="24"/>
          <w:szCs w:val="24"/>
        </w:rPr>
        <w:t>Величина фактически осуществленных инвестиций в строительство, реконструкцию, техническое перевооружение или модернизацию объектов теплоснабжения за базовый период:</w:t>
      </w:r>
    </w:p>
    <w:p w:rsidR="006649DD" w:rsidRDefault="009223C3">
      <w:pPr>
        <w:pStyle w:val="afffffffff3"/>
        <w:spacing w:before="120" w:after="0" w:line="360" w:lineRule="auto"/>
        <w:ind w:left="0" w:firstLine="426"/>
        <w:jc w:val="both"/>
        <w:rPr>
          <w:rFonts w:cs="Times New Roman"/>
          <w:sz w:val="24"/>
          <w:szCs w:val="24"/>
        </w:rPr>
      </w:pPr>
      <w:r>
        <w:rPr>
          <w:rFonts w:cs="Times New Roman"/>
          <w:sz w:val="24"/>
          <w:szCs w:val="24"/>
        </w:rPr>
        <w:t>- строительство БМК по ул. Ленкина и ул. Чкалова;</w:t>
      </w:r>
    </w:p>
    <w:p w:rsidR="006649DD" w:rsidRDefault="009223C3">
      <w:pPr>
        <w:pStyle w:val="afffffffff3"/>
        <w:spacing w:before="120" w:after="0" w:line="360" w:lineRule="auto"/>
        <w:ind w:left="0" w:firstLine="426"/>
        <w:jc w:val="both"/>
        <w:rPr>
          <w:rFonts w:cs="Times New Roman"/>
          <w:sz w:val="24"/>
          <w:szCs w:val="24"/>
        </w:rPr>
      </w:pPr>
      <w:r>
        <w:rPr>
          <w:rFonts w:cs="Times New Roman"/>
          <w:sz w:val="24"/>
          <w:szCs w:val="24"/>
        </w:rPr>
        <w:t>- строительство тепловых сетей и сетей горячего водоснабжения от новых котельных.</w:t>
      </w:r>
    </w:p>
    <w:p w:rsidR="006649DD" w:rsidRDefault="009223C3">
      <w:pPr>
        <w:pStyle w:val="7"/>
        <w:spacing w:before="0"/>
        <w:ind w:firstLine="567"/>
        <w:jc w:val="both"/>
        <w:rPr>
          <w:rFonts w:ascii="Times New Roman" w:hAnsi="Times New Roman"/>
          <w:b/>
          <w:i w:val="0"/>
          <w:sz w:val="24"/>
          <w:szCs w:val="24"/>
          <w:lang w:val="ru-RU"/>
        </w:rPr>
      </w:pPr>
      <w:bookmarkStart w:id="143" w:name="_Toc206490971"/>
      <w:r>
        <w:rPr>
          <w:rFonts w:ascii="Times New Roman" w:hAnsi="Times New Roman"/>
          <w:b/>
          <w:i w:val="0"/>
          <w:sz w:val="24"/>
          <w:szCs w:val="24"/>
          <w:lang w:val="ru-RU"/>
        </w:rPr>
        <w:t xml:space="preserve">9.1. </w:t>
      </w:r>
      <w:r>
        <w:rPr>
          <w:rFonts w:ascii="Times New Roman" w:hAnsi="Times New Roman"/>
          <w:b/>
          <w:i w:val="0"/>
          <w:sz w:val="24"/>
          <w:szCs w:val="24"/>
        </w:rPr>
        <w:t>B</w:t>
      </w:r>
      <w:r>
        <w:rPr>
          <w:rFonts w:ascii="Times New Roman" w:hAnsi="Times New Roman"/>
          <w:b/>
          <w:i w:val="0"/>
          <w:sz w:val="24"/>
          <w:szCs w:val="24"/>
          <w:lang w:val="ru-RU"/>
        </w:rPr>
        <w:t xml:space="preserve"> ценовых зонах теплоснабжения подпункты "а" - "</w:t>
      </w:r>
      <w:proofErr w:type="spellStart"/>
      <w:r>
        <w:rPr>
          <w:rFonts w:ascii="Times New Roman" w:hAnsi="Times New Roman"/>
          <w:b/>
          <w:i w:val="0"/>
          <w:sz w:val="24"/>
          <w:szCs w:val="24"/>
          <w:lang w:val="ru-RU"/>
        </w:rPr>
        <w:t>д</w:t>
      </w:r>
      <w:proofErr w:type="spellEnd"/>
      <w:r>
        <w:rPr>
          <w:rFonts w:ascii="Times New Roman" w:hAnsi="Times New Roman"/>
          <w:b/>
          <w:i w:val="0"/>
          <w:sz w:val="24"/>
          <w:szCs w:val="24"/>
          <w:lang w:val="ru-RU"/>
        </w:rPr>
        <w:t>" раздела 9 настоящего документа применяются в отношении инвестиций в строительство, реконструкцию, техническое перевооружение и (или) модернизацию, необходимых для осуществления регулируемых видов деятельности в сфере теплоснабжения.</w:t>
      </w:r>
      <w:bookmarkEnd w:id="143"/>
    </w:p>
    <w:p w:rsidR="006649DD" w:rsidRDefault="009223C3">
      <w:pPr>
        <w:spacing w:before="120" w:after="0" w:line="360" w:lineRule="auto"/>
        <w:ind w:firstLine="567"/>
        <w:jc w:val="both"/>
        <w:rPr>
          <w:sz w:val="24"/>
          <w:szCs w:val="24"/>
        </w:rPr>
      </w:pPr>
      <w:r>
        <w:rPr>
          <w:bCs/>
          <w:sz w:val="24"/>
          <w:szCs w:val="24"/>
        </w:rPr>
        <w:t>Муниципальное образование города Козловка Чувашской Республике не относится к ценовым зонам теплоснабжения.</w:t>
      </w:r>
    </w:p>
    <w:p w:rsidR="006649DD" w:rsidRDefault="009223C3">
      <w:pPr>
        <w:pStyle w:val="7"/>
        <w:spacing w:before="0"/>
        <w:ind w:firstLine="567"/>
        <w:jc w:val="both"/>
        <w:rPr>
          <w:rFonts w:ascii="Times New Roman" w:hAnsi="Times New Roman"/>
          <w:b/>
          <w:i w:val="0"/>
          <w:sz w:val="24"/>
          <w:szCs w:val="24"/>
          <w:lang w:val="ru-RU"/>
        </w:rPr>
      </w:pPr>
      <w:bookmarkStart w:id="144" w:name="_Toc206490972"/>
      <w:r>
        <w:rPr>
          <w:rFonts w:ascii="Times New Roman" w:hAnsi="Times New Roman"/>
          <w:b/>
          <w:i w:val="0"/>
          <w:sz w:val="24"/>
          <w:szCs w:val="24"/>
          <w:lang w:val="ru-RU"/>
        </w:rPr>
        <w:t>9.2. Предложения по инвестированию средств в существующие объекты или инвестиции, предполагаемые для осуществления определенными организациями, указываются в схеме теплоснабжения только при наличии согласия лиц, владеющих данными объектами на праве собственности или ином законном основании, или соответствующих организаций на реализацию инвестиционных проектов.</w:t>
      </w:r>
      <w:bookmarkEnd w:id="144"/>
    </w:p>
    <w:p w:rsidR="006649DD" w:rsidRDefault="009223C3">
      <w:pPr>
        <w:spacing w:before="120" w:after="0" w:line="360" w:lineRule="auto"/>
        <w:ind w:firstLine="567"/>
        <w:jc w:val="both"/>
        <w:rPr>
          <w:rFonts w:eastAsia="Times New Roman" w:cs="Times New Roman"/>
          <w:sz w:val="24"/>
          <w:szCs w:val="24"/>
        </w:rPr>
        <w:sectPr w:rsidR="006649DD">
          <w:headerReference w:type="default" r:id="rId57"/>
          <w:footerReference w:type="default" r:id="rId58"/>
          <w:pgSz w:w="11906" w:h="16838"/>
          <w:pgMar w:top="1134" w:right="850" w:bottom="1134" w:left="1701" w:header="708" w:footer="708" w:gutter="0"/>
          <w:cols w:space="720"/>
          <w:formProt w:val="0"/>
          <w:docGrid w:linePitch="381" w:charSpace="-8193"/>
        </w:sectPr>
      </w:pPr>
      <w:r>
        <w:rPr>
          <w:rFonts w:eastAsia="Times New Roman" w:cs="Times New Roman"/>
          <w:sz w:val="24"/>
          <w:szCs w:val="24"/>
        </w:rPr>
        <w:t>Предложения по инвестированию средств в существующие объекты или инвестиции, предполагаемые для осуществления определенными организациями, указываются в схеме теплоснабжения только при наличии согласия лиц, владеющих данными объектами на праве собственности или ином законном основании, или соответствующих организаций на реализацию инвестиционных проектов. Сведения о предложениях по инвестированию средств в существующие объекты отсутствуют.</w:t>
      </w:r>
    </w:p>
    <w:p w:rsidR="006649DD" w:rsidRDefault="009223C3">
      <w:pPr>
        <w:pStyle w:val="1"/>
        <w:spacing w:line="360" w:lineRule="auto"/>
        <w:ind w:left="0" w:right="-1" w:firstLine="567"/>
        <w:jc w:val="both"/>
        <w:rPr>
          <w:sz w:val="24"/>
          <w:szCs w:val="24"/>
          <w:lang w:val="ru-RU"/>
        </w:rPr>
      </w:pPr>
      <w:bookmarkStart w:id="145" w:name="_Toc32306874"/>
      <w:bookmarkStart w:id="146" w:name="_Toc206490973"/>
      <w:r>
        <w:rPr>
          <w:sz w:val="24"/>
          <w:szCs w:val="24"/>
          <w:lang w:val="ru-RU"/>
        </w:rPr>
        <w:lastRenderedPageBreak/>
        <w:t xml:space="preserve">РАЗДЕЛ10. </w:t>
      </w:r>
      <w:bookmarkEnd w:id="145"/>
      <w:r>
        <w:rPr>
          <w:sz w:val="24"/>
          <w:szCs w:val="24"/>
          <w:lang w:val="ru-RU"/>
        </w:rPr>
        <w:t>РЕШЕНИЕ О ПРИСВОЕНИЕ СТАТУСА ЕДИНОЙ ТЕПЛОСНАБЖАЮЩЕЙ ОРГАНИЗАЦИИ (ОРГАНИЗАЦИЯМ)</w:t>
      </w:r>
      <w:bookmarkEnd w:id="146"/>
    </w:p>
    <w:p w:rsidR="006649DD" w:rsidRDefault="009223C3">
      <w:pPr>
        <w:pStyle w:val="7"/>
        <w:spacing w:before="0"/>
        <w:ind w:firstLine="567"/>
        <w:jc w:val="both"/>
        <w:rPr>
          <w:rFonts w:ascii="Times New Roman" w:hAnsi="Times New Roman"/>
          <w:b/>
          <w:i w:val="0"/>
          <w:sz w:val="24"/>
          <w:szCs w:val="24"/>
          <w:lang w:val="ru-RU"/>
        </w:rPr>
      </w:pPr>
      <w:bookmarkStart w:id="147" w:name="_Toc206490974"/>
      <w:bookmarkStart w:id="148" w:name="_Toc117174025"/>
      <w:r>
        <w:rPr>
          <w:rFonts w:ascii="Times New Roman" w:hAnsi="Times New Roman"/>
          <w:b/>
          <w:i w:val="0"/>
          <w:sz w:val="24"/>
          <w:szCs w:val="24"/>
          <w:lang w:val="ru-RU"/>
        </w:rPr>
        <w:t>а) решение о присвоении статуса единой теплоснабжающей организации (организациям)</w:t>
      </w:r>
      <w:bookmarkEnd w:id="147"/>
      <w:bookmarkEnd w:id="148"/>
    </w:p>
    <w:p w:rsidR="006649DD" w:rsidRDefault="009223C3">
      <w:pPr>
        <w:spacing w:before="120" w:after="0" w:line="360" w:lineRule="auto"/>
        <w:ind w:firstLine="567"/>
        <w:jc w:val="both"/>
        <w:rPr>
          <w:sz w:val="24"/>
          <w:szCs w:val="24"/>
        </w:rPr>
      </w:pPr>
      <w:r>
        <w:rPr>
          <w:sz w:val="24"/>
          <w:szCs w:val="24"/>
        </w:rPr>
        <w:t>В соответствии со статьей 2 п. 28 Федерального закона от 27 июля 2010 года№190-ФЗ</w:t>
      </w:r>
      <w:proofErr w:type="gramStart"/>
      <w:r>
        <w:rPr>
          <w:sz w:val="24"/>
          <w:szCs w:val="24"/>
        </w:rPr>
        <w:t>«О</w:t>
      </w:r>
      <w:proofErr w:type="gramEnd"/>
      <w:r>
        <w:rPr>
          <w:sz w:val="24"/>
          <w:szCs w:val="24"/>
        </w:rPr>
        <w:t xml:space="preserve"> теплоснабжении»:</w:t>
      </w:r>
    </w:p>
    <w:p w:rsidR="006649DD" w:rsidRDefault="009223C3">
      <w:pPr>
        <w:spacing w:after="0" w:line="360" w:lineRule="auto"/>
        <w:ind w:firstLine="567"/>
        <w:jc w:val="both"/>
        <w:rPr>
          <w:sz w:val="24"/>
          <w:szCs w:val="24"/>
        </w:rPr>
      </w:pPr>
      <w:proofErr w:type="gramStart"/>
      <w:r>
        <w:rPr>
          <w:sz w:val="24"/>
          <w:szCs w:val="24"/>
        </w:rPr>
        <w:t>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roofErr w:type="gramEnd"/>
    </w:p>
    <w:p w:rsidR="006649DD" w:rsidRDefault="009223C3">
      <w:pPr>
        <w:spacing w:after="0" w:line="360" w:lineRule="auto"/>
        <w:ind w:firstLine="567"/>
        <w:jc w:val="both"/>
        <w:rPr>
          <w:sz w:val="24"/>
          <w:szCs w:val="24"/>
        </w:rPr>
      </w:pPr>
      <w:r>
        <w:rPr>
          <w:sz w:val="24"/>
          <w:szCs w:val="24"/>
        </w:rPr>
        <w:t>В соответствии с пунктом 22 «Требований к порядку разработки и утверждения схем теплоснабжения», утвержденных Постановлением Правительства Российской Федерации от 22.02.2012 №154:</w:t>
      </w:r>
    </w:p>
    <w:p w:rsidR="006649DD" w:rsidRDefault="009223C3">
      <w:pPr>
        <w:spacing w:after="0" w:line="360" w:lineRule="auto"/>
        <w:ind w:firstLine="567"/>
        <w:jc w:val="both"/>
        <w:rPr>
          <w:sz w:val="24"/>
          <w:szCs w:val="24"/>
        </w:rPr>
      </w:pPr>
      <w:r>
        <w:rPr>
          <w:sz w:val="24"/>
          <w:szCs w:val="24"/>
        </w:rPr>
        <w:t>Определение в схеме теплоснабжения единой теплоснабжающей организации (организаций) осуществляется в соответствии с критериями и порядком определения единой теплоснабжающей организации установленным Правительством Российской Федерации.</w:t>
      </w:r>
    </w:p>
    <w:p w:rsidR="006649DD" w:rsidRDefault="009223C3">
      <w:pPr>
        <w:spacing w:after="0" w:line="360" w:lineRule="auto"/>
        <w:ind w:firstLine="567"/>
        <w:jc w:val="both"/>
        <w:rPr>
          <w:sz w:val="24"/>
          <w:szCs w:val="24"/>
        </w:rPr>
      </w:pPr>
      <w:r>
        <w:rPr>
          <w:sz w:val="24"/>
          <w:szCs w:val="24"/>
        </w:rPr>
        <w:t>Критерии и порядок определения единой теплоснабжающей организации установлены Постановлением Правительства Российской Федерации от 08.08.2012 №808 «Об организации теплоснабжения в Российской Федерации и о внесении изменений в некоторые акты Правительства Российской Федерации».</w:t>
      </w:r>
    </w:p>
    <w:p w:rsidR="006649DD" w:rsidRDefault="009223C3">
      <w:pPr>
        <w:spacing w:after="0" w:line="360" w:lineRule="auto"/>
        <w:ind w:firstLine="567"/>
        <w:jc w:val="both"/>
        <w:rPr>
          <w:sz w:val="24"/>
          <w:szCs w:val="24"/>
        </w:rPr>
      </w:pPr>
      <w:r>
        <w:rPr>
          <w:sz w:val="24"/>
          <w:szCs w:val="24"/>
        </w:rPr>
        <w:t>В соответствии с требованиями документа:</w:t>
      </w:r>
    </w:p>
    <w:p w:rsidR="006649DD" w:rsidRDefault="009223C3">
      <w:pPr>
        <w:spacing w:after="0" w:line="360" w:lineRule="auto"/>
        <w:ind w:firstLine="567"/>
        <w:jc w:val="both"/>
        <w:rPr>
          <w:sz w:val="24"/>
          <w:szCs w:val="24"/>
        </w:rPr>
      </w:pPr>
      <w:r>
        <w:rPr>
          <w:sz w:val="24"/>
          <w:szCs w:val="24"/>
        </w:rPr>
        <w:t xml:space="preserve">Статус единой теплоснабжающей организации присваивается теплоснабжающей и (или) </w:t>
      </w:r>
      <w:proofErr w:type="spellStart"/>
      <w:r>
        <w:rPr>
          <w:sz w:val="24"/>
          <w:szCs w:val="24"/>
        </w:rPr>
        <w:t>теплосетевой</w:t>
      </w:r>
      <w:proofErr w:type="spellEnd"/>
      <w:r>
        <w:rPr>
          <w:sz w:val="24"/>
          <w:szCs w:val="24"/>
        </w:rPr>
        <w:t xml:space="preserve"> организации решением федерального органа исполнительной власти (в  отношении городов населением 500 тысяч человек и более) или органа местного самоуправления (далее – уполномоченные органы) при утверждении схемы теплоснабжения.</w:t>
      </w:r>
    </w:p>
    <w:p w:rsidR="006649DD" w:rsidRDefault="009223C3">
      <w:pPr>
        <w:spacing w:after="0" w:line="360" w:lineRule="auto"/>
        <w:ind w:firstLine="567"/>
        <w:jc w:val="both"/>
        <w:rPr>
          <w:sz w:val="24"/>
          <w:szCs w:val="24"/>
        </w:rPr>
      </w:pPr>
      <w:r>
        <w:rPr>
          <w:sz w:val="24"/>
          <w:szCs w:val="24"/>
        </w:rPr>
        <w:t xml:space="preserve">В проекте схемы теплоснабжения должны быть определены границы зон деятельности единой теплоснабжающей организации (организаций). Границы зоны (зон) </w:t>
      </w:r>
      <w:r>
        <w:rPr>
          <w:sz w:val="24"/>
          <w:szCs w:val="24"/>
        </w:rPr>
        <w:lastRenderedPageBreak/>
        <w:t>деятельности единой теплоснабжающей организации (организаций) определяются границами системы теплоснабжения.</w:t>
      </w:r>
    </w:p>
    <w:p w:rsidR="006649DD" w:rsidRDefault="009223C3">
      <w:pPr>
        <w:spacing w:after="0" w:line="360" w:lineRule="auto"/>
        <w:ind w:firstLine="567"/>
        <w:jc w:val="both"/>
        <w:rPr>
          <w:sz w:val="24"/>
          <w:szCs w:val="24"/>
        </w:rPr>
      </w:pPr>
      <w:proofErr w:type="gramStart"/>
      <w:r>
        <w:rPr>
          <w:sz w:val="24"/>
          <w:szCs w:val="24"/>
        </w:rPr>
        <w:t>Для присвоении организации статуса единой теплоснабжающей организации на территории поселения, городского округа лица, владеющие на праве собственности или иным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настоящих Правил, заявку</w:t>
      </w:r>
      <w:proofErr w:type="gramEnd"/>
      <w:r>
        <w:rPr>
          <w:sz w:val="24"/>
          <w:szCs w:val="24"/>
        </w:rPr>
        <w:t xml:space="preserve"> на присвоение организации статуса единой теплоснабжающей организации с указанием зоны ее деятельности. К заявке прилагается бухгалтерская отчетность, составленная на последнюю отчетную дату перед подачей заявки, с отметкой налогового орган</w:t>
      </w:r>
      <w:proofErr w:type="gramStart"/>
      <w:r>
        <w:rPr>
          <w:sz w:val="24"/>
          <w:szCs w:val="24"/>
        </w:rPr>
        <w:t>а о ее</w:t>
      </w:r>
      <w:proofErr w:type="gramEnd"/>
      <w:r>
        <w:rPr>
          <w:sz w:val="24"/>
          <w:szCs w:val="24"/>
        </w:rPr>
        <w:t xml:space="preserve"> принятии.</w:t>
      </w:r>
    </w:p>
    <w:p w:rsidR="006649DD" w:rsidRDefault="009223C3">
      <w:pPr>
        <w:spacing w:after="0" w:line="360" w:lineRule="auto"/>
        <w:ind w:firstLine="567"/>
        <w:jc w:val="both"/>
        <w:rPr>
          <w:sz w:val="24"/>
          <w:szCs w:val="24"/>
        </w:rPr>
      </w:pPr>
      <w:r>
        <w:rPr>
          <w:sz w:val="24"/>
          <w:szCs w:val="24"/>
        </w:rPr>
        <w:t>Уполномоченные органы обязаны в течение 3 рабочих дней, с даты окончания срока подачи заявок, разместить сведения о принятых заявках на сайте поселения, городского округа, на сайте соответствующего субъекта Российской Федерации в информационн</w:t>
      </w:r>
      <w:proofErr w:type="gramStart"/>
      <w:r>
        <w:rPr>
          <w:sz w:val="24"/>
          <w:szCs w:val="24"/>
        </w:rPr>
        <w:t>о-</w:t>
      </w:r>
      <w:proofErr w:type="gramEnd"/>
      <w:r>
        <w:rPr>
          <w:sz w:val="24"/>
          <w:szCs w:val="24"/>
        </w:rPr>
        <w:t xml:space="preserve"> телекоммуникационной сети «Интернет» (далее - официальный сайт).</w:t>
      </w:r>
    </w:p>
    <w:p w:rsidR="006649DD" w:rsidRDefault="009223C3">
      <w:pPr>
        <w:spacing w:after="0" w:line="360" w:lineRule="auto"/>
        <w:ind w:firstLine="567"/>
        <w:jc w:val="both"/>
        <w:rPr>
          <w:sz w:val="24"/>
          <w:szCs w:val="24"/>
        </w:rPr>
      </w:pPr>
      <w:r>
        <w:rPr>
          <w:sz w:val="24"/>
          <w:szCs w:val="24"/>
        </w:rPr>
        <w:t>В случае если на территории поселения, городского округа существуют несколько систем теплоснабжения, уполномоченные органы вправе:</w:t>
      </w:r>
    </w:p>
    <w:p w:rsidR="006649DD" w:rsidRDefault="009223C3">
      <w:pPr>
        <w:pStyle w:val="afffffffff3"/>
        <w:numPr>
          <w:ilvl w:val="0"/>
          <w:numId w:val="1"/>
        </w:numPr>
        <w:spacing w:after="0" w:line="360" w:lineRule="auto"/>
        <w:ind w:left="0" w:firstLine="426"/>
        <w:jc w:val="both"/>
        <w:rPr>
          <w:sz w:val="24"/>
          <w:szCs w:val="24"/>
        </w:rPr>
      </w:pPr>
      <w:r>
        <w:rPr>
          <w:sz w:val="24"/>
          <w:szCs w:val="24"/>
        </w:rPr>
        <w:t>определить единую теплоснабжающую организацию (организации) в каждой из систем теплоснабжения, расположенных в границах поселения, городского округа;</w:t>
      </w:r>
    </w:p>
    <w:p w:rsidR="006649DD" w:rsidRDefault="009223C3">
      <w:pPr>
        <w:pStyle w:val="afffffffff3"/>
        <w:numPr>
          <w:ilvl w:val="0"/>
          <w:numId w:val="1"/>
        </w:numPr>
        <w:spacing w:after="0" w:line="360" w:lineRule="auto"/>
        <w:ind w:left="0" w:firstLine="426"/>
        <w:jc w:val="both"/>
        <w:rPr>
          <w:sz w:val="24"/>
          <w:szCs w:val="24"/>
        </w:rPr>
      </w:pPr>
      <w:r>
        <w:rPr>
          <w:sz w:val="24"/>
          <w:szCs w:val="24"/>
        </w:rPr>
        <w:t>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её деятельности.</w:t>
      </w:r>
    </w:p>
    <w:p w:rsidR="006649DD" w:rsidRDefault="009223C3">
      <w:pPr>
        <w:spacing w:after="0" w:line="360" w:lineRule="auto"/>
        <w:ind w:firstLine="567"/>
        <w:jc w:val="both"/>
        <w:rPr>
          <w:sz w:val="24"/>
          <w:szCs w:val="24"/>
        </w:rPr>
      </w:pPr>
      <w:r>
        <w:rPr>
          <w:sz w:val="24"/>
          <w:szCs w:val="24"/>
        </w:rPr>
        <w:t>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w:t>
      </w:r>
    </w:p>
    <w:p w:rsidR="006649DD" w:rsidRDefault="009223C3">
      <w:pPr>
        <w:spacing w:after="0" w:line="360" w:lineRule="auto"/>
        <w:ind w:firstLine="567"/>
        <w:jc w:val="both"/>
        <w:rPr>
          <w:sz w:val="24"/>
          <w:szCs w:val="24"/>
        </w:rPr>
      </w:pPr>
      <w:r>
        <w:rPr>
          <w:sz w:val="24"/>
          <w:szCs w:val="24"/>
        </w:rPr>
        <w:t>В случае</w:t>
      </w:r>
      <w:proofErr w:type="gramStart"/>
      <w:r>
        <w:rPr>
          <w:sz w:val="24"/>
          <w:szCs w:val="24"/>
        </w:rPr>
        <w:t>,</w:t>
      </w:r>
      <w:proofErr w:type="gramEnd"/>
      <w:r>
        <w:rPr>
          <w:sz w:val="24"/>
          <w:szCs w:val="24"/>
        </w:rPr>
        <w:t xml:space="preserve">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w:t>
      </w:r>
      <w:r>
        <w:rPr>
          <w:sz w:val="24"/>
          <w:szCs w:val="24"/>
        </w:rPr>
        <w:lastRenderedPageBreak/>
        <w:t>статус единой теплоснабжающей организации в соответствии с критериями определения единой теплоснабжающей организации.</w:t>
      </w:r>
    </w:p>
    <w:p w:rsidR="006649DD" w:rsidRDefault="009223C3">
      <w:pPr>
        <w:spacing w:after="0" w:line="360" w:lineRule="auto"/>
        <w:ind w:firstLine="567"/>
        <w:jc w:val="both"/>
        <w:rPr>
          <w:sz w:val="24"/>
          <w:szCs w:val="24"/>
        </w:rPr>
      </w:pPr>
      <w:r>
        <w:rPr>
          <w:sz w:val="24"/>
          <w:szCs w:val="24"/>
        </w:rPr>
        <w:t>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w:t>
      </w:r>
    </w:p>
    <w:p w:rsidR="006649DD" w:rsidRDefault="009223C3">
      <w:pPr>
        <w:spacing w:after="0" w:line="360" w:lineRule="auto"/>
        <w:ind w:firstLine="567"/>
        <w:jc w:val="both"/>
        <w:rPr>
          <w:sz w:val="24"/>
          <w:szCs w:val="24"/>
        </w:rPr>
      </w:pPr>
      <w:r>
        <w:rPr>
          <w:sz w:val="24"/>
          <w:szCs w:val="24"/>
        </w:rPr>
        <w:t>Критерии определения единой теплоснабжающей организации:</w:t>
      </w:r>
    </w:p>
    <w:p w:rsidR="006649DD" w:rsidRDefault="009223C3">
      <w:pPr>
        <w:pStyle w:val="afffffffff3"/>
        <w:numPr>
          <w:ilvl w:val="0"/>
          <w:numId w:val="2"/>
        </w:numPr>
        <w:spacing w:after="0" w:line="360" w:lineRule="auto"/>
        <w:ind w:left="0" w:firstLine="426"/>
        <w:jc w:val="both"/>
        <w:rPr>
          <w:sz w:val="24"/>
          <w:szCs w:val="24"/>
        </w:rPr>
      </w:pPr>
      <w:r>
        <w:rPr>
          <w:sz w:val="24"/>
          <w:szCs w:val="24"/>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6649DD" w:rsidRDefault="009223C3">
      <w:pPr>
        <w:pStyle w:val="afffffffff3"/>
        <w:numPr>
          <w:ilvl w:val="0"/>
          <w:numId w:val="2"/>
        </w:numPr>
        <w:spacing w:after="0" w:line="360" w:lineRule="auto"/>
        <w:ind w:left="0" w:firstLine="426"/>
        <w:jc w:val="both"/>
        <w:rPr>
          <w:sz w:val="24"/>
          <w:szCs w:val="24"/>
        </w:rPr>
      </w:pPr>
      <w:r>
        <w:rPr>
          <w:sz w:val="24"/>
          <w:szCs w:val="24"/>
        </w:rPr>
        <w:t>размер собственного капитала;</w:t>
      </w:r>
    </w:p>
    <w:p w:rsidR="006649DD" w:rsidRDefault="009223C3">
      <w:pPr>
        <w:pStyle w:val="afffffffff3"/>
        <w:numPr>
          <w:ilvl w:val="0"/>
          <w:numId w:val="2"/>
        </w:numPr>
        <w:spacing w:after="0" w:line="360" w:lineRule="auto"/>
        <w:ind w:left="0" w:firstLine="426"/>
        <w:jc w:val="both"/>
        <w:rPr>
          <w:sz w:val="24"/>
          <w:szCs w:val="24"/>
        </w:rPr>
      </w:pPr>
      <w:r>
        <w:rPr>
          <w:sz w:val="24"/>
          <w:szCs w:val="24"/>
        </w:rPr>
        <w:t>способность в лучшей мере обеспечить надежность теплоснабжения в соответствующей системе теплоснабжения.</w:t>
      </w:r>
    </w:p>
    <w:p w:rsidR="006649DD" w:rsidRDefault="009223C3">
      <w:pPr>
        <w:spacing w:after="0" w:line="360" w:lineRule="auto"/>
        <w:ind w:firstLine="567"/>
        <w:jc w:val="both"/>
        <w:rPr>
          <w:sz w:val="24"/>
          <w:szCs w:val="24"/>
        </w:rPr>
      </w:pPr>
      <w:r>
        <w:rPr>
          <w:sz w:val="24"/>
          <w:szCs w:val="24"/>
        </w:rPr>
        <w:t>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статуса единой теплоснабжающей организации с отметкой налогового орган</w:t>
      </w:r>
      <w:proofErr w:type="gramStart"/>
      <w:r>
        <w:rPr>
          <w:sz w:val="24"/>
          <w:szCs w:val="24"/>
        </w:rPr>
        <w:t>а о ее</w:t>
      </w:r>
      <w:proofErr w:type="gramEnd"/>
      <w:r>
        <w:rPr>
          <w:sz w:val="24"/>
          <w:szCs w:val="24"/>
        </w:rPr>
        <w:t xml:space="preserve"> принятии;</w:t>
      </w:r>
    </w:p>
    <w:p w:rsidR="006649DD" w:rsidRDefault="009223C3">
      <w:pPr>
        <w:spacing w:after="0" w:line="360" w:lineRule="auto"/>
        <w:ind w:firstLine="567"/>
        <w:jc w:val="both"/>
        <w:rPr>
          <w:sz w:val="24"/>
          <w:szCs w:val="24"/>
        </w:rPr>
      </w:pPr>
      <w:r>
        <w:rPr>
          <w:sz w:val="24"/>
          <w:szCs w:val="24"/>
        </w:rPr>
        <w:t>Единая теплоснабжающая организация обязана:</w:t>
      </w:r>
    </w:p>
    <w:p w:rsidR="006649DD" w:rsidRDefault="009223C3">
      <w:pPr>
        <w:pStyle w:val="afffffffff3"/>
        <w:numPr>
          <w:ilvl w:val="0"/>
          <w:numId w:val="3"/>
        </w:numPr>
        <w:tabs>
          <w:tab w:val="left" w:pos="284"/>
        </w:tabs>
        <w:spacing w:after="0" w:line="360" w:lineRule="auto"/>
        <w:ind w:left="0" w:firstLine="0"/>
        <w:jc w:val="both"/>
        <w:rPr>
          <w:sz w:val="24"/>
          <w:szCs w:val="24"/>
        </w:rPr>
      </w:pPr>
      <w:proofErr w:type="gramStart"/>
      <w:r>
        <w:rPr>
          <w:sz w:val="24"/>
          <w:szCs w:val="24"/>
        </w:rPr>
        <w:t>заключать и надлежаще исполнять</w:t>
      </w:r>
      <w:proofErr w:type="gramEnd"/>
      <w:r>
        <w:rPr>
          <w:sz w:val="24"/>
          <w:szCs w:val="24"/>
        </w:rPr>
        <w:t xml:space="preserve"> договоры теплоснабжения со всеми обратившимися к ней потребителями тепловой энергии в своей зоне деятельности;</w:t>
      </w:r>
    </w:p>
    <w:p w:rsidR="006649DD" w:rsidRDefault="009223C3">
      <w:pPr>
        <w:pStyle w:val="afffffffff3"/>
        <w:numPr>
          <w:ilvl w:val="0"/>
          <w:numId w:val="3"/>
        </w:numPr>
        <w:tabs>
          <w:tab w:val="left" w:pos="284"/>
        </w:tabs>
        <w:spacing w:after="0" w:line="360" w:lineRule="auto"/>
        <w:ind w:left="0" w:firstLine="0"/>
        <w:jc w:val="both"/>
        <w:rPr>
          <w:sz w:val="24"/>
          <w:szCs w:val="24"/>
        </w:rPr>
      </w:pPr>
      <w:r>
        <w:rPr>
          <w:sz w:val="24"/>
          <w:szCs w:val="24"/>
        </w:rPr>
        <w:t>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w:t>
      </w:r>
    </w:p>
    <w:p w:rsidR="006649DD" w:rsidRDefault="009223C3">
      <w:pPr>
        <w:pStyle w:val="afffffffff3"/>
        <w:numPr>
          <w:ilvl w:val="0"/>
          <w:numId w:val="3"/>
        </w:numPr>
        <w:tabs>
          <w:tab w:val="left" w:pos="284"/>
        </w:tabs>
        <w:spacing w:after="0" w:line="360" w:lineRule="auto"/>
        <w:ind w:left="0" w:firstLine="0"/>
        <w:jc w:val="both"/>
        <w:rPr>
          <w:sz w:val="24"/>
          <w:szCs w:val="24"/>
        </w:rPr>
      </w:pPr>
      <w:r>
        <w:rPr>
          <w:sz w:val="24"/>
          <w:szCs w:val="24"/>
        </w:rPr>
        <w:t xml:space="preserve">надлежащим образом исполнять обязательства перед иными теплоснабжающими и </w:t>
      </w:r>
      <w:proofErr w:type="spellStart"/>
      <w:r>
        <w:rPr>
          <w:sz w:val="24"/>
          <w:szCs w:val="24"/>
        </w:rPr>
        <w:t>теплосетевыми</w:t>
      </w:r>
      <w:proofErr w:type="spellEnd"/>
      <w:r>
        <w:rPr>
          <w:sz w:val="24"/>
          <w:szCs w:val="24"/>
        </w:rPr>
        <w:t xml:space="preserve"> организациями в зоне своей деятельности;</w:t>
      </w:r>
    </w:p>
    <w:p w:rsidR="006649DD" w:rsidRDefault="009223C3">
      <w:pPr>
        <w:pStyle w:val="afffffffff3"/>
        <w:numPr>
          <w:ilvl w:val="0"/>
          <w:numId w:val="3"/>
        </w:numPr>
        <w:tabs>
          <w:tab w:val="left" w:pos="284"/>
        </w:tabs>
        <w:spacing w:after="0" w:line="360" w:lineRule="auto"/>
        <w:ind w:left="0" w:firstLine="0"/>
        <w:jc w:val="both"/>
        <w:rPr>
          <w:sz w:val="24"/>
          <w:szCs w:val="24"/>
        </w:rPr>
      </w:pPr>
      <w:r>
        <w:rPr>
          <w:sz w:val="24"/>
          <w:szCs w:val="24"/>
        </w:rPr>
        <w:t>осуществлять контроль режимов потребления тепловой энергии в зоне своей деятельности.</w:t>
      </w:r>
    </w:p>
    <w:p w:rsidR="006649DD" w:rsidRDefault="009223C3">
      <w:pPr>
        <w:pStyle w:val="afffffffff3"/>
        <w:spacing w:after="0" w:line="240" w:lineRule="auto"/>
        <w:ind w:left="0" w:firstLine="567"/>
        <w:jc w:val="both"/>
        <w:rPr>
          <w:rFonts w:cs="Times New Roman"/>
          <w:b/>
          <w:sz w:val="20"/>
          <w:szCs w:val="20"/>
        </w:rPr>
      </w:pPr>
      <w:r>
        <w:rPr>
          <w:b/>
          <w:sz w:val="20"/>
          <w:szCs w:val="20"/>
        </w:rPr>
        <w:t>Таблица</w:t>
      </w:r>
      <w:r>
        <w:rPr>
          <w:rFonts w:cs="Times New Roman"/>
          <w:b/>
          <w:sz w:val="20"/>
          <w:szCs w:val="20"/>
        </w:rPr>
        <w:t xml:space="preserve">10.1 - Реестр систем теплоснабжения приведен </w:t>
      </w:r>
    </w:p>
    <w:tbl>
      <w:tblPr>
        <w:tblW w:w="9409" w:type="dxa"/>
        <w:jc w:val="center"/>
        <w:tblLook w:val="04A0"/>
      </w:tblPr>
      <w:tblGrid>
        <w:gridCol w:w="1446"/>
        <w:gridCol w:w="3002"/>
        <w:gridCol w:w="3208"/>
        <w:gridCol w:w="1753"/>
      </w:tblGrid>
      <w:tr w:rsidR="006649DD">
        <w:trPr>
          <w:jc w:val="center"/>
        </w:trPr>
        <w:tc>
          <w:tcPr>
            <w:tcW w:w="1445"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81"/>
                <w:tab w:val="left" w:pos="993"/>
              </w:tabs>
              <w:spacing w:after="0" w:line="240" w:lineRule="auto"/>
              <w:ind w:right="-108"/>
              <w:jc w:val="center"/>
              <w:rPr>
                <w:sz w:val="18"/>
                <w:szCs w:val="18"/>
              </w:rPr>
            </w:pPr>
            <w:r>
              <w:rPr>
                <w:sz w:val="18"/>
                <w:szCs w:val="18"/>
              </w:rPr>
              <w:t>Номер системы теплоснабжения</w:t>
            </w:r>
          </w:p>
        </w:tc>
        <w:tc>
          <w:tcPr>
            <w:tcW w:w="3002"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161"/>
                <w:tab w:val="left" w:pos="993"/>
              </w:tabs>
              <w:spacing w:after="0" w:line="240" w:lineRule="auto"/>
              <w:ind w:right="-55"/>
              <w:jc w:val="center"/>
              <w:rPr>
                <w:sz w:val="18"/>
                <w:szCs w:val="18"/>
              </w:rPr>
            </w:pPr>
            <w:r>
              <w:rPr>
                <w:sz w:val="18"/>
                <w:szCs w:val="18"/>
              </w:rPr>
              <w:t>Источник теплоснабжения</w:t>
            </w:r>
          </w:p>
        </w:tc>
        <w:tc>
          <w:tcPr>
            <w:tcW w:w="320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0"/>
                <w:tab w:val="left" w:pos="993"/>
              </w:tabs>
              <w:spacing w:after="0" w:line="240" w:lineRule="auto"/>
              <w:jc w:val="center"/>
              <w:rPr>
                <w:sz w:val="18"/>
                <w:szCs w:val="18"/>
              </w:rPr>
            </w:pPr>
            <w:r>
              <w:rPr>
                <w:sz w:val="18"/>
                <w:szCs w:val="18"/>
              </w:rPr>
              <w:t>Принадлежность источника</w:t>
            </w:r>
          </w:p>
        </w:tc>
        <w:tc>
          <w:tcPr>
            <w:tcW w:w="175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121"/>
                <w:tab w:val="left" w:pos="993"/>
              </w:tabs>
              <w:spacing w:after="0" w:line="240" w:lineRule="auto"/>
              <w:ind w:right="-55"/>
              <w:jc w:val="center"/>
              <w:rPr>
                <w:sz w:val="18"/>
                <w:szCs w:val="18"/>
              </w:rPr>
            </w:pPr>
            <w:r>
              <w:rPr>
                <w:sz w:val="18"/>
                <w:szCs w:val="18"/>
              </w:rPr>
              <w:t>Принадлежность по виду собственности</w:t>
            </w:r>
          </w:p>
        </w:tc>
      </w:tr>
      <w:tr w:rsidR="006649DD">
        <w:trPr>
          <w:jc w:val="center"/>
        </w:trPr>
        <w:tc>
          <w:tcPr>
            <w:tcW w:w="1445"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0"/>
                <w:tab w:val="left" w:pos="993"/>
              </w:tabs>
              <w:spacing w:after="0" w:line="240" w:lineRule="auto"/>
              <w:jc w:val="center"/>
              <w:rPr>
                <w:sz w:val="18"/>
                <w:szCs w:val="18"/>
              </w:rPr>
            </w:pPr>
            <w:r>
              <w:rPr>
                <w:sz w:val="18"/>
                <w:szCs w:val="18"/>
              </w:rPr>
              <w:t>1</w:t>
            </w:r>
          </w:p>
        </w:tc>
        <w:tc>
          <w:tcPr>
            <w:tcW w:w="3002"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161"/>
                <w:tab w:val="left" w:pos="284"/>
              </w:tabs>
              <w:spacing w:after="0" w:line="240" w:lineRule="auto"/>
              <w:ind w:right="-55"/>
              <w:jc w:val="center"/>
              <w:rPr>
                <w:sz w:val="18"/>
                <w:szCs w:val="18"/>
              </w:rPr>
            </w:pPr>
            <w:r>
              <w:rPr>
                <w:sz w:val="18"/>
                <w:szCs w:val="18"/>
              </w:rPr>
              <w:t>Котельная Виноградова д. 2</w:t>
            </w:r>
          </w:p>
        </w:tc>
        <w:tc>
          <w:tcPr>
            <w:tcW w:w="32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161" w:right="-95"/>
              <w:jc w:val="center"/>
              <w:rPr>
                <w:sz w:val="18"/>
                <w:szCs w:val="18"/>
              </w:rPr>
            </w:pPr>
            <w:r>
              <w:rPr>
                <w:sz w:val="18"/>
                <w:szCs w:val="18"/>
              </w:rPr>
              <w:t>ГУП «Чувашгаз» Минстроя Чувашии</w:t>
            </w:r>
          </w:p>
        </w:tc>
        <w:tc>
          <w:tcPr>
            <w:tcW w:w="175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121"/>
                <w:tab w:val="left" w:pos="993"/>
              </w:tabs>
              <w:spacing w:after="0" w:line="240" w:lineRule="auto"/>
              <w:ind w:right="-55"/>
              <w:jc w:val="center"/>
              <w:rPr>
                <w:sz w:val="18"/>
                <w:szCs w:val="18"/>
              </w:rPr>
            </w:pPr>
            <w:r>
              <w:rPr>
                <w:sz w:val="18"/>
                <w:szCs w:val="18"/>
              </w:rPr>
              <w:t>собственность</w:t>
            </w:r>
          </w:p>
        </w:tc>
      </w:tr>
      <w:tr w:rsidR="006649DD">
        <w:trPr>
          <w:jc w:val="center"/>
        </w:trPr>
        <w:tc>
          <w:tcPr>
            <w:tcW w:w="1445"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0"/>
                <w:tab w:val="left" w:pos="993"/>
              </w:tabs>
              <w:spacing w:after="0" w:line="240" w:lineRule="auto"/>
              <w:jc w:val="center"/>
              <w:rPr>
                <w:sz w:val="18"/>
                <w:szCs w:val="18"/>
              </w:rPr>
            </w:pPr>
            <w:r>
              <w:rPr>
                <w:sz w:val="18"/>
                <w:szCs w:val="18"/>
              </w:rPr>
              <w:t>2</w:t>
            </w:r>
          </w:p>
        </w:tc>
        <w:tc>
          <w:tcPr>
            <w:tcW w:w="3002"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161"/>
                <w:tab w:val="left" w:pos="284"/>
              </w:tabs>
              <w:spacing w:after="0" w:line="240" w:lineRule="auto"/>
              <w:ind w:right="-55"/>
              <w:jc w:val="center"/>
              <w:rPr>
                <w:sz w:val="18"/>
                <w:szCs w:val="18"/>
              </w:rPr>
            </w:pPr>
            <w:r>
              <w:rPr>
                <w:sz w:val="18"/>
                <w:szCs w:val="18"/>
              </w:rPr>
              <w:t>Котельная Лобачевская д.24а</w:t>
            </w:r>
          </w:p>
        </w:tc>
        <w:tc>
          <w:tcPr>
            <w:tcW w:w="32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161" w:right="-95"/>
              <w:jc w:val="center"/>
              <w:rPr>
                <w:sz w:val="18"/>
                <w:szCs w:val="18"/>
              </w:rPr>
            </w:pPr>
            <w:r>
              <w:rPr>
                <w:sz w:val="18"/>
                <w:szCs w:val="18"/>
              </w:rPr>
              <w:t>ГУП «Чувашгаз» Минстроя Чувашии</w:t>
            </w:r>
          </w:p>
        </w:tc>
        <w:tc>
          <w:tcPr>
            <w:tcW w:w="175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121"/>
                <w:tab w:val="left" w:pos="993"/>
              </w:tabs>
              <w:spacing w:after="0" w:line="240" w:lineRule="auto"/>
              <w:ind w:right="-55"/>
              <w:jc w:val="center"/>
              <w:rPr>
                <w:sz w:val="18"/>
                <w:szCs w:val="18"/>
              </w:rPr>
            </w:pPr>
            <w:r>
              <w:rPr>
                <w:sz w:val="18"/>
                <w:szCs w:val="18"/>
              </w:rPr>
              <w:t>собственность</w:t>
            </w:r>
          </w:p>
        </w:tc>
      </w:tr>
      <w:tr w:rsidR="006649DD">
        <w:trPr>
          <w:jc w:val="center"/>
        </w:trPr>
        <w:tc>
          <w:tcPr>
            <w:tcW w:w="1445"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0"/>
                <w:tab w:val="left" w:pos="993"/>
              </w:tabs>
              <w:spacing w:after="0" w:line="240" w:lineRule="auto"/>
              <w:jc w:val="center"/>
              <w:rPr>
                <w:sz w:val="18"/>
                <w:szCs w:val="18"/>
              </w:rPr>
            </w:pPr>
            <w:r>
              <w:rPr>
                <w:sz w:val="18"/>
                <w:szCs w:val="18"/>
              </w:rPr>
              <w:t>3</w:t>
            </w:r>
          </w:p>
        </w:tc>
        <w:tc>
          <w:tcPr>
            <w:tcW w:w="3002"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161"/>
                <w:tab w:val="left" w:pos="284"/>
              </w:tabs>
              <w:spacing w:after="0" w:line="240" w:lineRule="auto"/>
              <w:ind w:right="-55"/>
              <w:jc w:val="center"/>
              <w:rPr>
                <w:sz w:val="18"/>
                <w:szCs w:val="18"/>
              </w:rPr>
            </w:pPr>
            <w:r>
              <w:rPr>
                <w:sz w:val="18"/>
                <w:szCs w:val="18"/>
              </w:rPr>
              <w:t>Котельная Калинина д.24</w:t>
            </w:r>
          </w:p>
        </w:tc>
        <w:tc>
          <w:tcPr>
            <w:tcW w:w="32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161" w:right="-95"/>
              <w:jc w:val="center"/>
              <w:rPr>
                <w:sz w:val="18"/>
                <w:szCs w:val="18"/>
              </w:rPr>
            </w:pPr>
            <w:r>
              <w:rPr>
                <w:sz w:val="18"/>
                <w:szCs w:val="18"/>
              </w:rPr>
              <w:t>ГУП «Чувашгаз» Минстроя Чувашии</w:t>
            </w:r>
          </w:p>
        </w:tc>
        <w:tc>
          <w:tcPr>
            <w:tcW w:w="1753" w:type="dxa"/>
            <w:tcBorders>
              <w:top w:val="single" w:sz="4" w:space="0" w:color="000000"/>
              <w:left w:val="single" w:sz="4" w:space="0" w:color="000000"/>
              <w:bottom w:val="single" w:sz="4" w:space="0" w:color="000000"/>
              <w:right w:val="single" w:sz="4" w:space="0" w:color="000000"/>
            </w:tcBorders>
          </w:tcPr>
          <w:p w:rsidR="006649DD" w:rsidRDefault="009223C3">
            <w:pPr>
              <w:tabs>
                <w:tab w:val="left" w:pos="-121"/>
              </w:tabs>
              <w:spacing w:after="0" w:line="240" w:lineRule="auto"/>
              <w:ind w:right="-55"/>
              <w:jc w:val="center"/>
              <w:rPr>
                <w:sz w:val="18"/>
                <w:szCs w:val="18"/>
              </w:rPr>
            </w:pPr>
            <w:r>
              <w:rPr>
                <w:sz w:val="18"/>
                <w:szCs w:val="18"/>
              </w:rPr>
              <w:t>собственность</w:t>
            </w:r>
          </w:p>
        </w:tc>
      </w:tr>
      <w:tr w:rsidR="006649DD">
        <w:trPr>
          <w:jc w:val="center"/>
        </w:trPr>
        <w:tc>
          <w:tcPr>
            <w:tcW w:w="1445"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0"/>
                <w:tab w:val="left" w:pos="993"/>
              </w:tabs>
              <w:spacing w:after="0" w:line="240" w:lineRule="auto"/>
              <w:jc w:val="center"/>
              <w:rPr>
                <w:sz w:val="18"/>
                <w:szCs w:val="18"/>
              </w:rPr>
            </w:pPr>
            <w:r>
              <w:rPr>
                <w:sz w:val="18"/>
                <w:szCs w:val="18"/>
              </w:rPr>
              <w:t>4</w:t>
            </w:r>
          </w:p>
        </w:tc>
        <w:tc>
          <w:tcPr>
            <w:tcW w:w="30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32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161" w:right="-95"/>
              <w:jc w:val="center"/>
              <w:rPr>
                <w:color w:val="FF0000"/>
                <w:sz w:val="18"/>
                <w:szCs w:val="18"/>
              </w:rPr>
            </w:pPr>
            <w:r>
              <w:rPr>
                <w:color w:val="FF0000"/>
                <w:sz w:val="18"/>
                <w:szCs w:val="18"/>
              </w:rPr>
              <w:t>ГУП «Чувашгаз» Минстроя Чувашии</w:t>
            </w:r>
          </w:p>
        </w:tc>
        <w:tc>
          <w:tcPr>
            <w:tcW w:w="1753" w:type="dxa"/>
            <w:tcBorders>
              <w:top w:val="single" w:sz="4" w:space="0" w:color="000000"/>
              <w:left w:val="single" w:sz="4" w:space="0" w:color="000000"/>
              <w:bottom w:val="single" w:sz="4" w:space="0" w:color="000000"/>
              <w:right w:val="single" w:sz="4" w:space="0" w:color="000000"/>
            </w:tcBorders>
          </w:tcPr>
          <w:p w:rsidR="006649DD" w:rsidRDefault="009223C3">
            <w:pPr>
              <w:tabs>
                <w:tab w:val="left" w:pos="-121"/>
              </w:tabs>
              <w:spacing w:after="0" w:line="240" w:lineRule="auto"/>
              <w:ind w:right="-55"/>
              <w:jc w:val="center"/>
              <w:rPr>
                <w:color w:val="FF0000"/>
                <w:sz w:val="18"/>
                <w:szCs w:val="18"/>
              </w:rPr>
            </w:pPr>
            <w:r>
              <w:rPr>
                <w:color w:val="FF0000"/>
                <w:sz w:val="18"/>
                <w:szCs w:val="18"/>
              </w:rPr>
              <w:t>собственность</w:t>
            </w:r>
          </w:p>
        </w:tc>
      </w:tr>
      <w:tr w:rsidR="006649DD">
        <w:trPr>
          <w:jc w:val="center"/>
        </w:trPr>
        <w:tc>
          <w:tcPr>
            <w:tcW w:w="1445"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0"/>
                <w:tab w:val="left" w:pos="993"/>
              </w:tabs>
              <w:spacing w:after="0" w:line="240" w:lineRule="auto"/>
              <w:jc w:val="center"/>
              <w:rPr>
                <w:sz w:val="18"/>
                <w:szCs w:val="18"/>
              </w:rPr>
            </w:pPr>
            <w:r>
              <w:rPr>
                <w:sz w:val="18"/>
                <w:szCs w:val="18"/>
              </w:rPr>
              <w:t>5</w:t>
            </w:r>
          </w:p>
        </w:tc>
        <w:tc>
          <w:tcPr>
            <w:tcW w:w="30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jc w:val="center"/>
              <w:rPr>
                <w:color w:val="FF0000"/>
                <w:sz w:val="18"/>
                <w:szCs w:val="18"/>
              </w:rPr>
            </w:pPr>
            <w:r>
              <w:rPr>
                <w:color w:val="FF0000"/>
                <w:sz w:val="18"/>
                <w:szCs w:val="18"/>
              </w:rPr>
              <w:t>БМК 1 МВт, ул. Чкалова</w:t>
            </w:r>
          </w:p>
        </w:tc>
        <w:tc>
          <w:tcPr>
            <w:tcW w:w="3208" w:type="dxa"/>
            <w:tcBorders>
              <w:top w:val="single" w:sz="4" w:space="0" w:color="000000"/>
              <w:left w:val="single" w:sz="4" w:space="0" w:color="000000"/>
              <w:bottom w:val="single" w:sz="4" w:space="0" w:color="000000"/>
              <w:right w:val="single" w:sz="4" w:space="0" w:color="000000"/>
            </w:tcBorders>
          </w:tcPr>
          <w:p w:rsidR="006649DD" w:rsidRDefault="009223C3">
            <w:pPr>
              <w:spacing w:after="0" w:line="240" w:lineRule="auto"/>
              <w:ind w:left="-161" w:right="-95"/>
              <w:jc w:val="center"/>
              <w:rPr>
                <w:color w:val="FF0000"/>
                <w:sz w:val="18"/>
                <w:szCs w:val="18"/>
              </w:rPr>
            </w:pPr>
            <w:r>
              <w:rPr>
                <w:color w:val="FF0000"/>
                <w:sz w:val="18"/>
                <w:szCs w:val="18"/>
              </w:rPr>
              <w:t>ГУП «Чувашгаз» Минстроя Чувашии</w:t>
            </w:r>
          </w:p>
        </w:tc>
        <w:tc>
          <w:tcPr>
            <w:tcW w:w="1753" w:type="dxa"/>
            <w:tcBorders>
              <w:top w:val="single" w:sz="4" w:space="0" w:color="000000"/>
              <w:left w:val="single" w:sz="4" w:space="0" w:color="000000"/>
              <w:bottom w:val="single" w:sz="4" w:space="0" w:color="000000"/>
              <w:right w:val="single" w:sz="4" w:space="0" w:color="000000"/>
            </w:tcBorders>
          </w:tcPr>
          <w:p w:rsidR="006649DD" w:rsidRDefault="009223C3">
            <w:pPr>
              <w:tabs>
                <w:tab w:val="left" w:pos="-121"/>
              </w:tabs>
              <w:spacing w:after="0" w:line="240" w:lineRule="auto"/>
              <w:ind w:right="-55"/>
              <w:jc w:val="center"/>
              <w:rPr>
                <w:color w:val="FF0000"/>
                <w:sz w:val="18"/>
                <w:szCs w:val="18"/>
              </w:rPr>
            </w:pPr>
            <w:r>
              <w:rPr>
                <w:color w:val="FF0000"/>
                <w:sz w:val="18"/>
                <w:szCs w:val="18"/>
              </w:rPr>
              <w:t>собственность</w:t>
            </w:r>
          </w:p>
        </w:tc>
      </w:tr>
      <w:tr w:rsidR="006649DD">
        <w:trPr>
          <w:jc w:val="center"/>
        </w:trPr>
        <w:tc>
          <w:tcPr>
            <w:tcW w:w="1445"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0"/>
                <w:tab w:val="left" w:pos="993"/>
              </w:tabs>
              <w:spacing w:after="0" w:line="240" w:lineRule="auto"/>
              <w:jc w:val="center"/>
              <w:rPr>
                <w:sz w:val="18"/>
                <w:szCs w:val="18"/>
              </w:rPr>
            </w:pPr>
            <w:r>
              <w:rPr>
                <w:sz w:val="18"/>
                <w:szCs w:val="18"/>
              </w:rPr>
              <w:t>6</w:t>
            </w:r>
          </w:p>
        </w:tc>
        <w:tc>
          <w:tcPr>
            <w:tcW w:w="3002"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161"/>
                <w:tab w:val="left" w:pos="284"/>
              </w:tabs>
              <w:spacing w:after="0" w:line="240" w:lineRule="auto"/>
              <w:ind w:right="-55"/>
              <w:jc w:val="center"/>
              <w:rPr>
                <w:sz w:val="18"/>
                <w:szCs w:val="18"/>
              </w:rPr>
            </w:pPr>
            <w:r>
              <w:rPr>
                <w:sz w:val="18"/>
                <w:szCs w:val="18"/>
              </w:rPr>
              <w:t xml:space="preserve">БМК-5 по ул. Ленкина </w:t>
            </w:r>
            <w:proofErr w:type="gramStart"/>
            <w:r>
              <w:rPr>
                <w:sz w:val="18"/>
                <w:szCs w:val="18"/>
              </w:rPr>
              <w:t>д. б</w:t>
            </w:r>
            <w:proofErr w:type="gramEnd"/>
            <w:r>
              <w:rPr>
                <w:sz w:val="18"/>
                <w:szCs w:val="18"/>
              </w:rPr>
              <w:t>/</w:t>
            </w:r>
            <w:proofErr w:type="spellStart"/>
            <w:r>
              <w:rPr>
                <w:sz w:val="18"/>
                <w:szCs w:val="18"/>
              </w:rPr>
              <w:t>н</w:t>
            </w:r>
            <w:proofErr w:type="spellEnd"/>
          </w:p>
        </w:tc>
        <w:tc>
          <w:tcPr>
            <w:tcW w:w="320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sz w:val="18"/>
                <w:szCs w:val="18"/>
              </w:rPr>
            </w:pPr>
            <w:r>
              <w:rPr>
                <w:sz w:val="18"/>
                <w:szCs w:val="18"/>
              </w:rPr>
              <w:t>МУП «ЖКХ Козловское»</w:t>
            </w:r>
          </w:p>
        </w:tc>
        <w:tc>
          <w:tcPr>
            <w:tcW w:w="1753" w:type="dxa"/>
            <w:tcBorders>
              <w:top w:val="single" w:sz="4" w:space="0" w:color="000000"/>
              <w:left w:val="single" w:sz="4" w:space="0" w:color="000000"/>
              <w:bottom w:val="single" w:sz="4" w:space="0" w:color="000000"/>
              <w:right w:val="single" w:sz="4" w:space="0" w:color="000000"/>
            </w:tcBorders>
          </w:tcPr>
          <w:p w:rsidR="006649DD" w:rsidRDefault="009223C3">
            <w:pPr>
              <w:tabs>
                <w:tab w:val="left" w:pos="-121"/>
              </w:tabs>
              <w:spacing w:after="0" w:line="240" w:lineRule="auto"/>
              <w:ind w:right="-55"/>
              <w:jc w:val="center"/>
              <w:rPr>
                <w:sz w:val="18"/>
                <w:szCs w:val="18"/>
              </w:rPr>
            </w:pPr>
            <w:r>
              <w:rPr>
                <w:sz w:val="18"/>
                <w:szCs w:val="18"/>
              </w:rPr>
              <w:t>собственность</w:t>
            </w:r>
          </w:p>
        </w:tc>
      </w:tr>
      <w:tr w:rsidR="006649DD">
        <w:trPr>
          <w:jc w:val="center"/>
        </w:trPr>
        <w:tc>
          <w:tcPr>
            <w:tcW w:w="1445" w:type="dxa"/>
            <w:tcBorders>
              <w:top w:val="single" w:sz="4" w:space="0" w:color="000000"/>
              <w:left w:val="single" w:sz="4" w:space="0" w:color="000000"/>
              <w:bottom w:val="single" w:sz="4" w:space="0" w:color="000000"/>
              <w:right w:val="single" w:sz="4" w:space="0" w:color="000000"/>
            </w:tcBorders>
            <w:vAlign w:val="center"/>
          </w:tcPr>
          <w:p w:rsidR="006649DD" w:rsidRDefault="006649DD">
            <w:pPr>
              <w:tabs>
                <w:tab w:val="left" w:pos="0"/>
                <w:tab w:val="left" w:pos="993"/>
              </w:tabs>
              <w:spacing w:after="0" w:line="240" w:lineRule="auto"/>
              <w:jc w:val="center"/>
              <w:rPr>
                <w:sz w:val="18"/>
                <w:szCs w:val="18"/>
              </w:rPr>
            </w:pPr>
          </w:p>
        </w:tc>
        <w:tc>
          <w:tcPr>
            <w:tcW w:w="3002"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161"/>
                <w:tab w:val="left" w:pos="284"/>
              </w:tabs>
              <w:spacing w:after="0" w:line="240" w:lineRule="auto"/>
              <w:ind w:right="-55"/>
              <w:jc w:val="center"/>
              <w:rPr>
                <w:sz w:val="18"/>
                <w:szCs w:val="18"/>
              </w:rPr>
            </w:pPr>
            <w:r>
              <w:rPr>
                <w:color w:val="000000"/>
                <w:sz w:val="18"/>
                <w:szCs w:val="18"/>
              </w:rPr>
              <w:t xml:space="preserve">Котельная ФКУ ИК-5 УФСИН России по </w:t>
            </w:r>
            <w:proofErr w:type="spellStart"/>
            <w:r>
              <w:rPr>
                <w:color w:val="000000"/>
                <w:sz w:val="18"/>
                <w:szCs w:val="18"/>
              </w:rPr>
              <w:t>ЧР-Чувашии</w:t>
            </w:r>
            <w:proofErr w:type="spellEnd"/>
          </w:p>
        </w:tc>
        <w:tc>
          <w:tcPr>
            <w:tcW w:w="320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line="240" w:lineRule="auto"/>
              <w:jc w:val="center"/>
              <w:rPr>
                <w:color w:val="000000"/>
                <w:sz w:val="18"/>
                <w:szCs w:val="18"/>
              </w:rPr>
            </w:pPr>
            <w:r>
              <w:rPr>
                <w:color w:val="000000"/>
                <w:sz w:val="18"/>
                <w:szCs w:val="18"/>
              </w:rPr>
              <w:t xml:space="preserve">ФКУ ИК-5 УФСИН России по </w:t>
            </w:r>
          </w:p>
          <w:p w:rsidR="006649DD" w:rsidRDefault="009223C3">
            <w:pPr>
              <w:tabs>
                <w:tab w:val="left" w:pos="284"/>
              </w:tabs>
              <w:spacing w:after="0" w:line="240" w:lineRule="auto"/>
              <w:jc w:val="center"/>
              <w:rPr>
                <w:sz w:val="18"/>
                <w:szCs w:val="18"/>
              </w:rPr>
            </w:pPr>
            <w:proofErr w:type="spellStart"/>
            <w:r>
              <w:rPr>
                <w:color w:val="000000"/>
                <w:sz w:val="18"/>
                <w:szCs w:val="18"/>
              </w:rPr>
              <w:t>ЧР-Чувашии</w:t>
            </w:r>
            <w:proofErr w:type="spellEnd"/>
          </w:p>
        </w:tc>
        <w:tc>
          <w:tcPr>
            <w:tcW w:w="1753" w:type="dxa"/>
            <w:tcBorders>
              <w:top w:val="single" w:sz="4" w:space="0" w:color="000000"/>
              <w:left w:val="single" w:sz="4" w:space="0" w:color="000000"/>
              <w:bottom w:val="single" w:sz="4" w:space="0" w:color="000000"/>
              <w:right w:val="single" w:sz="4" w:space="0" w:color="000000"/>
            </w:tcBorders>
          </w:tcPr>
          <w:p w:rsidR="006649DD" w:rsidRDefault="009223C3">
            <w:pPr>
              <w:tabs>
                <w:tab w:val="left" w:pos="-121"/>
              </w:tabs>
              <w:spacing w:after="0" w:line="240" w:lineRule="auto"/>
              <w:ind w:right="-55"/>
              <w:jc w:val="center"/>
              <w:rPr>
                <w:sz w:val="18"/>
                <w:szCs w:val="18"/>
              </w:rPr>
            </w:pPr>
            <w:r>
              <w:rPr>
                <w:sz w:val="18"/>
                <w:szCs w:val="18"/>
              </w:rPr>
              <w:t>собственность</w:t>
            </w:r>
          </w:p>
        </w:tc>
      </w:tr>
    </w:tbl>
    <w:p w:rsidR="006649DD" w:rsidRDefault="009223C3">
      <w:pPr>
        <w:pStyle w:val="7"/>
        <w:spacing w:before="0"/>
        <w:ind w:firstLine="567"/>
        <w:jc w:val="both"/>
        <w:rPr>
          <w:rFonts w:ascii="Times New Roman" w:hAnsi="Times New Roman"/>
          <w:b/>
          <w:i w:val="0"/>
          <w:sz w:val="24"/>
          <w:szCs w:val="24"/>
          <w:lang w:val="ru-RU"/>
        </w:rPr>
      </w:pPr>
      <w:bookmarkStart w:id="149" w:name="_Toc206490975"/>
      <w:bookmarkStart w:id="150" w:name="_Toc117174026"/>
      <w:r>
        <w:rPr>
          <w:rFonts w:ascii="Times New Roman" w:hAnsi="Times New Roman"/>
          <w:b/>
          <w:i w:val="0"/>
          <w:sz w:val="24"/>
          <w:szCs w:val="24"/>
          <w:lang w:val="ru-RU"/>
        </w:rPr>
        <w:t>б) реестр зон деятельности единой теплоснабжающей организации (организаций)</w:t>
      </w:r>
      <w:bookmarkEnd w:id="149"/>
      <w:bookmarkEnd w:id="150"/>
    </w:p>
    <w:p w:rsidR="006649DD" w:rsidRDefault="009223C3">
      <w:pPr>
        <w:pStyle w:val="afffffffff3"/>
        <w:shd w:val="clear" w:color="auto" w:fill="FFFFFF"/>
        <w:spacing w:before="120" w:after="0" w:line="360" w:lineRule="auto"/>
        <w:ind w:left="0" w:firstLine="567"/>
        <w:jc w:val="both"/>
        <w:rPr>
          <w:rFonts w:eastAsia="Times New Roman" w:cs="Times New Roman"/>
          <w:sz w:val="24"/>
          <w:szCs w:val="24"/>
        </w:rPr>
      </w:pPr>
      <w:r>
        <w:rPr>
          <w:rFonts w:eastAsia="Times New Roman" w:cs="Times New Roman"/>
          <w:sz w:val="24"/>
          <w:szCs w:val="24"/>
        </w:rPr>
        <w:t>Реестр единых теплоснабжающих организаций (ЕТО), определённых в каждой существующей изолированной зоне действия в системе теплоснабжения схеме теплоснабжения указан в таблице 10.2.</w:t>
      </w: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pPr>
    </w:p>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sectPr w:rsidR="006649DD">
          <w:headerReference w:type="default" r:id="rId59"/>
          <w:footerReference w:type="default" r:id="rId60"/>
          <w:pgSz w:w="11906" w:h="16838"/>
          <w:pgMar w:top="1134" w:right="850" w:bottom="1276" w:left="1701" w:header="708" w:footer="708" w:gutter="0"/>
          <w:cols w:space="720"/>
          <w:formProt w:val="0"/>
          <w:docGrid w:linePitch="381" w:charSpace="-8193"/>
        </w:sectPr>
      </w:pPr>
    </w:p>
    <w:p w:rsidR="006649DD" w:rsidRDefault="009223C3">
      <w:pPr>
        <w:spacing w:after="0"/>
        <w:ind w:firstLine="567"/>
        <w:contextualSpacing/>
        <w:jc w:val="both"/>
        <w:rPr>
          <w:b/>
          <w:sz w:val="20"/>
          <w:szCs w:val="20"/>
        </w:rPr>
      </w:pPr>
      <w:r>
        <w:rPr>
          <w:b/>
          <w:sz w:val="20"/>
          <w:szCs w:val="20"/>
        </w:rPr>
        <w:lastRenderedPageBreak/>
        <w:t xml:space="preserve">Таблица 10.2.1 - ЕТО в системе теплоснабжения на территории </w:t>
      </w:r>
      <w:r>
        <w:rPr>
          <w:b/>
          <w:bCs/>
          <w:sz w:val="20"/>
          <w:szCs w:val="20"/>
        </w:rPr>
        <w:t xml:space="preserve">г. Козловка, предлагаемые Администрации к утверждению </w:t>
      </w:r>
    </w:p>
    <w:tbl>
      <w:tblPr>
        <w:tblW w:w="4900" w:type="pct"/>
        <w:jc w:val="center"/>
        <w:tblLook w:val="0000"/>
      </w:tblPr>
      <w:tblGrid>
        <w:gridCol w:w="1531"/>
        <w:gridCol w:w="1932"/>
        <w:gridCol w:w="1337"/>
        <w:gridCol w:w="2332"/>
        <w:gridCol w:w="3032"/>
        <w:gridCol w:w="1356"/>
        <w:gridCol w:w="1544"/>
        <w:gridCol w:w="1287"/>
      </w:tblGrid>
      <w:tr w:rsidR="006649DD">
        <w:trPr>
          <w:trHeight w:val="20"/>
          <w:jc w:val="center"/>
        </w:trPr>
        <w:tc>
          <w:tcPr>
            <w:tcW w:w="153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ind w:left="-80" w:right="-108"/>
              <w:jc w:val="center"/>
              <w:rPr>
                <w:rFonts w:ascii="Times New Roman" w:hAnsi="Times New Roman" w:cs="Times New Roman"/>
                <w:sz w:val="20"/>
                <w:szCs w:val="20"/>
              </w:rPr>
            </w:pPr>
            <w:r>
              <w:rPr>
                <w:rFonts w:ascii="Times New Roman" w:hAnsi="Times New Roman" w:cs="Times New Roman"/>
                <w:sz w:val="20"/>
                <w:szCs w:val="20"/>
              </w:rPr>
              <w:t>N системы теплоснабжения</w:t>
            </w:r>
          </w:p>
        </w:tc>
        <w:tc>
          <w:tcPr>
            <w:tcW w:w="194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Наименования источников тепловой энергии в системе теплоснабжения</w:t>
            </w:r>
          </w:p>
        </w:tc>
        <w:tc>
          <w:tcPr>
            <w:tcW w:w="134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ind w:left="-138" w:right="-109"/>
              <w:jc w:val="center"/>
              <w:rPr>
                <w:rFonts w:ascii="Times New Roman" w:hAnsi="Times New Roman" w:cs="Times New Roman"/>
                <w:sz w:val="20"/>
                <w:szCs w:val="20"/>
              </w:rPr>
            </w:pPr>
            <w:r>
              <w:rPr>
                <w:rFonts w:ascii="Times New Roman" w:hAnsi="Times New Roman" w:cs="Times New Roman"/>
                <w:sz w:val="20"/>
                <w:szCs w:val="20"/>
              </w:rPr>
              <w:t>Располагаемая тепловая мощность источника, Гкал/</w:t>
            </w:r>
            <w:proofErr w:type="gramStart"/>
            <w:r>
              <w:rPr>
                <w:rFonts w:ascii="Times New Roman" w:hAnsi="Times New Roman" w:cs="Times New Roman"/>
                <w:sz w:val="20"/>
                <w:szCs w:val="20"/>
              </w:rPr>
              <w:t>ч</w:t>
            </w:r>
            <w:proofErr w:type="gramEnd"/>
          </w:p>
        </w:tc>
        <w:tc>
          <w:tcPr>
            <w:tcW w:w="235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Теплоснабжающие (</w:t>
            </w:r>
            <w:proofErr w:type="spellStart"/>
            <w:r>
              <w:rPr>
                <w:rFonts w:ascii="Times New Roman" w:hAnsi="Times New Roman" w:cs="Times New Roman"/>
                <w:sz w:val="20"/>
                <w:szCs w:val="20"/>
              </w:rPr>
              <w:t>теплосетевые</w:t>
            </w:r>
            <w:proofErr w:type="spellEnd"/>
            <w:r>
              <w:rPr>
                <w:rFonts w:ascii="Times New Roman" w:hAnsi="Times New Roman" w:cs="Times New Roman"/>
                <w:sz w:val="20"/>
                <w:szCs w:val="20"/>
              </w:rPr>
              <w:t>) организации в границах системы теплоснабжения</w:t>
            </w:r>
          </w:p>
        </w:tc>
        <w:tc>
          <w:tcPr>
            <w:tcW w:w="308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Объекты систем теплоснабжения</w:t>
            </w:r>
          </w:p>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 xml:space="preserve">в </w:t>
            </w:r>
            <w:proofErr w:type="gramStart"/>
            <w:r>
              <w:rPr>
                <w:rFonts w:ascii="Times New Roman" w:hAnsi="Times New Roman" w:cs="Times New Roman"/>
                <w:sz w:val="20"/>
                <w:szCs w:val="20"/>
              </w:rPr>
              <w:t>обслуживании</w:t>
            </w:r>
            <w:proofErr w:type="gramEnd"/>
            <w:r>
              <w:rPr>
                <w:rFonts w:ascii="Times New Roman" w:hAnsi="Times New Roman" w:cs="Times New Roman"/>
                <w:sz w:val="20"/>
                <w:szCs w:val="20"/>
              </w:rPr>
              <w:t xml:space="preserve"> теплоснабжающей (</w:t>
            </w:r>
            <w:proofErr w:type="spellStart"/>
            <w:r>
              <w:rPr>
                <w:rFonts w:ascii="Times New Roman" w:hAnsi="Times New Roman" w:cs="Times New Roman"/>
                <w:sz w:val="20"/>
                <w:szCs w:val="20"/>
              </w:rPr>
              <w:t>теплосетевой</w:t>
            </w:r>
            <w:proofErr w:type="spellEnd"/>
            <w:r>
              <w:rPr>
                <w:rFonts w:ascii="Times New Roman" w:hAnsi="Times New Roman" w:cs="Times New Roman"/>
                <w:sz w:val="20"/>
                <w:szCs w:val="20"/>
              </w:rPr>
              <w:t>) организации</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N зоны деятельности</w:t>
            </w:r>
          </w:p>
        </w:tc>
        <w:tc>
          <w:tcPr>
            <w:tcW w:w="154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Утвержденная ЕТО</w:t>
            </w:r>
          </w:p>
        </w:tc>
        <w:tc>
          <w:tcPr>
            <w:tcW w:w="129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Основание для присвоения статуса ЕТО</w:t>
            </w:r>
          </w:p>
        </w:tc>
      </w:tr>
      <w:tr w:rsidR="006649DD">
        <w:trPr>
          <w:trHeight w:val="20"/>
          <w:jc w:val="center"/>
        </w:trPr>
        <w:tc>
          <w:tcPr>
            <w:tcW w:w="14137" w:type="dxa"/>
            <w:gridSpan w:val="8"/>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ЕТО №1 ГУП «Чувашгаз» Минстроя Чувашии</w:t>
            </w:r>
          </w:p>
        </w:tc>
      </w:tr>
      <w:tr w:rsidR="006649DD">
        <w:trPr>
          <w:trHeight w:val="20"/>
          <w:jc w:val="center"/>
        </w:trPr>
        <w:tc>
          <w:tcPr>
            <w:tcW w:w="153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1</w:t>
            </w:r>
          </w:p>
        </w:tc>
        <w:tc>
          <w:tcPr>
            <w:tcW w:w="1945"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Котельная</w:t>
            </w:r>
            <w:r>
              <w:rPr>
                <w:sz w:val="20"/>
                <w:szCs w:val="20"/>
              </w:rPr>
              <w:br/>
              <w:t>пер. Лобачевского д.24а</w:t>
            </w:r>
          </w:p>
        </w:tc>
        <w:tc>
          <w:tcPr>
            <w:tcW w:w="1342"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9,61</w:t>
            </w:r>
          </w:p>
        </w:tc>
        <w:tc>
          <w:tcPr>
            <w:tcW w:w="2353"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ГУ</w:t>
            </w:r>
            <w:proofErr w:type="gramStart"/>
            <w:r>
              <w:rPr>
                <w:sz w:val="20"/>
                <w:szCs w:val="20"/>
              </w:rPr>
              <w:t>П«</w:t>
            </w:r>
            <w:proofErr w:type="gramEnd"/>
            <w:r>
              <w:rPr>
                <w:sz w:val="20"/>
                <w:szCs w:val="20"/>
              </w:rPr>
              <w:t>Чувашгаз» Минстроя Чувашии</w:t>
            </w:r>
          </w:p>
        </w:tc>
        <w:tc>
          <w:tcPr>
            <w:tcW w:w="3084"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Источник теплоснабжения и тепловые сети</w:t>
            </w:r>
          </w:p>
        </w:tc>
        <w:tc>
          <w:tcPr>
            <w:tcW w:w="104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1</w:t>
            </w:r>
          </w:p>
        </w:tc>
        <w:tc>
          <w:tcPr>
            <w:tcW w:w="1548" w:type="dxa"/>
            <w:tcBorders>
              <w:left w:val="single" w:sz="4" w:space="0" w:color="000000"/>
              <w:bottom w:val="single" w:sz="4" w:space="0" w:color="000000"/>
              <w:right w:val="single" w:sz="4" w:space="0" w:color="000000"/>
            </w:tcBorders>
            <w:vAlign w:val="center"/>
          </w:tcPr>
          <w:p w:rsidR="006649DD" w:rsidRDefault="009223C3">
            <w:pPr>
              <w:spacing w:after="0"/>
              <w:contextualSpacing/>
              <w:jc w:val="center"/>
              <w:rPr>
                <w:sz w:val="20"/>
                <w:szCs w:val="20"/>
              </w:rPr>
            </w:pPr>
            <w:r>
              <w:rPr>
                <w:sz w:val="20"/>
                <w:szCs w:val="20"/>
              </w:rPr>
              <w:t>нет</w:t>
            </w:r>
          </w:p>
        </w:tc>
        <w:tc>
          <w:tcPr>
            <w:tcW w:w="129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 xml:space="preserve">п.11 Правил ПП РФ №808  </w:t>
            </w:r>
          </w:p>
        </w:tc>
      </w:tr>
      <w:tr w:rsidR="006649DD">
        <w:trPr>
          <w:trHeight w:val="20"/>
          <w:jc w:val="center"/>
        </w:trPr>
        <w:tc>
          <w:tcPr>
            <w:tcW w:w="153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2</w:t>
            </w:r>
          </w:p>
        </w:tc>
        <w:tc>
          <w:tcPr>
            <w:tcW w:w="1945"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Котельная</w:t>
            </w:r>
            <w:r>
              <w:rPr>
                <w:sz w:val="20"/>
                <w:szCs w:val="20"/>
              </w:rPr>
              <w:br/>
              <w:t>ул. Калинина д.24</w:t>
            </w:r>
          </w:p>
        </w:tc>
        <w:tc>
          <w:tcPr>
            <w:tcW w:w="1342"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6,513</w:t>
            </w:r>
          </w:p>
        </w:tc>
        <w:tc>
          <w:tcPr>
            <w:tcW w:w="2353" w:type="dxa"/>
            <w:tcBorders>
              <w:left w:val="single" w:sz="4" w:space="0" w:color="000000"/>
              <w:bottom w:val="single" w:sz="4" w:space="0" w:color="000000"/>
              <w:right w:val="single" w:sz="4" w:space="0" w:color="000000"/>
            </w:tcBorders>
            <w:vAlign w:val="center"/>
          </w:tcPr>
          <w:p w:rsidR="006649DD" w:rsidRDefault="009223C3">
            <w:pPr>
              <w:spacing w:after="0"/>
              <w:contextualSpacing/>
              <w:jc w:val="center"/>
              <w:rPr>
                <w:sz w:val="20"/>
                <w:szCs w:val="20"/>
              </w:rPr>
            </w:pPr>
            <w:r>
              <w:rPr>
                <w:sz w:val="20"/>
                <w:szCs w:val="20"/>
              </w:rPr>
              <w:t>ГУ</w:t>
            </w:r>
            <w:proofErr w:type="gramStart"/>
            <w:r>
              <w:rPr>
                <w:sz w:val="20"/>
                <w:szCs w:val="20"/>
              </w:rPr>
              <w:t>П«</w:t>
            </w:r>
            <w:proofErr w:type="gramEnd"/>
            <w:r>
              <w:rPr>
                <w:sz w:val="20"/>
                <w:szCs w:val="20"/>
              </w:rPr>
              <w:t>Чувашгаз» Минстроя Чувашии</w:t>
            </w:r>
          </w:p>
        </w:tc>
        <w:tc>
          <w:tcPr>
            <w:tcW w:w="3084"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Источник теплоснабжения и тепловые сети</w:t>
            </w:r>
          </w:p>
        </w:tc>
        <w:tc>
          <w:tcPr>
            <w:tcW w:w="104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1</w:t>
            </w:r>
          </w:p>
        </w:tc>
        <w:tc>
          <w:tcPr>
            <w:tcW w:w="1548" w:type="dxa"/>
            <w:tcBorders>
              <w:left w:val="single" w:sz="4" w:space="0" w:color="000000"/>
              <w:bottom w:val="single" w:sz="4" w:space="0" w:color="000000"/>
              <w:right w:val="single" w:sz="4" w:space="0" w:color="000000"/>
            </w:tcBorders>
            <w:vAlign w:val="center"/>
          </w:tcPr>
          <w:p w:rsidR="006649DD" w:rsidRDefault="009223C3">
            <w:pPr>
              <w:spacing w:after="0"/>
              <w:contextualSpacing/>
              <w:jc w:val="center"/>
              <w:rPr>
                <w:sz w:val="20"/>
                <w:szCs w:val="20"/>
              </w:rPr>
            </w:pPr>
            <w:r>
              <w:rPr>
                <w:sz w:val="20"/>
                <w:szCs w:val="20"/>
              </w:rPr>
              <w:t>нет</w:t>
            </w:r>
          </w:p>
        </w:tc>
        <w:tc>
          <w:tcPr>
            <w:tcW w:w="129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 xml:space="preserve">п.11 Правил ПП РФ №808  </w:t>
            </w:r>
          </w:p>
        </w:tc>
      </w:tr>
      <w:tr w:rsidR="006649DD">
        <w:trPr>
          <w:trHeight w:val="20"/>
          <w:jc w:val="center"/>
        </w:trPr>
        <w:tc>
          <w:tcPr>
            <w:tcW w:w="153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3</w:t>
            </w:r>
          </w:p>
        </w:tc>
        <w:tc>
          <w:tcPr>
            <w:tcW w:w="1945"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Котельная</w:t>
            </w:r>
            <w:r>
              <w:rPr>
                <w:sz w:val="20"/>
                <w:szCs w:val="20"/>
              </w:rPr>
              <w:br/>
              <w:t>ул. Виноградова дом 2</w:t>
            </w:r>
          </w:p>
        </w:tc>
        <w:tc>
          <w:tcPr>
            <w:tcW w:w="1342"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0,919</w:t>
            </w:r>
          </w:p>
        </w:tc>
        <w:tc>
          <w:tcPr>
            <w:tcW w:w="2353" w:type="dxa"/>
            <w:tcBorders>
              <w:left w:val="single" w:sz="4" w:space="0" w:color="000000"/>
              <w:bottom w:val="single" w:sz="4" w:space="0" w:color="000000"/>
              <w:right w:val="single" w:sz="4" w:space="0" w:color="000000"/>
            </w:tcBorders>
            <w:vAlign w:val="center"/>
          </w:tcPr>
          <w:p w:rsidR="006649DD" w:rsidRDefault="009223C3">
            <w:pPr>
              <w:spacing w:after="0"/>
              <w:contextualSpacing/>
              <w:jc w:val="center"/>
              <w:rPr>
                <w:sz w:val="20"/>
                <w:szCs w:val="20"/>
              </w:rPr>
            </w:pPr>
            <w:r>
              <w:rPr>
                <w:sz w:val="20"/>
                <w:szCs w:val="20"/>
              </w:rPr>
              <w:t>ГУ</w:t>
            </w:r>
            <w:proofErr w:type="gramStart"/>
            <w:r>
              <w:rPr>
                <w:sz w:val="20"/>
                <w:szCs w:val="20"/>
              </w:rPr>
              <w:t>П«</w:t>
            </w:r>
            <w:proofErr w:type="gramEnd"/>
            <w:r>
              <w:rPr>
                <w:sz w:val="20"/>
                <w:szCs w:val="20"/>
              </w:rPr>
              <w:t>Чувашгаз» Минстроя Чувашии</w:t>
            </w:r>
          </w:p>
        </w:tc>
        <w:tc>
          <w:tcPr>
            <w:tcW w:w="3084"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Источник теплоснабжения и тепловые сети</w:t>
            </w:r>
          </w:p>
        </w:tc>
        <w:tc>
          <w:tcPr>
            <w:tcW w:w="104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1</w:t>
            </w:r>
          </w:p>
        </w:tc>
        <w:tc>
          <w:tcPr>
            <w:tcW w:w="1548" w:type="dxa"/>
            <w:tcBorders>
              <w:left w:val="single" w:sz="4" w:space="0" w:color="000000"/>
              <w:bottom w:val="single" w:sz="4" w:space="0" w:color="000000"/>
              <w:right w:val="single" w:sz="4" w:space="0" w:color="000000"/>
            </w:tcBorders>
            <w:vAlign w:val="center"/>
          </w:tcPr>
          <w:p w:rsidR="006649DD" w:rsidRDefault="009223C3">
            <w:pPr>
              <w:spacing w:after="0"/>
              <w:contextualSpacing/>
              <w:jc w:val="center"/>
              <w:rPr>
                <w:sz w:val="20"/>
                <w:szCs w:val="20"/>
              </w:rPr>
            </w:pPr>
            <w:r>
              <w:rPr>
                <w:sz w:val="20"/>
                <w:szCs w:val="20"/>
              </w:rPr>
              <w:t>нет</w:t>
            </w:r>
          </w:p>
        </w:tc>
        <w:tc>
          <w:tcPr>
            <w:tcW w:w="129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п.11 Правил</w:t>
            </w:r>
          </w:p>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 xml:space="preserve"> ПП РФ №808  </w:t>
            </w:r>
          </w:p>
        </w:tc>
      </w:tr>
      <w:tr w:rsidR="006649DD">
        <w:trPr>
          <w:trHeight w:val="20"/>
          <w:jc w:val="center"/>
        </w:trPr>
        <w:tc>
          <w:tcPr>
            <w:tcW w:w="153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color w:val="FF0000"/>
                <w:sz w:val="20"/>
                <w:szCs w:val="20"/>
              </w:rPr>
            </w:pPr>
            <w:r>
              <w:rPr>
                <w:rFonts w:ascii="Times New Roman" w:hAnsi="Times New Roman" w:cs="Times New Roman"/>
                <w:color w:val="FF0000"/>
                <w:sz w:val="20"/>
                <w:szCs w:val="20"/>
              </w:rPr>
              <w:t>4</w:t>
            </w:r>
          </w:p>
        </w:tc>
        <w:tc>
          <w:tcPr>
            <w:tcW w:w="1945" w:type="dxa"/>
            <w:tcBorders>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FF0000"/>
                <w:sz w:val="18"/>
                <w:szCs w:val="18"/>
              </w:rPr>
            </w:pPr>
            <w:r>
              <w:rPr>
                <w:color w:val="FF0000"/>
                <w:sz w:val="18"/>
                <w:szCs w:val="18"/>
              </w:rPr>
              <w:t xml:space="preserve">БМК 1 МВт, ул. </w:t>
            </w:r>
            <w:proofErr w:type="gramStart"/>
            <w:r>
              <w:rPr>
                <w:color w:val="FF0000"/>
                <w:sz w:val="18"/>
                <w:szCs w:val="18"/>
              </w:rPr>
              <w:t>Ленкина</w:t>
            </w:r>
            <w:proofErr w:type="gramEnd"/>
          </w:p>
        </w:tc>
        <w:tc>
          <w:tcPr>
            <w:tcW w:w="1342" w:type="dxa"/>
            <w:tcBorders>
              <w:left w:val="single" w:sz="4" w:space="0" w:color="000000"/>
              <w:bottom w:val="single" w:sz="4" w:space="0" w:color="000000"/>
              <w:right w:val="single" w:sz="4" w:space="0" w:color="000000"/>
            </w:tcBorders>
            <w:vAlign w:val="center"/>
          </w:tcPr>
          <w:p w:rsidR="006649DD" w:rsidRDefault="00F7606C" w:rsidP="00F7606C">
            <w:pPr>
              <w:tabs>
                <w:tab w:val="left" w:pos="284"/>
              </w:tabs>
              <w:spacing w:after="0"/>
              <w:contextualSpacing/>
              <w:jc w:val="center"/>
              <w:rPr>
                <w:color w:val="FF0000"/>
                <w:sz w:val="20"/>
                <w:szCs w:val="20"/>
              </w:rPr>
            </w:pPr>
            <w:r>
              <w:rPr>
                <w:color w:val="FF0000"/>
                <w:sz w:val="20"/>
                <w:szCs w:val="20"/>
              </w:rPr>
              <w:t>0,460</w:t>
            </w:r>
          </w:p>
        </w:tc>
        <w:tc>
          <w:tcPr>
            <w:tcW w:w="2353"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color w:val="FF0000"/>
                <w:sz w:val="20"/>
                <w:szCs w:val="20"/>
              </w:rPr>
            </w:pPr>
            <w:r>
              <w:rPr>
                <w:color w:val="FF0000"/>
                <w:sz w:val="20"/>
                <w:szCs w:val="20"/>
              </w:rPr>
              <w:t>ГУ</w:t>
            </w:r>
            <w:proofErr w:type="gramStart"/>
            <w:r>
              <w:rPr>
                <w:color w:val="FF0000"/>
                <w:sz w:val="20"/>
                <w:szCs w:val="20"/>
              </w:rPr>
              <w:t>П«</w:t>
            </w:r>
            <w:proofErr w:type="gramEnd"/>
            <w:r>
              <w:rPr>
                <w:color w:val="FF0000"/>
                <w:sz w:val="20"/>
                <w:szCs w:val="20"/>
              </w:rPr>
              <w:t>Чувашгаз» Минстроя Чувашии</w:t>
            </w:r>
          </w:p>
        </w:tc>
        <w:tc>
          <w:tcPr>
            <w:tcW w:w="3084"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color w:val="FF0000"/>
                <w:sz w:val="20"/>
                <w:szCs w:val="20"/>
              </w:rPr>
            </w:pPr>
            <w:r>
              <w:rPr>
                <w:rFonts w:ascii="Times New Roman" w:hAnsi="Times New Roman" w:cs="Times New Roman"/>
                <w:color w:val="FF0000"/>
                <w:sz w:val="20"/>
                <w:szCs w:val="20"/>
              </w:rPr>
              <w:t>Источник теплоснабжения и тепловые сети</w:t>
            </w:r>
          </w:p>
        </w:tc>
        <w:tc>
          <w:tcPr>
            <w:tcW w:w="104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color w:val="FF0000"/>
                <w:sz w:val="20"/>
                <w:szCs w:val="20"/>
              </w:rPr>
            </w:pPr>
            <w:r>
              <w:rPr>
                <w:rFonts w:ascii="Times New Roman" w:hAnsi="Times New Roman" w:cs="Times New Roman"/>
                <w:color w:val="FF0000"/>
                <w:sz w:val="20"/>
                <w:szCs w:val="20"/>
              </w:rPr>
              <w:t>1</w:t>
            </w:r>
          </w:p>
        </w:tc>
        <w:tc>
          <w:tcPr>
            <w:tcW w:w="1548" w:type="dxa"/>
            <w:tcBorders>
              <w:left w:val="single" w:sz="4" w:space="0" w:color="000000"/>
              <w:bottom w:val="single" w:sz="4" w:space="0" w:color="000000"/>
              <w:right w:val="single" w:sz="4" w:space="0" w:color="000000"/>
            </w:tcBorders>
            <w:vAlign w:val="center"/>
          </w:tcPr>
          <w:p w:rsidR="006649DD" w:rsidRDefault="009223C3">
            <w:pPr>
              <w:spacing w:after="0"/>
              <w:contextualSpacing/>
              <w:jc w:val="center"/>
              <w:rPr>
                <w:color w:val="FF0000"/>
                <w:sz w:val="20"/>
                <w:szCs w:val="20"/>
              </w:rPr>
            </w:pPr>
            <w:r>
              <w:rPr>
                <w:color w:val="FF0000"/>
                <w:sz w:val="20"/>
                <w:szCs w:val="20"/>
              </w:rPr>
              <w:t>нет</w:t>
            </w:r>
          </w:p>
        </w:tc>
        <w:tc>
          <w:tcPr>
            <w:tcW w:w="129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color w:val="FF0000"/>
                <w:sz w:val="20"/>
                <w:szCs w:val="20"/>
              </w:rPr>
            </w:pPr>
            <w:r>
              <w:rPr>
                <w:rFonts w:ascii="Times New Roman" w:hAnsi="Times New Roman" w:cs="Times New Roman"/>
                <w:color w:val="FF0000"/>
                <w:sz w:val="20"/>
                <w:szCs w:val="20"/>
              </w:rPr>
              <w:t xml:space="preserve">п.11 Правил ПП РФ №808  </w:t>
            </w:r>
          </w:p>
        </w:tc>
      </w:tr>
      <w:tr w:rsidR="006649DD">
        <w:trPr>
          <w:trHeight w:val="20"/>
          <w:jc w:val="center"/>
        </w:trPr>
        <w:tc>
          <w:tcPr>
            <w:tcW w:w="153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color w:val="FF0000"/>
                <w:sz w:val="20"/>
                <w:szCs w:val="20"/>
              </w:rPr>
            </w:pPr>
            <w:r>
              <w:rPr>
                <w:rFonts w:ascii="Times New Roman" w:hAnsi="Times New Roman" w:cs="Times New Roman"/>
                <w:color w:val="FF0000"/>
                <w:sz w:val="20"/>
                <w:szCs w:val="20"/>
              </w:rPr>
              <w:t>5</w:t>
            </w:r>
          </w:p>
        </w:tc>
        <w:tc>
          <w:tcPr>
            <w:tcW w:w="1945" w:type="dxa"/>
            <w:tcBorders>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FF0000"/>
                <w:sz w:val="18"/>
                <w:szCs w:val="18"/>
              </w:rPr>
            </w:pPr>
            <w:r>
              <w:rPr>
                <w:color w:val="FF0000"/>
                <w:sz w:val="18"/>
                <w:szCs w:val="18"/>
              </w:rPr>
              <w:t>БМК 1 МВт, ул. Чкалова</w:t>
            </w:r>
          </w:p>
        </w:tc>
        <w:tc>
          <w:tcPr>
            <w:tcW w:w="1342" w:type="dxa"/>
            <w:tcBorders>
              <w:left w:val="single" w:sz="4" w:space="0" w:color="000000"/>
              <w:bottom w:val="single" w:sz="4" w:space="0" w:color="000000"/>
              <w:right w:val="single" w:sz="4" w:space="0" w:color="000000"/>
            </w:tcBorders>
            <w:vAlign w:val="center"/>
          </w:tcPr>
          <w:p w:rsidR="006649DD" w:rsidRDefault="00F7606C" w:rsidP="00F7606C">
            <w:pPr>
              <w:tabs>
                <w:tab w:val="left" w:pos="284"/>
              </w:tabs>
              <w:spacing w:after="0"/>
              <w:contextualSpacing/>
              <w:jc w:val="center"/>
              <w:rPr>
                <w:color w:val="FF0000"/>
                <w:sz w:val="20"/>
                <w:szCs w:val="20"/>
              </w:rPr>
            </w:pPr>
            <w:r>
              <w:rPr>
                <w:color w:val="FF0000"/>
                <w:sz w:val="20"/>
                <w:szCs w:val="20"/>
              </w:rPr>
              <w:t>0,460</w:t>
            </w:r>
          </w:p>
        </w:tc>
        <w:tc>
          <w:tcPr>
            <w:tcW w:w="2353"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color w:val="FF0000"/>
                <w:sz w:val="20"/>
                <w:szCs w:val="20"/>
              </w:rPr>
            </w:pPr>
            <w:r>
              <w:rPr>
                <w:color w:val="FF0000"/>
                <w:sz w:val="20"/>
                <w:szCs w:val="20"/>
              </w:rPr>
              <w:t>ГУ</w:t>
            </w:r>
            <w:proofErr w:type="gramStart"/>
            <w:r>
              <w:rPr>
                <w:color w:val="FF0000"/>
                <w:sz w:val="20"/>
                <w:szCs w:val="20"/>
              </w:rPr>
              <w:t>П«</w:t>
            </w:r>
            <w:proofErr w:type="gramEnd"/>
            <w:r>
              <w:rPr>
                <w:color w:val="FF0000"/>
                <w:sz w:val="20"/>
                <w:szCs w:val="20"/>
              </w:rPr>
              <w:t>Чувашгаз» Минстроя Чувашии</w:t>
            </w:r>
          </w:p>
        </w:tc>
        <w:tc>
          <w:tcPr>
            <w:tcW w:w="3084"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color w:val="FF0000"/>
                <w:sz w:val="20"/>
                <w:szCs w:val="20"/>
              </w:rPr>
            </w:pPr>
            <w:r>
              <w:rPr>
                <w:rFonts w:ascii="Times New Roman" w:hAnsi="Times New Roman" w:cs="Times New Roman"/>
                <w:color w:val="FF0000"/>
                <w:sz w:val="20"/>
                <w:szCs w:val="20"/>
              </w:rPr>
              <w:t>Источник теплоснабжения и тепловые сети</w:t>
            </w:r>
          </w:p>
        </w:tc>
        <w:tc>
          <w:tcPr>
            <w:tcW w:w="104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color w:val="FF0000"/>
                <w:sz w:val="20"/>
                <w:szCs w:val="20"/>
              </w:rPr>
            </w:pPr>
            <w:r>
              <w:rPr>
                <w:rFonts w:ascii="Times New Roman" w:hAnsi="Times New Roman" w:cs="Times New Roman"/>
                <w:color w:val="FF0000"/>
                <w:sz w:val="20"/>
                <w:szCs w:val="20"/>
              </w:rPr>
              <w:t>1</w:t>
            </w:r>
          </w:p>
        </w:tc>
        <w:tc>
          <w:tcPr>
            <w:tcW w:w="1548" w:type="dxa"/>
            <w:tcBorders>
              <w:left w:val="single" w:sz="4" w:space="0" w:color="000000"/>
              <w:bottom w:val="single" w:sz="4" w:space="0" w:color="000000"/>
              <w:right w:val="single" w:sz="4" w:space="0" w:color="000000"/>
            </w:tcBorders>
            <w:vAlign w:val="center"/>
          </w:tcPr>
          <w:p w:rsidR="006649DD" w:rsidRDefault="009223C3">
            <w:pPr>
              <w:spacing w:after="0"/>
              <w:contextualSpacing/>
              <w:jc w:val="center"/>
              <w:rPr>
                <w:color w:val="FF0000"/>
                <w:sz w:val="20"/>
                <w:szCs w:val="20"/>
              </w:rPr>
            </w:pPr>
            <w:r>
              <w:rPr>
                <w:color w:val="FF0000"/>
                <w:sz w:val="20"/>
                <w:szCs w:val="20"/>
              </w:rPr>
              <w:t>нет</w:t>
            </w:r>
          </w:p>
        </w:tc>
        <w:tc>
          <w:tcPr>
            <w:tcW w:w="129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color w:val="FF0000"/>
                <w:sz w:val="20"/>
                <w:szCs w:val="20"/>
              </w:rPr>
            </w:pPr>
            <w:r>
              <w:rPr>
                <w:rFonts w:ascii="Times New Roman" w:hAnsi="Times New Roman" w:cs="Times New Roman"/>
                <w:color w:val="FF0000"/>
                <w:sz w:val="20"/>
                <w:szCs w:val="20"/>
              </w:rPr>
              <w:t xml:space="preserve">п.11 Правил ПП РФ №808  </w:t>
            </w:r>
          </w:p>
        </w:tc>
      </w:tr>
      <w:tr w:rsidR="006649DD">
        <w:trPr>
          <w:trHeight w:val="20"/>
          <w:jc w:val="center"/>
        </w:trPr>
        <w:tc>
          <w:tcPr>
            <w:tcW w:w="14137" w:type="dxa"/>
            <w:gridSpan w:val="8"/>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ЕТО №2 МУП «ЖКХ Козловское».</w:t>
            </w:r>
          </w:p>
        </w:tc>
      </w:tr>
      <w:tr w:rsidR="006649DD">
        <w:trPr>
          <w:trHeight w:val="20"/>
          <w:jc w:val="center"/>
        </w:trPr>
        <w:tc>
          <w:tcPr>
            <w:tcW w:w="153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6</w:t>
            </w:r>
          </w:p>
        </w:tc>
        <w:tc>
          <w:tcPr>
            <w:tcW w:w="1945"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Котельная</w:t>
            </w:r>
            <w:r>
              <w:rPr>
                <w:sz w:val="20"/>
                <w:szCs w:val="20"/>
              </w:rPr>
              <w:br/>
              <w:t xml:space="preserve">ул. Ленкина </w:t>
            </w:r>
            <w:proofErr w:type="gramStart"/>
            <w:r>
              <w:rPr>
                <w:sz w:val="20"/>
                <w:szCs w:val="20"/>
              </w:rPr>
              <w:t>д. б</w:t>
            </w:r>
            <w:proofErr w:type="gramEnd"/>
            <w:r>
              <w:rPr>
                <w:sz w:val="20"/>
                <w:szCs w:val="20"/>
              </w:rPr>
              <w:t>/</w:t>
            </w:r>
            <w:proofErr w:type="spellStart"/>
            <w:r>
              <w:rPr>
                <w:sz w:val="20"/>
                <w:szCs w:val="20"/>
              </w:rPr>
              <w:t>н</w:t>
            </w:r>
            <w:proofErr w:type="spellEnd"/>
          </w:p>
        </w:tc>
        <w:tc>
          <w:tcPr>
            <w:tcW w:w="1342"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4,052</w:t>
            </w:r>
          </w:p>
        </w:tc>
        <w:tc>
          <w:tcPr>
            <w:tcW w:w="2353"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МУП «ЖКХ  Козловское»</w:t>
            </w:r>
          </w:p>
        </w:tc>
        <w:tc>
          <w:tcPr>
            <w:tcW w:w="3084"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Источник теплоснабжения и тепловые сети</w:t>
            </w:r>
          </w:p>
        </w:tc>
        <w:tc>
          <w:tcPr>
            <w:tcW w:w="104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2</w:t>
            </w:r>
          </w:p>
        </w:tc>
        <w:tc>
          <w:tcPr>
            <w:tcW w:w="1548" w:type="dxa"/>
            <w:tcBorders>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нет</w:t>
            </w:r>
          </w:p>
        </w:tc>
        <w:tc>
          <w:tcPr>
            <w:tcW w:w="1290" w:type="dxa"/>
            <w:tcBorders>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п.11 Правил</w:t>
            </w:r>
          </w:p>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 xml:space="preserve"> ПП РФ №808  </w:t>
            </w:r>
          </w:p>
        </w:tc>
      </w:tr>
      <w:tr w:rsidR="006649DD">
        <w:trPr>
          <w:trHeight w:val="20"/>
          <w:jc w:val="center"/>
        </w:trPr>
        <w:tc>
          <w:tcPr>
            <w:tcW w:w="14137" w:type="dxa"/>
            <w:gridSpan w:val="8"/>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 xml:space="preserve">ФКУ ИК-5 УФСИН России по </w:t>
            </w:r>
            <w:proofErr w:type="spellStart"/>
            <w:r>
              <w:rPr>
                <w:rFonts w:ascii="Times New Roman" w:hAnsi="Times New Roman" w:cs="Times New Roman"/>
                <w:sz w:val="20"/>
                <w:szCs w:val="20"/>
              </w:rPr>
              <w:t>ЧР-Чувашии</w:t>
            </w:r>
            <w:proofErr w:type="spellEnd"/>
          </w:p>
        </w:tc>
      </w:tr>
      <w:tr w:rsidR="006649DD">
        <w:trPr>
          <w:trHeight w:val="20"/>
          <w:jc w:val="center"/>
        </w:trPr>
        <w:tc>
          <w:tcPr>
            <w:tcW w:w="153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7</w:t>
            </w:r>
          </w:p>
        </w:tc>
        <w:tc>
          <w:tcPr>
            <w:tcW w:w="1945"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color w:val="000000"/>
                <w:sz w:val="20"/>
                <w:szCs w:val="20"/>
              </w:rPr>
              <w:t xml:space="preserve">Котельная ФКУ ИК-5 УФСИН России по </w:t>
            </w:r>
            <w:proofErr w:type="spellStart"/>
            <w:r>
              <w:rPr>
                <w:color w:val="000000"/>
                <w:sz w:val="20"/>
                <w:szCs w:val="20"/>
              </w:rPr>
              <w:t>ЧР-Чувашии</w:t>
            </w:r>
            <w:proofErr w:type="spellEnd"/>
          </w:p>
        </w:tc>
        <w:tc>
          <w:tcPr>
            <w:tcW w:w="134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4,45</w:t>
            </w:r>
          </w:p>
        </w:tc>
        <w:tc>
          <w:tcPr>
            <w:tcW w:w="2353"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color w:val="000000"/>
                <w:sz w:val="20"/>
                <w:szCs w:val="20"/>
              </w:rPr>
              <w:t xml:space="preserve">Котельная ФКУ ИК-5 УФСИН России по </w:t>
            </w:r>
            <w:proofErr w:type="spellStart"/>
            <w:r>
              <w:rPr>
                <w:color w:val="000000"/>
                <w:sz w:val="20"/>
                <w:szCs w:val="20"/>
              </w:rPr>
              <w:t>ЧР-Чувашии</w:t>
            </w:r>
            <w:proofErr w:type="spellEnd"/>
          </w:p>
        </w:tc>
        <w:tc>
          <w:tcPr>
            <w:tcW w:w="308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Источник теплоснабжения и тепловые сети</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3</w:t>
            </w:r>
          </w:p>
        </w:tc>
        <w:tc>
          <w:tcPr>
            <w:tcW w:w="1548" w:type="dxa"/>
            <w:tcBorders>
              <w:top w:val="single" w:sz="4" w:space="0" w:color="000000"/>
              <w:left w:val="single" w:sz="4" w:space="0" w:color="000000"/>
              <w:bottom w:val="single" w:sz="4" w:space="0" w:color="000000"/>
              <w:right w:val="single" w:sz="4" w:space="0" w:color="000000"/>
            </w:tcBorders>
            <w:vAlign w:val="center"/>
          </w:tcPr>
          <w:p w:rsidR="006649DD" w:rsidRDefault="009223C3">
            <w:pPr>
              <w:tabs>
                <w:tab w:val="left" w:pos="284"/>
              </w:tabs>
              <w:spacing w:after="0"/>
              <w:contextualSpacing/>
              <w:jc w:val="center"/>
              <w:rPr>
                <w:sz w:val="20"/>
                <w:szCs w:val="20"/>
              </w:rPr>
            </w:pPr>
            <w:r>
              <w:rPr>
                <w:sz w:val="20"/>
                <w:szCs w:val="20"/>
              </w:rPr>
              <w:t>нет</w:t>
            </w:r>
          </w:p>
        </w:tc>
        <w:tc>
          <w:tcPr>
            <w:tcW w:w="129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п.11 Правил</w:t>
            </w:r>
          </w:p>
          <w:p w:rsidR="006649DD" w:rsidRDefault="009223C3">
            <w:pPr>
              <w:pStyle w:val="afffffffffff6"/>
              <w:jc w:val="center"/>
              <w:rPr>
                <w:rFonts w:ascii="Times New Roman" w:hAnsi="Times New Roman" w:cs="Times New Roman"/>
                <w:sz w:val="20"/>
                <w:szCs w:val="20"/>
              </w:rPr>
            </w:pPr>
            <w:r>
              <w:rPr>
                <w:rFonts w:ascii="Times New Roman" w:hAnsi="Times New Roman" w:cs="Times New Roman"/>
                <w:sz w:val="20"/>
                <w:szCs w:val="20"/>
              </w:rPr>
              <w:t xml:space="preserve"> ПП РФ №808  </w:t>
            </w:r>
          </w:p>
        </w:tc>
      </w:tr>
    </w:tbl>
    <w:p w:rsidR="006649DD" w:rsidRDefault="006649DD">
      <w:pPr>
        <w:pStyle w:val="afffffffff3"/>
        <w:shd w:val="clear" w:color="auto" w:fill="FFFFFF"/>
        <w:spacing w:before="120" w:after="0" w:line="360" w:lineRule="auto"/>
        <w:ind w:left="0" w:firstLine="567"/>
        <w:jc w:val="both"/>
        <w:rPr>
          <w:rFonts w:eastAsia="Times New Roman" w:cs="Times New Roman"/>
          <w:sz w:val="24"/>
          <w:szCs w:val="24"/>
        </w:rPr>
        <w:sectPr w:rsidR="006649DD">
          <w:headerReference w:type="default" r:id="rId61"/>
          <w:footerReference w:type="default" r:id="rId62"/>
          <w:pgSz w:w="16838" w:h="11906" w:orient="landscape"/>
          <w:pgMar w:top="1701" w:right="1134" w:bottom="851" w:left="1276" w:header="709" w:footer="709" w:gutter="0"/>
          <w:cols w:space="720"/>
          <w:formProt w:val="0"/>
          <w:docGrid w:linePitch="381" w:charSpace="-8193"/>
        </w:sectPr>
      </w:pPr>
    </w:p>
    <w:p w:rsidR="006649DD" w:rsidRDefault="009223C3">
      <w:pPr>
        <w:pStyle w:val="7"/>
        <w:spacing w:before="0"/>
        <w:ind w:firstLine="567"/>
        <w:contextualSpacing/>
        <w:jc w:val="both"/>
        <w:rPr>
          <w:rFonts w:ascii="Times New Roman" w:hAnsi="Times New Roman"/>
          <w:b/>
          <w:i w:val="0"/>
          <w:sz w:val="24"/>
          <w:szCs w:val="24"/>
          <w:lang w:val="ru-RU"/>
        </w:rPr>
      </w:pPr>
      <w:bookmarkStart w:id="151" w:name="_Toc206490976"/>
      <w:bookmarkStart w:id="152" w:name="_Toc117174027"/>
      <w:r>
        <w:rPr>
          <w:rFonts w:ascii="Times New Roman" w:hAnsi="Times New Roman"/>
          <w:b/>
          <w:i w:val="0"/>
          <w:sz w:val="24"/>
          <w:szCs w:val="24"/>
          <w:lang w:val="ru-RU"/>
        </w:rPr>
        <w:lastRenderedPageBreak/>
        <w:t>в) основания, в том числе критерии, в соответствии с которыми теплоснабжающей организации присвоен статус единой теплоснабжающей организации</w:t>
      </w:r>
      <w:bookmarkEnd w:id="151"/>
      <w:bookmarkEnd w:id="152"/>
    </w:p>
    <w:p w:rsidR="006649DD" w:rsidRDefault="009223C3">
      <w:pPr>
        <w:pStyle w:val="afffffffff3"/>
        <w:shd w:val="clear" w:color="auto" w:fill="FFFFFF"/>
        <w:spacing w:before="120" w:after="0" w:line="360" w:lineRule="auto"/>
        <w:ind w:left="0" w:firstLine="567"/>
        <w:jc w:val="both"/>
        <w:rPr>
          <w:rFonts w:eastAsia="Times New Roman" w:cs="Times New Roman"/>
          <w:sz w:val="24"/>
          <w:szCs w:val="24"/>
        </w:rPr>
      </w:pPr>
      <w:r>
        <w:rPr>
          <w:rFonts w:eastAsia="Times New Roman" w:cs="Times New Roman"/>
          <w:sz w:val="24"/>
          <w:szCs w:val="24"/>
        </w:rPr>
        <w:t>В «Правилах организации теплоснабжения», утверждённых Правительством Российской Федерации, установлены следующие критерии определения единой теплоснабжающей организации:</w:t>
      </w:r>
    </w:p>
    <w:p w:rsidR="006649DD" w:rsidRDefault="009223C3">
      <w:pPr>
        <w:pStyle w:val="afffffffff3"/>
        <w:shd w:val="clear" w:color="auto" w:fill="FFFFFF"/>
        <w:spacing w:before="120" w:after="0" w:line="360" w:lineRule="auto"/>
        <w:ind w:left="0"/>
        <w:jc w:val="both"/>
        <w:rPr>
          <w:rFonts w:eastAsia="Times New Roman" w:cs="Times New Roman"/>
          <w:sz w:val="24"/>
          <w:szCs w:val="24"/>
        </w:rPr>
      </w:pPr>
      <w:proofErr w:type="gramStart"/>
      <w:r>
        <w:rPr>
          <w:rFonts w:eastAsia="Times New Roman" w:cs="Times New Roman"/>
          <w:sz w:val="24"/>
          <w:szCs w:val="24"/>
        </w:rPr>
        <w:t>- 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roofErr w:type="gramEnd"/>
    </w:p>
    <w:p w:rsidR="006649DD" w:rsidRDefault="009223C3">
      <w:pPr>
        <w:pStyle w:val="afffffffff3"/>
        <w:shd w:val="clear" w:color="auto" w:fill="FFFFFF"/>
        <w:spacing w:before="120" w:after="0" w:line="360" w:lineRule="auto"/>
        <w:ind w:left="0"/>
        <w:jc w:val="both"/>
        <w:rPr>
          <w:rFonts w:eastAsia="Times New Roman" w:cs="Times New Roman"/>
          <w:sz w:val="24"/>
          <w:szCs w:val="24"/>
        </w:rPr>
      </w:pPr>
      <w:r>
        <w:rPr>
          <w:rFonts w:eastAsia="Times New Roman" w:cs="Times New Roman"/>
          <w:sz w:val="24"/>
          <w:szCs w:val="24"/>
        </w:rPr>
        <w:t xml:space="preserve">- размер уставного (складочного) капитала хозяйственного товарищества или общества, уставного фонда унитарного предприятия должен быть не </w:t>
      </w:r>
      <w:proofErr w:type="gramStart"/>
      <w:r>
        <w:rPr>
          <w:rFonts w:eastAsia="Times New Roman" w:cs="Times New Roman"/>
          <w:sz w:val="24"/>
          <w:szCs w:val="24"/>
        </w:rPr>
        <w:t>менее остаточной</w:t>
      </w:r>
      <w:proofErr w:type="gramEnd"/>
      <w:r>
        <w:rPr>
          <w:rFonts w:eastAsia="Times New Roman" w:cs="Times New Roman"/>
          <w:sz w:val="24"/>
          <w:szCs w:val="24"/>
        </w:rPr>
        <w:t xml:space="preserve">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w:t>
      </w:r>
    </w:p>
    <w:p w:rsidR="006649DD" w:rsidRDefault="009223C3">
      <w:pPr>
        <w:pStyle w:val="afffffffff3"/>
        <w:shd w:val="clear" w:color="auto" w:fill="FFFFFF"/>
        <w:spacing w:before="120" w:after="0" w:line="360" w:lineRule="auto"/>
        <w:ind w:left="0"/>
        <w:jc w:val="both"/>
        <w:rPr>
          <w:rFonts w:eastAsia="Times New Roman" w:cs="Times New Roman"/>
          <w:sz w:val="24"/>
          <w:szCs w:val="24"/>
        </w:rPr>
      </w:pPr>
      <w:r>
        <w:rPr>
          <w:rFonts w:eastAsia="Times New Roman" w:cs="Times New Roman"/>
          <w:sz w:val="24"/>
          <w:szCs w:val="24"/>
        </w:rPr>
        <w:t xml:space="preserve">зоны деятельности единой теплоснабжающей организации. Размер уставного капитала и </w:t>
      </w:r>
    </w:p>
    <w:p w:rsidR="006649DD" w:rsidRDefault="009223C3">
      <w:pPr>
        <w:pStyle w:val="afffffffff3"/>
        <w:shd w:val="clear" w:color="auto" w:fill="FFFFFF"/>
        <w:spacing w:before="120" w:after="0" w:line="360" w:lineRule="auto"/>
        <w:ind w:left="0"/>
        <w:jc w:val="both"/>
        <w:rPr>
          <w:rFonts w:eastAsia="Times New Roman" w:cs="Times New Roman"/>
          <w:sz w:val="24"/>
          <w:szCs w:val="24"/>
        </w:rPr>
      </w:pPr>
      <w:r>
        <w:rPr>
          <w:rFonts w:eastAsia="Times New Roman" w:cs="Times New Roman"/>
          <w:sz w:val="24"/>
          <w:szCs w:val="24"/>
        </w:rPr>
        <w:t>остаточная балансовая стоимость имущества определяются по данным бухгалтерской отчётности на последнюю отчётную дату перед подачей заявки на присвоение статуса единой теплоснабжающей организации;</w:t>
      </w:r>
    </w:p>
    <w:p w:rsidR="006649DD" w:rsidRDefault="009223C3">
      <w:pPr>
        <w:pStyle w:val="afffffffff3"/>
        <w:shd w:val="clear" w:color="auto" w:fill="FFFFFF"/>
        <w:spacing w:before="120" w:after="0" w:line="360" w:lineRule="auto"/>
        <w:ind w:left="0"/>
        <w:jc w:val="both"/>
        <w:rPr>
          <w:rFonts w:eastAsia="Times New Roman" w:cs="Times New Roman"/>
          <w:sz w:val="24"/>
          <w:szCs w:val="24"/>
        </w:rPr>
      </w:pPr>
      <w:r>
        <w:rPr>
          <w:rFonts w:eastAsia="Times New Roman" w:cs="Times New Roman"/>
          <w:sz w:val="24"/>
          <w:szCs w:val="24"/>
        </w:rPr>
        <w:t xml:space="preserve">- в </w:t>
      </w:r>
      <w:proofErr w:type="gramStart"/>
      <w:r>
        <w:rPr>
          <w:rFonts w:eastAsia="Times New Roman" w:cs="Times New Roman"/>
          <w:sz w:val="24"/>
          <w:szCs w:val="24"/>
        </w:rPr>
        <w:t>случае</w:t>
      </w:r>
      <w:proofErr w:type="gramEnd"/>
      <w:r>
        <w:rPr>
          <w:rFonts w:eastAsia="Times New Roman" w:cs="Times New Roman"/>
          <w:sz w:val="24"/>
          <w:szCs w:val="24"/>
        </w:rPr>
        <w:t xml:space="preserve"> наличия двух претендентов статус присваивается организации, способной в лучшей мере обеспечить надёжность теплоснабжения в соответствующей системе теплоснабжения.</w:t>
      </w:r>
      <w:r>
        <w:rPr>
          <w:rFonts w:eastAsia="Times New Roman" w:cs="Times New Roman"/>
          <w:sz w:val="24"/>
          <w:szCs w:val="24"/>
        </w:rPr>
        <w:br/>
        <w:t>Способность обеспечить надёжность теплоснабжения определяется наличием у организации технической возможности и квалифицированного персонала по наладке, мониторингу, диспетчеризации, переключениями оперативному управлению гидравлическими режимами, что обосновывается в схеме теплоснабжения.</w:t>
      </w:r>
      <w:r>
        <w:rPr>
          <w:rFonts w:eastAsia="Times New Roman" w:cs="Times New Roman"/>
          <w:sz w:val="24"/>
          <w:szCs w:val="24"/>
        </w:rPr>
        <w:br/>
        <w:t>Единая теплоснабжающая организация обязана:</w:t>
      </w:r>
    </w:p>
    <w:p w:rsidR="006649DD" w:rsidRDefault="009223C3">
      <w:pPr>
        <w:pStyle w:val="afffffffff3"/>
        <w:shd w:val="clear" w:color="auto" w:fill="FFFFFF"/>
        <w:spacing w:before="120" w:after="0" w:line="360" w:lineRule="auto"/>
        <w:ind w:left="0"/>
        <w:jc w:val="both"/>
        <w:rPr>
          <w:rFonts w:eastAsia="Times New Roman" w:cs="Times New Roman"/>
          <w:sz w:val="24"/>
          <w:szCs w:val="24"/>
        </w:rPr>
      </w:pPr>
      <w:r>
        <w:rPr>
          <w:rFonts w:eastAsia="Times New Roman" w:cs="Times New Roman"/>
          <w:sz w:val="24"/>
          <w:szCs w:val="24"/>
        </w:rPr>
        <w:t xml:space="preserve">- </w:t>
      </w:r>
      <w:proofErr w:type="gramStart"/>
      <w:r>
        <w:rPr>
          <w:rFonts w:eastAsia="Times New Roman" w:cs="Times New Roman"/>
          <w:sz w:val="24"/>
          <w:szCs w:val="24"/>
        </w:rPr>
        <w:t>заключать и надлежаще исполнять</w:t>
      </w:r>
      <w:proofErr w:type="gramEnd"/>
      <w:r>
        <w:rPr>
          <w:rFonts w:eastAsia="Times New Roman" w:cs="Times New Roman"/>
          <w:sz w:val="24"/>
          <w:szCs w:val="24"/>
        </w:rPr>
        <w:t xml:space="preserve"> договоры теплоснабжения со всеми обратившимися к ней потребителями тепловой энергии в своей зоне деятельности;</w:t>
      </w:r>
    </w:p>
    <w:p w:rsidR="006649DD" w:rsidRDefault="009223C3">
      <w:pPr>
        <w:pStyle w:val="afffffffff3"/>
        <w:shd w:val="clear" w:color="auto" w:fill="FFFFFF"/>
        <w:spacing w:before="120" w:after="0" w:line="360" w:lineRule="auto"/>
        <w:ind w:left="0"/>
        <w:jc w:val="both"/>
        <w:rPr>
          <w:rFonts w:eastAsia="Times New Roman" w:cs="Times New Roman"/>
          <w:sz w:val="24"/>
          <w:szCs w:val="24"/>
        </w:rPr>
      </w:pPr>
      <w:r>
        <w:rPr>
          <w:rFonts w:eastAsia="Times New Roman" w:cs="Times New Roman"/>
          <w:sz w:val="24"/>
          <w:szCs w:val="24"/>
        </w:rPr>
        <w:t>- осуществлять мониторинг реализации схемы теплоснабжения и подавать в орган, утвердивший схему теплоснабжения, отчёты о реализации, включая предложения по актуализации схемы;</w:t>
      </w:r>
    </w:p>
    <w:p w:rsidR="006649DD" w:rsidRDefault="009223C3">
      <w:pPr>
        <w:pStyle w:val="afffffffff3"/>
        <w:shd w:val="clear" w:color="auto" w:fill="FFFFFF"/>
        <w:spacing w:before="120" w:after="0" w:line="360" w:lineRule="auto"/>
        <w:ind w:left="0"/>
        <w:jc w:val="both"/>
        <w:rPr>
          <w:rFonts w:eastAsia="Times New Roman" w:cs="Times New Roman"/>
          <w:sz w:val="24"/>
          <w:szCs w:val="24"/>
        </w:rPr>
      </w:pPr>
      <w:r>
        <w:rPr>
          <w:rFonts w:eastAsia="Times New Roman" w:cs="Times New Roman"/>
          <w:sz w:val="24"/>
          <w:szCs w:val="24"/>
        </w:rPr>
        <w:lastRenderedPageBreak/>
        <w:t>- надлежащим образом исполнять обязательства перед иными теплоснабжающими и тепло сетевыми организациями в зоне своей деятельности;</w:t>
      </w:r>
    </w:p>
    <w:p w:rsidR="006649DD" w:rsidRDefault="009223C3">
      <w:pPr>
        <w:pStyle w:val="afffffffff3"/>
        <w:shd w:val="clear" w:color="auto" w:fill="FFFFFF"/>
        <w:spacing w:before="120" w:after="0" w:line="360" w:lineRule="auto"/>
        <w:ind w:left="0"/>
        <w:jc w:val="both"/>
        <w:rPr>
          <w:rFonts w:eastAsia="Times New Roman" w:cs="Times New Roman"/>
          <w:sz w:val="24"/>
          <w:szCs w:val="24"/>
        </w:rPr>
      </w:pPr>
      <w:r>
        <w:rPr>
          <w:rFonts w:eastAsia="Times New Roman" w:cs="Times New Roman"/>
          <w:sz w:val="24"/>
          <w:szCs w:val="24"/>
        </w:rPr>
        <w:t>- осуществлять контроль режимов потребления тепловой энергии в зоне своей деятельности.</w:t>
      </w:r>
    </w:p>
    <w:p w:rsidR="006649DD" w:rsidRDefault="009223C3">
      <w:pPr>
        <w:pStyle w:val="7"/>
        <w:spacing w:before="0"/>
        <w:ind w:left="720" w:firstLine="567"/>
        <w:contextualSpacing/>
        <w:jc w:val="both"/>
        <w:rPr>
          <w:rFonts w:ascii="Times New Roman" w:hAnsi="Times New Roman"/>
          <w:b/>
          <w:i w:val="0"/>
          <w:sz w:val="24"/>
          <w:szCs w:val="24"/>
          <w:lang w:val="ru-RU"/>
        </w:rPr>
      </w:pPr>
      <w:bookmarkStart w:id="153" w:name="_Toc206490977"/>
      <w:bookmarkStart w:id="154" w:name="_Toc117174028"/>
      <w:r>
        <w:rPr>
          <w:rFonts w:ascii="Times New Roman" w:hAnsi="Times New Roman"/>
          <w:b/>
          <w:i w:val="0"/>
          <w:sz w:val="24"/>
          <w:szCs w:val="24"/>
          <w:lang w:val="ru-RU"/>
        </w:rPr>
        <w:t>г) информация о поданных теплоснабжающими организациями заявках на присвоение статуса единой теплоснабжающей организации</w:t>
      </w:r>
      <w:bookmarkEnd w:id="153"/>
      <w:bookmarkEnd w:id="154"/>
    </w:p>
    <w:p w:rsidR="006649DD" w:rsidRDefault="009223C3">
      <w:pPr>
        <w:spacing w:before="120" w:after="0" w:line="360" w:lineRule="auto"/>
        <w:ind w:left="720" w:firstLine="567"/>
        <w:contextualSpacing/>
        <w:jc w:val="both"/>
        <w:rPr>
          <w:rFonts w:eastAsia="Times New Roman" w:cs="Times New Roman"/>
          <w:sz w:val="24"/>
          <w:szCs w:val="24"/>
        </w:rPr>
      </w:pPr>
      <w:r>
        <w:rPr>
          <w:rFonts w:eastAsia="Times New Roman" w:cs="Times New Roman"/>
          <w:sz w:val="24"/>
          <w:szCs w:val="24"/>
        </w:rPr>
        <w:t>Заявки теплоснабжающих организаций на присвоение статуса единой теплоснабжающей организации на территории муниципального образования на этапе разработки проекта схемы теплоснабжения не подавались.</w:t>
      </w:r>
    </w:p>
    <w:p w:rsidR="006649DD" w:rsidRDefault="009223C3">
      <w:pPr>
        <w:pStyle w:val="7"/>
        <w:spacing w:before="0"/>
        <w:ind w:left="720" w:firstLine="567"/>
        <w:contextualSpacing/>
        <w:jc w:val="both"/>
        <w:rPr>
          <w:rFonts w:ascii="Times New Roman" w:hAnsi="Times New Roman"/>
          <w:b/>
          <w:i w:val="0"/>
          <w:sz w:val="24"/>
          <w:szCs w:val="24"/>
          <w:lang w:val="ru-RU"/>
        </w:rPr>
      </w:pPr>
      <w:bookmarkStart w:id="155" w:name="_Toc134523826"/>
      <w:bookmarkStart w:id="156" w:name="_Toc134349028"/>
      <w:bookmarkStart w:id="157" w:name="_Toc117433928"/>
      <w:bookmarkStart w:id="158" w:name="_Toc206490978"/>
      <w:bookmarkStart w:id="159" w:name="_Toc117174029"/>
      <w:bookmarkEnd w:id="155"/>
      <w:bookmarkEnd w:id="156"/>
      <w:bookmarkEnd w:id="157"/>
      <w:proofErr w:type="spellStart"/>
      <w:r>
        <w:rPr>
          <w:rFonts w:ascii="Times New Roman" w:hAnsi="Times New Roman"/>
          <w:b/>
          <w:i w:val="0"/>
          <w:sz w:val="24"/>
          <w:szCs w:val="24"/>
          <w:lang w:val="ru-RU"/>
        </w:rPr>
        <w:t>д</w:t>
      </w:r>
      <w:proofErr w:type="spellEnd"/>
      <w:r>
        <w:rPr>
          <w:rFonts w:ascii="Times New Roman" w:hAnsi="Times New Roman"/>
          <w:b/>
          <w:i w:val="0"/>
          <w:sz w:val="24"/>
          <w:szCs w:val="24"/>
          <w:lang w:val="ru-RU"/>
        </w:rPr>
        <w:t>)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bookmarkEnd w:id="158"/>
      <w:bookmarkEnd w:id="159"/>
    </w:p>
    <w:p w:rsidR="006649DD" w:rsidRDefault="009223C3">
      <w:pPr>
        <w:spacing w:before="120" w:after="0" w:line="360" w:lineRule="auto"/>
        <w:ind w:left="720" w:firstLine="567"/>
        <w:contextualSpacing/>
        <w:jc w:val="both"/>
        <w:rPr>
          <w:rFonts w:cs="Times New Roman"/>
          <w:sz w:val="24"/>
          <w:szCs w:val="24"/>
        </w:rPr>
      </w:pPr>
      <w:r>
        <w:rPr>
          <w:rFonts w:cs="Times New Roman"/>
          <w:sz w:val="24"/>
          <w:szCs w:val="24"/>
        </w:rPr>
        <w:t>Реестр систем теплоснабжения приведен в таблице 10.1</w:t>
      </w: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9C268F" w:rsidRDefault="009C268F">
      <w:pPr>
        <w:spacing w:before="120" w:after="0" w:line="360" w:lineRule="auto"/>
        <w:ind w:left="720" w:firstLine="567"/>
        <w:contextualSpacing/>
        <w:jc w:val="both"/>
        <w:rPr>
          <w:rFonts w:cs="Times New Roman"/>
          <w:sz w:val="24"/>
          <w:szCs w:val="24"/>
        </w:rPr>
      </w:pPr>
    </w:p>
    <w:p w:rsidR="009C268F" w:rsidRDefault="009C268F">
      <w:pPr>
        <w:spacing w:before="120" w:after="0" w:line="360" w:lineRule="auto"/>
        <w:ind w:left="720" w:firstLine="567"/>
        <w:contextualSpacing/>
        <w:jc w:val="both"/>
        <w:rPr>
          <w:rFonts w:cs="Times New Roman"/>
          <w:sz w:val="24"/>
          <w:szCs w:val="24"/>
        </w:rPr>
      </w:pPr>
    </w:p>
    <w:p w:rsidR="009C268F" w:rsidRDefault="009C268F">
      <w:pPr>
        <w:spacing w:before="120" w:after="0" w:line="360" w:lineRule="auto"/>
        <w:ind w:left="720" w:firstLine="567"/>
        <w:contextualSpacing/>
        <w:jc w:val="both"/>
        <w:rPr>
          <w:rFonts w:cs="Times New Roman"/>
          <w:sz w:val="24"/>
          <w:szCs w:val="24"/>
        </w:rPr>
      </w:pPr>
    </w:p>
    <w:p w:rsidR="009C268F" w:rsidRDefault="009C268F">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6649DD">
      <w:pPr>
        <w:spacing w:before="120" w:after="0" w:line="360" w:lineRule="auto"/>
        <w:ind w:left="720" w:firstLine="567"/>
        <w:contextualSpacing/>
        <w:jc w:val="both"/>
        <w:rPr>
          <w:rFonts w:cs="Times New Roman"/>
          <w:sz w:val="24"/>
          <w:szCs w:val="24"/>
        </w:rPr>
      </w:pPr>
    </w:p>
    <w:p w:rsidR="006649DD" w:rsidRDefault="009223C3">
      <w:pPr>
        <w:pStyle w:val="1"/>
        <w:spacing w:line="360" w:lineRule="auto"/>
        <w:ind w:left="0" w:right="-1"/>
        <w:jc w:val="both"/>
        <w:rPr>
          <w:sz w:val="24"/>
          <w:szCs w:val="24"/>
          <w:lang w:val="ru-RU"/>
        </w:rPr>
      </w:pPr>
      <w:bookmarkStart w:id="160" w:name="_Toc206490979"/>
      <w:bookmarkStart w:id="161" w:name="_Toc32306875"/>
      <w:r>
        <w:rPr>
          <w:sz w:val="24"/>
          <w:szCs w:val="24"/>
          <w:lang w:val="ru-RU"/>
        </w:rPr>
        <w:lastRenderedPageBreak/>
        <w:t>РАЗДЕЛ 11. РЕШЕНИЕ О РАСПРЕДЕЛЕНИИ ТЕПЛОВОЙ НАГРУЗКЕ МЕЖДУ ИСТОЧНИКАМИ ТЕПЛОВОЙ ЭНЕРГИИ</w:t>
      </w:r>
      <w:bookmarkEnd w:id="160"/>
      <w:bookmarkEnd w:id="161"/>
    </w:p>
    <w:p w:rsidR="006649DD" w:rsidRDefault="009223C3">
      <w:pPr>
        <w:pStyle w:val="7"/>
        <w:spacing w:before="0"/>
        <w:ind w:left="720" w:firstLine="567"/>
        <w:contextualSpacing/>
        <w:jc w:val="both"/>
        <w:rPr>
          <w:rFonts w:ascii="Times New Roman" w:hAnsi="Times New Roman"/>
          <w:b/>
          <w:i w:val="0"/>
          <w:sz w:val="24"/>
          <w:szCs w:val="24"/>
          <w:lang w:val="ru-RU"/>
        </w:rPr>
      </w:pPr>
      <w:bookmarkStart w:id="162" w:name="_Toc206490980"/>
      <w:bookmarkStart w:id="163" w:name="_Toc161304434"/>
      <w:bookmarkStart w:id="164" w:name="_Toc158280450"/>
      <w:bookmarkStart w:id="165" w:name="_Toc138931186"/>
      <w:r>
        <w:rPr>
          <w:rFonts w:ascii="Times New Roman" w:hAnsi="Times New Roman"/>
          <w:b/>
          <w:i w:val="0"/>
          <w:sz w:val="24"/>
          <w:szCs w:val="24"/>
          <w:lang w:val="ru-RU"/>
        </w:rPr>
        <w:t xml:space="preserve">а) </w:t>
      </w:r>
      <w:r>
        <w:rPr>
          <w:rFonts w:ascii="Times New Roman" w:eastAsia="Calibri" w:hAnsi="Times New Roman"/>
          <w:b/>
          <w:i w:val="0"/>
          <w:sz w:val="24"/>
          <w:szCs w:val="24"/>
          <w:lang w:val="ru-RU" w:eastAsia="ru-RU"/>
        </w:rPr>
        <w:t>сведения о величине тепловой нагрузки, распределяемой (перераспределяемой) между источниками тепловой энергии</w:t>
      </w:r>
      <w:bookmarkEnd w:id="162"/>
      <w:bookmarkEnd w:id="163"/>
      <w:bookmarkEnd w:id="164"/>
      <w:bookmarkEnd w:id="165"/>
    </w:p>
    <w:p w:rsidR="006649DD" w:rsidRDefault="009223C3">
      <w:pPr>
        <w:spacing w:before="120" w:after="0" w:line="360" w:lineRule="auto"/>
        <w:ind w:left="720" w:firstLine="567"/>
        <w:contextualSpacing/>
        <w:jc w:val="both"/>
        <w:rPr>
          <w:sz w:val="24"/>
          <w:szCs w:val="24"/>
        </w:rPr>
      </w:pPr>
      <w:r>
        <w:rPr>
          <w:sz w:val="24"/>
          <w:szCs w:val="24"/>
        </w:rPr>
        <w:t xml:space="preserve">Распределение тепловой нагрузки между источниками тепловой энергии определяется в соответствии со ст. 18. Федерального закона от 27.07.2010 г. №190-ФЗ «О теплоснабжении». </w:t>
      </w:r>
    </w:p>
    <w:p w:rsidR="006649DD" w:rsidRDefault="009223C3">
      <w:pPr>
        <w:spacing w:after="0" w:line="360" w:lineRule="auto"/>
        <w:ind w:left="720" w:firstLine="567"/>
        <w:contextualSpacing/>
        <w:jc w:val="both"/>
        <w:rPr>
          <w:sz w:val="24"/>
          <w:szCs w:val="24"/>
        </w:rPr>
      </w:pPr>
      <w:r>
        <w:rPr>
          <w:sz w:val="24"/>
          <w:szCs w:val="24"/>
        </w:rPr>
        <w:t xml:space="preserve">Для распределения тепловой нагрузки потребителей тепловой энергии все теплоснабжающие организации, владеющие источниками тепловой энергии в данной системе теплоснабжения, обязаны представить в уполномоченный орган заявку, содержащую сведения: </w:t>
      </w:r>
    </w:p>
    <w:p w:rsidR="006649DD" w:rsidRDefault="009223C3">
      <w:pPr>
        <w:spacing w:after="0" w:line="360" w:lineRule="auto"/>
        <w:ind w:left="720" w:firstLine="426"/>
        <w:contextualSpacing/>
        <w:jc w:val="both"/>
        <w:rPr>
          <w:sz w:val="24"/>
          <w:szCs w:val="24"/>
        </w:rPr>
      </w:pPr>
      <w:r>
        <w:rPr>
          <w:sz w:val="24"/>
          <w:szCs w:val="24"/>
        </w:rPr>
        <w:t xml:space="preserve">1) о количестве тепловой энергии, которую теплоснабжающая организация обязуется поставлять потребителями теплоснабжающим организациям в данной системе теплоснабжения; </w:t>
      </w:r>
    </w:p>
    <w:p w:rsidR="006649DD" w:rsidRDefault="009223C3">
      <w:pPr>
        <w:spacing w:after="0" w:line="360" w:lineRule="auto"/>
        <w:ind w:left="720" w:firstLine="426"/>
        <w:contextualSpacing/>
        <w:jc w:val="both"/>
        <w:rPr>
          <w:sz w:val="24"/>
          <w:szCs w:val="24"/>
        </w:rPr>
      </w:pPr>
      <w:r>
        <w:rPr>
          <w:sz w:val="24"/>
          <w:szCs w:val="24"/>
        </w:rPr>
        <w:t xml:space="preserve">2) об объеме мощности источников тепловой энергии, которую теплоснабжающая организация обязуется поддерживать; </w:t>
      </w:r>
    </w:p>
    <w:p w:rsidR="006649DD" w:rsidRDefault="009223C3">
      <w:pPr>
        <w:spacing w:after="0" w:line="360" w:lineRule="auto"/>
        <w:ind w:left="720" w:firstLine="426"/>
        <w:contextualSpacing/>
        <w:jc w:val="both"/>
        <w:rPr>
          <w:sz w:val="24"/>
          <w:szCs w:val="24"/>
        </w:rPr>
      </w:pPr>
      <w:r>
        <w:rPr>
          <w:sz w:val="24"/>
          <w:szCs w:val="24"/>
        </w:rPr>
        <w:t xml:space="preserve">3) о действующих тарифах в сфере теплоснабжения и прогнозных удельных переменных расходах на производство тепловой энергии, теплоносителя и поддержание мощности. </w:t>
      </w:r>
    </w:p>
    <w:p w:rsidR="006649DD" w:rsidRDefault="009223C3">
      <w:pPr>
        <w:spacing w:after="0" w:line="360" w:lineRule="auto"/>
        <w:ind w:left="720" w:firstLine="567"/>
        <w:contextualSpacing/>
        <w:jc w:val="both"/>
        <w:rPr>
          <w:sz w:val="24"/>
          <w:szCs w:val="24"/>
        </w:rPr>
      </w:pPr>
      <w:r>
        <w:rPr>
          <w:sz w:val="24"/>
          <w:szCs w:val="24"/>
        </w:rPr>
        <w:t>Распределение тепловых нагрузок между источниками тепловой энергии Схемой теплоснабжения не предусмотрено.</w:t>
      </w:r>
    </w:p>
    <w:p w:rsidR="006649DD" w:rsidRDefault="009223C3">
      <w:pPr>
        <w:pStyle w:val="7"/>
        <w:spacing w:before="0"/>
        <w:ind w:left="720" w:firstLine="567"/>
        <w:contextualSpacing/>
        <w:jc w:val="both"/>
        <w:rPr>
          <w:rFonts w:ascii="Times New Roman" w:hAnsi="Times New Roman"/>
          <w:b/>
          <w:i w:val="0"/>
          <w:sz w:val="24"/>
          <w:szCs w:val="24"/>
          <w:lang w:val="ru-RU"/>
        </w:rPr>
      </w:pPr>
      <w:bookmarkStart w:id="166" w:name="_Toc161304435"/>
      <w:bookmarkStart w:id="167" w:name="_Toc158280451"/>
      <w:bookmarkStart w:id="168" w:name="_Toc138931187"/>
      <w:bookmarkStart w:id="169" w:name="_Toc206490981"/>
      <w:r>
        <w:rPr>
          <w:rFonts w:ascii="Times New Roman" w:hAnsi="Times New Roman"/>
          <w:b/>
          <w:i w:val="0"/>
          <w:sz w:val="24"/>
          <w:szCs w:val="24"/>
          <w:lang w:val="ru-RU"/>
        </w:rPr>
        <w:t>б) сроки выполнения перераспределения для каждого этапа.</w:t>
      </w:r>
      <w:bookmarkEnd w:id="166"/>
      <w:bookmarkEnd w:id="167"/>
      <w:bookmarkEnd w:id="168"/>
      <w:bookmarkEnd w:id="169"/>
    </w:p>
    <w:p w:rsidR="006649DD" w:rsidRDefault="009223C3">
      <w:pPr>
        <w:spacing w:before="120" w:after="0" w:line="360" w:lineRule="auto"/>
        <w:ind w:left="720" w:firstLine="567"/>
        <w:contextualSpacing/>
        <w:jc w:val="both"/>
        <w:rPr>
          <w:sz w:val="24"/>
          <w:szCs w:val="24"/>
        </w:rPr>
      </w:pPr>
      <w:r>
        <w:rPr>
          <w:sz w:val="24"/>
          <w:szCs w:val="24"/>
        </w:rPr>
        <w:t xml:space="preserve">Перераспределение тепловых нагрузок между источниками тепловой энергии для каждого этапа Схемой теплоснабжения не предусмотрено. </w:t>
      </w:r>
    </w:p>
    <w:p w:rsidR="006649DD" w:rsidRDefault="006649DD">
      <w:pPr>
        <w:rPr>
          <w:rFonts w:eastAsia="Times New Roman" w:cs="Times New Roman"/>
          <w:sz w:val="24"/>
          <w:szCs w:val="24"/>
        </w:rPr>
      </w:pPr>
    </w:p>
    <w:p w:rsidR="006649DD" w:rsidRDefault="006649DD">
      <w:pPr>
        <w:rPr>
          <w:rFonts w:eastAsia="Times New Roman" w:cs="Times New Roman"/>
          <w:sz w:val="24"/>
          <w:szCs w:val="24"/>
        </w:rPr>
      </w:pPr>
    </w:p>
    <w:p w:rsidR="006649DD" w:rsidRDefault="006649DD">
      <w:pPr>
        <w:rPr>
          <w:rFonts w:eastAsia="Times New Roman" w:cs="Times New Roman"/>
          <w:sz w:val="24"/>
          <w:szCs w:val="24"/>
        </w:rPr>
      </w:pPr>
    </w:p>
    <w:p w:rsidR="009C268F" w:rsidRDefault="009C268F">
      <w:pPr>
        <w:rPr>
          <w:rFonts w:eastAsia="Times New Roman" w:cs="Times New Roman"/>
          <w:sz w:val="24"/>
          <w:szCs w:val="24"/>
        </w:rPr>
      </w:pPr>
    </w:p>
    <w:p w:rsidR="009C268F" w:rsidRDefault="009C268F">
      <w:pPr>
        <w:rPr>
          <w:rFonts w:eastAsia="Times New Roman" w:cs="Times New Roman"/>
          <w:sz w:val="24"/>
          <w:szCs w:val="24"/>
        </w:rPr>
      </w:pPr>
    </w:p>
    <w:p w:rsidR="006649DD" w:rsidRDefault="006649DD">
      <w:pPr>
        <w:rPr>
          <w:rFonts w:eastAsia="Times New Roman" w:cs="Times New Roman"/>
          <w:sz w:val="24"/>
          <w:szCs w:val="24"/>
        </w:rPr>
      </w:pPr>
    </w:p>
    <w:p w:rsidR="006649DD" w:rsidRDefault="006649DD">
      <w:pPr>
        <w:rPr>
          <w:rFonts w:eastAsia="Times New Roman" w:cs="Times New Roman"/>
          <w:sz w:val="24"/>
          <w:szCs w:val="24"/>
        </w:rPr>
      </w:pPr>
    </w:p>
    <w:p w:rsidR="006649DD" w:rsidRDefault="006649DD">
      <w:pPr>
        <w:rPr>
          <w:rFonts w:eastAsia="Times New Roman" w:cs="Times New Roman"/>
          <w:sz w:val="24"/>
          <w:szCs w:val="24"/>
        </w:rPr>
      </w:pPr>
    </w:p>
    <w:p w:rsidR="006649DD" w:rsidRDefault="009223C3">
      <w:pPr>
        <w:pStyle w:val="1"/>
        <w:spacing w:line="360" w:lineRule="auto"/>
        <w:ind w:left="0" w:right="-1"/>
        <w:jc w:val="both"/>
        <w:rPr>
          <w:sz w:val="24"/>
          <w:szCs w:val="24"/>
          <w:lang w:val="ru-RU"/>
        </w:rPr>
      </w:pPr>
      <w:bookmarkStart w:id="170" w:name="_Toc32306876"/>
      <w:bookmarkStart w:id="171" w:name="_Toc206490982"/>
      <w:r>
        <w:rPr>
          <w:sz w:val="24"/>
          <w:szCs w:val="24"/>
          <w:lang w:val="ru-RU"/>
        </w:rPr>
        <w:t>РАЗДЕЛ 12. РЕШЕНИЯ ПО БЕСХОЗЯЙНЫМ ТЕПЛОВЫМ СЕТЯМ</w:t>
      </w:r>
      <w:bookmarkEnd w:id="170"/>
      <w:bookmarkEnd w:id="171"/>
    </w:p>
    <w:p w:rsidR="006649DD" w:rsidRDefault="009223C3">
      <w:pPr>
        <w:pStyle w:val="afffffffff3"/>
        <w:spacing w:before="120" w:after="0" w:line="360" w:lineRule="auto"/>
        <w:ind w:left="0" w:firstLine="567"/>
        <w:jc w:val="both"/>
        <w:rPr>
          <w:rFonts w:cs="Times New Roman"/>
          <w:sz w:val="24"/>
          <w:szCs w:val="24"/>
        </w:rPr>
      </w:pPr>
      <w:r>
        <w:rPr>
          <w:rFonts w:cs="Times New Roman"/>
          <w:sz w:val="24"/>
          <w:szCs w:val="24"/>
        </w:rPr>
        <w:t>Пункт 6 статья 15 Федерального закона от 27 июля 2010 года № 190-ФЗ</w:t>
      </w:r>
      <w:proofErr w:type="gramStart"/>
      <w:r>
        <w:rPr>
          <w:rFonts w:cs="Times New Roman"/>
          <w:sz w:val="24"/>
          <w:szCs w:val="24"/>
        </w:rPr>
        <w:t>:</w:t>
      </w:r>
      <w:r>
        <w:rPr>
          <w:rFonts w:cs="Times New Roman"/>
          <w:spacing w:val="-1"/>
          <w:sz w:val="24"/>
          <w:szCs w:val="24"/>
        </w:rPr>
        <w:t>«</w:t>
      </w:r>
      <w:proofErr w:type="gramEnd"/>
      <w:r>
        <w:rPr>
          <w:rFonts w:cs="Times New Roman"/>
          <w:spacing w:val="-1"/>
          <w:sz w:val="24"/>
          <w:szCs w:val="24"/>
        </w:rPr>
        <w:t xml:space="preserve">В случае выявления бесхозяйных тепловых сетей (тепловых сетей, не имеющих </w:t>
      </w:r>
      <w:r>
        <w:rPr>
          <w:rFonts w:cs="Times New Roman"/>
          <w:sz w:val="24"/>
          <w:szCs w:val="24"/>
        </w:rPr>
        <w:t xml:space="preserve">эксплуатирующей организации) орган местного самоуправления поселения или городского поселения до признания права собственности на указанные бесхозяйные тепловые сети в течение тридцати дней с даты их выявления обязан определить </w:t>
      </w:r>
      <w:proofErr w:type="spellStart"/>
      <w:r>
        <w:rPr>
          <w:rFonts w:cs="Times New Roman"/>
          <w:spacing w:val="-2"/>
          <w:sz w:val="24"/>
          <w:szCs w:val="24"/>
        </w:rPr>
        <w:t>теплосетевую</w:t>
      </w:r>
      <w:proofErr w:type="spellEnd"/>
      <w:r>
        <w:rPr>
          <w:rFonts w:cs="Times New Roman"/>
          <w:spacing w:val="-2"/>
          <w:sz w:val="24"/>
          <w:szCs w:val="24"/>
        </w:rPr>
        <w:t xml:space="preserve"> организацию, тепловые сети которой непосредственно соединены с </w:t>
      </w:r>
      <w:r>
        <w:rPr>
          <w:rFonts w:cs="Times New Roman"/>
          <w:sz w:val="24"/>
          <w:szCs w:val="24"/>
        </w:rPr>
        <w:t xml:space="preserve">указанными бесхозяйными тепловыми сетями, или единую теплоснабжающую организацию в системе теплоснабжения, в которую входят указанные </w:t>
      </w:r>
      <w:r>
        <w:rPr>
          <w:rFonts w:cs="Times New Roman"/>
          <w:spacing w:val="-1"/>
          <w:sz w:val="24"/>
          <w:szCs w:val="24"/>
        </w:rPr>
        <w:t xml:space="preserve">бесхозяйные тепловые сети </w:t>
      </w:r>
      <w:proofErr w:type="gramStart"/>
      <w:r>
        <w:rPr>
          <w:rFonts w:cs="Times New Roman"/>
          <w:spacing w:val="-1"/>
          <w:sz w:val="24"/>
          <w:szCs w:val="24"/>
        </w:rPr>
        <w:t>и</w:t>
      </w:r>
      <w:proofErr w:type="gramEnd"/>
      <w:r>
        <w:rPr>
          <w:rFonts w:cs="Times New Roman"/>
          <w:spacing w:val="-1"/>
          <w:sz w:val="24"/>
          <w:szCs w:val="24"/>
        </w:rPr>
        <w:t xml:space="preserve"> которая осуществляет содержание и обслуживание </w:t>
      </w:r>
      <w:r>
        <w:rPr>
          <w:rFonts w:cs="Times New Roman"/>
          <w:sz w:val="24"/>
          <w:szCs w:val="24"/>
        </w:rPr>
        <w:t>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rsidR="006649DD" w:rsidRDefault="009223C3">
      <w:pPr>
        <w:pStyle w:val="afffffffff3"/>
        <w:spacing w:after="0" w:line="360" w:lineRule="auto"/>
        <w:ind w:left="0" w:firstLine="567"/>
        <w:jc w:val="both"/>
        <w:rPr>
          <w:rFonts w:cs="Times New Roman"/>
          <w:sz w:val="24"/>
          <w:szCs w:val="24"/>
        </w:rPr>
      </w:pPr>
      <w:r>
        <w:rPr>
          <w:rFonts w:cs="Times New Roman"/>
          <w:sz w:val="24"/>
          <w:szCs w:val="24"/>
        </w:rPr>
        <w:t xml:space="preserve">Принятие на учет теплоснабжающей организацией бесхозяйных тепловых сетей (тепловых сетей, не имеющих эксплуатирующей организации) осуществляется на основании Приказа Росреестра от 15.03.2023г. № </w:t>
      </w:r>
      <w:proofErr w:type="gramStart"/>
      <w:r>
        <w:rPr>
          <w:rFonts w:cs="Times New Roman"/>
          <w:sz w:val="24"/>
          <w:szCs w:val="24"/>
        </w:rPr>
        <w:t>П</w:t>
      </w:r>
      <w:proofErr w:type="gramEnd"/>
      <w:r>
        <w:rPr>
          <w:rFonts w:cs="Times New Roman"/>
          <w:sz w:val="24"/>
          <w:szCs w:val="24"/>
        </w:rPr>
        <w:t>/0086 «Об установлении Порядка принятия на учет бесхозяйных недвижимых вещей».</w:t>
      </w:r>
    </w:p>
    <w:p w:rsidR="006649DD" w:rsidRDefault="009223C3">
      <w:pPr>
        <w:pStyle w:val="afffffffff3"/>
        <w:spacing w:before="120" w:after="0" w:line="360" w:lineRule="auto"/>
        <w:ind w:left="0" w:firstLine="567"/>
        <w:jc w:val="both"/>
        <w:rPr>
          <w:rFonts w:cs="Times New Roman"/>
          <w:sz w:val="24"/>
          <w:szCs w:val="24"/>
        </w:rPr>
      </w:pPr>
      <w:r>
        <w:rPr>
          <w:rFonts w:cs="Times New Roman"/>
          <w:sz w:val="24"/>
          <w:szCs w:val="24"/>
        </w:rPr>
        <w:t xml:space="preserve">На основании статьи 225 Гражданского кодекса РФ по истечение года со дня постановки бесхозяйной недвижимой вещи на учет орган, уполномоченный </w:t>
      </w:r>
      <w:r>
        <w:rPr>
          <w:rFonts w:cs="Times New Roman"/>
          <w:spacing w:val="-2"/>
          <w:sz w:val="24"/>
          <w:szCs w:val="24"/>
        </w:rPr>
        <w:t xml:space="preserve">управлять муниципальным имуществом, может обратиться в суд с требованием о </w:t>
      </w:r>
      <w:r>
        <w:rPr>
          <w:rFonts w:cs="Times New Roman"/>
          <w:sz w:val="24"/>
          <w:szCs w:val="24"/>
        </w:rPr>
        <w:t>признании права муниципальной собственности на эту вещь.</w:t>
      </w:r>
    </w:p>
    <w:p w:rsidR="006649DD" w:rsidRDefault="009223C3">
      <w:pPr>
        <w:spacing w:before="120" w:after="0" w:line="360" w:lineRule="auto"/>
        <w:ind w:left="720" w:firstLine="567"/>
        <w:contextualSpacing/>
        <w:jc w:val="both"/>
        <w:rPr>
          <w:rFonts w:cs="Times New Roman"/>
          <w:sz w:val="24"/>
          <w:szCs w:val="24"/>
        </w:rPr>
      </w:pPr>
      <w:r>
        <w:rPr>
          <w:rFonts w:cs="Times New Roman"/>
          <w:sz w:val="24"/>
          <w:szCs w:val="24"/>
        </w:rPr>
        <w:t>На момент актуализации схемы теплоснабжения на территории муниципального образования бесхозяйных тепловых сетей не обнаружены.</w:t>
      </w:r>
    </w:p>
    <w:p w:rsidR="006649DD" w:rsidRDefault="006649DD">
      <w:pPr>
        <w:spacing w:after="0" w:line="360" w:lineRule="auto"/>
        <w:ind w:left="720" w:firstLine="567"/>
        <w:contextualSpacing/>
        <w:jc w:val="both"/>
        <w:rPr>
          <w:rFonts w:cs="Times New Roman"/>
          <w:color w:val="000000"/>
          <w:sz w:val="24"/>
          <w:szCs w:val="24"/>
        </w:rPr>
      </w:pPr>
    </w:p>
    <w:p w:rsidR="006649DD" w:rsidRDefault="006649DD">
      <w:pPr>
        <w:spacing w:after="0" w:line="360" w:lineRule="auto"/>
        <w:ind w:left="720" w:firstLine="567"/>
        <w:contextualSpacing/>
        <w:jc w:val="both"/>
        <w:rPr>
          <w:rFonts w:cs="Times New Roman"/>
          <w:color w:val="000000"/>
          <w:sz w:val="24"/>
          <w:szCs w:val="24"/>
        </w:rPr>
      </w:pPr>
    </w:p>
    <w:p w:rsidR="006649DD" w:rsidRDefault="006649DD">
      <w:pPr>
        <w:spacing w:after="0" w:line="360" w:lineRule="auto"/>
        <w:ind w:left="720" w:firstLine="567"/>
        <w:contextualSpacing/>
        <w:jc w:val="both"/>
        <w:rPr>
          <w:rFonts w:cs="Times New Roman"/>
          <w:color w:val="000000"/>
          <w:sz w:val="24"/>
          <w:szCs w:val="24"/>
        </w:rPr>
      </w:pPr>
    </w:p>
    <w:p w:rsidR="006649DD" w:rsidRDefault="006649DD">
      <w:pPr>
        <w:spacing w:after="0" w:line="360" w:lineRule="auto"/>
        <w:ind w:left="720" w:firstLine="567"/>
        <w:contextualSpacing/>
        <w:jc w:val="both"/>
        <w:rPr>
          <w:rFonts w:cs="Times New Roman"/>
          <w:color w:val="000000"/>
          <w:sz w:val="24"/>
          <w:szCs w:val="24"/>
        </w:rPr>
      </w:pPr>
    </w:p>
    <w:p w:rsidR="006649DD" w:rsidRDefault="006649DD">
      <w:pPr>
        <w:spacing w:after="0" w:line="360" w:lineRule="auto"/>
        <w:ind w:left="720" w:firstLine="567"/>
        <w:contextualSpacing/>
        <w:jc w:val="both"/>
        <w:rPr>
          <w:rFonts w:cs="Times New Roman"/>
          <w:color w:val="000000"/>
          <w:sz w:val="24"/>
          <w:szCs w:val="24"/>
        </w:rPr>
        <w:sectPr w:rsidR="006649DD">
          <w:headerReference w:type="default" r:id="rId63"/>
          <w:footerReference w:type="default" r:id="rId64"/>
          <w:pgSz w:w="11906" w:h="16838"/>
          <w:pgMar w:top="1134" w:right="850" w:bottom="1276" w:left="1701" w:header="708" w:footer="708" w:gutter="0"/>
          <w:cols w:space="720"/>
          <w:formProt w:val="0"/>
          <w:docGrid w:linePitch="381" w:charSpace="-8193"/>
        </w:sectPr>
      </w:pPr>
    </w:p>
    <w:p w:rsidR="006649DD" w:rsidRDefault="009223C3">
      <w:pPr>
        <w:pStyle w:val="1"/>
        <w:spacing w:line="276" w:lineRule="auto"/>
        <w:ind w:left="0" w:right="-2" w:firstLine="567"/>
        <w:jc w:val="both"/>
        <w:rPr>
          <w:sz w:val="24"/>
          <w:szCs w:val="24"/>
          <w:lang w:val="ru-RU"/>
        </w:rPr>
      </w:pPr>
      <w:bookmarkStart w:id="172" w:name="_Toc206490983"/>
      <w:r>
        <w:rPr>
          <w:sz w:val="24"/>
          <w:szCs w:val="24"/>
          <w:lang w:val="ru-RU"/>
        </w:rPr>
        <w:lastRenderedPageBreak/>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МУНИЦИПАЛЬНОГО ОКРУГА, ГОРОДСКОГО ОКРУГА, ГОРОДА ФЕДЕРАЛЬНОГО ЗНАЧЕНИЯ</w:t>
      </w:r>
      <w:bookmarkEnd w:id="172"/>
    </w:p>
    <w:p w:rsidR="006649DD" w:rsidRDefault="009223C3">
      <w:pPr>
        <w:pStyle w:val="7"/>
        <w:spacing w:before="0"/>
        <w:ind w:firstLine="567"/>
        <w:jc w:val="both"/>
        <w:rPr>
          <w:rFonts w:ascii="Times New Roman" w:hAnsi="Times New Roman"/>
          <w:b/>
          <w:i w:val="0"/>
          <w:sz w:val="24"/>
          <w:szCs w:val="24"/>
          <w:lang w:val="ru-RU"/>
        </w:rPr>
      </w:pPr>
      <w:bookmarkStart w:id="173" w:name="_Toc206490984"/>
      <w:bookmarkStart w:id="174" w:name="_Toc117174033"/>
      <w:r>
        <w:rPr>
          <w:rFonts w:ascii="Times New Roman" w:hAnsi="Times New Roman"/>
          <w:b/>
          <w:i w:val="0"/>
          <w:sz w:val="24"/>
          <w:szCs w:val="24"/>
          <w:lang w:val="ru-RU"/>
        </w:rPr>
        <w:t>а)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173"/>
      <w:bookmarkEnd w:id="174"/>
    </w:p>
    <w:p w:rsidR="006649DD" w:rsidRDefault="009223C3">
      <w:pPr>
        <w:pStyle w:val="afffffffff3"/>
        <w:spacing w:before="120" w:after="0" w:line="360" w:lineRule="auto"/>
        <w:ind w:left="0" w:firstLine="567"/>
        <w:jc w:val="both"/>
        <w:rPr>
          <w:rFonts w:cs="Times New Roman"/>
          <w:sz w:val="24"/>
          <w:szCs w:val="24"/>
        </w:rPr>
      </w:pPr>
      <w:r>
        <w:rPr>
          <w:rFonts w:ascii="TimesNewRomanPSMT" w:hAnsi="TimesNewRomanPSMT"/>
          <w:color w:val="000000"/>
          <w:sz w:val="24"/>
          <w:szCs w:val="24"/>
        </w:rPr>
        <w:t>ПАО «Газпром» и Чувашская Республика подписали программу газоснабжения и</w:t>
      </w:r>
      <w:r>
        <w:rPr>
          <w:rFonts w:ascii="TimesNewRomanPSMT" w:hAnsi="TimesNewRomanPSMT"/>
          <w:color w:val="000000"/>
        </w:rPr>
        <w:br/>
      </w:r>
      <w:r>
        <w:rPr>
          <w:rFonts w:ascii="TimesNewRomanPSMT" w:hAnsi="TimesNewRomanPSMT"/>
          <w:color w:val="000000"/>
          <w:sz w:val="24"/>
          <w:szCs w:val="24"/>
        </w:rPr>
        <w:t>газификации в период 2021–2025 годах. Уровень газификации в муниципальном образовании высокий. Все существующие источники централизованного теплоснабжения работают на газовом топливе.</w:t>
      </w:r>
    </w:p>
    <w:p w:rsidR="006649DD" w:rsidRDefault="009223C3">
      <w:pPr>
        <w:pStyle w:val="7"/>
        <w:spacing w:before="0"/>
        <w:ind w:firstLine="567"/>
        <w:jc w:val="both"/>
        <w:rPr>
          <w:rFonts w:ascii="Times New Roman" w:hAnsi="Times New Roman"/>
          <w:b/>
          <w:i w:val="0"/>
          <w:sz w:val="24"/>
          <w:szCs w:val="24"/>
          <w:lang w:val="ru-RU"/>
        </w:rPr>
      </w:pPr>
      <w:bookmarkStart w:id="175" w:name="_Toc206490985"/>
      <w:r>
        <w:rPr>
          <w:rFonts w:ascii="Times New Roman" w:hAnsi="Times New Roman"/>
          <w:b/>
          <w:i w:val="0"/>
          <w:sz w:val="24"/>
          <w:szCs w:val="24"/>
          <w:lang w:val="ru-RU"/>
        </w:rPr>
        <w:t xml:space="preserve">б) описание </w:t>
      </w:r>
      <w:proofErr w:type="gramStart"/>
      <w:r>
        <w:rPr>
          <w:rFonts w:ascii="Times New Roman" w:hAnsi="Times New Roman"/>
          <w:b/>
          <w:i w:val="0"/>
          <w:sz w:val="24"/>
          <w:szCs w:val="24"/>
          <w:lang w:val="ru-RU"/>
        </w:rPr>
        <w:t>проблем организации газоснабжения источников тепловой энергии</w:t>
      </w:r>
      <w:bookmarkEnd w:id="175"/>
      <w:proofErr w:type="gramEnd"/>
    </w:p>
    <w:p w:rsidR="006649DD" w:rsidRDefault="009223C3">
      <w:pPr>
        <w:spacing w:before="120" w:after="0" w:line="360" w:lineRule="auto"/>
        <w:ind w:firstLine="567"/>
        <w:jc w:val="both"/>
        <w:rPr>
          <w:sz w:val="24"/>
          <w:szCs w:val="24"/>
        </w:rPr>
      </w:pPr>
      <w:r>
        <w:t>П</w:t>
      </w:r>
      <w:r>
        <w:rPr>
          <w:rStyle w:val="afffd"/>
          <w:rFonts w:eastAsiaTheme="minorHAnsi"/>
        </w:rPr>
        <w:t xml:space="preserve">роблемы газификации жилищно-коммунального хозяйства </w:t>
      </w:r>
      <w:r>
        <w:rPr>
          <w:rFonts w:ascii="TimesNewRomanPSMT" w:hAnsi="TimesNewRomanPSMT"/>
          <w:color w:val="000000"/>
          <w:sz w:val="24"/>
          <w:szCs w:val="24"/>
        </w:rPr>
        <w:t>в муниципальном образовании</w:t>
      </w:r>
      <w:r>
        <w:rPr>
          <w:rStyle w:val="afffd"/>
          <w:rFonts w:eastAsiaTheme="minorHAnsi"/>
        </w:rPr>
        <w:t xml:space="preserve"> отсутствуют.</w:t>
      </w:r>
    </w:p>
    <w:p w:rsidR="006649DD" w:rsidRDefault="009223C3">
      <w:pPr>
        <w:pStyle w:val="7"/>
        <w:spacing w:before="0"/>
        <w:ind w:firstLine="567"/>
        <w:jc w:val="both"/>
        <w:rPr>
          <w:rFonts w:ascii="Times New Roman" w:hAnsi="Times New Roman"/>
          <w:b/>
          <w:i w:val="0"/>
          <w:sz w:val="24"/>
          <w:szCs w:val="24"/>
          <w:lang w:val="ru-RU"/>
        </w:rPr>
      </w:pPr>
      <w:bookmarkStart w:id="176" w:name="_Toc206490986"/>
      <w:r>
        <w:rPr>
          <w:rFonts w:ascii="Times New Roman" w:hAnsi="Times New Roman"/>
          <w:b/>
          <w:i w:val="0"/>
          <w:sz w:val="24"/>
          <w:szCs w:val="24"/>
          <w:lang w:val="ru-RU"/>
        </w:rPr>
        <w:t>в)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176"/>
    </w:p>
    <w:p w:rsidR="006649DD" w:rsidRDefault="009223C3">
      <w:pPr>
        <w:spacing w:before="120" w:after="0" w:line="360" w:lineRule="auto"/>
        <w:ind w:firstLine="567"/>
        <w:jc w:val="both"/>
        <w:rPr>
          <w:rFonts w:cs="Times New Roman"/>
          <w:sz w:val="24"/>
          <w:szCs w:val="24"/>
        </w:rPr>
      </w:pPr>
      <w:r>
        <w:rPr>
          <w:rFonts w:cs="Times New Roman"/>
          <w:sz w:val="24"/>
          <w:szCs w:val="24"/>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отсутствуют.</w:t>
      </w:r>
    </w:p>
    <w:p w:rsidR="006649DD" w:rsidRDefault="009223C3">
      <w:pPr>
        <w:pStyle w:val="7"/>
        <w:spacing w:before="0"/>
        <w:ind w:firstLine="567"/>
        <w:jc w:val="both"/>
        <w:rPr>
          <w:rFonts w:ascii="Times New Roman" w:hAnsi="Times New Roman"/>
          <w:b/>
          <w:i w:val="0"/>
          <w:sz w:val="24"/>
          <w:szCs w:val="24"/>
          <w:lang w:val="ru-RU"/>
        </w:rPr>
      </w:pPr>
      <w:bookmarkStart w:id="177" w:name="_Toc117174036"/>
      <w:bookmarkStart w:id="178" w:name="_Toc206490987"/>
      <w:proofErr w:type="gramStart"/>
      <w:r>
        <w:rPr>
          <w:rFonts w:ascii="Times New Roman" w:eastAsiaTheme="minorHAnsi" w:hAnsi="Times New Roman"/>
          <w:b/>
          <w:i w:val="0"/>
          <w:sz w:val="24"/>
          <w:szCs w:val="24"/>
          <w:lang w:val="ru-RU"/>
        </w:rPr>
        <w:lastRenderedPageBreak/>
        <w:t xml:space="preserve">г) </w:t>
      </w:r>
      <w:bookmarkEnd w:id="177"/>
      <w:r>
        <w:rPr>
          <w:rFonts w:ascii="Times New Roman" w:hAnsi="Times New Roman"/>
          <w:b/>
          <w:i w:val="0"/>
          <w:sz w:val="24"/>
          <w:szCs w:val="24"/>
          <w:lang w:val="ru-RU"/>
        </w:rPr>
        <w:t>описание решений (вырабатываемых с учетом положений утвержденных схемы и программы развития электроэнергетических систем России, а в период до утверждения таких схемы и программы в 2023 году (в отношении технологически изолированных территориальных электроэнергетических систем в 2024 году) -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Российской Федерации, на территории которого расположена</w:t>
      </w:r>
      <w:proofErr w:type="gramEnd"/>
      <w:r>
        <w:rPr>
          <w:rFonts w:ascii="Times New Roman" w:hAnsi="Times New Roman"/>
          <w:b/>
          <w:i w:val="0"/>
          <w:sz w:val="24"/>
          <w:szCs w:val="24"/>
          <w:lang w:val="ru-RU"/>
        </w:rPr>
        <w:t xml:space="preserve"> </w:t>
      </w:r>
      <w:proofErr w:type="gramStart"/>
      <w:r>
        <w:rPr>
          <w:rFonts w:ascii="Times New Roman" w:hAnsi="Times New Roman"/>
          <w:b/>
          <w:i w:val="0"/>
          <w:sz w:val="24"/>
          <w:szCs w:val="24"/>
          <w:lang w:val="ru-RU"/>
        </w:rPr>
        <w:t>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перевооружению 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w:t>
      </w:r>
      <w:proofErr w:type="gramEnd"/>
      <w:r>
        <w:rPr>
          <w:rFonts w:ascii="Times New Roman" w:hAnsi="Times New Roman"/>
          <w:b/>
          <w:i w:val="0"/>
          <w:sz w:val="24"/>
          <w:szCs w:val="24"/>
          <w:lang w:val="ru-RU"/>
        </w:rPr>
        <w:t xml:space="preserve"> мощности в схемах теплоснабжения</w:t>
      </w:r>
      <w:bookmarkEnd w:id="178"/>
    </w:p>
    <w:p w:rsidR="006649DD" w:rsidRDefault="006649DD">
      <w:pPr>
        <w:pStyle w:val="afffffffff3"/>
        <w:spacing w:after="0" w:line="240" w:lineRule="auto"/>
        <w:ind w:left="0" w:firstLine="567"/>
        <w:jc w:val="both"/>
        <w:rPr>
          <w:rFonts w:cs="Times New Roman"/>
          <w:b/>
          <w:sz w:val="16"/>
          <w:szCs w:val="16"/>
        </w:rPr>
      </w:pPr>
    </w:p>
    <w:p w:rsidR="006649DD" w:rsidRDefault="009223C3">
      <w:pPr>
        <w:pStyle w:val="afffffffff3"/>
        <w:spacing w:before="120" w:after="0" w:line="360" w:lineRule="auto"/>
        <w:ind w:left="0" w:firstLine="567"/>
        <w:jc w:val="both"/>
        <w:rPr>
          <w:rFonts w:cs="Times New Roman"/>
          <w:sz w:val="24"/>
          <w:szCs w:val="24"/>
        </w:rPr>
      </w:pPr>
      <w:r>
        <w:rPr>
          <w:rFonts w:cs="Times New Roman"/>
          <w:sz w:val="24"/>
          <w:szCs w:val="24"/>
        </w:rPr>
        <w:t>На территории муниципального образования источники тепловой энергии, функционирующие в режиме комбинированной выработки электрической и тепловой энергии, отсутствуют. Предложения отсутствуют.</w:t>
      </w:r>
    </w:p>
    <w:p w:rsidR="006649DD" w:rsidRDefault="009223C3">
      <w:pPr>
        <w:pStyle w:val="7"/>
        <w:spacing w:before="0"/>
        <w:ind w:firstLine="567"/>
        <w:jc w:val="both"/>
        <w:rPr>
          <w:rFonts w:ascii="Times New Roman" w:hAnsi="Times New Roman"/>
          <w:b/>
          <w:i w:val="0"/>
          <w:sz w:val="24"/>
          <w:szCs w:val="24"/>
          <w:lang w:val="ru-RU"/>
        </w:rPr>
      </w:pPr>
      <w:bookmarkStart w:id="179" w:name="_Toc206490988"/>
      <w:proofErr w:type="spellStart"/>
      <w:proofErr w:type="gramStart"/>
      <w:r>
        <w:rPr>
          <w:rFonts w:ascii="Times New Roman" w:hAnsi="Times New Roman"/>
          <w:b/>
          <w:i w:val="0"/>
          <w:sz w:val="24"/>
          <w:szCs w:val="24"/>
          <w:lang w:val="ru-RU"/>
        </w:rPr>
        <w:t>д</w:t>
      </w:r>
      <w:proofErr w:type="spellEnd"/>
      <w:r>
        <w:rPr>
          <w:rFonts w:ascii="Times New Roman" w:hAnsi="Times New Roman"/>
          <w:b/>
          <w:i w:val="0"/>
          <w:sz w:val="24"/>
          <w:szCs w:val="24"/>
          <w:lang w:val="ru-RU"/>
        </w:rPr>
        <w:t>) обоснованные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w:t>
      </w:r>
      <w:proofErr w:type="gramEnd"/>
      <w:r>
        <w:rPr>
          <w:rFonts w:ascii="Times New Roman" w:hAnsi="Times New Roman"/>
          <w:b/>
          <w:i w:val="0"/>
          <w:sz w:val="24"/>
          <w:szCs w:val="24"/>
          <w:lang w:val="ru-RU"/>
        </w:rPr>
        <w:t xml:space="preserve"> покрытия перспективных тепловых нагрузок</w:t>
      </w:r>
      <w:bookmarkEnd w:id="179"/>
    </w:p>
    <w:p w:rsidR="006649DD" w:rsidRDefault="009223C3">
      <w:pPr>
        <w:pStyle w:val="afffffffff3"/>
        <w:spacing w:before="120" w:after="0" w:line="360" w:lineRule="auto"/>
        <w:ind w:left="0" w:firstLine="567"/>
        <w:jc w:val="both"/>
        <w:rPr>
          <w:rFonts w:cs="Times New Roman"/>
          <w:sz w:val="24"/>
          <w:szCs w:val="24"/>
        </w:rPr>
      </w:pPr>
      <w:r>
        <w:rPr>
          <w:rFonts w:cs="Times New Roman"/>
          <w:sz w:val="24"/>
          <w:szCs w:val="24"/>
        </w:rPr>
        <w:t>На территории муниципального образования источники тепловой энергии, функционирующие в режиме комбинированной выработки электрической и тепловой энергии, отсутствуют. Предложения отсутствуют.</w:t>
      </w:r>
    </w:p>
    <w:p w:rsidR="006649DD" w:rsidRDefault="009223C3">
      <w:pPr>
        <w:pStyle w:val="7"/>
        <w:spacing w:before="0"/>
        <w:ind w:firstLine="567"/>
        <w:jc w:val="both"/>
        <w:rPr>
          <w:rFonts w:ascii="Times New Roman" w:hAnsi="Times New Roman"/>
          <w:b/>
          <w:i w:val="0"/>
          <w:sz w:val="24"/>
          <w:szCs w:val="24"/>
          <w:lang w:val="ru-RU"/>
        </w:rPr>
      </w:pPr>
      <w:bookmarkStart w:id="180" w:name="_Toc206490989"/>
      <w:r>
        <w:rPr>
          <w:rFonts w:ascii="Times New Roman" w:hAnsi="Times New Roman"/>
          <w:b/>
          <w:i w:val="0"/>
          <w:sz w:val="24"/>
          <w:szCs w:val="24"/>
          <w:lang w:val="ru-RU"/>
        </w:rPr>
        <w:t>е) описание решений (вырабатываемых с учетом положений утвержденной схемы водоснабжения поселения, муниципального округа, городского округа, города федерального значения, единой схемы водоснабжения и водоотведения Республике Крым) о развитии соответствующей системы водоснабжения в части, относящейся к системам теплоснабжения</w:t>
      </w:r>
      <w:bookmarkEnd w:id="180"/>
    </w:p>
    <w:p w:rsidR="006649DD" w:rsidRDefault="009223C3">
      <w:pPr>
        <w:pStyle w:val="afffffffff3"/>
        <w:spacing w:before="120" w:after="0" w:line="360" w:lineRule="auto"/>
        <w:ind w:left="0" w:firstLine="567"/>
        <w:jc w:val="both"/>
        <w:rPr>
          <w:sz w:val="24"/>
          <w:szCs w:val="24"/>
        </w:rPr>
      </w:pPr>
      <w:bookmarkStart w:id="181" w:name="_Toc32312937"/>
      <w:r>
        <w:rPr>
          <w:sz w:val="24"/>
          <w:szCs w:val="24"/>
        </w:rPr>
        <w:t>Решения о развитии соответствующей системы водоснабжения в части, относящейся к системам теплоснабжения, настоящей Схемой теплоснабжения не предусмотрены.</w:t>
      </w:r>
      <w:bookmarkEnd w:id="181"/>
    </w:p>
    <w:p w:rsidR="006649DD" w:rsidRDefault="009223C3">
      <w:pPr>
        <w:spacing w:after="0" w:line="360" w:lineRule="auto"/>
        <w:ind w:firstLine="567"/>
        <w:jc w:val="both"/>
        <w:rPr>
          <w:i/>
          <w:sz w:val="24"/>
          <w:szCs w:val="24"/>
        </w:rPr>
      </w:pPr>
      <w:r>
        <w:rPr>
          <w:sz w:val="24"/>
          <w:szCs w:val="24"/>
        </w:rPr>
        <w:lastRenderedPageBreak/>
        <w:t xml:space="preserve">В ранее разработанной схеме водоснабжения и водоотведения </w:t>
      </w:r>
      <w:r>
        <w:rPr>
          <w:kern w:val="2"/>
          <w:sz w:val="24"/>
          <w:szCs w:val="24"/>
          <w:shd w:val="clear" w:color="auto" w:fill="FFFFFF"/>
        </w:rPr>
        <w:t xml:space="preserve">муниципального </w:t>
      </w:r>
      <w:proofErr w:type="spellStart"/>
      <w:r>
        <w:rPr>
          <w:kern w:val="2"/>
          <w:sz w:val="24"/>
          <w:szCs w:val="24"/>
          <w:shd w:val="clear" w:color="auto" w:fill="FFFFFF"/>
        </w:rPr>
        <w:t>образования</w:t>
      </w:r>
      <w:r>
        <w:rPr>
          <w:sz w:val="24"/>
          <w:szCs w:val="24"/>
        </w:rPr>
        <w:t>предусматривается</w:t>
      </w:r>
      <w:proofErr w:type="spellEnd"/>
      <w:r>
        <w:rPr>
          <w:sz w:val="24"/>
          <w:szCs w:val="24"/>
        </w:rPr>
        <w:t xml:space="preserve"> раздел системы водоснабжения в части, относящейся к системам теплоснабжения.</w:t>
      </w:r>
    </w:p>
    <w:p w:rsidR="006649DD" w:rsidRDefault="009223C3">
      <w:pPr>
        <w:pStyle w:val="7"/>
        <w:spacing w:before="0"/>
        <w:ind w:firstLine="567"/>
        <w:jc w:val="both"/>
        <w:rPr>
          <w:rFonts w:ascii="Times New Roman" w:hAnsi="Times New Roman"/>
          <w:b/>
          <w:i w:val="0"/>
          <w:sz w:val="24"/>
          <w:szCs w:val="24"/>
          <w:lang w:val="ru-RU"/>
        </w:rPr>
      </w:pPr>
      <w:bookmarkStart w:id="182" w:name="_Toc206490990"/>
      <w:r>
        <w:rPr>
          <w:rFonts w:ascii="Times New Roman" w:hAnsi="Times New Roman"/>
          <w:b/>
          <w:i w:val="0"/>
          <w:sz w:val="24"/>
          <w:szCs w:val="24"/>
          <w:lang w:val="ru-RU"/>
        </w:rPr>
        <w:t>ж) предложения по корректировке, утвержденной (разработке) схемы водоснабжения поселения, муниципального округа,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182"/>
    </w:p>
    <w:p w:rsidR="006649DD" w:rsidRDefault="009223C3">
      <w:pPr>
        <w:pStyle w:val="afffffffff3"/>
        <w:spacing w:before="120" w:after="0" w:line="360" w:lineRule="auto"/>
        <w:ind w:left="0" w:firstLine="567"/>
        <w:jc w:val="both"/>
        <w:rPr>
          <w:rFonts w:cs="Times New Roman"/>
          <w:sz w:val="24"/>
          <w:szCs w:val="24"/>
        </w:rPr>
      </w:pPr>
      <w:r>
        <w:rPr>
          <w:rFonts w:cs="Times New Roman"/>
          <w:sz w:val="24"/>
          <w:szCs w:val="24"/>
        </w:rPr>
        <w:t xml:space="preserve">Корректировка схемы водоснабжения </w:t>
      </w:r>
      <w:r>
        <w:rPr>
          <w:kern w:val="2"/>
          <w:sz w:val="24"/>
          <w:szCs w:val="24"/>
          <w:shd w:val="clear" w:color="auto" w:fill="FFFFFF"/>
        </w:rPr>
        <w:t>городского округа</w:t>
      </w:r>
      <w:r>
        <w:rPr>
          <w:rFonts w:cs="Times New Roman"/>
          <w:sz w:val="24"/>
          <w:szCs w:val="24"/>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не требуется.</w:t>
      </w: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6649DD">
      <w:pPr>
        <w:shd w:val="clear" w:color="auto" w:fill="FFFFFF"/>
        <w:spacing w:after="0" w:line="360" w:lineRule="auto"/>
        <w:ind w:firstLine="567"/>
        <w:jc w:val="both"/>
        <w:rPr>
          <w:rFonts w:cs="Times New Roman"/>
          <w:sz w:val="20"/>
          <w:szCs w:val="20"/>
        </w:rPr>
      </w:pPr>
    </w:p>
    <w:p w:rsidR="006649DD" w:rsidRDefault="009223C3">
      <w:pPr>
        <w:pStyle w:val="1"/>
        <w:spacing w:line="276" w:lineRule="auto"/>
        <w:ind w:left="0" w:right="-2"/>
        <w:jc w:val="both"/>
        <w:rPr>
          <w:sz w:val="24"/>
          <w:szCs w:val="24"/>
          <w:lang w:val="ru-RU"/>
        </w:rPr>
      </w:pPr>
      <w:bookmarkStart w:id="183" w:name="_Toc206490991"/>
      <w:r>
        <w:rPr>
          <w:sz w:val="24"/>
          <w:szCs w:val="24"/>
          <w:lang w:val="ru-RU"/>
        </w:rPr>
        <w:lastRenderedPageBreak/>
        <w:t>РАЗДЕЛ 14. ИНДИКАТОРЫ РАЗВИТИЯ СИСТЕМ ТЕПЛОСНАБЖЕНИЯ ПОСЕЛЕНИЯ, МУНИЦИПАЛЬНОГО ОКРУГА, ГОРОДСКОГО ОКРУГА, ГОРОДА ФЕДЕРАЛЬНОГО ЗНАЧЕНИЯ</w:t>
      </w:r>
      <w:bookmarkEnd w:id="183"/>
    </w:p>
    <w:p w:rsidR="006649DD" w:rsidRDefault="009223C3">
      <w:pPr>
        <w:spacing w:before="120" w:after="0" w:line="360" w:lineRule="auto"/>
        <w:ind w:firstLine="567"/>
        <w:jc w:val="both"/>
        <w:rPr>
          <w:sz w:val="24"/>
          <w:szCs w:val="24"/>
        </w:rPr>
      </w:pPr>
      <w:r>
        <w:rPr>
          <w:sz w:val="24"/>
          <w:szCs w:val="24"/>
        </w:rPr>
        <w:t xml:space="preserve">В данной </w:t>
      </w:r>
      <w:proofErr w:type="gramStart"/>
      <w:r>
        <w:rPr>
          <w:sz w:val="24"/>
          <w:szCs w:val="24"/>
        </w:rPr>
        <w:t>Разделе</w:t>
      </w:r>
      <w:proofErr w:type="gramEnd"/>
      <w:r>
        <w:rPr>
          <w:sz w:val="24"/>
          <w:szCs w:val="24"/>
        </w:rPr>
        <w:t xml:space="preserve"> приведены существующие и перспективные значения индикаторов развития системы теплоснабжения муниципального образования. Индикаторы развития системы теплоснабжения </w:t>
      </w:r>
      <w:proofErr w:type="gramStart"/>
      <w:r>
        <w:rPr>
          <w:sz w:val="24"/>
          <w:szCs w:val="24"/>
        </w:rPr>
        <w:t>разработаны и представлены</w:t>
      </w:r>
      <w:proofErr w:type="gramEnd"/>
      <w:r>
        <w:rPr>
          <w:sz w:val="24"/>
          <w:szCs w:val="24"/>
        </w:rPr>
        <w:t xml:space="preserve"> в данной главе в соответствии с требованиями п.79 Требований к Схемам теплоснабжения, утвержденных Постановлением Правительства РФ от 03.04.2018 N 405. В главе представлены индикаторы развития системы теплоснабжения муниципального округа. Расчет индикаторов велся на основе методики, приведенной в Приложении 48, Приказа Министерства энергетики РФ от 5 марта 2019 г. N 212 "Об утверждении Методических указаний по разработке схем теплоснабжения"</w:t>
      </w:r>
      <w:proofErr w:type="gramStart"/>
      <w:r>
        <w:rPr>
          <w:sz w:val="24"/>
          <w:szCs w:val="24"/>
        </w:rPr>
        <w:t>.В</w:t>
      </w:r>
      <w:proofErr w:type="gramEnd"/>
      <w:r>
        <w:rPr>
          <w:sz w:val="24"/>
          <w:szCs w:val="24"/>
        </w:rPr>
        <w:t xml:space="preserve"> данной главе произведена оценка следующих индикаторов:</w:t>
      </w:r>
    </w:p>
    <w:p w:rsidR="006649DD" w:rsidRDefault="009223C3">
      <w:pPr>
        <w:pStyle w:val="afffffffff3"/>
        <w:numPr>
          <w:ilvl w:val="0"/>
          <w:numId w:val="7"/>
        </w:numPr>
        <w:tabs>
          <w:tab w:val="left" w:pos="284"/>
        </w:tabs>
        <w:spacing w:after="0" w:line="360" w:lineRule="auto"/>
        <w:ind w:left="0" w:firstLine="0"/>
        <w:jc w:val="both"/>
        <w:rPr>
          <w:sz w:val="24"/>
          <w:szCs w:val="24"/>
        </w:rPr>
      </w:pPr>
      <w:r>
        <w:rPr>
          <w:sz w:val="24"/>
          <w:szCs w:val="24"/>
        </w:rPr>
        <w:t>Индикаторы развития систем теплоснабжения муниципального округа;</w:t>
      </w:r>
    </w:p>
    <w:p w:rsidR="006649DD" w:rsidRDefault="009223C3">
      <w:pPr>
        <w:pStyle w:val="afffffffff3"/>
        <w:numPr>
          <w:ilvl w:val="0"/>
          <w:numId w:val="7"/>
        </w:numPr>
        <w:tabs>
          <w:tab w:val="left" w:pos="284"/>
        </w:tabs>
        <w:spacing w:after="0" w:line="360" w:lineRule="auto"/>
        <w:ind w:left="0" w:firstLine="0"/>
        <w:jc w:val="both"/>
        <w:rPr>
          <w:sz w:val="24"/>
          <w:szCs w:val="24"/>
        </w:rPr>
      </w:pPr>
      <w:r>
        <w:rPr>
          <w:sz w:val="24"/>
          <w:szCs w:val="24"/>
        </w:rPr>
        <w:t>Индикаторы развития систем теплоснабжения по зонам действия ЕТО;</w:t>
      </w:r>
    </w:p>
    <w:p w:rsidR="006649DD" w:rsidRDefault="009223C3">
      <w:pPr>
        <w:pStyle w:val="afffffffff3"/>
        <w:numPr>
          <w:ilvl w:val="0"/>
          <w:numId w:val="7"/>
        </w:numPr>
        <w:tabs>
          <w:tab w:val="left" w:pos="284"/>
        </w:tabs>
        <w:spacing w:after="0" w:line="360" w:lineRule="auto"/>
        <w:ind w:left="0" w:firstLine="0"/>
        <w:jc w:val="both"/>
        <w:rPr>
          <w:sz w:val="24"/>
          <w:szCs w:val="24"/>
        </w:rPr>
      </w:pPr>
      <w:r>
        <w:rPr>
          <w:sz w:val="24"/>
          <w:szCs w:val="24"/>
        </w:rPr>
        <w:t>Индикаторы развития по отдельным системам теплоснабжения;</w:t>
      </w:r>
    </w:p>
    <w:p w:rsidR="006649DD" w:rsidRDefault="009223C3">
      <w:pPr>
        <w:spacing w:after="0"/>
        <w:jc w:val="center"/>
        <w:rPr>
          <w:i/>
          <w:sz w:val="24"/>
          <w:szCs w:val="24"/>
        </w:rPr>
      </w:pPr>
      <w:bookmarkStart w:id="184" w:name="_Toc99380165"/>
      <w:r>
        <w:rPr>
          <w:i/>
          <w:sz w:val="24"/>
          <w:szCs w:val="24"/>
        </w:rPr>
        <w:t xml:space="preserve">Индикаторы развития систем теплоснабжения муниципального образования </w:t>
      </w:r>
      <w:bookmarkEnd w:id="184"/>
    </w:p>
    <w:p w:rsidR="006649DD" w:rsidRDefault="009223C3">
      <w:pPr>
        <w:spacing w:before="120" w:after="0" w:line="360" w:lineRule="auto"/>
        <w:ind w:firstLine="567"/>
        <w:jc w:val="both"/>
        <w:rPr>
          <w:sz w:val="24"/>
          <w:szCs w:val="24"/>
        </w:rPr>
      </w:pPr>
      <w:r>
        <w:rPr>
          <w:sz w:val="24"/>
          <w:szCs w:val="24"/>
        </w:rPr>
        <w:t>В данном разделе произведена оценка следующих индикаторов:</w:t>
      </w:r>
    </w:p>
    <w:p w:rsidR="006649DD" w:rsidRDefault="009223C3">
      <w:pPr>
        <w:pStyle w:val="afffffffff3"/>
        <w:numPr>
          <w:ilvl w:val="0"/>
          <w:numId w:val="8"/>
        </w:numPr>
        <w:tabs>
          <w:tab w:val="left" w:pos="426"/>
        </w:tabs>
        <w:spacing w:after="0" w:line="360" w:lineRule="auto"/>
        <w:ind w:left="0" w:firstLine="142"/>
        <w:jc w:val="both"/>
        <w:rPr>
          <w:sz w:val="24"/>
          <w:szCs w:val="24"/>
        </w:rPr>
      </w:pPr>
      <w:r>
        <w:rPr>
          <w:sz w:val="24"/>
          <w:szCs w:val="24"/>
        </w:rPr>
        <w:t>Индикаторы, характеризующие динамику изменения спроса на тепловую энергию (мощность), тепловую нагрузку в зоне действия системы теплоснабжения, с учетом перспективного изменения этой зоны за счет ее расширения (сокращения) по годам расчетного периода схемы теплоснабжения.</w:t>
      </w:r>
    </w:p>
    <w:p w:rsidR="006649DD" w:rsidRDefault="009223C3">
      <w:pPr>
        <w:pStyle w:val="afffffffff3"/>
        <w:numPr>
          <w:ilvl w:val="0"/>
          <w:numId w:val="8"/>
        </w:numPr>
        <w:tabs>
          <w:tab w:val="left" w:pos="426"/>
        </w:tabs>
        <w:spacing w:after="0" w:line="360" w:lineRule="auto"/>
        <w:ind w:left="0" w:firstLine="142"/>
        <w:jc w:val="both"/>
        <w:rPr>
          <w:sz w:val="24"/>
          <w:szCs w:val="24"/>
        </w:rPr>
      </w:pPr>
      <w:r>
        <w:rPr>
          <w:sz w:val="24"/>
          <w:szCs w:val="24"/>
        </w:rPr>
        <w:t>Индикаторы, характеризующие функционирование источников тепловой энергии, образованных на базе котельных муниципального образования.</w:t>
      </w:r>
    </w:p>
    <w:p w:rsidR="006649DD" w:rsidRDefault="009223C3">
      <w:pPr>
        <w:pStyle w:val="afffffffff3"/>
        <w:numPr>
          <w:ilvl w:val="0"/>
          <w:numId w:val="8"/>
        </w:numPr>
        <w:tabs>
          <w:tab w:val="left" w:pos="426"/>
        </w:tabs>
        <w:spacing w:after="0" w:line="360" w:lineRule="auto"/>
        <w:ind w:left="0" w:firstLine="142"/>
        <w:jc w:val="both"/>
        <w:rPr>
          <w:sz w:val="24"/>
          <w:szCs w:val="24"/>
        </w:rPr>
      </w:pPr>
      <w:r>
        <w:rPr>
          <w:sz w:val="24"/>
          <w:szCs w:val="24"/>
        </w:rPr>
        <w:t>Индикаторы, характеризующие динамику изменения показателей тепловых сетей, обеспечивающих передачу тепловой энергии, теплоносителя от источника тепловой энергии к потребителям муниципального образования.</w:t>
      </w:r>
    </w:p>
    <w:p w:rsidR="006649DD" w:rsidRDefault="009223C3">
      <w:pPr>
        <w:pStyle w:val="afffffffff3"/>
        <w:numPr>
          <w:ilvl w:val="0"/>
          <w:numId w:val="8"/>
        </w:numPr>
        <w:tabs>
          <w:tab w:val="left" w:pos="426"/>
        </w:tabs>
        <w:spacing w:after="0" w:line="360" w:lineRule="auto"/>
        <w:ind w:left="0" w:firstLine="142"/>
        <w:jc w:val="both"/>
        <w:rPr>
          <w:sz w:val="24"/>
          <w:szCs w:val="24"/>
        </w:rPr>
      </w:pPr>
      <w:r>
        <w:rPr>
          <w:sz w:val="24"/>
          <w:szCs w:val="24"/>
        </w:rPr>
        <w:t>Индикаторы, характеризующие реализацию инвестиционных планов развития изолированных систем теплоснабжения муниципального образования.</w:t>
      </w:r>
    </w:p>
    <w:p w:rsidR="006649DD" w:rsidRDefault="009223C3">
      <w:pPr>
        <w:spacing w:after="0" w:line="360" w:lineRule="auto"/>
        <w:ind w:firstLine="567"/>
        <w:jc w:val="both"/>
        <w:rPr>
          <w:sz w:val="24"/>
          <w:szCs w:val="24"/>
        </w:rPr>
      </w:pPr>
      <w:r>
        <w:rPr>
          <w:sz w:val="24"/>
          <w:szCs w:val="24"/>
        </w:rPr>
        <w:t xml:space="preserve">Как следует из представленных данных, в 2024 – 2032 г. прирост присоединенной тепловой нагрузки и потребления тепловой энергии в муниципальном округе не ожидается. Изменения мощности источников тепловой энергии в рассматриваемый период, строительство новых или вывод из эксплуатации планируется. </w:t>
      </w:r>
    </w:p>
    <w:p w:rsidR="006649DD" w:rsidRDefault="009223C3">
      <w:pPr>
        <w:pStyle w:val="afffffffffffffffffff2"/>
        <w:spacing w:after="0"/>
        <w:rPr>
          <w:i/>
          <w:sz w:val="24"/>
          <w:szCs w:val="24"/>
        </w:rPr>
      </w:pPr>
      <w:bookmarkStart w:id="185" w:name="_Toc99380166"/>
      <w:r>
        <w:rPr>
          <w:i/>
          <w:sz w:val="24"/>
          <w:szCs w:val="24"/>
        </w:rPr>
        <w:lastRenderedPageBreak/>
        <w:t>Индикаторы развития систем теплоснабжения по зонам действия ЕТО</w:t>
      </w:r>
      <w:bookmarkEnd w:id="185"/>
    </w:p>
    <w:p w:rsidR="006649DD" w:rsidRDefault="009223C3">
      <w:pPr>
        <w:spacing w:after="0" w:line="360" w:lineRule="auto"/>
        <w:ind w:firstLine="567"/>
        <w:jc w:val="both"/>
        <w:rPr>
          <w:sz w:val="24"/>
          <w:szCs w:val="24"/>
        </w:rPr>
      </w:pPr>
      <w:r>
        <w:rPr>
          <w:sz w:val="24"/>
          <w:szCs w:val="24"/>
        </w:rPr>
        <w:t xml:space="preserve">На сегодняшний день, в </w:t>
      </w:r>
      <w:proofErr w:type="gramStart"/>
      <w:r>
        <w:rPr>
          <w:sz w:val="24"/>
          <w:szCs w:val="24"/>
        </w:rPr>
        <w:t>Козловском</w:t>
      </w:r>
      <w:proofErr w:type="gramEnd"/>
      <w:r>
        <w:rPr>
          <w:sz w:val="24"/>
          <w:szCs w:val="24"/>
        </w:rPr>
        <w:t xml:space="preserve"> муниципальном округе утвержденных единых теплоснабжающих организаций нет. Настоящей схемой теплоснабжения предлагается Администрации Козловского муниципального округа присвоить статус единой теплоснабжающей организации (ЕТО):</w:t>
      </w:r>
    </w:p>
    <w:p w:rsidR="006649DD" w:rsidRDefault="009223C3">
      <w:pPr>
        <w:pStyle w:val="afffffffff3"/>
        <w:spacing w:after="0" w:line="360" w:lineRule="auto"/>
        <w:ind w:left="0"/>
        <w:jc w:val="both"/>
        <w:rPr>
          <w:sz w:val="24"/>
          <w:szCs w:val="24"/>
        </w:rPr>
      </w:pPr>
      <w:r>
        <w:rPr>
          <w:sz w:val="24"/>
          <w:szCs w:val="24"/>
        </w:rPr>
        <w:t>- Государственное унитарное предприятие «Чувашгаз» Минстроя Чувашской Республики (ГУП «</w:t>
      </w:r>
      <w:proofErr w:type="spellStart"/>
      <w:r>
        <w:rPr>
          <w:sz w:val="24"/>
          <w:szCs w:val="24"/>
        </w:rPr>
        <w:t>Чувагаз</w:t>
      </w:r>
      <w:proofErr w:type="spellEnd"/>
      <w:r>
        <w:rPr>
          <w:sz w:val="24"/>
          <w:szCs w:val="24"/>
        </w:rPr>
        <w:t>»);</w:t>
      </w:r>
    </w:p>
    <w:p w:rsidR="006649DD" w:rsidRDefault="009223C3">
      <w:pPr>
        <w:spacing w:after="0" w:line="360" w:lineRule="auto"/>
        <w:ind w:firstLine="567"/>
        <w:jc w:val="both"/>
        <w:rPr>
          <w:sz w:val="24"/>
          <w:szCs w:val="24"/>
        </w:rPr>
      </w:pPr>
      <w:r>
        <w:rPr>
          <w:sz w:val="24"/>
          <w:szCs w:val="24"/>
        </w:rPr>
        <w:t>В таблицах 14.1 – 14.8 приведены индикаторы развития систем теплоснабжения в зоне действия ГУП «Чувашгаз».</w:t>
      </w:r>
    </w:p>
    <w:p w:rsidR="006649DD" w:rsidRDefault="009223C3">
      <w:pPr>
        <w:pStyle w:val="afffffffffffffffffff2"/>
        <w:spacing w:after="0"/>
        <w:ind w:firstLine="0"/>
        <w:jc w:val="center"/>
        <w:rPr>
          <w:i/>
          <w:sz w:val="24"/>
          <w:szCs w:val="24"/>
        </w:rPr>
      </w:pPr>
      <w:bookmarkStart w:id="186" w:name="_Toc99380167"/>
      <w:r>
        <w:rPr>
          <w:i/>
          <w:sz w:val="24"/>
          <w:szCs w:val="24"/>
        </w:rPr>
        <w:t>Индикаторы развития систем теплоснабжения</w:t>
      </w:r>
      <w:bookmarkEnd w:id="186"/>
    </w:p>
    <w:p w:rsidR="006649DD" w:rsidRDefault="009223C3">
      <w:pPr>
        <w:spacing w:after="0" w:line="360" w:lineRule="auto"/>
        <w:ind w:firstLine="567"/>
        <w:jc w:val="both"/>
        <w:rPr>
          <w:sz w:val="24"/>
          <w:szCs w:val="24"/>
        </w:rPr>
      </w:pPr>
      <w:r>
        <w:rPr>
          <w:sz w:val="24"/>
          <w:szCs w:val="24"/>
        </w:rPr>
        <w:t xml:space="preserve">В данном разделе показаны индикаторы развития систем теплоснабжения теплоснабжающей организации находящиеся ГУП «Чувашгаз» (таблица 14.9 – 14.32). </w:t>
      </w: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sectPr w:rsidR="006649DD">
          <w:headerReference w:type="default" r:id="rId65"/>
          <w:footerReference w:type="default" r:id="rId66"/>
          <w:pgSz w:w="11906" w:h="16838"/>
          <w:pgMar w:top="1560" w:right="851" w:bottom="1134" w:left="1701" w:header="709" w:footer="709" w:gutter="0"/>
          <w:cols w:space="720"/>
          <w:formProt w:val="0"/>
          <w:docGrid w:linePitch="381" w:charSpace="-8193"/>
        </w:sectPr>
      </w:pPr>
    </w:p>
    <w:p w:rsidR="006649DD" w:rsidRDefault="009223C3">
      <w:pPr>
        <w:spacing w:after="0"/>
        <w:ind w:firstLine="709"/>
        <w:contextualSpacing/>
        <w:jc w:val="both"/>
        <w:rPr>
          <w:b/>
          <w:sz w:val="20"/>
          <w:szCs w:val="20"/>
        </w:rPr>
      </w:pPr>
      <w:r>
        <w:rPr>
          <w:b/>
          <w:sz w:val="20"/>
          <w:szCs w:val="20"/>
        </w:rPr>
        <w:lastRenderedPageBreak/>
        <w:t>Таблица 14.1. Индикаторы динамики изменения спроса на тепловую мощность (тепловую нагрузку) в зоне действия ЕТО ГУП «Чувашгаз».</w:t>
      </w:r>
    </w:p>
    <w:p w:rsidR="006649DD" w:rsidRDefault="009223C3">
      <w:pPr>
        <w:spacing w:after="0"/>
        <w:contextualSpacing/>
        <w:jc w:val="both"/>
        <w:rPr>
          <w:b/>
          <w:sz w:val="20"/>
          <w:szCs w:val="20"/>
        </w:rPr>
      </w:pPr>
      <w:r>
        <w:rPr>
          <w:noProof/>
          <w:lang w:eastAsia="ru-RU"/>
        </w:rPr>
        <w:drawing>
          <wp:inline distT="0" distB="0" distL="0" distR="0">
            <wp:extent cx="8896350" cy="5114925"/>
            <wp:effectExtent l="0" t="0" r="0"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3"/>
                    <pic:cNvPicPr>
                      <a:picLocks noChangeAspect="1" noChangeArrowheads="1"/>
                    </pic:cNvPicPr>
                  </pic:nvPicPr>
                  <pic:blipFill>
                    <a:blip r:embed="rId67" cstate="print"/>
                    <a:stretch>
                      <a:fillRect/>
                    </a:stretch>
                  </pic:blipFill>
                  <pic:spPr bwMode="auto">
                    <a:xfrm>
                      <a:off x="0" y="0"/>
                      <a:ext cx="8896350" cy="5114925"/>
                    </a:xfrm>
                    <a:prstGeom prst="rect">
                      <a:avLst/>
                    </a:prstGeom>
                  </pic:spPr>
                </pic:pic>
              </a:graphicData>
            </a:graphic>
          </wp:inline>
        </w:drawing>
      </w:r>
    </w:p>
    <w:p w:rsidR="006649DD" w:rsidRDefault="006649DD">
      <w:pPr>
        <w:ind w:left="720" w:firstLine="709"/>
        <w:jc w:val="both"/>
        <w:rPr>
          <w:sz w:val="20"/>
          <w:szCs w:val="20"/>
        </w:rPr>
      </w:pPr>
    </w:p>
    <w:p w:rsidR="006649DD" w:rsidRDefault="009223C3">
      <w:pPr>
        <w:spacing w:after="0"/>
        <w:ind w:left="720" w:firstLine="567"/>
        <w:contextualSpacing/>
        <w:jc w:val="both"/>
        <w:rPr>
          <w:b/>
          <w:sz w:val="20"/>
          <w:szCs w:val="20"/>
        </w:rPr>
      </w:pPr>
      <w:r>
        <w:rPr>
          <w:b/>
          <w:sz w:val="20"/>
          <w:szCs w:val="20"/>
        </w:rPr>
        <w:lastRenderedPageBreak/>
        <w:t>Таблица 14.2. Индикаторы динамики изменения спроса на тепловую мощность (тепловую нагрузку) в зоне действия ЕТО ГУП «Чувашгаз»</w:t>
      </w:r>
      <w:proofErr w:type="gramStart"/>
      <w:r>
        <w:rPr>
          <w:b/>
          <w:sz w:val="20"/>
          <w:szCs w:val="20"/>
        </w:rPr>
        <w:t>.</w:t>
      </w:r>
      <w:proofErr w:type="gramEnd"/>
      <w:r>
        <w:rPr>
          <w:b/>
          <w:sz w:val="20"/>
          <w:szCs w:val="20"/>
        </w:rPr>
        <w:t xml:space="preserve"> (</w:t>
      </w:r>
      <w:proofErr w:type="gramStart"/>
      <w:r>
        <w:rPr>
          <w:b/>
          <w:sz w:val="20"/>
          <w:szCs w:val="20"/>
        </w:rPr>
        <w:t>п</w:t>
      </w:r>
      <w:proofErr w:type="gramEnd"/>
      <w:r>
        <w:rPr>
          <w:b/>
          <w:sz w:val="20"/>
          <w:szCs w:val="20"/>
        </w:rPr>
        <w:t>родолжение)</w:t>
      </w:r>
    </w:p>
    <w:p w:rsidR="006649DD" w:rsidRDefault="009223C3">
      <w:pPr>
        <w:spacing w:after="0"/>
        <w:contextualSpacing/>
        <w:jc w:val="both"/>
        <w:rPr>
          <w:b/>
          <w:sz w:val="20"/>
          <w:szCs w:val="20"/>
        </w:rPr>
      </w:pPr>
      <w:r>
        <w:rPr>
          <w:noProof/>
          <w:lang w:eastAsia="ru-RU"/>
        </w:rPr>
        <w:drawing>
          <wp:inline distT="0" distB="0" distL="0" distR="0">
            <wp:extent cx="8991600" cy="4962525"/>
            <wp:effectExtent l="0" t="0" r="0" b="0"/>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
                    <pic:cNvPicPr>
                      <a:picLocks noChangeAspect="1" noChangeArrowheads="1"/>
                    </pic:cNvPicPr>
                  </pic:nvPicPr>
                  <pic:blipFill>
                    <a:blip r:embed="rId68" cstate="print"/>
                    <a:stretch>
                      <a:fillRect/>
                    </a:stretch>
                  </pic:blipFill>
                  <pic:spPr bwMode="auto">
                    <a:xfrm>
                      <a:off x="0" y="0"/>
                      <a:ext cx="8991600" cy="4962525"/>
                    </a:xfrm>
                    <a:prstGeom prst="rect">
                      <a:avLst/>
                    </a:prstGeom>
                  </pic:spPr>
                </pic:pic>
              </a:graphicData>
            </a:graphic>
          </wp:inline>
        </w:drawing>
      </w:r>
    </w:p>
    <w:p w:rsidR="006649DD" w:rsidRDefault="009223C3">
      <w:pPr>
        <w:spacing w:after="0"/>
        <w:ind w:left="720" w:firstLine="709"/>
        <w:contextualSpacing/>
        <w:jc w:val="both"/>
        <w:rPr>
          <w:b/>
          <w:sz w:val="20"/>
          <w:szCs w:val="20"/>
        </w:rPr>
      </w:pPr>
      <w:r>
        <w:rPr>
          <w:b/>
          <w:sz w:val="20"/>
          <w:szCs w:val="20"/>
        </w:rPr>
        <w:lastRenderedPageBreak/>
        <w:t>Таблица 14.3. Индикаторы, характеризующие функционирование источников тепловой энергии, образованных на базе котельных ГУП «Чувашгаз»</w:t>
      </w:r>
    </w:p>
    <w:p w:rsidR="006649DD" w:rsidRDefault="009223C3">
      <w:pPr>
        <w:jc w:val="both"/>
        <w:rPr>
          <w:szCs w:val="28"/>
        </w:rPr>
      </w:pPr>
      <w:r>
        <w:rPr>
          <w:noProof/>
          <w:lang w:eastAsia="ru-RU"/>
        </w:rPr>
        <w:drawing>
          <wp:inline distT="0" distB="0" distL="0" distR="0">
            <wp:extent cx="8943975" cy="4371975"/>
            <wp:effectExtent l="0" t="0" r="0" b="0"/>
            <wp:docPr id="10"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
                    <pic:cNvPicPr>
                      <a:picLocks noChangeAspect="1" noChangeArrowheads="1"/>
                    </pic:cNvPicPr>
                  </pic:nvPicPr>
                  <pic:blipFill>
                    <a:blip r:embed="rId69" cstate="print"/>
                    <a:stretch>
                      <a:fillRect/>
                    </a:stretch>
                  </pic:blipFill>
                  <pic:spPr bwMode="auto">
                    <a:xfrm>
                      <a:off x="0" y="0"/>
                      <a:ext cx="8943975" cy="4371975"/>
                    </a:xfrm>
                    <a:prstGeom prst="rect">
                      <a:avLst/>
                    </a:prstGeom>
                  </pic:spPr>
                </pic:pic>
              </a:graphicData>
            </a:graphic>
          </wp:inline>
        </w:drawing>
      </w:r>
    </w:p>
    <w:p w:rsidR="006649DD" w:rsidRDefault="006649DD">
      <w:pPr>
        <w:ind w:left="720" w:firstLine="709"/>
        <w:jc w:val="both"/>
        <w:rPr>
          <w:sz w:val="18"/>
          <w:szCs w:val="18"/>
        </w:rPr>
      </w:pPr>
    </w:p>
    <w:p w:rsidR="006649DD" w:rsidRDefault="006649DD">
      <w:pPr>
        <w:ind w:left="720" w:firstLine="709"/>
        <w:jc w:val="both"/>
        <w:rPr>
          <w:szCs w:val="28"/>
        </w:rPr>
      </w:pPr>
    </w:p>
    <w:p w:rsidR="006649DD" w:rsidRDefault="009223C3">
      <w:pPr>
        <w:spacing w:after="0"/>
        <w:ind w:left="720" w:firstLine="709"/>
        <w:contextualSpacing/>
        <w:jc w:val="both"/>
        <w:rPr>
          <w:b/>
          <w:sz w:val="20"/>
          <w:szCs w:val="20"/>
        </w:rPr>
      </w:pPr>
      <w:r>
        <w:rPr>
          <w:b/>
          <w:sz w:val="20"/>
          <w:szCs w:val="20"/>
        </w:rPr>
        <w:lastRenderedPageBreak/>
        <w:t>Таблица 14.4. Индикаторы, характеризующие функционирование источников тепловой энергии, образованных на базе котельных ГУП «Чувашгаз». (Продолжение)</w:t>
      </w:r>
    </w:p>
    <w:p w:rsidR="006649DD" w:rsidRDefault="009223C3">
      <w:pPr>
        <w:jc w:val="both"/>
        <w:rPr>
          <w:szCs w:val="28"/>
        </w:rPr>
      </w:pPr>
      <w:r>
        <w:rPr>
          <w:noProof/>
          <w:lang w:eastAsia="ru-RU"/>
        </w:rPr>
        <w:drawing>
          <wp:inline distT="0" distB="0" distL="0" distR="0">
            <wp:extent cx="8991600" cy="4581525"/>
            <wp:effectExtent l="0" t="0" r="0" b="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8"/>
                    <pic:cNvPicPr>
                      <a:picLocks noChangeAspect="1" noChangeArrowheads="1"/>
                    </pic:cNvPicPr>
                  </pic:nvPicPr>
                  <pic:blipFill>
                    <a:blip r:embed="rId70" cstate="print"/>
                    <a:stretch>
                      <a:fillRect/>
                    </a:stretch>
                  </pic:blipFill>
                  <pic:spPr bwMode="auto">
                    <a:xfrm>
                      <a:off x="0" y="0"/>
                      <a:ext cx="8991600" cy="4581525"/>
                    </a:xfrm>
                    <a:prstGeom prst="rect">
                      <a:avLst/>
                    </a:prstGeom>
                  </pic:spPr>
                </pic:pic>
              </a:graphicData>
            </a:graphic>
          </wp:inline>
        </w:drawing>
      </w:r>
    </w:p>
    <w:p w:rsidR="006649DD" w:rsidRDefault="006649DD">
      <w:pPr>
        <w:jc w:val="both"/>
        <w:rPr>
          <w:szCs w:val="28"/>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14.5. Индикаторы, характеризующие динамику изменения показателей тепловых сетей, обеспечивающих передачу тепловой энергии, теплоносителя от источников тепловой энергии к потребителям ГУП «Чувашгаз».</w:t>
      </w:r>
    </w:p>
    <w:tbl>
      <w:tblPr>
        <w:tblW w:w="14437" w:type="dxa"/>
        <w:jc w:val="center"/>
        <w:tblLook w:val="04A0"/>
      </w:tblPr>
      <w:tblGrid>
        <w:gridCol w:w="709"/>
        <w:gridCol w:w="3686"/>
        <w:gridCol w:w="1175"/>
        <w:gridCol w:w="1292"/>
        <w:gridCol w:w="1024"/>
        <w:gridCol w:w="936"/>
        <w:gridCol w:w="935"/>
        <w:gridCol w:w="937"/>
        <w:gridCol w:w="936"/>
        <w:gridCol w:w="935"/>
        <w:gridCol w:w="937"/>
        <w:gridCol w:w="935"/>
      </w:tblGrid>
      <w:tr w:rsidR="006649DD">
        <w:trPr>
          <w:trHeight w:val="20"/>
          <w:jc w:val="center"/>
        </w:trPr>
        <w:tc>
          <w:tcPr>
            <w:tcW w:w="708" w:type="dxa"/>
            <w:tcBorders>
              <w:top w:val="single" w:sz="8" w:space="0" w:color="000000"/>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N </w:t>
            </w:r>
            <w:proofErr w:type="spellStart"/>
            <w:proofErr w:type="gramStart"/>
            <w:r>
              <w:rPr>
                <w:color w:val="000000"/>
                <w:sz w:val="18"/>
                <w:szCs w:val="18"/>
              </w:rPr>
              <w:t>п</w:t>
            </w:r>
            <w:proofErr w:type="spellEnd"/>
            <w:proofErr w:type="gramEnd"/>
            <w:r>
              <w:rPr>
                <w:color w:val="000000"/>
                <w:sz w:val="18"/>
                <w:szCs w:val="18"/>
              </w:rPr>
              <w:t>/</w:t>
            </w:r>
            <w:proofErr w:type="spellStart"/>
            <w:r>
              <w:rPr>
                <w:color w:val="000000"/>
                <w:sz w:val="18"/>
                <w:szCs w:val="18"/>
              </w:rPr>
              <w:t>п</w:t>
            </w:r>
            <w:proofErr w:type="spellEnd"/>
          </w:p>
        </w:tc>
        <w:tc>
          <w:tcPr>
            <w:tcW w:w="368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Наименование показателя</w:t>
            </w:r>
          </w:p>
        </w:tc>
        <w:tc>
          <w:tcPr>
            <w:tcW w:w="1175" w:type="dxa"/>
            <w:tcBorders>
              <w:top w:val="single" w:sz="8" w:space="0" w:color="000000"/>
              <w:bottom w:val="single" w:sz="4" w:space="0" w:color="000000"/>
              <w:right w:val="single" w:sz="8" w:space="0" w:color="000000"/>
            </w:tcBorders>
            <w:vAlign w:val="center"/>
          </w:tcPr>
          <w:p w:rsidR="006649DD" w:rsidRDefault="009223C3">
            <w:pPr>
              <w:spacing w:after="0" w:line="240" w:lineRule="auto"/>
              <w:ind w:left="-108" w:right="-68"/>
              <w:contextualSpacing/>
              <w:jc w:val="center"/>
              <w:rPr>
                <w:color w:val="000000"/>
                <w:sz w:val="18"/>
                <w:szCs w:val="18"/>
              </w:rPr>
            </w:pPr>
            <w:r>
              <w:rPr>
                <w:color w:val="000000"/>
                <w:sz w:val="18"/>
                <w:szCs w:val="18"/>
              </w:rPr>
              <w:t>Обозначение показателя</w:t>
            </w:r>
          </w:p>
        </w:tc>
        <w:tc>
          <w:tcPr>
            <w:tcW w:w="1292" w:type="dxa"/>
            <w:tcBorders>
              <w:top w:val="single" w:sz="8" w:space="0" w:color="000000"/>
              <w:bottom w:val="single" w:sz="8" w:space="0" w:color="000000"/>
              <w:right w:val="single" w:sz="8" w:space="0" w:color="000000"/>
            </w:tcBorders>
            <w:vAlign w:val="center"/>
          </w:tcPr>
          <w:p w:rsidR="006649DD" w:rsidRDefault="009223C3">
            <w:pPr>
              <w:spacing w:after="0" w:line="240" w:lineRule="auto"/>
              <w:ind w:left="-108" w:right="-68"/>
              <w:contextualSpacing/>
              <w:jc w:val="center"/>
              <w:rPr>
                <w:color w:val="000000"/>
                <w:sz w:val="18"/>
                <w:szCs w:val="18"/>
              </w:rPr>
            </w:pPr>
            <w:r>
              <w:rPr>
                <w:color w:val="000000"/>
                <w:sz w:val="18"/>
                <w:szCs w:val="18"/>
              </w:rPr>
              <w:t>Единицы измерения</w:t>
            </w:r>
          </w:p>
        </w:tc>
        <w:tc>
          <w:tcPr>
            <w:tcW w:w="1024"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2017</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2018</w:t>
            </w:r>
          </w:p>
        </w:tc>
        <w:tc>
          <w:tcPr>
            <w:tcW w:w="93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2019</w:t>
            </w:r>
          </w:p>
        </w:tc>
        <w:tc>
          <w:tcPr>
            <w:tcW w:w="937"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2020</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2021</w:t>
            </w:r>
          </w:p>
        </w:tc>
        <w:tc>
          <w:tcPr>
            <w:tcW w:w="93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2022</w:t>
            </w:r>
          </w:p>
        </w:tc>
        <w:tc>
          <w:tcPr>
            <w:tcW w:w="937"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2023</w:t>
            </w:r>
          </w:p>
        </w:tc>
        <w:tc>
          <w:tcPr>
            <w:tcW w:w="93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2024</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Протяженность тепловых сетей, в том числе:</w:t>
            </w:r>
          </w:p>
        </w:tc>
        <w:tc>
          <w:tcPr>
            <w:tcW w:w="1175" w:type="dxa"/>
            <w:vMerge w:val="restart"/>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34848" behindDoc="0" locked="0" layoutInCell="1" allowOverlap="1">
                  <wp:simplePos x="0" y="0"/>
                  <wp:positionH relativeFrom="column">
                    <wp:posOffset>80645</wp:posOffset>
                  </wp:positionH>
                  <wp:positionV relativeFrom="paragraph">
                    <wp:posOffset>453390</wp:posOffset>
                  </wp:positionV>
                  <wp:extent cx="342900" cy="209550"/>
                  <wp:effectExtent l="0" t="0" r="0" b="0"/>
                  <wp:wrapNone/>
                  <wp:docPr id="12"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367"/>
                          <pic:cNvPicPr>
                            <a:picLocks noChangeAspect="1" noChangeArrowheads="1"/>
                          </pic:cNvPicPr>
                        </pic:nvPicPr>
                        <pic:blipFill>
                          <a:blip r:embed="rId71" cstate="print"/>
                          <a:stretch>
                            <a:fillRect/>
                          </a:stretch>
                        </pic:blipFill>
                        <pic:spPr bwMode="auto">
                          <a:xfrm>
                            <a:off x="0" y="0"/>
                            <a:ext cx="342900" cy="209550"/>
                          </a:xfrm>
                          <a:prstGeom prst="rect">
                            <a:avLst/>
                          </a:prstGeom>
                        </pic:spPr>
                      </pic:pic>
                    </a:graphicData>
                  </a:graphic>
                </wp:anchor>
              </w:drawing>
            </w:r>
            <w:r>
              <w:rPr>
                <w:noProof/>
                <w:color w:val="000000"/>
                <w:sz w:val="18"/>
                <w:szCs w:val="18"/>
                <w:lang w:eastAsia="ru-RU"/>
              </w:rPr>
              <w:drawing>
                <wp:anchor distT="0" distB="0" distL="0" distR="0" simplePos="0" relativeHeight="251535872" behindDoc="0" locked="0" layoutInCell="1" allowOverlap="1">
                  <wp:simplePos x="0" y="0"/>
                  <wp:positionH relativeFrom="column">
                    <wp:posOffset>93345</wp:posOffset>
                  </wp:positionH>
                  <wp:positionV relativeFrom="paragraph">
                    <wp:posOffset>186690</wp:posOffset>
                  </wp:positionV>
                  <wp:extent cx="304800" cy="266700"/>
                  <wp:effectExtent l="0" t="0" r="0" b="0"/>
                  <wp:wrapNone/>
                  <wp:docPr id="13"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368"/>
                          <pic:cNvPicPr>
                            <a:picLocks noChangeAspect="1" noChangeArrowheads="1"/>
                          </pic:cNvPicPr>
                        </pic:nvPicPr>
                        <pic:blipFill>
                          <a:blip r:embed="rId72" cstate="print"/>
                          <a:stretch>
                            <a:fillRect/>
                          </a:stretch>
                        </pic:blipFill>
                        <pic:spPr bwMode="auto">
                          <a:xfrm>
                            <a:off x="0" y="0"/>
                            <a:ext cx="304800" cy="266700"/>
                          </a:xfrm>
                          <a:prstGeom prst="rect">
                            <a:avLst/>
                          </a:prstGeom>
                        </pic:spPr>
                      </pic:pic>
                    </a:graphicData>
                  </a:graphic>
                </wp:anchor>
              </w:drawing>
            </w:r>
            <w:r>
              <w:rPr>
                <w:noProof/>
                <w:color w:val="000000"/>
                <w:sz w:val="18"/>
                <w:szCs w:val="18"/>
                <w:lang w:eastAsia="ru-RU"/>
              </w:rPr>
              <w:drawing>
                <wp:anchor distT="0" distB="0" distL="0" distR="0" simplePos="0" relativeHeight="251536896" behindDoc="0" locked="0" layoutInCell="1" allowOverlap="1">
                  <wp:simplePos x="0" y="0"/>
                  <wp:positionH relativeFrom="column">
                    <wp:posOffset>160020</wp:posOffset>
                  </wp:positionH>
                  <wp:positionV relativeFrom="paragraph">
                    <wp:posOffset>-99060</wp:posOffset>
                  </wp:positionV>
                  <wp:extent cx="161925" cy="257175"/>
                  <wp:effectExtent l="0" t="0" r="0" b="0"/>
                  <wp:wrapNone/>
                  <wp:docPr id="14"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369"/>
                          <pic:cNvPicPr>
                            <a:picLocks noChangeAspect="1" noChangeArrowheads="1"/>
                          </pic:cNvPicPr>
                        </pic:nvPicPr>
                        <pic:blipFill>
                          <a:blip r:embed="rId73" cstate="print"/>
                          <a:stretch>
                            <a:fillRect/>
                          </a:stretch>
                        </pic:blipFill>
                        <pic:spPr bwMode="auto">
                          <a:xfrm>
                            <a:off x="0" y="0"/>
                            <a:ext cx="161925" cy="257175"/>
                          </a:xfrm>
                          <a:prstGeom prst="rect">
                            <a:avLst/>
                          </a:prstGeom>
                        </pic:spPr>
                      </pic:pic>
                    </a:graphicData>
                  </a:graphic>
                </wp:anchor>
              </w:drawing>
            </w:r>
            <w:r>
              <w:rPr>
                <w:noProof/>
                <w:color w:val="000000"/>
                <w:sz w:val="18"/>
                <w:szCs w:val="18"/>
                <w:lang w:eastAsia="ru-RU"/>
              </w:rPr>
              <w:drawing>
                <wp:anchor distT="0" distB="0" distL="0" distR="0" simplePos="0" relativeHeight="251537920" behindDoc="0" locked="0" layoutInCell="1" allowOverlap="1">
                  <wp:simplePos x="0" y="0"/>
                  <wp:positionH relativeFrom="column">
                    <wp:posOffset>0</wp:posOffset>
                  </wp:positionH>
                  <wp:positionV relativeFrom="paragraph">
                    <wp:posOffset>676275</wp:posOffset>
                  </wp:positionV>
                  <wp:extent cx="219075" cy="200025"/>
                  <wp:effectExtent l="0" t="0" r="0" b="0"/>
                  <wp:wrapNone/>
                  <wp:docPr id="15"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366"/>
                          <pic:cNvPicPr>
                            <a:picLocks noChangeAspect="1" noChangeArrowheads="1"/>
                          </pic:cNvPicPr>
                        </pic:nvPicPr>
                        <pic:blipFill>
                          <a:blip r:embed="rId74" cstate="print"/>
                          <a:stretch>
                            <a:fillRect/>
                          </a:stretch>
                        </pic:blipFill>
                        <pic:spPr bwMode="auto">
                          <a:xfrm>
                            <a:off x="0" y="0"/>
                            <a:ext cx="219075" cy="200025"/>
                          </a:xfrm>
                          <a:prstGeom prst="rect">
                            <a:avLst/>
                          </a:prstGeom>
                        </pic:spPr>
                      </pic:pic>
                    </a:graphicData>
                  </a:graphic>
                </wp:anchor>
              </w:drawing>
            </w: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Материальная характеристика тепловых сетей, в том числе:</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175" w:type="dxa"/>
            <w:vMerge w:val="restart"/>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38944" behindDoc="0" locked="0" layoutInCell="1" allowOverlap="1">
                  <wp:simplePos x="0" y="0"/>
                  <wp:positionH relativeFrom="column">
                    <wp:posOffset>74295</wp:posOffset>
                  </wp:positionH>
                  <wp:positionV relativeFrom="paragraph">
                    <wp:posOffset>721360</wp:posOffset>
                  </wp:positionV>
                  <wp:extent cx="371475" cy="266700"/>
                  <wp:effectExtent l="0" t="0" r="0" b="0"/>
                  <wp:wrapNone/>
                  <wp:docPr id="16"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361"/>
                          <pic:cNvPicPr>
                            <a:picLocks noChangeAspect="1" noChangeArrowheads="1"/>
                          </pic:cNvPicPr>
                        </pic:nvPicPr>
                        <pic:blipFill>
                          <a:blip r:embed="rId75" cstate="print"/>
                          <a:stretch>
                            <a:fillRect/>
                          </a:stretch>
                        </pic:blipFill>
                        <pic:spPr bwMode="auto">
                          <a:xfrm>
                            <a:off x="0" y="0"/>
                            <a:ext cx="371475" cy="266700"/>
                          </a:xfrm>
                          <a:prstGeom prst="rect">
                            <a:avLst/>
                          </a:prstGeom>
                        </pic:spPr>
                      </pic:pic>
                    </a:graphicData>
                  </a:graphic>
                </wp:anchor>
              </w:drawing>
            </w:r>
            <w:r>
              <w:rPr>
                <w:noProof/>
                <w:color w:val="000000"/>
                <w:sz w:val="18"/>
                <w:szCs w:val="18"/>
                <w:lang w:eastAsia="ru-RU"/>
              </w:rPr>
              <w:drawing>
                <wp:anchor distT="0" distB="0" distL="0" distR="0" simplePos="0" relativeHeight="251539968" behindDoc="0" locked="0" layoutInCell="1" allowOverlap="1">
                  <wp:simplePos x="0" y="0"/>
                  <wp:positionH relativeFrom="column">
                    <wp:posOffset>45720</wp:posOffset>
                  </wp:positionH>
                  <wp:positionV relativeFrom="paragraph">
                    <wp:posOffset>454660</wp:posOffset>
                  </wp:positionV>
                  <wp:extent cx="314325" cy="266700"/>
                  <wp:effectExtent l="0" t="0" r="0" b="0"/>
                  <wp:wrapNone/>
                  <wp:docPr id="17"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362"/>
                          <pic:cNvPicPr>
                            <a:picLocks noChangeAspect="1" noChangeArrowheads="1"/>
                          </pic:cNvPicPr>
                        </pic:nvPicPr>
                        <pic:blipFill>
                          <a:blip r:embed="rId76" cstate="print"/>
                          <a:stretch>
                            <a:fillRect/>
                          </a:stretch>
                        </pic:blipFill>
                        <pic:spPr bwMode="auto">
                          <a:xfrm>
                            <a:off x="0" y="0"/>
                            <a:ext cx="314325" cy="266700"/>
                          </a:xfrm>
                          <a:prstGeom prst="rect">
                            <a:avLst/>
                          </a:prstGeom>
                        </pic:spPr>
                      </pic:pic>
                    </a:graphicData>
                  </a:graphic>
                </wp:anchor>
              </w:drawing>
            </w:r>
            <w:r>
              <w:rPr>
                <w:noProof/>
                <w:color w:val="000000"/>
                <w:sz w:val="18"/>
                <w:szCs w:val="18"/>
                <w:lang w:eastAsia="ru-RU"/>
              </w:rPr>
              <w:drawing>
                <wp:anchor distT="0" distB="0" distL="0" distR="0" simplePos="0" relativeHeight="251540992" behindDoc="0" locked="0" layoutInCell="1" allowOverlap="1">
                  <wp:simplePos x="0" y="0"/>
                  <wp:positionH relativeFrom="column">
                    <wp:posOffset>102870</wp:posOffset>
                  </wp:positionH>
                  <wp:positionV relativeFrom="paragraph">
                    <wp:posOffset>226060</wp:posOffset>
                  </wp:positionV>
                  <wp:extent cx="209550" cy="190500"/>
                  <wp:effectExtent l="0" t="0" r="0" b="0"/>
                  <wp:wrapNone/>
                  <wp:docPr id="18"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363"/>
                          <pic:cNvPicPr>
                            <a:picLocks noChangeAspect="1" noChangeArrowheads="1"/>
                          </pic:cNvPicPr>
                        </pic:nvPicPr>
                        <pic:blipFill>
                          <a:blip r:embed="rId77" cstate="print"/>
                          <a:stretch>
                            <a:fillRect/>
                          </a:stretch>
                        </pic:blipFill>
                        <pic:spPr bwMode="auto">
                          <a:xfrm>
                            <a:off x="0" y="0"/>
                            <a:ext cx="209550" cy="190500"/>
                          </a:xfrm>
                          <a:prstGeom prst="rect">
                            <a:avLst/>
                          </a:prstGeom>
                        </pic:spPr>
                      </pic:pic>
                    </a:graphicData>
                  </a:graphic>
                </wp:anchor>
              </w:drawing>
            </w:r>
            <w:r>
              <w:rPr>
                <w:noProof/>
                <w:color w:val="000000"/>
                <w:sz w:val="18"/>
                <w:szCs w:val="18"/>
                <w:lang w:eastAsia="ru-RU"/>
              </w:rPr>
              <w:drawing>
                <wp:anchor distT="0" distB="0" distL="0" distR="0" simplePos="0" relativeHeight="251542016" behindDoc="0" locked="0" layoutInCell="1" allowOverlap="1">
                  <wp:simplePos x="0" y="0"/>
                  <wp:positionH relativeFrom="column">
                    <wp:posOffset>112395</wp:posOffset>
                  </wp:positionH>
                  <wp:positionV relativeFrom="paragraph">
                    <wp:posOffset>-126365</wp:posOffset>
                  </wp:positionV>
                  <wp:extent cx="400050" cy="247650"/>
                  <wp:effectExtent l="0" t="0" r="0" b="0"/>
                  <wp:wrapNone/>
                  <wp:docPr id="19"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364"/>
                          <pic:cNvPicPr>
                            <a:picLocks noChangeAspect="1" noChangeArrowheads="1"/>
                          </pic:cNvPicPr>
                        </pic:nvPicPr>
                        <pic:blipFill>
                          <a:blip r:embed="rId78" cstate="print"/>
                          <a:stretch>
                            <a:fillRect/>
                          </a:stretch>
                        </pic:blipFill>
                        <pic:spPr bwMode="auto">
                          <a:xfrm>
                            <a:off x="0" y="0"/>
                            <a:ext cx="400050" cy="247650"/>
                          </a:xfrm>
                          <a:prstGeom prst="rect">
                            <a:avLst/>
                          </a:prstGeom>
                        </pic:spPr>
                      </pic:pic>
                    </a:graphicData>
                  </a:graphic>
                </wp:anchor>
              </w:drawing>
            </w:r>
            <w:r>
              <w:rPr>
                <w:noProof/>
                <w:color w:val="000000"/>
                <w:sz w:val="18"/>
                <w:szCs w:val="18"/>
                <w:lang w:eastAsia="ru-RU"/>
              </w:rPr>
              <w:drawing>
                <wp:anchor distT="0" distB="0" distL="0" distR="0" simplePos="0" relativeHeight="251543040" behindDoc="0" locked="0" layoutInCell="1" allowOverlap="1">
                  <wp:simplePos x="0" y="0"/>
                  <wp:positionH relativeFrom="column">
                    <wp:posOffset>83820</wp:posOffset>
                  </wp:positionH>
                  <wp:positionV relativeFrom="paragraph">
                    <wp:posOffset>-354965</wp:posOffset>
                  </wp:positionV>
                  <wp:extent cx="361950" cy="304800"/>
                  <wp:effectExtent l="0" t="0" r="0" b="0"/>
                  <wp:wrapNone/>
                  <wp:docPr id="20"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365"/>
                          <pic:cNvPicPr>
                            <a:picLocks noChangeAspect="1" noChangeArrowheads="1"/>
                          </pic:cNvPicPr>
                        </pic:nvPicPr>
                        <pic:blipFill>
                          <a:blip r:embed="rId79" cstate="print"/>
                          <a:stretch>
                            <a:fillRect/>
                          </a:stretch>
                        </pic:blipFill>
                        <pic:spPr bwMode="auto">
                          <a:xfrm>
                            <a:off x="0" y="0"/>
                            <a:ext cx="361950" cy="304800"/>
                          </a:xfrm>
                          <a:prstGeom prst="rect">
                            <a:avLst/>
                          </a:prstGeom>
                        </pic:spPr>
                      </pic:pic>
                    </a:graphicData>
                  </a:graphic>
                </wp:anchor>
              </w:drawing>
            </w:r>
            <w:r>
              <w:rPr>
                <w:noProof/>
                <w:color w:val="000000"/>
                <w:sz w:val="18"/>
                <w:szCs w:val="18"/>
                <w:lang w:eastAsia="ru-RU"/>
              </w:rPr>
              <w:drawing>
                <wp:anchor distT="0" distB="0" distL="0" distR="0" simplePos="0" relativeHeight="251544064" behindDoc="0" locked="0" layoutInCell="1" allowOverlap="1">
                  <wp:simplePos x="0" y="0"/>
                  <wp:positionH relativeFrom="column">
                    <wp:posOffset>0</wp:posOffset>
                  </wp:positionH>
                  <wp:positionV relativeFrom="paragraph">
                    <wp:posOffset>1104900</wp:posOffset>
                  </wp:positionV>
                  <wp:extent cx="190500" cy="200025"/>
                  <wp:effectExtent l="0" t="0" r="0" b="0"/>
                  <wp:wrapNone/>
                  <wp:docPr id="21"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360"/>
                          <pic:cNvPicPr>
                            <a:picLocks noChangeAspect="1" noChangeArrowheads="1"/>
                          </pic:cNvPicPr>
                        </pic:nvPicPr>
                        <pic:blipFill>
                          <a:blip r:embed="rId80" cstate="print"/>
                          <a:stretch>
                            <a:fillRect/>
                          </a:stretch>
                        </pic:blipFill>
                        <pic:spPr bwMode="auto">
                          <a:xfrm>
                            <a:off x="0" y="0"/>
                            <a:ext cx="190500" cy="200025"/>
                          </a:xfrm>
                          <a:prstGeom prst="rect">
                            <a:avLst/>
                          </a:prstGeom>
                        </pic:spPr>
                      </pic:pic>
                    </a:graphicData>
                  </a:graphic>
                </wp:anchor>
              </w:drawing>
            </w: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Средний срок эксплуатации тепловых сетей</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24,75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8,42</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9,08</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3.2</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24,75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8,42</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9,08</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Удельная материальная характеристика тепловых сетей на одного жителя, обслуживаемого из системы теплоснабжения</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w:t>
            </w:r>
            <w:proofErr w:type="gramStart"/>
            <w:r>
              <w:rPr>
                <w:color w:val="000000"/>
                <w:sz w:val="18"/>
                <w:szCs w:val="18"/>
                <w:vertAlign w:val="superscript"/>
              </w:rPr>
              <w:t>2</w:t>
            </w:r>
            <w:proofErr w:type="gramEnd"/>
            <w:r>
              <w:rPr>
                <w:color w:val="000000"/>
                <w:sz w:val="18"/>
                <w:szCs w:val="18"/>
              </w:rPr>
              <w:t>/чел</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0,21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0,21</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0,21</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0,21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0,21</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0,21</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0,21</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0,21</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Присоединенная тепловая нагрузка</w:t>
            </w:r>
          </w:p>
        </w:tc>
        <w:tc>
          <w:tcPr>
            <w:tcW w:w="1175" w:type="dxa"/>
            <w:tcBorders>
              <w:top w:val="single" w:sz="4" w:space="0" w:color="000000"/>
              <w:left w:val="single" w:sz="4" w:space="0" w:color="000000"/>
              <w:bottom w:val="single" w:sz="4" w:space="0" w:color="000000"/>
              <w:right w:val="single" w:sz="4" w:space="0" w:color="000000"/>
            </w:tcBorders>
            <w:vAlign w:val="bottom"/>
          </w:tcPr>
          <w:p w:rsidR="006649DD" w:rsidRDefault="009223C3">
            <w:pPr>
              <w:spacing w:after="0" w:line="240" w:lineRule="auto"/>
              <w:contextualSpacing/>
              <w:rPr>
                <w:rFonts w:ascii="Calibri" w:hAnsi="Calibri" w:cs="Calibri"/>
                <w:color w:val="000000"/>
                <w:sz w:val="18"/>
                <w:szCs w:val="18"/>
              </w:rPr>
            </w:pPr>
            <w:r>
              <w:rPr>
                <w:rFonts w:ascii="Calibri" w:hAnsi="Calibri" w:cs="Calibri"/>
                <w:noProof/>
                <w:color w:val="000000"/>
                <w:sz w:val="18"/>
                <w:szCs w:val="18"/>
                <w:lang w:eastAsia="ru-RU"/>
              </w:rPr>
              <w:drawing>
                <wp:anchor distT="0" distB="0" distL="0" distR="0" simplePos="0" relativeHeight="251545088" behindDoc="0" locked="0" layoutInCell="1" allowOverlap="1">
                  <wp:simplePos x="0" y="0"/>
                  <wp:positionH relativeFrom="column">
                    <wp:posOffset>0</wp:posOffset>
                  </wp:positionH>
                  <wp:positionV relativeFrom="paragraph">
                    <wp:posOffset>635</wp:posOffset>
                  </wp:positionV>
                  <wp:extent cx="219075" cy="247650"/>
                  <wp:effectExtent l="0" t="0" r="0" b="0"/>
                  <wp:wrapNone/>
                  <wp:docPr id="22"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359"/>
                          <pic:cNvPicPr>
                            <a:picLocks noChangeAspect="1" noChangeArrowheads="1"/>
                          </pic:cNvPicPr>
                        </pic:nvPicPr>
                        <pic:blipFill>
                          <a:blip r:embed="rId81" cstate="print"/>
                          <a:stretch>
                            <a:fillRect/>
                          </a:stretch>
                        </pic:blipFill>
                        <pic:spPr bwMode="auto">
                          <a:xfrm>
                            <a:off x="0" y="0"/>
                            <a:ext cx="219075" cy="247650"/>
                          </a:xfrm>
                          <a:prstGeom prst="rect">
                            <a:avLst/>
                          </a:prstGeom>
                        </pic:spPr>
                      </pic:pic>
                    </a:graphicData>
                  </a:graphic>
                </wp:anchor>
              </w:drawing>
            </w:r>
          </w:p>
          <w:tbl>
            <w:tblPr>
              <w:tblW w:w="5000" w:type="pct"/>
              <w:tblCellMar>
                <w:left w:w="0" w:type="dxa"/>
                <w:right w:w="10" w:type="dxa"/>
              </w:tblCellMar>
              <w:tblLook w:val="04A0"/>
            </w:tblPr>
            <w:tblGrid>
              <w:gridCol w:w="949"/>
            </w:tblGrid>
            <w:tr w:rsidR="006649DD">
              <w:trPr>
                <w:trHeight w:val="330"/>
              </w:trPr>
              <w:tc>
                <w:tcPr>
                  <w:tcW w:w="95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color w:val="000000"/>
                      <w:sz w:val="18"/>
                      <w:szCs w:val="18"/>
                    </w:rPr>
                    <w:t> </w:t>
                  </w:r>
                </w:p>
              </w:tc>
            </w:tr>
          </w:tbl>
          <w:p w:rsidR="006649DD" w:rsidRDefault="006649DD">
            <w:pPr>
              <w:spacing w:after="0" w:line="240" w:lineRule="auto"/>
              <w:contextualSpacing/>
              <w:rPr>
                <w:rFonts w:ascii="Calibri" w:hAnsi="Calibri" w:cs="Calibri"/>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ч</w:t>
            </w:r>
            <w:proofErr w:type="gramEnd"/>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29,44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29,44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29,44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29,44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29,44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29,44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29,44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29,44</w:t>
            </w:r>
          </w:p>
        </w:tc>
      </w:tr>
      <w:tr w:rsidR="006649DD">
        <w:trPr>
          <w:trHeight w:val="570"/>
          <w:jc w:val="center"/>
        </w:trPr>
        <w:tc>
          <w:tcPr>
            <w:tcW w:w="708"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w:t>
            </w:r>
          </w:p>
        </w:tc>
        <w:tc>
          <w:tcPr>
            <w:tcW w:w="3686" w:type="dxa"/>
            <w:vMerge w:val="restart"/>
            <w:tcBorders>
              <w:left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Относительная материальная характеристика</w:t>
            </w:r>
          </w:p>
        </w:tc>
        <w:tc>
          <w:tcPr>
            <w:tcW w:w="1175" w:type="dxa"/>
            <w:vMerge w:val="restart"/>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rPr>
                <w:color w:val="000000"/>
                <w:sz w:val="18"/>
                <w:szCs w:val="18"/>
              </w:rPr>
            </w:pPr>
            <w:r>
              <w:rPr>
                <w:noProof/>
                <w:lang w:eastAsia="ru-RU"/>
              </w:rPr>
              <w:drawing>
                <wp:anchor distT="0" distB="0" distL="0" distR="0" simplePos="0" relativeHeight="251546112" behindDoc="0" locked="0" layoutInCell="1" allowOverlap="1">
                  <wp:simplePos x="0" y="0"/>
                  <wp:positionH relativeFrom="column">
                    <wp:posOffset>163830</wp:posOffset>
                  </wp:positionH>
                  <wp:positionV relativeFrom="paragraph">
                    <wp:posOffset>59055</wp:posOffset>
                  </wp:positionV>
                  <wp:extent cx="190500" cy="200025"/>
                  <wp:effectExtent l="0" t="0" r="0" b="0"/>
                  <wp:wrapNone/>
                  <wp:docPr id="23"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358"/>
                          <pic:cNvPicPr>
                            <a:picLocks noChangeAspect="1" noChangeArrowheads="1"/>
                          </pic:cNvPicPr>
                        </pic:nvPicPr>
                        <pic:blipFill>
                          <a:blip r:embed="rId82" cstate="print"/>
                          <a:stretch>
                            <a:fillRect/>
                          </a:stretch>
                        </pic:blipFill>
                        <pic:spPr bwMode="auto">
                          <a:xfrm>
                            <a:off x="0" y="0"/>
                            <a:ext cx="190500" cy="200025"/>
                          </a:xfrm>
                          <a:prstGeom prst="rect">
                            <a:avLst/>
                          </a:prstGeom>
                        </pic:spPr>
                      </pic:pic>
                    </a:graphicData>
                  </a:graphic>
                </wp:anchor>
              </w:drawing>
            </w:r>
            <w:r>
              <w:rPr>
                <w:color w:val="000000"/>
                <w:sz w:val="18"/>
                <w:szCs w:val="18"/>
              </w:rPr>
              <w:t> </w:t>
            </w:r>
          </w:p>
        </w:tc>
        <w:tc>
          <w:tcPr>
            <w:tcW w:w="1292" w:type="dxa"/>
            <w:vMerge w:val="restart"/>
            <w:tcBorders>
              <w:left w:val="single" w:sz="4"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w:t>
            </w:r>
            <w:proofErr w:type="gramStart"/>
            <w:r>
              <w:rPr>
                <w:color w:val="000000"/>
                <w:sz w:val="18"/>
                <w:szCs w:val="18"/>
                <w:vertAlign w:val="superscript"/>
              </w:rPr>
              <w:t>2</w:t>
            </w:r>
            <w:proofErr w:type="gramEnd"/>
            <w:r>
              <w:rPr>
                <w:color w:val="000000"/>
                <w:sz w:val="18"/>
                <w:szCs w:val="18"/>
              </w:rPr>
              <w:t>/Гкал/ч</w:t>
            </w:r>
          </w:p>
        </w:tc>
        <w:tc>
          <w:tcPr>
            <w:tcW w:w="1024"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19,95</w:t>
            </w:r>
          </w:p>
        </w:tc>
        <w:tc>
          <w:tcPr>
            <w:tcW w:w="936"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19,95</w:t>
            </w:r>
          </w:p>
        </w:tc>
        <w:tc>
          <w:tcPr>
            <w:tcW w:w="935"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19,95</w:t>
            </w:r>
          </w:p>
        </w:tc>
        <w:tc>
          <w:tcPr>
            <w:tcW w:w="937"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19,95</w:t>
            </w:r>
          </w:p>
        </w:tc>
        <w:tc>
          <w:tcPr>
            <w:tcW w:w="936"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19,95</w:t>
            </w:r>
          </w:p>
        </w:tc>
        <w:tc>
          <w:tcPr>
            <w:tcW w:w="935"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19,95</w:t>
            </w:r>
          </w:p>
        </w:tc>
        <w:tc>
          <w:tcPr>
            <w:tcW w:w="937"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19,95</w:t>
            </w:r>
          </w:p>
        </w:tc>
        <w:tc>
          <w:tcPr>
            <w:tcW w:w="935"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19,95</w:t>
            </w:r>
          </w:p>
        </w:tc>
      </w:tr>
      <w:tr w:rsidR="006649DD">
        <w:trPr>
          <w:trHeight w:val="570"/>
          <w:jc w:val="center"/>
        </w:trPr>
        <w:tc>
          <w:tcPr>
            <w:tcW w:w="708"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3686" w:type="dxa"/>
            <w:vMerge/>
            <w:tcBorders>
              <w:left w:val="single" w:sz="8"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vMerge/>
            <w:tcBorders>
              <w:left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024"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5"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5"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5"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Нормативные потери тепловой энергии в тепловых сетях</w:t>
            </w:r>
          </w:p>
        </w:tc>
        <w:tc>
          <w:tcPr>
            <w:tcW w:w="11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47136"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24"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357"/>
                          <pic:cNvPicPr>
                            <a:picLocks noChangeAspect="1" noChangeArrowheads="1"/>
                          </pic:cNvPicPr>
                        </pic:nvPicPr>
                        <pic:blipFill>
                          <a:blip r:embed="rId83" cstate="print"/>
                          <a:stretch>
                            <a:fillRect/>
                          </a:stretch>
                        </pic:blipFill>
                        <pic:spPr bwMode="auto">
                          <a:xfrm>
                            <a:off x="0" y="0"/>
                            <a:ext cx="314325" cy="257175"/>
                          </a:xfrm>
                          <a:prstGeom prst="rect">
                            <a:avLst/>
                          </a:prstGeom>
                        </pic:spPr>
                      </pic:pic>
                    </a:graphicData>
                  </a:graphic>
                </wp:anchor>
              </w:drawing>
            </w: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1,71</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175" w:type="dxa"/>
            <w:vMerge w:val="restart"/>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48160" behindDoc="0" locked="0" layoutInCell="1" allowOverlap="1">
                  <wp:simplePos x="0" y="0"/>
                  <wp:positionH relativeFrom="column">
                    <wp:posOffset>0</wp:posOffset>
                  </wp:positionH>
                  <wp:positionV relativeFrom="paragraph">
                    <wp:posOffset>635</wp:posOffset>
                  </wp:positionV>
                  <wp:extent cx="485775" cy="266700"/>
                  <wp:effectExtent l="0" t="0" r="0" b="0"/>
                  <wp:wrapNone/>
                  <wp:docPr id="25"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356"/>
                          <pic:cNvPicPr>
                            <a:picLocks noChangeAspect="1" noChangeArrowheads="1"/>
                          </pic:cNvPicPr>
                        </pic:nvPicPr>
                        <pic:blipFill>
                          <a:blip r:embed="rId84" cstate="print"/>
                          <a:stretch>
                            <a:fillRect/>
                          </a:stretch>
                        </pic:blipFill>
                        <pic:spPr bwMode="auto">
                          <a:xfrm>
                            <a:off x="0" y="0"/>
                            <a:ext cx="485775" cy="266700"/>
                          </a:xfrm>
                          <a:prstGeom prst="rect">
                            <a:avLst/>
                          </a:prstGeom>
                        </pic:spPr>
                      </pic:pic>
                    </a:graphicData>
                  </a:graphic>
                </wp:anchor>
              </w:drawing>
            </w:r>
            <w:r>
              <w:rPr>
                <w:noProof/>
                <w:color w:val="000000"/>
                <w:sz w:val="18"/>
                <w:szCs w:val="18"/>
                <w:lang w:eastAsia="ru-RU"/>
              </w:rPr>
              <w:drawing>
                <wp:anchor distT="0" distB="0" distL="0" distR="0" simplePos="0" relativeHeight="251549184" behindDoc="0" locked="0" layoutInCell="1" allowOverlap="1">
                  <wp:simplePos x="0" y="0"/>
                  <wp:positionH relativeFrom="column">
                    <wp:posOffset>0</wp:posOffset>
                  </wp:positionH>
                  <wp:positionV relativeFrom="paragraph">
                    <wp:posOffset>209550</wp:posOffset>
                  </wp:positionV>
                  <wp:extent cx="523875" cy="266700"/>
                  <wp:effectExtent l="0" t="0" r="0" b="0"/>
                  <wp:wrapNone/>
                  <wp:docPr id="26"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355"/>
                          <pic:cNvPicPr>
                            <a:picLocks noChangeAspect="1" noChangeArrowheads="1"/>
                          </pic:cNvPicPr>
                        </pic:nvPicPr>
                        <pic:blipFill>
                          <a:blip r:embed="rId85" cstate="print"/>
                          <a:stretch>
                            <a:fillRect/>
                          </a:stretch>
                        </pic:blipFill>
                        <pic:spPr bwMode="auto">
                          <a:xfrm>
                            <a:off x="0" y="0"/>
                            <a:ext cx="523875" cy="266700"/>
                          </a:xfrm>
                          <a:prstGeom prst="rect">
                            <a:avLst/>
                          </a:prstGeom>
                        </pic:spPr>
                      </pic:pic>
                    </a:graphicData>
                  </a:graphic>
                </wp:anchor>
              </w:drawing>
            </w: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1,71</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noProof/>
                <w:lang w:eastAsia="ru-RU"/>
              </w:rPr>
              <w:drawing>
                <wp:anchor distT="0" distB="0" distL="0" distR="0" simplePos="0" relativeHeight="251550208" behindDoc="0" locked="0" layoutInCell="1" allowOverlap="1">
                  <wp:simplePos x="0" y="0"/>
                  <wp:positionH relativeFrom="column">
                    <wp:posOffset>2640330</wp:posOffset>
                  </wp:positionH>
                  <wp:positionV relativeFrom="paragraph">
                    <wp:posOffset>73025</wp:posOffset>
                  </wp:positionV>
                  <wp:extent cx="295275" cy="323850"/>
                  <wp:effectExtent l="0" t="0" r="0" b="0"/>
                  <wp:wrapNone/>
                  <wp:docPr id="27"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55"/>
                          <pic:cNvPicPr>
                            <a:picLocks noChangeAspect="1" noChangeArrowheads="1"/>
                          </pic:cNvPicPr>
                        </pic:nvPicPr>
                        <pic:blipFill>
                          <a:blip r:embed="rId86" cstate="print"/>
                          <a:stretch>
                            <a:fillRect/>
                          </a:stretch>
                        </pic:blipFill>
                        <pic:spPr bwMode="auto">
                          <a:xfrm>
                            <a:off x="0" y="0"/>
                            <a:ext cx="295275" cy="323850"/>
                          </a:xfrm>
                          <a:prstGeom prst="rect">
                            <a:avLst/>
                          </a:prstGeom>
                        </pic:spPr>
                      </pic:pic>
                    </a:graphicData>
                  </a:graphic>
                </wp:anchor>
              </w:drawing>
            </w:r>
            <w:r>
              <w:rPr>
                <w:color w:val="000000"/>
                <w:sz w:val="18"/>
                <w:szCs w:val="18"/>
              </w:rPr>
              <w:t xml:space="preserve">Относительные нормативные потери в тепловых </w:t>
            </w:r>
            <w:proofErr w:type="gramStart"/>
            <w:r>
              <w:rPr>
                <w:color w:val="000000"/>
                <w:sz w:val="18"/>
                <w:szCs w:val="18"/>
              </w:rPr>
              <w:t>сетях</w:t>
            </w:r>
            <w:proofErr w:type="gramEnd"/>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1,98%</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1,97%</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w:t>
            </w:r>
          </w:p>
        </w:tc>
        <w:tc>
          <w:tcPr>
            <w:tcW w:w="3686" w:type="dxa"/>
            <w:tcBorders>
              <w:bottom w:val="single" w:sz="8"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Линейная плотность передачи тепловой энергии в тепловых сетях</w:t>
            </w:r>
          </w:p>
        </w:tc>
        <w:tc>
          <w:tcPr>
            <w:tcW w:w="1175" w:type="dxa"/>
            <w:vMerge/>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rPr>
                <w:color w:val="000000"/>
                <w:sz w:val="18"/>
                <w:szCs w:val="18"/>
              </w:rPr>
            </w:pPr>
          </w:p>
        </w:tc>
        <w:tc>
          <w:tcPr>
            <w:tcW w:w="1292" w:type="dxa"/>
            <w:tcBorders>
              <w:left w:val="single" w:sz="4"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м</w:t>
            </w:r>
            <w:proofErr w:type="gramEnd"/>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1,67</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1,54</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Количество повреждений (отказов) в тепловых </w:t>
            </w:r>
            <w:proofErr w:type="gramStart"/>
            <w:r>
              <w:rPr>
                <w:color w:val="000000"/>
                <w:sz w:val="18"/>
                <w:szCs w:val="18"/>
              </w:rPr>
              <w:t>сетях</w:t>
            </w:r>
            <w:proofErr w:type="gramEnd"/>
            <w:r>
              <w:rPr>
                <w:color w:val="000000"/>
                <w:sz w:val="18"/>
                <w:szCs w:val="18"/>
              </w:rPr>
              <w:t>, приводящих к прекращению теплоснабжения потребителей</w:t>
            </w:r>
          </w:p>
        </w:tc>
        <w:tc>
          <w:tcPr>
            <w:tcW w:w="1175" w:type="dxa"/>
            <w:tcBorders>
              <w:top w:val="single" w:sz="4" w:space="0" w:color="000000"/>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51232" behindDoc="0" locked="0" layoutInCell="1" allowOverlap="1">
                  <wp:simplePos x="0" y="0"/>
                  <wp:positionH relativeFrom="column">
                    <wp:posOffset>26670</wp:posOffset>
                  </wp:positionH>
                  <wp:positionV relativeFrom="paragraph">
                    <wp:posOffset>-525145</wp:posOffset>
                  </wp:positionV>
                  <wp:extent cx="295275" cy="257175"/>
                  <wp:effectExtent l="0" t="0" r="0" b="0"/>
                  <wp:wrapNone/>
                  <wp:docPr id="28"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54"/>
                          <pic:cNvPicPr>
                            <a:picLocks noChangeAspect="1" noChangeArrowheads="1"/>
                          </pic:cNvPicPr>
                        </pic:nvPicPr>
                        <pic:blipFill>
                          <a:blip r:embed="rId87" cstate="print"/>
                          <a:stretch>
                            <a:fillRect/>
                          </a:stretch>
                        </pic:blipFill>
                        <pic:spPr bwMode="auto">
                          <a:xfrm>
                            <a:off x="0" y="0"/>
                            <a:ext cx="295275" cy="257175"/>
                          </a:xfrm>
                          <a:prstGeom prst="rect">
                            <a:avLst/>
                          </a:prstGeom>
                        </pic:spPr>
                      </pic:pic>
                    </a:graphicData>
                  </a:graphic>
                </wp:anchor>
              </w:drawing>
            </w:r>
            <w:r>
              <w:rPr>
                <w:noProof/>
                <w:color w:val="000000"/>
                <w:sz w:val="18"/>
                <w:szCs w:val="18"/>
                <w:lang w:eastAsia="ru-RU"/>
              </w:rPr>
              <w:drawing>
                <wp:anchor distT="0" distB="0" distL="0" distR="0" simplePos="0" relativeHeight="251552256" behindDoc="0" locked="0" layoutInCell="1" allowOverlap="1">
                  <wp:simplePos x="0" y="0"/>
                  <wp:positionH relativeFrom="column">
                    <wp:posOffset>0</wp:posOffset>
                  </wp:positionH>
                  <wp:positionV relativeFrom="paragraph">
                    <wp:posOffset>635</wp:posOffset>
                  </wp:positionV>
                  <wp:extent cx="257175" cy="257175"/>
                  <wp:effectExtent l="0" t="0" r="0" b="0"/>
                  <wp:wrapNone/>
                  <wp:docPr id="29"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53"/>
                          <pic:cNvPicPr>
                            <a:picLocks noChangeAspect="1" noChangeArrowheads="1"/>
                          </pic:cNvPicPr>
                        </pic:nvPicPr>
                        <pic:blipFill>
                          <a:blip r:embed="rId88" cstate="print"/>
                          <a:stretch>
                            <a:fillRect/>
                          </a:stretch>
                        </pic:blipFill>
                        <pic:spPr bwMode="auto">
                          <a:xfrm>
                            <a:off x="0" y="0"/>
                            <a:ext cx="257175"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ед./год</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Удельная повреждаемость тепловых сетей</w:t>
            </w:r>
          </w:p>
        </w:tc>
        <w:tc>
          <w:tcPr>
            <w:tcW w:w="1175"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53280" behindDoc="0" locked="0" layoutInCell="1" allowOverlap="1">
                  <wp:simplePos x="0" y="0"/>
                  <wp:positionH relativeFrom="column">
                    <wp:posOffset>74295</wp:posOffset>
                  </wp:positionH>
                  <wp:positionV relativeFrom="paragraph">
                    <wp:posOffset>71755</wp:posOffset>
                  </wp:positionV>
                  <wp:extent cx="304800" cy="266700"/>
                  <wp:effectExtent l="0" t="0" r="0" b="0"/>
                  <wp:wrapNone/>
                  <wp:docPr id="30"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51"/>
                          <pic:cNvPicPr>
                            <a:picLocks noChangeAspect="1" noChangeArrowheads="1"/>
                          </pic:cNvPicPr>
                        </pic:nvPicPr>
                        <pic:blipFill>
                          <a:blip r:embed="rId89" cstate="print"/>
                          <a:stretch>
                            <a:fillRect/>
                          </a:stretch>
                        </pic:blipFill>
                        <pic:spPr bwMode="auto">
                          <a:xfrm>
                            <a:off x="0" y="0"/>
                            <a:ext cx="304800" cy="266700"/>
                          </a:xfrm>
                          <a:prstGeom prst="rect">
                            <a:avLst/>
                          </a:prstGeom>
                        </pic:spPr>
                      </pic:pic>
                    </a:graphicData>
                  </a:graphic>
                </wp:anchor>
              </w:drawing>
            </w:r>
            <w:r>
              <w:rPr>
                <w:noProof/>
                <w:color w:val="000000"/>
                <w:sz w:val="18"/>
                <w:szCs w:val="18"/>
                <w:lang w:eastAsia="ru-RU"/>
              </w:rPr>
              <w:drawing>
                <wp:anchor distT="0" distB="0" distL="0" distR="0" simplePos="0" relativeHeight="251554304" behindDoc="0" locked="0" layoutInCell="1" allowOverlap="1">
                  <wp:simplePos x="0" y="0"/>
                  <wp:positionH relativeFrom="column">
                    <wp:posOffset>83820</wp:posOffset>
                  </wp:positionH>
                  <wp:positionV relativeFrom="paragraph">
                    <wp:posOffset>-252095</wp:posOffset>
                  </wp:positionV>
                  <wp:extent cx="238125" cy="466725"/>
                  <wp:effectExtent l="0" t="0" r="0" b="0"/>
                  <wp:wrapNone/>
                  <wp:docPr id="31"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252"/>
                          <pic:cNvPicPr>
                            <a:picLocks noChangeAspect="1" noChangeArrowheads="1"/>
                          </pic:cNvPicPr>
                        </pic:nvPicPr>
                        <pic:blipFill>
                          <a:blip r:embed="rId90" cstate="print"/>
                          <a:stretch>
                            <a:fillRect/>
                          </a:stretch>
                        </pic:blipFill>
                        <pic:spPr bwMode="auto">
                          <a:xfrm>
                            <a:off x="0" y="0"/>
                            <a:ext cx="238125" cy="466725"/>
                          </a:xfrm>
                          <a:prstGeom prst="rect">
                            <a:avLst/>
                          </a:prstGeom>
                        </pic:spPr>
                      </pic:pic>
                    </a:graphicData>
                  </a:graphic>
                </wp:anchor>
              </w:drawing>
            </w:r>
            <w:r>
              <w:rPr>
                <w:noProof/>
                <w:color w:val="000000"/>
                <w:sz w:val="18"/>
                <w:szCs w:val="18"/>
                <w:lang w:eastAsia="ru-RU"/>
              </w:rPr>
              <w:drawing>
                <wp:anchor distT="0" distB="0" distL="0" distR="0" simplePos="0" relativeHeight="251555328" behindDoc="0" locked="0" layoutInCell="1" allowOverlap="1">
                  <wp:simplePos x="0" y="0"/>
                  <wp:positionH relativeFrom="column">
                    <wp:posOffset>198120</wp:posOffset>
                  </wp:positionH>
                  <wp:positionV relativeFrom="paragraph">
                    <wp:posOffset>319405</wp:posOffset>
                  </wp:positionV>
                  <wp:extent cx="342900" cy="266700"/>
                  <wp:effectExtent l="0" t="0" r="0" b="0"/>
                  <wp:wrapNone/>
                  <wp:docPr id="32"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250"/>
                          <pic:cNvPicPr>
                            <a:picLocks noChangeAspect="1" noChangeArrowheads="1"/>
                          </pic:cNvPicPr>
                        </pic:nvPicPr>
                        <pic:blipFill>
                          <a:blip r:embed="rId91" cstate="print"/>
                          <a:stretch>
                            <a:fillRect/>
                          </a:stretch>
                        </pic:blipFill>
                        <pic:spPr bwMode="auto">
                          <a:xfrm>
                            <a:off x="0" y="0"/>
                            <a:ext cx="342900" cy="266700"/>
                          </a:xfrm>
                          <a:prstGeom prst="rect">
                            <a:avLst/>
                          </a:prstGeom>
                        </pic:spPr>
                      </pic:pic>
                    </a:graphicData>
                  </a:graphic>
                </wp:anchor>
              </w:drawing>
            </w:r>
            <w:r>
              <w:rPr>
                <w:noProof/>
                <w:color w:val="000000"/>
                <w:sz w:val="18"/>
                <w:szCs w:val="18"/>
                <w:lang w:eastAsia="ru-RU"/>
              </w:rPr>
              <w:drawing>
                <wp:anchor distT="0" distB="0" distL="0" distR="0" simplePos="0" relativeHeight="251556352" behindDoc="0" locked="0" layoutInCell="1" allowOverlap="1">
                  <wp:simplePos x="0" y="0"/>
                  <wp:positionH relativeFrom="column">
                    <wp:posOffset>45720</wp:posOffset>
                  </wp:positionH>
                  <wp:positionV relativeFrom="paragraph">
                    <wp:posOffset>1038225</wp:posOffset>
                  </wp:positionV>
                  <wp:extent cx="438150" cy="257175"/>
                  <wp:effectExtent l="0" t="0" r="0" b="0"/>
                  <wp:wrapNone/>
                  <wp:docPr id="33"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236"/>
                          <pic:cNvPicPr>
                            <a:picLocks noChangeAspect="1" noChangeArrowheads="1"/>
                          </pic:cNvPicPr>
                        </pic:nvPicPr>
                        <pic:blipFill>
                          <a:blip r:embed="rId92" cstate="print"/>
                          <a:stretch>
                            <a:fillRect/>
                          </a:stretch>
                        </pic:blipFill>
                        <pic:spPr bwMode="auto">
                          <a:xfrm>
                            <a:off x="0" y="0"/>
                            <a:ext cx="438150"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0,00080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0,00017</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0,00114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0,00062</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0,00125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0,00114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lastRenderedPageBreak/>
              <w:t>11.1.</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11.2</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0,00080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0,0002</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0,0011</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0,0013</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0,0012</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0,0011</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ч</w:t>
            </w:r>
            <w:proofErr w:type="gramEnd"/>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Доля потребителей присоединенных по открытой схеме</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57376" behindDoc="0" locked="0" layoutInCell="1" allowOverlap="1">
                  <wp:simplePos x="0" y="0"/>
                  <wp:positionH relativeFrom="column">
                    <wp:posOffset>0</wp:posOffset>
                  </wp:positionH>
                  <wp:positionV relativeFrom="paragraph">
                    <wp:posOffset>635</wp:posOffset>
                  </wp:positionV>
                  <wp:extent cx="419100" cy="257175"/>
                  <wp:effectExtent l="0" t="0" r="0" b="0"/>
                  <wp:wrapNone/>
                  <wp:docPr id="34"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235"/>
                          <pic:cNvPicPr>
                            <a:picLocks noChangeAspect="1" noChangeArrowheads="1"/>
                          </pic:cNvPicPr>
                        </pic:nvPicPr>
                        <pic:blipFill>
                          <a:blip r:embed="rId93" cstate="print"/>
                          <a:stretch>
                            <a:fillRect/>
                          </a:stretch>
                        </pic:blipFill>
                        <pic:spPr bwMode="auto">
                          <a:xfrm>
                            <a:off x="0" y="0"/>
                            <a:ext cx="419100"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Расчетный расход теплоносителя (в </w:t>
            </w:r>
            <w:proofErr w:type="gramStart"/>
            <w:r>
              <w:rPr>
                <w:color w:val="000000"/>
                <w:sz w:val="18"/>
                <w:szCs w:val="18"/>
              </w:rPr>
              <w:t>соответствии</w:t>
            </w:r>
            <w:proofErr w:type="gramEnd"/>
            <w:r>
              <w:rPr>
                <w:color w:val="000000"/>
                <w:sz w:val="18"/>
                <w:szCs w:val="18"/>
              </w:rPr>
              <w:t xml:space="preserve"> с утвержденным графиком отпуска тепла в тепловые сети)</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58400" behindDoc="0" locked="0" layoutInCell="1" allowOverlap="1">
                  <wp:simplePos x="0" y="0"/>
                  <wp:positionH relativeFrom="column">
                    <wp:posOffset>0</wp:posOffset>
                  </wp:positionH>
                  <wp:positionV relativeFrom="paragraph">
                    <wp:posOffset>635</wp:posOffset>
                  </wp:positionV>
                  <wp:extent cx="219075" cy="257175"/>
                  <wp:effectExtent l="0" t="0" r="0" b="0"/>
                  <wp:wrapNone/>
                  <wp:docPr id="35"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234"/>
                          <pic:cNvPicPr>
                            <a:picLocks noChangeAspect="1" noChangeArrowheads="1"/>
                          </pic:cNvPicPr>
                        </pic:nvPicPr>
                        <pic:blipFill>
                          <a:blip r:embed="rId94" cstate="print"/>
                          <a:stretch>
                            <a:fillRect/>
                          </a:stretch>
                        </pic:blipFill>
                        <pic:spPr bwMode="auto">
                          <a:xfrm>
                            <a:off x="0" y="0"/>
                            <a:ext cx="219075"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1185,74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1185,60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1185,43</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Фактический расход теплоносителя</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59424" behindDoc="0" locked="0" layoutInCell="1" allowOverlap="1">
                  <wp:simplePos x="0" y="0"/>
                  <wp:positionH relativeFrom="column">
                    <wp:posOffset>47625</wp:posOffset>
                  </wp:positionH>
                  <wp:positionV relativeFrom="paragraph">
                    <wp:posOffset>28575</wp:posOffset>
                  </wp:positionV>
                  <wp:extent cx="276225" cy="247650"/>
                  <wp:effectExtent l="0" t="0" r="0" b="0"/>
                  <wp:wrapNone/>
                  <wp:docPr id="36"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233"/>
                          <pic:cNvPicPr>
                            <a:picLocks noChangeAspect="1" noChangeArrowheads="1"/>
                          </pic:cNvPicPr>
                        </pic:nvPicPr>
                        <pic:blipFill>
                          <a:blip r:embed="rId95" cstate="print"/>
                          <a:stretch>
                            <a:fillRect/>
                          </a:stretch>
                        </pic:blipFill>
                        <pic:spPr bwMode="auto">
                          <a:xfrm>
                            <a:off x="0" y="0"/>
                            <a:ext cx="276225" cy="247650"/>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1186,05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1185,74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1185,60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1185,43</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Удельный расход теплоносителя на передачу тепловой энергии в горячей воде</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60448" behindDoc="0" locked="0" layoutInCell="1" allowOverlap="1">
                  <wp:simplePos x="0" y="0"/>
                  <wp:positionH relativeFrom="column">
                    <wp:posOffset>0</wp:posOffset>
                  </wp:positionH>
                  <wp:positionV relativeFrom="paragraph">
                    <wp:posOffset>635</wp:posOffset>
                  </wp:positionV>
                  <wp:extent cx="200025" cy="257175"/>
                  <wp:effectExtent l="0" t="0" r="0" b="0"/>
                  <wp:wrapNone/>
                  <wp:docPr id="37"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12"/>
                          <pic:cNvPicPr>
                            <a:picLocks noChangeAspect="1" noChangeArrowheads="1"/>
                          </pic:cNvPicPr>
                        </pic:nvPicPr>
                        <pic:blipFill>
                          <a:blip r:embed="rId96" cstate="print"/>
                          <a:stretch>
                            <a:fillRect/>
                          </a:stretch>
                        </pic:blipFill>
                        <pic:spPr bwMode="auto">
                          <a:xfrm>
                            <a:off x="0" y="0"/>
                            <a:ext cx="200025"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тонн/Гкал</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40,29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40,29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40,29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40,28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40,27</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40,27</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Нормативная подпитка </w:t>
            </w:r>
            <w:proofErr w:type="gramStart"/>
            <w:r>
              <w:rPr>
                <w:color w:val="000000"/>
                <w:sz w:val="18"/>
                <w:szCs w:val="18"/>
              </w:rPr>
              <w:t>тепловой</w:t>
            </w:r>
            <w:proofErr w:type="gramEnd"/>
            <w:r>
              <w:rPr>
                <w:color w:val="000000"/>
                <w:sz w:val="18"/>
                <w:szCs w:val="18"/>
              </w:rPr>
              <w:t xml:space="preserve"> сети</w:t>
            </w:r>
          </w:p>
        </w:tc>
        <w:tc>
          <w:tcPr>
            <w:tcW w:w="1175"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61472" behindDoc="0" locked="0" layoutInCell="1" allowOverlap="1">
                  <wp:simplePos x="0" y="0"/>
                  <wp:positionH relativeFrom="column">
                    <wp:posOffset>0</wp:posOffset>
                  </wp:positionH>
                  <wp:positionV relativeFrom="paragraph">
                    <wp:posOffset>635</wp:posOffset>
                  </wp:positionV>
                  <wp:extent cx="314325" cy="342900"/>
                  <wp:effectExtent l="0" t="0" r="0" b="0"/>
                  <wp:wrapNone/>
                  <wp:docPr id="3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208"/>
                          <pic:cNvPicPr>
                            <a:picLocks noChangeAspect="1" noChangeArrowheads="1"/>
                          </pic:cNvPicPr>
                        </pic:nvPicPr>
                        <pic:blipFill>
                          <a:blip r:embed="rId97" cstate="print"/>
                          <a:stretch>
                            <a:fillRect/>
                          </a:stretch>
                        </pic:blipFill>
                        <pic:spPr bwMode="auto">
                          <a:xfrm>
                            <a:off x="0" y="0"/>
                            <a:ext cx="314325" cy="342900"/>
                          </a:xfrm>
                          <a:prstGeom prst="rect">
                            <a:avLst/>
                          </a:prstGeom>
                        </pic:spPr>
                      </pic:pic>
                    </a:graphicData>
                  </a:graphic>
                </wp:anchor>
              </w:drawing>
            </w:r>
            <w:r>
              <w:rPr>
                <w:noProof/>
                <w:color w:val="000000"/>
                <w:sz w:val="18"/>
                <w:szCs w:val="18"/>
                <w:lang w:eastAsia="ru-RU"/>
              </w:rPr>
              <w:drawing>
                <wp:anchor distT="0" distB="0" distL="0" distR="0" simplePos="0" relativeHeight="251562496" behindDoc="0" locked="0" layoutInCell="1" allowOverlap="1">
                  <wp:simplePos x="0" y="0"/>
                  <wp:positionH relativeFrom="column">
                    <wp:posOffset>0</wp:posOffset>
                  </wp:positionH>
                  <wp:positionV relativeFrom="paragraph">
                    <wp:posOffset>285750</wp:posOffset>
                  </wp:positionV>
                  <wp:extent cx="314325" cy="266700"/>
                  <wp:effectExtent l="0" t="0" r="0" b="0"/>
                  <wp:wrapNone/>
                  <wp:docPr id="39"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05"/>
                          <pic:cNvPicPr>
                            <a:picLocks noChangeAspect="1" noChangeArrowheads="1"/>
                          </pic:cNvPicPr>
                        </pic:nvPicPr>
                        <pic:blipFill>
                          <a:blip r:embed="rId98" cstate="print"/>
                          <a:stretch>
                            <a:fillRect/>
                          </a:stretch>
                        </pic:blipFill>
                        <pic:spPr bwMode="auto">
                          <a:xfrm>
                            <a:off x="0" y="0"/>
                            <a:ext cx="314325" cy="266700"/>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Фактическая подпитка </w:t>
            </w:r>
            <w:proofErr w:type="gramStart"/>
            <w:r>
              <w:rPr>
                <w:color w:val="000000"/>
                <w:sz w:val="18"/>
                <w:szCs w:val="18"/>
              </w:rPr>
              <w:t>тепловой</w:t>
            </w:r>
            <w:proofErr w:type="gramEnd"/>
            <w:r>
              <w:rPr>
                <w:color w:val="000000"/>
                <w:sz w:val="18"/>
                <w:szCs w:val="18"/>
              </w:rPr>
              <w:t xml:space="preserve"> сети</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0,196</w:t>
            </w:r>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noProof/>
                <w:lang w:eastAsia="ru-RU"/>
              </w:rPr>
              <w:drawing>
                <wp:anchor distT="0" distB="0" distL="0" distR="0" simplePos="0" relativeHeight="251563520" behindDoc="0" locked="0" layoutInCell="1" allowOverlap="1">
                  <wp:simplePos x="0" y="0"/>
                  <wp:positionH relativeFrom="column">
                    <wp:posOffset>2737485</wp:posOffset>
                  </wp:positionH>
                  <wp:positionV relativeFrom="paragraph">
                    <wp:posOffset>149225</wp:posOffset>
                  </wp:positionV>
                  <wp:extent cx="209550" cy="257175"/>
                  <wp:effectExtent l="0" t="0" r="0" b="0"/>
                  <wp:wrapNone/>
                  <wp:docPr id="40"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187"/>
                          <pic:cNvPicPr>
                            <a:picLocks noChangeAspect="1" noChangeArrowheads="1"/>
                          </pic:cNvPicPr>
                        </pic:nvPicPr>
                        <pic:blipFill>
                          <a:blip r:embed="rId99" cstate="print"/>
                          <a:stretch>
                            <a:fillRect/>
                          </a:stretch>
                        </pic:blipFill>
                        <pic:spPr bwMode="auto">
                          <a:xfrm>
                            <a:off x="0" y="0"/>
                            <a:ext cx="209550" cy="257175"/>
                          </a:xfrm>
                          <a:prstGeom prst="rect">
                            <a:avLst/>
                          </a:prstGeom>
                        </pic:spPr>
                      </pic:pic>
                    </a:graphicData>
                  </a:graphic>
                </wp:anchor>
              </w:drawing>
            </w:r>
            <w:r>
              <w:rPr>
                <w:color w:val="000000"/>
                <w:sz w:val="18"/>
                <w:szCs w:val="18"/>
              </w:rPr>
              <w:t>Расход электрической энергии на передачу тепловой энергии и теплоносителя</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млн. </w:t>
            </w:r>
            <w:proofErr w:type="spellStart"/>
            <w:proofErr w:type="gramStart"/>
            <w:r>
              <w:rPr>
                <w:color w:val="000000"/>
                <w:sz w:val="18"/>
                <w:szCs w:val="18"/>
              </w:rPr>
              <w:t>кВт-ч</w:t>
            </w:r>
            <w:proofErr w:type="spellEnd"/>
            <w:proofErr w:type="gramEnd"/>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r>
      <w:tr w:rsidR="006649DD">
        <w:trPr>
          <w:trHeight w:val="20"/>
          <w:jc w:val="center"/>
        </w:trPr>
        <w:tc>
          <w:tcPr>
            <w:tcW w:w="70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w:t>
            </w:r>
          </w:p>
        </w:tc>
        <w:tc>
          <w:tcPr>
            <w:tcW w:w="368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Удельный расход электрической энергии на передачу тепловой энергии</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564544" behindDoc="0" locked="0" layoutInCell="1" allowOverlap="1">
                  <wp:simplePos x="0" y="0"/>
                  <wp:positionH relativeFrom="column">
                    <wp:posOffset>0</wp:posOffset>
                  </wp:positionH>
                  <wp:positionV relativeFrom="paragraph">
                    <wp:posOffset>635</wp:posOffset>
                  </wp:positionV>
                  <wp:extent cx="257175" cy="276225"/>
                  <wp:effectExtent l="0" t="0" r="0" b="0"/>
                  <wp:wrapNone/>
                  <wp:docPr id="41"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184"/>
                          <pic:cNvPicPr>
                            <a:picLocks noChangeAspect="1" noChangeArrowheads="1"/>
                          </pic:cNvPicPr>
                        </pic:nvPicPr>
                        <pic:blipFill>
                          <a:blip r:embed="rId100" cstate="print"/>
                          <a:stretch>
                            <a:fillRect/>
                          </a:stretch>
                        </pic:blipFill>
                        <pic:spPr bwMode="auto">
                          <a:xfrm>
                            <a:off x="0" y="0"/>
                            <a:ext cx="257175" cy="27622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proofErr w:type="gramStart"/>
            <w:r>
              <w:rPr>
                <w:color w:val="000000"/>
                <w:sz w:val="18"/>
                <w:szCs w:val="18"/>
              </w:rPr>
              <w:t>кВт-ч</w:t>
            </w:r>
            <w:proofErr w:type="spellEnd"/>
            <w:proofErr w:type="gramEnd"/>
            <w:r>
              <w:rPr>
                <w:color w:val="000000"/>
                <w:sz w:val="18"/>
                <w:szCs w:val="18"/>
              </w:rPr>
              <w:t>/Гкал</w:t>
            </w:r>
          </w:p>
        </w:tc>
        <w:tc>
          <w:tcPr>
            <w:tcW w:w="102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r>
    </w:tbl>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9C268F" w:rsidRDefault="009C268F">
      <w:pPr>
        <w:spacing w:before="120" w:after="0"/>
        <w:ind w:left="720" w:firstLine="567"/>
        <w:contextualSpacing/>
        <w:jc w:val="both"/>
        <w:rPr>
          <w:i/>
          <w:sz w:val="24"/>
          <w:szCs w:val="24"/>
        </w:rPr>
      </w:pPr>
    </w:p>
    <w:p w:rsidR="009C268F" w:rsidRDefault="009C268F">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9223C3">
      <w:pPr>
        <w:tabs>
          <w:tab w:val="left" w:pos="1005"/>
        </w:tabs>
        <w:spacing w:after="0" w:line="240" w:lineRule="auto"/>
        <w:ind w:left="720" w:firstLine="567"/>
        <w:contextualSpacing/>
        <w:jc w:val="both"/>
        <w:rPr>
          <w:b/>
          <w:sz w:val="20"/>
          <w:szCs w:val="20"/>
        </w:rPr>
      </w:pPr>
      <w:r>
        <w:rPr>
          <w:b/>
          <w:sz w:val="20"/>
          <w:szCs w:val="20"/>
        </w:rPr>
        <w:lastRenderedPageBreak/>
        <w:t>Таблица 14.6. Индикаторы, характеризующие динамику изменения показателей тепловых сетей, обеспечивающих передачу тепловой энергии, теплоносителя от источников тепловой энергии к потребителям ГУП «Чувашгаз». (Продолжение)</w:t>
      </w:r>
    </w:p>
    <w:tbl>
      <w:tblPr>
        <w:tblW w:w="14398" w:type="dxa"/>
        <w:jc w:val="center"/>
        <w:tblLook w:val="04A0"/>
      </w:tblPr>
      <w:tblGrid>
        <w:gridCol w:w="730"/>
        <w:gridCol w:w="3361"/>
        <w:gridCol w:w="1330"/>
        <w:gridCol w:w="1282"/>
        <w:gridCol w:w="1014"/>
        <w:gridCol w:w="1037"/>
        <w:gridCol w:w="985"/>
        <w:gridCol w:w="932"/>
        <w:gridCol w:w="932"/>
        <w:gridCol w:w="932"/>
        <w:gridCol w:w="932"/>
        <w:gridCol w:w="931"/>
      </w:tblGrid>
      <w:tr w:rsidR="006649DD">
        <w:trPr>
          <w:trHeight w:val="20"/>
          <w:jc w:val="center"/>
        </w:trPr>
        <w:tc>
          <w:tcPr>
            <w:tcW w:w="738" w:type="dxa"/>
            <w:tcBorders>
              <w:top w:val="single" w:sz="8" w:space="0" w:color="000000"/>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 xml:space="preserve">N </w:t>
            </w:r>
            <w:proofErr w:type="spellStart"/>
            <w:proofErr w:type="gramStart"/>
            <w:r>
              <w:rPr>
                <w:color w:val="000000"/>
                <w:sz w:val="20"/>
                <w:szCs w:val="20"/>
              </w:rPr>
              <w:t>п</w:t>
            </w:r>
            <w:proofErr w:type="spellEnd"/>
            <w:proofErr w:type="gramEnd"/>
            <w:r>
              <w:rPr>
                <w:color w:val="000000"/>
                <w:sz w:val="20"/>
                <w:szCs w:val="20"/>
              </w:rPr>
              <w:t>/</w:t>
            </w:r>
            <w:proofErr w:type="spellStart"/>
            <w:r>
              <w:rPr>
                <w:color w:val="000000"/>
                <w:sz w:val="20"/>
                <w:szCs w:val="20"/>
              </w:rPr>
              <w:t>п</w:t>
            </w:r>
            <w:proofErr w:type="spellEnd"/>
          </w:p>
        </w:tc>
        <w:tc>
          <w:tcPr>
            <w:tcW w:w="3451"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Наименование показателя</w:t>
            </w:r>
          </w:p>
        </w:tc>
        <w:tc>
          <w:tcPr>
            <w:tcW w:w="117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Обозначение показателя</w:t>
            </w:r>
          </w:p>
        </w:tc>
        <w:tc>
          <w:tcPr>
            <w:tcW w:w="1292"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Единицы измерения</w:t>
            </w:r>
          </w:p>
        </w:tc>
        <w:tc>
          <w:tcPr>
            <w:tcW w:w="1023"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2025</w:t>
            </w:r>
          </w:p>
        </w:tc>
        <w:tc>
          <w:tcPr>
            <w:tcW w:w="1047"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2026</w:t>
            </w:r>
          </w:p>
        </w:tc>
        <w:tc>
          <w:tcPr>
            <w:tcW w:w="992"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2027</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2028</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2029</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2030</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2031</w:t>
            </w:r>
          </w:p>
        </w:tc>
        <w:tc>
          <w:tcPr>
            <w:tcW w:w="93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2032</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Протяженность тепловых сетей, в том числе:</w:t>
            </w:r>
          </w:p>
        </w:tc>
        <w:tc>
          <w:tcPr>
            <w:tcW w:w="1175"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65568" behindDoc="0" locked="0" layoutInCell="1" allowOverlap="1">
                  <wp:simplePos x="0" y="0"/>
                  <wp:positionH relativeFrom="column">
                    <wp:posOffset>80645</wp:posOffset>
                  </wp:positionH>
                  <wp:positionV relativeFrom="paragraph">
                    <wp:posOffset>453390</wp:posOffset>
                  </wp:positionV>
                  <wp:extent cx="342900" cy="209550"/>
                  <wp:effectExtent l="0" t="0" r="0" b="0"/>
                  <wp:wrapNone/>
                  <wp:docPr id="42"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370"/>
                          <pic:cNvPicPr>
                            <a:picLocks noChangeAspect="1" noChangeArrowheads="1"/>
                          </pic:cNvPicPr>
                        </pic:nvPicPr>
                        <pic:blipFill>
                          <a:blip r:embed="rId71" cstate="print"/>
                          <a:stretch>
                            <a:fillRect/>
                          </a:stretch>
                        </pic:blipFill>
                        <pic:spPr bwMode="auto">
                          <a:xfrm>
                            <a:off x="0" y="0"/>
                            <a:ext cx="342900" cy="209550"/>
                          </a:xfrm>
                          <a:prstGeom prst="rect">
                            <a:avLst/>
                          </a:prstGeom>
                        </pic:spPr>
                      </pic:pic>
                    </a:graphicData>
                  </a:graphic>
                </wp:anchor>
              </w:drawing>
            </w:r>
            <w:r>
              <w:rPr>
                <w:noProof/>
                <w:color w:val="000000"/>
                <w:sz w:val="20"/>
                <w:szCs w:val="20"/>
                <w:lang w:eastAsia="ru-RU"/>
              </w:rPr>
              <w:drawing>
                <wp:anchor distT="0" distB="0" distL="0" distR="0" simplePos="0" relativeHeight="251566592" behindDoc="0" locked="0" layoutInCell="1" allowOverlap="1">
                  <wp:simplePos x="0" y="0"/>
                  <wp:positionH relativeFrom="column">
                    <wp:posOffset>93345</wp:posOffset>
                  </wp:positionH>
                  <wp:positionV relativeFrom="paragraph">
                    <wp:posOffset>186690</wp:posOffset>
                  </wp:positionV>
                  <wp:extent cx="304800" cy="266700"/>
                  <wp:effectExtent l="0" t="0" r="0" b="0"/>
                  <wp:wrapNone/>
                  <wp:docPr id="43"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371"/>
                          <pic:cNvPicPr>
                            <a:picLocks noChangeAspect="1" noChangeArrowheads="1"/>
                          </pic:cNvPicPr>
                        </pic:nvPicPr>
                        <pic:blipFill>
                          <a:blip r:embed="rId72" cstate="print"/>
                          <a:stretch>
                            <a:fillRect/>
                          </a:stretch>
                        </pic:blipFill>
                        <pic:spPr bwMode="auto">
                          <a:xfrm>
                            <a:off x="0" y="0"/>
                            <a:ext cx="304800" cy="266700"/>
                          </a:xfrm>
                          <a:prstGeom prst="rect">
                            <a:avLst/>
                          </a:prstGeom>
                        </pic:spPr>
                      </pic:pic>
                    </a:graphicData>
                  </a:graphic>
                </wp:anchor>
              </w:drawing>
            </w:r>
            <w:r>
              <w:rPr>
                <w:noProof/>
                <w:color w:val="000000"/>
                <w:sz w:val="20"/>
                <w:szCs w:val="20"/>
                <w:lang w:eastAsia="ru-RU"/>
              </w:rPr>
              <w:drawing>
                <wp:anchor distT="0" distB="0" distL="0" distR="0" simplePos="0" relativeHeight="251567616" behindDoc="0" locked="0" layoutInCell="1" allowOverlap="1">
                  <wp:simplePos x="0" y="0"/>
                  <wp:positionH relativeFrom="column">
                    <wp:posOffset>160020</wp:posOffset>
                  </wp:positionH>
                  <wp:positionV relativeFrom="paragraph">
                    <wp:posOffset>-99060</wp:posOffset>
                  </wp:positionV>
                  <wp:extent cx="161925" cy="257175"/>
                  <wp:effectExtent l="0" t="0" r="0" b="0"/>
                  <wp:wrapNone/>
                  <wp:docPr id="44"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372"/>
                          <pic:cNvPicPr>
                            <a:picLocks noChangeAspect="1" noChangeArrowheads="1"/>
                          </pic:cNvPicPr>
                        </pic:nvPicPr>
                        <pic:blipFill>
                          <a:blip r:embed="rId73" cstate="print"/>
                          <a:stretch>
                            <a:fillRect/>
                          </a:stretch>
                        </pic:blipFill>
                        <pic:spPr bwMode="auto">
                          <a:xfrm>
                            <a:off x="0" y="0"/>
                            <a:ext cx="161925" cy="257175"/>
                          </a:xfrm>
                          <a:prstGeom prst="rect">
                            <a:avLst/>
                          </a:prstGeom>
                        </pic:spPr>
                      </pic:pic>
                    </a:graphicData>
                  </a:graphic>
                </wp:anchor>
              </w:drawing>
            </w:r>
            <w:r>
              <w:rPr>
                <w:noProof/>
                <w:color w:val="000000"/>
                <w:sz w:val="20"/>
                <w:szCs w:val="20"/>
                <w:lang w:eastAsia="ru-RU"/>
              </w:rPr>
              <w:drawing>
                <wp:anchor distT="0" distB="0" distL="0" distR="0" simplePos="0" relativeHeight="251568640" behindDoc="0" locked="0" layoutInCell="1" allowOverlap="1">
                  <wp:simplePos x="0" y="0"/>
                  <wp:positionH relativeFrom="column">
                    <wp:posOffset>0</wp:posOffset>
                  </wp:positionH>
                  <wp:positionV relativeFrom="paragraph">
                    <wp:posOffset>676275</wp:posOffset>
                  </wp:positionV>
                  <wp:extent cx="219075" cy="200025"/>
                  <wp:effectExtent l="0" t="0" r="0" b="0"/>
                  <wp:wrapNone/>
                  <wp:docPr id="45"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373"/>
                          <pic:cNvPicPr>
                            <a:picLocks noChangeAspect="1" noChangeArrowheads="1"/>
                          </pic:cNvPicPr>
                        </pic:nvPicPr>
                        <pic:blipFill>
                          <a:blip r:embed="rId74" cstate="print"/>
                          <a:stretch>
                            <a:fillRect/>
                          </a:stretch>
                        </pic:blipFill>
                        <pic:spPr bwMode="auto">
                          <a:xfrm>
                            <a:off x="0" y="0"/>
                            <a:ext cx="219075" cy="20002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км</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магистральных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км</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1.2</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распределительных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км</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17,60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Материальная характеристика тепловых сетей, в том числе:</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тыс</w:t>
            </w:r>
            <w:proofErr w:type="gramStart"/>
            <w:r>
              <w:rPr>
                <w:color w:val="000000"/>
                <w:sz w:val="20"/>
                <w:szCs w:val="20"/>
              </w:rPr>
              <w:t>.м</w:t>
            </w:r>
            <w:proofErr w:type="gramEnd"/>
            <w:r>
              <w:rPr>
                <w:color w:val="000000"/>
                <w:sz w:val="20"/>
                <w:szCs w:val="20"/>
                <w:vertAlign w:val="superscript"/>
              </w:rPr>
              <w:t>2</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2.1</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магистральных</w:t>
            </w:r>
          </w:p>
        </w:tc>
        <w:tc>
          <w:tcPr>
            <w:tcW w:w="1175"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69664" behindDoc="0" locked="0" layoutInCell="1" allowOverlap="1">
                  <wp:simplePos x="0" y="0"/>
                  <wp:positionH relativeFrom="column">
                    <wp:posOffset>74295</wp:posOffset>
                  </wp:positionH>
                  <wp:positionV relativeFrom="paragraph">
                    <wp:posOffset>721360</wp:posOffset>
                  </wp:positionV>
                  <wp:extent cx="371475" cy="266700"/>
                  <wp:effectExtent l="0" t="0" r="0" b="0"/>
                  <wp:wrapNone/>
                  <wp:docPr id="46"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374"/>
                          <pic:cNvPicPr>
                            <a:picLocks noChangeAspect="1" noChangeArrowheads="1"/>
                          </pic:cNvPicPr>
                        </pic:nvPicPr>
                        <pic:blipFill>
                          <a:blip r:embed="rId75" cstate="print"/>
                          <a:stretch>
                            <a:fillRect/>
                          </a:stretch>
                        </pic:blipFill>
                        <pic:spPr bwMode="auto">
                          <a:xfrm>
                            <a:off x="0" y="0"/>
                            <a:ext cx="371475" cy="266700"/>
                          </a:xfrm>
                          <a:prstGeom prst="rect">
                            <a:avLst/>
                          </a:prstGeom>
                        </pic:spPr>
                      </pic:pic>
                    </a:graphicData>
                  </a:graphic>
                </wp:anchor>
              </w:drawing>
            </w:r>
            <w:r>
              <w:rPr>
                <w:noProof/>
                <w:color w:val="000000"/>
                <w:sz w:val="20"/>
                <w:szCs w:val="20"/>
                <w:lang w:eastAsia="ru-RU"/>
              </w:rPr>
              <w:drawing>
                <wp:anchor distT="0" distB="0" distL="0" distR="0" simplePos="0" relativeHeight="251570688" behindDoc="0" locked="0" layoutInCell="1" allowOverlap="1">
                  <wp:simplePos x="0" y="0"/>
                  <wp:positionH relativeFrom="column">
                    <wp:posOffset>45720</wp:posOffset>
                  </wp:positionH>
                  <wp:positionV relativeFrom="paragraph">
                    <wp:posOffset>454660</wp:posOffset>
                  </wp:positionV>
                  <wp:extent cx="314325" cy="266700"/>
                  <wp:effectExtent l="0" t="0" r="0" b="0"/>
                  <wp:wrapNone/>
                  <wp:docPr id="47"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375"/>
                          <pic:cNvPicPr>
                            <a:picLocks noChangeAspect="1" noChangeArrowheads="1"/>
                          </pic:cNvPicPr>
                        </pic:nvPicPr>
                        <pic:blipFill>
                          <a:blip r:embed="rId76" cstate="print"/>
                          <a:stretch>
                            <a:fillRect/>
                          </a:stretch>
                        </pic:blipFill>
                        <pic:spPr bwMode="auto">
                          <a:xfrm>
                            <a:off x="0" y="0"/>
                            <a:ext cx="314325" cy="266700"/>
                          </a:xfrm>
                          <a:prstGeom prst="rect">
                            <a:avLst/>
                          </a:prstGeom>
                        </pic:spPr>
                      </pic:pic>
                    </a:graphicData>
                  </a:graphic>
                </wp:anchor>
              </w:drawing>
            </w:r>
            <w:r>
              <w:rPr>
                <w:noProof/>
                <w:color w:val="000000"/>
                <w:sz w:val="20"/>
                <w:szCs w:val="20"/>
                <w:lang w:eastAsia="ru-RU"/>
              </w:rPr>
              <w:drawing>
                <wp:anchor distT="0" distB="0" distL="0" distR="0" simplePos="0" relativeHeight="251571712" behindDoc="0" locked="0" layoutInCell="1" allowOverlap="1">
                  <wp:simplePos x="0" y="0"/>
                  <wp:positionH relativeFrom="column">
                    <wp:posOffset>102870</wp:posOffset>
                  </wp:positionH>
                  <wp:positionV relativeFrom="paragraph">
                    <wp:posOffset>226060</wp:posOffset>
                  </wp:positionV>
                  <wp:extent cx="209550" cy="190500"/>
                  <wp:effectExtent l="0" t="0" r="0" b="0"/>
                  <wp:wrapNone/>
                  <wp:docPr id="48"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376"/>
                          <pic:cNvPicPr>
                            <a:picLocks noChangeAspect="1" noChangeArrowheads="1"/>
                          </pic:cNvPicPr>
                        </pic:nvPicPr>
                        <pic:blipFill>
                          <a:blip r:embed="rId77" cstate="print"/>
                          <a:stretch>
                            <a:fillRect/>
                          </a:stretch>
                        </pic:blipFill>
                        <pic:spPr bwMode="auto">
                          <a:xfrm>
                            <a:off x="0" y="0"/>
                            <a:ext cx="209550" cy="190500"/>
                          </a:xfrm>
                          <a:prstGeom prst="rect">
                            <a:avLst/>
                          </a:prstGeom>
                        </pic:spPr>
                      </pic:pic>
                    </a:graphicData>
                  </a:graphic>
                </wp:anchor>
              </w:drawing>
            </w:r>
            <w:r>
              <w:rPr>
                <w:noProof/>
                <w:color w:val="000000"/>
                <w:sz w:val="20"/>
                <w:szCs w:val="20"/>
                <w:lang w:eastAsia="ru-RU"/>
              </w:rPr>
              <w:drawing>
                <wp:anchor distT="0" distB="0" distL="0" distR="0" simplePos="0" relativeHeight="251572736" behindDoc="0" locked="0" layoutInCell="1" allowOverlap="1">
                  <wp:simplePos x="0" y="0"/>
                  <wp:positionH relativeFrom="column">
                    <wp:posOffset>112395</wp:posOffset>
                  </wp:positionH>
                  <wp:positionV relativeFrom="paragraph">
                    <wp:posOffset>-126365</wp:posOffset>
                  </wp:positionV>
                  <wp:extent cx="400050" cy="247650"/>
                  <wp:effectExtent l="0" t="0" r="0" b="0"/>
                  <wp:wrapNone/>
                  <wp:docPr id="49"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377"/>
                          <pic:cNvPicPr>
                            <a:picLocks noChangeAspect="1" noChangeArrowheads="1"/>
                          </pic:cNvPicPr>
                        </pic:nvPicPr>
                        <pic:blipFill>
                          <a:blip r:embed="rId78" cstate="print"/>
                          <a:stretch>
                            <a:fillRect/>
                          </a:stretch>
                        </pic:blipFill>
                        <pic:spPr bwMode="auto">
                          <a:xfrm>
                            <a:off x="0" y="0"/>
                            <a:ext cx="400050" cy="247650"/>
                          </a:xfrm>
                          <a:prstGeom prst="rect">
                            <a:avLst/>
                          </a:prstGeom>
                        </pic:spPr>
                      </pic:pic>
                    </a:graphicData>
                  </a:graphic>
                </wp:anchor>
              </w:drawing>
            </w:r>
            <w:r>
              <w:rPr>
                <w:noProof/>
                <w:color w:val="000000"/>
                <w:sz w:val="20"/>
                <w:szCs w:val="20"/>
                <w:lang w:eastAsia="ru-RU"/>
              </w:rPr>
              <w:drawing>
                <wp:anchor distT="0" distB="0" distL="0" distR="0" simplePos="0" relativeHeight="251573760" behindDoc="0" locked="0" layoutInCell="1" allowOverlap="1">
                  <wp:simplePos x="0" y="0"/>
                  <wp:positionH relativeFrom="column">
                    <wp:posOffset>83820</wp:posOffset>
                  </wp:positionH>
                  <wp:positionV relativeFrom="paragraph">
                    <wp:posOffset>-354965</wp:posOffset>
                  </wp:positionV>
                  <wp:extent cx="361950" cy="304800"/>
                  <wp:effectExtent l="0" t="0" r="0" b="0"/>
                  <wp:wrapNone/>
                  <wp:docPr id="50"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378"/>
                          <pic:cNvPicPr>
                            <a:picLocks noChangeAspect="1" noChangeArrowheads="1"/>
                          </pic:cNvPicPr>
                        </pic:nvPicPr>
                        <pic:blipFill>
                          <a:blip r:embed="rId79" cstate="print"/>
                          <a:stretch>
                            <a:fillRect/>
                          </a:stretch>
                        </pic:blipFill>
                        <pic:spPr bwMode="auto">
                          <a:xfrm>
                            <a:off x="0" y="0"/>
                            <a:ext cx="361950" cy="304800"/>
                          </a:xfrm>
                          <a:prstGeom prst="rect">
                            <a:avLst/>
                          </a:prstGeom>
                        </pic:spPr>
                      </pic:pic>
                    </a:graphicData>
                  </a:graphic>
                </wp:anchor>
              </w:drawing>
            </w:r>
            <w:r>
              <w:rPr>
                <w:noProof/>
                <w:color w:val="000000"/>
                <w:sz w:val="20"/>
                <w:szCs w:val="20"/>
                <w:lang w:eastAsia="ru-RU"/>
              </w:rPr>
              <w:drawing>
                <wp:anchor distT="0" distB="0" distL="0" distR="0" simplePos="0" relativeHeight="251574784" behindDoc="0" locked="0" layoutInCell="1" allowOverlap="1">
                  <wp:simplePos x="0" y="0"/>
                  <wp:positionH relativeFrom="column">
                    <wp:posOffset>0</wp:posOffset>
                  </wp:positionH>
                  <wp:positionV relativeFrom="paragraph">
                    <wp:posOffset>1104900</wp:posOffset>
                  </wp:positionV>
                  <wp:extent cx="190500" cy="200025"/>
                  <wp:effectExtent l="0" t="0" r="0" b="0"/>
                  <wp:wrapNone/>
                  <wp:docPr id="51"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379"/>
                          <pic:cNvPicPr>
                            <a:picLocks noChangeAspect="1" noChangeArrowheads="1"/>
                          </pic:cNvPicPr>
                        </pic:nvPicPr>
                        <pic:blipFill>
                          <a:blip r:embed="rId80" cstate="print"/>
                          <a:stretch>
                            <a:fillRect/>
                          </a:stretch>
                        </pic:blipFill>
                        <pic:spPr bwMode="auto">
                          <a:xfrm>
                            <a:off x="0" y="0"/>
                            <a:ext cx="190500" cy="20002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тыс</w:t>
            </w:r>
            <w:proofErr w:type="gramStart"/>
            <w:r>
              <w:rPr>
                <w:color w:val="000000"/>
                <w:sz w:val="20"/>
                <w:szCs w:val="20"/>
              </w:rPr>
              <w:t>.м</w:t>
            </w:r>
            <w:proofErr w:type="gramEnd"/>
            <w:r>
              <w:rPr>
                <w:color w:val="000000"/>
                <w:sz w:val="20"/>
                <w:szCs w:val="20"/>
                <w:vertAlign w:val="superscript"/>
              </w:rPr>
              <w:t>2</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2.2.</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распределительных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тыс</w:t>
            </w:r>
            <w:proofErr w:type="gramStart"/>
            <w:r>
              <w:rPr>
                <w:color w:val="000000"/>
                <w:sz w:val="20"/>
                <w:szCs w:val="20"/>
              </w:rPr>
              <w:t>.м</w:t>
            </w:r>
            <w:proofErr w:type="gramEnd"/>
            <w:r>
              <w:rPr>
                <w:color w:val="000000"/>
                <w:sz w:val="20"/>
                <w:szCs w:val="20"/>
                <w:vertAlign w:val="superscript"/>
              </w:rPr>
              <w:t>2</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0,59</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3.</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Средний срок эксплуатации тепловых сетей</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лет</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9,75</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10,42</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11,75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12,42</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13,08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13,75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14,42</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3.1.</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магистральных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лет</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3.2</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распределительных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лет</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9,75</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10,42</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11,75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12,42</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13,08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13,75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14,42</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4.</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Удельная материальная характеристика тепловых сетей на одного жителя, обслуживаемого из системы теплоснабжения</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м</w:t>
            </w:r>
            <w:proofErr w:type="gramStart"/>
            <w:r>
              <w:rPr>
                <w:color w:val="000000"/>
                <w:sz w:val="20"/>
                <w:szCs w:val="20"/>
                <w:vertAlign w:val="superscript"/>
              </w:rPr>
              <w:t>2</w:t>
            </w:r>
            <w:proofErr w:type="gramEnd"/>
            <w:r>
              <w:rPr>
                <w:color w:val="000000"/>
                <w:sz w:val="20"/>
                <w:szCs w:val="20"/>
              </w:rPr>
              <w:t>/чел</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0,21</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0,21</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0,21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0,21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0,21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0,21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0,21</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0,21</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5.</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Присоединенная тепловая нагрузка</w:t>
            </w:r>
          </w:p>
        </w:tc>
        <w:tc>
          <w:tcPr>
            <w:tcW w:w="1175" w:type="dxa"/>
            <w:vAlign w:val="bottom"/>
          </w:tcPr>
          <w:p w:rsidR="006649DD" w:rsidRDefault="009223C3">
            <w:pPr>
              <w:spacing w:after="0" w:line="240" w:lineRule="auto"/>
              <w:contextualSpacing/>
              <w:rPr>
                <w:rFonts w:ascii="Calibri" w:hAnsi="Calibri" w:cs="Calibri"/>
                <w:color w:val="000000"/>
                <w:sz w:val="20"/>
                <w:szCs w:val="20"/>
              </w:rPr>
            </w:pPr>
            <w:r>
              <w:rPr>
                <w:rFonts w:ascii="Calibri" w:hAnsi="Calibri" w:cs="Calibri"/>
                <w:noProof/>
                <w:color w:val="000000"/>
                <w:sz w:val="20"/>
                <w:szCs w:val="20"/>
                <w:lang w:eastAsia="ru-RU"/>
              </w:rPr>
              <w:drawing>
                <wp:anchor distT="0" distB="0" distL="0" distR="0" simplePos="0" relativeHeight="251575808" behindDoc="0" locked="0" layoutInCell="1" allowOverlap="1">
                  <wp:simplePos x="0" y="0"/>
                  <wp:positionH relativeFrom="column">
                    <wp:posOffset>0</wp:posOffset>
                  </wp:positionH>
                  <wp:positionV relativeFrom="paragraph">
                    <wp:posOffset>635</wp:posOffset>
                  </wp:positionV>
                  <wp:extent cx="219075" cy="247650"/>
                  <wp:effectExtent l="0" t="0" r="0" b="0"/>
                  <wp:wrapNone/>
                  <wp:docPr id="52"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380"/>
                          <pic:cNvPicPr>
                            <a:picLocks noChangeAspect="1" noChangeArrowheads="1"/>
                          </pic:cNvPicPr>
                        </pic:nvPicPr>
                        <pic:blipFill>
                          <a:blip r:embed="rId81" cstate="print"/>
                          <a:stretch>
                            <a:fillRect/>
                          </a:stretch>
                        </pic:blipFill>
                        <pic:spPr bwMode="auto">
                          <a:xfrm>
                            <a:off x="0" y="0"/>
                            <a:ext cx="219075" cy="247650"/>
                          </a:xfrm>
                          <a:prstGeom prst="rect">
                            <a:avLst/>
                          </a:prstGeom>
                        </pic:spPr>
                      </pic:pic>
                    </a:graphicData>
                  </a:graphic>
                </wp:anchor>
              </w:drawing>
            </w:r>
          </w:p>
          <w:tbl>
            <w:tblPr>
              <w:tblW w:w="5000" w:type="pct"/>
              <w:tblCellMar>
                <w:left w:w="0" w:type="dxa"/>
                <w:right w:w="10" w:type="dxa"/>
              </w:tblCellMar>
              <w:tblLook w:val="04A0"/>
            </w:tblPr>
            <w:tblGrid>
              <w:gridCol w:w="1104"/>
            </w:tblGrid>
            <w:tr w:rsidR="006649DD">
              <w:trPr>
                <w:trHeight w:val="330"/>
              </w:trPr>
              <w:tc>
                <w:tcPr>
                  <w:tcW w:w="95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color w:val="000000"/>
                      <w:sz w:val="20"/>
                      <w:szCs w:val="20"/>
                    </w:rPr>
                    <w:t> </w:t>
                  </w:r>
                </w:p>
              </w:tc>
            </w:tr>
          </w:tbl>
          <w:p w:rsidR="006649DD" w:rsidRDefault="006649DD">
            <w:pPr>
              <w:spacing w:after="0" w:line="240" w:lineRule="auto"/>
              <w:contextualSpacing/>
              <w:rPr>
                <w:rFonts w:ascii="Calibri" w:hAnsi="Calibri" w:cs="Calibri"/>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Гкал/</w:t>
            </w:r>
            <w:proofErr w:type="gramStart"/>
            <w:r>
              <w:rPr>
                <w:color w:val="000000"/>
                <w:sz w:val="20"/>
                <w:szCs w:val="20"/>
              </w:rPr>
              <w:t>ч</w:t>
            </w:r>
            <w:proofErr w:type="gramEnd"/>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29,44</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29,44</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29,44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29,44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29,44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29,44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29,44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29,44</w:t>
            </w:r>
          </w:p>
        </w:tc>
      </w:tr>
      <w:tr w:rsidR="006649DD">
        <w:trPr>
          <w:trHeight w:val="570"/>
          <w:jc w:val="center"/>
        </w:trPr>
        <w:tc>
          <w:tcPr>
            <w:tcW w:w="738"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6.</w:t>
            </w:r>
          </w:p>
        </w:tc>
        <w:tc>
          <w:tcPr>
            <w:tcW w:w="3451"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Относительная материальная характеристика</w:t>
            </w:r>
          </w:p>
        </w:tc>
        <w:tc>
          <w:tcPr>
            <w:tcW w:w="1175" w:type="dxa"/>
            <w:vMerge w:val="restart"/>
            <w:tcBorders>
              <w:left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lang w:eastAsia="ru-RU"/>
              </w:rPr>
              <w:drawing>
                <wp:anchor distT="0" distB="0" distL="0" distR="0" simplePos="0" relativeHeight="251576832" behindDoc="0" locked="0" layoutInCell="1" allowOverlap="1">
                  <wp:simplePos x="0" y="0"/>
                  <wp:positionH relativeFrom="column">
                    <wp:posOffset>163830</wp:posOffset>
                  </wp:positionH>
                  <wp:positionV relativeFrom="paragraph">
                    <wp:posOffset>59055</wp:posOffset>
                  </wp:positionV>
                  <wp:extent cx="190500" cy="200025"/>
                  <wp:effectExtent l="0" t="0" r="0" b="0"/>
                  <wp:wrapNone/>
                  <wp:docPr id="53"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382"/>
                          <pic:cNvPicPr>
                            <a:picLocks noChangeAspect="1" noChangeArrowheads="1"/>
                          </pic:cNvPicPr>
                        </pic:nvPicPr>
                        <pic:blipFill>
                          <a:blip r:embed="rId82" cstate="print"/>
                          <a:stretch>
                            <a:fillRect/>
                          </a:stretch>
                        </pic:blipFill>
                        <pic:spPr bwMode="auto">
                          <a:xfrm>
                            <a:off x="0" y="0"/>
                            <a:ext cx="190500" cy="200025"/>
                          </a:xfrm>
                          <a:prstGeom prst="rect">
                            <a:avLst/>
                          </a:prstGeom>
                        </pic:spPr>
                      </pic:pic>
                    </a:graphicData>
                  </a:graphic>
                </wp:anchor>
              </w:drawing>
            </w:r>
            <w:r>
              <w:rPr>
                <w:color w:val="000000"/>
                <w:sz w:val="20"/>
                <w:szCs w:val="20"/>
              </w:rPr>
              <w:t> </w:t>
            </w:r>
          </w:p>
        </w:tc>
        <w:tc>
          <w:tcPr>
            <w:tcW w:w="1292"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м</w:t>
            </w:r>
            <w:proofErr w:type="gramStart"/>
            <w:r>
              <w:rPr>
                <w:color w:val="000000"/>
                <w:sz w:val="20"/>
                <w:szCs w:val="20"/>
                <w:vertAlign w:val="superscript"/>
              </w:rPr>
              <w:t>2</w:t>
            </w:r>
            <w:proofErr w:type="gramEnd"/>
            <w:r>
              <w:rPr>
                <w:color w:val="000000"/>
                <w:sz w:val="20"/>
                <w:szCs w:val="20"/>
              </w:rPr>
              <w:t>/Гкал/ч</w:t>
            </w:r>
          </w:p>
        </w:tc>
        <w:tc>
          <w:tcPr>
            <w:tcW w:w="1023"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19,95</w:t>
            </w:r>
          </w:p>
        </w:tc>
        <w:tc>
          <w:tcPr>
            <w:tcW w:w="1047"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19,95</w:t>
            </w:r>
          </w:p>
        </w:tc>
        <w:tc>
          <w:tcPr>
            <w:tcW w:w="992"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19,95</w:t>
            </w:r>
          </w:p>
        </w:tc>
        <w:tc>
          <w:tcPr>
            <w:tcW w:w="936"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19,95</w:t>
            </w:r>
          </w:p>
        </w:tc>
        <w:tc>
          <w:tcPr>
            <w:tcW w:w="936"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19,95</w:t>
            </w:r>
          </w:p>
        </w:tc>
        <w:tc>
          <w:tcPr>
            <w:tcW w:w="936"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19,95</w:t>
            </w:r>
          </w:p>
        </w:tc>
        <w:tc>
          <w:tcPr>
            <w:tcW w:w="936"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19,95</w:t>
            </w:r>
          </w:p>
        </w:tc>
        <w:tc>
          <w:tcPr>
            <w:tcW w:w="935" w:type="dxa"/>
            <w:vMerge w:val="restart"/>
            <w:tcBorders>
              <w:left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19,95</w:t>
            </w:r>
          </w:p>
        </w:tc>
      </w:tr>
      <w:tr w:rsidR="006649DD">
        <w:trPr>
          <w:trHeight w:val="570"/>
          <w:jc w:val="center"/>
        </w:trPr>
        <w:tc>
          <w:tcPr>
            <w:tcW w:w="738"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3451"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175"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023"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047"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992"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936"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936"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936"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936"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935" w:type="dxa"/>
            <w:vMerge/>
            <w:tcBorders>
              <w:left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7.</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Нормативные потери тепловой энергии в тепловых сетях</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77856"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5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384"/>
                          <pic:cNvPicPr>
                            <a:picLocks noChangeAspect="1" noChangeArrowheads="1"/>
                          </pic:cNvPicPr>
                        </pic:nvPicPr>
                        <pic:blipFill>
                          <a:blip r:embed="rId83" cstate="print"/>
                          <a:stretch>
                            <a:fillRect/>
                          </a:stretch>
                        </pic:blipFill>
                        <pic:spPr bwMode="auto">
                          <a:xfrm>
                            <a:off x="0" y="0"/>
                            <a:ext cx="314325"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тыс. Гкал</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7.1.</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магистральных</w:t>
            </w:r>
          </w:p>
        </w:tc>
        <w:tc>
          <w:tcPr>
            <w:tcW w:w="1175"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78880" behindDoc="0" locked="0" layoutInCell="1" allowOverlap="1">
                  <wp:simplePos x="0" y="0"/>
                  <wp:positionH relativeFrom="column">
                    <wp:posOffset>0</wp:posOffset>
                  </wp:positionH>
                  <wp:positionV relativeFrom="paragraph">
                    <wp:posOffset>635</wp:posOffset>
                  </wp:positionV>
                  <wp:extent cx="485775" cy="266700"/>
                  <wp:effectExtent l="0" t="0" r="0" b="0"/>
                  <wp:wrapNone/>
                  <wp:docPr id="55"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397"/>
                          <pic:cNvPicPr>
                            <a:picLocks noChangeAspect="1" noChangeArrowheads="1"/>
                          </pic:cNvPicPr>
                        </pic:nvPicPr>
                        <pic:blipFill>
                          <a:blip r:embed="rId84" cstate="print"/>
                          <a:stretch>
                            <a:fillRect/>
                          </a:stretch>
                        </pic:blipFill>
                        <pic:spPr bwMode="auto">
                          <a:xfrm>
                            <a:off x="0" y="0"/>
                            <a:ext cx="485775" cy="266700"/>
                          </a:xfrm>
                          <a:prstGeom prst="rect">
                            <a:avLst/>
                          </a:prstGeom>
                        </pic:spPr>
                      </pic:pic>
                    </a:graphicData>
                  </a:graphic>
                </wp:anchor>
              </w:drawing>
            </w:r>
            <w:r>
              <w:rPr>
                <w:noProof/>
                <w:color w:val="000000"/>
                <w:sz w:val="20"/>
                <w:szCs w:val="20"/>
                <w:lang w:eastAsia="ru-RU"/>
              </w:rPr>
              <w:drawing>
                <wp:anchor distT="0" distB="0" distL="0" distR="0" simplePos="0" relativeHeight="251579904" behindDoc="0" locked="0" layoutInCell="1" allowOverlap="1">
                  <wp:simplePos x="0" y="0"/>
                  <wp:positionH relativeFrom="column">
                    <wp:posOffset>0</wp:posOffset>
                  </wp:positionH>
                  <wp:positionV relativeFrom="paragraph">
                    <wp:posOffset>209550</wp:posOffset>
                  </wp:positionV>
                  <wp:extent cx="523875" cy="266700"/>
                  <wp:effectExtent l="0" t="0" r="0" b="0"/>
                  <wp:wrapNone/>
                  <wp:docPr id="56"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398"/>
                          <pic:cNvPicPr>
                            <a:picLocks noChangeAspect="1" noChangeArrowheads="1"/>
                          </pic:cNvPicPr>
                        </pic:nvPicPr>
                        <pic:blipFill>
                          <a:blip r:embed="rId85" cstate="print"/>
                          <a:stretch>
                            <a:fillRect/>
                          </a:stretch>
                        </pic:blipFill>
                        <pic:spPr bwMode="auto">
                          <a:xfrm>
                            <a:off x="0" y="0"/>
                            <a:ext cx="523875" cy="266700"/>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тыс. Гкал</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7.2.</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распределительных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тыс. Гкал</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1,68</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8.</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noProof/>
                <w:lang w:eastAsia="ru-RU"/>
              </w:rPr>
              <w:drawing>
                <wp:anchor distT="0" distB="0" distL="0" distR="0" simplePos="0" relativeHeight="251580928" behindDoc="0" locked="0" layoutInCell="1" allowOverlap="1">
                  <wp:simplePos x="0" y="0"/>
                  <wp:positionH relativeFrom="column">
                    <wp:posOffset>2640330</wp:posOffset>
                  </wp:positionH>
                  <wp:positionV relativeFrom="paragraph">
                    <wp:posOffset>73025</wp:posOffset>
                  </wp:positionV>
                  <wp:extent cx="295275" cy="323850"/>
                  <wp:effectExtent l="0" t="0" r="0" b="0"/>
                  <wp:wrapNone/>
                  <wp:docPr id="57"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399"/>
                          <pic:cNvPicPr>
                            <a:picLocks noChangeAspect="1" noChangeArrowheads="1"/>
                          </pic:cNvPicPr>
                        </pic:nvPicPr>
                        <pic:blipFill>
                          <a:blip r:embed="rId86" cstate="print"/>
                          <a:stretch>
                            <a:fillRect/>
                          </a:stretch>
                        </pic:blipFill>
                        <pic:spPr bwMode="auto">
                          <a:xfrm>
                            <a:off x="0" y="0"/>
                            <a:ext cx="295275" cy="323850"/>
                          </a:xfrm>
                          <a:prstGeom prst="rect">
                            <a:avLst/>
                          </a:prstGeom>
                        </pic:spPr>
                      </pic:pic>
                    </a:graphicData>
                  </a:graphic>
                </wp:anchor>
              </w:drawing>
            </w:r>
            <w:r>
              <w:rPr>
                <w:color w:val="000000"/>
                <w:sz w:val="20"/>
                <w:szCs w:val="20"/>
              </w:rPr>
              <w:t xml:space="preserve">Относительные нормативные потери в тепловых </w:t>
            </w:r>
            <w:proofErr w:type="gramStart"/>
            <w:r>
              <w:rPr>
                <w:color w:val="000000"/>
                <w:sz w:val="20"/>
                <w:szCs w:val="20"/>
              </w:rPr>
              <w:t>сетях</w:t>
            </w:r>
            <w:proofErr w:type="gramEnd"/>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1,96%</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1,96%</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1,96%</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9.</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Линейная плотность передачи тепловой энергии в тепловых сетях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Гкал/</w:t>
            </w:r>
            <w:proofErr w:type="gramStart"/>
            <w:r>
              <w:rPr>
                <w:color w:val="000000"/>
                <w:sz w:val="20"/>
                <w:szCs w:val="20"/>
              </w:rPr>
              <w:t>м</w:t>
            </w:r>
            <w:proofErr w:type="gramEnd"/>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1,54</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1,54</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1,54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1,54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1,54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1,54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1,54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1,54</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lastRenderedPageBreak/>
              <w:t>10.</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 xml:space="preserve">Количество повреждений (отказов) в тепловых </w:t>
            </w:r>
            <w:proofErr w:type="gramStart"/>
            <w:r>
              <w:rPr>
                <w:color w:val="000000"/>
                <w:sz w:val="20"/>
                <w:szCs w:val="20"/>
              </w:rPr>
              <w:t>сетях</w:t>
            </w:r>
            <w:proofErr w:type="gramEnd"/>
            <w:r>
              <w:rPr>
                <w:color w:val="000000"/>
                <w:sz w:val="20"/>
                <w:szCs w:val="20"/>
              </w:rPr>
              <w:t>, приводящих к прекращению теплоснабжения потребителей</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81952" behindDoc="0" locked="0" layoutInCell="1" allowOverlap="1">
                  <wp:simplePos x="0" y="0"/>
                  <wp:positionH relativeFrom="column">
                    <wp:posOffset>26670</wp:posOffset>
                  </wp:positionH>
                  <wp:positionV relativeFrom="paragraph">
                    <wp:posOffset>-525145</wp:posOffset>
                  </wp:positionV>
                  <wp:extent cx="295275" cy="257175"/>
                  <wp:effectExtent l="0" t="0" r="0" b="0"/>
                  <wp:wrapNone/>
                  <wp:docPr id="58"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400"/>
                          <pic:cNvPicPr>
                            <a:picLocks noChangeAspect="1" noChangeArrowheads="1"/>
                          </pic:cNvPicPr>
                        </pic:nvPicPr>
                        <pic:blipFill>
                          <a:blip r:embed="rId87" cstate="print"/>
                          <a:stretch>
                            <a:fillRect/>
                          </a:stretch>
                        </pic:blipFill>
                        <pic:spPr bwMode="auto">
                          <a:xfrm>
                            <a:off x="0" y="0"/>
                            <a:ext cx="295275" cy="257175"/>
                          </a:xfrm>
                          <a:prstGeom prst="rect">
                            <a:avLst/>
                          </a:prstGeom>
                        </pic:spPr>
                      </pic:pic>
                    </a:graphicData>
                  </a:graphic>
                </wp:anchor>
              </w:drawing>
            </w:r>
            <w:r>
              <w:rPr>
                <w:noProof/>
                <w:color w:val="000000"/>
                <w:sz w:val="20"/>
                <w:szCs w:val="20"/>
                <w:lang w:eastAsia="ru-RU"/>
              </w:rPr>
              <w:drawing>
                <wp:anchor distT="0" distB="0" distL="0" distR="0" simplePos="0" relativeHeight="251582976" behindDoc="0" locked="0" layoutInCell="1" allowOverlap="1">
                  <wp:simplePos x="0" y="0"/>
                  <wp:positionH relativeFrom="column">
                    <wp:posOffset>0</wp:posOffset>
                  </wp:positionH>
                  <wp:positionV relativeFrom="paragraph">
                    <wp:posOffset>635</wp:posOffset>
                  </wp:positionV>
                  <wp:extent cx="257175" cy="257175"/>
                  <wp:effectExtent l="0" t="0" r="0" b="0"/>
                  <wp:wrapNone/>
                  <wp:docPr id="59"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401"/>
                          <pic:cNvPicPr>
                            <a:picLocks noChangeAspect="1" noChangeArrowheads="1"/>
                          </pic:cNvPicPr>
                        </pic:nvPicPr>
                        <pic:blipFill>
                          <a:blip r:embed="rId88" cstate="print"/>
                          <a:stretch>
                            <a:fillRect/>
                          </a:stretch>
                        </pic:blipFill>
                        <pic:spPr bwMode="auto">
                          <a:xfrm>
                            <a:off x="0" y="0"/>
                            <a:ext cx="257175"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ед./год</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Удельная повреждаемость тепловых сетей</w:t>
            </w:r>
          </w:p>
        </w:tc>
        <w:tc>
          <w:tcPr>
            <w:tcW w:w="1175"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84000" behindDoc="0" locked="0" layoutInCell="1" allowOverlap="1">
                  <wp:simplePos x="0" y="0"/>
                  <wp:positionH relativeFrom="column">
                    <wp:posOffset>74295</wp:posOffset>
                  </wp:positionH>
                  <wp:positionV relativeFrom="paragraph">
                    <wp:posOffset>71755</wp:posOffset>
                  </wp:positionV>
                  <wp:extent cx="304800" cy="266700"/>
                  <wp:effectExtent l="0" t="0" r="0" b="0"/>
                  <wp:wrapNone/>
                  <wp:docPr id="60"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402"/>
                          <pic:cNvPicPr>
                            <a:picLocks noChangeAspect="1" noChangeArrowheads="1"/>
                          </pic:cNvPicPr>
                        </pic:nvPicPr>
                        <pic:blipFill>
                          <a:blip r:embed="rId89" cstate="print"/>
                          <a:stretch>
                            <a:fillRect/>
                          </a:stretch>
                        </pic:blipFill>
                        <pic:spPr bwMode="auto">
                          <a:xfrm>
                            <a:off x="0" y="0"/>
                            <a:ext cx="304800" cy="266700"/>
                          </a:xfrm>
                          <a:prstGeom prst="rect">
                            <a:avLst/>
                          </a:prstGeom>
                        </pic:spPr>
                      </pic:pic>
                    </a:graphicData>
                  </a:graphic>
                </wp:anchor>
              </w:drawing>
            </w:r>
            <w:r>
              <w:rPr>
                <w:noProof/>
                <w:color w:val="000000"/>
                <w:sz w:val="20"/>
                <w:szCs w:val="20"/>
                <w:lang w:eastAsia="ru-RU"/>
              </w:rPr>
              <w:drawing>
                <wp:anchor distT="0" distB="0" distL="0" distR="0" simplePos="0" relativeHeight="251585024" behindDoc="0" locked="0" layoutInCell="1" allowOverlap="1">
                  <wp:simplePos x="0" y="0"/>
                  <wp:positionH relativeFrom="column">
                    <wp:posOffset>83820</wp:posOffset>
                  </wp:positionH>
                  <wp:positionV relativeFrom="paragraph">
                    <wp:posOffset>-252095</wp:posOffset>
                  </wp:positionV>
                  <wp:extent cx="238125" cy="466725"/>
                  <wp:effectExtent l="0" t="0" r="0" b="0"/>
                  <wp:wrapNone/>
                  <wp:docPr id="61"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403"/>
                          <pic:cNvPicPr>
                            <a:picLocks noChangeAspect="1" noChangeArrowheads="1"/>
                          </pic:cNvPicPr>
                        </pic:nvPicPr>
                        <pic:blipFill>
                          <a:blip r:embed="rId90" cstate="print"/>
                          <a:stretch>
                            <a:fillRect/>
                          </a:stretch>
                        </pic:blipFill>
                        <pic:spPr bwMode="auto">
                          <a:xfrm>
                            <a:off x="0" y="0"/>
                            <a:ext cx="238125" cy="466725"/>
                          </a:xfrm>
                          <a:prstGeom prst="rect">
                            <a:avLst/>
                          </a:prstGeom>
                        </pic:spPr>
                      </pic:pic>
                    </a:graphicData>
                  </a:graphic>
                </wp:anchor>
              </w:drawing>
            </w:r>
            <w:r>
              <w:rPr>
                <w:noProof/>
                <w:color w:val="000000"/>
                <w:sz w:val="20"/>
                <w:szCs w:val="20"/>
                <w:lang w:eastAsia="ru-RU"/>
              </w:rPr>
              <w:drawing>
                <wp:anchor distT="0" distB="0" distL="0" distR="0" simplePos="0" relativeHeight="251586048" behindDoc="0" locked="0" layoutInCell="1" allowOverlap="1">
                  <wp:simplePos x="0" y="0"/>
                  <wp:positionH relativeFrom="column">
                    <wp:posOffset>198120</wp:posOffset>
                  </wp:positionH>
                  <wp:positionV relativeFrom="paragraph">
                    <wp:posOffset>319405</wp:posOffset>
                  </wp:positionV>
                  <wp:extent cx="342900" cy="266700"/>
                  <wp:effectExtent l="0" t="0" r="0" b="0"/>
                  <wp:wrapNone/>
                  <wp:docPr id="62"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404"/>
                          <pic:cNvPicPr>
                            <a:picLocks noChangeAspect="1" noChangeArrowheads="1"/>
                          </pic:cNvPicPr>
                        </pic:nvPicPr>
                        <pic:blipFill>
                          <a:blip r:embed="rId91" cstate="print"/>
                          <a:stretch>
                            <a:fillRect/>
                          </a:stretch>
                        </pic:blipFill>
                        <pic:spPr bwMode="auto">
                          <a:xfrm>
                            <a:off x="0" y="0"/>
                            <a:ext cx="342900" cy="266700"/>
                          </a:xfrm>
                          <a:prstGeom prst="rect">
                            <a:avLst/>
                          </a:prstGeom>
                        </pic:spPr>
                      </pic:pic>
                    </a:graphicData>
                  </a:graphic>
                </wp:anchor>
              </w:drawing>
            </w:r>
            <w:r>
              <w:rPr>
                <w:noProof/>
                <w:color w:val="000000"/>
                <w:sz w:val="20"/>
                <w:szCs w:val="20"/>
                <w:lang w:eastAsia="ru-RU"/>
              </w:rPr>
              <w:drawing>
                <wp:anchor distT="0" distB="0" distL="0" distR="0" simplePos="0" relativeHeight="251587072" behindDoc="0" locked="0" layoutInCell="1" allowOverlap="1">
                  <wp:simplePos x="0" y="0"/>
                  <wp:positionH relativeFrom="column">
                    <wp:posOffset>45720</wp:posOffset>
                  </wp:positionH>
                  <wp:positionV relativeFrom="paragraph">
                    <wp:posOffset>1038225</wp:posOffset>
                  </wp:positionV>
                  <wp:extent cx="438150" cy="257175"/>
                  <wp:effectExtent l="0" t="0" r="0" b="0"/>
                  <wp:wrapNone/>
                  <wp:docPr id="63"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408"/>
                          <pic:cNvPicPr>
                            <a:picLocks noChangeAspect="1" noChangeArrowheads="1"/>
                          </pic:cNvPicPr>
                        </pic:nvPicPr>
                        <pic:blipFill>
                          <a:blip r:embed="rId92" cstate="print"/>
                          <a:stretch>
                            <a:fillRect/>
                          </a:stretch>
                        </pic:blipFill>
                        <pic:spPr bwMode="auto">
                          <a:xfrm>
                            <a:off x="0" y="0"/>
                            <a:ext cx="438150"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ед./</w:t>
            </w:r>
            <w:proofErr w:type="gramStart"/>
            <w:r>
              <w:rPr>
                <w:color w:val="000000"/>
                <w:sz w:val="20"/>
                <w:szCs w:val="20"/>
              </w:rPr>
              <w:t>м</w:t>
            </w:r>
            <w:proofErr w:type="gramEnd"/>
            <w:r>
              <w:rPr>
                <w:color w:val="000000"/>
                <w:sz w:val="20"/>
                <w:szCs w:val="20"/>
              </w:rPr>
              <w:t>/год</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11.1.</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магистральных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ед./</w:t>
            </w:r>
            <w:proofErr w:type="gramStart"/>
            <w:r>
              <w:rPr>
                <w:color w:val="000000"/>
                <w:sz w:val="20"/>
                <w:szCs w:val="20"/>
              </w:rPr>
              <w:t>м</w:t>
            </w:r>
            <w:proofErr w:type="gramEnd"/>
            <w:r>
              <w:rPr>
                <w:color w:val="000000"/>
                <w:sz w:val="20"/>
                <w:szCs w:val="20"/>
              </w:rPr>
              <w:t>/год</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11.2</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распределительных</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ед./</w:t>
            </w:r>
            <w:proofErr w:type="gramStart"/>
            <w:r>
              <w:rPr>
                <w:color w:val="000000"/>
                <w:sz w:val="20"/>
                <w:szCs w:val="20"/>
              </w:rPr>
              <w:t>м</w:t>
            </w:r>
            <w:proofErr w:type="gramEnd"/>
            <w:r>
              <w:rPr>
                <w:color w:val="000000"/>
                <w:sz w:val="20"/>
                <w:szCs w:val="20"/>
              </w:rPr>
              <w:t>/год</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12.</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Гкал/</w:t>
            </w:r>
            <w:proofErr w:type="gramStart"/>
            <w:r>
              <w:rPr>
                <w:color w:val="000000"/>
                <w:sz w:val="20"/>
                <w:szCs w:val="20"/>
              </w:rPr>
              <w:t>ч</w:t>
            </w:r>
            <w:proofErr w:type="gramEnd"/>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13.</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Доля потребителей присоединенных по открытой схеме</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88096" behindDoc="0" locked="0" layoutInCell="1" allowOverlap="1">
                  <wp:simplePos x="0" y="0"/>
                  <wp:positionH relativeFrom="column">
                    <wp:posOffset>0</wp:posOffset>
                  </wp:positionH>
                  <wp:positionV relativeFrom="paragraph">
                    <wp:posOffset>635</wp:posOffset>
                  </wp:positionV>
                  <wp:extent cx="419100" cy="257175"/>
                  <wp:effectExtent l="0" t="0" r="0" b="0"/>
                  <wp:wrapNone/>
                  <wp:docPr id="64"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409"/>
                          <pic:cNvPicPr>
                            <a:picLocks noChangeAspect="1" noChangeArrowheads="1"/>
                          </pic:cNvPicPr>
                        </pic:nvPicPr>
                        <pic:blipFill>
                          <a:blip r:embed="rId93" cstate="print"/>
                          <a:stretch>
                            <a:fillRect/>
                          </a:stretch>
                        </pic:blipFill>
                        <pic:spPr bwMode="auto">
                          <a:xfrm>
                            <a:off x="0" y="0"/>
                            <a:ext cx="419100"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0,00%</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14.</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 xml:space="preserve">Расчетный расход теплоносителя (в </w:t>
            </w:r>
            <w:proofErr w:type="gramStart"/>
            <w:r>
              <w:rPr>
                <w:color w:val="000000"/>
                <w:sz w:val="20"/>
                <w:szCs w:val="20"/>
              </w:rPr>
              <w:t>соответствии</w:t>
            </w:r>
            <w:proofErr w:type="gramEnd"/>
            <w:r>
              <w:rPr>
                <w:color w:val="000000"/>
                <w:sz w:val="20"/>
                <w:szCs w:val="20"/>
              </w:rPr>
              <w:t xml:space="preserve"> с утвержденным графиком отпуска тепла в тепловые сети)</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89120" behindDoc="0" locked="0" layoutInCell="1" allowOverlap="1">
                  <wp:simplePos x="0" y="0"/>
                  <wp:positionH relativeFrom="column">
                    <wp:posOffset>0</wp:posOffset>
                  </wp:positionH>
                  <wp:positionV relativeFrom="paragraph">
                    <wp:posOffset>635</wp:posOffset>
                  </wp:positionV>
                  <wp:extent cx="219075" cy="257175"/>
                  <wp:effectExtent l="0" t="0" r="0" b="0"/>
                  <wp:wrapNone/>
                  <wp:docPr id="65"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410"/>
                          <pic:cNvPicPr>
                            <a:picLocks noChangeAspect="1" noChangeArrowheads="1"/>
                          </pic:cNvPicPr>
                        </pic:nvPicPr>
                        <pic:blipFill>
                          <a:blip r:embed="rId94" cstate="print"/>
                          <a:stretch>
                            <a:fillRect/>
                          </a:stretch>
                        </pic:blipFill>
                        <pic:spPr bwMode="auto">
                          <a:xfrm>
                            <a:off x="0" y="0"/>
                            <a:ext cx="219075"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тонн/</w:t>
            </w:r>
            <w:proofErr w:type="gramStart"/>
            <w:r>
              <w:rPr>
                <w:color w:val="000000"/>
                <w:sz w:val="20"/>
                <w:szCs w:val="20"/>
              </w:rPr>
              <w:t>ч</w:t>
            </w:r>
            <w:proofErr w:type="gramEnd"/>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15.</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Фактический расход теплоносителя</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90144" behindDoc="0" locked="0" layoutInCell="1" allowOverlap="1">
                  <wp:simplePos x="0" y="0"/>
                  <wp:positionH relativeFrom="column">
                    <wp:posOffset>47625</wp:posOffset>
                  </wp:positionH>
                  <wp:positionV relativeFrom="paragraph">
                    <wp:posOffset>28575</wp:posOffset>
                  </wp:positionV>
                  <wp:extent cx="276225" cy="247650"/>
                  <wp:effectExtent l="0" t="0" r="0" b="0"/>
                  <wp:wrapNone/>
                  <wp:docPr id="66"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411"/>
                          <pic:cNvPicPr>
                            <a:picLocks noChangeAspect="1" noChangeArrowheads="1"/>
                          </pic:cNvPicPr>
                        </pic:nvPicPr>
                        <pic:blipFill>
                          <a:blip r:embed="rId95" cstate="print"/>
                          <a:stretch>
                            <a:fillRect/>
                          </a:stretch>
                        </pic:blipFill>
                        <pic:spPr bwMode="auto">
                          <a:xfrm>
                            <a:off x="0" y="0"/>
                            <a:ext cx="276225" cy="247650"/>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тонн/</w:t>
            </w:r>
            <w:proofErr w:type="gramStart"/>
            <w:r>
              <w:rPr>
                <w:color w:val="000000"/>
                <w:sz w:val="20"/>
                <w:szCs w:val="20"/>
              </w:rPr>
              <w:t>ч</w:t>
            </w:r>
            <w:proofErr w:type="gramEnd"/>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1185,29</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16.</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Удельный расход теплоносителя на передачу тепловой энергии в горячей воде</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91168" behindDoc="0" locked="0" layoutInCell="1" allowOverlap="1">
                  <wp:simplePos x="0" y="0"/>
                  <wp:positionH relativeFrom="column">
                    <wp:posOffset>0</wp:posOffset>
                  </wp:positionH>
                  <wp:positionV relativeFrom="paragraph">
                    <wp:posOffset>635</wp:posOffset>
                  </wp:positionV>
                  <wp:extent cx="200025" cy="257175"/>
                  <wp:effectExtent l="0" t="0" r="0" b="0"/>
                  <wp:wrapNone/>
                  <wp:docPr id="67"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412"/>
                          <pic:cNvPicPr>
                            <a:picLocks noChangeAspect="1" noChangeArrowheads="1"/>
                          </pic:cNvPicPr>
                        </pic:nvPicPr>
                        <pic:blipFill>
                          <a:blip r:embed="rId96" cstate="print"/>
                          <a:stretch>
                            <a:fillRect/>
                          </a:stretch>
                        </pic:blipFill>
                        <pic:spPr bwMode="auto">
                          <a:xfrm>
                            <a:off x="0" y="0"/>
                            <a:ext cx="200025" cy="25717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тонн/Гкал</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40,26</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40,26</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40,26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40,26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40,26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40,26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40,26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40,26</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17.</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 xml:space="preserve">Нормативная подпитка </w:t>
            </w:r>
            <w:proofErr w:type="gramStart"/>
            <w:r>
              <w:rPr>
                <w:color w:val="000000"/>
                <w:sz w:val="20"/>
                <w:szCs w:val="20"/>
              </w:rPr>
              <w:t>тепловой</w:t>
            </w:r>
            <w:proofErr w:type="gramEnd"/>
            <w:r>
              <w:rPr>
                <w:color w:val="000000"/>
                <w:sz w:val="20"/>
                <w:szCs w:val="20"/>
              </w:rPr>
              <w:t xml:space="preserve"> сети</w:t>
            </w:r>
          </w:p>
        </w:tc>
        <w:tc>
          <w:tcPr>
            <w:tcW w:w="1175"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92192" behindDoc="0" locked="0" layoutInCell="1" allowOverlap="1">
                  <wp:simplePos x="0" y="0"/>
                  <wp:positionH relativeFrom="column">
                    <wp:posOffset>0</wp:posOffset>
                  </wp:positionH>
                  <wp:positionV relativeFrom="paragraph">
                    <wp:posOffset>635</wp:posOffset>
                  </wp:positionV>
                  <wp:extent cx="314325" cy="342900"/>
                  <wp:effectExtent l="0" t="0" r="0" b="0"/>
                  <wp:wrapNone/>
                  <wp:docPr id="68"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414"/>
                          <pic:cNvPicPr>
                            <a:picLocks noChangeAspect="1" noChangeArrowheads="1"/>
                          </pic:cNvPicPr>
                        </pic:nvPicPr>
                        <pic:blipFill>
                          <a:blip r:embed="rId97" cstate="print"/>
                          <a:stretch>
                            <a:fillRect/>
                          </a:stretch>
                        </pic:blipFill>
                        <pic:spPr bwMode="auto">
                          <a:xfrm>
                            <a:off x="0" y="0"/>
                            <a:ext cx="314325" cy="342900"/>
                          </a:xfrm>
                          <a:prstGeom prst="rect">
                            <a:avLst/>
                          </a:prstGeom>
                        </pic:spPr>
                      </pic:pic>
                    </a:graphicData>
                  </a:graphic>
                </wp:anchor>
              </w:drawing>
            </w:r>
            <w:r>
              <w:rPr>
                <w:noProof/>
                <w:color w:val="000000"/>
                <w:sz w:val="20"/>
                <w:szCs w:val="20"/>
                <w:lang w:eastAsia="ru-RU"/>
              </w:rPr>
              <w:drawing>
                <wp:anchor distT="0" distB="0" distL="0" distR="0" simplePos="0" relativeHeight="251593216" behindDoc="0" locked="0" layoutInCell="1" allowOverlap="1">
                  <wp:simplePos x="0" y="0"/>
                  <wp:positionH relativeFrom="column">
                    <wp:posOffset>0</wp:posOffset>
                  </wp:positionH>
                  <wp:positionV relativeFrom="paragraph">
                    <wp:posOffset>285750</wp:posOffset>
                  </wp:positionV>
                  <wp:extent cx="314325" cy="266700"/>
                  <wp:effectExtent l="0" t="0" r="0" b="0"/>
                  <wp:wrapNone/>
                  <wp:docPr id="69"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415"/>
                          <pic:cNvPicPr>
                            <a:picLocks noChangeAspect="1" noChangeArrowheads="1"/>
                          </pic:cNvPicPr>
                        </pic:nvPicPr>
                        <pic:blipFill>
                          <a:blip r:embed="rId98" cstate="print"/>
                          <a:stretch>
                            <a:fillRect/>
                          </a:stretch>
                        </pic:blipFill>
                        <pic:spPr bwMode="auto">
                          <a:xfrm>
                            <a:off x="0" y="0"/>
                            <a:ext cx="314325" cy="266700"/>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тонн/</w:t>
            </w:r>
            <w:proofErr w:type="gramStart"/>
            <w:r>
              <w:rPr>
                <w:color w:val="000000"/>
                <w:sz w:val="20"/>
                <w:szCs w:val="20"/>
              </w:rPr>
              <w:t>ч</w:t>
            </w:r>
            <w:proofErr w:type="gramEnd"/>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18.</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 xml:space="preserve">Фактическая подпитка </w:t>
            </w:r>
            <w:proofErr w:type="gramStart"/>
            <w:r>
              <w:rPr>
                <w:color w:val="000000"/>
                <w:sz w:val="20"/>
                <w:szCs w:val="20"/>
              </w:rPr>
              <w:t>тепловой</w:t>
            </w:r>
            <w:proofErr w:type="gramEnd"/>
            <w:r>
              <w:rPr>
                <w:color w:val="000000"/>
                <w:sz w:val="20"/>
                <w:szCs w:val="20"/>
              </w:rPr>
              <w:t xml:space="preserve"> сети</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тонн/</w:t>
            </w:r>
            <w:proofErr w:type="gramStart"/>
            <w:r>
              <w:rPr>
                <w:color w:val="000000"/>
                <w:sz w:val="20"/>
                <w:szCs w:val="20"/>
              </w:rPr>
              <w:t>ч</w:t>
            </w:r>
            <w:proofErr w:type="gramEnd"/>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0,196</w:t>
            </w:r>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19.</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noProof/>
                <w:lang w:eastAsia="ru-RU"/>
              </w:rPr>
              <w:drawing>
                <wp:anchor distT="0" distB="0" distL="0" distR="0" simplePos="0" relativeHeight="251594240" behindDoc="0" locked="0" layoutInCell="1" allowOverlap="1">
                  <wp:simplePos x="0" y="0"/>
                  <wp:positionH relativeFrom="column">
                    <wp:posOffset>2737485</wp:posOffset>
                  </wp:positionH>
                  <wp:positionV relativeFrom="paragraph">
                    <wp:posOffset>149225</wp:posOffset>
                  </wp:positionV>
                  <wp:extent cx="209550" cy="257175"/>
                  <wp:effectExtent l="0" t="0" r="0" b="0"/>
                  <wp:wrapNone/>
                  <wp:docPr id="7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480"/>
                          <pic:cNvPicPr>
                            <a:picLocks noChangeAspect="1" noChangeArrowheads="1"/>
                          </pic:cNvPicPr>
                        </pic:nvPicPr>
                        <pic:blipFill>
                          <a:blip r:embed="rId99" cstate="print"/>
                          <a:stretch>
                            <a:fillRect/>
                          </a:stretch>
                        </pic:blipFill>
                        <pic:spPr bwMode="auto">
                          <a:xfrm>
                            <a:off x="0" y="0"/>
                            <a:ext cx="209550" cy="257175"/>
                          </a:xfrm>
                          <a:prstGeom prst="rect">
                            <a:avLst/>
                          </a:prstGeom>
                        </pic:spPr>
                      </pic:pic>
                    </a:graphicData>
                  </a:graphic>
                </wp:anchor>
              </w:drawing>
            </w:r>
            <w:r>
              <w:rPr>
                <w:color w:val="000000"/>
                <w:sz w:val="20"/>
                <w:szCs w:val="20"/>
              </w:rPr>
              <w:t>Расход электрической энергии на передачу тепловой энергии и теплоносителя</w:t>
            </w:r>
          </w:p>
        </w:tc>
        <w:tc>
          <w:tcPr>
            <w:tcW w:w="1175"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20"/>
                <w:szCs w:val="20"/>
              </w:rPr>
            </w:pP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 xml:space="preserve">млн. </w:t>
            </w:r>
            <w:proofErr w:type="spellStart"/>
            <w:proofErr w:type="gramStart"/>
            <w:r>
              <w:rPr>
                <w:color w:val="000000"/>
                <w:sz w:val="20"/>
                <w:szCs w:val="20"/>
              </w:rPr>
              <w:t>кВт-ч</w:t>
            </w:r>
            <w:proofErr w:type="spellEnd"/>
            <w:proofErr w:type="gramEnd"/>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r>
      <w:tr w:rsidR="006649DD">
        <w:trPr>
          <w:trHeight w:val="20"/>
          <w:jc w:val="center"/>
        </w:trPr>
        <w:tc>
          <w:tcPr>
            <w:tcW w:w="7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20.</w:t>
            </w:r>
          </w:p>
        </w:tc>
        <w:tc>
          <w:tcPr>
            <w:tcW w:w="34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r>
              <w:rPr>
                <w:color w:val="000000"/>
                <w:sz w:val="20"/>
                <w:szCs w:val="20"/>
              </w:rPr>
              <w:t>Удельный расход электрической энергии на передачу тепловой энергии</w:t>
            </w:r>
          </w:p>
        </w:tc>
        <w:tc>
          <w:tcPr>
            <w:tcW w:w="1175"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20"/>
                <w:szCs w:val="20"/>
              </w:rPr>
            </w:pPr>
            <w:r>
              <w:rPr>
                <w:noProof/>
                <w:color w:val="000000"/>
                <w:sz w:val="20"/>
                <w:szCs w:val="20"/>
                <w:lang w:eastAsia="ru-RU"/>
              </w:rPr>
              <w:drawing>
                <wp:anchor distT="0" distB="0" distL="0" distR="0" simplePos="0" relativeHeight="251595264" behindDoc="0" locked="0" layoutInCell="1" allowOverlap="1">
                  <wp:simplePos x="0" y="0"/>
                  <wp:positionH relativeFrom="column">
                    <wp:posOffset>0</wp:posOffset>
                  </wp:positionH>
                  <wp:positionV relativeFrom="paragraph">
                    <wp:posOffset>635</wp:posOffset>
                  </wp:positionV>
                  <wp:extent cx="257175" cy="276225"/>
                  <wp:effectExtent l="0" t="0" r="0" b="0"/>
                  <wp:wrapNone/>
                  <wp:docPr id="7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481"/>
                          <pic:cNvPicPr>
                            <a:picLocks noChangeAspect="1" noChangeArrowheads="1"/>
                          </pic:cNvPicPr>
                        </pic:nvPicPr>
                        <pic:blipFill>
                          <a:blip r:embed="rId100" cstate="print"/>
                          <a:stretch>
                            <a:fillRect/>
                          </a:stretch>
                        </pic:blipFill>
                        <pic:spPr bwMode="auto">
                          <a:xfrm>
                            <a:off x="0" y="0"/>
                            <a:ext cx="257175" cy="276225"/>
                          </a:xfrm>
                          <a:prstGeom prst="rect">
                            <a:avLst/>
                          </a:prstGeom>
                        </pic:spPr>
                      </pic:pic>
                    </a:graphicData>
                  </a:graphic>
                </wp:anchor>
              </w:drawing>
            </w:r>
          </w:p>
        </w:tc>
        <w:tc>
          <w:tcPr>
            <w:tcW w:w="12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proofErr w:type="gramStart"/>
            <w:r>
              <w:rPr>
                <w:color w:val="000000"/>
                <w:sz w:val="20"/>
                <w:szCs w:val="20"/>
              </w:rPr>
              <w:t>кВт-ч</w:t>
            </w:r>
            <w:proofErr w:type="spellEnd"/>
            <w:proofErr w:type="gramEnd"/>
            <w:r>
              <w:rPr>
                <w:color w:val="000000"/>
                <w:sz w:val="20"/>
                <w:szCs w:val="20"/>
              </w:rPr>
              <w:t>/Гкал</w:t>
            </w:r>
          </w:p>
        </w:tc>
        <w:tc>
          <w:tcPr>
            <w:tcW w:w="102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104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92"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0"/>
                <w:szCs w:val="20"/>
              </w:rPr>
            </w:pPr>
            <w:proofErr w:type="spellStart"/>
            <w:r>
              <w:rPr>
                <w:color w:val="000000"/>
                <w:sz w:val="20"/>
                <w:szCs w:val="20"/>
              </w:rPr>
              <w:t>н</w:t>
            </w:r>
            <w:proofErr w:type="spellEnd"/>
            <w:r>
              <w:rPr>
                <w:color w:val="000000"/>
                <w:sz w:val="20"/>
                <w:szCs w:val="20"/>
              </w:rPr>
              <w:t>/</w:t>
            </w:r>
            <w:proofErr w:type="spellStart"/>
            <w:r>
              <w:rPr>
                <w:color w:val="000000"/>
                <w:sz w:val="20"/>
                <w:szCs w:val="20"/>
              </w:rPr>
              <w:t>д</w:t>
            </w:r>
            <w:proofErr w:type="spellEnd"/>
          </w:p>
        </w:tc>
      </w:tr>
    </w:tbl>
    <w:p w:rsidR="006649DD" w:rsidRDefault="006649DD">
      <w:pPr>
        <w:ind w:left="720" w:firstLine="709"/>
        <w:jc w:val="both"/>
        <w:rPr>
          <w:szCs w:val="28"/>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14.7. Индикаторы, характеризующие реализацию инвестиционных планов развития системы теплоснабжения ГУП «Чувашгаз».</w:t>
      </w:r>
    </w:p>
    <w:p w:rsidR="006649DD" w:rsidRDefault="009223C3">
      <w:pPr>
        <w:jc w:val="center"/>
        <w:rPr>
          <w:szCs w:val="28"/>
        </w:rPr>
      </w:pPr>
      <w:r>
        <w:rPr>
          <w:noProof/>
          <w:lang w:eastAsia="ru-RU"/>
        </w:rPr>
        <w:drawing>
          <wp:inline distT="0" distB="0" distL="0" distR="0">
            <wp:extent cx="8839200" cy="4800600"/>
            <wp:effectExtent l="0" t="0" r="0" b="0"/>
            <wp:docPr id="7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9"/>
                    <pic:cNvPicPr>
                      <a:picLocks noChangeAspect="1" noChangeArrowheads="1"/>
                    </pic:cNvPicPr>
                  </pic:nvPicPr>
                  <pic:blipFill>
                    <a:blip r:embed="rId101" cstate="print"/>
                    <a:stretch>
                      <a:fillRect/>
                    </a:stretch>
                  </pic:blipFill>
                  <pic:spPr bwMode="auto">
                    <a:xfrm>
                      <a:off x="0" y="0"/>
                      <a:ext cx="8839200" cy="4800600"/>
                    </a:xfrm>
                    <a:prstGeom prst="rect">
                      <a:avLst/>
                    </a:prstGeom>
                  </pic:spPr>
                </pic:pic>
              </a:graphicData>
            </a:graphic>
          </wp:inline>
        </w:drawing>
      </w:r>
    </w:p>
    <w:p w:rsidR="006649DD" w:rsidRDefault="006649DD">
      <w:pPr>
        <w:jc w:val="both"/>
        <w:rPr>
          <w:szCs w:val="28"/>
        </w:rPr>
      </w:pPr>
    </w:p>
    <w:p w:rsidR="006649DD" w:rsidRDefault="009223C3">
      <w:pPr>
        <w:spacing w:after="0"/>
        <w:ind w:left="720" w:firstLine="567"/>
        <w:contextualSpacing/>
        <w:jc w:val="both"/>
        <w:rPr>
          <w:b/>
          <w:sz w:val="20"/>
          <w:szCs w:val="20"/>
        </w:rPr>
      </w:pPr>
      <w:r>
        <w:rPr>
          <w:b/>
          <w:sz w:val="20"/>
          <w:szCs w:val="20"/>
        </w:rPr>
        <w:lastRenderedPageBreak/>
        <w:t>Таблица 14.8. Индикаторы, характеризующие реализацию инвестиционных планов развития системы теплоснабжения ГУП «Чувашгаз».</w:t>
      </w:r>
    </w:p>
    <w:p w:rsidR="006649DD" w:rsidRDefault="009223C3">
      <w:pPr>
        <w:jc w:val="center"/>
        <w:rPr>
          <w:szCs w:val="28"/>
        </w:rPr>
      </w:pPr>
      <w:r>
        <w:rPr>
          <w:noProof/>
          <w:lang w:eastAsia="ru-RU"/>
        </w:rPr>
        <w:drawing>
          <wp:inline distT="0" distB="0" distL="0" distR="0">
            <wp:extent cx="8924925" cy="4810125"/>
            <wp:effectExtent l="0" t="0" r="0" b="0"/>
            <wp:docPr id="7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10"/>
                    <pic:cNvPicPr>
                      <a:picLocks noChangeAspect="1" noChangeArrowheads="1"/>
                    </pic:cNvPicPr>
                  </pic:nvPicPr>
                  <pic:blipFill>
                    <a:blip r:embed="rId102" cstate="print"/>
                    <a:stretch>
                      <a:fillRect/>
                    </a:stretch>
                  </pic:blipFill>
                  <pic:spPr bwMode="auto">
                    <a:xfrm>
                      <a:off x="0" y="0"/>
                      <a:ext cx="8924925" cy="4810125"/>
                    </a:xfrm>
                    <a:prstGeom prst="rect">
                      <a:avLst/>
                    </a:prstGeom>
                  </pic:spPr>
                </pic:pic>
              </a:graphicData>
            </a:graphic>
          </wp:inline>
        </w:drawing>
      </w:r>
    </w:p>
    <w:p w:rsidR="006649DD" w:rsidRDefault="006649DD">
      <w:pPr>
        <w:jc w:val="both"/>
        <w:rPr>
          <w:szCs w:val="28"/>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14.9. Индикаторы динамики изменения спроса на тепловую мощность (тепловую нагрузку) в зоне системы теплоснабжения «Котельная ул. Лобачевского» ГУП «Чувашгаз».</w:t>
      </w:r>
    </w:p>
    <w:tbl>
      <w:tblPr>
        <w:tblW w:w="4900" w:type="pct"/>
        <w:jc w:val="center"/>
        <w:tblLook w:val="0000"/>
      </w:tblPr>
      <w:tblGrid>
        <w:gridCol w:w="641"/>
        <w:gridCol w:w="2643"/>
        <w:gridCol w:w="1116"/>
        <w:gridCol w:w="1544"/>
        <w:gridCol w:w="1071"/>
        <w:gridCol w:w="1071"/>
        <w:gridCol w:w="981"/>
        <w:gridCol w:w="981"/>
        <w:gridCol w:w="981"/>
        <w:gridCol w:w="981"/>
        <w:gridCol w:w="981"/>
        <w:gridCol w:w="1083"/>
      </w:tblGrid>
      <w:tr w:rsidR="006649DD">
        <w:trPr>
          <w:trHeight w:val="20"/>
          <w:tblHeader/>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proofErr w:type="spellStart"/>
            <w:r>
              <w:rPr>
                <w:rFonts w:ascii="Times New Roman" w:hAnsi="Times New Roman" w:cs="Times New Roman"/>
                <w:sz w:val="18"/>
                <w:szCs w:val="18"/>
              </w:rPr>
              <w:t>Nп</w:t>
            </w:r>
            <w:proofErr w:type="spellEnd"/>
            <w:r>
              <w:rPr>
                <w:rFonts w:ascii="Times New Roman" w:hAnsi="Times New Roman" w:cs="Times New Roman"/>
                <w:sz w:val="18"/>
                <w:szCs w:val="18"/>
              </w:rPr>
              <w:t>/</w:t>
            </w:r>
            <w:proofErr w:type="spellStart"/>
            <w:proofErr w:type="gramStart"/>
            <w:r>
              <w:rPr>
                <w:rFonts w:ascii="Times New Roman" w:hAnsi="Times New Roman" w:cs="Times New Roman"/>
                <w:sz w:val="18"/>
                <w:szCs w:val="18"/>
              </w:rPr>
              <w:t>п</w:t>
            </w:r>
            <w:proofErr w:type="spellEnd"/>
            <w:proofErr w:type="gramEnd"/>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ind w:left="-79" w:right="-13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2017</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2018</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2019</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2022</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2023</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2024</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жилых зданий, в том числе: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7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37"/>
                          <pic:cNvPicPr>
                            <a:picLocks noChangeAspect="1" noChangeArrowheads="1"/>
                          </pic:cNvPicPr>
                        </pic:nvPicPr>
                        <pic:blipFill>
                          <a:blip r:embed="rId103" cstate="print"/>
                          <a:stretch>
                            <a:fillRect/>
                          </a:stretch>
                        </pic:blipFill>
                        <pic:spPr bwMode="auto">
                          <a:xfrm>
                            <a:off x="0" y="0"/>
                            <a:ext cx="3048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м</w:t>
            </w:r>
            <w:proofErr w:type="gramStart"/>
            <w:r>
              <w:rPr>
                <w:sz w:val="18"/>
                <w:szCs w:val="18"/>
              </w:rPr>
              <w:t>2</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общественно-деловых зданий</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7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39"/>
                          <pic:cNvPicPr>
                            <a:picLocks noChangeAspect="1" noChangeArrowheads="1"/>
                          </pic:cNvPicPr>
                        </pic:nvPicPr>
                        <pic:blipFill>
                          <a:blip r:embed="rId104" cstate="print"/>
                          <a:stretch>
                            <a:fillRect/>
                          </a:stretch>
                        </pic:blipFill>
                        <pic:spPr bwMode="auto">
                          <a:xfrm>
                            <a:off x="0" y="0"/>
                            <a:ext cx="333375"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м</w:t>
            </w:r>
            <w:proofErr w:type="gramStart"/>
            <w:r>
              <w:rPr>
                <w:sz w:val="18"/>
                <w:szCs w:val="18"/>
              </w:rPr>
              <w:t>2</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Тепловая нагрузка всего, в том числе: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7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41"/>
                          <pic:cNvPicPr>
                            <a:picLocks noChangeAspect="1" noChangeArrowheads="1"/>
                          </pic:cNvPicPr>
                        </pic:nvPicPr>
                        <pic:blipFill>
                          <a:blip r:embed="rId105" cstate="print"/>
                          <a:stretch>
                            <a:fillRect/>
                          </a:stretch>
                        </pic:blipFill>
                        <pic:spPr bwMode="auto">
                          <a:xfrm>
                            <a:off x="0" y="0"/>
                            <a:ext cx="47625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7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42"/>
                          <pic:cNvPicPr>
                            <a:picLocks noChangeAspect="1" noChangeArrowheads="1"/>
                          </pic:cNvPicPr>
                        </pic:nvPicPr>
                        <pic:blipFill>
                          <a:blip r:embed="rId106" cstate="print"/>
                          <a:stretch>
                            <a:fillRect/>
                          </a:stretch>
                        </pic:blipFill>
                        <pic:spPr bwMode="auto">
                          <a:xfrm>
                            <a:off x="0" y="0"/>
                            <a:ext cx="3810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3.1.1</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78"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43"/>
                          <pic:cNvPicPr>
                            <a:picLocks noChangeAspect="1" noChangeArrowheads="1"/>
                          </pic:cNvPicPr>
                        </pic:nvPicPr>
                        <pic:blipFill>
                          <a:blip r:embed="rId107" cstate="print"/>
                          <a:stretch>
                            <a:fillRect/>
                          </a:stretch>
                        </pic:blipFill>
                        <pic:spPr bwMode="auto">
                          <a:xfrm>
                            <a:off x="0" y="0"/>
                            <a:ext cx="4572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3.1.2</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79"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44"/>
                          <pic:cNvPicPr>
                            <a:picLocks noChangeAspect="1" noChangeArrowheads="1"/>
                          </pic:cNvPicPr>
                        </pic:nvPicPr>
                        <pic:blipFill>
                          <a:blip r:embed="rId108" cstate="print"/>
                          <a:stretch>
                            <a:fillRect/>
                          </a:stretch>
                        </pic:blipFill>
                        <pic:spPr bwMode="auto">
                          <a:xfrm>
                            <a:off x="0" y="0"/>
                            <a:ext cx="542925"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xml:space="preserve"> в том числе: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80"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45"/>
                          <pic:cNvPicPr>
                            <a:picLocks noChangeAspect="1" noChangeArrowheads="1"/>
                          </pic:cNvPicPr>
                        </pic:nvPicPr>
                        <pic:blipFill>
                          <a:blip r:embed="rId109" cstate="print"/>
                          <a:stretch>
                            <a:fillRect/>
                          </a:stretch>
                        </pic:blipFill>
                        <pic:spPr bwMode="auto">
                          <a:xfrm>
                            <a:off x="0" y="0"/>
                            <a:ext cx="4191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3.2.1</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8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46"/>
                          <pic:cNvPicPr>
                            <a:picLocks noChangeAspect="1" noChangeArrowheads="1"/>
                          </pic:cNvPicPr>
                        </pic:nvPicPr>
                        <pic:blipFill>
                          <a:blip r:embed="rId110" cstate="print"/>
                          <a:stretch>
                            <a:fillRect/>
                          </a:stretch>
                        </pic:blipFill>
                        <pic:spPr bwMode="auto">
                          <a:xfrm>
                            <a:off x="0" y="0"/>
                            <a:ext cx="4953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3.2.2</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71500" cy="257175"/>
                  <wp:effectExtent l="0" t="0" r="0" b="0"/>
                  <wp:docPr id="82"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47"/>
                          <pic:cNvPicPr>
                            <a:picLocks noChangeAspect="1" noChangeArrowheads="1"/>
                          </pic:cNvPicPr>
                        </pic:nvPicPr>
                        <pic:blipFill>
                          <a:blip r:embed="rId111" cstate="print"/>
                          <a:stretch>
                            <a:fillRect/>
                          </a:stretch>
                        </pic:blipFill>
                        <pic:spPr bwMode="auto">
                          <a:xfrm>
                            <a:off x="0" y="0"/>
                            <a:ext cx="5715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Расход тепловой энергии, всего, в том числе: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90525" cy="257175"/>
                  <wp:effectExtent l="0" t="0" r="0" b="0"/>
                  <wp:docPr id="8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48"/>
                          <pic:cNvPicPr>
                            <a:picLocks noChangeAspect="1" noChangeArrowheads="1"/>
                          </pic:cNvPicPr>
                        </pic:nvPicPr>
                        <pic:blipFill>
                          <a:blip r:embed="rId112" cstate="print"/>
                          <a:stretch>
                            <a:fillRect/>
                          </a:stretch>
                        </pic:blipFill>
                        <pic:spPr bwMode="auto">
                          <a:xfrm>
                            <a:off x="0" y="0"/>
                            <a:ext cx="390525"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4,83</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14,74</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13,43</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8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49"/>
                          <pic:cNvPicPr>
                            <a:picLocks noChangeAspect="1" noChangeArrowheads="1"/>
                          </pic:cNvPicPr>
                        </pic:nvPicPr>
                        <pic:blipFill>
                          <a:blip r:embed="rId113" cstate="print"/>
                          <a:stretch>
                            <a:fillRect/>
                          </a:stretch>
                        </pic:blipFill>
                        <pic:spPr bwMode="auto">
                          <a:xfrm>
                            <a:off x="0" y="0"/>
                            <a:ext cx="3048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4,18</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12,75</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11,62</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4.1.1</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85"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50"/>
                          <pic:cNvPicPr>
                            <a:picLocks noChangeAspect="1" noChangeArrowheads="1"/>
                          </pic:cNvPicPr>
                        </pic:nvPicPr>
                        <pic:blipFill>
                          <a:blip r:embed="rId114" cstate="print"/>
                          <a:stretch>
                            <a:fillRect/>
                          </a:stretch>
                        </pic:blipFill>
                        <pic:spPr bwMode="auto">
                          <a:xfrm>
                            <a:off x="0" y="0"/>
                            <a:ext cx="3810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2,72</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8,30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7,56</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4.1.2</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86"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51"/>
                          <pic:cNvPicPr>
                            <a:picLocks noChangeAspect="1" noChangeArrowheads="1"/>
                          </pic:cNvPicPr>
                        </pic:nvPicPr>
                        <pic:blipFill>
                          <a:blip r:embed="rId115" cstate="print"/>
                          <a:stretch>
                            <a:fillRect/>
                          </a:stretch>
                        </pic:blipFill>
                        <pic:spPr bwMode="auto">
                          <a:xfrm>
                            <a:off x="0" y="0"/>
                            <a:ext cx="4572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1,46</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4,45</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4,05</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87"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52"/>
                          <pic:cNvPicPr>
                            <a:picLocks noChangeAspect="1" noChangeArrowheads="1"/>
                          </pic:cNvPicPr>
                        </pic:nvPicPr>
                        <pic:blipFill>
                          <a:blip r:embed="rId116" cstate="print"/>
                          <a:stretch>
                            <a:fillRect/>
                          </a:stretch>
                        </pic:blipFill>
                        <pic:spPr bwMode="auto">
                          <a:xfrm>
                            <a:off x="0" y="0"/>
                            <a:ext cx="333375"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4.2.1</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88"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Рисунок 53"/>
                          <pic:cNvPicPr>
                            <a:picLocks noChangeAspect="1" noChangeArrowheads="1"/>
                          </pic:cNvPicPr>
                        </pic:nvPicPr>
                        <pic:blipFill>
                          <a:blip r:embed="rId117" cstate="print"/>
                          <a:stretch>
                            <a:fillRect/>
                          </a:stretch>
                        </pic:blipFill>
                        <pic:spPr bwMode="auto">
                          <a:xfrm>
                            <a:off x="0" y="0"/>
                            <a:ext cx="4191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1,65</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4.2.2</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89"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54"/>
                          <pic:cNvPicPr>
                            <a:picLocks noChangeAspect="1" noChangeArrowheads="1"/>
                          </pic:cNvPicPr>
                        </pic:nvPicPr>
                        <pic:blipFill>
                          <a:blip r:embed="rId118" cstate="print"/>
                          <a:stretch>
                            <a:fillRect/>
                          </a:stretch>
                        </pic:blipFill>
                        <pic:spPr bwMode="auto">
                          <a:xfrm>
                            <a:off x="0" y="0"/>
                            <a:ext cx="4953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0,06</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0,18</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0,16</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жилищном </w:t>
            </w:r>
            <w:proofErr w:type="gramStart"/>
            <w:r>
              <w:rPr>
                <w:rFonts w:ascii="Times New Roman" w:hAnsi="Times New Roman"/>
                <w:sz w:val="18"/>
                <w:szCs w:val="18"/>
              </w:rPr>
              <w:t>фонде</w:t>
            </w:r>
            <w:proofErr w:type="gramEnd"/>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38150" cy="257175"/>
                  <wp:effectExtent l="0" t="0" r="0" b="0"/>
                  <wp:docPr id="9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55"/>
                          <pic:cNvPicPr>
                            <a:picLocks noChangeAspect="1" noChangeArrowheads="1"/>
                          </pic:cNvPicPr>
                        </pic:nvPicPr>
                        <pic:blipFill>
                          <a:blip r:embed="rId119" cstate="print"/>
                          <a:stretch>
                            <a:fillRect/>
                          </a:stretch>
                        </pic:blipFill>
                        <pic:spPr bwMode="auto">
                          <a:xfrm>
                            <a:off x="0" y="0"/>
                            <a:ext cx="43815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Гкал/ч/м</w:t>
            </w:r>
            <w:proofErr w:type="gramStart"/>
            <w:r>
              <w:rPr>
                <w:sz w:val="18"/>
                <w:szCs w:val="18"/>
              </w:rPr>
              <w:t>2</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Удельное потребление тепловой энергии на отопление </w:t>
            </w:r>
            <w:r>
              <w:rPr>
                <w:rFonts w:ascii="Times New Roman" w:hAnsi="Times New Roman"/>
                <w:sz w:val="18"/>
                <w:szCs w:val="18"/>
              </w:rPr>
              <w:lastRenderedPageBreak/>
              <w:t>в жилищном фонде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lastRenderedPageBreak/>
              <w:drawing>
                <wp:inline distT="0" distB="0" distL="0" distR="0">
                  <wp:extent cx="361950" cy="257175"/>
                  <wp:effectExtent l="0" t="0" r="0" b="0"/>
                  <wp:docPr id="91"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57"/>
                          <pic:cNvPicPr>
                            <a:picLocks noChangeAspect="1" noChangeArrowheads="1"/>
                          </pic:cNvPicPr>
                        </pic:nvPicPr>
                        <pic:blipFill>
                          <a:blip r:embed="rId120" cstate="print"/>
                          <a:stretch>
                            <a:fillRect/>
                          </a:stretch>
                        </pic:blipFill>
                        <pic:spPr bwMode="auto">
                          <a:xfrm>
                            <a:off x="0" y="0"/>
                            <a:ext cx="36195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Гкал/м</w:t>
            </w:r>
            <w:proofErr w:type="gramStart"/>
            <w:r>
              <w:rPr>
                <w:sz w:val="18"/>
                <w:szCs w:val="18"/>
              </w:rPr>
              <w:t>2</w:t>
            </w:r>
            <w:proofErr w:type="gramEnd"/>
            <w:r>
              <w:rPr>
                <w:sz w:val="18"/>
                <w:szCs w:val="18"/>
              </w:rPr>
              <w:t>/год</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0,05</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0,12</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7.</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proofErr w:type="gramStart"/>
            <w:r>
              <w:rPr>
                <w:rFonts w:ascii="Times New Roman" w:hAnsi="Times New Roman"/>
                <w:sz w:val="18"/>
                <w:szCs w:val="18"/>
              </w:rPr>
              <w:t>Градус-сутки</w:t>
            </w:r>
            <w:proofErr w:type="gramEnd"/>
            <w:r>
              <w:rPr>
                <w:rFonts w:ascii="Times New Roman" w:hAnsi="Times New Roman"/>
                <w:sz w:val="18"/>
                <w:szCs w:val="18"/>
              </w:rPr>
              <w:t xml:space="preserve"> отопительного периода</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ГСОП</w:t>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proofErr w:type="spellStart"/>
            <w:r>
              <w:rPr>
                <w:sz w:val="18"/>
                <w:szCs w:val="18"/>
              </w:rPr>
              <w:t>°С×сут</w:t>
            </w:r>
            <w:proofErr w:type="spell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на отопление в жилищном фонде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71475" cy="257175"/>
                  <wp:effectExtent l="0" t="0" r="0" b="0"/>
                  <wp:docPr id="9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60"/>
                          <pic:cNvPicPr>
                            <a:picLocks noChangeAspect="1" noChangeArrowheads="1"/>
                          </pic:cNvPicPr>
                        </pic:nvPicPr>
                        <pic:blipFill>
                          <a:blip r:embed="rId121" cstate="print"/>
                          <a:stretch>
                            <a:fillRect/>
                          </a:stretch>
                        </pic:blipFill>
                        <pic:spPr bwMode="auto">
                          <a:xfrm>
                            <a:off x="0" y="0"/>
                            <a:ext cx="371475"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0,0000104</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0,0000317</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0,0000250</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общественно-деловом </w:t>
            </w:r>
            <w:proofErr w:type="gramStart"/>
            <w:r>
              <w:rPr>
                <w:rFonts w:ascii="Times New Roman" w:hAnsi="Times New Roman"/>
                <w:sz w:val="18"/>
                <w:szCs w:val="18"/>
              </w:rPr>
              <w:t>фонде</w:t>
            </w:r>
            <w:proofErr w:type="gramEnd"/>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14350" cy="257175"/>
                  <wp:effectExtent l="0" t="0" r="0" b="0"/>
                  <wp:docPr id="93"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62"/>
                          <pic:cNvPicPr>
                            <a:picLocks noChangeAspect="1" noChangeArrowheads="1"/>
                          </pic:cNvPicPr>
                        </pic:nvPicPr>
                        <pic:blipFill>
                          <a:blip r:embed="rId122" cstate="print"/>
                          <a:stretch>
                            <a:fillRect/>
                          </a:stretch>
                        </pic:blipFill>
                        <pic:spPr bwMode="auto">
                          <a:xfrm>
                            <a:off x="0" y="0"/>
                            <a:ext cx="51435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Гкал/ч/м</w:t>
            </w:r>
            <w:proofErr w:type="gramStart"/>
            <w:r>
              <w:rPr>
                <w:sz w:val="18"/>
                <w:szCs w:val="18"/>
              </w:rPr>
              <w:t>2</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в общественно-деловом фонде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23875" cy="257175"/>
                  <wp:effectExtent l="0" t="0" r="0" b="0"/>
                  <wp:docPr id="9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Рисунок 64"/>
                          <pic:cNvPicPr>
                            <a:picLocks noChangeAspect="1" noChangeArrowheads="1"/>
                          </pic:cNvPicPr>
                        </pic:nvPicPr>
                        <pic:blipFill>
                          <a:blip r:embed="rId123" cstate="print"/>
                          <a:stretch>
                            <a:fillRect/>
                          </a:stretch>
                        </pic:blipFill>
                        <pic:spPr bwMode="auto">
                          <a:xfrm>
                            <a:off x="0" y="0"/>
                            <a:ext cx="523875"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0,00000004</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0,00000004</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тепловой нагрузки</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180975" cy="200025"/>
                  <wp:effectExtent l="0" t="0" r="0" b="0"/>
                  <wp:docPr id="9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66"/>
                          <pic:cNvPicPr>
                            <a:picLocks noChangeAspect="1" noChangeArrowheads="1"/>
                          </pic:cNvPicPr>
                        </pic:nvPicPr>
                        <pic:blipFill>
                          <a:blip r:embed="rId124" cstate="print"/>
                          <a:stretch>
                            <a:fillRect/>
                          </a:stretch>
                        </pic:blipFill>
                        <pic:spPr bwMode="auto">
                          <a:xfrm>
                            <a:off x="0" y="0"/>
                            <a:ext cx="180975" cy="20002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r>
              <w:rPr>
                <w:sz w:val="18"/>
                <w:szCs w:val="18"/>
              </w:rPr>
              <w:t>/га</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расхода тепловой энергии на отопление в жилищном фонде</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42900" cy="257175"/>
                  <wp:effectExtent l="0" t="0" r="0" b="0"/>
                  <wp:docPr id="96"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Рисунок 67"/>
                          <pic:cNvPicPr>
                            <a:picLocks noChangeAspect="1" noChangeArrowheads="1"/>
                          </pic:cNvPicPr>
                        </pic:nvPicPr>
                        <pic:blipFill>
                          <a:blip r:embed="rId125" cstate="print"/>
                          <a:stretch>
                            <a:fillRect/>
                          </a:stretch>
                        </pic:blipFill>
                        <pic:spPr bwMode="auto">
                          <a:xfrm>
                            <a:off x="0" y="0"/>
                            <a:ext cx="342900" cy="25717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га</w:t>
            </w:r>
            <w:proofErr w:type="gramEnd"/>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236,88</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722,89</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658,64</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тепловая нагрузка на отопление на одного жителя</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28625" cy="276225"/>
                  <wp:effectExtent l="0" t="0" r="0" b="0"/>
                  <wp:docPr id="97"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68"/>
                          <pic:cNvPicPr>
                            <a:picLocks noChangeAspect="1" noChangeArrowheads="1"/>
                          </pic:cNvPicPr>
                        </pic:nvPicPr>
                        <pic:blipFill>
                          <a:blip r:embed="rId126" cstate="print"/>
                          <a:stretch>
                            <a:fillRect/>
                          </a:stretch>
                        </pic:blipFill>
                        <pic:spPr bwMode="auto">
                          <a:xfrm>
                            <a:off x="0" y="0"/>
                            <a:ext cx="428625" cy="27622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r>
              <w:rPr>
                <w:sz w:val="18"/>
                <w:szCs w:val="18"/>
              </w:rPr>
              <w:t>/чел.</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r>
      <w:tr w:rsidR="006649DD">
        <w:trPr>
          <w:trHeight w:val="20"/>
          <w:jc w:val="center"/>
        </w:trPr>
        <w:tc>
          <w:tcPr>
            <w:tcW w:w="67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14.</w:t>
            </w:r>
          </w:p>
        </w:tc>
        <w:tc>
          <w:tcPr>
            <w:tcW w:w="336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Средний расход тепловой энергии на отопление на одного жителя</w:t>
            </w:r>
          </w:p>
        </w:tc>
        <w:tc>
          <w:tcPr>
            <w:tcW w:w="10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76225"/>
                  <wp:effectExtent l="0" t="0" r="0" b="0"/>
                  <wp:docPr id="98"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69"/>
                          <pic:cNvPicPr>
                            <a:picLocks noChangeAspect="1" noChangeArrowheads="1"/>
                          </pic:cNvPicPr>
                        </pic:nvPicPr>
                        <pic:blipFill>
                          <a:blip r:embed="rId127" cstate="print"/>
                          <a:stretch>
                            <a:fillRect/>
                          </a:stretch>
                        </pic:blipFill>
                        <pic:spPr bwMode="auto">
                          <a:xfrm>
                            <a:off x="0" y="0"/>
                            <a:ext cx="381000" cy="276225"/>
                          </a:xfrm>
                          <a:prstGeom prst="rect">
                            <a:avLst/>
                          </a:prstGeom>
                        </pic:spPr>
                      </pic:pic>
                    </a:graphicData>
                  </a:graphic>
                </wp:inline>
              </w:drawing>
            </w:r>
          </w:p>
        </w:tc>
        <w:tc>
          <w:tcPr>
            <w:tcW w:w="97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Гкал/чел/год</w:t>
            </w:r>
          </w:p>
        </w:tc>
        <w:tc>
          <w:tcPr>
            <w:tcW w:w="105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105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4,61</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4,20</w:t>
            </w:r>
          </w:p>
        </w:tc>
        <w:tc>
          <w:tcPr>
            <w:tcW w:w="9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90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114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r>
    </w:tbl>
    <w:p w:rsidR="006649DD" w:rsidRDefault="006649DD">
      <w:pPr>
        <w:ind w:left="720" w:firstLine="709"/>
        <w:jc w:val="both"/>
        <w:rPr>
          <w:szCs w:val="28"/>
        </w:rPr>
      </w:pPr>
    </w:p>
    <w:p w:rsidR="006649DD" w:rsidRDefault="006649DD">
      <w:pPr>
        <w:ind w:left="720" w:firstLine="709"/>
        <w:jc w:val="both"/>
        <w:rPr>
          <w:szCs w:val="28"/>
        </w:rPr>
      </w:pPr>
    </w:p>
    <w:p w:rsidR="006649DD" w:rsidRDefault="006649DD">
      <w:pPr>
        <w:ind w:left="720" w:firstLine="709"/>
        <w:jc w:val="both"/>
        <w:rPr>
          <w:szCs w:val="28"/>
        </w:rPr>
      </w:pPr>
    </w:p>
    <w:p w:rsidR="006649DD" w:rsidRDefault="006649DD">
      <w:pPr>
        <w:ind w:left="720" w:firstLine="709"/>
        <w:jc w:val="both"/>
        <w:rPr>
          <w:szCs w:val="28"/>
        </w:rPr>
      </w:pPr>
    </w:p>
    <w:p w:rsidR="006649DD" w:rsidRDefault="006649DD">
      <w:pPr>
        <w:ind w:left="720" w:firstLine="709"/>
        <w:jc w:val="both"/>
        <w:rPr>
          <w:szCs w:val="28"/>
        </w:rPr>
      </w:pPr>
    </w:p>
    <w:p w:rsidR="006649DD" w:rsidRDefault="006649DD">
      <w:pPr>
        <w:ind w:left="720" w:firstLine="709"/>
        <w:jc w:val="both"/>
        <w:rPr>
          <w:szCs w:val="28"/>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14.10. Индикаторы динамики изменения спроса на тепловую мощность (тепловую нагрузку) в зоне системы теплоснабжения «Котельная ул. Лобачевского» ГУП «Чувашгаз» (продолжение).</w:t>
      </w:r>
    </w:p>
    <w:tbl>
      <w:tblPr>
        <w:tblW w:w="4850" w:type="pct"/>
        <w:jc w:val="center"/>
        <w:tblLook w:val="0000"/>
      </w:tblPr>
      <w:tblGrid>
        <w:gridCol w:w="591"/>
        <w:gridCol w:w="2552"/>
        <w:gridCol w:w="1116"/>
        <w:gridCol w:w="1544"/>
        <w:gridCol w:w="981"/>
        <w:gridCol w:w="1021"/>
        <w:gridCol w:w="981"/>
        <w:gridCol w:w="1108"/>
        <w:gridCol w:w="1021"/>
        <w:gridCol w:w="1023"/>
        <w:gridCol w:w="981"/>
        <w:gridCol w:w="1011"/>
      </w:tblGrid>
      <w:tr w:rsidR="006649DD">
        <w:trPr>
          <w:trHeight w:val="20"/>
          <w:tblHeader/>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proofErr w:type="spellStart"/>
            <w:r>
              <w:rPr>
                <w:rFonts w:ascii="Times New Roman" w:hAnsi="Times New Roman" w:cs="Times New Roman"/>
                <w:sz w:val="18"/>
                <w:szCs w:val="18"/>
              </w:rPr>
              <w:t>Nп</w:t>
            </w:r>
            <w:proofErr w:type="spellEnd"/>
            <w:r>
              <w:rPr>
                <w:rFonts w:ascii="Times New Roman" w:hAnsi="Times New Roman" w:cs="Times New Roman"/>
                <w:sz w:val="18"/>
                <w:szCs w:val="18"/>
              </w:rPr>
              <w:t>/</w:t>
            </w:r>
            <w:proofErr w:type="spellStart"/>
            <w:proofErr w:type="gramStart"/>
            <w:r>
              <w:rPr>
                <w:rFonts w:ascii="Times New Roman" w:hAnsi="Times New Roman" w:cs="Times New Roman"/>
                <w:sz w:val="18"/>
                <w:szCs w:val="18"/>
              </w:rPr>
              <w:t>п</w:t>
            </w:r>
            <w:proofErr w:type="spellEnd"/>
            <w:proofErr w:type="gramEnd"/>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ind w:left="-109" w:right="-109" w:firstLine="109"/>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ind w:left="-109" w:right="-109" w:firstLine="109"/>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2025</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2026</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2027</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2028</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2029</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2031</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2032</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жилых зданий, в том числе: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99"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2"/>
                          <pic:cNvPicPr>
                            <a:picLocks noChangeAspect="1" noChangeArrowheads="1"/>
                          </pic:cNvPicPr>
                        </pic:nvPicPr>
                        <pic:blipFill>
                          <a:blip r:embed="rId103" cstate="print"/>
                          <a:stretch>
                            <a:fillRect/>
                          </a:stretch>
                        </pic:blipFill>
                        <pic:spPr bwMode="auto">
                          <a:xfrm>
                            <a:off x="0" y="0"/>
                            <a:ext cx="3048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м</w:t>
            </w:r>
            <w:proofErr w:type="gramStart"/>
            <w:r>
              <w:rPr>
                <w:sz w:val="18"/>
                <w:szCs w:val="18"/>
              </w:rPr>
              <w:t>2</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97,39</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общественно-деловых зданий</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100"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Изображение3"/>
                          <pic:cNvPicPr>
                            <a:picLocks noChangeAspect="1" noChangeArrowheads="1"/>
                          </pic:cNvPicPr>
                        </pic:nvPicPr>
                        <pic:blipFill>
                          <a:blip r:embed="rId104" cstate="print"/>
                          <a:stretch>
                            <a:fillRect/>
                          </a:stretch>
                        </pic:blipFill>
                        <pic:spPr bwMode="auto">
                          <a:xfrm>
                            <a:off x="0" y="0"/>
                            <a:ext cx="333375"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м</w:t>
            </w:r>
            <w:proofErr w:type="gramStart"/>
            <w:r>
              <w:rPr>
                <w:sz w:val="18"/>
                <w:szCs w:val="18"/>
              </w:rPr>
              <w:t>2</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17,43</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Тепловая нагрузка всего, в том числе: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101"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Изображение4"/>
                          <pic:cNvPicPr>
                            <a:picLocks noChangeAspect="1" noChangeArrowheads="1"/>
                          </pic:cNvPicPr>
                        </pic:nvPicPr>
                        <pic:blipFill>
                          <a:blip r:embed="rId105" cstate="print"/>
                          <a:stretch>
                            <a:fillRect/>
                          </a:stretch>
                        </pic:blipFill>
                        <pic:spPr bwMode="auto">
                          <a:xfrm>
                            <a:off x="0" y="0"/>
                            <a:ext cx="47625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102"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Изображение5"/>
                          <pic:cNvPicPr>
                            <a:picLocks noChangeAspect="1" noChangeArrowheads="1"/>
                          </pic:cNvPicPr>
                        </pic:nvPicPr>
                        <pic:blipFill>
                          <a:blip r:embed="rId106" cstate="print"/>
                          <a:stretch>
                            <a:fillRect/>
                          </a:stretch>
                        </pic:blipFill>
                        <pic:spPr bwMode="auto">
                          <a:xfrm>
                            <a:off x="0" y="0"/>
                            <a:ext cx="3810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9,84</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3.1.1</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103"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Изображение6"/>
                          <pic:cNvPicPr>
                            <a:picLocks noChangeAspect="1" noChangeArrowheads="1"/>
                          </pic:cNvPicPr>
                        </pic:nvPicPr>
                        <pic:blipFill>
                          <a:blip r:embed="rId107" cstate="print"/>
                          <a:stretch>
                            <a:fillRect/>
                          </a:stretch>
                        </pic:blipFill>
                        <pic:spPr bwMode="auto">
                          <a:xfrm>
                            <a:off x="0" y="0"/>
                            <a:ext cx="4572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7,50</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3.1.2</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104"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Изображение7"/>
                          <pic:cNvPicPr>
                            <a:picLocks noChangeAspect="1" noChangeArrowheads="1"/>
                          </pic:cNvPicPr>
                        </pic:nvPicPr>
                        <pic:blipFill>
                          <a:blip r:embed="rId108" cstate="print"/>
                          <a:stretch>
                            <a:fillRect/>
                          </a:stretch>
                        </pic:blipFill>
                        <pic:spPr bwMode="auto">
                          <a:xfrm>
                            <a:off x="0" y="0"/>
                            <a:ext cx="542925"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xml:space="preserve"> в том числе: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105"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Изображение8"/>
                          <pic:cNvPicPr>
                            <a:picLocks noChangeAspect="1" noChangeArrowheads="1"/>
                          </pic:cNvPicPr>
                        </pic:nvPicPr>
                        <pic:blipFill>
                          <a:blip r:embed="rId109" cstate="print"/>
                          <a:stretch>
                            <a:fillRect/>
                          </a:stretch>
                        </pic:blipFill>
                        <pic:spPr bwMode="auto">
                          <a:xfrm>
                            <a:off x="0" y="0"/>
                            <a:ext cx="4191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3,16</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3.2.1</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106"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Изображение9"/>
                          <pic:cNvPicPr>
                            <a:picLocks noChangeAspect="1" noChangeArrowheads="1"/>
                          </pic:cNvPicPr>
                        </pic:nvPicPr>
                        <pic:blipFill>
                          <a:blip r:embed="rId110" cstate="print"/>
                          <a:stretch>
                            <a:fillRect/>
                          </a:stretch>
                        </pic:blipFill>
                        <pic:spPr bwMode="auto">
                          <a:xfrm>
                            <a:off x="0" y="0"/>
                            <a:ext cx="4953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3.2.2</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71500" cy="257175"/>
                  <wp:effectExtent l="0" t="0" r="0" b="0"/>
                  <wp:docPr id="107"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Изображение10"/>
                          <pic:cNvPicPr>
                            <a:picLocks noChangeAspect="1" noChangeArrowheads="1"/>
                          </pic:cNvPicPr>
                        </pic:nvPicPr>
                        <pic:blipFill>
                          <a:blip r:embed="rId111" cstate="print"/>
                          <a:stretch>
                            <a:fillRect/>
                          </a:stretch>
                        </pic:blipFill>
                        <pic:spPr bwMode="auto">
                          <a:xfrm>
                            <a:off x="0" y="0"/>
                            <a:ext cx="5715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1,29</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Расход тепловой энергии, всего, в том числе: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90525" cy="257175"/>
                  <wp:effectExtent l="0" t="0" r="0" b="0"/>
                  <wp:docPr id="108"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Изображение11"/>
                          <pic:cNvPicPr>
                            <a:picLocks noChangeAspect="1" noChangeArrowheads="1"/>
                          </pic:cNvPicPr>
                        </pic:nvPicPr>
                        <pic:blipFill>
                          <a:blip r:embed="rId112" cstate="print"/>
                          <a:stretch>
                            <a:fillRect/>
                          </a:stretch>
                        </pic:blipFill>
                        <pic:spPr bwMode="auto">
                          <a:xfrm>
                            <a:off x="0" y="0"/>
                            <a:ext cx="390525"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14,28</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109"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Изображение12"/>
                          <pic:cNvPicPr>
                            <a:picLocks noChangeAspect="1" noChangeArrowheads="1"/>
                          </pic:cNvPicPr>
                        </pic:nvPicPr>
                        <pic:blipFill>
                          <a:blip r:embed="rId113" cstate="print"/>
                          <a:stretch>
                            <a:fillRect/>
                          </a:stretch>
                        </pic:blipFill>
                        <pic:spPr bwMode="auto">
                          <a:xfrm>
                            <a:off x="0" y="0"/>
                            <a:ext cx="3048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12,35</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4.1.1</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110"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Изображение13"/>
                          <pic:cNvPicPr>
                            <a:picLocks noChangeAspect="1" noChangeArrowheads="1"/>
                          </pic:cNvPicPr>
                        </pic:nvPicPr>
                        <pic:blipFill>
                          <a:blip r:embed="rId114" cstate="print"/>
                          <a:stretch>
                            <a:fillRect/>
                          </a:stretch>
                        </pic:blipFill>
                        <pic:spPr bwMode="auto">
                          <a:xfrm>
                            <a:off x="0" y="0"/>
                            <a:ext cx="3810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8,04</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4.1.2</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111"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Изображение14"/>
                          <pic:cNvPicPr>
                            <a:picLocks noChangeAspect="1" noChangeArrowheads="1"/>
                          </pic:cNvPicPr>
                        </pic:nvPicPr>
                        <pic:blipFill>
                          <a:blip r:embed="rId115" cstate="print"/>
                          <a:stretch>
                            <a:fillRect/>
                          </a:stretch>
                        </pic:blipFill>
                        <pic:spPr bwMode="auto">
                          <a:xfrm>
                            <a:off x="0" y="0"/>
                            <a:ext cx="4572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4,31</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112" name="Изображение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Изображение15"/>
                          <pic:cNvPicPr>
                            <a:picLocks noChangeAspect="1" noChangeArrowheads="1"/>
                          </pic:cNvPicPr>
                        </pic:nvPicPr>
                        <pic:blipFill>
                          <a:blip r:embed="rId116" cstate="print"/>
                          <a:stretch>
                            <a:fillRect/>
                          </a:stretch>
                        </pic:blipFill>
                        <pic:spPr bwMode="auto">
                          <a:xfrm>
                            <a:off x="0" y="0"/>
                            <a:ext cx="333375"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1,93</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4.2.1</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113" name="Изображение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Изображение16"/>
                          <pic:cNvPicPr>
                            <a:picLocks noChangeAspect="1" noChangeArrowheads="1"/>
                          </pic:cNvPicPr>
                        </pic:nvPicPr>
                        <pic:blipFill>
                          <a:blip r:embed="rId117" cstate="print"/>
                          <a:stretch>
                            <a:fillRect/>
                          </a:stretch>
                        </pic:blipFill>
                        <pic:spPr bwMode="auto">
                          <a:xfrm>
                            <a:off x="0" y="0"/>
                            <a:ext cx="4191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4.2.2</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114" name="Изображение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Изображение17"/>
                          <pic:cNvPicPr>
                            <a:picLocks noChangeAspect="1" noChangeArrowheads="1"/>
                          </pic:cNvPicPr>
                        </pic:nvPicPr>
                        <pic:blipFill>
                          <a:blip r:embed="rId118" cstate="print"/>
                          <a:stretch>
                            <a:fillRect/>
                          </a:stretch>
                        </pic:blipFill>
                        <pic:spPr bwMode="auto">
                          <a:xfrm>
                            <a:off x="0" y="0"/>
                            <a:ext cx="4953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0,17</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жилищном </w:t>
            </w:r>
            <w:proofErr w:type="gramStart"/>
            <w:r>
              <w:rPr>
                <w:rFonts w:ascii="Times New Roman" w:hAnsi="Times New Roman"/>
                <w:sz w:val="18"/>
                <w:szCs w:val="18"/>
              </w:rPr>
              <w:t>фонде</w:t>
            </w:r>
            <w:proofErr w:type="gramEnd"/>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38150" cy="257175"/>
                  <wp:effectExtent l="0" t="0" r="0" b="0"/>
                  <wp:docPr id="115" name="Изображение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Изображение18"/>
                          <pic:cNvPicPr>
                            <a:picLocks noChangeAspect="1" noChangeArrowheads="1"/>
                          </pic:cNvPicPr>
                        </pic:nvPicPr>
                        <pic:blipFill>
                          <a:blip r:embed="rId119" cstate="print"/>
                          <a:stretch>
                            <a:fillRect/>
                          </a:stretch>
                        </pic:blipFill>
                        <pic:spPr bwMode="auto">
                          <a:xfrm>
                            <a:off x="0" y="0"/>
                            <a:ext cx="43815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Гкал/ч/м</w:t>
            </w:r>
            <w:proofErr w:type="gramStart"/>
            <w:r>
              <w:rPr>
                <w:sz w:val="18"/>
                <w:szCs w:val="18"/>
              </w:rPr>
              <w:t>2</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0,000101</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Удельное потребление тепловой энергии на </w:t>
            </w:r>
            <w:r>
              <w:rPr>
                <w:rFonts w:ascii="Times New Roman" w:hAnsi="Times New Roman"/>
                <w:sz w:val="18"/>
                <w:szCs w:val="18"/>
              </w:rPr>
              <w:lastRenderedPageBreak/>
              <w:t>отопление в жилищном фонде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lastRenderedPageBreak/>
              <w:drawing>
                <wp:inline distT="0" distB="0" distL="0" distR="0">
                  <wp:extent cx="361950" cy="257175"/>
                  <wp:effectExtent l="0" t="0" r="0" b="0"/>
                  <wp:docPr id="116"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Изображение19"/>
                          <pic:cNvPicPr>
                            <a:picLocks noChangeAspect="1" noChangeArrowheads="1"/>
                          </pic:cNvPicPr>
                        </pic:nvPicPr>
                        <pic:blipFill>
                          <a:blip r:embed="rId120" cstate="print"/>
                          <a:stretch>
                            <a:fillRect/>
                          </a:stretch>
                        </pic:blipFill>
                        <pic:spPr bwMode="auto">
                          <a:xfrm>
                            <a:off x="0" y="0"/>
                            <a:ext cx="36195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Гкал/м</w:t>
            </w:r>
            <w:proofErr w:type="gramStart"/>
            <w:r>
              <w:rPr>
                <w:sz w:val="18"/>
                <w:szCs w:val="18"/>
              </w:rPr>
              <w:t>2</w:t>
            </w:r>
            <w:proofErr w:type="gramEnd"/>
            <w:r>
              <w:rPr>
                <w:sz w:val="18"/>
                <w:szCs w:val="18"/>
              </w:rPr>
              <w:t>/год</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0,15</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7.</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proofErr w:type="gramStart"/>
            <w:r>
              <w:rPr>
                <w:rFonts w:ascii="Times New Roman" w:hAnsi="Times New Roman"/>
                <w:sz w:val="18"/>
                <w:szCs w:val="18"/>
              </w:rPr>
              <w:t>Градус-сутки</w:t>
            </w:r>
            <w:proofErr w:type="gramEnd"/>
            <w:r>
              <w:rPr>
                <w:rFonts w:ascii="Times New Roman" w:hAnsi="Times New Roman"/>
                <w:sz w:val="18"/>
                <w:szCs w:val="18"/>
              </w:rPr>
              <w:t xml:space="preserve"> отопительного периода</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ГСОП</w:t>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proofErr w:type="spellStart"/>
            <w:r>
              <w:rPr>
                <w:sz w:val="18"/>
                <w:szCs w:val="18"/>
              </w:rPr>
              <w:t>°С×сут</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на отопление в жилищном фонде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71475" cy="257175"/>
                  <wp:effectExtent l="0" t="0" r="0" b="0"/>
                  <wp:docPr id="117"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Изображение20"/>
                          <pic:cNvPicPr>
                            <a:picLocks noChangeAspect="1" noChangeArrowheads="1"/>
                          </pic:cNvPicPr>
                        </pic:nvPicPr>
                        <pic:blipFill>
                          <a:blip r:embed="rId121" cstate="print"/>
                          <a:stretch>
                            <a:fillRect/>
                          </a:stretch>
                        </pic:blipFill>
                        <pic:spPr bwMode="auto">
                          <a:xfrm>
                            <a:off x="0" y="0"/>
                            <a:ext cx="371475"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0,0000307</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общественно-деловом </w:t>
            </w:r>
            <w:proofErr w:type="gramStart"/>
            <w:r>
              <w:rPr>
                <w:rFonts w:ascii="Times New Roman" w:hAnsi="Times New Roman"/>
                <w:sz w:val="18"/>
                <w:szCs w:val="18"/>
              </w:rPr>
              <w:t>фонде</w:t>
            </w:r>
            <w:proofErr w:type="gramEnd"/>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14350" cy="257175"/>
                  <wp:effectExtent l="0" t="0" r="0" b="0"/>
                  <wp:docPr id="118"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Изображение21"/>
                          <pic:cNvPicPr>
                            <a:picLocks noChangeAspect="1" noChangeArrowheads="1"/>
                          </pic:cNvPicPr>
                        </pic:nvPicPr>
                        <pic:blipFill>
                          <a:blip r:embed="rId122" cstate="print"/>
                          <a:stretch>
                            <a:fillRect/>
                          </a:stretch>
                        </pic:blipFill>
                        <pic:spPr bwMode="auto">
                          <a:xfrm>
                            <a:off x="0" y="0"/>
                            <a:ext cx="51435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Гкал/ч/м</w:t>
            </w:r>
            <w:proofErr w:type="gramStart"/>
            <w:r>
              <w:rPr>
                <w:sz w:val="18"/>
                <w:szCs w:val="18"/>
              </w:rPr>
              <w:t>2</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0,0001816</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в общественно-деловом фонде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23875" cy="257175"/>
                  <wp:effectExtent l="0" t="0" r="0" b="0"/>
                  <wp:docPr id="119"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Изображение22"/>
                          <pic:cNvPicPr>
                            <a:picLocks noChangeAspect="1" noChangeArrowheads="1"/>
                          </pic:cNvPicPr>
                        </pic:nvPicPr>
                        <pic:blipFill>
                          <a:blip r:embed="rId123" cstate="print"/>
                          <a:stretch>
                            <a:fillRect/>
                          </a:stretch>
                        </pic:blipFill>
                        <pic:spPr bwMode="auto">
                          <a:xfrm>
                            <a:off x="0" y="0"/>
                            <a:ext cx="523875"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тепловой нагрузки</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180975" cy="200025"/>
                  <wp:effectExtent l="0" t="0" r="0" b="0"/>
                  <wp:docPr id="120" name="Изображение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Изображение23"/>
                          <pic:cNvPicPr>
                            <a:picLocks noChangeAspect="1" noChangeArrowheads="1"/>
                          </pic:cNvPicPr>
                        </pic:nvPicPr>
                        <pic:blipFill>
                          <a:blip r:embed="rId124" cstate="print"/>
                          <a:stretch>
                            <a:fillRect/>
                          </a:stretch>
                        </pic:blipFill>
                        <pic:spPr bwMode="auto">
                          <a:xfrm>
                            <a:off x="0" y="0"/>
                            <a:ext cx="180975" cy="20002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r>
              <w:rPr>
                <w:sz w:val="18"/>
                <w:szCs w:val="18"/>
              </w:rPr>
              <w:t>/га</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расхода тепловой энергии на отопление в жилищном фонде</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42900" cy="257175"/>
                  <wp:effectExtent l="0" t="0" r="0" b="0"/>
                  <wp:docPr id="121"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Изображение24"/>
                          <pic:cNvPicPr>
                            <a:picLocks noChangeAspect="1" noChangeArrowheads="1"/>
                          </pic:cNvPicPr>
                        </pic:nvPicPr>
                        <pic:blipFill>
                          <a:blip r:embed="rId125" cstate="print"/>
                          <a:stretch>
                            <a:fillRect/>
                          </a:stretch>
                        </pic:blipFill>
                        <pic:spPr bwMode="auto">
                          <a:xfrm>
                            <a:off x="0" y="0"/>
                            <a:ext cx="342900" cy="25717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га</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700,33</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тепловая нагрузка на отопление на одного жителя</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28625" cy="276225"/>
                  <wp:effectExtent l="0" t="0" r="0" b="0"/>
                  <wp:docPr id="122"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Изображение25"/>
                          <pic:cNvPicPr>
                            <a:picLocks noChangeAspect="1" noChangeArrowheads="1"/>
                          </pic:cNvPicPr>
                        </pic:nvPicPr>
                        <pic:blipFill>
                          <a:blip r:embed="rId126" cstate="print"/>
                          <a:stretch>
                            <a:fillRect/>
                          </a:stretch>
                        </pic:blipFill>
                        <pic:spPr bwMode="auto">
                          <a:xfrm>
                            <a:off x="0" y="0"/>
                            <a:ext cx="428625" cy="27622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r>
              <w:rPr>
                <w:sz w:val="18"/>
                <w:szCs w:val="18"/>
              </w:rPr>
              <w:t>/чел.</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0,00546</w:t>
            </w:r>
          </w:p>
        </w:tc>
      </w:tr>
      <w:tr w:rsidR="006649DD">
        <w:trPr>
          <w:trHeight w:val="20"/>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14.</w:t>
            </w:r>
          </w:p>
        </w:tc>
        <w:tc>
          <w:tcPr>
            <w:tcW w:w="31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Средний расход тепловой энергии на отопление на одного жителя</w:t>
            </w:r>
          </w:p>
        </w:tc>
        <w:tc>
          <w:tcPr>
            <w:tcW w:w="107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76225"/>
                  <wp:effectExtent l="0" t="0" r="0" b="0"/>
                  <wp:docPr id="123" name="Изображение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Изображение26"/>
                          <pic:cNvPicPr>
                            <a:picLocks noChangeAspect="1" noChangeArrowheads="1"/>
                          </pic:cNvPicPr>
                        </pic:nvPicPr>
                        <pic:blipFill>
                          <a:blip r:embed="rId127" cstate="print"/>
                          <a:stretch>
                            <a:fillRect/>
                          </a:stretch>
                        </pic:blipFill>
                        <pic:spPr bwMode="auto">
                          <a:xfrm>
                            <a:off x="0" y="0"/>
                            <a:ext cx="381000" cy="276225"/>
                          </a:xfrm>
                          <a:prstGeom prst="rect">
                            <a:avLst/>
                          </a:prstGeom>
                        </pic:spPr>
                      </pic:pic>
                    </a:graphicData>
                  </a:graphic>
                </wp:inline>
              </w:drawing>
            </w:r>
          </w:p>
        </w:tc>
        <w:tc>
          <w:tcPr>
            <w:tcW w:w="94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Гкал/чел/год</w:t>
            </w:r>
          </w:p>
        </w:tc>
        <w:tc>
          <w:tcPr>
            <w:tcW w:w="85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116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104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104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91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c>
          <w:tcPr>
            <w:tcW w:w="102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4,46</w:t>
            </w:r>
          </w:p>
        </w:tc>
      </w:tr>
    </w:tbl>
    <w:p w:rsidR="006649DD" w:rsidRDefault="006649DD">
      <w:pPr>
        <w:spacing w:before="120" w:after="0"/>
        <w:contextualSpacing/>
        <w:jc w:val="both"/>
        <w:rPr>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14.11. Индикаторы, характеризующие функционирование источника тепловой энергии, системы теплоснабжения «Котельная ул. Лобачевского» ГУП «Чувашгаз».</w:t>
      </w:r>
    </w:p>
    <w:p w:rsidR="006649DD" w:rsidRDefault="009223C3">
      <w:pPr>
        <w:jc w:val="both"/>
        <w:rPr>
          <w:szCs w:val="28"/>
        </w:rPr>
      </w:pPr>
      <w:r>
        <w:rPr>
          <w:noProof/>
          <w:lang w:eastAsia="ru-RU"/>
        </w:rPr>
        <w:drawing>
          <wp:inline distT="0" distB="0" distL="0" distR="0">
            <wp:extent cx="9029700" cy="4238625"/>
            <wp:effectExtent l="0" t="0" r="0" b="0"/>
            <wp:docPr id="12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11"/>
                    <pic:cNvPicPr>
                      <a:picLocks noChangeAspect="1" noChangeArrowheads="1"/>
                    </pic:cNvPicPr>
                  </pic:nvPicPr>
                  <pic:blipFill>
                    <a:blip r:embed="rId128" cstate="print"/>
                    <a:stretch>
                      <a:fillRect/>
                    </a:stretch>
                  </pic:blipFill>
                  <pic:spPr bwMode="auto">
                    <a:xfrm>
                      <a:off x="0" y="0"/>
                      <a:ext cx="9029700" cy="4238625"/>
                    </a:xfrm>
                    <a:prstGeom prst="rect">
                      <a:avLst/>
                    </a:prstGeom>
                  </pic:spPr>
                </pic:pic>
              </a:graphicData>
            </a:graphic>
          </wp:inline>
        </w:drawing>
      </w:r>
    </w:p>
    <w:p w:rsidR="006649DD" w:rsidRDefault="006649DD">
      <w:pPr>
        <w:ind w:left="720" w:firstLine="709"/>
        <w:jc w:val="both"/>
        <w:rPr>
          <w:szCs w:val="28"/>
        </w:rPr>
      </w:pPr>
    </w:p>
    <w:p w:rsidR="006649DD" w:rsidRDefault="006649DD">
      <w:pPr>
        <w:ind w:left="720" w:firstLine="709"/>
        <w:jc w:val="both"/>
        <w:rPr>
          <w:szCs w:val="28"/>
        </w:rPr>
      </w:pPr>
    </w:p>
    <w:p w:rsidR="006649DD" w:rsidRDefault="009223C3">
      <w:pPr>
        <w:spacing w:after="0"/>
        <w:ind w:left="720" w:firstLine="567"/>
        <w:contextualSpacing/>
        <w:jc w:val="both"/>
        <w:rPr>
          <w:b/>
          <w:sz w:val="20"/>
          <w:szCs w:val="20"/>
        </w:rPr>
      </w:pPr>
      <w:r>
        <w:rPr>
          <w:b/>
          <w:sz w:val="20"/>
          <w:szCs w:val="20"/>
        </w:rPr>
        <w:lastRenderedPageBreak/>
        <w:t>Таблица 14.12. Индикаторы, характеризующие функционирование источника тепловой энергии, системы теплоснабжения «Котельная ул. Лобачевского» ГУП «Чувашгаз». (Продолжение)</w:t>
      </w:r>
    </w:p>
    <w:p w:rsidR="006649DD" w:rsidRDefault="009223C3">
      <w:pPr>
        <w:jc w:val="both"/>
        <w:rPr>
          <w:szCs w:val="28"/>
        </w:rPr>
      </w:pPr>
      <w:r>
        <w:rPr>
          <w:noProof/>
          <w:lang w:eastAsia="ru-RU"/>
        </w:rPr>
        <w:drawing>
          <wp:inline distT="0" distB="0" distL="0" distR="0">
            <wp:extent cx="8982075" cy="4286250"/>
            <wp:effectExtent l="0" t="0" r="0" b="0"/>
            <wp:docPr id="12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Рисунок 12"/>
                    <pic:cNvPicPr>
                      <a:picLocks noChangeAspect="1" noChangeArrowheads="1"/>
                    </pic:cNvPicPr>
                  </pic:nvPicPr>
                  <pic:blipFill>
                    <a:blip r:embed="rId129" cstate="print"/>
                    <a:stretch>
                      <a:fillRect/>
                    </a:stretch>
                  </pic:blipFill>
                  <pic:spPr bwMode="auto">
                    <a:xfrm>
                      <a:off x="0" y="0"/>
                      <a:ext cx="8982075" cy="4286250"/>
                    </a:xfrm>
                    <a:prstGeom prst="rect">
                      <a:avLst/>
                    </a:prstGeom>
                  </pic:spPr>
                </pic:pic>
              </a:graphicData>
            </a:graphic>
          </wp:inline>
        </w:drawing>
      </w:r>
    </w:p>
    <w:p w:rsidR="006649DD" w:rsidRDefault="006649DD">
      <w:pPr>
        <w:jc w:val="both"/>
        <w:rPr>
          <w:szCs w:val="28"/>
        </w:rPr>
      </w:pPr>
    </w:p>
    <w:p w:rsidR="006649DD" w:rsidRDefault="006649DD">
      <w:pPr>
        <w:jc w:val="both"/>
        <w:rPr>
          <w:szCs w:val="28"/>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14.13. Индикаторы, характеризующие динамику изменения показателей тепловых сетей, обеспечивающих передачу тепловой энергии, теплоносителя от источника тепловой энергии к потребителям системы теплоснабжения «Котельная ул. Лобачевского» ГУП «Чувашгаз».</w:t>
      </w:r>
    </w:p>
    <w:tbl>
      <w:tblPr>
        <w:tblW w:w="14169" w:type="dxa"/>
        <w:jc w:val="center"/>
        <w:tblLook w:val="04A0"/>
      </w:tblPr>
      <w:tblGrid>
        <w:gridCol w:w="536"/>
        <w:gridCol w:w="3340"/>
        <w:gridCol w:w="1108"/>
        <w:gridCol w:w="1504"/>
        <w:gridCol w:w="1039"/>
        <w:gridCol w:w="948"/>
        <w:gridCol w:w="949"/>
        <w:gridCol w:w="950"/>
        <w:gridCol w:w="949"/>
        <w:gridCol w:w="948"/>
        <w:gridCol w:w="949"/>
        <w:gridCol w:w="949"/>
      </w:tblGrid>
      <w:tr w:rsidR="006649DD">
        <w:trPr>
          <w:trHeight w:val="20"/>
          <w:jc w:val="center"/>
        </w:trPr>
        <w:tc>
          <w:tcPr>
            <w:tcW w:w="535" w:type="dxa"/>
            <w:tcBorders>
              <w:top w:val="single" w:sz="8" w:space="0" w:color="000000"/>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N </w:t>
            </w:r>
            <w:proofErr w:type="spellStart"/>
            <w:proofErr w:type="gramStart"/>
            <w:r>
              <w:rPr>
                <w:color w:val="000000"/>
                <w:sz w:val="16"/>
                <w:szCs w:val="16"/>
              </w:rPr>
              <w:t>п</w:t>
            </w:r>
            <w:proofErr w:type="spellEnd"/>
            <w:proofErr w:type="gramEnd"/>
            <w:r>
              <w:rPr>
                <w:color w:val="000000"/>
                <w:sz w:val="16"/>
                <w:szCs w:val="16"/>
              </w:rPr>
              <w:t>/</w:t>
            </w:r>
            <w:proofErr w:type="spellStart"/>
            <w:r>
              <w:rPr>
                <w:color w:val="000000"/>
                <w:sz w:val="16"/>
                <w:szCs w:val="16"/>
              </w:rPr>
              <w:t>п</w:t>
            </w:r>
            <w:proofErr w:type="spellEnd"/>
          </w:p>
        </w:tc>
        <w:tc>
          <w:tcPr>
            <w:tcW w:w="3340"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Наименование показателя</w:t>
            </w:r>
          </w:p>
        </w:tc>
        <w:tc>
          <w:tcPr>
            <w:tcW w:w="1108"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Обозначение показателя</w:t>
            </w:r>
          </w:p>
        </w:tc>
        <w:tc>
          <w:tcPr>
            <w:tcW w:w="1504"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Единицы измерения</w:t>
            </w:r>
          </w:p>
        </w:tc>
        <w:tc>
          <w:tcPr>
            <w:tcW w:w="103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2017</w:t>
            </w:r>
          </w:p>
        </w:tc>
        <w:tc>
          <w:tcPr>
            <w:tcW w:w="948"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2018</w:t>
            </w:r>
          </w:p>
        </w:tc>
        <w:tc>
          <w:tcPr>
            <w:tcW w:w="94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2019</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2020</w:t>
            </w:r>
          </w:p>
        </w:tc>
        <w:tc>
          <w:tcPr>
            <w:tcW w:w="94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2021</w:t>
            </w:r>
          </w:p>
        </w:tc>
        <w:tc>
          <w:tcPr>
            <w:tcW w:w="948"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2022</w:t>
            </w:r>
          </w:p>
        </w:tc>
        <w:tc>
          <w:tcPr>
            <w:tcW w:w="94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2023</w:t>
            </w:r>
          </w:p>
        </w:tc>
        <w:tc>
          <w:tcPr>
            <w:tcW w:w="94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2024</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Протяженность тепловых сетей, в том числе:</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596288" behindDoc="0" locked="0" layoutInCell="1" allowOverlap="1">
                  <wp:simplePos x="0" y="0"/>
                  <wp:positionH relativeFrom="column">
                    <wp:posOffset>0</wp:posOffset>
                  </wp:positionH>
                  <wp:positionV relativeFrom="paragraph">
                    <wp:posOffset>635</wp:posOffset>
                  </wp:positionV>
                  <wp:extent cx="161925" cy="200025"/>
                  <wp:effectExtent l="0" t="0" r="0" b="0"/>
                  <wp:wrapNone/>
                  <wp:docPr id="126" name="Изображение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Изображение27"/>
                          <pic:cNvPicPr>
                            <a:picLocks noChangeAspect="1" noChangeArrowheads="1"/>
                          </pic:cNvPicPr>
                        </pic:nvPicPr>
                        <pic:blipFill>
                          <a:blip r:embed="rId73" cstate="print"/>
                          <a:stretch>
                            <a:fillRect/>
                          </a:stretch>
                        </pic:blipFill>
                        <pic:spPr bwMode="auto">
                          <a:xfrm>
                            <a:off x="0" y="0"/>
                            <a:ext cx="161925" cy="200025"/>
                          </a:xfrm>
                          <a:prstGeom prst="rect">
                            <a:avLst/>
                          </a:prstGeom>
                        </pic:spPr>
                      </pic:pic>
                    </a:graphicData>
                  </a:graphic>
                </wp:anchor>
              </w:drawing>
            </w:r>
            <w:r>
              <w:rPr>
                <w:noProof/>
                <w:color w:val="000000"/>
                <w:sz w:val="16"/>
                <w:szCs w:val="16"/>
                <w:lang w:eastAsia="ru-RU"/>
              </w:rPr>
              <w:drawing>
                <wp:anchor distT="0" distB="0" distL="0" distR="0" simplePos="0" relativeHeight="251597312"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127" name="Изображение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28"/>
                          <pic:cNvPicPr>
                            <a:picLocks noChangeAspect="1" noChangeArrowheads="1"/>
                          </pic:cNvPicPr>
                        </pic:nvPicPr>
                        <pic:blipFill>
                          <a:blip r:embed="rId72" cstate="print"/>
                          <a:stretch>
                            <a:fillRect/>
                          </a:stretch>
                        </pic:blipFill>
                        <pic:spPr bwMode="auto">
                          <a:xfrm>
                            <a:off x="0" y="0"/>
                            <a:ext cx="304800" cy="257175"/>
                          </a:xfrm>
                          <a:prstGeom prst="rect">
                            <a:avLst/>
                          </a:prstGeom>
                        </pic:spPr>
                      </pic:pic>
                    </a:graphicData>
                  </a:graphic>
                </wp:anchor>
              </w:drawing>
            </w:r>
            <w:r>
              <w:rPr>
                <w:noProof/>
                <w:color w:val="000000"/>
                <w:sz w:val="16"/>
                <w:szCs w:val="16"/>
                <w:lang w:eastAsia="ru-RU"/>
              </w:rPr>
              <w:drawing>
                <wp:anchor distT="0" distB="0" distL="0" distR="0" simplePos="0" relativeHeight="251598336" behindDoc="0" locked="0" layoutInCell="1" allowOverlap="1">
                  <wp:simplePos x="0" y="0"/>
                  <wp:positionH relativeFrom="column">
                    <wp:posOffset>0</wp:posOffset>
                  </wp:positionH>
                  <wp:positionV relativeFrom="paragraph">
                    <wp:posOffset>400050</wp:posOffset>
                  </wp:positionV>
                  <wp:extent cx="342900" cy="200025"/>
                  <wp:effectExtent l="0" t="0" r="0" b="0"/>
                  <wp:wrapNone/>
                  <wp:docPr id="128" name="Изображение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Изображение29"/>
                          <pic:cNvPicPr>
                            <a:picLocks noChangeAspect="1" noChangeArrowheads="1"/>
                          </pic:cNvPicPr>
                        </pic:nvPicPr>
                        <pic:blipFill>
                          <a:blip r:embed="rId71" cstate="print"/>
                          <a:stretch>
                            <a:fillRect/>
                          </a:stretch>
                        </pic:blipFill>
                        <pic:spPr bwMode="auto">
                          <a:xfrm>
                            <a:off x="0" y="0"/>
                            <a:ext cx="342900" cy="200025"/>
                          </a:xfrm>
                          <a:prstGeom prst="rect">
                            <a:avLst/>
                          </a:prstGeom>
                        </pic:spPr>
                      </pic:pic>
                    </a:graphicData>
                  </a:graphic>
                </wp:anchor>
              </w:drawing>
            </w:r>
            <w:r>
              <w:rPr>
                <w:noProof/>
                <w:color w:val="000000"/>
                <w:sz w:val="16"/>
                <w:szCs w:val="16"/>
                <w:lang w:eastAsia="ru-RU"/>
              </w:rPr>
              <w:drawing>
                <wp:anchor distT="0" distB="0" distL="0" distR="0" simplePos="0" relativeHeight="251599360" behindDoc="0" locked="0" layoutInCell="1" allowOverlap="1">
                  <wp:simplePos x="0" y="0"/>
                  <wp:positionH relativeFrom="column">
                    <wp:posOffset>0</wp:posOffset>
                  </wp:positionH>
                  <wp:positionV relativeFrom="paragraph">
                    <wp:posOffset>600075</wp:posOffset>
                  </wp:positionV>
                  <wp:extent cx="219075" cy="200025"/>
                  <wp:effectExtent l="0" t="0" r="0" b="0"/>
                  <wp:wrapNone/>
                  <wp:docPr id="129" name="Изображение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Изображение30"/>
                          <pic:cNvPicPr>
                            <a:picLocks noChangeAspect="1" noChangeArrowheads="1"/>
                          </pic:cNvPicPr>
                        </pic:nvPicPr>
                        <pic:blipFill>
                          <a:blip r:embed="rId74" cstate="print"/>
                          <a:stretch>
                            <a:fillRect/>
                          </a:stretch>
                        </pic:blipFill>
                        <pic:spPr bwMode="auto">
                          <a:xfrm>
                            <a:off x="0" y="0"/>
                            <a:ext cx="219075" cy="20002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км</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1.1.</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км</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1.2</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км</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10,19</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Материальная характеристика тепловых сетей, в том числе:</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w:t>
            </w:r>
            <w:proofErr w:type="gramStart"/>
            <w:r>
              <w:rPr>
                <w:color w:val="000000"/>
                <w:sz w:val="16"/>
                <w:szCs w:val="16"/>
              </w:rPr>
              <w:t>.м</w:t>
            </w:r>
            <w:proofErr w:type="gramEnd"/>
            <w:r>
              <w:rPr>
                <w:color w:val="000000"/>
                <w:sz w:val="16"/>
                <w:szCs w:val="16"/>
                <w:vertAlign w:val="superscript"/>
              </w:rPr>
              <w:t>2</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2.1</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00384" behindDoc="0" locked="0" layoutInCell="1" allowOverlap="1">
                  <wp:simplePos x="0" y="0"/>
                  <wp:positionH relativeFrom="column">
                    <wp:posOffset>0</wp:posOffset>
                  </wp:positionH>
                  <wp:positionV relativeFrom="paragraph">
                    <wp:posOffset>635</wp:posOffset>
                  </wp:positionV>
                  <wp:extent cx="361950" cy="257175"/>
                  <wp:effectExtent l="0" t="0" r="0" b="0"/>
                  <wp:wrapNone/>
                  <wp:docPr id="130" name="Изображение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Изображение31"/>
                          <pic:cNvPicPr>
                            <a:picLocks noChangeAspect="1" noChangeArrowheads="1"/>
                          </pic:cNvPicPr>
                        </pic:nvPicPr>
                        <pic:blipFill>
                          <a:blip r:embed="rId79" cstate="print"/>
                          <a:stretch>
                            <a:fillRect/>
                          </a:stretch>
                        </pic:blipFill>
                        <pic:spPr bwMode="auto">
                          <a:xfrm>
                            <a:off x="0" y="0"/>
                            <a:ext cx="361950" cy="257175"/>
                          </a:xfrm>
                          <a:prstGeom prst="rect">
                            <a:avLst/>
                          </a:prstGeom>
                        </pic:spPr>
                      </pic:pic>
                    </a:graphicData>
                  </a:graphic>
                </wp:anchor>
              </w:drawing>
            </w:r>
            <w:r>
              <w:rPr>
                <w:noProof/>
                <w:color w:val="000000"/>
                <w:sz w:val="16"/>
                <w:szCs w:val="16"/>
                <w:lang w:eastAsia="ru-RU"/>
              </w:rPr>
              <w:drawing>
                <wp:anchor distT="0" distB="0" distL="0" distR="0" simplePos="0" relativeHeight="251601408" behindDoc="0" locked="0" layoutInCell="1" allowOverlap="1">
                  <wp:simplePos x="0" y="0"/>
                  <wp:positionH relativeFrom="column">
                    <wp:posOffset>0</wp:posOffset>
                  </wp:positionH>
                  <wp:positionV relativeFrom="paragraph">
                    <wp:posOffset>200025</wp:posOffset>
                  </wp:positionV>
                  <wp:extent cx="400050" cy="200025"/>
                  <wp:effectExtent l="0" t="0" r="0" b="0"/>
                  <wp:wrapNone/>
                  <wp:docPr id="131" name="Изображение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32"/>
                          <pic:cNvPicPr>
                            <a:picLocks noChangeAspect="1" noChangeArrowheads="1"/>
                          </pic:cNvPicPr>
                        </pic:nvPicPr>
                        <pic:blipFill>
                          <a:blip r:embed="rId78" cstate="print"/>
                          <a:stretch>
                            <a:fillRect/>
                          </a:stretch>
                        </pic:blipFill>
                        <pic:spPr bwMode="auto">
                          <a:xfrm>
                            <a:off x="0" y="0"/>
                            <a:ext cx="400050" cy="200025"/>
                          </a:xfrm>
                          <a:prstGeom prst="rect">
                            <a:avLst/>
                          </a:prstGeom>
                        </pic:spPr>
                      </pic:pic>
                    </a:graphicData>
                  </a:graphic>
                </wp:anchor>
              </w:drawing>
            </w:r>
            <w:r>
              <w:rPr>
                <w:noProof/>
                <w:color w:val="000000"/>
                <w:sz w:val="16"/>
                <w:szCs w:val="16"/>
                <w:lang w:eastAsia="ru-RU"/>
              </w:rPr>
              <w:drawing>
                <wp:anchor distT="0" distB="0" distL="0" distR="0" simplePos="0" relativeHeight="251602432" behindDoc="0" locked="0" layoutInCell="1" allowOverlap="1">
                  <wp:simplePos x="0" y="0"/>
                  <wp:positionH relativeFrom="column">
                    <wp:posOffset>0</wp:posOffset>
                  </wp:positionH>
                  <wp:positionV relativeFrom="paragraph">
                    <wp:posOffset>400050</wp:posOffset>
                  </wp:positionV>
                  <wp:extent cx="209550" cy="200025"/>
                  <wp:effectExtent l="0" t="0" r="0" b="0"/>
                  <wp:wrapNone/>
                  <wp:docPr id="132" name="Изображение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Изображение33"/>
                          <pic:cNvPicPr>
                            <a:picLocks noChangeAspect="1" noChangeArrowheads="1"/>
                          </pic:cNvPicPr>
                        </pic:nvPicPr>
                        <pic:blipFill>
                          <a:blip r:embed="rId77" cstate="print"/>
                          <a:stretch>
                            <a:fillRect/>
                          </a:stretch>
                        </pic:blipFill>
                        <pic:spPr bwMode="auto">
                          <a:xfrm>
                            <a:off x="0" y="0"/>
                            <a:ext cx="209550" cy="200025"/>
                          </a:xfrm>
                          <a:prstGeom prst="rect">
                            <a:avLst/>
                          </a:prstGeom>
                        </pic:spPr>
                      </pic:pic>
                    </a:graphicData>
                  </a:graphic>
                </wp:anchor>
              </w:drawing>
            </w:r>
            <w:r>
              <w:rPr>
                <w:noProof/>
                <w:color w:val="000000"/>
                <w:sz w:val="16"/>
                <w:szCs w:val="16"/>
                <w:lang w:eastAsia="ru-RU"/>
              </w:rPr>
              <w:drawing>
                <wp:anchor distT="0" distB="0" distL="0" distR="0" simplePos="0" relativeHeight="251603456" behindDoc="0" locked="0" layoutInCell="1" allowOverlap="1">
                  <wp:simplePos x="0" y="0"/>
                  <wp:positionH relativeFrom="column">
                    <wp:posOffset>0</wp:posOffset>
                  </wp:positionH>
                  <wp:positionV relativeFrom="paragraph">
                    <wp:posOffset>600075</wp:posOffset>
                  </wp:positionV>
                  <wp:extent cx="314325" cy="257175"/>
                  <wp:effectExtent l="0" t="0" r="0" b="0"/>
                  <wp:wrapNone/>
                  <wp:docPr id="133" name="Изображение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Изображение34"/>
                          <pic:cNvPicPr>
                            <a:picLocks noChangeAspect="1" noChangeArrowheads="1"/>
                          </pic:cNvPicPr>
                        </pic:nvPicPr>
                        <pic:blipFill>
                          <a:blip r:embed="rId76" cstate="print"/>
                          <a:stretch>
                            <a:fillRect/>
                          </a:stretch>
                        </pic:blipFill>
                        <pic:spPr bwMode="auto">
                          <a:xfrm>
                            <a:off x="0" y="0"/>
                            <a:ext cx="314325" cy="257175"/>
                          </a:xfrm>
                          <a:prstGeom prst="rect">
                            <a:avLst/>
                          </a:prstGeom>
                        </pic:spPr>
                      </pic:pic>
                    </a:graphicData>
                  </a:graphic>
                </wp:anchor>
              </w:drawing>
            </w:r>
            <w:r>
              <w:rPr>
                <w:noProof/>
                <w:color w:val="000000"/>
                <w:sz w:val="16"/>
                <w:szCs w:val="16"/>
                <w:lang w:eastAsia="ru-RU"/>
              </w:rPr>
              <w:drawing>
                <wp:anchor distT="0" distB="0" distL="0" distR="0" simplePos="0" relativeHeight="251604480" behindDoc="0" locked="0" layoutInCell="1" allowOverlap="1">
                  <wp:simplePos x="0" y="0"/>
                  <wp:positionH relativeFrom="column">
                    <wp:posOffset>0</wp:posOffset>
                  </wp:positionH>
                  <wp:positionV relativeFrom="paragraph">
                    <wp:posOffset>800100</wp:posOffset>
                  </wp:positionV>
                  <wp:extent cx="371475" cy="257175"/>
                  <wp:effectExtent l="0" t="0" r="0" b="0"/>
                  <wp:wrapNone/>
                  <wp:docPr id="134" name="Изображение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Изображение35"/>
                          <pic:cNvPicPr>
                            <a:picLocks noChangeAspect="1" noChangeArrowheads="1"/>
                          </pic:cNvPicPr>
                        </pic:nvPicPr>
                        <pic:blipFill>
                          <a:blip r:embed="rId75" cstate="print"/>
                          <a:stretch>
                            <a:fillRect/>
                          </a:stretch>
                        </pic:blipFill>
                        <pic:spPr bwMode="auto">
                          <a:xfrm>
                            <a:off x="0" y="0"/>
                            <a:ext cx="371475" cy="257175"/>
                          </a:xfrm>
                          <a:prstGeom prst="rect">
                            <a:avLst/>
                          </a:prstGeom>
                        </pic:spPr>
                      </pic:pic>
                    </a:graphicData>
                  </a:graphic>
                </wp:anchor>
              </w:drawing>
            </w:r>
            <w:r>
              <w:rPr>
                <w:noProof/>
                <w:color w:val="000000"/>
                <w:sz w:val="16"/>
                <w:szCs w:val="16"/>
                <w:lang w:eastAsia="ru-RU"/>
              </w:rPr>
              <w:drawing>
                <wp:anchor distT="0" distB="0" distL="0" distR="0" simplePos="0" relativeHeight="251605504" behindDoc="0" locked="0" layoutInCell="1" allowOverlap="1">
                  <wp:simplePos x="0" y="0"/>
                  <wp:positionH relativeFrom="column">
                    <wp:posOffset>0</wp:posOffset>
                  </wp:positionH>
                  <wp:positionV relativeFrom="paragraph">
                    <wp:posOffset>1000125</wp:posOffset>
                  </wp:positionV>
                  <wp:extent cx="190500" cy="200025"/>
                  <wp:effectExtent l="0" t="0" r="0" b="0"/>
                  <wp:wrapNone/>
                  <wp:docPr id="135" name="Изображение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Изображение36"/>
                          <pic:cNvPicPr>
                            <a:picLocks noChangeAspect="1" noChangeArrowheads="1"/>
                          </pic:cNvPicPr>
                        </pic:nvPicPr>
                        <pic:blipFill>
                          <a:blip r:embed="rId80" cstate="print"/>
                          <a:stretch>
                            <a:fillRect/>
                          </a:stretch>
                        </pic:blipFill>
                        <pic:spPr bwMode="auto">
                          <a:xfrm>
                            <a:off x="0" y="0"/>
                            <a:ext cx="190500" cy="20002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w:t>
            </w:r>
            <w:proofErr w:type="gramStart"/>
            <w:r>
              <w:rPr>
                <w:color w:val="000000"/>
                <w:sz w:val="16"/>
                <w:szCs w:val="16"/>
              </w:rPr>
              <w:t>.м</w:t>
            </w:r>
            <w:proofErr w:type="gramEnd"/>
            <w:r>
              <w:rPr>
                <w:color w:val="000000"/>
                <w:sz w:val="16"/>
                <w:szCs w:val="16"/>
                <w:vertAlign w:val="superscript"/>
              </w:rPr>
              <w:t>2</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2.2.</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w:t>
            </w:r>
            <w:proofErr w:type="gramStart"/>
            <w:r>
              <w:rPr>
                <w:color w:val="000000"/>
                <w:sz w:val="16"/>
                <w:szCs w:val="16"/>
              </w:rPr>
              <w:t>.м</w:t>
            </w:r>
            <w:proofErr w:type="gramEnd"/>
            <w:r>
              <w:rPr>
                <w:color w:val="000000"/>
                <w:sz w:val="16"/>
                <w:szCs w:val="16"/>
                <w:vertAlign w:val="superscript"/>
              </w:rPr>
              <w:t>2</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0,93</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3.</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Средний срок эксплуатации тепловых сетей</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лет</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24,24</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24,27</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1,06</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3.1.</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лет</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3.2</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лет</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24,24</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24,27</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1,06</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4.</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Удельная материальная характеристика тепловых сетей на одного жителя, обслуживаемого из системы теплоснабжения</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w:t>
            </w:r>
            <w:proofErr w:type="gramStart"/>
            <w:r>
              <w:rPr>
                <w:color w:val="000000"/>
                <w:sz w:val="16"/>
                <w:szCs w:val="16"/>
                <w:vertAlign w:val="superscript"/>
              </w:rPr>
              <w:t>2</w:t>
            </w:r>
            <w:proofErr w:type="gramEnd"/>
            <w:r>
              <w:rPr>
                <w:color w:val="000000"/>
                <w:sz w:val="16"/>
                <w:szCs w:val="16"/>
              </w:rPr>
              <w:t>/чел</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0,52</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0,52</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0,52</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0,52</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0,52</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0,52</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0,52</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0,52</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5.</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Присоединенная тепловая нагрузка</w:t>
            </w:r>
          </w:p>
        </w:tc>
        <w:tc>
          <w:tcPr>
            <w:tcW w:w="1108" w:type="dxa"/>
            <w:vAlign w:val="bottom"/>
          </w:tcPr>
          <w:p w:rsidR="006649DD" w:rsidRDefault="009223C3">
            <w:pPr>
              <w:spacing w:after="0" w:line="240" w:lineRule="auto"/>
              <w:contextualSpacing/>
              <w:rPr>
                <w:rFonts w:ascii="Calibri" w:hAnsi="Calibri" w:cs="Calibri"/>
                <w:color w:val="000000"/>
                <w:sz w:val="22"/>
              </w:rPr>
            </w:pPr>
            <w:r>
              <w:rPr>
                <w:rFonts w:ascii="Calibri" w:hAnsi="Calibri" w:cs="Calibri"/>
                <w:noProof/>
                <w:color w:val="000000"/>
                <w:sz w:val="22"/>
                <w:lang w:eastAsia="ru-RU"/>
              </w:rPr>
              <w:drawing>
                <wp:anchor distT="0" distB="0" distL="0" distR="0" simplePos="0" relativeHeight="251606528" behindDoc="0" locked="0" layoutInCell="1" allowOverlap="1">
                  <wp:simplePos x="0" y="0"/>
                  <wp:positionH relativeFrom="column">
                    <wp:posOffset>0</wp:posOffset>
                  </wp:positionH>
                  <wp:positionV relativeFrom="paragraph">
                    <wp:posOffset>635</wp:posOffset>
                  </wp:positionV>
                  <wp:extent cx="219075" cy="238125"/>
                  <wp:effectExtent l="0" t="0" r="0" b="0"/>
                  <wp:wrapNone/>
                  <wp:docPr id="136" name="Изображение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Изображение37"/>
                          <pic:cNvPicPr>
                            <a:picLocks noChangeAspect="1" noChangeArrowheads="1"/>
                          </pic:cNvPicPr>
                        </pic:nvPicPr>
                        <pic:blipFill>
                          <a:blip r:embed="rId81" cstate="print"/>
                          <a:stretch>
                            <a:fillRect/>
                          </a:stretch>
                        </pic:blipFill>
                        <pic:spPr bwMode="auto">
                          <a:xfrm>
                            <a:off x="0" y="0"/>
                            <a:ext cx="219075" cy="238125"/>
                          </a:xfrm>
                          <a:prstGeom prst="rect">
                            <a:avLst/>
                          </a:prstGeom>
                        </pic:spPr>
                      </pic:pic>
                    </a:graphicData>
                  </a:graphic>
                </wp:anchor>
              </w:drawing>
            </w:r>
            <w:r>
              <w:rPr>
                <w:rFonts w:ascii="Calibri" w:hAnsi="Calibri" w:cs="Calibri"/>
                <w:noProof/>
                <w:color w:val="000000"/>
                <w:sz w:val="22"/>
                <w:lang w:eastAsia="ru-RU"/>
              </w:rPr>
              <w:drawing>
                <wp:anchor distT="0" distB="0" distL="0" distR="0" simplePos="0" relativeHeight="251607552" behindDoc="0" locked="0" layoutInCell="1" allowOverlap="1">
                  <wp:simplePos x="0" y="0"/>
                  <wp:positionH relativeFrom="column">
                    <wp:posOffset>0</wp:posOffset>
                  </wp:positionH>
                  <wp:positionV relativeFrom="paragraph">
                    <wp:posOffset>200025</wp:posOffset>
                  </wp:positionV>
                  <wp:extent cx="190500" cy="200025"/>
                  <wp:effectExtent l="0" t="0" r="0" b="0"/>
                  <wp:wrapNone/>
                  <wp:docPr id="137" name="Изображение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Изображение38"/>
                          <pic:cNvPicPr>
                            <a:picLocks noChangeAspect="1" noChangeArrowheads="1"/>
                          </pic:cNvPicPr>
                        </pic:nvPicPr>
                        <pic:blipFill>
                          <a:blip r:embed="rId82" cstate="print"/>
                          <a:stretch>
                            <a:fillRect/>
                          </a:stretch>
                        </pic:blipFill>
                        <pic:spPr bwMode="auto">
                          <a:xfrm>
                            <a:off x="0" y="0"/>
                            <a:ext cx="190500" cy="200025"/>
                          </a:xfrm>
                          <a:prstGeom prst="rect">
                            <a:avLst/>
                          </a:prstGeom>
                        </pic:spPr>
                      </pic:pic>
                    </a:graphicData>
                  </a:graphic>
                </wp:anchor>
              </w:drawing>
            </w:r>
          </w:p>
          <w:tbl>
            <w:tblPr>
              <w:tblW w:w="5000" w:type="pct"/>
              <w:tblCellMar>
                <w:left w:w="0" w:type="dxa"/>
                <w:right w:w="10" w:type="dxa"/>
              </w:tblCellMar>
              <w:tblLook w:val="04A0"/>
            </w:tblPr>
            <w:tblGrid>
              <w:gridCol w:w="882"/>
            </w:tblGrid>
            <w:tr w:rsidR="006649DD">
              <w:trPr>
                <w:trHeight w:val="315"/>
              </w:trPr>
              <w:tc>
                <w:tcPr>
                  <w:tcW w:w="892"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color w:val="000000"/>
                      <w:sz w:val="16"/>
                      <w:szCs w:val="16"/>
                    </w:rPr>
                    <w:t> </w:t>
                  </w:r>
                </w:p>
              </w:tc>
            </w:tr>
          </w:tbl>
          <w:p w:rsidR="006649DD" w:rsidRDefault="006649DD">
            <w:pPr>
              <w:spacing w:after="0" w:line="240" w:lineRule="auto"/>
              <w:contextualSpacing/>
              <w:rPr>
                <w:rFonts w:ascii="Calibri" w:hAnsi="Calibri" w:cs="Calibri"/>
                <w:color w:val="000000"/>
                <w:sz w:val="22"/>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Гкал/</w:t>
            </w:r>
            <w:proofErr w:type="gramStart"/>
            <w:r>
              <w:rPr>
                <w:color w:val="000000"/>
                <w:sz w:val="16"/>
                <w:szCs w:val="16"/>
              </w:rPr>
              <w:t>ч</w:t>
            </w:r>
            <w:proofErr w:type="gramEnd"/>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13,00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13,00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13,00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13,00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13,00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13,00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13,00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13,00</w:t>
            </w:r>
          </w:p>
        </w:tc>
      </w:tr>
      <w:tr w:rsidR="006649DD">
        <w:trPr>
          <w:trHeight w:val="570"/>
          <w:jc w:val="center"/>
        </w:trPr>
        <w:tc>
          <w:tcPr>
            <w:tcW w:w="535"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6.</w:t>
            </w:r>
          </w:p>
        </w:tc>
        <w:tc>
          <w:tcPr>
            <w:tcW w:w="3340"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Относительная материальная характеристика</w:t>
            </w:r>
          </w:p>
        </w:tc>
        <w:tc>
          <w:tcPr>
            <w:tcW w:w="1108"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color w:val="000000"/>
                <w:sz w:val="16"/>
                <w:szCs w:val="16"/>
              </w:rPr>
              <w:t> </w:t>
            </w:r>
          </w:p>
        </w:tc>
        <w:tc>
          <w:tcPr>
            <w:tcW w:w="1504"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w:t>
            </w:r>
            <w:proofErr w:type="gramStart"/>
            <w:r>
              <w:rPr>
                <w:color w:val="000000"/>
                <w:sz w:val="16"/>
                <w:szCs w:val="16"/>
                <w:vertAlign w:val="superscript"/>
              </w:rPr>
              <w:t>2</w:t>
            </w:r>
            <w:proofErr w:type="gramEnd"/>
            <w:r>
              <w:rPr>
                <w:color w:val="000000"/>
                <w:sz w:val="16"/>
                <w:szCs w:val="16"/>
              </w:rPr>
              <w:t>/Гкал/ч</w:t>
            </w:r>
          </w:p>
        </w:tc>
        <w:tc>
          <w:tcPr>
            <w:tcW w:w="103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71,47</w:t>
            </w:r>
          </w:p>
        </w:tc>
        <w:tc>
          <w:tcPr>
            <w:tcW w:w="948"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71,47</w:t>
            </w:r>
          </w:p>
        </w:tc>
        <w:tc>
          <w:tcPr>
            <w:tcW w:w="94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71,47</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71,47</w:t>
            </w:r>
          </w:p>
        </w:tc>
        <w:tc>
          <w:tcPr>
            <w:tcW w:w="94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71,47</w:t>
            </w:r>
          </w:p>
        </w:tc>
        <w:tc>
          <w:tcPr>
            <w:tcW w:w="948"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71,47</w:t>
            </w:r>
          </w:p>
        </w:tc>
        <w:tc>
          <w:tcPr>
            <w:tcW w:w="94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71,47</w:t>
            </w:r>
          </w:p>
        </w:tc>
        <w:tc>
          <w:tcPr>
            <w:tcW w:w="94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71,47</w:t>
            </w:r>
          </w:p>
        </w:tc>
      </w:tr>
      <w:tr w:rsidR="006649DD">
        <w:trPr>
          <w:trHeight w:val="570"/>
          <w:jc w:val="center"/>
        </w:trPr>
        <w:tc>
          <w:tcPr>
            <w:tcW w:w="53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3340"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10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0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r>
      <w:tr w:rsidR="006649DD">
        <w:trPr>
          <w:trHeight w:val="570"/>
          <w:jc w:val="center"/>
        </w:trPr>
        <w:tc>
          <w:tcPr>
            <w:tcW w:w="53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3340"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10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0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7.</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Нормативные потери тепловой энергии в тепловых сетях</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08576"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13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Рисунок 40"/>
                          <pic:cNvPicPr>
                            <a:picLocks noChangeAspect="1" noChangeArrowheads="1"/>
                          </pic:cNvPicPr>
                        </pic:nvPicPr>
                        <pic:blipFill>
                          <a:blip r:embed="rId83" cstate="print"/>
                          <a:stretch>
                            <a:fillRect/>
                          </a:stretch>
                        </pic:blipFill>
                        <pic:spPr bwMode="auto">
                          <a:xfrm>
                            <a:off x="0" y="0"/>
                            <a:ext cx="314325" cy="25717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 Гкал</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2,36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2,32</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2,27</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7.1.</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09600" behindDoc="0" locked="0" layoutInCell="1" allowOverlap="1">
                  <wp:simplePos x="0" y="0"/>
                  <wp:positionH relativeFrom="column">
                    <wp:posOffset>0</wp:posOffset>
                  </wp:positionH>
                  <wp:positionV relativeFrom="paragraph">
                    <wp:posOffset>635</wp:posOffset>
                  </wp:positionV>
                  <wp:extent cx="485775" cy="257175"/>
                  <wp:effectExtent l="0" t="0" r="0" b="0"/>
                  <wp:wrapNone/>
                  <wp:docPr id="139" name="Изображение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Изображение39"/>
                          <pic:cNvPicPr>
                            <a:picLocks noChangeAspect="1" noChangeArrowheads="1"/>
                          </pic:cNvPicPr>
                        </pic:nvPicPr>
                        <pic:blipFill>
                          <a:blip r:embed="rId84" cstate="print"/>
                          <a:stretch>
                            <a:fillRect/>
                          </a:stretch>
                        </pic:blipFill>
                        <pic:spPr bwMode="auto">
                          <a:xfrm>
                            <a:off x="0" y="0"/>
                            <a:ext cx="485775" cy="257175"/>
                          </a:xfrm>
                          <a:prstGeom prst="rect">
                            <a:avLst/>
                          </a:prstGeom>
                        </pic:spPr>
                      </pic:pic>
                    </a:graphicData>
                  </a:graphic>
                </wp:anchor>
              </w:drawing>
            </w:r>
            <w:r>
              <w:rPr>
                <w:noProof/>
                <w:color w:val="000000"/>
                <w:sz w:val="16"/>
                <w:szCs w:val="16"/>
                <w:lang w:eastAsia="ru-RU"/>
              </w:rPr>
              <w:drawing>
                <wp:anchor distT="0" distB="0" distL="0" distR="0" simplePos="0" relativeHeight="251610624" behindDoc="0" locked="0" layoutInCell="1" allowOverlap="1">
                  <wp:simplePos x="0" y="0"/>
                  <wp:positionH relativeFrom="column">
                    <wp:posOffset>0</wp:posOffset>
                  </wp:positionH>
                  <wp:positionV relativeFrom="paragraph">
                    <wp:posOffset>200025</wp:posOffset>
                  </wp:positionV>
                  <wp:extent cx="523875" cy="257175"/>
                  <wp:effectExtent l="0" t="0" r="0" b="0"/>
                  <wp:wrapNone/>
                  <wp:docPr id="14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Рисунок 38"/>
                          <pic:cNvPicPr>
                            <a:picLocks noChangeAspect="1" noChangeArrowheads="1"/>
                          </pic:cNvPicPr>
                        </pic:nvPicPr>
                        <pic:blipFill>
                          <a:blip r:embed="rId85" cstate="print"/>
                          <a:stretch>
                            <a:fillRect/>
                          </a:stretch>
                        </pic:blipFill>
                        <pic:spPr bwMode="auto">
                          <a:xfrm>
                            <a:off x="0" y="0"/>
                            <a:ext cx="523875" cy="257175"/>
                          </a:xfrm>
                          <a:prstGeom prst="rect">
                            <a:avLst/>
                          </a:prstGeom>
                        </pic:spPr>
                      </pic:pic>
                    </a:graphicData>
                  </a:graphic>
                </wp:anchor>
              </w:drawing>
            </w:r>
            <w:r>
              <w:rPr>
                <w:noProof/>
                <w:color w:val="000000"/>
                <w:sz w:val="16"/>
                <w:szCs w:val="16"/>
                <w:lang w:eastAsia="ru-RU"/>
              </w:rPr>
              <w:drawing>
                <wp:anchor distT="0" distB="0" distL="0" distR="0" simplePos="0" relativeHeight="251611648" behindDoc="0" locked="0" layoutInCell="1" allowOverlap="1">
                  <wp:simplePos x="0" y="0"/>
                  <wp:positionH relativeFrom="column">
                    <wp:posOffset>0</wp:posOffset>
                  </wp:positionH>
                  <wp:positionV relativeFrom="paragraph">
                    <wp:posOffset>400050</wp:posOffset>
                  </wp:positionV>
                  <wp:extent cx="295275" cy="352425"/>
                  <wp:effectExtent l="0" t="0" r="0" b="0"/>
                  <wp:wrapNone/>
                  <wp:docPr id="141" name="Изображение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Изображение40"/>
                          <pic:cNvPicPr>
                            <a:picLocks noChangeAspect="1" noChangeArrowheads="1"/>
                          </pic:cNvPicPr>
                        </pic:nvPicPr>
                        <pic:blipFill>
                          <a:blip r:embed="rId86" cstate="print"/>
                          <a:stretch>
                            <a:fillRect/>
                          </a:stretch>
                        </pic:blipFill>
                        <pic:spPr bwMode="auto">
                          <a:xfrm>
                            <a:off x="0" y="0"/>
                            <a:ext cx="295275" cy="352425"/>
                          </a:xfrm>
                          <a:prstGeom prst="rect">
                            <a:avLst/>
                          </a:prstGeom>
                        </pic:spPr>
                      </pic:pic>
                    </a:graphicData>
                  </a:graphic>
                </wp:anchor>
              </w:drawing>
            </w:r>
            <w:r>
              <w:rPr>
                <w:noProof/>
                <w:color w:val="000000"/>
                <w:sz w:val="16"/>
                <w:szCs w:val="16"/>
                <w:lang w:eastAsia="ru-RU"/>
              </w:rPr>
              <w:drawing>
                <wp:anchor distT="0" distB="0" distL="0" distR="0" simplePos="0" relativeHeight="251612672" behindDoc="0" locked="0" layoutInCell="1" allowOverlap="1">
                  <wp:simplePos x="0" y="0"/>
                  <wp:positionH relativeFrom="column">
                    <wp:posOffset>0</wp:posOffset>
                  </wp:positionH>
                  <wp:positionV relativeFrom="paragraph">
                    <wp:posOffset>695325</wp:posOffset>
                  </wp:positionV>
                  <wp:extent cx="295275" cy="257175"/>
                  <wp:effectExtent l="0" t="0" r="0" b="0"/>
                  <wp:wrapNone/>
                  <wp:docPr id="14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Рисунок 36"/>
                          <pic:cNvPicPr>
                            <a:picLocks noChangeAspect="1" noChangeArrowheads="1"/>
                          </pic:cNvPicPr>
                        </pic:nvPicPr>
                        <pic:blipFill>
                          <a:blip r:embed="rId87" cstate="print"/>
                          <a:stretch>
                            <a:fillRect/>
                          </a:stretch>
                        </pic:blipFill>
                        <pic:spPr bwMode="auto">
                          <a:xfrm>
                            <a:off x="0" y="0"/>
                            <a:ext cx="295275" cy="25717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 Гкал</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7.2.</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 Гкал</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2,45</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2,36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2,32</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2,27</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8.</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Относительные нормативные потери в тепловых </w:t>
            </w:r>
            <w:proofErr w:type="gramStart"/>
            <w:r>
              <w:rPr>
                <w:color w:val="000000"/>
                <w:sz w:val="16"/>
                <w:szCs w:val="16"/>
              </w:rPr>
              <w:t>сетях</w:t>
            </w:r>
            <w:proofErr w:type="gramEnd"/>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2,15%</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2,07%</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2,04%</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9.</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Линейная плотность передачи тепловой энергии в тепловых сетях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Гкал/</w:t>
            </w:r>
            <w:proofErr w:type="gramStart"/>
            <w:r>
              <w:rPr>
                <w:color w:val="000000"/>
                <w:sz w:val="16"/>
                <w:szCs w:val="16"/>
              </w:rPr>
              <w:t>м</w:t>
            </w:r>
            <w:proofErr w:type="gramEnd"/>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0,47</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1,45</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1,32</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6"/>
                <w:szCs w:val="16"/>
              </w:rPr>
            </w:pPr>
            <w:r>
              <w:rPr>
                <w:sz w:val="16"/>
                <w:szCs w:val="16"/>
              </w:rPr>
              <w:lastRenderedPageBreak/>
              <w:t>10.</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Количество повреждений (отказов) в тепловых </w:t>
            </w:r>
            <w:proofErr w:type="gramStart"/>
            <w:r>
              <w:rPr>
                <w:color w:val="000000"/>
                <w:sz w:val="16"/>
                <w:szCs w:val="16"/>
              </w:rPr>
              <w:t>сетях</w:t>
            </w:r>
            <w:proofErr w:type="gramEnd"/>
            <w:r>
              <w:rPr>
                <w:color w:val="000000"/>
                <w:sz w:val="16"/>
                <w:szCs w:val="16"/>
              </w:rPr>
              <w:t>, приводящих к прекращению теплоснабжения потребителей</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13696" behindDoc="0" locked="0" layoutInCell="1" allowOverlap="1">
                  <wp:simplePos x="0" y="0"/>
                  <wp:positionH relativeFrom="column">
                    <wp:posOffset>0</wp:posOffset>
                  </wp:positionH>
                  <wp:positionV relativeFrom="paragraph">
                    <wp:posOffset>635</wp:posOffset>
                  </wp:positionV>
                  <wp:extent cx="257175" cy="257175"/>
                  <wp:effectExtent l="0" t="0" r="0" b="0"/>
                  <wp:wrapNone/>
                  <wp:docPr id="143" name="Изображение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Изображение41"/>
                          <pic:cNvPicPr>
                            <a:picLocks noChangeAspect="1" noChangeArrowheads="1"/>
                          </pic:cNvPicPr>
                        </pic:nvPicPr>
                        <pic:blipFill>
                          <a:blip r:embed="rId88" cstate="print"/>
                          <a:stretch>
                            <a:fillRect/>
                          </a:stretch>
                        </pic:blipFill>
                        <pic:spPr bwMode="auto">
                          <a:xfrm>
                            <a:off x="0" y="0"/>
                            <a:ext cx="257175" cy="25717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ед./год</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6,00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9,00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8,00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7,00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6"/>
                <w:szCs w:val="16"/>
              </w:rPr>
            </w:pPr>
            <w:r>
              <w:rPr>
                <w:sz w:val="16"/>
                <w:szCs w:val="16"/>
              </w:rPr>
              <w:t>11.</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Удельная повреждаемость тепловых сетей</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14720" behindDoc="0" locked="0" layoutInCell="1" allowOverlap="1">
                  <wp:simplePos x="0" y="0"/>
                  <wp:positionH relativeFrom="column">
                    <wp:posOffset>0</wp:posOffset>
                  </wp:positionH>
                  <wp:positionV relativeFrom="paragraph">
                    <wp:posOffset>635</wp:posOffset>
                  </wp:positionV>
                  <wp:extent cx="238125" cy="257175"/>
                  <wp:effectExtent l="0" t="0" r="0" b="0"/>
                  <wp:wrapNone/>
                  <wp:docPr id="144" name="Изображение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Изображение42"/>
                          <pic:cNvPicPr>
                            <a:picLocks noChangeAspect="1" noChangeArrowheads="1"/>
                          </pic:cNvPicPr>
                        </pic:nvPicPr>
                        <pic:blipFill>
                          <a:blip r:embed="rId90" cstate="print"/>
                          <a:stretch>
                            <a:fillRect/>
                          </a:stretch>
                        </pic:blipFill>
                        <pic:spPr bwMode="auto">
                          <a:xfrm>
                            <a:off x="0" y="0"/>
                            <a:ext cx="238125" cy="257175"/>
                          </a:xfrm>
                          <a:prstGeom prst="rect">
                            <a:avLst/>
                          </a:prstGeom>
                        </pic:spPr>
                      </pic:pic>
                    </a:graphicData>
                  </a:graphic>
                </wp:anchor>
              </w:drawing>
            </w:r>
            <w:r>
              <w:rPr>
                <w:noProof/>
                <w:color w:val="000000"/>
                <w:sz w:val="16"/>
                <w:szCs w:val="16"/>
                <w:lang w:eastAsia="ru-RU"/>
              </w:rPr>
              <w:drawing>
                <wp:anchor distT="0" distB="0" distL="0" distR="0" simplePos="0" relativeHeight="251615744"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145" name="Изображение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Изображение43"/>
                          <pic:cNvPicPr>
                            <a:picLocks noChangeAspect="1" noChangeArrowheads="1"/>
                          </pic:cNvPicPr>
                        </pic:nvPicPr>
                        <pic:blipFill>
                          <a:blip r:embed="rId89" cstate="print"/>
                          <a:stretch>
                            <a:fillRect/>
                          </a:stretch>
                        </pic:blipFill>
                        <pic:spPr bwMode="auto">
                          <a:xfrm>
                            <a:off x="0" y="0"/>
                            <a:ext cx="304800" cy="257175"/>
                          </a:xfrm>
                          <a:prstGeom prst="rect">
                            <a:avLst/>
                          </a:prstGeom>
                        </pic:spPr>
                      </pic:pic>
                    </a:graphicData>
                  </a:graphic>
                </wp:anchor>
              </w:drawing>
            </w:r>
            <w:r>
              <w:rPr>
                <w:noProof/>
                <w:color w:val="000000"/>
                <w:sz w:val="16"/>
                <w:szCs w:val="16"/>
                <w:lang w:eastAsia="ru-RU"/>
              </w:rPr>
              <w:drawing>
                <wp:anchor distT="0" distB="0" distL="0" distR="0" simplePos="0" relativeHeight="251616768" behindDoc="0" locked="0" layoutInCell="1" allowOverlap="1">
                  <wp:simplePos x="0" y="0"/>
                  <wp:positionH relativeFrom="column">
                    <wp:posOffset>0</wp:posOffset>
                  </wp:positionH>
                  <wp:positionV relativeFrom="paragraph">
                    <wp:posOffset>400050</wp:posOffset>
                  </wp:positionV>
                  <wp:extent cx="342900" cy="257175"/>
                  <wp:effectExtent l="0" t="0" r="0" b="0"/>
                  <wp:wrapNone/>
                  <wp:docPr id="14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Рисунок 31"/>
                          <pic:cNvPicPr>
                            <a:picLocks noChangeAspect="1" noChangeArrowheads="1"/>
                          </pic:cNvPicPr>
                        </pic:nvPicPr>
                        <pic:blipFill>
                          <a:blip r:embed="rId91" cstate="print"/>
                          <a:stretch>
                            <a:fillRect/>
                          </a:stretch>
                        </pic:blipFill>
                        <pic:spPr bwMode="auto">
                          <a:xfrm>
                            <a:off x="0" y="0"/>
                            <a:ext cx="342900" cy="257175"/>
                          </a:xfrm>
                          <a:prstGeom prst="rect">
                            <a:avLst/>
                          </a:prstGeom>
                        </pic:spPr>
                      </pic:pic>
                    </a:graphicData>
                  </a:graphic>
                </wp:anchor>
              </w:drawing>
            </w:r>
            <w:r>
              <w:rPr>
                <w:noProof/>
                <w:color w:val="000000"/>
                <w:sz w:val="16"/>
                <w:szCs w:val="16"/>
                <w:lang w:eastAsia="ru-RU"/>
              </w:rPr>
              <w:drawing>
                <wp:anchor distT="0" distB="0" distL="0" distR="0" simplePos="0" relativeHeight="251617792" behindDoc="0" locked="0" layoutInCell="1" allowOverlap="1">
                  <wp:simplePos x="0" y="0"/>
                  <wp:positionH relativeFrom="column">
                    <wp:posOffset>0</wp:posOffset>
                  </wp:positionH>
                  <wp:positionV relativeFrom="paragraph">
                    <wp:posOffset>600075</wp:posOffset>
                  </wp:positionV>
                  <wp:extent cx="438150" cy="257175"/>
                  <wp:effectExtent l="0" t="0" r="0" b="0"/>
                  <wp:wrapNone/>
                  <wp:docPr id="14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Рисунок 23"/>
                          <pic:cNvPicPr>
                            <a:picLocks noChangeAspect="1" noChangeArrowheads="1"/>
                          </pic:cNvPicPr>
                        </pic:nvPicPr>
                        <pic:blipFill>
                          <a:blip r:embed="rId92" cstate="print"/>
                          <a:stretch>
                            <a:fillRect/>
                          </a:stretch>
                        </pic:blipFill>
                        <pic:spPr bwMode="auto">
                          <a:xfrm>
                            <a:off x="0" y="0"/>
                            <a:ext cx="438150" cy="25717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w:t>
            </w:r>
            <w:proofErr w:type="gramStart"/>
            <w:r>
              <w:rPr>
                <w:color w:val="000000"/>
                <w:sz w:val="16"/>
                <w:szCs w:val="16"/>
              </w:rPr>
              <w:t>м</w:t>
            </w:r>
            <w:proofErr w:type="gramEnd"/>
            <w:r>
              <w:rPr>
                <w:color w:val="000000"/>
                <w:sz w:val="16"/>
                <w:szCs w:val="16"/>
              </w:rPr>
              <w:t>/год</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0,0004</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0,0001</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0,0006</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0,0004</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0,0009</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0,0007</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6"/>
                <w:szCs w:val="16"/>
              </w:rPr>
            </w:pPr>
            <w:r>
              <w:rPr>
                <w:sz w:val="16"/>
                <w:szCs w:val="16"/>
              </w:rPr>
              <w:t>11.1.</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w:t>
            </w:r>
            <w:proofErr w:type="gramStart"/>
            <w:r>
              <w:rPr>
                <w:color w:val="000000"/>
                <w:sz w:val="16"/>
                <w:szCs w:val="16"/>
              </w:rPr>
              <w:t>м</w:t>
            </w:r>
            <w:proofErr w:type="gramEnd"/>
            <w:r>
              <w:rPr>
                <w:color w:val="000000"/>
                <w:sz w:val="16"/>
                <w:szCs w:val="16"/>
              </w:rPr>
              <w:t>/год</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6"/>
                <w:szCs w:val="16"/>
              </w:rPr>
            </w:pPr>
            <w:r>
              <w:rPr>
                <w:sz w:val="16"/>
                <w:szCs w:val="16"/>
              </w:rPr>
              <w:t>11.2</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w:t>
            </w:r>
            <w:proofErr w:type="gramStart"/>
            <w:r>
              <w:rPr>
                <w:color w:val="000000"/>
                <w:sz w:val="16"/>
                <w:szCs w:val="16"/>
              </w:rPr>
              <w:t>м</w:t>
            </w:r>
            <w:proofErr w:type="gramEnd"/>
            <w:r>
              <w:rPr>
                <w:color w:val="000000"/>
                <w:sz w:val="16"/>
                <w:szCs w:val="16"/>
              </w:rPr>
              <w:t>/год</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12.</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Гкал/</w:t>
            </w:r>
            <w:proofErr w:type="gramStart"/>
            <w:r>
              <w:rPr>
                <w:color w:val="000000"/>
                <w:sz w:val="16"/>
                <w:szCs w:val="16"/>
              </w:rPr>
              <w:t>ч</w:t>
            </w:r>
            <w:proofErr w:type="gramEnd"/>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13.</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Доля потребителей присоединенных по открытой схеме</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18816" behindDoc="0" locked="0" layoutInCell="1" allowOverlap="1">
                  <wp:simplePos x="0" y="0"/>
                  <wp:positionH relativeFrom="column">
                    <wp:posOffset>0</wp:posOffset>
                  </wp:positionH>
                  <wp:positionV relativeFrom="paragraph">
                    <wp:posOffset>635</wp:posOffset>
                  </wp:positionV>
                  <wp:extent cx="419100" cy="257175"/>
                  <wp:effectExtent l="0" t="0" r="0" b="0"/>
                  <wp:wrapNone/>
                  <wp:docPr id="14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Рисунок 24"/>
                          <pic:cNvPicPr>
                            <a:picLocks noChangeAspect="1" noChangeArrowheads="1"/>
                          </pic:cNvPicPr>
                        </pic:nvPicPr>
                        <pic:blipFill>
                          <a:blip r:embed="rId93" cstate="print"/>
                          <a:stretch>
                            <a:fillRect/>
                          </a:stretch>
                        </pic:blipFill>
                        <pic:spPr bwMode="auto">
                          <a:xfrm>
                            <a:off x="0" y="0"/>
                            <a:ext cx="419100" cy="25717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14.</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Расчетный расход теплоносителя (в </w:t>
            </w:r>
            <w:proofErr w:type="gramStart"/>
            <w:r>
              <w:rPr>
                <w:color w:val="000000"/>
                <w:sz w:val="16"/>
                <w:szCs w:val="16"/>
              </w:rPr>
              <w:t>соответствии</w:t>
            </w:r>
            <w:proofErr w:type="gramEnd"/>
            <w:r>
              <w:rPr>
                <w:color w:val="000000"/>
                <w:sz w:val="16"/>
                <w:szCs w:val="16"/>
              </w:rPr>
              <w:t xml:space="preserve"> с утвержденным графиком отпуска тепла в тепловые сети)</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19840" behindDoc="0" locked="0" layoutInCell="1" allowOverlap="1">
                  <wp:simplePos x="0" y="0"/>
                  <wp:positionH relativeFrom="column">
                    <wp:posOffset>0</wp:posOffset>
                  </wp:positionH>
                  <wp:positionV relativeFrom="paragraph">
                    <wp:posOffset>635</wp:posOffset>
                  </wp:positionV>
                  <wp:extent cx="219075" cy="257175"/>
                  <wp:effectExtent l="0" t="0" r="0" b="0"/>
                  <wp:wrapNone/>
                  <wp:docPr id="14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Рисунок 25"/>
                          <pic:cNvPicPr>
                            <a:picLocks noChangeAspect="1" noChangeArrowheads="1"/>
                          </pic:cNvPicPr>
                        </pic:nvPicPr>
                        <pic:blipFill>
                          <a:blip r:embed="rId94" cstate="print"/>
                          <a:stretch>
                            <a:fillRect/>
                          </a:stretch>
                        </pic:blipFill>
                        <pic:spPr bwMode="auto">
                          <a:xfrm>
                            <a:off x="0" y="0"/>
                            <a:ext cx="219075" cy="25717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530,78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530,59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530,37</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15.</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Фактический расход теплоносителя</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25984" behindDoc="0" locked="0" layoutInCell="1" allowOverlap="1">
                  <wp:simplePos x="0" y="0"/>
                  <wp:positionH relativeFrom="column">
                    <wp:posOffset>47625</wp:posOffset>
                  </wp:positionH>
                  <wp:positionV relativeFrom="paragraph">
                    <wp:posOffset>28575</wp:posOffset>
                  </wp:positionV>
                  <wp:extent cx="276225" cy="247650"/>
                  <wp:effectExtent l="0" t="0" r="0" b="0"/>
                  <wp:wrapNone/>
                  <wp:docPr id="15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32"/>
                          <pic:cNvPicPr>
                            <a:picLocks noChangeAspect="1" noChangeArrowheads="1"/>
                          </pic:cNvPicPr>
                        </pic:nvPicPr>
                        <pic:blipFill>
                          <a:blip r:embed="rId95" cstate="print"/>
                          <a:stretch>
                            <a:fillRect/>
                          </a:stretch>
                        </pic:blipFill>
                        <pic:spPr bwMode="auto">
                          <a:xfrm>
                            <a:off x="0" y="0"/>
                            <a:ext cx="276225" cy="247650"/>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531,19</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530,78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530,59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530,37</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16.</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Удельный расход теплоносителя на передачу тепловой энергии в горячей воде</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20864" behindDoc="0" locked="0" layoutInCell="1" allowOverlap="1">
                  <wp:simplePos x="0" y="0"/>
                  <wp:positionH relativeFrom="column">
                    <wp:posOffset>0</wp:posOffset>
                  </wp:positionH>
                  <wp:positionV relativeFrom="paragraph">
                    <wp:posOffset>635</wp:posOffset>
                  </wp:positionV>
                  <wp:extent cx="200025" cy="257175"/>
                  <wp:effectExtent l="0" t="0" r="0" b="0"/>
                  <wp:wrapNone/>
                  <wp:docPr id="15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26"/>
                          <pic:cNvPicPr>
                            <a:picLocks noChangeAspect="1" noChangeArrowheads="1"/>
                          </pic:cNvPicPr>
                        </pic:nvPicPr>
                        <pic:blipFill>
                          <a:blip r:embed="rId96" cstate="print"/>
                          <a:stretch>
                            <a:fillRect/>
                          </a:stretch>
                        </pic:blipFill>
                        <pic:spPr bwMode="auto">
                          <a:xfrm>
                            <a:off x="0" y="0"/>
                            <a:ext cx="200025" cy="25717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тонн/Гкал</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40,86</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40,86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40,86</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40,86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40,86</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40,83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40,81</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40,80</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17.</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Нормативная подпитка </w:t>
            </w:r>
            <w:proofErr w:type="gramStart"/>
            <w:r>
              <w:rPr>
                <w:color w:val="000000"/>
                <w:sz w:val="16"/>
                <w:szCs w:val="16"/>
              </w:rPr>
              <w:t>тепловой</w:t>
            </w:r>
            <w:proofErr w:type="gramEnd"/>
            <w:r>
              <w:rPr>
                <w:color w:val="000000"/>
                <w:sz w:val="16"/>
                <w:szCs w:val="16"/>
              </w:rPr>
              <w:t xml:space="preserve"> сети</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21888"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15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Рисунок 27"/>
                          <pic:cNvPicPr>
                            <a:picLocks noChangeAspect="1" noChangeArrowheads="1"/>
                          </pic:cNvPicPr>
                        </pic:nvPicPr>
                        <pic:blipFill>
                          <a:blip r:embed="rId97" cstate="print"/>
                          <a:stretch>
                            <a:fillRect/>
                          </a:stretch>
                        </pic:blipFill>
                        <pic:spPr bwMode="auto">
                          <a:xfrm>
                            <a:off x="0" y="0"/>
                            <a:ext cx="314325" cy="257175"/>
                          </a:xfrm>
                          <a:prstGeom prst="rect">
                            <a:avLst/>
                          </a:prstGeom>
                        </pic:spPr>
                      </pic:pic>
                    </a:graphicData>
                  </a:graphic>
                </wp:anchor>
              </w:drawing>
            </w:r>
            <w:r>
              <w:rPr>
                <w:noProof/>
                <w:color w:val="000000"/>
                <w:sz w:val="16"/>
                <w:szCs w:val="16"/>
                <w:lang w:eastAsia="ru-RU"/>
              </w:rPr>
              <w:drawing>
                <wp:anchor distT="0" distB="0" distL="0" distR="0" simplePos="0" relativeHeight="251622912" behindDoc="0" locked="0" layoutInCell="1" allowOverlap="1">
                  <wp:simplePos x="0" y="0"/>
                  <wp:positionH relativeFrom="column">
                    <wp:posOffset>0</wp:posOffset>
                  </wp:positionH>
                  <wp:positionV relativeFrom="paragraph">
                    <wp:posOffset>200025</wp:posOffset>
                  </wp:positionV>
                  <wp:extent cx="314325" cy="257175"/>
                  <wp:effectExtent l="0" t="0" r="0" b="0"/>
                  <wp:wrapNone/>
                  <wp:docPr id="15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Рисунок 28"/>
                          <pic:cNvPicPr>
                            <a:picLocks noChangeAspect="1" noChangeArrowheads="1"/>
                          </pic:cNvPicPr>
                        </pic:nvPicPr>
                        <pic:blipFill>
                          <a:blip r:embed="rId98" cstate="print"/>
                          <a:stretch>
                            <a:fillRect/>
                          </a:stretch>
                        </pic:blipFill>
                        <pic:spPr bwMode="auto">
                          <a:xfrm>
                            <a:off x="0" y="0"/>
                            <a:ext cx="314325" cy="257175"/>
                          </a:xfrm>
                          <a:prstGeom prst="rect">
                            <a:avLst/>
                          </a:prstGeom>
                        </pic:spPr>
                      </pic:pic>
                    </a:graphicData>
                  </a:graphic>
                </wp:anchor>
              </w:drawing>
            </w:r>
            <w:r>
              <w:rPr>
                <w:noProof/>
                <w:color w:val="000000"/>
                <w:sz w:val="16"/>
                <w:szCs w:val="16"/>
                <w:lang w:eastAsia="ru-RU"/>
              </w:rPr>
              <w:drawing>
                <wp:anchor distT="0" distB="0" distL="0" distR="0" simplePos="0" relativeHeight="251623936" behindDoc="0" locked="0" layoutInCell="1" allowOverlap="1">
                  <wp:simplePos x="0" y="0"/>
                  <wp:positionH relativeFrom="column">
                    <wp:posOffset>0</wp:posOffset>
                  </wp:positionH>
                  <wp:positionV relativeFrom="paragraph">
                    <wp:posOffset>400050</wp:posOffset>
                  </wp:positionV>
                  <wp:extent cx="209550" cy="257175"/>
                  <wp:effectExtent l="0" t="0" r="0" b="0"/>
                  <wp:wrapNone/>
                  <wp:docPr id="15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Рисунок 29"/>
                          <pic:cNvPicPr>
                            <a:picLocks noChangeAspect="1" noChangeArrowheads="1"/>
                          </pic:cNvPicPr>
                        </pic:nvPicPr>
                        <pic:blipFill>
                          <a:blip r:embed="rId99" cstate="print"/>
                          <a:stretch>
                            <a:fillRect/>
                          </a:stretch>
                        </pic:blipFill>
                        <pic:spPr bwMode="auto">
                          <a:xfrm>
                            <a:off x="0" y="0"/>
                            <a:ext cx="209550" cy="25717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18.</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Фактическая подпитка </w:t>
            </w:r>
            <w:proofErr w:type="gramStart"/>
            <w:r>
              <w:rPr>
                <w:color w:val="000000"/>
                <w:sz w:val="16"/>
                <w:szCs w:val="16"/>
              </w:rPr>
              <w:t>тепловой</w:t>
            </w:r>
            <w:proofErr w:type="gramEnd"/>
            <w:r>
              <w:rPr>
                <w:color w:val="000000"/>
                <w:sz w:val="16"/>
                <w:szCs w:val="16"/>
              </w:rPr>
              <w:t xml:space="preserve"> сети</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0,08</w:t>
            </w:r>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19.</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Расход электрической энергии на передачу тепловой энергии и теплоносителя</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млн. </w:t>
            </w:r>
            <w:proofErr w:type="spellStart"/>
            <w:proofErr w:type="gramStart"/>
            <w:r>
              <w:rPr>
                <w:color w:val="000000"/>
                <w:sz w:val="16"/>
                <w:szCs w:val="16"/>
              </w:rPr>
              <w:t>кВт-ч</w:t>
            </w:r>
            <w:proofErr w:type="spellEnd"/>
            <w:proofErr w:type="gramEnd"/>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r>
      <w:tr w:rsidR="006649DD">
        <w:trPr>
          <w:trHeight w:val="2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w:t>
            </w:r>
          </w:p>
        </w:tc>
        <w:tc>
          <w:tcPr>
            <w:tcW w:w="334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Удельный расход электрической энергии на передачу тепловой энергии</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624960" behindDoc="0" locked="0" layoutInCell="1" allowOverlap="1">
                  <wp:simplePos x="0" y="0"/>
                  <wp:positionH relativeFrom="column">
                    <wp:posOffset>0</wp:posOffset>
                  </wp:positionH>
                  <wp:positionV relativeFrom="paragraph">
                    <wp:posOffset>635</wp:posOffset>
                  </wp:positionV>
                  <wp:extent cx="257175" cy="276225"/>
                  <wp:effectExtent l="0" t="0" r="0" b="0"/>
                  <wp:wrapNone/>
                  <wp:docPr id="15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Рисунок 30"/>
                          <pic:cNvPicPr>
                            <a:picLocks noChangeAspect="1" noChangeArrowheads="1"/>
                          </pic:cNvPicPr>
                        </pic:nvPicPr>
                        <pic:blipFill>
                          <a:blip r:embed="rId100" cstate="print"/>
                          <a:stretch>
                            <a:fillRect/>
                          </a:stretch>
                        </pic:blipFill>
                        <pic:spPr bwMode="auto">
                          <a:xfrm>
                            <a:off x="0" y="0"/>
                            <a:ext cx="257175" cy="276225"/>
                          </a:xfrm>
                          <a:prstGeom prst="rect">
                            <a:avLst/>
                          </a:prstGeom>
                        </pic:spPr>
                      </pic:pic>
                    </a:graphicData>
                  </a:graphic>
                </wp:anchor>
              </w:drawing>
            </w:r>
          </w:p>
        </w:tc>
        <w:tc>
          <w:tcPr>
            <w:tcW w:w="150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proofErr w:type="spellStart"/>
            <w:proofErr w:type="gramStart"/>
            <w:r>
              <w:rPr>
                <w:color w:val="000000"/>
                <w:sz w:val="16"/>
                <w:szCs w:val="16"/>
              </w:rPr>
              <w:t>кВт-ч</w:t>
            </w:r>
            <w:proofErr w:type="spellEnd"/>
            <w:proofErr w:type="gramEnd"/>
            <w:r>
              <w:rPr>
                <w:color w:val="000000"/>
                <w:sz w:val="16"/>
                <w:szCs w:val="16"/>
              </w:rPr>
              <w:t>/Гкал</w:t>
            </w:r>
          </w:p>
        </w:tc>
        <w:tc>
          <w:tcPr>
            <w:tcW w:w="10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r>
    </w:tbl>
    <w:p w:rsidR="006649DD" w:rsidRDefault="006649DD">
      <w:pPr>
        <w:spacing w:after="0"/>
        <w:contextualSpacing/>
        <w:jc w:val="both"/>
        <w:rPr>
          <w:sz w:val="16"/>
          <w:szCs w:val="16"/>
        </w:rPr>
      </w:pPr>
    </w:p>
    <w:p w:rsidR="006649DD" w:rsidRDefault="009223C3">
      <w:pPr>
        <w:spacing w:after="0" w:line="240" w:lineRule="auto"/>
        <w:ind w:left="720" w:firstLine="567"/>
        <w:contextualSpacing/>
        <w:jc w:val="both"/>
        <w:rPr>
          <w:b/>
          <w:sz w:val="20"/>
          <w:szCs w:val="20"/>
        </w:rPr>
      </w:pPr>
      <w:r>
        <w:rPr>
          <w:b/>
          <w:sz w:val="20"/>
          <w:szCs w:val="20"/>
        </w:rPr>
        <w:t>Таблица 14.14. Индикаторы, характеризующие динамику изменения показателей тепловых сетей, обеспечивающих передачу тепловой энергии, теплоносителя от источника тепловой энергии к потребителям системы теплоснабжения «Котельная ул. Лобачевского» ГУП «Чувашгаз». (Продолжение).</w:t>
      </w:r>
    </w:p>
    <w:tbl>
      <w:tblPr>
        <w:tblW w:w="14464" w:type="dxa"/>
        <w:jc w:val="center"/>
        <w:tblLook w:val="04A0"/>
      </w:tblPr>
      <w:tblGrid>
        <w:gridCol w:w="586"/>
        <w:gridCol w:w="3638"/>
        <w:gridCol w:w="1219"/>
        <w:gridCol w:w="1516"/>
        <w:gridCol w:w="939"/>
        <w:gridCol w:w="937"/>
        <w:gridCol w:w="939"/>
        <w:gridCol w:w="939"/>
        <w:gridCol w:w="937"/>
        <w:gridCol w:w="939"/>
        <w:gridCol w:w="937"/>
        <w:gridCol w:w="938"/>
      </w:tblGrid>
      <w:tr w:rsidR="006649DD">
        <w:trPr>
          <w:trHeight w:val="20"/>
          <w:jc w:val="center"/>
        </w:trPr>
        <w:tc>
          <w:tcPr>
            <w:tcW w:w="585" w:type="dxa"/>
            <w:tcBorders>
              <w:top w:val="single" w:sz="8" w:space="0" w:color="000000"/>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N </w:t>
            </w:r>
            <w:proofErr w:type="spellStart"/>
            <w:proofErr w:type="gramStart"/>
            <w:r>
              <w:rPr>
                <w:color w:val="000000"/>
                <w:sz w:val="18"/>
                <w:szCs w:val="18"/>
              </w:rPr>
              <w:t>п</w:t>
            </w:r>
            <w:proofErr w:type="spellEnd"/>
            <w:proofErr w:type="gramEnd"/>
            <w:r>
              <w:rPr>
                <w:color w:val="000000"/>
                <w:sz w:val="18"/>
                <w:szCs w:val="18"/>
              </w:rPr>
              <w:t>/</w:t>
            </w:r>
            <w:proofErr w:type="spellStart"/>
            <w:r>
              <w:rPr>
                <w:color w:val="000000"/>
                <w:sz w:val="18"/>
                <w:szCs w:val="18"/>
              </w:rPr>
              <w:t>п</w:t>
            </w:r>
            <w:proofErr w:type="spellEnd"/>
          </w:p>
        </w:tc>
        <w:tc>
          <w:tcPr>
            <w:tcW w:w="3638"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Наименование показателя</w:t>
            </w:r>
          </w:p>
        </w:tc>
        <w:tc>
          <w:tcPr>
            <w:tcW w:w="121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Обозначение показателя</w:t>
            </w:r>
          </w:p>
        </w:tc>
        <w:tc>
          <w:tcPr>
            <w:tcW w:w="151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Единицы измерения</w:t>
            </w:r>
          </w:p>
        </w:tc>
        <w:tc>
          <w:tcPr>
            <w:tcW w:w="93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2025</w:t>
            </w:r>
          </w:p>
        </w:tc>
        <w:tc>
          <w:tcPr>
            <w:tcW w:w="937"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2026</w:t>
            </w:r>
          </w:p>
        </w:tc>
        <w:tc>
          <w:tcPr>
            <w:tcW w:w="93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2027</w:t>
            </w:r>
          </w:p>
        </w:tc>
        <w:tc>
          <w:tcPr>
            <w:tcW w:w="93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2028</w:t>
            </w:r>
          </w:p>
        </w:tc>
        <w:tc>
          <w:tcPr>
            <w:tcW w:w="937"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2029</w:t>
            </w:r>
          </w:p>
        </w:tc>
        <w:tc>
          <w:tcPr>
            <w:tcW w:w="93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2030</w:t>
            </w:r>
          </w:p>
        </w:tc>
        <w:tc>
          <w:tcPr>
            <w:tcW w:w="937"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2031</w:t>
            </w:r>
          </w:p>
        </w:tc>
        <w:tc>
          <w:tcPr>
            <w:tcW w:w="938"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2032</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Протяженность тепловых сетей, в том числе:</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53632" behindDoc="0" locked="0" layoutInCell="1" allowOverlap="1">
                  <wp:simplePos x="0" y="0"/>
                  <wp:positionH relativeFrom="column">
                    <wp:posOffset>0</wp:posOffset>
                  </wp:positionH>
                  <wp:positionV relativeFrom="paragraph">
                    <wp:posOffset>635</wp:posOffset>
                  </wp:positionV>
                  <wp:extent cx="161925" cy="200025"/>
                  <wp:effectExtent l="0" t="0" r="0" b="0"/>
                  <wp:wrapNone/>
                  <wp:docPr id="156"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Рисунок 83"/>
                          <pic:cNvPicPr>
                            <a:picLocks noChangeAspect="1" noChangeArrowheads="1"/>
                          </pic:cNvPicPr>
                        </pic:nvPicPr>
                        <pic:blipFill>
                          <a:blip r:embed="rId73" cstate="print"/>
                          <a:stretch>
                            <a:fillRect/>
                          </a:stretch>
                        </pic:blipFill>
                        <pic:spPr bwMode="auto">
                          <a:xfrm>
                            <a:off x="0" y="0"/>
                            <a:ext cx="161925" cy="200025"/>
                          </a:xfrm>
                          <a:prstGeom prst="rect">
                            <a:avLst/>
                          </a:prstGeom>
                        </pic:spPr>
                      </pic:pic>
                    </a:graphicData>
                  </a:graphic>
                </wp:anchor>
              </w:drawing>
            </w:r>
            <w:r>
              <w:rPr>
                <w:noProof/>
                <w:color w:val="000000"/>
                <w:sz w:val="18"/>
                <w:szCs w:val="18"/>
                <w:lang w:eastAsia="ru-RU"/>
              </w:rPr>
              <w:drawing>
                <wp:anchor distT="0" distB="0" distL="0" distR="0" simplePos="0" relativeHeight="251654656"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157"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Рисунок 82"/>
                          <pic:cNvPicPr>
                            <a:picLocks noChangeAspect="1" noChangeArrowheads="1"/>
                          </pic:cNvPicPr>
                        </pic:nvPicPr>
                        <pic:blipFill>
                          <a:blip r:embed="rId72" cstate="print"/>
                          <a:stretch>
                            <a:fillRect/>
                          </a:stretch>
                        </pic:blipFill>
                        <pic:spPr bwMode="auto">
                          <a:xfrm>
                            <a:off x="0" y="0"/>
                            <a:ext cx="304800" cy="257175"/>
                          </a:xfrm>
                          <a:prstGeom prst="rect">
                            <a:avLst/>
                          </a:prstGeom>
                        </pic:spPr>
                      </pic:pic>
                    </a:graphicData>
                  </a:graphic>
                </wp:anchor>
              </w:drawing>
            </w:r>
            <w:r>
              <w:rPr>
                <w:noProof/>
                <w:color w:val="000000"/>
                <w:sz w:val="18"/>
                <w:szCs w:val="18"/>
                <w:lang w:eastAsia="ru-RU"/>
              </w:rPr>
              <w:drawing>
                <wp:anchor distT="0" distB="0" distL="0" distR="0" simplePos="0" relativeHeight="251655680" behindDoc="0" locked="0" layoutInCell="1" allowOverlap="1">
                  <wp:simplePos x="0" y="0"/>
                  <wp:positionH relativeFrom="column">
                    <wp:posOffset>0</wp:posOffset>
                  </wp:positionH>
                  <wp:positionV relativeFrom="paragraph">
                    <wp:posOffset>400050</wp:posOffset>
                  </wp:positionV>
                  <wp:extent cx="342900" cy="200025"/>
                  <wp:effectExtent l="0" t="0" r="0" b="0"/>
                  <wp:wrapNone/>
                  <wp:docPr id="158"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Рисунок 81"/>
                          <pic:cNvPicPr>
                            <a:picLocks noChangeAspect="1" noChangeArrowheads="1"/>
                          </pic:cNvPicPr>
                        </pic:nvPicPr>
                        <pic:blipFill>
                          <a:blip r:embed="rId71" cstate="print"/>
                          <a:stretch>
                            <a:fillRect/>
                          </a:stretch>
                        </pic:blipFill>
                        <pic:spPr bwMode="auto">
                          <a:xfrm>
                            <a:off x="0" y="0"/>
                            <a:ext cx="342900" cy="20002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10,19</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Материальная характеристика тепловых сетей, в том числе:</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27008" behindDoc="0" locked="0" layoutInCell="1" allowOverlap="1">
                  <wp:simplePos x="0" y="0"/>
                  <wp:positionH relativeFrom="column">
                    <wp:posOffset>0</wp:posOffset>
                  </wp:positionH>
                  <wp:positionV relativeFrom="paragraph">
                    <wp:posOffset>635</wp:posOffset>
                  </wp:positionV>
                  <wp:extent cx="361950" cy="257175"/>
                  <wp:effectExtent l="0" t="0" r="0" b="0"/>
                  <wp:wrapNone/>
                  <wp:docPr id="15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Рисунок 79"/>
                          <pic:cNvPicPr>
                            <a:picLocks noChangeAspect="1" noChangeArrowheads="1"/>
                          </pic:cNvPicPr>
                        </pic:nvPicPr>
                        <pic:blipFill>
                          <a:blip r:embed="rId79" cstate="print"/>
                          <a:stretch>
                            <a:fillRect/>
                          </a:stretch>
                        </pic:blipFill>
                        <pic:spPr bwMode="auto">
                          <a:xfrm>
                            <a:off x="0" y="0"/>
                            <a:ext cx="361950" cy="257175"/>
                          </a:xfrm>
                          <a:prstGeom prst="rect">
                            <a:avLst/>
                          </a:prstGeom>
                        </pic:spPr>
                      </pic:pic>
                    </a:graphicData>
                  </a:graphic>
                </wp:anchor>
              </w:drawing>
            </w:r>
            <w:r>
              <w:rPr>
                <w:noProof/>
                <w:color w:val="000000"/>
                <w:sz w:val="18"/>
                <w:szCs w:val="18"/>
                <w:lang w:eastAsia="ru-RU"/>
              </w:rPr>
              <w:drawing>
                <wp:anchor distT="0" distB="0" distL="0" distR="0" simplePos="0" relativeHeight="251628032" behindDoc="0" locked="0" layoutInCell="1" allowOverlap="1">
                  <wp:simplePos x="0" y="0"/>
                  <wp:positionH relativeFrom="column">
                    <wp:posOffset>0</wp:posOffset>
                  </wp:positionH>
                  <wp:positionV relativeFrom="paragraph">
                    <wp:posOffset>200025</wp:posOffset>
                  </wp:positionV>
                  <wp:extent cx="400050" cy="200025"/>
                  <wp:effectExtent l="0" t="0" r="0" b="0"/>
                  <wp:wrapNone/>
                  <wp:docPr id="160"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Рисунок 78"/>
                          <pic:cNvPicPr>
                            <a:picLocks noChangeAspect="1" noChangeArrowheads="1"/>
                          </pic:cNvPicPr>
                        </pic:nvPicPr>
                        <pic:blipFill>
                          <a:blip r:embed="rId78" cstate="print"/>
                          <a:stretch>
                            <a:fillRect/>
                          </a:stretch>
                        </pic:blipFill>
                        <pic:spPr bwMode="auto">
                          <a:xfrm>
                            <a:off x="0" y="0"/>
                            <a:ext cx="400050" cy="200025"/>
                          </a:xfrm>
                          <a:prstGeom prst="rect">
                            <a:avLst/>
                          </a:prstGeom>
                        </pic:spPr>
                      </pic:pic>
                    </a:graphicData>
                  </a:graphic>
                </wp:anchor>
              </w:drawing>
            </w:r>
            <w:r>
              <w:rPr>
                <w:noProof/>
                <w:color w:val="000000"/>
                <w:sz w:val="18"/>
                <w:szCs w:val="18"/>
                <w:lang w:eastAsia="ru-RU"/>
              </w:rPr>
              <w:drawing>
                <wp:anchor distT="0" distB="0" distL="0" distR="0" simplePos="0" relativeHeight="251629056" behindDoc="0" locked="0" layoutInCell="1" allowOverlap="1">
                  <wp:simplePos x="0" y="0"/>
                  <wp:positionH relativeFrom="column">
                    <wp:posOffset>0</wp:posOffset>
                  </wp:positionH>
                  <wp:positionV relativeFrom="paragraph">
                    <wp:posOffset>400050</wp:posOffset>
                  </wp:positionV>
                  <wp:extent cx="209550" cy="200025"/>
                  <wp:effectExtent l="0" t="0" r="0" b="0"/>
                  <wp:wrapNone/>
                  <wp:docPr id="161"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Рисунок 77"/>
                          <pic:cNvPicPr>
                            <a:picLocks noChangeAspect="1" noChangeArrowheads="1"/>
                          </pic:cNvPicPr>
                        </pic:nvPicPr>
                        <pic:blipFill>
                          <a:blip r:embed="rId77" cstate="print"/>
                          <a:stretch>
                            <a:fillRect/>
                          </a:stretch>
                        </pic:blipFill>
                        <pic:spPr bwMode="auto">
                          <a:xfrm>
                            <a:off x="0" y="0"/>
                            <a:ext cx="209550" cy="200025"/>
                          </a:xfrm>
                          <a:prstGeom prst="rect">
                            <a:avLst/>
                          </a:prstGeom>
                        </pic:spPr>
                      </pic:pic>
                    </a:graphicData>
                  </a:graphic>
                </wp:anchor>
              </w:drawing>
            </w:r>
            <w:r>
              <w:rPr>
                <w:noProof/>
                <w:color w:val="000000"/>
                <w:sz w:val="18"/>
                <w:szCs w:val="18"/>
                <w:lang w:eastAsia="ru-RU"/>
              </w:rPr>
              <w:drawing>
                <wp:anchor distT="0" distB="0" distL="0" distR="0" simplePos="0" relativeHeight="251630080" behindDoc="0" locked="0" layoutInCell="1" allowOverlap="1">
                  <wp:simplePos x="0" y="0"/>
                  <wp:positionH relativeFrom="column">
                    <wp:posOffset>0</wp:posOffset>
                  </wp:positionH>
                  <wp:positionV relativeFrom="paragraph">
                    <wp:posOffset>600075</wp:posOffset>
                  </wp:positionV>
                  <wp:extent cx="314325" cy="257175"/>
                  <wp:effectExtent l="0" t="0" r="0" b="0"/>
                  <wp:wrapNone/>
                  <wp:docPr id="162"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Рисунок 76"/>
                          <pic:cNvPicPr>
                            <a:picLocks noChangeAspect="1" noChangeArrowheads="1"/>
                          </pic:cNvPicPr>
                        </pic:nvPicPr>
                        <pic:blipFill>
                          <a:blip r:embed="rId76" cstate="print"/>
                          <a:stretch>
                            <a:fillRect/>
                          </a:stretch>
                        </pic:blipFill>
                        <pic:spPr bwMode="auto">
                          <a:xfrm>
                            <a:off x="0" y="0"/>
                            <a:ext cx="314325" cy="257175"/>
                          </a:xfrm>
                          <a:prstGeom prst="rect">
                            <a:avLst/>
                          </a:prstGeom>
                        </pic:spPr>
                      </pic:pic>
                    </a:graphicData>
                  </a:graphic>
                </wp:anchor>
              </w:drawing>
            </w:r>
            <w:r>
              <w:rPr>
                <w:noProof/>
                <w:color w:val="000000"/>
                <w:sz w:val="18"/>
                <w:szCs w:val="18"/>
                <w:lang w:eastAsia="ru-RU"/>
              </w:rPr>
              <w:drawing>
                <wp:anchor distT="0" distB="0" distL="0" distR="0" simplePos="0" relativeHeight="251631104" behindDoc="0" locked="0" layoutInCell="1" allowOverlap="1">
                  <wp:simplePos x="0" y="0"/>
                  <wp:positionH relativeFrom="column">
                    <wp:posOffset>0</wp:posOffset>
                  </wp:positionH>
                  <wp:positionV relativeFrom="paragraph">
                    <wp:posOffset>800100</wp:posOffset>
                  </wp:positionV>
                  <wp:extent cx="371475" cy="257175"/>
                  <wp:effectExtent l="0" t="0" r="0" b="0"/>
                  <wp:wrapNone/>
                  <wp:docPr id="163"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Рисунок 75"/>
                          <pic:cNvPicPr>
                            <a:picLocks noChangeAspect="1" noChangeArrowheads="1"/>
                          </pic:cNvPicPr>
                        </pic:nvPicPr>
                        <pic:blipFill>
                          <a:blip r:embed="rId75" cstate="print"/>
                          <a:stretch>
                            <a:fillRect/>
                          </a:stretch>
                        </pic:blipFill>
                        <pic:spPr bwMode="auto">
                          <a:xfrm>
                            <a:off x="0" y="0"/>
                            <a:ext cx="371475" cy="257175"/>
                          </a:xfrm>
                          <a:prstGeom prst="rect">
                            <a:avLst/>
                          </a:prstGeom>
                        </pic:spPr>
                      </pic:pic>
                    </a:graphicData>
                  </a:graphic>
                </wp:anchor>
              </w:drawing>
            </w:r>
            <w:r>
              <w:rPr>
                <w:noProof/>
                <w:color w:val="000000"/>
                <w:sz w:val="18"/>
                <w:szCs w:val="18"/>
                <w:lang w:eastAsia="ru-RU"/>
              </w:rPr>
              <w:drawing>
                <wp:anchor distT="0" distB="0" distL="0" distR="0" simplePos="0" relativeHeight="251632128" behindDoc="0" locked="0" layoutInCell="1" allowOverlap="1">
                  <wp:simplePos x="0" y="0"/>
                  <wp:positionH relativeFrom="column">
                    <wp:posOffset>0</wp:posOffset>
                  </wp:positionH>
                  <wp:positionV relativeFrom="paragraph">
                    <wp:posOffset>1000125</wp:posOffset>
                  </wp:positionV>
                  <wp:extent cx="190500" cy="200025"/>
                  <wp:effectExtent l="0" t="0" r="0" b="0"/>
                  <wp:wrapNone/>
                  <wp:docPr id="16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Рисунок 74"/>
                          <pic:cNvPicPr>
                            <a:picLocks noChangeAspect="1" noChangeArrowheads="1"/>
                          </pic:cNvPicPr>
                        </pic:nvPicPr>
                        <pic:blipFill>
                          <a:blip r:embed="rId80" cstate="print"/>
                          <a:stretch>
                            <a:fillRect/>
                          </a:stretch>
                        </pic:blipFill>
                        <pic:spPr bwMode="auto">
                          <a:xfrm>
                            <a:off x="0" y="0"/>
                            <a:ext cx="190500" cy="200025"/>
                          </a:xfrm>
                          <a:prstGeom prst="rect">
                            <a:avLst/>
                          </a:prstGeom>
                        </pic:spPr>
                      </pic:pic>
                    </a:graphicData>
                  </a:graphic>
                </wp:anchor>
              </w:drawing>
            </w:r>
            <w:r>
              <w:rPr>
                <w:noProof/>
                <w:color w:val="000000"/>
                <w:sz w:val="18"/>
                <w:szCs w:val="18"/>
                <w:lang w:eastAsia="ru-RU"/>
              </w:rPr>
              <w:drawing>
                <wp:anchor distT="0" distB="0" distL="0" distR="0" simplePos="0" relativeHeight="251656704" behindDoc="0" locked="0" layoutInCell="1" allowOverlap="1">
                  <wp:simplePos x="0" y="0"/>
                  <wp:positionH relativeFrom="column">
                    <wp:posOffset>80010</wp:posOffset>
                  </wp:positionH>
                  <wp:positionV relativeFrom="paragraph">
                    <wp:posOffset>-362585</wp:posOffset>
                  </wp:positionV>
                  <wp:extent cx="219075" cy="200025"/>
                  <wp:effectExtent l="0" t="0" r="0" b="0"/>
                  <wp:wrapNone/>
                  <wp:docPr id="165"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Рисунок 80"/>
                          <pic:cNvPicPr>
                            <a:picLocks noChangeAspect="1" noChangeArrowheads="1"/>
                          </pic:cNvPicPr>
                        </pic:nvPicPr>
                        <pic:blipFill>
                          <a:blip r:embed="rId74" cstate="print"/>
                          <a:stretch>
                            <a:fillRect/>
                          </a:stretch>
                        </pic:blipFill>
                        <pic:spPr bwMode="auto">
                          <a:xfrm>
                            <a:off x="0" y="0"/>
                            <a:ext cx="219075" cy="20002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0,93</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lastRenderedPageBreak/>
              <w:t>3.</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Средний срок эксплуатации тепловых сетей</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3,06</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4,06</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5,06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6,06</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8,06</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9,06</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3.2</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3,06</w:t>
            </w:r>
          </w:p>
        </w:tc>
        <w:tc>
          <w:tcPr>
            <w:tcW w:w="939" w:type="dxa"/>
            <w:tcBorders>
              <w:bottom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4,06</w:t>
            </w:r>
          </w:p>
        </w:tc>
        <w:tc>
          <w:tcPr>
            <w:tcW w:w="939"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5,06</w:t>
            </w:r>
          </w:p>
        </w:tc>
        <w:tc>
          <w:tcPr>
            <w:tcW w:w="937" w:type="dxa"/>
            <w:tcBorders>
              <w:bottom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6,06</w:t>
            </w:r>
          </w:p>
        </w:tc>
        <w:tc>
          <w:tcPr>
            <w:tcW w:w="939"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7,06</w:t>
            </w:r>
          </w:p>
        </w:tc>
        <w:tc>
          <w:tcPr>
            <w:tcW w:w="937" w:type="dxa"/>
            <w:tcBorders>
              <w:bottom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8,06</w:t>
            </w:r>
          </w:p>
        </w:tc>
        <w:tc>
          <w:tcPr>
            <w:tcW w:w="938"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9,06</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Удельная материальная характеристика тепловых сетей на одного жителя, обслуживаемого из системы теплоснабжения</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w:t>
            </w:r>
            <w:proofErr w:type="gramStart"/>
            <w:r>
              <w:rPr>
                <w:color w:val="000000"/>
                <w:sz w:val="18"/>
                <w:szCs w:val="18"/>
                <w:vertAlign w:val="superscript"/>
              </w:rPr>
              <w:t>2</w:t>
            </w:r>
            <w:proofErr w:type="gramEnd"/>
            <w:r>
              <w:rPr>
                <w:color w:val="000000"/>
                <w:sz w:val="18"/>
                <w:szCs w:val="18"/>
              </w:rPr>
              <w:t>/чел</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0,52</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0,52</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0,52</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0,52</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0,52</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0,52</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0,52</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0,52</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Присоединенная тепловая нагрузка</w:t>
            </w:r>
          </w:p>
        </w:tc>
        <w:tc>
          <w:tcPr>
            <w:tcW w:w="1219" w:type="dxa"/>
            <w:vAlign w:val="bottom"/>
          </w:tcPr>
          <w:p w:rsidR="006649DD" w:rsidRDefault="009223C3">
            <w:pPr>
              <w:spacing w:after="0" w:line="240" w:lineRule="auto"/>
              <w:contextualSpacing/>
              <w:rPr>
                <w:rFonts w:ascii="Calibri" w:hAnsi="Calibri" w:cs="Calibri"/>
                <w:color w:val="000000"/>
                <w:sz w:val="18"/>
                <w:szCs w:val="18"/>
              </w:rPr>
            </w:pPr>
            <w:r>
              <w:rPr>
                <w:rFonts w:ascii="Calibri" w:hAnsi="Calibri" w:cs="Calibri"/>
                <w:noProof/>
                <w:color w:val="000000"/>
                <w:sz w:val="18"/>
                <w:szCs w:val="18"/>
                <w:lang w:eastAsia="ru-RU"/>
              </w:rPr>
              <w:drawing>
                <wp:anchor distT="0" distB="0" distL="0" distR="0" simplePos="0" relativeHeight="251633152" behindDoc="0" locked="0" layoutInCell="1" allowOverlap="1">
                  <wp:simplePos x="0" y="0"/>
                  <wp:positionH relativeFrom="column">
                    <wp:posOffset>0</wp:posOffset>
                  </wp:positionH>
                  <wp:positionV relativeFrom="paragraph">
                    <wp:posOffset>635</wp:posOffset>
                  </wp:positionV>
                  <wp:extent cx="219075" cy="238125"/>
                  <wp:effectExtent l="0" t="0" r="0" b="0"/>
                  <wp:wrapNone/>
                  <wp:docPr id="166"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Рисунок 73"/>
                          <pic:cNvPicPr>
                            <a:picLocks noChangeAspect="1" noChangeArrowheads="1"/>
                          </pic:cNvPicPr>
                        </pic:nvPicPr>
                        <pic:blipFill>
                          <a:blip r:embed="rId81" cstate="print"/>
                          <a:stretch>
                            <a:fillRect/>
                          </a:stretch>
                        </pic:blipFill>
                        <pic:spPr bwMode="auto">
                          <a:xfrm>
                            <a:off x="0" y="0"/>
                            <a:ext cx="219075" cy="238125"/>
                          </a:xfrm>
                          <a:prstGeom prst="rect">
                            <a:avLst/>
                          </a:prstGeom>
                        </pic:spPr>
                      </pic:pic>
                    </a:graphicData>
                  </a:graphic>
                </wp:anchor>
              </w:drawing>
            </w:r>
          </w:p>
          <w:p w:rsidR="006649DD" w:rsidRDefault="006649DD">
            <w:pPr>
              <w:spacing w:after="0" w:line="240" w:lineRule="auto"/>
              <w:contextualSpacing/>
              <w:rPr>
                <w:rFonts w:ascii="Calibri" w:hAnsi="Calibri" w:cs="Calibri"/>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ч</w:t>
            </w:r>
            <w:proofErr w:type="gram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r>
      <w:tr w:rsidR="006649DD">
        <w:trPr>
          <w:trHeight w:val="570"/>
          <w:jc w:val="center"/>
        </w:trPr>
        <w:tc>
          <w:tcPr>
            <w:tcW w:w="585"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w:t>
            </w:r>
          </w:p>
        </w:tc>
        <w:tc>
          <w:tcPr>
            <w:tcW w:w="3638"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Относительная материальная характеристика</w:t>
            </w:r>
          </w:p>
        </w:tc>
        <w:tc>
          <w:tcPr>
            <w:tcW w:w="1219" w:type="dxa"/>
            <w:vMerge w:val="restart"/>
            <w:tcBorders>
              <w:left w:val="single" w:sz="8" w:space="0" w:color="000000"/>
              <w:bottom w:val="single" w:sz="8" w:space="0" w:color="000000"/>
              <w:right w:val="single" w:sz="8" w:space="0" w:color="000000"/>
            </w:tcBorders>
            <w:vAlign w:val="center"/>
          </w:tcPr>
          <w:tbl>
            <w:tblPr>
              <w:tblpPr w:leftFromText="180" w:rightFromText="180" w:vertAnchor="text" w:horzAnchor="margin" w:tblpY="-300"/>
              <w:tblW w:w="5000" w:type="pct"/>
              <w:tblCellMar>
                <w:left w:w="0" w:type="dxa"/>
                <w:right w:w="10" w:type="dxa"/>
              </w:tblCellMar>
              <w:tblLook w:val="04A0"/>
            </w:tblPr>
            <w:tblGrid>
              <w:gridCol w:w="993"/>
            </w:tblGrid>
            <w:tr w:rsidR="006649DD">
              <w:trPr>
                <w:trHeight w:hRule="exact" w:val="315"/>
              </w:trPr>
              <w:tc>
                <w:tcPr>
                  <w:tcW w:w="1003" w:type="dxa"/>
                  <w:tcBorders>
                    <w:bottom w:val="single" w:sz="8" w:space="0" w:color="000000"/>
                    <w:right w:val="single" w:sz="8" w:space="0" w:color="000000"/>
                  </w:tcBorders>
                  <w:vAlign w:val="center"/>
                </w:tcPr>
                <w:p w:rsidR="006649DD" w:rsidRDefault="009C268F">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34176" behindDoc="0" locked="0" layoutInCell="1" allowOverlap="1">
                        <wp:simplePos x="0" y="0"/>
                        <wp:positionH relativeFrom="column">
                          <wp:posOffset>160655</wp:posOffset>
                        </wp:positionH>
                        <wp:positionV relativeFrom="paragraph">
                          <wp:posOffset>27305</wp:posOffset>
                        </wp:positionV>
                        <wp:extent cx="190500" cy="200025"/>
                        <wp:effectExtent l="19050" t="0" r="0" b="0"/>
                        <wp:wrapNone/>
                        <wp:docPr id="167"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Рисунок 72"/>
                                <pic:cNvPicPr>
                                  <a:picLocks noChangeAspect="1" noChangeArrowheads="1"/>
                                </pic:cNvPicPr>
                              </pic:nvPicPr>
                              <pic:blipFill>
                                <a:blip r:embed="rId82" cstate="print"/>
                                <a:stretch>
                                  <a:fillRect/>
                                </a:stretch>
                              </pic:blipFill>
                              <pic:spPr bwMode="auto">
                                <a:xfrm>
                                  <a:off x="0" y="0"/>
                                  <a:ext cx="190500" cy="200025"/>
                                </a:xfrm>
                                <a:prstGeom prst="rect">
                                  <a:avLst/>
                                </a:prstGeom>
                              </pic:spPr>
                            </pic:pic>
                          </a:graphicData>
                        </a:graphic>
                      </wp:anchor>
                    </w:drawing>
                  </w:r>
                </w:p>
              </w:tc>
            </w:tr>
          </w:tbl>
          <w:p w:rsidR="006649DD" w:rsidRDefault="009223C3">
            <w:pPr>
              <w:spacing w:after="0" w:line="240" w:lineRule="auto"/>
              <w:contextualSpacing/>
              <w:rPr>
                <w:color w:val="000000"/>
                <w:sz w:val="18"/>
                <w:szCs w:val="18"/>
              </w:rPr>
            </w:pPr>
            <w:r>
              <w:rPr>
                <w:color w:val="000000"/>
                <w:sz w:val="18"/>
                <w:szCs w:val="18"/>
              </w:rPr>
              <w:t> </w:t>
            </w:r>
          </w:p>
        </w:tc>
        <w:tc>
          <w:tcPr>
            <w:tcW w:w="1516"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w:t>
            </w:r>
            <w:proofErr w:type="gramStart"/>
            <w:r>
              <w:rPr>
                <w:color w:val="000000"/>
                <w:sz w:val="18"/>
                <w:szCs w:val="18"/>
                <w:vertAlign w:val="superscript"/>
              </w:rPr>
              <w:t>2</w:t>
            </w:r>
            <w:proofErr w:type="gramEnd"/>
            <w:r>
              <w:rPr>
                <w:color w:val="000000"/>
                <w:sz w:val="18"/>
                <w:szCs w:val="18"/>
              </w:rPr>
              <w:t>/Гкал/ч</w:t>
            </w:r>
          </w:p>
        </w:tc>
        <w:tc>
          <w:tcPr>
            <w:tcW w:w="93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71,47</w:t>
            </w:r>
          </w:p>
        </w:tc>
        <w:tc>
          <w:tcPr>
            <w:tcW w:w="937"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71,47</w:t>
            </w:r>
          </w:p>
        </w:tc>
        <w:tc>
          <w:tcPr>
            <w:tcW w:w="93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71,47</w:t>
            </w:r>
          </w:p>
        </w:tc>
        <w:tc>
          <w:tcPr>
            <w:tcW w:w="93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71,47</w:t>
            </w:r>
          </w:p>
        </w:tc>
        <w:tc>
          <w:tcPr>
            <w:tcW w:w="937"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71,47</w:t>
            </w:r>
          </w:p>
        </w:tc>
        <w:tc>
          <w:tcPr>
            <w:tcW w:w="93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71,47</w:t>
            </w:r>
          </w:p>
        </w:tc>
        <w:tc>
          <w:tcPr>
            <w:tcW w:w="937"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71,47</w:t>
            </w:r>
          </w:p>
        </w:tc>
        <w:tc>
          <w:tcPr>
            <w:tcW w:w="938"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71,47</w:t>
            </w:r>
          </w:p>
        </w:tc>
      </w:tr>
      <w:tr w:rsidR="006649DD">
        <w:trPr>
          <w:trHeight w:val="570"/>
          <w:jc w:val="center"/>
        </w:trPr>
        <w:tc>
          <w:tcPr>
            <w:tcW w:w="58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363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1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r>
      <w:tr w:rsidR="006649DD">
        <w:trPr>
          <w:trHeight w:val="570"/>
          <w:jc w:val="center"/>
        </w:trPr>
        <w:tc>
          <w:tcPr>
            <w:tcW w:w="58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363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1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Нормативные потери тепловой энергии в тепловых сетях</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35200"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168"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Рисунок 71"/>
                          <pic:cNvPicPr>
                            <a:picLocks noChangeAspect="1" noChangeArrowheads="1"/>
                          </pic:cNvPicPr>
                        </pic:nvPicPr>
                        <pic:blipFill>
                          <a:blip r:embed="rId83" cstate="print"/>
                          <a:stretch>
                            <a:fillRect/>
                          </a:stretch>
                        </pic:blipFill>
                        <pic:spPr bwMode="auto">
                          <a:xfrm>
                            <a:off x="0" y="0"/>
                            <a:ext cx="314325" cy="25717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36224" behindDoc="0" locked="0" layoutInCell="1" allowOverlap="1">
                  <wp:simplePos x="0" y="0"/>
                  <wp:positionH relativeFrom="column">
                    <wp:posOffset>0</wp:posOffset>
                  </wp:positionH>
                  <wp:positionV relativeFrom="paragraph">
                    <wp:posOffset>635</wp:posOffset>
                  </wp:positionV>
                  <wp:extent cx="485775" cy="257175"/>
                  <wp:effectExtent l="0" t="0" r="0" b="0"/>
                  <wp:wrapNone/>
                  <wp:docPr id="169"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Рисунок 70"/>
                          <pic:cNvPicPr>
                            <a:picLocks noChangeAspect="1" noChangeArrowheads="1"/>
                          </pic:cNvPicPr>
                        </pic:nvPicPr>
                        <pic:blipFill>
                          <a:blip r:embed="rId84" cstate="print"/>
                          <a:stretch>
                            <a:fillRect/>
                          </a:stretch>
                        </pic:blipFill>
                        <pic:spPr bwMode="auto">
                          <a:xfrm>
                            <a:off x="0" y="0"/>
                            <a:ext cx="485775" cy="257175"/>
                          </a:xfrm>
                          <a:prstGeom prst="rect">
                            <a:avLst/>
                          </a:prstGeom>
                        </pic:spPr>
                      </pic:pic>
                    </a:graphicData>
                  </a:graphic>
                </wp:anchor>
              </w:drawing>
            </w:r>
            <w:r>
              <w:rPr>
                <w:noProof/>
                <w:color w:val="000000"/>
                <w:sz w:val="18"/>
                <w:szCs w:val="18"/>
                <w:lang w:eastAsia="ru-RU"/>
              </w:rPr>
              <w:drawing>
                <wp:anchor distT="0" distB="0" distL="0" distR="0" simplePos="0" relativeHeight="251637248" behindDoc="0" locked="0" layoutInCell="1" allowOverlap="1">
                  <wp:simplePos x="0" y="0"/>
                  <wp:positionH relativeFrom="column">
                    <wp:posOffset>0</wp:posOffset>
                  </wp:positionH>
                  <wp:positionV relativeFrom="paragraph">
                    <wp:posOffset>200025</wp:posOffset>
                  </wp:positionV>
                  <wp:extent cx="523875" cy="257175"/>
                  <wp:effectExtent l="0" t="0" r="0" b="0"/>
                  <wp:wrapNone/>
                  <wp:docPr id="170" name="Изображение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Изображение44"/>
                          <pic:cNvPicPr>
                            <a:picLocks noChangeAspect="1" noChangeArrowheads="1"/>
                          </pic:cNvPicPr>
                        </pic:nvPicPr>
                        <pic:blipFill>
                          <a:blip r:embed="rId85" cstate="print"/>
                          <a:stretch>
                            <a:fillRect/>
                          </a:stretch>
                        </pic:blipFill>
                        <pic:spPr bwMode="auto">
                          <a:xfrm>
                            <a:off x="0" y="0"/>
                            <a:ext cx="523875" cy="257175"/>
                          </a:xfrm>
                          <a:prstGeom prst="rect">
                            <a:avLst/>
                          </a:prstGeom>
                        </pic:spPr>
                      </pic:pic>
                    </a:graphicData>
                  </a:graphic>
                </wp:anchor>
              </w:drawing>
            </w:r>
            <w:r>
              <w:rPr>
                <w:noProof/>
                <w:color w:val="000000"/>
                <w:sz w:val="18"/>
                <w:szCs w:val="18"/>
                <w:lang w:eastAsia="ru-RU"/>
              </w:rPr>
              <w:drawing>
                <wp:anchor distT="0" distB="0" distL="0" distR="0" simplePos="0" relativeHeight="251638272" behindDoc="0" locked="0" layoutInCell="1" allowOverlap="1">
                  <wp:simplePos x="0" y="0"/>
                  <wp:positionH relativeFrom="column">
                    <wp:posOffset>0</wp:posOffset>
                  </wp:positionH>
                  <wp:positionV relativeFrom="paragraph">
                    <wp:posOffset>400050</wp:posOffset>
                  </wp:positionV>
                  <wp:extent cx="295275" cy="352425"/>
                  <wp:effectExtent l="0" t="0" r="0" b="0"/>
                  <wp:wrapNone/>
                  <wp:docPr id="171" name="Изображение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Изображение45"/>
                          <pic:cNvPicPr>
                            <a:picLocks noChangeAspect="1" noChangeArrowheads="1"/>
                          </pic:cNvPicPr>
                        </pic:nvPicPr>
                        <pic:blipFill>
                          <a:blip r:embed="rId86" cstate="print"/>
                          <a:stretch>
                            <a:fillRect/>
                          </a:stretch>
                        </pic:blipFill>
                        <pic:spPr bwMode="auto">
                          <a:xfrm>
                            <a:off x="0" y="0"/>
                            <a:ext cx="295275" cy="352425"/>
                          </a:xfrm>
                          <a:prstGeom prst="rect">
                            <a:avLst/>
                          </a:prstGeom>
                        </pic:spPr>
                      </pic:pic>
                    </a:graphicData>
                  </a:graphic>
                </wp:anchor>
              </w:drawing>
            </w:r>
            <w:r>
              <w:rPr>
                <w:noProof/>
                <w:color w:val="000000"/>
                <w:sz w:val="18"/>
                <w:szCs w:val="18"/>
                <w:lang w:eastAsia="ru-RU"/>
              </w:rPr>
              <w:drawing>
                <wp:anchor distT="0" distB="0" distL="0" distR="0" simplePos="0" relativeHeight="251639296" behindDoc="0" locked="0" layoutInCell="1" allowOverlap="1">
                  <wp:simplePos x="0" y="0"/>
                  <wp:positionH relativeFrom="column">
                    <wp:posOffset>0</wp:posOffset>
                  </wp:positionH>
                  <wp:positionV relativeFrom="paragraph">
                    <wp:posOffset>695325</wp:posOffset>
                  </wp:positionV>
                  <wp:extent cx="295275" cy="257175"/>
                  <wp:effectExtent l="0" t="0" r="0" b="0"/>
                  <wp:wrapNone/>
                  <wp:docPr id="172" name="Изображение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Изображение46"/>
                          <pic:cNvPicPr>
                            <a:picLocks noChangeAspect="1" noChangeArrowheads="1"/>
                          </pic:cNvPicPr>
                        </pic:nvPicPr>
                        <pic:blipFill>
                          <a:blip r:embed="rId87" cstate="print"/>
                          <a:stretch>
                            <a:fillRect/>
                          </a:stretch>
                        </pic:blipFill>
                        <pic:spPr bwMode="auto">
                          <a:xfrm>
                            <a:off x="0" y="0"/>
                            <a:ext cx="295275" cy="25717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2,23</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Относительные нормативные потери в тепловых </w:t>
            </w:r>
            <w:proofErr w:type="gramStart"/>
            <w:r>
              <w:rPr>
                <w:color w:val="000000"/>
                <w:sz w:val="18"/>
                <w:szCs w:val="18"/>
              </w:rPr>
              <w:t>сетях</w:t>
            </w:r>
            <w:proofErr w:type="gramEnd"/>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Линейная плотность передачи тепловой энергии в тепловых сетях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м</w:t>
            </w:r>
            <w:proofErr w:type="gram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10.</w:t>
            </w:r>
          </w:p>
        </w:tc>
        <w:tc>
          <w:tcPr>
            <w:tcW w:w="3638" w:type="dxa"/>
            <w:tcBorders>
              <w:bottom w:val="single" w:sz="8" w:space="0" w:color="000000"/>
              <w:right w:val="single" w:sz="8" w:space="0" w:color="000000"/>
            </w:tcBorders>
            <w:vAlign w:val="center"/>
          </w:tcPr>
          <w:p w:rsidR="006649DD" w:rsidRDefault="009223C3">
            <w:pPr>
              <w:spacing w:after="0" w:line="240" w:lineRule="auto"/>
              <w:ind w:left="-108" w:right="-155"/>
              <w:contextualSpacing/>
              <w:jc w:val="center"/>
              <w:rPr>
                <w:color w:val="000000"/>
                <w:sz w:val="18"/>
                <w:szCs w:val="18"/>
              </w:rPr>
            </w:pPr>
            <w:r>
              <w:rPr>
                <w:color w:val="000000"/>
                <w:sz w:val="18"/>
                <w:szCs w:val="18"/>
              </w:rPr>
              <w:t xml:space="preserve">Количество повреждений (отказов) в тепловых </w:t>
            </w:r>
            <w:proofErr w:type="gramStart"/>
            <w:r>
              <w:rPr>
                <w:color w:val="000000"/>
                <w:sz w:val="18"/>
                <w:szCs w:val="18"/>
              </w:rPr>
              <w:t>сетях</w:t>
            </w:r>
            <w:proofErr w:type="gramEnd"/>
            <w:r>
              <w:rPr>
                <w:color w:val="000000"/>
                <w:sz w:val="18"/>
                <w:szCs w:val="18"/>
              </w:rPr>
              <w:t>, приводящих к прекращению теплоснабжения потребителей</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40320" behindDoc="0" locked="0" layoutInCell="1" allowOverlap="1">
                  <wp:simplePos x="0" y="0"/>
                  <wp:positionH relativeFrom="column">
                    <wp:posOffset>0</wp:posOffset>
                  </wp:positionH>
                  <wp:positionV relativeFrom="paragraph">
                    <wp:posOffset>635</wp:posOffset>
                  </wp:positionV>
                  <wp:extent cx="257175" cy="257175"/>
                  <wp:effectExtent l="0" t="0" r="0" b="0"/>
                  <wp:wrapNone/>
                  <wp:docPr id="173" name="Изображение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Изображение47"/>
                          <pic:cNvPicPr>
                            <a:picLocks noChangeAspect="1" noChangeArrowheads="1"/>
                          </pic:cNvPicPr>
                        </pic:nvPicPr>
                        <pic:blipFill>
                          <a:blip r:embed="rId88" cstate="print"/>
                          <a:stretch>
                            <a:fillRect/>
                          </a:stretch>
                        </pic:blipFill>
                        <pic:spPr bwMode="auto">
                          <a:xfrm>
                            <a:off x="0" y="0"/>
                            <a:ext cx="257175" cy="25717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ед./год</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11.</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Удельная повреждаемость тепловых сетей</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41344" behindDoc="0" locked="0" layoutInCell="1" allowOverlap="1">
                  <wp:simplePos x="0" y="0"/>
                  <wp:positionH relativeFrom="column">
                    <wp:posOffset>0</wp:posOffset>
                  </wp:positionH>
                  <wp:positionV relativeFrom="paragraph">
                    <wp:posOffset>635</wp:posOffset>
                  </wp:positionV>
                  <wp:extent cx="238125" cy="257175"/>
                  <wp:effectExtent l="0" t="0" r="0" b="0"/>
                  <wp:wrapNone/>
                  <wp:docPr id="174"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Рисунок 65"/>
                          <pic:cNvPicPr>
                            <a:picLocks noChangeAspect="1" noChangeArrowheads="1"/>
                          </pic:cNvPicPr>
                        </pic:nvPicPr>
                        <pic:blipFill>
                          <a:blip r:embed="rId90" cstate="print"/>
                          <a:stretch>
                            <a:fillRect/>
                          </a:stretch>
                        </pic:blipFill>
                        <pic:spPr bwMode="auto">
                          <a:xfrm>
                            <a:off x="0" y="0"/>
                            <a:ext cx="238125" cy="257175"/>
                          </a:xfrm>
                          <a:prstGeom prst="rect">
                            <a:avLst/>
                          </a:prstGeom>
                        </pic:spPr>
                      </pic:pic>
                    </a:graphicData>
                  </a:graphic>
                </wp:anchor>
              </w:drawing>
            </w:r>
            <w:r>
              <w:rPr>
                <w:noProof/>
                <w:color w:val="000000"/>
                <w:sz w:val="18"/>
                <w:szCs w:val="18"/>
                <w:lang w:eastAsia="ru-RU"/>
              </w:rPr>
              <w:drawing>
                <wp:anchor distT="0" distB="0" distL="0" distR="0" simplePos="0" relativeHeight="251642368"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175" name="Изображение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Изображение48"/>
                          <pic:cNvPicPr>
                            <a:picLocks noChangeAspect="1" noChangeArrowheads="1"/>
                          </pic:cNvPicPr>
                        </pic:nvPicPr>
                        <pic:blipFill>
                          <a:blip r:embed="rId89" cstate="print"/>
                          <a:stretch>
                            <a:fillRect/>
                          </a:stretch>
                        </pic:blipFill>
                        <pic:spPr bwMode="auto">
                          <a:xfrm>
                            <a:off x="0" y="0"/>
                            <a:ext cx="304800" cy="257175"/>
                          </a:xfrm>
                          <a:prstGeom prst="rect">
                            <a:avLst/>
                          </a:prstGeom>
                        </pic:spPr>
                      </pic:pic>
                    </a:graphicData>
                  </a:graphic>
                </wp:anchor>
              </w:drawing>
            </w:r>
            <w:r>
              <w:rPr>
                <w:noProof/>
                <w:color w:val="000000"/>
                <w:sz w:val="18"/>
                <w:szCs w:val="18"/>
                <w:lang w:eastAsia="ru-RU"/>
              </w:rPr>
              <w:drawing>
                <wp:anchor distT="0" distB="0" distL="0" distR="0" simplePos="0" relativeHeight="251643392" behindDoc="0" locked="0" layoutInCell="1" allowOverlap="1">
                  <wp:simplePos x="0" y="0"/>
                  <wp:positionH relativeFrom="column">
                    <wp:posOffset>0</wp:posOffset>
                  </wp:positionH>
                  <wp:positionV relativeFrom="paragraph">
                    <wp:posOffset>400050</wp:posOffset>
                  </wp:positionV>
                  <wp:extent cx="342900" cy="257175"/>
                  <wp:effectExtent l="0" t="0" r="0" b="0"/>
                  <wp:wrapNone/>
                  <wp:docPr id="176"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Рисунок 63"/>
                          <pic:cNvPicPr>
                            <a:picLocks noChangeAspect="1" noChangeArrowheads="1"/>
                          </pic:cNvPicPr>
                        </pic:nvPicPr>
                        <pic:blipFill>
                          <a:blip r:embed="rId91" cstate="print"/>
                          <a:stretch>
                            <a:fillRect/>
                          </a:stretch>
                        </pic:blipFill>
                        <pic:spPr bwMode="auto">
                          <a:xfrm>
                            <a:off x="0" y="0"/>
                            <a:ext cx="342900" cy="257175"/>
                          </a:xfrm>
                          <a:prstGeom prst="rect">
                            <a:avLst/>
                          </a:prstGeom>
                        </pic:spPr>
                      </pic:pic>
                    </a:graphicData>
                  </a:graphic>
                </wp:anchor>
              </w:drawing>
            </w:r>
            <w:r>
              <w:rPr>
                <w:noProof/>
                <w:color w:val="000000"/>
                <w:sz w:val="18"/>
                <w:szCs w:val="18"/>
                <w:lang w:eastAsia="ru-RU"/>
              </w:rPr>
              <w:drawing>
                <wp:anchor distT="0" distB="0" distL="0" distR="0" simplePos="0" relativeHeight="251644416" behindDoc="0" locked="0" layoutInCell="1" allowOverlap="1">
                  <wp:simplePos x="0" y="0"/>
                  <wp:positionH relativeFrom="column">
                    <wp:posOffset>0</wp:posOffset>
                  </wp:positionH>
                  <wp:positionV relativeFrom="paragraph">
                    <wp:posOffset>600075</wp:posOffset>
                  </wp:positionV>
                  <wp:extent cx="438150" cy="257175"/>
                  <wp:effectExtent l="0" t="0" r="0" b="0"/>
                  <wp:wrapNone/>
                  <wp:docPr id="177" name="Изображение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Изображение49"/>
                          <pic:cNvPicPr>
                            <a:picLocks noChangeAspect="1" noChangeArrowheads="1"/>
                          </pic:cNvPicPr>
                        </pic:nvPicPr>
                        <pic:blipFill>
                          <a:blip r:embed="rId92" cstate="print"/>
                          <a:stretch>
                            <a:fillRect/>
                          </a:stretch>
                        </pic:blipFill>
                        <pic:spPr bwMode="auto">
                          <a:xfrm>
                            <a:off x="0" y="0"/>
                            <a:ext cx="438150" cy="25717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11.1.</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11.2</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ч</w:t>
            </w:r>
            <w:proofErr w:type="gram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Доля потребителей присоединенных по открытой схеме</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45440" behindDoc="0" locked="0" layoutInCell="1" allowOverlap="1">
                  <wp:simplePos x="0" y="0"/>
                  <wp:positionH relativeFrom="column">
                    <wp:posOffset>0</wp:posOffset>
                  </wp:positionH>
                  <wp:positionV relativeFrom="paragraph">
                    <wp:posOffset>635</wp:posOffset>
                  </wp:positionV>
                  <wp:extent cx="419100" cy="257175"/>
                  <wp:effectExtent l="0" t="0" r="0" b="0"/>
                  <wp:wrapNone/>
                  <wp:docPr id="178"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Рисунок 61"/>
                          <pic:cNvPicPr>
                            <a:picLocks noChangeAspect="1" noChangeArrowheads="1"/>
                          </pic:cNvPicPr>
                        </pic:nvPicPr>
                        <pic:blipFill>
                          <a:blip r:embed="rId93" cstate="print"/>
                          <a:stretch>
                            <a:fillRect/>
                          </a:stretch>
                        </pic:blipFill>
                        <pic:spPr bwMode="auto">
                          <a:xfrm>
                            <a:off x="0" y="0"/>
                            <a:ext cx="419100" cy="25717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lastRenderedPageBreak/>
              <w:t>14.</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Расчетный расход теплоносителя (в </w:t>
            </w:r>
            <w:proofErr w:type="gramStart"/>
            <w:r>
              <w:rPr>
                <w:color w:val="000000"/>
                <w:sz w:val="18"/>
                <w:szCs w:val="18"/>
              </w:rPr>
              <w:t>соответствии</w:t>
            </w:r>
            <w:proofErr w:type="gramEnd"/>
            <w:r>
              <w:rPr>
                <w:color w:val="000000"/>
                <w:sz w:val="18"/>
                <w:szCs w:val="18"/>
              </w:rPr>
              <w:t xml:space="preserve"> с утвержденным графиком отпуска тепла в тепловые сети)</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46464" behindDoc="0" locked="0" layoutInCell="1" allowOverlap="1">
                  <wp:simplePos x="0" y="0"/>
                  <wp:positionH relativeFrom="column">
                    <wp:posOffset>0</wp:posOffset>
                  </wp:positionH>
                  <wp:positionV relativeFrom="paragraph">
                    <wp:posOffset>635</wp:posOffset>
                  </wp:positionV>
                  <wp:extent cx="219075" cy="257175"/>
                  <wp:effectExtent l="0" t="0" r="0" b="0"/>
                  <wp:wrapNone/>
                  <wp:docPr id="179" name="Изображение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Изображение50"/>
                          <pic:cNvPicPr>
                            <a:picLocks noChangeAspect="1" noChangeArrowheads="1"/>
                          </pic:cNvPicPr>
                        </pic:nvPicPr>
                        <pic:blipFill>
                          <a:blip r:embed="rId94" cstate="print"/>
                          <a:stretch>
                            <a:fillRect/>
                          </a:stretch>
                        </pic:blipFill>
                        <pic:spPr bwMode="auto">
                          <a:xfrm>
                            <a:off x="0" y="0"/>
                            <a:ext cx="219075" cy="25717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Фактический расход теплоносителя</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52608" behindDoc="0" locked="0" layoutInCell="1" allowOverlap="1">
                  <wp:simplePos x="0" y="0"/>
                  <wp:positionH relativeFrom="column">
                    <wp:posOffset>47625</wp:posOffset>
                  </wp:positionH>
                  <wp:positionV relativeFrom="paragraph">
                    <wp:posOffset>28575</wp:posOffset>
                  </wp:positionV>
                  <wp:extent cx="276225" cy="247650"/>
                  <wp:effectExtent l="0" t="0" r="0" b="0"/>
                  <wp:wrapNone/>
                  <wp:docPr id="180"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Рисунок 59"/>
                          <pic:cNvPicPr>
                            <a:picLocks noChangeAspect="1" noChangeArrowheads="1"/>
                          </pic:cNvPicPr>
                        </pic:nvPicPr>
                        <pic:blipFill>
                          <a:blip r:embed="rId95" cstate="print"/>
                          <a:stretch>
                            <a:fillRect/>
                          </a:stretch>
                        </pic:blipFill>
                        <pic:spPr bwMode="auto">
                          <a:xfrm>
                            <a:off x="0" y="0"/>
                            <a:ext cx="276225" cy="247650"/>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530,18</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Удельный расход теплоносителя на передачу тепловой энергии в горячей воде</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47488" behindDoc="0" locked="0" layoutInCell="1" allowOverlap="1">
                  <wp:simplePos x="0" y="0"/>
                  <wp:positionH relativeFrom="column">
                    <wp:posOffset>0</wp:posOffset>
                  </wp:positionH>
                  <wp:positionV relativeFrom="paragraph">
                    <wp:posOffset>635</wp:posOffset>
                  </wp:positionV>
                  <wp:extent cx="200025" cy="257175"/>
                  <wp:effectExtent l="0" t="0" r="0" b="0"/>
                  <wp:wrapNone/>
                  <wp:docPr id="181"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Рисунок 58"/>
                          <pic:cNvPicPr>
                            <a:picLocks noChangeAspect="1" noChangeArrowheads="1"/>
                          </pic:cNvPicPr>
                        </pic:nvPicPr>
                        <pic:blipFill>
                          <a:blip r:embed="rId96" cstate="print"/>
                          <a:stretch>
                            <a:fillRect/>
                          </a:stretch>
                        </pic:blipFill>
                        <pic:spPr bwMode="auto">
                          <a:xfrm>
                            <a:off x="0" y="0"/>
                            <a:ext cx="200025" cy="25717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тонн/Гкал</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40,78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40,78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40,78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40,78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40,78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40,78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40,78</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40,78</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Нормативная подпитка </w:t>
            </w:r>
            <w:proofErr w:type="gramStart"/>
            <w:r>
              <w:rPr>
                <w:color w:val="000000"/>
                <w:sz w:val="18"/>
                <w:szCs w:val="18"/>
              </w:rPr>
              <w:t>тепловой</w:t>
            </w:r>
            <w:proofErr w:type="gramEnd"/>
            <w:r>
              <w:rPr>
                <w:color w:val="000000"/>
                <w:sz w:val="18"/>
                <w:szCs w:val="18"/>
              </w:rPr>
              <w:t xml:space="preserve"> сети</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48512"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182" name="Изображение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Изображение51"/>
                          <pic:cNvPicPr>
                            <a:picLocks noChangeAspect="1" noChangeArrowheads="1"/>
                          </pic:cNvPicPr>
                        </pic:nvPicPr>
                        <pic:blipFill>
                          <a:blip r:embed="rId97" cstate="print"/>
                          <a:stretch>
                            <a:fillRect/>
                          </a:stretch>
                        </pic:blipFill>
                        <pic:spPr bwMode="auto">
                          <a:xfrm>
                            <a:off x="0" y="0"/>
                            <a:ext cx="314325" cy="257175"/>
                          </a:xfrm>
                          <a:prstGeom prst="rect">
                            <a:avLst/>
                          </a:prstGeom>
                        </pic:spPr>
                      </pic:pic>
                    </a:graphicData>
                  </a:graphic>
                </wp:anchor>
              </w:drawing>
            </w:r>
            <w:r>
              <w:rPr>
                <w:noProof/>
                <w:color w:val="000000"/>
                <w:sz w:val="18"/>
                <w:szCs w:val="18"/>
                <w:lang w:eastAsia="ru-RU"/>
              </w:rPr>
              <w:drawing>
                <wp:anchor distT="0" distB="0" distL="0" distR="0" simplePos="0" relativeHeight="251649536" behindDoc="0" locked="0" layoutInCell="1" allowOverlap="1">
                  <wp:simplePos x="0" y="0"/>
                  <wp:positionH relativeFrom="column">
                    <wp:posOffset>0</wp:posOffset>
                  </wp:positionH>
                  <wp:positionV relativeFrom="paragraph">
                    <wp:posOffset>200025</wp:posOffset>
                  </wp:positionV>
                  <wp:extent cx="314325" cy="257175"/>
                  <wp:effectExtent l="0" t="0" r="0" b="0"/>
                  <wp:wrapNone/>
                  <wp:docPr id="18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Рисунок 56"/>
                          <pic:cNvPicPr>
                            <a:picLocks noChangeAspect="1" noChangeArrowheads="1"/>
                          </pic:cNvPicPr>
                        </pic:nvPicPr>
                        <pic:blipFill>
                          <a:blip r:embed="rId98" cstate="print"/>
                          <a:stretch>
                            <a:fillRect/>
                          </a:stretch>
                        </pic:blipFill>
                        <pic:spPr bwMode="auto">
                          <a:xfrm>
                            <a:off x="0" y="0"/>
                            <a:ext cx="314325" cy="257175"/>
                          </a:xfrm>
                          <a:prstGeom prst="rect">
                            <a:avLst/>
                          </a:prstGeom>
                        </pic:spPr>
                      </pic:pic>
                    </a:graphicData>
                  </a:graphic>
                </wp:anchor>
              </w:drawing>
            </w:r>
            <w:r>
              <w:rPr>
                <w:noProof/>
                <w:color w:val="000000"/>
                <w:sz w:val="18"/>
                <w:szCs w:val="18"/>
                <w:lang w:eastAsia="ru-RU"/>
              </w:rPr>
              <w:drawing>
                <wp:anchor distT="0" distB="0" distL="0" distR="0" simplePos="0" relativeHeight="251650560" behindDoc="0" locked="0" layoutInCell="1" allowOverlap="1">
                  <wp:simplePos x="0" y="0"/>
                  <wp:positionH relativeFrom="column">
                    <wp:posOffset>0</wp:posOffset>
                  </wp:positionH>
                  <wp:positionV relativeFrom="paragraph">
                    <wp:posOffset>400050</wp:posOffset>
                  </wp:positionV>
                  <wp:extent cx="209550" cy="257175"/>
                  <wp:effectExtent l="0" t="0" r="0" b="0"/>
                  <wp:wrapNone/>
                  <wp:docPr id="184" name="Изображение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Изображение52"/>
                          <pic:cNvPicPr>
                            <a:picLocks noChangeAspect="1" noChangeArrowheads="1"/>
                          </pic:cNvPicPr>
                        </pic:nvPicPr>
                        <pic:blipFill>
                          <a:blip r:embed="rId99" cstate="print"/>
                          <a:stretch>
                            <a:fillRect/>
                          </a:stretch>
                        </pic:blipFill>
                        <pic:spPr bwMode="auto">
                          <a:xfrm>
                            <a:off x="0" y="0"/>
                            <a:ext cx="209550" cy="25717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Фактическая подпитка </w:t>
            </w:r>
            <w:proofErr w:type="gramStart"/>
            <w:r>
              <w:rPr>
                <w:color w:val="000000"/>
                <w:sz w:val="18"/>
                <w:szCs w:val="18"/>
              </w:rPr>
              <w:t>тепловой</w:t>
            </w:r>
            <w:proofErr w:type="gramEnd"/>
            <w:r>
              <w:rPr>
                <w:color w:val="000000"/>
                <w:sz w:val="18"/>
                <w:szCs w:val="18"/>
              </w:rPr>
              <w:t xml:space="preserve"> сети</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Расход электрической энергии на передачу тепловой энергии и теплоносителя</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млн. </w:t>
            </w:r>
            <w:proofErr w:type="spellStart"/>
            <w:proofErr w:type="gramStart"/>
            <w:r>
              <w:rPr>
                <w:color w:val="000000"/>
                <w:sz w:val="18"/>
                <w:szCs w:val="18"/>
              </w:rPr>
              <w:t>кВт-ч</w:t>
            </w:r>
            <w:proofErr w:type="spellEnd"/>
            <w:proofErr w:type="gram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r>
      <w:tr w:rsidR="006649DD">
        <w:trPr>
          <w:trHeight w:val="20"/>
          <w:jc w:val="center"/>
        </w:trPr>
        <w:tc>
          <w:tcPr>
            <w:tcW w:w="585"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w:t>
            </w:r>
          </w:p>
        </w:tc>
        <w:tc>
          <w:tcPr>
            <w:tcW w:w="36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Удельный расход электрической энергии на передачу тепловой энергии</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51584" behindDoc="0" locked="0" layoutInCell="1" allowOverlap="1">
                  <wp:simplePos x="0" y="0"/>
                  <wp:positionH relativeFrom="column">
                    <wp:posOffset>0</wp:posOffset>
                  </wp:positionH>
                  <wp:positionV relativeFrom="paragraph">
                    <wp:posOffset>635</wp:posOffset>
                  </wp:positionV>
                  <wp:extent cx="257175" cy="276225"/>
                  <wp:effectExtent l="0" t="0" r="0" b="0"/>
                  <wp:wrapNone/>
                  <wp:docPr id="185" name="Изображение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Изображение53"/>
                          <pic:cNvPicPr>
                            <a:picLocks noChangeAspect="1" noChangeArrowheads="1"/>
                          </pic:cNvPicPr>
                        </pic:nvPicPr>
                        <pic:blipFill>
                          <a:blip r:embed="rId100" cstate="print"/>
                          <a:stretch>
                            <a:fillRect/>
                          </a:stretch>
                        </pic:blipFill>
                        <pic:spPr bwMode="auto">
                          <a:xfrm>
                            <a:off x="0" y="0"/>
                            <a:ext cx="257175" cy="276225"/>
                          </a:xfrm>
                          <a:prstGeom prst="rect">
                            <a:avLst/>
                          </a:prstGeom>
                        </pic:spPr>
                      </pic:pic>
                    </a:graphicData>
                  </a:graphic>
                </wp:anchor>
              </w:drawing>
            </w:r>
          </w:p>
        </w:tc>
        <w:tc>
          <w:tcPr>
            <w:tcW w:w="151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proofErr w:type="gramStart"/>
            <w:r>
              <w:rPr>
                <w:color w:val="000000"/>
                <w:sz w:val="18"/>
                <w:szCs w:val="18"/>
              </w:rPr>
              <w:t>кВт-ч</w:t>
            </w:r>
            <w:proofErr w:type="spellEnd"/>
            <w:proofErr w:type="gramEnd"/>
            <w:r>
              <w:rPr>
                <w:color w:val="000000"/>
                <w:sz w:val="18"/>
                <w:szCs w:val="18"/>
              </w:rPr>
              <w:t>/Гкал</w:t>
            </w:r>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r>
    </w:tbl>
    <w:p w:rsidR="006649DD" w:rsidRDefault="009223C3">
      <w:pPr>
        <w:spacing w:after="0"/>
        <w:ind w:left="720" w:firstLine="567"/>
        <w:contextualSpacing/>
        <w:jc w:val="both"/>
        <w:rPr>
          <w:b/>
          <w:sz w:val="20"/>
          <w:szCs w:val="20"/>
        </w:rPr>
      </w:pPr>
      <w:r>
        <w:rPr>
          <w:b/>
          <w:sz w:val="20"/>
          <w:szCs w:val="20"/>
        </w:rPr>
        <w:t>Таблица 14.15. Индикаторы, характеризующие реализацию инвестиционных планов развития системы теплоснабжения «Котельная ул. Лобачевского» ГУП «Чувашгаз».</w:t>
      </w:r>
    </w:p>
    <w:tbl>
      <w:tblPr>
        <w:tblW w:w="14222" w:type="dxa"/>
        <w:jc w:val="center"/>
        <w:tblLook w:val="0000"/>
      </w:tblPr>
      <w:tblGrid>
        <w:gridCol w:w="576"/>
        <w:gridCol w:w="4813"/>
        <w:gridCol w:w="1282"/>
        <w:gridCol w:w="1124"/>
        <w:gridCol w:w="801"/>
        <w:gridCol w:w="801"/>
        <w:gridCol w:w="801"/>
        <w:gridCol w:w="819"/>
        <w:gridCol w:w="801"/>
        <w:gridCol w:w="802"/>
        <w:gridCol w:w="801"/>
        <w:gridCol w:w="801"/>
      </w:tblGrid>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 xml:space="preserve">N </w:t>
            </w:r>
            <w:proofErr w:type="spellStart"/>
            <w:proofErr w:type="gramStart"/>
            <w:r>
              <w:rPr>
                <w:rFonts w:ascii="Times New Roman" w:hAnsi="Times New Roman" w:cs="Times New Roman"/>
                <w:sz w:val="18"/>
                <w:szCs w:val="18"/>
              </w:rPr>
              <w:t>п</w:t>
            </w:r>
            <w:proofErr w:type="spellEnd"/>
            <w:proofErr w:type="gramEnd"/>
            <w:r>
              <w:rPr>
                <w:rFonts w:ascii="Times New Roman" w:hAnsi="Times New Roman" w:cs="Times New Roman"/>
                <w:sz w:val="18"/>
                <w:szCs w:val="18"/>
              </w:rPr>
              <w:t>/</w:t>
            </w:r>
            <w:proofErr w:type="spellStart"/>
            <w:r>
              <w:rPr>
                <w:rFonts w:ascii="Times New Roman" w:hAnsi="Times New Roman" w:cs="Times New Roman"/>
                <w:sz w:val="18"/>
                <w:szCs w:val="18"/>
              </w:rPr>
              <w:t>п</w:t>
            </w:r>
            <w:proofErr w:type="spellEnd"/>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2017</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2019</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2022</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2024</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в источники тепловой мощности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186"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Рисунок 158"/>
                          <pic:cNvPicPr>
                            <a:picLocks noChangeAspect="1" noChangeArrowheads="1"/>
                          </pic:cNvPicPr>
                        </pic:nvPicPr>
                        <pic:blipFill>
                          <a:blip r:embed="rId130" cstate="print"/>
                          <a:stretch>
                            <a:fillRect/>
                          </a:stretch>
                        </pic:blipFill>
                        <pic:spPr bwMode="auto">
                          <a:xfrm>
                            <a:off x="0" y="0"/>
                            <a:ext cx="542925"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76225"/>
                  <wp:effectExtent l="0" t="0" r="0" b="0"/>
                  <wp:docPr id="187"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Рисунок 159"/>
                          <pic:cNvPicPr>
                            <a:picLocks noChangeAspect="1" noChangeArrowheads="1"/>
                          </pic:cNvPicPr>
                        </pic:nvPicPr>
                        <pic:blipFill>
                          <a:blip r:embed="rId131" cstate="print"/>
                          <a:stretch>
                            <a:fillRect/>
                          </a:stretch>
                        </pic:blipFill>
                        <pic:spPr bwMode="auto">
                          <a:xfrm>
                            <a:off x="0" y="0"/>
                            <a:ext cx="552450"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 процентах от плана</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76225"/>
                  <wp:effectExtent l="0" t="0" r="0" b="0"/>
                  <wp:docPr id="188"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Рисунок 160"/>
                          <pic:cNvPicPr>
                            <a:picLocks noChangeAspect="1" noChangeArrowheads="1"/>
                          </pic:cNvPicPr>
                        </pic:nvPicPr>
                        <pic:blipFill>
                          <a:blip r:embed="rId132" cstate="print"/>
                          <a:stretch>
                            <a:fillRect/>
                          </a:stretch>
                        </pic:blipFill>
                        <pic:spPr bwMode="auto">
                          <a:xfrm>
                            <a:off x="0" y="0"/>
                            <a:ext cx="314325"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инвестициях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85775" cy="276225"/>
                  <wp:effectExtent l="0" t="0" r="0" b="0"/>
                  <wp:docPr id="189"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Рисунок 161"/>
                          <pic:cNvPicPr>
                            <a:picLocks noChangeAspect="1" noChangeArrowheads="1"/>
                          </pic:cNvPicPr>
                        </pic:nvPicPr>
                        <pic:blipFill>
                          <a:blip r:embed="rId133" cstate="print"/>
                          <a:stretch>
                            <a:fillRect/>
                          </a:stretch>
                        </pic:blipFill>
                        <pic:spPr bwMode="auto">
                          <a:xfrm>
                            <a:off x="0" y="0"/>
                            <a:ext cx="485775"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179,99</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Освоение инвестиций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76225"/>
                  <wp:effectExtent l="0" t="0" r="0" b="0"/>
                  <wp:docPr id="190"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Рисунок 162"/>
                          <pic:cNvPicPr>
                            <a:picLocks noChangeAspect="1" noChangeArrowheads="1"/>
                          </pic:cNvPicPr>
                        </pic:nvPicPr>
                        <pic:blipFill>
                          <a:blip r:embed="rId134" cstate="print"/>
                          <a:stretch>
                            <a:fillRect/>
                          </a:stretch>
                        </pic:blipFill>
                        <pic:spPr bwMode="auto">
                          <a:xfrm>
                            <a:off x="0" y="0"/>
                            <a:ext cx="476250"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179,99</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План инвестиций на переход к закрытой системе теплоснабжения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76225"/>
                  <wp:effectExtent l="0" t="0" r="0" b="0"/>
                  <wp:docPr id="191"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Рисунок 163"/>
                          <pic:cNvPicPr>
                            <a:picLocks noChangeAspect="1" noChangeArrowheads="1"/>
                          </pic:cNvPicPr>
                        </pic:nvPicPr>
                        <pic:blipFill>
                          <a:blip r:embed="rId135" cstate="print"/>
                          <a:stretch>
                            <a:fillRect/>
                          </a:stretch>
                        </pic:blipFill>
                        <pic:spPr bwMode="auto">
                          <a:xfrm>
                            <a:off x="0" y="0"/>
                            <a:ext cx="542925"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7.</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Всего накопленным итогом</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93065" cy="200025"/>
                  <wp:effectExtent l="0" t="0" r="0" b="0"/>
                  <wp:docPr id="192"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Рисунок 164"/>
                          <pic:cNvPicPr>
                            <a:picLocks noChangeAspect="1" noChangeArrowheads="1"/>
                          </pic:cNvPicPr>
                        </pic:nvPicPr>
                        <pic:blipFill>
                          <a:blip r:embed="rId136" cstate="print"/>
                          <a:stretch>
                            <a:fillRect/>
                          </a:stretch>
                        </pic:blipFill>
                        <pic:spPr bwMode="auto">
                          <a:xfrm>
                            <a:off x="0" y="0"/>
                            <a:ext cx="393065" cy="2000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 в переход к закрытой схеме горячего водоснабжения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27330" cy="200025"/>
                  <wp:effectExtent l="0" t="0" r="0" b="0"/>
                  <wp:docPr id="193"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Рисунок 165"/>
                          <pic:cNvPicPr>
                            <a:picLocks noChangeAspect="1" noChangeArrowheads="1"/>
                          </pic:cNvPicPr>
                        </pic:nvPicPr>
                        <pic:blipFill>
                          <a:blip r:embed="rId137" cstate="print"/>
                          <a:stretch>
                            <a:fillRect/>
                          </a:stretch>
                        </pic:blipFill>
                        <pic:spPr bwMode="auto">
                          <a:xfrm>
                            <a:off x="0" y="0"/>
                            <a:ext cx="227330" cy="2000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194"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Рисунок 166"/>
                          <pic:cNvPicPr>
                            <a:picLocks noChangeAspect="1" noChangeArrowheads="1"/>
                          </pic:cNvPicPr>
                        </pic:nvPicPr>
                        <pic:blipFill>
                          <a:blip r:embed="rId138" cstate="print"/>
                          <a:stretch>
                            <a:fillRect/>
                          </a:stretch>
                        </pic:blipFill>
                        <pic:spPr bwMode="auto">
                          <a:xfrm>
                            <a:off x="0" y="0"/>
                            <a:ext cx="381000"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179,99</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накопленным итогом</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23850" cy="218440"/>
                  <wp:effectExtent l="0" t="0" r="0" b="0"/>
                  <wp:docPr id="195"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Рисунок 167"/>
                          <pic:cNvPicPr>
                            <a:picLocks noChangeAspect="1" noChangeArrowheads="1"/>
                          </pic:cNvPicPr>
                        </pic:nvPicPr>
                        <pic:blipFill>
                          <a:blip r:embed="rId139" cstate="print"/>
                          <a:stretch>
                            <a:fillRect/>
                          </a:stretch>
                        </pic:blipFill>
                        <pic:spPr bwMode="auto">
                          <a:xfrm>
                            <a:off x="0" y="0"/>
                            <a:ext cx="323850" cy="218440"/>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Источники инвестиций</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11.1</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Собственные средства</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66700" cy="257175"/>
                  <wp:effectExtent l="0" t="0" r="0" b="0"/>
                  <wp:docPr id="19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Рисунок 168"/>
                          <pic:cNvPicPr>
                            <a:picLocks noChangeAspect="1" noChangeArrowheads="1"/>
                          </pic:cNvPicPr>
                        </pic:nvPicPr>
                        <pic:blipFill>
                          <a:blip r:embed="rId140" cstate="print"/>
                          <a:stretch>
                            <a:fillRect/>
                          </a:stretch>
                        </pic:blipFill>
                        <pic:spPr bwMode="auto">
                          <a:xfrm>
                            <a:off x="0" y="0"/>
                            <a:ext cx="266700"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179,99</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11.2.</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Средства за счет присоединения потребителей</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95275" cy="257175"/>
                  <wp:effectExtent l="0" t="0" r="0" b="0"/>
                  <wp:docPr id="19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Рисунок 169"/>
                          <pic:cNvPicPr>
                            <a:picLocks noChangeAspect="1" noChangeArrowheads="1"/>
                          </pic:cNvPicPr>
                        </pic:nvPicPr>
                        <pic:blipFill>
                          <a:blip r:embed="rId141" cstate="print"/>
                          <a:stretch>
                            <a:fillRect/>
                          </a:stretch>
                        </pic:blipFill>
                        <pic:spPr bwMode="auto">
                          <a:xfrm>
                            <a:off x="0" y="0"/>
                            <a:ext cx="295275"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11.3</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Средства бюджетов</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47675" cy="257175"/>
                  <wp:effectExtent l="0" t="0" r="0" b="0"/>
                  <wp:docPr id="198"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Рисунок 170"/>
                          <pic:cNvPicPr>
                            <a:picLocks noChangeAspect="1" noChangeArrowheads="1"/>
                          </pic:cNvPicPr>
                        </pic:nvPicPr>
                        <pic:blipFill>
                          <a:blip r:embed="rId142" cstate="print"/>
                          <a:stretch>
                            <a:fillRect/>
                          </a:stretch>
                        </pic:blipFill>
                        <pic:spPr bwMode="auto">
                          <a:xfrm>
                            <a:off x="0" y="0"/>
                            <a:ext cx="447675"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производство тепловой энергии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199"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Рисунок 171"/>
                          <pic:cNvPicPr>
                            <a:picLocks noChangeAspect="1" noChangeArrowheads="1"/>
                          </pic:cNvPicPr>
                        </pic:nvPicPr>
                        <pic:blipFill>
                          <a:blip r:embed="rId143" cstate="print"/>
                          <a:stretch>
                            <a:fillRect/>
                          </a:stretch>
                        </pic:blipFill>
                        <pic:spPr bwMode="auto">
                          <a:xfrm>
                            <a:off x="0" y="0"/>
                            <a:ext cx="476250"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1470,01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1497,98</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1507,45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1583,86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1647,21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1713,10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1781,63</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передачу тепловой энергии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57175"/>
                  <wp:effectExtent l="0" t="0" r="0" b="0"/>
                  <wp:docPr id="200"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Рисунок 172"/>
                          <pic:cNvPicPr>
                            <a:picLocks noChangeAspect="1" noChangeArrowheads="1"/>
                          </pic:cNvPicPr>
                        </pic:nvPicPr>
                        <pic:blipFill>
                          <a:blip r:embed="rId144" cstate="print"/>
                          <a:stretch>
                            <a:fillRect/>
                          </a:stretch>
                        </pic:blipFill>
                        <pic:spPr bwMode="auto">
                          <a:xfrm>
                            <a:off x="0" y="0"/>
                            <a:ext cx="314325"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14.</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(без НДС)</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57175"/>
                  <wp:effectExtent l="0" t="0" r="0" b="0"/>
                  <wp:docPr id="201"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Рисунок 173"/>
                          <pic:cNvPicPr>
                            <a:picLocks noChangeAspect="1" noChangeArrowheads="1"/>
                          </pic:cNvPicPr>
                        </pic:nvPicPr>
                        <pic:blipFill>
                          <a:blip r:embed="rId145" cstate="print"/>
                          <a:stretch>
                            <a:fillRect/>
                          </a:stretch>
                        </pic:blipFill>
                        <pic:spPr bwMode="auto">
                          <a:xfrm>
                            <a:off x="0" y="0"/>
                            <a:ext cx="314325"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1470,01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1797,58</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1808,94</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1900,63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1976,66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2055,72</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2137,95</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15.</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(с НДС)</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57175"/>
                  <wp:effectExtent l="0" t="0" r="0" b="0"/>
                  <wp:docPr id="202"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Рисунок 174"/>
                          <pic:cNvPicPr>
                            <a:picLocks noChangeAspect="1" noChangeArrowheads="1"/>
                          </pic:cNvPicPr>
                        </pic:nvPicPr>
                        <pic:blipFill>
                          <a:blip r:embed="rId146" cstate="print"/>
                          <a:stretch>
                            <a:fillRect/>
                          </a:stretch>
                        </pic:blipFill>
                        <pic:spPr bwMode="auto">
                          <a:xfrm>
                            <a:off x="0" y="0"/>
                            <a:ext cx="552450"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1764,01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2157,09</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2170,73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2280,76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2371,99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2466,87</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2565,54</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16.</w:t>
            </w:r>
          </w:p>
        </w:tc>
        <w:tc>
          <w:tcPr>
            <w:tcW w:w="481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Индикатор изменения конечного тарифа для потребителя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ИРТ</w:t>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18,22</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4,82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r>
    </w:tbl>
    <w:p w:rsidR="006649DD" w:rsidRDefault="009223C3">
      <w:pPr>
        <w:spacing w:after="0" w:line="240" w:lineRule="auto"/>
        <w:ind w:left="720" w:firstLine="567"/>
        <w:contextualSpacing/>
        <w:jc w:val="both"/>
        <w:rPr>
          <w:b/>
          <w:sz w:val="20"/>
          <w:szCs w:val="20"/>
        </w:rPr>
      </w:pPr>
      <w:r>
        <w:rPr>
          <w:b/>
          <w:sz w:val="20"/>
          <w:szCs w:val="20"/>
        </w:rPr>
        <w:t>Таблица 14.16. Индикаторы, характеризующие реализацию инвестиционных планов развития системы теплоснабжения «Котельная ул. Лобачевского» ГУП «Чувашгаз». (Продолжение).</w:t>
      </w:r>
    </w:p>
    <w:tbl>
      <w:tblPr>
        <w:tblW w:w="14258" w:type="dxa"/>
        <w:jc w:val="center"/>
        <w:tblLook w:val="0000"/>
      </w:tblPr>
      <w:tblGrid>
        <w:gridCol w:w="576"/>
        <w:gridCol w:w="4848"/>
        <w:gridCol w:w="1281"/>
        <w:gridCol w:w="1125"/>
        <w:gridCol w:w="802"/>
        <w:gridCol w:w="801"/>
        <w:gridCol w:w="801"/>
        <w:gridCol w:w="820"/>
        <w:gridCol w:w="801"/>
        <w:gridCol w:w="801"/>
        <w:gridCol w:w="801"/>
        <w:gridCol w:w="801"/>
      </w:tblGrid>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 xml:space="preserve">N </w:t>
            </w:r>
            <w:proofErr w:type="spellStart"/>
            <w:proofErr w:type="gramStart"/>
            <w:r>
              <w:rPr>
                <w:rFonts w:ascii="Times New Roman" w:hAnsi="Times New Roman" w:cs="Times New Roman"/>
                <w:sz w:val="18"/>
                <w:szCs w:val="18"/>
              </w:rPr>
              <w:t>п</w:t>
            </w:r>
            <w:proofErr w:type="spellEnd"/>
            <w:proofErr w:type="gramEnd"/>
            <w:r>
              <w:rPr>
                <w:rFonts w:ascii="Times New Roman" w:hAnsi="Times New Roman" w:cs="Times New Roman"/>
                <w:sz w:val="18"/>
                <w:szCs w:val="18"/>
              </w:rPr>
              <w:t>/</w:t>
            </w:r>
            <w:proofErr w:type="spellStart"/>
            <w:r>
              <w:rPr>
                <w:rFonts w:ascii="Times New Roman" w:hAnsi="Times New Roman" w:cs="Times New Roman"/>
                <w:sz w:val="18"/>
                <w:szCs w:val="18"/>
              </w:rPr>
              <w:t>п</w:t>
            </w:r>
            <w:proofErr w:type="spellEnd"/>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2027</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2029</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2032</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в источники тепловой мощности</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203" name="Изображение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Изображение54"/>
                          <pic:cNvPicPr>
                            <a:picLocks noChangeAspect="1" noChangeArrowheads="1"/>
                          </pic:cNvPicPr>
                        </pic:nvPicPr>
                        <pic:blipFill>
                          <a:blip r:embed="rId130" cstate="print"/>
                          <a:stretch>
                            <a:fillRect/>
                          </a:stretch>
                        </pic:blipFill>
                        <pic:spPr bwMode="auto">
                          <a:xfrm>
                            <a:off x="0" y="0"/>
                            <a:ext cx="542925" cy="25717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76225"/>
                  <wp:effectExtent l="0" t="0" r="0" b="0"/>
                  <wp:docPr id="204" name="Изображение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Изображение55"/>
                          <pic:cNvPicPr>
                            <a:picLocks noChangeAspect="1" noChangeArrowheads="1"/>
                          </pic:cNvPicPr>
                        </pic:nvPicPr>
                        <pic:blipFill>
                          <a:blip r:embed="rId131" cstate="print"/>
                          <a:stretch>
                            <a:fillRect/>
                          </a:stretch>
                        </pic:blipFill>
                        <pic:spPr bwMode="auto">
                          <a:xfrm>
                            <a:off x="0" y="0"/>
                            <a:ext cx="552450" cy="27622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 процентах от плана</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76225"/>
                  <wp:effectExtent l="0" t="0" r="0" b="0"/>
                  <wp:docPr id="205" name="Изображение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Изображение56"/>
                          <pic:cNvPicPr>
                            <a:picLocks noChangeAspect="1" noChangeArrowheads="1"/>
                          </pic:cNvPicPr>
                        </pic:nvPicPr>
                        <pic:blipFill>
                          <a:blip r:embed="rId132" cstate="print"/>
                          <a:stretch>
                            <a:fillRect/>
                          </a:stretch>
                        </pic:blipFill>
                        <pic:spPr bwMode="auto">
                          <a:xfrm>
                            <a:off x="0" y="0"/>
                            <a:ext cx="314325" cy="27622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инвестициях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85775" cy="276225"/>
                  <wp:effectExtent l="0" t="0" r="0" b="0"/>
                  <wp:docPr id="206" name="Изображение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Изображение57"/>
                          <pic:cNvPicPr>
                            <a:picLocks noChangeAspect="1" noChangeArrowheads="1"/>
                          </pic:cNvPicPr>
                        </pic:nvPicPr>
                        <pic:blipFill>
                          <a:blip r:embed="rId133" cstate="print"/>
                          <a:stretch>
                            <a:fillRect/>
                          </a:stretch>
                        </pic:blipFill>
                        <pic:spPr bwMode="auto">
                          <a:xfrm>
                            <a:off x="0" y="0"/>
                            <a:ext cx="485775" cy="27622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Освоение инвестиций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76225"/>
                  <wp:effectExtent l="0" t="0" r="0" b="0"/>
                  <wp:docPr id="207" name="Изображение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Изображение58"/>
                          <pic:cNvPicPr>
                            <a:picLocks noChangeAspect="1" noChangeArrowheads="1"/>
                          </pic:cNvPicPr>
                        </pic:nvPicPr>
                        <pic:blipFill>
                          <a:blip r:embed="rId134" cstate="print"/>
                          <a:stretch>
                            <a:fillRect/>
                          </a:stretch>
                        </pic:blipFill>
                        <pic:spPr bwMode="auto">
                          <a:xfrm>
                            <a:off x="0" y="0"/>
                            <a:ext cx="476250" cy="27622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План инвестиций на переход к закрытой системе теплоснабжения</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76225"/>
                  <wp:effectExtent l="0" t="0" r="0" b="0"/>
                  <wp:docPr id="208"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Изображение59"/>
                          <pic:cNvPicPr>
                            <a:picLocks noChangeAspect="1" noChangeArrowheads="1"/>
                          </pic:cNvPicPr>
                        </pic:nvPicPr>
                        <pic:blipFill>
                          <a:blip r:embed="rId135" cstate="print"/>
                          <a:stretch>
                            <a:fillRect/>
                          </a:stretch>
                        </pic:blipFill>
                        <pic:spPr bwMode="auto">
                          <a:xfrm>
                            <a:off x="0" y="0"/>
                            <a:ext cx="542925" cy="27622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7.</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Всего накопленным итогом</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76225"/>
                  <wp:effectExtent l="0" t="0" r="0" b="0"/>
                  <wp:docPr id="209" name="Изображение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Изображение60"/>
                          <pic:cNvPicPr>
                            <a:picLocks noChangeAspect="1" noChangeArrowheads="1"/>
                          </pic:cNvPicPr>
                        </pic:nvPicPr>
                        <pic:blipFill>
                          <a:blip r:embed="rId136" cstate="print"/>
                          <a:stretch>
                            <a:fillRect/>
                          </a:stretch>
                        </pic:blipFill>
                        <pic:spPr bwMode="auto">
                          <a:xfrm>
                            <a:off x="0" y="0"/>
                            <a:ext cx="542925" cy="27622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 в переход к закрытой схеме горячего водоснабжения</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76225"/>
                  <wp:effectExtent l="0" t="0" r="0" b="0"/>
                  <wp:docPr id="210" name="Изображение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Изображение61"/>
                          <pic:cNvPicPr>
                            <a:picLocks noChangeAspect="1" noChangeArrowheads="1"/>
                          </pic:cNvPicPr>
                        </pic:nvPicPr>
                        <pic:blipFill>
                          <a:blip r:embed="rId137" cstate="print"/>
                          <a:stretch>
                            <a:fillRect/>
                          </a:stretch>
                        </pic:blipFill>
                        <pic:spPr bwMode="auto">
                          <a:xfrm>
                            <a:off x="0" y="0"/>
                            <a:ext cx="314325" cy="27622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211"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Изображение62"/>
                          <pic:cNvPicPr>
                            <a:picLocks noChangeAspect="1" noChangeArrowheads="1"/>
                          </pic:cNvPicPr>
                        </pic:nvPicPr>
                        <pic:blipFill>
                          <a:blip r:embed="rId138" cstate="print"/>
                          <a:stretch>
                            <a:fillRect/>
                          </a:stretch>
                        </pic:blipFill>
                        <pic:spPr bwMode="auto">
                          <a:xfrm>
                            <a:off x="0" y="0"/>
                            <a:ext cx="381000" cy="25717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накопленным итогом</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212" name="Изображение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Изображение63"/>
                          <pic:cNvPicPr>
                            <a:picLocks noChangeAspect="1" noChangeArrowheads="1"/>
                          </pic:cNvPicPr>
                        </pic:nvPicPr>
                        <pic:blipFill>
                          <a:blip r:embed="rId139" cstate="print"/>
                          <a:stretch>
                            <a:fillRect/>
                          </a:stretch>
                        </pic:blipFill>
                        <pic:spPr bwMode="auto">
                          <a:xfrm>
                            <a:off x="0" y="0"/>
                            <a:ext cx="381000" cy="25717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181,73</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Источники инвестиций</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11.1</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Собственные средства</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167640" cy="161925"/>
                  <wp:effectExtent l="0" t="0" r="0" b="0"/>
                  <wp:docPr id="213"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Изображение64"/>
                          <pic:cNvPicPr>
                            <a:picLocks noChangeAspect="1" noChangeArrowheads="1"/>
                          </pic:cNvPicPr>
                        </pic:nvPicPr>
                        <pic:blipFill>
                          <a:blip r:embed="rId140" cstate="print"/>
                          <a:stretch>
                            <a:fillRect/>
                          </a:stretch>
                        </pic:blipFill>
                        <pic:spPr bwMode="auto">
                          <a:xfrm>
                            <a:off x="0" y="0"/>
                            <a:ext cx="167640" cy="16192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11.2.</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Средства за счет присоединения потребителей</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40665" cy="209550"/>
                  <wp:effectExtent l="0" t="0" r="0" b="0"/>
                  <wp:docPr id="214" name="Изображение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Изображение65"/>
                          <pic:cNvPicPr>
                            <a:picLocks noChangeAspect="1" noChangeArrowheads="1"/>
                          </pic:cNvPicPr>
                        </pic:nvPicPr>
                        <pic:blipFill>
                          <a:blip r:embed="rId141" cstate="print"/>
                          <a:stretch>
                            <a:fillRect/>
                          </a:stretch>
                        </pic:blipFill>
                        <pic:spPr bwMode="auto">
                          <a:xfrm>
                            <a:off x="0" y="0"/>
                            <a:ext cx="240665" cy="209550"/>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11.3</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Средства бюджетов</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47675" cy="257175"/>
                  <wp:effectExtent l="0" t="0" r="0" b="0"/>
                  <wp:docPr id="215"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Изображение66"/>
                          <pic:cNvPicPr>
                            <a:picLocks noChangeAspect="1" noChangeArrowheads="1"/>
                          </pic:cNvPicPr>
                        </pic:nvPicPr>
                        <pic:blipFill>
                          <a:blip r:embed="rId142" cstate="print"/>
                          <a:stretch>
                            <a:fillRect/>
                          </a:stretch>
                        </pic:blipFill>
                        <pic:spPr bwMode="auto">
                          <a:xfrm>
                            <a:off x="0" y="0"/>
                            <a:ext cx="447675" cy="25717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производство тепловой энергии</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216" name="Изображение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Изображение67"/>
                          <pic:cNvPicPr>
                            <a:picLocks noChangeAspect="1" noChangeArrowheads="1"/>
                          </pic:cNvPicPr>
                        </pic:nvPicPr>
                        <pic:blipFill>
                          <a:blip r:embed="rId143" cstate="print"/>
                          <a:stretch>
                            <a:fillRect/>
                          </a:stretch>
                        </pic:blipFill>
                        <pic:spPr bwMode="auto">
                          <a:xfrm>
                            <a:off x="0" y="0"/>
                            <a:ext cx="476250" cy="25717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1852,89</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1927,01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2004,09</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2084,25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2167,62</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2254,33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2344,50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2438,28</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передачу тепловой энергии</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57175"/>
                  <wp:effectExtent l="0" t="0" r="0" b="0"/>
                  <wp:docPr id="217" name="Изображение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Изображение68"/>
                          <pic:cNvPicPr>
                            <a:picLocks noChangeAspect="1" noChangeArrowheads="1"/>
                          </pic:cNvPicPr>
                        </pic:nvPicPr>
                        <pic:blipFill>
                          <a:blip r:embed="rId144" cstate="print"/>
                          <a:stretch>
                            <a:fillRect/>
                          </a:stretch>
                        </pic:blipFill>
                        <pic:spPr bwMode="auto">
                          <a:xfrm>
                            <a:off x="0" y="0"/>
                            <a:ext cx="314325" cy="25717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6649DD">
            <w:pPr>
              <w:spacing w:after="0" w:line="240" w:lineRule="auto"/>
              <w:contextualSpacing/>
              <w:jc w:val="center"/>
              <w:rPr>
                <w:color w:val="000000"/>
                <w:sz w:val="18"/>
                <w:szCs w:val="18"/>
              </w:rPr>
            </w:pP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14.</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(без НДС)</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57175"/>
                  <wp:effectExtent l="0" t="0" r="0" b="0"/>
                  <wp:docPr id="218" name="Изображение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Изображение69"/>
                          <pic:cNvPicPr>
                            <a:picLocks noChangeAspect="1" noChangeArrowheads="1"/>
                          </pic:cNvPicPr>
                        </pic:nvPicPr>
                        <pic:blipFill>
                          <a:blip r:embed="rId145" cstate="print"/>
                          <a:stretch>
                            <a:fillRect/>
                          </a:stretch>
                        </pic:blipFill>
                        <pic:spPr bwMode="auto">
                          <a:xfrm>
                            <a:off x="0" y="0"/>
                            <a:ext cx="314325" cy="25717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2223,47</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2312,41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2404,91</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2501,10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2601,15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2705,19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2813,40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2925,94</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15.</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(с НДС)</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57175"/>
                  <wp:effectExtent l="0" t="0" r="0" b="0"/>
                  <wp:docPr id="219" name="Изображение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Изображение70"/>
                          <pic:cNvPicPr>
                            <a:picLocks noChangeAspect="1" noChangeArrowheads="1"/>
                          </pic:cNvPicPr>
                        </pic:nvPicPr>
                        <pic:blipFill>
                          <a:blip r:embed="rId146" cstate="print"/>
                          <a:stretch>
                            <a:fillRect/>
                          </a:stretch>
                        </pic:blipFill>
                        <pic:spPr bwMode="auto">
                          <a:xfrm>
                            <a:off x="0" y="0"/>
                            <a:ext cx="552450" cy="257175"/>
                          </a:xfrm>
                          <a:prstGeom prst="rect">
                            <a:avLst/>
                          </a:prstGeom>
                        </pic:spPr>
                      </pic:pic>
                    </a:graphicData>
                  </a:graphic>
                </wp:inline>
              </w:drawing>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2668,16</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2774,89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2885,89</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3001,32</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3121,38</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3246,23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3376,08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3511,12</w:t>
            </w:r>
          </w:p>
        </w:tc>
      </w:tr>
      <w:tr w:rsidR="006649DD">
        <w:trPr>
          <w:trHeight w:val="20"/>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16.</w:t>
            </w:r>
          </w:p>
        </w:tc>
        <w:tc>
          <w:tcPr>
            <w:tcW w:w="484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Индикатор изменения конечного тарифа для потребителя</w:t>
            </w:r>
          </w:p>
        </w:tc>
        <w:tc>
          <w:tcPr>
            <w:tcW w:w="1281"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ИРТ</w:t>
            </w:r>
          </w:p>
        </w:tc>
        <w:tc>
          <w:tcPr>
            <w:tcW w:w="112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2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r>
    </w:tbl>
    <w:p w:rsidR="006649DD" w:rsidRDefault="009223C3">
      <w:pPr>
        <w:spacing w:before="120" w:after="0"/>
        <w:ind w:left="720" w:firstLine="567"/>
        <w:contextualSpacing/>
        <w:jc w:val="both"/>
        <w:rPr>
          <w:b/>
          <w:sz w:val="20"/>
          <w:szCs w:val="20"/>
        </w:rPr>
      </w:pPr>
      <w:r>
        <w:rPr>
          <w:b/>
          <w:sz w:val="20"/>
          <w:szCs w:val="20"/>
        </w:rPr>
        <w:t>Таблица 14.17. Индикаторы динамики изменения спроса на тепловую мощность (тепловую нагрузку) в зоне системы теплоснабжения «Котельная ул. Калинина» ГУП «Чувашгаз».</w:t>
      </w:r>
    </w:p>
    <w:tbl>
      <w:tblPr>
        <w:tblW w:w="4950" w:type="pct"/>
        <w:jc w:val="center"/>
        <w:tblLook w:val="0000"/>
      </w:tblPr>
      <w:tblGrid>
        <w:gridCol w:w="595"/>
        <w:gridCol w:w="1572"/>
        <w:gridCol w:w="1218"/>
        <w:gridCol w:w="1544"/>
        <w:gridCol w:w="1161"/>
        <w:gridCol w:w="1161"/>
        <w:gridCol w:w="1161"/>
        <w:gridCol w:w="1161"/>
        <w:gridCol w:w="1161"/>
        <w:gridCol w:w="1161"/>
        <w:gridCol w:w="1161"/>
        <w:gridCol w:w="1161"/>
      </w:tblGrid>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proofErr w:type="spellStart"/>
            <w:r>
              <w:rPr>
                <w:rFonts w:ascii="Times New Roman" w:hAnsi="Times New Roman" w:cs="Times New Roman"/>
                <w:sz w:val="18"/>
                <w:szCs w:val="18"/>
              </w:rPr>
              <w:t>Nп</w:t>
            </w:r>
            <w:proofErr w:type="spellEnd"/>
            <w:r>
              <w:rPr>
                <w:rFonts w:ascii="Times New Roman" w:hAnsi="Times New Roman" w:cs="Times New Roman"/>
                <w:sz w:val="18"/>
                <w:szCs w:val="18"/>
              </w:rPr>
              <w:t>/</w:t>
            </w:r>
            <w:proofErr w:type="spellStart"/>
            <w:proofErr w:type="gramStart"/>
            <w:r>
              <w:rPr>
                <w:rFonts w:ascii="Times New Roman" w:hAnsi="Times New Roman" w:cs="Times New Roman"/>
                <w:sz w:val="18"/>
                <w:szCs w:val="18"/>
              </w:rPr>
              <w:t>п</w:t>
            </w:r>
            <w:proofErr w:type="spellEnd"/>
            <w:proofErr w:type="gramEnd"/>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2017</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2018</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2019</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2022</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2023</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2024</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жилых зданий, в том числе: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220" name="Изображение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Изображение71"/>
                          <pic:cNvPicPr>
                            <a:picLocks noChangeAspect="1" noChangeArrowheads="1"/>
                          </pic:cNvPicPr>
                        </pic:nvPicPr>
                        <pic:blipFill>
                          <a:blip r:embed="rId103" cstate="print"/>
                          <a:stretch>
                            <a:fillRect/>
                          </a:stretch>
                        </pic:blipFill>
                        <pic:spPr bwMode="auto">
                          <a:xfrm>
                            <a:off x="0" y="0"/>
                            <a:ext cx="3048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м</w:t>
            </w:r>
            <w:proofErr w:type="gramStart"/>
            <w:r>
              <w:rPr>
                <w:sz w:val="18"/>
                <w:szCs w:val="18"/>
              </w:rPr>
              <w:t>2</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72,75</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72,75</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72,75</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72,75</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72,75</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72,75</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72,75</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72,75</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общественно-деловых зданий</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221" name="Изображение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Изображение72"/>
                          <pic:cNvPicPr>
                            <a:picLocks noChangeAspect="1" noChangeArrowheads="1"/>
                          </pic:cNvPicPr>
                        </pic:nvPicPr>
                        <pic:blipFill>
                          <a:blip r:embed="rId104" cstate="print"/>
                          <a:stretch>
                            <a:fillRect/>
                          </a:stretch>
                        </pic:blipFill>
                        <pic:spPr bwMode="auto">
                          <a:xfrm>
                            <a:off x="0" y="0"/>
                            <a:ext cx="33337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м</w:t>
            </w:r>
            <w:proofErr w:type="gramStart"/>
            <w:r>
              <w:rPr>
                <w:sz w:val="18"/>
                <w:szCs w:val="18"/>
              </w:rPr>
              <w:t>2</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19,63</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19,63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19,63</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19,63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19,63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19,63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19,63</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19,63</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Тепловая нагрузка всего, в том числе: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222" name="Изображение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Изображение73"/>
                          <pic:cNvPicPr>
                            <a:picLocks noChangeAspect="1" noChangeArrowheads="1"/>
                          </pic:cNvPicPr>
                        </pic:nvPicPr>
                        <pic:blipFill>
                          <a:blip r:embed="rId105" cstate="print"/>
                          <a:stretch>
                            <a:fillRect/>
                          </a:stretch>
                        </pic:blipFill>
                        <pic:spPr bwMode="auto">
                          <a:xfrm>
                            <a:off x="0" y="0"/>
                            <a:ext cx="47625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13,00</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13,00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13,00</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13,00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13,00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13,00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13,00</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13,00</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223" name="Изображение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Изображение74"/>
                          <pic:cNvPicPr>
                            <a:picLocks noChangeAspect="1" noChangeArrowheads="1"/>
                          </pic:cNvPicPr>
                        </pic:nvPicPr>
                        <pic:blipFill>
                          <a:blip r:embed="rId106" cstate="print"/>
                          <a:stretch>
                            <a:fillRect/>
                          </a:stretch>
                        </pic:blipFill>
                        <pic:spPr bwMode="auto">
                          <a:xfrm>
                            <a:off x="0" y="0"/>
                            <a:ext cx="3810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3.1.1</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224" name="Изображение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Изображение75"/>
                          <pic:cNvPicPr>
                            <a:picLocks noChangeAspect="1" noChangeArrowheads="1"/>
                          </pic:cNvPicPr>
                        </pic:nvPicPr>
                        <pic:blipFill>
                          <a:blip r:embed="rId107" cstate="print"/>
                          <a:stretch>
                            <a:fillRect/>
                          </a:stretch>
                        </pic:blipFill>
                        <pic:spPr bwMode="auto">
                          <a:xfrm>
                            <a:off x="0" y="0"/>
                            <a:ext cx="4572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10,07</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3.1.2</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225" name="Изображение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Изображение76"/>
                          <pic:cNvPicPr>
                            <a:picLocks noChangeAspect="1" noChangeArrowheads="1"/>
                          </pic:cNvPicPr>
                        </pic:nvPicPr>
                        <pic:blipFill>
                          <a:blip r:embed="rId108" cstate="print"/>
                          <a:stretch>
                            <a:fillRect/>
                          </a:stretch>
                        </pic:blipFill>
                        <pic:spPr bwMode="auto">
                          <a:xfrm>
                            <a:off x="0" y="0"/>
                            <a:ext cx="54292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3.2</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xml:space="preserve"> в том числе: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226" name="Изображение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Изображение77"/>
                          <pic:cNvPicPr>
                            <a:picLocks noChangeAspect="1" noChangeArrowheads="1"/>
                          </pic:cNvPicPr>
                        </pic:nvPicPr>
                        <pic:blipFill>
                          <a:blip r:embed="rId109" cstate="print"/>
                          <a:stretch>
                            <a:fillRect/>
                          </a:stretch>
                        </pic:blipFill>
                        <pic:spPr bwMode="auto">
                          <a:xfrm>
                            <a:off x="0" y="0"/>
                            <a:ext cx="4191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3.2.1</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227" name="Изображение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Изображение78"/>
                          <pic:cNvPicPr>
                            <a:picLocks noChangeAspect="1" noChangeArrowheads="1"/>
                          </pic:cNvPicPr>
                        </pic:nvPicPr>
                        <pic:blipFill>
                          <a:blip r:embed="rId110" cstate="print"/>
                          <a:stretch>
                            <a:fillRect/>
                          </a:stretch>
                        </pic:blipFill>
                        <pic:spPr bwMode="auto">
                          <a:xfrm>
                            <a:off x="0" y="0"/>
                            <a:ext cx="4953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2,93</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3.2.2</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71500" cy="257175"/>
                  <wp:effectExtent l="0" t="0" r="0" b="0"/>
                  <wp:docPr id="228" name="Изображение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Изображение79"/>
                          <pic:cNvPicPr>
                            <a:picLocks noChangeAspect="1" noChangeArrowheads="1"/>
                          </pic:cNvPicPr>
                        </pic:nvPicPr>
                        <pic:blipFill>
                          <a:blip r:embed="rId111" cstate="print"/>
                          <a:stretch>
                            <a:fillRect/>
                          </a:stretch>
                        </pic:blipFill>
                        <pic:spPr bwMode="auto">
                          <a:xfrm>
                            <a:off x="0" y="0"/>
                            <a:ext cx="5715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Расход тепловой энергии, всего, в том числе: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90525" cy="257175"/>
                  <wp:effectExtent l="0" t="0" r="0" b="0"/>
                  <wp:docPr id="229" name="Изображение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Изображение80"/>
                          <pic:cNvPicPr>
                            <a:picLocks noChangeAspect="1" noChangeArrowheads="1"/>
                          </pic:cNvPicPr>
                        </pic:nvPicPr>
                        <pic:blipFill>
                          <a:blip r:embed="rId112" cstate="print"/>
                          <a:stretch>
                            <a:fillRect/>
                          </a:stretch>
                        </pic:blipFill>
                        <pic:spPr bwMode="auto">
                          <a:xfrm>
                            <a:off x="0" y="0"/>
                            <a:ext cx="39052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3,5</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11,09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10,26</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10,02</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10,02</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10,02</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10,02</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10,02</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230" name="Изображение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Изображение81"/>
                          <pic:cNvPicPr>
                            <a:picLocks noChangeAspect="1" noChangeArrowheads="1"/>
                          </pic:cNvPicPr>
                        </pic:nvPicPr>
                        <pic:blipFill>
                          <a:blip r:embed="rId113" cstate="print"/>
                          <a:stretch>
                            <a:fillRect/>
                          </a:stretch>
                        </pic:blipFill>
                        <pic:spPr bwMode="auto">
                          <a:xfrm>
                            <a:off x="0" y="0"/>
                            <a:ext cx="3048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2,81</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8,89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8,23</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4.1.1</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231" name="Изображение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Изображение82"/>
                          <pic:cNvPicPr>
                            <a:picLocks noChangeAspect="1" noChangeArrowheads="1"/>
                          </pic:cNvPicPr>
                        </pic:nvPicPr>
                        <pic:blipFill>
                          <a:blip r:embed="rId114" cstate="print"/>
                          <a:stretch>
                            <a:fillRect/>
                          </a:stretch>
                        </pic:blipFill>
                        <pic:spPr bwMode="auto">
                          <a:xfrm>
                            <a:off x="0" y="0"/>
                            <a:ext cx="3810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2,81</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8,89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8,23</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8,03</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4.1.2</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232" name="Изображение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Изображение83"/>
                          <pic:cNvPicPr>
                            <a:picLocks noChangeAspect="1" noChangeArrowheads="1"/>
                          </pic:cNvPicPr>
                        </pic:nvPicPr>
                        <pic:blipFill>
                          <a:blip r:embed="rId115" cstate="print"/>
                          <a:stretch>
                            <a:fillRect/>
                          </a:stretch>
                        </pic:blipFill>
                        <pic:spPr bwMode="auto">
                          <a:xfrm>
                            <a:off x="0" y="0"/>
                            <a:ext cx="4572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233" name="Изображение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Изображение84"/>
                          <pic:cNvPicPr>
                            <a:picLocks noChangeAspect="1" noChangeArrowheads="1"/>
                          </pic:cNvPicPr>
                        </pic:nvPicPr>
                        <pic:blipFill>
                          <a:blip r:embed="rId116" cstate="print"/>
                          <a:stretch>
                            <a:fillRect/>
                          </a:stretch>
                        </pic:blipFill>
                        <pic:spPr bwMode="auto">
                          <a:xfrm>
                            <a:off x="0" y="0"/>
                            <a:ext cx="33337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0,69</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2,03</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4.2.1</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234" name="Изображение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Изображение85"/>
                          <pic:cNvPicPr>
                            <a:picLocks noChangeAspect="1" noChangeArrowheads="1"/>
                          </pic:cNvPicPr>
                        </pic:nvPicPr>
                        <pic:blipFill>
                          <a:blip r:embed="rId117" cstate="print"/>
                          <a:stretch>
                            <a:fillRect/>
                          </a:stretch>
                        </pic:blipFill>
                        <pic:spPr bwMode="auto">
                          <a:xfrm>
                            <a:off x="0" y="0"/>
                            <a:ext cx="4191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0,69</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2,03</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4.2.2</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235" name="Изображение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Изображение86"/>
                          <pic:cNvPicPr>
                            <a:picLocks noChangeAspect="1" noChangeArrowheads="1"/>
                          </pic:cNvPicPr>
                        </pic:nvPicPr>
                        <pic:blipFill>
                          <a:blip r:embed="rId118" cstate="print"/>
                          <a:stretch>
                            <a:fillRect/>
                          </a:stretch>
                        </pic:blipFill>
                        <pic:spPr bwMode="auto">
                          <a:xfrm>
                            <a:off x="0" y="0"/>
                            <a:ext cx="4953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жилищном </w:t>
            </w:r>
            <w:proofErr w:type="gramStart"/>
            <w:r>
              <w:rPr>
                <w:rFonts w:ascii="Times New Roman" w:hAnsi="Times New Roman"/>
                <w:sz w:val="18"/>
                <w:szCs w:val="18"/>
              </w:rPr>
              <w:t>фонде</w:t>
            </w:r>
            <w:proofErr w:type="gramEnd"/>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38150" cy="257175"/>
                  <wp:effectExtent l="0" t="0" r="0" b="0"/>
                  <wp:docPr id="236" name="Изображение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Изображение87"/>
                          <pic:cNvPicPr>
                            <a:picLocks noChangeAspect="1" noChangeArrowheads="1"/>
                          </pic:cNvPicPr>
                        </pic:nvPicPr>
                        <pic:blipFill>
                          <a:blip r:embed="rId119" cstate="print"/>
                          <a:stretch>
                            <a:fillRect/>
                          </a:stretch>
                        </pic:blipFill>
                        <pic:spPr bwMode="auto">
                          <a:xfrm>
                            <a:off x="0" y="0"/>
                            <a:ext cx="43815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Гкал/ч/м</w:t>
            </w:r>
            <w:proofErr w:type="gramStart"/>
            <w:r>
              <w:rPr>
                <w:sz w:val="18"/>
                <w:szCs w:val="18"/>
              </w:rPr>
              <w:t>2</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Удельное потребление тепловой энергии на отопление в жилищном </w:t>
            </w:r>
            <w:r>
              <w:rPr>
                <w:rFonts w:ascii="Times New Roman" w:hAnsi="Times New Roman"/>
                <w:sz w:val="18"/>
                <w:szCs w:val="18"/>
              </w:rPr>
              <w:lastRenderedPageBreak/>
              <w:t>фонде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lastRenderedPageBreak/>
              <w:drawing>
                <wp:inline distT="0" distB="0" distL="0" distR="0">
                  <wp:extent cx="361950" cy="257175"/>
                  <wp:effectExtent l="0" t="0" r="0" b="0"/>
                  <wp:docPr id="237" name="Изображение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Изображение88"/>
                          <pic:cNvPicPr>
                            <a:picLocks noChangeAspect="1" noChangeArrowheads="1"/>
                          </pic:cNvPicPr>
                        </pic:nvPicPr>
                        <pic:blipFill>
                          <a:blip r:embed="rId120" cstate="print"/>
                          <a:stretch>
                            <a:fillRect/>
                          </a:stretch>
                        </pic:blipFill>
                        <pic:spPr bwMode="auto">
                          <a:xfrm>
                            <a:off x="0" y="0"/>
                            <a:ext cx="36195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Гкал/м</w:t>
            </w:r>
            <w:proofErr w:type="gramStart"/>
            <w:r>
              <w:rPr>
                <w:sz w:val="18"/>
                <w:szCs w:val="18"/>
              </w:rPr>
              <w:t>2</w:t>
            </w:r>
            <w:proofErr w:type="gramEnd"/>
            <w:r>
              <w:rPr>
                <w:sz w:val="18"/>
                <w:szCs w:val="18"/>
              </w:rPr>
              <w:t>/год</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0,05</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0,15</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0,11</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0,14</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0,14</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0,14</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0,14</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0,14</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7.</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proofErr w:type="gramStart"/>
            <w:r>
              <w:rPr>
                <w:rFonts w:ascii="Times New Roman" w:hAnsi="Times New Roman"/>
                <w:sz w:val="18"/>
                <w:szCs w:val="18"/>
              </w:rPr>
              <w:t>Градус-сутки</w:t>
            </w:r>
            <w:proofErr w:type="gramEnd"/>
            <w:r>
              <w:rPr>
                <w:rFonts w:ascii="Times New Roman" w:hAnsi="Times New Roman"/>
                <w:sz w:val="18"/>
                <w:szCs w:val="18"/>
              </w:rPr>
              <w:t xml:space="preserve"> отопительного периода</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ГСОП</w:t>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proofErr w:type="spellStart"/>
            <w:r>
              <w:rPr>
                <w:sz w:val="18"/>
                <w:szCs w:val="18"/>
              </w:rPr>
              <w:t>°С×сут</w:t>
            </w:r>
            <w:proofErr w:type="spell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на отопление в жилищном фонде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71475" cy="257175"/>
                  <wp:effectExtent l="0" t="0" r="0" b="0"/>
                  <wp:docPr id="238" name="Изображение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Изображение89"/>
                          <pic:cNvPicPr>
                            <a:picLocks noChangeAspect="1" noChangeArrowheads="1"/>
                          </pic:cNvPicPr>
                        </pic:nvPicPr>
                        <pic:blipFill>
                          <a:blip r:embed="rId121" cstate="print"/>
                          <a:stretch>
                            <a:fillRect/>
                          </a:stretch>
                        </pic:blipFill>
                        <pic:spPr bwMode="auto">
                          <a:xfrm>
                            <a:off x="0" y="0"/>
                            <a:ext cx="37147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0,0000101</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0,0000320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0,0000237</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0,0000289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0,0000289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0,0000289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0,0000289</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0,0000289</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общественно-деловом </w:t>
            </w:r>
            <w:proofErr w:type="gramStart"/>
            <w:r>
              <w:rPr>
                <w:rFonts w:ascii="Times New Roman" w:hAnsi="Times New Roman"/>
                <w:sz w:val="18"/>
                <w:szCs w:val="18"/>
              </w:rPr>
              <w:t>фонде</w:t>
            </w:r>
            <w:proofErr w:type="gramEnd"/>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14350" cy="257175"/>
                  <wp:effectExtent l="0" t="0" r="0" b="0"/>
                  <wp:docPr id="239" name="Изображение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Изображение90"/>
                          <pic:cNvPicPr>
                            <a:picLocks noChangeAspect="1" noChangeArrowheads="1"/>
                          </pic:cNvPicPr>
                        </pic:nvPicPr>
                        <pic:blipFill>
                          <a:blip r:embed="rId122" cstate="print"/>
                          <a:stretch>
                            <a:fillRect/>
                          </a:stretch>
                        </pic:blipFill>
                        <pic:spPr bwMode="auto">
                          <a:xfrm>
                            <a:off x="0" y="0"/>
                            <a:ext cx="51435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Гкал/ч/м</w:t>
            </w:r>
            <w:proofErr w:type="gramStart"/>
            <w:r>
              <w:rPr>
                <w:sz w:val="18"/>
                <w:szCs w:val="18"/>
              </w:rPr>
              <w:t>2</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0,0001494</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0,0001494</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0,0001494</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0,0001494</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0,0001494</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0,0001494</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0,0001494</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0,0001494</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в общественно-деловом фонде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23875" cy="257175"/>
                  <wp:effectExtent l="0" t="0" r="0" b="0"/>
                  <wp:docPr id="240" name="Изображение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Изображение91"/>
                          <pic:cNvPicPr>
                            <a:picLocks noChangeAspect="1" noChangeArrowheads="1"/>
                          </pic:cNvPicPr>
                        </pic:nvPicPr>
                        <pic:blipFill>
                          <a:blip r:embed="rId123" cstate="print"/>
                          <a:stretch>
                            <a:fillRect/>
                          </a:stretch>
                        </pic:blipFill>
                        <pic:spPr bwMode="auto">
                          <a:xfrm>
                            <a:off x="0" y="0"/>
                            <a:ext cx="52387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0,000000031</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0,000000031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0,000000031</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0,000000031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0,000000031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0,000000031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0,000000031</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0,000000031</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тепловой нагрузки</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180975" cy="200025"/>
                  <wp:effectExtent l="0" t="0" r="0" b="0"/>
                  <wp:docPr id="241" name="Изображение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Изображение92"/>
                          <pic:cNvPicPr>
                            <a:picLocks noChangeAspect="1" noChangeArrowheads="1"/>
                          </pic:cNvPicPr>
                        </pic:nvPicPr>
                        <pic:blipFill>
                          <a:blip r:embed="rId124" cstate="print"/>
                          <a:stretch>
                            <a:fillRect/>
                          </a:stretch>
                        </pic:blipFill>
                        <pic:spPr bwMode="auto">
                          <a:xfrm>
                            <a:off x="0" y="0"/>
                            <a:ext cx="180975" cy="20002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r>
              <w:rPr>
                <w:sz w:val="18"/>
                <w:szCs w:val="18"/>
              </w:rPr>
              <w:t>/га</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расхода тепловой энергии на отопление в жилищном фонде</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42900" cy="257175"/>
                  <wp:effectExtent l="0" t="0" r="0" b="0"/>
                  <wp:docPr id="242" name="Изображение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Изображение93"/>
                          <pic:cNvPicPr>
                            <a:picLocks noChangeAspect="1" noChangeArrowheads="1"/>
                          </pic:cNvPicPr>
                        </pic:nvPicPr>
                        <pic:blipFill>
                          <a:blip r:embed="rId125" cstate="print"/>
                          <a:stretch>
                            <a:fillRect/>
                          </a:stretch>
                        </pic:blipFill>
                        <pic:spPr bwMode="auto">
                          <a:xfrm>
                            <a:off x="0" y="0"/>
                            <a:ext cx="3429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га</w:t>
            </w:r>
            <w:proofErr w:type="gramEnd"/>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303,79</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962,59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890,55</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869,72</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869,72</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869,72</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869,72</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869,72</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тепловая нагрузка на отопление на одного жителя</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28625" cy="276225"/>
                  <wp:effectExtent l="0" t="0" r="0" b="0"/>
                  <wp:docPr id="243" name="Изображение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Изображение94"/>
                          <pic:cNvPicPr>
                            <a:picLocks noChangeAspect="1" noChangeArrowheads="1"/>
                          </pic:cNvPicPr>
                        </pic:nvPicPr>
                        <pic:blipFill>
                          <a:blip r:embed="rId126" cstate="print"/>
                          <a:stretch>
                            <a:fillRect/>
                          </a:stretch>
                        </pic:blipFill>
                        <pic:spPr bwMode="auto">
                          <a:xfrm>
                            <a:off x="0" y="0"/>
                            <a:ext cx="428625" cy="27622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r>
              <w:rPr>
                <w:sz w:val="18"/>
                <w:szCs w:val="18"/>
              </w:rPr>
              <w:t>/чел.</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0,01030</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0,01030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0,01030</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0,01030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0,01030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0,01030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0,01030</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0,01030</w:t>
            </w:r>
          </w:p>
        </w:tc>
      </w:tr>
      <w:tr w:rsidR="006649DD">
        <w:trPr>
          <w:jc w:val="center"/>
        </w:trPr>
        <w:tc>
          <w:tcPr>
            <w:tcW w:w="6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14.</w:t>
            </w:r>
          </w:p>
        </w:tc>
        <w:tc>
          <w:tcPr>
            <w:tcW w:w="39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Средний расход тепловой энергии на отопление на одного жителя</w:t>
            </w:r>
          </w:p>
        </w:tc>
        <w:tc>
          <w:tcPr>
            <w:tcW w:w="121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76225"/>
                  <wp:effectExtent l="0" t="0" r="0" b="0"/>
                  <wp:docPr id="244" name="Изображение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Изображение95"/>
                          <pic:cNvPicPr>
                            <a:picLocks noChangeAspect="1" noChangeArrowheads="1"/>
                          </pic:cNvPicPr>
                        </pic:nvPicPr>
                        <pic:blipFill>
                          <a:blip r:embed="rId127" cstate="print"/>
                          <a:stretch>
                            <a:fillRect/>
                          </a:stretch>
                        </pic:blipFill>
                        <pic:spPr bwMode="auto">
                          <a:xfrm>
                            <a:off x="0" y="0"/>
                            <a:ext cx="381000" cy="27622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Гкал/чел/год</w:t>
            </w:r>
          </w:p>
        </w:tc>
        <w:tc>
          <w:tcPr>
            <w:tcW w:w="785"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2,87</w:t>
            </w:r>
          </w:p>
        </w:tc>
        <w:tc>
          <w:tcPr>
            <w:tcW w:w="929"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9,10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8,42</w:t>
            </w:r>
          </w:p>
        </w:tc>
        <w:tc>
          <w:tcPr>
            <w:tcW w:w="90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8,22</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8,22</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8,22</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8,22</w:t>
            </w:r>
          </w:p>
        </w:tc>
        <w:tc>
          <w:tcPr>
            <w:tcW w:w="901"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8,22</w:t>
            </w:r>
          </w:p>
        </w:tc>
      </w:tr>
    </w:tbl>
    <w:p w:rsidR="006649DD" w:rsidRDefault="006649DD">
      <w:pPr>
        <w:ind w:left="720" w:firstLine="709"/>
        <w:jc w:val="both"/>
        <w:rPr>
          <w:szCs w:val="28"/>
        </w:rPr>
      </w:pPr>
    </w:p>
    <w:p w:rsidR="006649DD" w:rsidRDefault="009223C3">
      <w:pPr>
        <w:spacing w:after="0" w:line="240" w:lineRule="auto"/>
        <w:ind w:left="720" w:firstLine="567"/>
        <w:contextualSpacing/>
        <w:jc w:val="both"/>
        <w:rPr>
          <w:b/>
          <w:sz w:val="20"/>
          <w:szCs w:val="20"/>
        </w:rPr>
      </w:pPr>
      <w:r>
        <w:rPr>
          <w:b/>
          <w:sz w:val="20"/>
          <w:szCs w:val="20"/>
        </w:rPr>
        <w:t>Таблица 14.18. Индикаторы динамики изменения спроса на тепловую мощность (тепловую нагрузку) в зоне системы теплоснабжения «Котельная ул. Калинина» ГУП «Чувашгаз» (продолжение).</w:t>
      </w:r>
    </w:p>
    <w:tbl>
      <w:tblPr>
        <w:tblW w:w="4950" w:type="pct"/>
        <w:jc w:val="center"/>
        <w:tblLook w:val="0000"/>
      </w:tblPr>
      <w:tblGrid>
        <w:gridCol w:w="593"/>
        <w:gridCol w:w="1574"/>
        <w:gridCol w:w="1218"/>
        <w:gridCol w:w="1544"/>
        <w:gridCol w:w="1161"/>
        <w:gridCol w:w="1161"/>
        <w:gridCol w:w="1161"/>
        <w:gridCol w:w="1161"/>
        <w:gridCol w:w="1161"/>
        <w:gridCol w:w="1161"/>
        <w:gridCol w:w="1161"/>
        <w:gridCol w:w="1161"/>
      </w:tblGrid>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proofErr w:type="spellStart"/>
            <w:r>
              <w:rPr>
                <w:rFonts w:ascii="Times New Roman" w:hAnsi="Times New Roman" w:cs="Times New Roman"/>
                <w:sz w:val="18"/>
                <w:szCs w:val="18"/>
              </w:rPr>
              <w:t>Nп</w:t>
            </w:r>
            <w:proofErr w:type="spellEnd"/>
            <w:r>
              <w:rPr>
                <w:rFonts w:ascii="Times New Roman" w:hAnsi="Times New Roman" w:cs="Times New Roman"/>
                <w:sz w:val="18"/>
                <w:szCs w:val="18"/>
              </w:rPr>
              <w:t>/</w:t>
            </w:r>
            <w:proofErr w:type="spellStart"/>
            <w:proofErr w:type="gramStart"/>
            <w:r>
              <w:rPr>
                <w:rFonts w:ascii="Times New Roman" w:hAnsi="Times New Roman" w:cs="Times New Roman"/>
                <w:sz w:val="18"/>
                <w:szCs w:val="18"/>
              </w:rPr>
              <w:t>п</w:t>
            </w:r>
            <w:proofErr w:type="spellEnd"/>
            <w:proofErr w:type="gramEnd"/>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2025</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2026</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2027</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2028</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2029</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2031</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2032</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жилых зданий, в том числе: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245" name="Изображение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Изображение96"/>
                          <pic:cNvPicPr>
                            <a:picLocks noChangeAspect="1" noChangeArrowheads="1"/>
                          </pic:cNvPicPr>
                        </pic:nvPicPr>
                        <pic:blipFill>
                          <a:blip r:embed="rId103" cstate="print"/>
                          <a:stretch>
                            <a:fillRect/>
                          </a:stretch>
                        </pic:blipFill>
                        <pic:spPr bwMode="auto">
                          <a:xfrm>
                            <a:off x="0" y="0"/>
                            <a:ext cx="3048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м</w:t>
            </w:r>
            <w:proofErr w:type="gramStart"/>
            <w:r>
              <w:rPr>
                <w:sz w:val="18"/>
                <w:szCs w:val="18"/>
              </w:rPr>
              <w:t>2</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72,75</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72,75</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72,75</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72,75</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72,75</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72,75</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72,75</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72,75</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общественно-деловых зданий</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246" name="Изображение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Изображение97"/>
                          <pic:cNvPicPr>
                            <a:picLocks noChangeAspect="1" noChangeArrowheads="1"/>
                          </pic:cNvPicPr>
                        </pic:nvPicPr>
                        <pic:blipFill>
                          <a:blip r:embed="rId104" cstate="print"/>
                          <a:stretch>
                            <a:fillRect/>
                          </a:stretch>
                        </pic:blipFill>
                        <pic:spPr bwMode="auto">
                          <a:xfrm>
                            <a:off x="0" y="0"/>
                            <a:ext cx="333375"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м</w:t>
            </w:r>
            <w:proofErr w:type="gramStart"/>
            <w:r>
              <w:rPr>
                <w:sz w:val="18"/>
                <w:szCs w:val="18"/>
              </w:rPr>
              <w:t>2</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19,63</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19,63</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19,63</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19,63</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19,63</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Тепловая нагрузка всего, в том числе: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247" name="Изображение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Изображение98"/>
                          <pic:cNvPicPr>
                            <a:picLocks noChangeAspect="1" noChangeArrowheads="1"/>
                          </pic:cNvPicPr>
                        </pic:nvPicPr>
                        <pic:blipFill>
                          <a:blip r:embed="rId105" cstate="print"/>
                          <a:stretch>
                            <a:fillRect/>
                          </a:stretch>
                        </pic:blipFill>
                        <pic:spPr bwMode="auto">
                          <a:xfrm>
                            <a:off x="0" y="0"/>
                            <a:ext cx="47625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248" name="Изображение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Изображение99"/>
                          <pic:cNvPicPr>
                            <a:picLocks noChangeAspect="1" noChangeArrowheads="1"/>
                          </pic:cNvPicPr>
                        </pic:nvPicPr>
                        <pic:blipFill>
                          <a:blip r:embed="rId106" cstate="print"/>
                          <a:stretch>
                            <a:fillRect/>
                          </a:stretch>
                        </pic:blipFill>
                        <pic:spPr bwMode="auto">
                          <a:xfrm>
                            <a:off x="0" y="0"/>
                            <a:ext cx="3810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3.1.1</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249" name="Изображение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Изображение100"/>
                          <pic:cNvPicPr>
                            <a:picLocks noChangeAspect="1" noChangeArrowheads="1"/>
                          </pic:cNvPicPr>
                        </pic:nvPicPr>
                        <pic:blipFill>
                          <a:blip r:embed="rId107" cstate="print"/>
                          <a:stretch>
                            <a:fillRect/>
                          </a:stretch>
                        </pic:blipFill>
                        <pic:spPr bwMode="auto">
                          <a:xfrm>
                            <a:off x="0" y="0"/>
                            <a:ext cx="4572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10,07</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3.1.2</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250" name="Изображение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Изображение101"/>
                          <pic:cNvPicPr>
                            <a:picLocks noChangeAspect="1" noChangeArrowheads="1"/>
                          </pic:cNvPicPr>
                        </pic:nvPicPr>
                        <pic:blipFill>
                          <a:blip r:embed="rId108" cstate="print"/>
                          <a:stretch>
                            <a:fillRect/>
                          </a:stretch>
                        </pic:blipFill>
                        <pic:spPr bwMode="auto">
                          <a:xfrm>
                            <a:off x="0" y="0"/>
                            <a:ext cx="542925"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xml:space="preserve"> в том числе: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251" name="Изображение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Изображение102"/>
                          <pic:cNvPicPr>
                            <a:picLocks noChangeAspect="1" noChangeArrowheads="1"/>
                          </pic:cNvPicPr>
                        </pic:nvPicPr>
                        <pic:blipFill>
                          <a:blip r:embed="rId109" cstate="print"/>
                          <a:stretch>
                            <a:fillRect/>
                          </a:stretch>
                        </pic:blipFill>
                        <pic:spPr bwMode="auto">
                          <a:xfrm>
                            <a:off x="0" y="0"/>
                            <a:ext cx="4191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3.2.1</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252" name="Изображение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Изображение103"/>
                          <pic:cNvPicPr>
                            <a:picLocks noChangeAspect="1" noChangeArrowheads="1"/>
                          </pic:cNvPicPr>
                        </pic:nvPicPr>
                        <pic:blipFill>
                          <a:blip r:embed="rId110" cstate="print"/>
                          <a:stretch>
                            <a:fillRect/>
                          </a:stretch>
                        </pic:blipFill>
                        <pic:spPr bwMode="auto">
                          <a:xfrm>
                            <a:off x="0" y="0"/>
                            <a:ext cx="4953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2,93</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3.2.2</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71500" cy="257175"/>
                  <wp:effectExtent l="0" t="0" r="0" b="0"/>
                  <wp:docPr id="253" name="Изображение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Изображение104"/>
                          <pic:cNvPicPr>
                            <a:picLocks noChangeAspect="1" noChangeArrowheads="1"/>
                          </pic:cNvPicPr>
                        </pic:nvPicPr>
                        <pic:blipFill>
                          <a:blip r:embed="rId111" cstate="print"/>
                          <a:stretch>
                            <a:fillRect/>
                          </a:stretch>
                        </pic:blipFill>
                        <pic:spPr bwMode="auto">
                          <a:xfrm>
                            <a:off x="0" y="0"/>
                            <a:ext cx="5715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Расход тепловой энергии, всего, в том числе: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90525" cy="257175"/>
                  <wp:effectExtent l="0" t="0" r="0" b="0"/>
                  <wp:docPr id="254" name="Изображение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Изображение105"/>
                          <pic:cNvPicPr>
                            <a:picLocks noChangeAspect="1" noChangeArrowheads="1"/>
                          </pic:cNvPicPr>
                        </pic:nvPicPr>
                        <pic:blipFill>
                          <a:blip r:embed="rId112" cstate="print"/>
                          <a:stretch>
                            <a:fillRect/>
                          </a:stretch>
                        </pic:blipFill>
                        <pic:spPr bwMode="auto">
                          <a:xfrm>
                            <a:off x="0" y="0"/>
                            <a:ext cx="390525"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10,02</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10,02</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10,02</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10,02</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10,02</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10,02</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10,02</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10,02</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255" name="Изображение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Изображение106"/>
                          <pic:cNvPicPr>
                            <a:picLocks noChangeAspect="1" noChangeArrowheads="1"/>
                          </pic:cNvPicPr>
                        </pic:nvPicPr>
                        <pic:blipFill>
                          <a:blip r:embed="rId113" cstate="print"/>
                          <a:stretch>
                            <a:fillRect/>
                          </a:stretch>
                        </pic:blipFill>
                        <pic:spPr bwMode="auto">
                          <a:xfrm>
                            <a:off x="0" y="0"/>
                            <a:ext cx="3048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4.1.1</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256" name="Изображение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Изображение107"/>
                          <pic:cNvPicPr>
                            <a:picLocks noChangeAspect="1" noChangeArrowheads="1"/>
                          </pic:cNvPicPr>
                        </pic:nvPicPr>
                        <pic:blipFill>
                          <a:blip r:embed="rId114" cstate="print"/>
                          <a:stretch>
                            <a:fillRect/>
                          </a:stretch>
                        </pic:blipFill>
                        <pic:spPr bwMode="auto">
                          <a:xfrm>
                            <a:off x="0" y="0"/>
                            <a:ext cx="3810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8,03</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4.1.2</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257" name="Изображение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Изображение108"/>
                          <pic:cNvPicPr>
                            <a:picLocks noChangeAspect="1" noChangeArrowheads="1"/>
                          </pic:cNvPicPr>
                        </pic:nvPicPr>
                        <pic:blipFill>
                          <a:blip r:embed="rId115" cstate="print"/>
                          <a:stretch>
                            <a:fillRect/>
                          </a:stretch>
                        </pic:blipFill>
                        <pic:spPr bwMode="auto">
                          <a:xfrm>
                            <a:off x="0" y="0"/>
                            <a:ext cx="4572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258" name="Изображение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Изображение109"/>
                          <pic:cNvPicPr>
                            <a:picLocks noChangeAspect="1" noChangeArrowheads="1"/>
                          </pic:cNvPicPr>
                        </pic:nvPicPr>
                        <pic:blipFill>
                          <a:blip r:embed="rId116" cstate="print"/>
                          <a:stretch>
                            <a:fillRect/>
                          </a:stretch>
                        </pic:blipFill>
                        <pic:spPr bwMode="auto">
                          <a:xfrm>
                            <a:off x="0" y="0"/>
                            <a:ext cx="333375"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4.2.1</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259" name="Изображение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Изображение110"/>
                          <pic:cNvPicPr>
                            <a:picLocks noChangeAspect="1" noChangeArrowheads="1"/>
                          </pic:cNvPicPr>
                        </pic:nvPicPr>
                        <pic:blipFill>
                          <a:blip r:embed="rId117" cstate="print"/>
                          <a:stretch>
                            <a:fillRect/>
                          </a:stretch>
                        </pic:blipFill>
                        <pic:spPr bwMode="auto">
                          <a:xfrm>
                            <a:off x="0" y="0"/>
                            <a:ext cx="4191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4.2.2</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260" name="Изображение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Изображение111"/>
                          <pic:cNvPicPr>
                            <a:picLocks noChangeAspect="1" noChangeArrowheads="1"/>
                          </pic:cNvPicPr>
                        </pic:nvPicPr>
                        <pic:blipFill>
                          <a:blip r:embed="rId118" cstate="print"/>
                          <a:stretch>
                            <a:fillRect/>
                          </a:stretch>
                        </pic:blipFill>
                        <pic:spPr bwMode="auto">
                          <a:xfrm>
                            <a:off x="0" y="0"/>
                            <a:ext cx="4953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тыс. Гкал</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жилищном </w:t>
            </w:r>
            <w:proofErr w:type="gramStart"/>
            <w:r>
              <w:rPr>
                <w:rFonts w:ascii="Times New Roman" w:hAnsi="Times New Roman"/>
                <w:sz w:val="18"/>
                <w:szCs w:val="18"/>
              </w:rPr>
              <w:t>фонде</w:t>
            </w:r>
            <w:proofErr w:type="gramEnd"/>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38150" cy="257175"/>
                  <wp:effectExtent l="0" t="0" r="0" b="0"/>
                  <wp:docPr id="261" name="Изображение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Изображение112"/>
                          <pic:cNvPicPr>
                            <a:picLocks noChangeAspect="1" noChangeArrowheads="1"/>
                          </pic:cNvPicPr>
                        </pic:nvPicPr>
                        <pic:blipFill>
                          <a:blip r:embed="rId119" cstate="print"/>
                          <a:stretch>
                            <a:fillRect/>
                          </a:stretch>
                        </pic:blipFill>
                        <pic:spPr bwMode="auto">
                          <a:xfrm>
                            <a:off x="0" y="0"/>
                            <a:ext cx="43815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Гкал/ч/м</w:t>
            </w:r>
            <w:proofErr w:type="gramStart"/>
            <w:r>
              <w:rPr>
                <w:sz w:val="18"/>
                <w:szCs w:val="18"/>
              </w:rPr>
              <w:t>2</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потребление тепловой энергии на отопление в жилищном фонде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61950" cy="257175"/>
                  <wp:effectExtent l="0" t="0" r="0" b="0"/>
                  <wp:docPr id="262" name="Изображение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Изображение113"/>
                          <pic:cNvPicPr>
                            <a:picLocks noChangeAspect="1" noChangeArrowheads="1"/>
                          </pic:cNvPicPr>
                        </pic:nvPicPr>
                        <pic:blipFill>
                          <a:blip r:embed="rId120" cstate="print"/>
                          <a:stretch>
                            <a:fillRect/>
                          </a:stretch>
                        </pic:blipFill>
                        <pic:spPr bwMode="auto">
                          <a:xfrm>
                            <a:off x="0" y="0"/>
                            <a:ext cx="36195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Гкал/м</w:t>
            </w:r>
            <w:proofErr w:type="gramStart"/>
            <w:r>
              <w:rPr>
                <w:sz w:val="18"/>
                <w:szCs w:val="18"/>
              </w:rPr>
              <w:t>2</w:t>
            </w:r>
            <w:proofErr w:type="gramEnd"/>
            <w:r>
              <w:rPr>
                <w:sz w:val="18"/>
                <w:szCs w:val="18"/>
              </w:rPr>
              <w:t>/год</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0,14</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0,14</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0,14</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0,14</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0,14</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0,14</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0,14</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0,14</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7.</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proofErr w:type="gramStart"/>
            <w:r>
              <w:rPr>
                <w:rFonts w:ascii="Times New Roman" w:hAnsi="Times New Roman"/>
                <w:sz w:val="18"/>
                <w:szCs w:val="18"/>
              </w:rPr>
              <w:t>Градус-сутки</w:t>
            </w:r>
            <w:proofErr w:type="gramEnd"/>
            <w:r>
              <w:rPr>
                <w:rFonts w:ascii="Times New Roman" w:hAnsi="Times New Roman"/>
                <w:sz w:val="18"/>
                <w:szCs w:val="18"/>
              </w:rPr>
              <w:t xml:space="preserve"> отопительного периода</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ГСОП</w:t>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proofErr w:type="spellStart"/>
            <w:r>
              <w:rPr>
                <w:sz w:val="18"/>
                <w:szCs w:val="18"/>
              </w:rPr>
              <w:t>°С×сут</w:t>
            </w:r>
            <w:proofErr w:type="spell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4768,60</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Удельное приведенное </w:t>
            </w:r>
            <w:r>
              <w:rPr>
                <w:rFonts w:ascii="Times New Roman" w:hAnsi="Times New Roman"/>
                <w:sz w:val="18"/>
                <w:szCs w:val="18"/>
              </w:rPr>
              <w:lastRenderedPageBreak/>
              <w:t>потребление тепловой энергии на отопление в жилищном фонде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lastRenderedPageBreak/>
              <w:drawing>
                <wp:inline distT="0" distB="0" distL="0" distR="0">
                  <wp:extent cx="371475" cy="257175"/>
                  <wp:effectExtent l="0" t="0" r="0" b="0"/>
                  <wp:docPr id="263" name="Изображение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Изображение114"/>
                          <pic:cNvPicPr>
                            <a:picLocks noChangeAspect="1" noChangeArrowheads="1"/>
                          </pic:cNvPicPr>
                        </pic:nvPicPr>
                        <pic:blipFill>
                          <a:blip r:embed="rId121" cstate="print"/>
                          <a:stretch>
                            <a:fillRect/>
                          </a:stretch>
                        </pic:blipFill>
                        <pic:spPr bwMode="auto">
                          <a:xfrm>
                            <a:off x="0" y="0"/>
                            <a:ext cx="371475"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0,0000289</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0,0000289</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0,0000289</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0,0000289</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0,0000289</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0,0000289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0,0000289</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0,0000289</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9.</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общественно-деловом </w:t>
            </w:r>
            <w:proofErr w:type="gramStart"/>
            <w:r>
              <w:rPr>
                <w:rFonts w:ascii="Times New Roman" w:hAnsi="Times New Roman"/>
                <w:sz w:val="18"/>
                <w:szCs w:val="18"/>
              </w:rPr>
              <w:t>фонде</w:t>
            </w:r>
            <w:proofErr w:type="gramEnd"/>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14350" cy="257175"/>
                  <wp:effectExtent l="0" t="0" r="0" b="0"/>
                  <wp:docPr id="264" name="Изображение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Изображение115"/>
                          <pic:cNvPicPr>
                            <a:picLocks noChangeAspect="1" noChangeArrowheads="1"/>
                          </pic:cNvPicPr>
                        </pic:nvPicPr>
                        <pic:blipFill>
                          <a:blip r:embed="rId122" cstate="print"/>
                          <a:stretch>
                            <a:fillRect/>
                          </a:stretch>
                        </pic:blipFill>
                        <pic:spPr bwMode="auto">
                          <a:xfrm>
                            <a:off x="0" y="0"/>
                            <a:ext cx="51435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Гкал/ч/м</w:t>
            </w:r>
            <w:proofErr w:type="gramStart"/>
            <w:r>
              <w:rPr>
                <w:sz w:val="18"/>
                <w:szCs w:val="18"/>
              </w:rPr>
              <w:t>2</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0,0001494</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0,0001494</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0,0001494</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0,0001494</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0,0001494</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0,0001494</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0,0001494</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0,0001494</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в общественно-деловом фонде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23875" cy="257175"/>
                  <wp:effectExtent l="0" t="0" r="0" b="0"/>
                  <wp:docPr id="265" name="Изображение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Изображение116"/>
                          <pic:cNvPicPr>
                            <a:picLocks noChangeAspect="1" noChangeArrowheads="1"/>
                          </pic:cNvPicPr>
                        </pic:nvPicPr>
                        <pic:blipFill>
                          <a:blip r:embed="rId123" cstate="print"/>
                          <a:stretch>
                            <a:fillRect/>
                          </a:stretch>
                        </pic:blipFill>
                        <pic:spPr bwMode="auto">
                          <a:xfrm>
                            <a:off x="0" y="0"/>
                            <a:ext cx="523875"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0,000000031</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0,000000031</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0,000000031</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0,000000031</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0,000000031</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0,000000031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0,000000031</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0,000000031</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тепловой нагрузки</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180975" cy="200025"/>
                  <wp:effectExtent l="0" t="0" r="0" b="0"/>
                  <wp:docPr id="266"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Изображение117"/>
                          <pic:cNvPicPr>
                            <a:picLocks noChangeAspect="1" noChangeArrowheads="1"/>
                          </pic:cNvPicPr>
                        </pic:nvPicPr>
                        <pic:blipFill>
                          <a:blip r:embed="rId124" cstate="print"/>
                          <a:stretch>
                            <a:fillRect/>
                          </a:stretch>
                        </pic:blipFill>
                        <pic:spPr bwMode="auto">
                          <a:xfrm>
                            <a:off x="0" y="0"/>
                            <a:ext cx="180975" cy="20002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r>
              <w:rPr>
                <w:sz w:val="18"/>
                <w:szCs w:val="18"/>
              </w:rPr>
              <w:t>/га</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расхода тепловой энергии на отопление в жилищном фонде</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42900" cy="257175"/>
                  <wp:effectExtent l="0" t="0" r="0" b="0"/>
                  <wp:docPr id="267" name="Изображение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Изображение118"/>
                          <pic:cNvPicPr>
                            <a:picLocks noChangeAspect="1" noChangeArrowheads="1"/>
                          </pic:cNvPicPr>
                        </pic:nvPicPr>
                        <pic:blipFill>
                          <a:blip r:embed="rId125" cstate="print"/>
                          <a:stretch>
                            <a:fillRect/>
                          </a:stretch>
                        </pic:blipFill>
                        <pic:spPr bwMode="auto">
                          <a:xfrm>
                            <a:off x="0" y="0"/>
                            <a:ext cx="342900" cy="25717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га</w:t>
            </w:r>
            <w:proofErr w:type="gramEnd"/>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869,72</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869,72</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869,72</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869,72</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869,72</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869,72</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869,72</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869,72</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тепловая нагрузка на отопление на одного жителя</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28625" cy="276225"/>
                  <wp:effectExtent l="0" t="0" r="0" b="0"/>
                  <wp:docPr id="268"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Изображение119"/>
                          <pic:cNvPicPr>
                            <a:picLocks noChangeAspect="1" noChangeArrowheads="1"/>
                          </pic:cNvPicPr>
                        </pic:nvPicPr>
                        <pic:blipFill>
                          <a:blip r:embed="rId126" cstate="print"/>
                          <a:stretch>
                            <a:fillRect/>
                          </a:stretch>
                        </pic:blipFill>
                        <pic:spPr bwMode="auto">
                          <a:xfrm>
                            <a:off x="0" y="0"/>
                            <a:ext cx="428625" cy="27622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w:t>
            </w:r>
            <w:proofErr w:type="gramStart"/>
            <w:r>
              <w:rPr>
                <w:sz w:val="18"/>
                <w:szCs w:val="18"/>
              </w:rPr>
              <w:t>ч</w:t>
            </w:r>
            <w:proofErr w:type="gramEnd"/>
            <w:r>
              <w:rPr>
                <w:sz w:val="18"/>
                <w:szCs w:val="18"/>
              </w:rPr>
              <w:t>/чел.</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0,01030</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0,01030</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0,01030</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0,01030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0,01030</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0,01030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0,01030</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0,01030</w:t>
            </w:r>
          </w:p>
        </w:tc>
      </w:tr>
      <w:tr w:rsidR="006649DD">
        <w:trPr>
          <w:trHeight w:val="57"/>
          <w:jc w:val="center"/>
        </w:trPr>
        <w:tc>
          <w:tcPr>
            <w:tcW w:w="63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14.</w:t>
            </w:r>
          </w:p>
        </w:tc>
        <w:tc>
          <w:tcPr>
            <w:tcW w:w="309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Средний расход тепловой энергии на отопление на одного жителя</w:t>
            </w:r>
          </w:p>
        </w:tc>
        <w:tc>
          <w:tcPr>
            <w:tcW w:w="121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76225"/>
                  <wp:effectExtent l="0" t="0" r="0" b="0"/>
                  <wp:docPr id="269" name="Изображение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Изображение120"/>
                          <pic:cNvPicPr>
                            <a:picLocks noChangeAspect="1" noChangeArrowheads="1"/>
                          </pic:cNvPicPr>
                        </pic:nvPicPr>
                        <pic:blipFill>
                          <a:blip r:embed="rId127" cstate="print"/>
                          <a:stretch>
                            <a:fillRect/>
                          </a:stretch>
                        </pic:blipFill>
                        <pic:spPr bwMode="auto">
                          <a:xfrm>
                            <a:off x="0" y="0"/>
                            <a:ext cx="381000" cy="276225"/>
                          </a:xfrm>
                          <a:prstGeom prst="rect">
                            <a:avLst/>
                          </a:prstGeom>
                        </pic:spPr>
                      </pic:pic>
                    </a:graphicData>
                  </a:graphic>
                </wp:inline>
              </w:drawing>
            </w:r>
          </w:p>
        </w:tc>
        <w:tc>
          <w:tcPr>
            <w:tcW w:w="103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sz w:val="18"/>
                <w:szCs w:val="18"/>
              </w:rPr>
            </w:pPr>
            <w:r>
              <w:rPr>
                <w:sz w:val="18"/>
                <w:szCs w:val="18"/>
              </w:rPr>
              <w:t>Гкал/чел/год</w:t>
            </w:r>
          </w:p>
        </w:tc>
        <w:tc>
          <w:tcPr>
            <w:tcW w:w="92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8,22</w:t>
            </w:r>
          </w:p>
        </w:tc>
        <w:tc>
          <w:tcPr>
            <w:tcW w:w="103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8,22</w:t>
            </w:r>
          </w:p>
        </w:tc>
        <w:tc>
          <w:tcPr>
            <w:tcW w:w="91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8,22</w:t>
            </w:r>
          </w:p>
        </w:tc>
        <w:tc>
          <w:tcPr>
            <w:tcW w:w="116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8,22</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8,22</w:t>
            </w:r>
          </w:p>
        </w:tc>
        <w:tc>
          <w:tcPr>
            <w:tcW w:w="103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8,22</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8,22</w:t>
            </w:r>
          </w:p>
        </w:tc>
        <w:tc>
          <w:tcPr>
            <w:tcW w:w="1025"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8,22</w:t>
            </w:r>
          </w:p>
        </w:tc>
      </w:tr>
    </w:tbl>
    <w:p w:rsidR="006649DD" w:rsidRDefault="006649DD">
      <w:pPr>
        <w:ind w:left="720" w:firstLine="709"/>
        <w:jc w:val="both"/>
        <w:rPr>
          <w:szCs w:val="28"/>
        </w:rPr>
      </w:pPr>
    </w:p>
    <w:p w:rsidR="006649DD" w:rsidRDefault="006649DD">
      <w:pPr>
        <w:spacing w:before="120" w:after="0"/>
        <w:ind w:left="720" w:firstLine="567"/>
        <w:contextualSpacing/>
        <w:jc w:val="both"/>
        <w:rPr>
          <w:i/>
          <w:sz w:val="24"/>
          <w:szCs w:val="24"/>
        </w:rPr>
      </w:pPr>
    </w:p>
    <w:p w:rsidR="006649DD" w:rsidRDefault="009223C3">
      <w:pPr>
        <w:spacing w:after="0" w:line="240" w:lineRule="auto"/>
        <w:ind w:left="720" w:firstLine="567"/>
        <w:contextualSpacing/>
        <w:jc w:val="both"/>
        <w:rPr>
          <w:b/>
          <w:sz w:val="20"/>
          <w:szCs w:val="20"/>
        </w:rPr>
      </w:pPr>
      <w:r>
        <w:rPr>
          <w:b/>
          <w:sz w:val="20"/>
          <w:szCs w:val="20"/>
        </w:rPr>
        <w:t>Таблица 14.19. Индикаторы, характеризующие функционирование источника тепловой энергии, системы теплоснабжения «Котельная ул. Калинина» ГУП «Чувашгаз».</w:t>
      </w:r>
    </w:p>
    <w:p w:rsidR="006649DD" w:rsidRDefault="009223C3">
      <w:pPr>
        <w:jc w:val="both"/>
        <w:rPr>
          <w:szCs w:val="28"/>
        </w:rPr>
      </w:pPr>
      <w:r>
        <w:rPr>
          <w:noProof/>
          <w:lang w:eastAsia="ru-RU"/>
        </w:rPr>
        <w:drawing>
          <wp:inline distT="0" distB="0" distL="0" distR="0">
            <wp:extent cx="8896350" cy="4238625"/>
            <wp:effectExtent l="0" t="0" r="0" b="0"/>
            <wp:docPr id="27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Рисунок 13"/>
                    <pic:cNvPicPr>
                      <a:picLocks noChangeAspect="1" noChangeArrowheads="1"/>
                    </pic:cNvPicPr>
                  </pic:nvPicPr>
                  <pic:blipFill>
                    <a:blip r:embed="rId147" cstate="print"/>
                    <a:stretch>
                      <a:fillRect/>
                    </a:stretch>
                  </pic:blipFill>
                  <pic:spPr bwMode="auto">
                    <a:xfrm>
                      <a:off x="0" y="0"/>
                      <a:ext cx="8896350" cy="4238625"/>
                    </a:xfrm>
                    <a:prstGeom prst="rect">
                      <a:avLst/>
                    </a:prstGeom>
                  </pic:spPr>
                </pic:pic>
              </a:graphicData>
            </a:graphic>
          </wp:inline>
        </w:drawing>
      </w:r>
    </w:p>
    <w:p w:rsidR="006649DD" w:rsidRDefault="006649DD">
      <w:pPr>
        <w:ind w:left="720" w:firstLine="709"/>
        <w:jc w:val="both"/>
        <w:rPr>
          <w:szCs w:val="28"/>
        </w:rPr>
      </w:pPr>
    </w:p>
    <w:p w:rsidR="006649DD" w:rsidRDefault="006649DD">
      <w:pPr>
        <w:ind w:left="720" w:firstLine="709"/>
        <w:jc w:val="both"/>
        <w:rPr>
          <w:szCs w:val="28"/>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14.20. Индикаторы, характеризующие функционирование источника тепловой энергии, системы теплоснабжения «Котельная ул. Калинина» ГУП «Чувашгаз». (Продолжение)</w:t>
      </w:r>
    </w:p>
    <w:p w:rsidR="006649DD" w:rsidRDefault="009223C3">
      <w:pPr>
        <w:jc w:val="both"/>
        <w:rPr>
          <w:sz w:val="20"/>
          <w:szCs w:val="20"/>
        </w:rPr>
      </w:pPr>
      <w:r>
        <w:rPr>
          <w:noProof/>
          <w:lang w:eastAsia="ru-RU"/>
        </w:rPr>
        <w:drawing>
          <wp:inline distT="0" distB="0" distL="0" distR="0">
            <wp:extent cx="8953500" cy="4286250"/>
            <wp:effectExtent l="0" t="0" r="0" b="0"/>
            <wp:docPr id="27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Рисунок 18"/>
                    <pic:cNvPicPr>
                      <a:picLocks noChangeAspect="1" noChangeArrowheads="1"/>
                    </pic:cNvPicPr>
                  </pic:nvPicPr>
                  <pic:blipFill>
                    <a:blip r:embed="rId148" cstate="print"/>
                    <a:stretch>
                      <a:fillRect/>
                    </a:stretch>
                  </pic:blipFill>
                  <pic:spPr bwMode="auto">
                    <a:xfrm>
                      <a:off x="0" y="0"/>
                      <a:ext cx="8953500" cy="4286250"/>
                    </a:xfrm>
                    <a:prstGeom prst="rect">
                      <a:avLst/>
                    </a:prstGeom>
                  </pic:spPr>
                </pic:pic>
              </a:graphicData>
            </a:graphic>
          </wp:inline>
        </w:drawing>
      </w:r>
    </w:p>
    <w:p w:rsidR="006649DD" w:rsidRDefault="006649DD">
      <w:pPr>
        <w:jc w:val="both"/>
        <w:rPr>
          <w:szCs w:val="28"/>
        </w:rPr>
      </w:pPr>
    </w:p>
    <w:p w:rsidR="006649DD" w:rsidRDefault="006649DD">
      <w:pPr>
        <w:jc w:val="both"/>
        <w:rPr>
          <w:szCs w:val="28"/>
        </w:rPr>
      </w:pPr>
    </w:p>
    <w:p w:rsidR="006649DD" w:rsidRDefault="009223C3">
      <w:pPr>
        <w:spacing w:after="0"/>
        <w:ind w:left="720" w:firstLine="567"/>
        <w:contextualSpacing/>
        <w:jc w:val="both"/>
        <w:rPr>
          <w:b/>
          <w:sz w:val="20"/>
          <w:szCs w:val="20"/>
        </w:rPr>
      </w:pPr>
      <w:r>
        <w:rPr>
          <w:b/>
          <w:sz w:val="20"/>
          <w:szCs w:val="20"/>
        </w:rPr>
        <w:lastRenderedPageBreak/>
        <w:t xml:space="preserve">Таблица 14.21. Индикаторы, характеризующие динамику изменения показателей тепловых сетей, обеспечивающих передачу тепловой энергии, теплоносителя от источника тепловой энергии к потребителям системы теплоснабжения «Котельная ул. Калинина» ГУП «Чувашгаз». </w:t>
      </w:r>
    </w:p>
    <w:tbl>
      <w:tblPr>
        <w:tblW w:w="14317" w:type="dxa"/>
        <w:jc w:val="center"/>
        <w:tblLook w:val="04A0"/>
      </w:tblPr>
      <w:tblGrid>
        <w:gridCol w:w="577"/>
        <w:gridCol w:w="3674"/>
        <w:gridCol w:w="1219"/>
        <w:gridCol w:w="1271"/>
        <w:gridCol w:w="1025"/>
        <w:gridCol w:w="935"/>
        <w:gridCol w:w="936"/>
        <w:gridCol w:w="937"/>
        <w:gridCol w:w="936"/>
        <w:gridCol w:w="935"/>
        <w:gridCol w:w="936"/>
        <w:gridCol w:w="936"/>
      </w:tblGrid>
      <w:tr w:rsidR="006649DD">
        <w:trPr>
          <w:trHeight w:val="690"/>
          <w:jc w:val="center"/>
        </w:trPr>
        <w:tc>
          <w:tcPr>
            <w:tcW w:w="576" w:type="dxa"/>
            <w:tcBorders>
              <w:top w:val="single" w:sz="8" w:space="0" w:color="000000"/>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N </w:t>
            </w:r>
            <w:proofErr w:type="spellStart"/>
            <w:proofErr w:type="gramStart"/>
            <w:r>
              <w:rPr>
                <w:color w:val="000000"/>
                <w:sz w:val="18"/>
                <w:szCs w:val="18"/>
              </w:rPr>
              <w:t>п</w:t>
            </w:r>
            <w:proofErr w:type="spellEnd"/>
            <w:proofErr w:type="gramEnd"/>
            <w:r>
              <w:rPr>
                <w:color w:val="000000"/>
                <w:sz w:val="18"/>
                <w:szCs w:val="18"/>
              </w:rPr>
              <w:t>/</w:t>
            </w:r>
            <w:proofErr w:type="spellStart"/>
            <w:r>
              <w:rPr>
                <w:color w:val="000000"/>
                <w:sz w:val="18"/>
                <w:szCs w:val="18"/>
              </w:rPr>
              <w:t>п</w:t>
            </w:r>
            <w:proofErr w:type="spellEnd"/>
          </w:p>
        </w:tc>
        <w:tc>
          <w:tcPr>
            <w:tcW w:w="3674"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Наименование показателя</w:t>
            </w:r>
          </w:p>
        </w:tc>
        <w:tc>
          <w:tcPr>
            <w:tcW w:w="121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Обозначение показателя</w:t>
            </w:r>
          </w:p>
        </w:tc>
        <w:tc>
          <w:tcPr>
            <w:tcW w:w="1271"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Единицы измерения</w:t>
            </w:r>
          </w:p>
        </w:tc>
        <w:tc>
          <w:tcPr>
            <w:tcW w:w="102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2017</w:t>
            </w:r>
          </w:p>
        </w:tc>
        <w:tc>
          <w:tcPr>
            <w:tcW w:w="93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2018</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2019</w:t>
            </w:r>
          </w:p>
        </w:tc>
        <w:tc>
          <w:tcPr>
            <w:tcW w:w="937"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2020</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2021</w:t>
            </w:r>
          </w:p>
        </w:tc>
        <w:tc>
          <w:tcPr>
            <w:tcW w:w="93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2022</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2023</w:t>
            </w:r>
          </w:p>
        </w:tc>
        <w:tc>
          <w:tcPr>
            <w:tcW w:w="936"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2024</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Протяженность тепловых сетей, в том числе:</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57728" behindDoc="0" locked="0" layoutInCell="1" allowOverlap="1">
                  <wp:simplePos x="0" y="0"/>
                  <wp:positionH relativeFrom="column">
                    <wp:posOffset>0</wp:posOffset>
                  </wp:positionH>
                  <wp:positionV relativeFrom="paragraph">
                    <wp:posOffset>635</wp:posOffset>
                  </wp:positionV>
                  <wp:extent cx="161925" cy="200025"/>
                  <wp:effectExtent l="0" t="0" r="0" b="0"/>
                  <wp:wrapNone/>
                  <wp:docPr id="272"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Рисунок 1599"/>
                          <pic:cNvPicPr>
                            <a:picLocks noChangeAspect="1" noChangeArrowheads="1"/>
                          </pic:cNvPicPr>
                        </pic:nvPicPr>
                        <pic:blipFill>
                          <a:blip r:embed="rId73" cstate="print"/>
                          <a:stretch>
                            <a:fillRect/>
                          </a:stretch>
                        </pic:blipFill>
                        <pic:spPr bwMode="auto">
                          <a:xfrm>
                            <a:off x="0" y="0"/>
                            <a:ext cx="161925" cy="200025"/>
                          </a:xfrm>
                          <a:prstGeom prst="rect">
                            <a:avLst/>
                          </a:prstGeom>
                        </pic:spPr>
                      </pic:pic>
                    </a:graphicData>
                  </a:graphic>
                </wp:anchor>
              </w:drawing>
            </w:r>
            <w:r>
              <w:rPr>
                <w:noProof/>
                <w:color w:val="000000"/>
                <w:sz w:val="18"/>
                <w:szCs w:val="18"/>
                <w:lang w:eastAsia="ru-RU"/>
              </w:rPr>
              <w:drawing>
                <wp:anchor distT="0" distB="0" distL="0" distR="0" simplePos="0" relativeHeight="251658752"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273"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Рисунок 1598"/>
                          <pic:cNvPicPr>
                            <a:picLocks noChangeAspect="1" noChangeArrowheads="1"/>
                          </pic:cNvPicPr>
                        </pic:nvPicPr>
                        <pic:blipFill>
                          <a:blip r:embed="rId72" cstate="print"/>
                          <a:stretch>
                            <a:fillRect/>
                          </a:stretch>
                        </pic:blipFill>
                        <pic:spPr bwMode="auto">
                          <a:xfrm>
                            <a:off x="0" y="0"/>
                            <a:ext cx="304800" cy="257175"/>
                          </a:xfrm>
                          <a:prstGeom prst="rect">
                            <a:avLst/>
                          </a:prstGeom>
                        </pic:spPr>
                      </pic:pic>
                    </a:graphicData>
                  </a:graphic>
                </wp:anchor>
              </w:drawing>
            </w:r>
            <w:r>
              <w:rPr>
                <w:noProof/>
                <w:color w:val="000000"/>
                <w:sz w:val="18"/>
                <w:szCs w:val="18"/>
                <w:lang w:eastAsia="ru-RU"/>
              </w:rPr>
              <w:drawing>
                <wp:anchor distT="0" distB="0" distL="0" distR="0" simplePos="0" relativeHeight="251659776" behindDoc="0" locked="0" layoutInCell="1" allowOverlap="1">
                  <wp:simplePos x="0" y="0"/>
                  <wp:positionH relativeFrom="column">
                    <wp:posOffset>0</wp:posOffset>
                  </wp:positionH>
                  <wp:positionV relativeFrom="paragraph">
                    <wp:posOffset>400050</wp:posOffset>
                  </wp:positionV>
                  <wp:extent cx="342900" cy="200025"/>
                  <wp:effectExtent l="0" t="0" r="0" b="0"/>
                  <wp:wrapNone/>
                  <wp:docPr id="274"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Рисунок 1597"/>
                          <pic:cNvPicPr>
                            <a:picLocks noChangeAspect="1" noChangeArrowheads="1"/>
                          </pic:cNvPicPr>
                        </pic:nvPicPr>
                        <pic:blipFill>
                          <a:blip r:embed="rId71" cstate="print"/>
                          <a:stretch>
                            <a:fillRect/>
                          </a:stretch>
                        </pic:blipFill>
                        <pic:spPr bwMode="auto">
                          <a:xfrm>
                            <a:off x="0" y="0"/>
                            <a:ext cx="342900" cy="200025"/>
                          </a:xfrm>
                          <a:prstGeom prst="rect">
                            <a:avLst/>
                          </a:prstGeom>
                        </pic:spPr>
                      </pic:pic>
                    </a:graphicData>
                  </a:graphic>
                </wp:anchor>
              </w:drawing>
            </w:r>
            <w:r>
              <w:rPr>
                <w:noProof/>
                <w:color w:val="000000"/>
                <w:sz w:val="18"/>
                <w:szCs w:val="18"/>
                <w:lang w:eastAsia="ru-RU"/>
              </w:rPr>
              <w:drawing>
                <wp:anchor distT="0" distB="0" distL="0" distR="0" simplePos="0" relativeHeight="251660800" behindDoc="0" locked="0" layoutInCell="1" allowOverlap="1">
                  <wp:simplePos x="0" y="0"/>
                  <wp:positionH relativeFrom="column">
                    <wp:posOffset>0</wp:posOffset>
                  </wp:positionH>
                  <wp:positionV relativeFrom="paragraph">
                    <wp:posOffset>600075</wp:posOffset>
                  </wp:positionV>
                  <wp:extent cx="219075" cy="200025"/>
                  <wp:effectExtent l="0" t="0" r="0" b="0"/>
                  <wp:wrapNone/>
                  <wp:docPr id="275"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Рисунок 1596"/>
                          <pic:cNvPicPr>
                            <a:picLocks noChangeAspect="1" noChangeArrowheads="1"/>
                          </pic:cNvPicPr>
                        </pic:nvPicPr>
                        <pic:blipFill>
                          <a:blip r:embed="rId74" cstate="print"/>
                          <a:stretch>
                            <a:fillRect/>
                          </a:stretch>
                        </pic:blipFill>
                        <pic:spPr bwMode="auto">
                          <a:xfrm>
                            <a:off x="0" y="0"/>
                            <a:ext cx="219075" cy="20002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5,91</w:t>
            </w:r>
          </w:p>
        </w:tc>
      </w:tr>
      <w:tr w:rsidR="006649DD">
        <w:trPr>
          <w:trHeight w:val="46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Материальная характеристика тепловых сетей, в том числе:</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61824" behindDoc="0" locked="0" layoutInCell="1" allowOverlap="1">
                  <wp:simplePos x="0" y="0"/>
                  <wp:positionH relativeFrom="column">
                    <wp:posOffset>0</wp:posOffset>
                  </wp:positionH>
                  <wp:positionV relativeFrom="paragraph">
                    <wp:posOffset>635</wp:posOffset>
                  </wp:positionV>
                  <wp:extent cx="361950" cy="257175"/>
                  <wp:effectExtent l="0" t="0" r="0" b="0"/>
                  <wp:wrapNone/>
                  <wp:docPr id="276"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Рисунок 1595"/>
                          <pic:cNvPicPr>
                            <a:picLocks noChangeAspect="1" noChangeArrowheads="1"/>
                          </pic:cNvPicPr>
                        </pic:nvPicPr>
                        <pic:blipFill>
                          <a:blip r:embed="rId79" cstate="print"/>
                          <a:stretch>
                            <a:fillRect/>
                          </a:stretch>
                        </pic:blipFill>
                        <pic:spPr bwMode="auto">
                          <a:xfrm>
                            <a:off x="0" y="0"/>
                            <a:ext cx="361950" cy="257175"/>
                          </a:xfrm>
                          <a:prstGeom prst="rect">
                            <a:avLst/>
                          </a:prstGeom>
                        </pic:spPr>
                      </pic:pic>
                    </a:graphicData>
                  </a:graphic>
                </wp:anchor>
              </w:drawing>
            </w:r>
            <w:r>
              <w:rPr>
                <w:noProof/>
                <w:color w:val="000000"/>
                <w:sz w:val="18"/>
                <w:szCs w:val="18"/>
                <w:lang w:eastAsia="ru-RU"/>
              </w:rPr>
              <w:drawing>
                <wp:anchor distT="0" distB="0" distL="0" distR="0" simplePos="0" relativeHeight="251662848" behindDoc="0" locked="0" layoutInCell="1" allowOverlap="1">
                  <wp:simplePos x="0" y="0"/>
                  <wp:positionH relativeFrom="column">
                    <wp:posOffset>0</wp:posOffset>
                  </wp:positionH>
                  <wp:positionV relativeFrom="paragraph">
                    <wp:posOffset>200025</wp:posOffset>
                  </wp:positionV>
                  <wp:extent cx="400050" cy="200025"/>
                  <wp:effectExtent l="0" t="0" r="0" b="0"/>
                  <wp:wrapNone/>
                  <wp:docPr id="277"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Рисунок 218"/>
                          <pic:cNvPicPr>
                            <a:picLocks noChangeAspect="1" noChangeArrowheads="1"/>
                          </pic:cNvPicPr>
                        </pic:nvPicPr>
                        <pic:blipFill>
                          <a:blip r:embed="rId78" cstate="print"/>
                          <a:stretch>
                            <a:fillRect/>
                          </a:stretch>
                        </pic:blipFill>
                        <pic:spPr bwMode="auto">
                          <a:xfrm>
                            <a:off x="0" y="0"/>
                            <a:ext cx="400050" cy="200025"/>
                          </a:xfrm>
                          <a:prstGeom prst="rect">
                            <a:avLst/>
                          </a:prstGeom>
                        </pic:spPr>
                      </pic:pic>
                    </a:graphicData>
                  </a:graphic>
                </wp:anchor>
              </w:drawing>
            </w:r>
            <w:r>
              <w:rPr>
                <w:noProof/>
                <w:color w:val="000000"/>
                <w:sz w:val="18"/>
                <w:szCs w:val="18"/>
                <w:lang w:eastAsia="ru-RU"/>
              </w:rPr>
              <w:drawing>
                <wp:anchor distT="0" distB="0" distL="0" distR="0" simplePos="0" relativeHeight="251663872" behindDoc="0" locked="0" layoutInCell="1" allowOverlap="1">
                  <wp:simplePos x="0" y="0"/>
                  <wp:positionH relativeFrom="column">
                    <wp:posOffset>0</wp:posOffset>
                  </wp:positionH>
                  <wp:positionV relativeFrom="paragraph">
                    <wp:posOffset>400050</wp:posOffset>
                  </wp:positionV>
                  <wp:extent cx="209550" cy="200025"/>
                  <wp:effectExtent l="0" t="0" r="0" b="0"/>
                  <wp:wrapNone/>
                  <wp:docPr id="278"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Рисунок 217"/>
                          <pic:cNvPicPr>
                            <a:picLocks noChangeAspect="1" noChangeArrowheads="1"/>
                          </pic:cNvPicPr>
                        </pic:nvPicPr>
                        <pic:blipFill>
                          <a:blip r:embed="rId77" cstate="print"/>
                          <a:stretch>
                            <a:fillRect/>
                          </a:stretch>
                        </pic:blipFill>
                        <pic:spPr bwMode="auto">
                          <a:xfrm>
                            <a:off x="0" y="0"/>
                            <a:ext cx="209550" cy="200025"/>
                          </a:xfrm>
                          <a:prstGeom prst="rect">
                            <a:avLst/>
                          </a:prstGeom>
                        </pic:spPr>
                      </pic:pic>
                    </a:graphicData>
                  </a:graphic>
                </wp:anchor>
              </w:drawing>
            </w:r>
            <w:r>
              <w:rPr>
                <w:noProof/>
                <w:color w:val="000000"/>
                <w:sz w:val="18"/>
                <w:szCs w:val="18"/>
                <w:lang w:eastAsia="ru-RU"/>
              </w:rPr>
              <w:drawing>
                <wp:anchor distT="0" distB="0" distL="0" distR="0" simplePos="0" relativeHeight="251664896" behindDoc="0" locked="0" layoutInCell="1" allowOverlap="1">
                  <wp:simplePos x="0" y="0"/>
                  <wp:positionH relativeFrom="column">
                    <wp:posOffset>0</wp:posOffset>
                  </wp:positionH>
                  <wp:positionV relativeFrom="paragraph">
                    <wp:posOffset>600075</wp:posOffset>
                  </wp:positionV>
                  <wp:extent cx="314325" cy="257175"/>
                  <wp:effectExtent l="0" t="0" r="0" b="0"/>
                  <wp:wrapNone/>
                  <wp:docPr id="279"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Рисунок 216"/>
                          <pic:cNvPicPr>
                            <a:picLocks noChangeAspect="1" noChangeArrowheads="1"/>
                          </pic:cNvPicPr>
                        </pic:nvPicPr>
                        <pic:blipFill>
                          <a:blip r:embed="rId76" cstate="print"/>
                          <a:stretch>
                            <a:fillRect/>
                          </a:stretch>
                        </pic:blipFill>
                        <pic:spPr bwMode="auto">
                          <a:xfrm>
                            <a:off x="0" y="0"/>
                            <a:ext cx="314325" cy="257175"/>
                          </a:xfrm>
                          <a:prstGeom prst="rect">
                            <a:avLst/>
                          </a:prstGeom>
                        </pic:spPr>
                      </pic:pic>
                    </a:graphicData>
                  </a:graphic>
                </wp:anchor>
              </w:drawing>
            </w:r>
            <w:r>
              <w:rPr>
                <w:noProof/>
                <w:color w:val="000000"/>
                <w:sz w:val="18"/>
                <w:szCs w:val="18"/>
                <w:lang w:eastAsia="ru-RU"/>
              </w:rPr>
              <w:drawing>
                <wp:anchor distT="0" distB="0" distL="0" distR="0" simplePos="0" relativeHeight="251665920" behindDoc="0" locked="0" layoutInCell="1" allowOverlap="1">
                  <wp:simplePos x="0" y="0"/>
                  <wp:positionH relativeFrom="column">
                    <wp:posOffset>0</wp:posOffset>
                  </wp:positionH>
                  <wp:positionV relativeFrom="paragraph">
                    <wp:posOffset>800100</wp:posOffset>
                  </wp:positionV>
                  <wp:extent cx="371475" cy="257175"/>
                  <wp:effectExtent l="0" t="0" r="0" b="0"/>
                  <wp:wrapNone/>
                  <wp:docPr id="280"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Рисунок 215"/>
                          <pic:cNvPicPr>
                            <a:picLocks noChangeAspect="1" noChangeArrowheads="1"/>
                          </pic:cNvPicPr>
                        </pic:nvPicPr>
                        <pic:blipFill>
                          <a:blip r:embed="rId75" cstate="print"/>
                          <a:stretch>
                            <a:fillRect/>
                          </a:stretch>
                        </pic:blipFill>
                        <pic:spPr bwMode="auto">
                          <a:xfrm>
                            <a:off x="0" y="0"/>
                            <a:ext cx="371475" cy="257175"/>
                          </a:xfrm>
                          <a:prstGeom prst="rect">
                            <a:avLst/>
                          </a:prstGeom>
                        </pic:spPr>
                      </pic:pic>
                    </a:graphicData>
                  </a:graphic>
                </wp:anchor>
              </w:drawing>
            </w:r>
            <w:r>
              <w:rPr>
                <w:noProof/>
                <w:color w:val="000000"/>
                <w:sz w:val="18"/>
                <w:szCs w:val="18"/>
                <w:lang w:eastAsia="ru-RU"/>
              </w:rPr>
              <w:drawing>
                <wp:anchor distT="0" distB="0" distL="0" distR="0" simplePos="0" relativeHeight="251666944" behindDoc="0" locked="0" layoutInCell="1" allowOverlap="1">
                  <wp:simplePos x="0" y="0"/>
                  <wp:positionH relativeFrom="column">
                    <wp:posOffset>0</wp:posOffset>
                  </wp:positionH>
                  <wp:positionV relativeFrom="paragraph">
                    <wp:posOffset>1000125</wp:posOffset>
                  </wp:positionV>
                  <wp:extent cx="190500" cy="200025"/>
                  <wp:effectExtent l="0" t="0" r="0" b="0"/>
                  <wp:wrapNone/>
                  <wp:docPr id="281"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Рисунок 214"/>
                          <pic:cNvPicPr>
                            <a:picLocks noChangeAspect="1" noChangeArrowheads="1"/>
                          </pic:cNvPicPr>
                        </pic:nvPicPr>
                        <pic:blipFill>
                          <a:blip r:embed="rId80" cstate="print"/>
                          <a:stretch>
                            <a:fillRect/>
                          </a:stretch>
                        </pic:blipFill>
                        <pic:spPr bwMode="auto">
                          <a:xfrm>
                            <a:off x="0" y="0"/>
                            <a:ext cx="190500" cy="20002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0,74</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Средний срок эксплуатации тепловых сетей</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1,19</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3.2</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1,19</w:t>
            </w:r>
          </w:p>
        </w:tc>
      </w:tr>
      <w:tr w:rsidR="006649DD">
        <w:trPr>
          <w:trHeight w:val="69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Удельная материальная характеристика тепловых сетей на одного жителя, обслуживаемого из системы теплоснабжения</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w:t>
            </w:r>
            <w:proofErr w:type="gramStart"/>
            <w:r>
              <w:rPr>
                <w:color w:val="000000"/>
                <w:sz w:val="18"/>
                <w:szCs w:val="18"/>
                <w:vertAlign w:val="superscript"/>
              </w:rPr>
              <w:t>2</w:t>
            </w:r>
            <w:proofErr w:type="gramEnd"/>
            <w:r>
              <w:rPr>
                <w:color w:val="000000"/>
                <w:sz w:val="18"/>
                <w:szCs w:val="18"/>
              </w:rPr>
              <w:t>/чел</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0,75</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0,75</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Присоединенная тепловая нагрузка</w:t>
            </w:r>
          </w:p>
        </w:tc>
        <w:tc>
          <w:tcPr>
            <w:tcW w:w="1219" w:type="dxa"/>
            <w:vAlign w:val="bottom"/>
          </w:tcPr>
          <w:p w:rsidR="006649DD" w:rsidRDefault="009223C3">
            <w:pPr>
              <w:spacing w:after="0" w:line="240" w:lineRule="auto"/>
              <w:contextualSpacing/>
              <w:rPr>
                <w:rFonts w:ascii="Calibri" w:hAnsi="Calibri" w:cs="Calibri"/>
                <w:color w:val="000000"/>
                <w:sz w:val="18"/>
                <w:szCs w:val="18"/>
              </w:rPr>
            </w:pPr>
            <w:r>
              <w:rPr>
                <w:rFonts w:ascii="Calibri" w:hAnsi="Calibri" w:cs="Calibri"/>
                <w:noProof/>
                <w:color w:val="000000"/>
                <w:sz w:val="18"/>
                <w:szCs w:val="18"/>
                <w:lang w:eastAsia="ru-RU"/>
              </w:rPr>
              <w:drawing>
                <wp:anchor distT="0" distB="0" distL="0" distR="0" simplePos="0" relativeHeight="251667968" behindDoc="0" locked="0" layoutInCell="1" allowOverlap="1">
                  <wp:simplePos x="0" y="0"/>
                  <wp:positionH relativeFrom="column">
                    <wp:posOffset>0</wp:posOffset>
                  </wp:positionH>
                  <wp:positionV relativeFrom="paragraph">
                    <wp:posOffset>635</wp:posOffset>
                  </wp:positionV>
                  <wp:extent cx="219075" cy="238125"/>
                  <wp:effectExtent l="0" t="0" r="0" b="0"/>
                  <wp:wrapNone/>
                  <wp:docPr id="282"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Рисунок 213"/>
                          <pic:cNvPicPr>
                            <a:picLocks noChangeAspect="1" noChangeArrowheads="1"/>
                          </pic:cNvPicPr>
                        </pic:nvPicPr>
                        <pic:blipFill>
                          <a:blip r:embed="rId81" cstate="print"/>
                          <a:stretch>
                            <a:fillRect/>
                          </a:stretch>
                        </pic:blipFill>
                        <pic:spPr bwMode="auto">
                          <a:xfrm>
                            <a:off x="0" y="0"/>
                            <a:ext cx="219075" cy="238125"/>
                          </a:xfrm>
                          <a:prstGeom prst="rect">
                            <a:avLst/>
                          </a:prstGeom>
                        </pic:spPr>
                      </pic:pic>
                    </a:graphicData>
                  </a:graphic>
                </wp:anchor>
              </w:drawing>
            </w:r>
            <w:r>
              <w:rPr>
                <w:rFonts w:ascii="Calibri" w:hAnsi="Calibri" w:cs="Calibri"/>
                <w:noProof/>
                <w:color w:val="000000"/>
                <w:sz w:val="18"/>
                <w:szCs w:val="18"/>
                <w:lang w:eastAsia="ru-RU"/>
              </w:rPr>
              <w:drawing>
                <wp:anchor distT="0" distB="0" distL="0" distR="0" simplePos="0" relativeHeight="251668992" behindDoc="0" locked="0" layoutInCell="1" allowOverlap="1">
                  <wp:simplePos x="0" y="0"/>
                  <wp:positionH relativeFrom="column">
                    <wp:posOffset>0</wp:posOffset>
                  </wp:positionH>
                  <wp:positionV relativeFrom="paragraph">
                    <wp:posOffset>200025</wp:posOffset>
                  </wp:positionV>
                  <wp:extent cx="190500" cy="200025"/>
                  <wp:effectExtent l="0" t="0" r="0" b="0"/>
                  <wp:wrapNone/>
                  <wp:docPr id="283"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Рисунок 181"/>
                          <pic:cNvPicPr>
                            <a:picLocks noChangeAspect="1" noChangeArrowheads="1"/>
                          </pic:cNvPicPr>
                        </pic:nvPicPr>
                        <pic:blipFill>
                          <a:blip r:embed="rId82" cstate="print"/>
                          <a:stretch>
                            <a:fillRect/>
                          </a:stretch>
                        </pic:blipFill>
                        <pic:spPr bwMode="auto">
                          <a:xfrm>
                            <a:off x="0" y="0"/>
                            <a:ext cx="190500" cy="200025"/>
                          </a:xfrm>
                          <a:prstGeom prst="rect">
                            <a:avLst/>
                          </a:prstGeom>
                        </pic:spPr>
                      </pic:pic>
                    </a:graphicData>
                  </a:graphic>
                </wp:anchor>
              </w:drawing>
            </w:r>
          </w:p>
          <w:tbl>
            <w:tblPr>
              <w:tblW w:w="5000" w:type="pct"/>
              <w:tblCellMar>
                <w:left w:w="0" w:type="dxa"/>
                <w:right w:w="10" w:type="dxa"/>
              </w:tblCellMar>
              <w:tblLook w:val="04A0"/>
            </w:tblPr>
            <w:tblGrid>
              <w:gridCol w:w="993"/>
            </w:tblGrid>
            <w:tr w:rsidR="006649DD">
              <w:trPr>
                <w:trHeight w:val="315"/>
              </w:trPr>
              <w:tc>
                <w:tcPr>
                  <w:tcW w:w="1003"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color w:val="000000"/>
                      <w:sz w:val="18"/>
                      <w:szCs w:val="18"/>
                    </w:rPr>
                    <w:t> </w:t>
                  </w:r>
                </w:p>
              </w:tc>
            </w:tr>
          </w:tbl>
          <w:p w:rsidR="006649DD" w:rsidRDefault="006649DD">
            <w:pPr>
              <w:spacing w:after="0" w:line="240" w:lineRule="auto"/>
              <w:contextualSpacing/>
              <w:rPr>
                <w:rFonts w:ascii="Calibri" w:hAnsi="Calibri" w:cs="Calibri"/>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ч</w:t>
            </w:r>
            <w:proofErr w:type="gramEnd"/>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13,00</w:t>
            </w:r>
          </w:p>
        </w:tc>
      </w:tr>
      <w:tr w:rsidR="006649DD">
        <w:trPr>
          <w:trHeight w:val="570"/>
          <w:jc w:val="center"/>
        </w:trPr>
        <w:tc>
          <w:tcPr>
            <w:tcW w:w="576"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w:t>
            </w:r>
          </w:p>
        </w:tc>
        <w:tc>
          <w:tcPr>
            <w:tcW w:w="3674"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Относительная материальная характеристика</w:t>
            </w:r>
          </w:p>
        </w:tc>
        <w:tc>
          <w:tcPr>
            <w:tcW w:w="121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color w:val="000000"/>
                <w:sz w:val="18"/>
                <w:szCs w:val="18"/>
              </w:rPr>
              <w:t> </w:t>
            </w:r>
          </w:p>
        </w:tc>
        <w:tc>
          <w:tcPr>
            <w:tcW w:w="1271"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w:t>
            </w:r>
            <w:proofErr w:type="gramStart"/>
            <w:r>
              <w:rPr>
                <w:color w:val="000000"/>
                <w:sz w:val="18"/>
                <w:szCs w:val="18"/>
                <w:vertAlign w:val="superscript"/>
              </w:rPr>
              <w:t>2</w:t>
            </w:r>
            <w:proofErr w:type="gramEnd"/>
            <w:r>
              <w:rPr>
                <w:color w:val="000000"/>
                <w:sz w:val="18"/>
                <w:szCs w:val="18"/>
              </w:rPr>
              <w:t>/Гкал/ч</w:t>
            </w:r>
          </w:p>
        </w:tc>
        <w:tc>
          <w:tcPr>
            <w:tcW w:w="1025"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56,54</w:t>
            </w:r>
          </w:p>
        </w:tc>
        <w:tc>
          <w:tcPr>
            <w:tcW w:w="935"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56,54</w:t>
            </w:r>
          </w:p>
        </w:tc>
        <w:tc>
          <w:tcPr>
            <w:tcW w:w="936"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56,54</w:t>
            </w:r>
          </w:p>
        </w:tc>
        <w:tc>
          <w:tcPr>
            <w:tcW w:w="937"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56,54</w:t>
            </w:r>
          </w:p>
        </w:tc>
        <w:tc>
          <w:tcPr>
            <w:tcW w:w="936"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56,54</w:t>
            </w:r>
          </w:p>
        </w:tc>
        <w:tc>
          <w:tcPr>
            <w:tcW w:w="935"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56,54</w:t>
            </w:r>
          </w:p>
        </w:tc>
        <w:tc>
          <w:tcPr>
            <w:tcW w:w="936"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56,54</w:t>
            </w:r>
          </w:p>
        </w:tc>
        <w:tc>
          <w:tcPr>
            <w:tcW w:w="936"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56,54</w:t>
            </w:r>
          </w:p>
        </w:tc>
      </w:tr>
      <w:tr w:rsidR="006649DD">
        <w:trPr>
          <w:trHeight w:val="570"/>
          <w:jc w:val="center"/>
        </w:trPr>
        <w:tc>
          <w:tcPr>
            <w:tcW w:w="57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3674"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1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02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r>
      <w:tr w:rsidR="006649DD">
        <w:trPr>
          <w:trHeight w:val="570"/>
          <w:jc w:val="center"/>
        </w:trPr>
        <w:tc>
          <w:tcPr>
            <w:tcW w:w="57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3674"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1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02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7"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r>
      <w:tr w:rsidR="006649DD">
        <w:trPr>
          <w:trHeight w:val="46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Нормативные потери тепловой энергии в тепловых сетях</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70016"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284"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Изображение121"/>
                          <pic:cNvPicPr>
                            <a:picLocks noChangeAspect="1" noChangeArrowheads="1"/>
                          </pic:cNvPicPr>
                        </pic:nvPicPr>
                        <pic:blipFill>
                          <a:blip r:embed="rId83" cstate="print"/>
                          <a:stretch>
                            <a:fillRect/>
                          </a:stretch>
                        </pic:blipFill>
                        <pic:spPr bwMode="auto">
                          <a:xfrm>
                            <a:off x="0" y="0"/>
                            <a:ext cx="314325" cy="25717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2,32</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2,27</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71040" behindDoc="0" locked="0" layoutInCell="1" allowOverlap="1">
                  <wp:simplePos x="0" y="0"/>
                  <wp:positionH relativeFrom="column">
                    <wp:posOffset>0</wp:posOffset>
                  </wp:positionH>
                  <wp:positionV relativeFrom="paragraph">
                    <wp:posOffset>635</wp:posOffset>
                  </wp:positionV>
                  <wp:extent cx="485775" cy="257175"/>
                  <wp:effectExtent l="0" t="0" r="0" b="0"/>
                  <wp:wrapNone/>
                  <wp:docPr id="285"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Изображение122"/>
                          <pic:cNvPicPr>
                            <a:picLocks noChangeAspect="1" noChangeArrowheads="1"/>
                          </pic:cNvPicPr>
                        </pic:nvPicPr>
                        <pic:blipFill>
                          <a:blip r:embed="rId84" cstate="print"/>
                          <a:stretch>
                            <a:fillRect/>
                          </a:stretch>
                        </pic:blipFill>
                        <pic:spPr bwMode="auto">
                          <a:xfrm>
                            <a:off x="0" y="0"/>
                            <a:ext cx="485775" cy="257175"/>
                          </a:xfrm>
                          <a:prstGeom prst="rect">
                            <a:avLst/>
                          </a:prstGeom>
                        </pic:spPr>
                      </pic:pic>
                    </a:graphicData>
                  </a:graphic>
                </wp:anchor>
              </w:drawing>
            </w:r>
            <w:r>
              <w:rPr>
                <w:noProof/>
                <w:color w:val="000000"/>
                <w:sz w:val="18"/>
                <w:szCs w:val="18"/>
                <w:lang w:eastAsia="ru-RU"/>
              </w:rPr>
              <w:drawing>
                <wp:anchor distT="0" distB="0" distL="0" distR="0" simplePos="0" relativeHeight="251672064" behindDoc="0" locked="0" layoutInCell="1" allowOverlap="1">
                  <wp:simplePos x="0" y="0"/>
                  <wp:positionH relativeFrom="column">
                    <wp:posOffset>0</wp:posOffset>
                  </wp:positionH>
                  <wp:positionV relativeFrom="paragraph">
                    <wp:posOffset>200025</wp:posOffset>
                  </wp:positionV>
                  <wp:extent cx="523875" cy="257175"/>
                  <wp:effectExtent l="0" t="0" r="0" b="0"/>
                  <wp:wrapNone/>
                  <wp:docPr id="286" name="Изображение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Изображение123"/>
                          <pic:cNvPicPr>
                            <a:picLocks noChangeAspect="1" noChangeArrowheads="1"/>
                          </pic:cNvPicPr>
                        </pic:nvPicPr>
                        <pic:blipFill>
                          <a:blip r:embed="rId85" cstate="print"/>
                          <a:stretch>
                            <a:fillRect/>
                          </a:stretch>
                        </pic:blipFill>
                        <pic:spPr bwMode="auto">
                          <a:xfrm>
                            <a:off x="0" y="0"/>
                            <a:ext cx="523875" cy="257175"/>
                          </a:xfrm>
                          <a:prstGeom prst="rect">
                            <a:avLst/>
                          </a:prstGeom>
                        </pic:spPr>
                      </pic:pic>
                    </a:graphicData>
                  </a:graphic>
                </wp:anchor>
              </w:drawing>
            </w:r>
            <w:r>
              <w:rPr>
                <w:noProof/>
                <w:color w:val="000000"/>
                <w:sz w:val="18"/>
                <w:szCs w:val="18"/>
                <w:lang w:eastAsia="ru-RU"/>
              </w:rPr>
              <w:drawing>
                <wp:anchor distT="0" distB="0" distL="0" distR="0" simplePos="0" relativeHeight="251673088" behindDoc="0" locked="0" layoutInCell="1" allowOverlap="1">
                  <wp:simplePos x="0" y="0"/>
                  <wp:positionH relativeFrom="column">
                    <wp:posOffset>0</wp:posOffset>
                  </wp:positionH>
                  <wp:positionV relativeFrom="paragraph">
                    <wp:posOffset>400050</wp:posOffset>
                  </wp:positionV>
                  <wp:extent cx="295275" cy="257175"/>
                  <wp:effectExtent l="0" t="0" r="0" b="0"/>
                  <wp:wrapNone/>
                  <wp:docPr id="287"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Изображение124"/>
                          <pic:cNvPicPr>
                            <a:picLocks noChangeAspect="1" noChangeArrowheads="1"/>
                          </pic:cNvPicPr>
                        </pic:nvPicPr>
                        <pic:blipFill>
                          <a:blip r:embed="rId86" cstate="print"/>
                          <a:stretch>
                            <a:fillRect/>
                          </a:stretch>
                        </pic:blipFill>
                        <pic:spPr bwMode="auto">
                          <a:xfrm>
                            <a:off x="0" y="0"/>
                            <a:ext cx="295275" cy="257175"/>
                          </a:xfrm>
                          <a:prstGeom prst="rect">
                            <a:avLst/>
                          </a:prstGeom>
                        </pic:spPr>
                      </pic:pic>
                    </a:graphicData>
                  </a:graphic>
                </wp:anchor>
              </w:drawing>
            </w:r>
            <w:r>
              <w:rPr>
                <w:noProof/>
                <w:color w:val="000000"/>
                <w:sz w:val="18"/>
                <w:szCs w:val="18"/>
                <w:lang w:eastAsia="ru-RU"/>
              </w:rPr>
              <w:drawing>
                <wp:anchor distT="0" distB="0" distL="0" distR="0" simplePos="0" relativeHeight="251674112" behindDoc="0" locked="0" layoutInCell="1" allowOverlap="1">
                  <wp:simplePos x="0" y="0"/>
                  <wp:positionH relativeFrom="column">
                    <wp:posOffset>0</wp:posOffset>
                  </wp:positionH>
                  <wp:positionV relativeFrom="paragraph">
                    <wp:posOffset>600075</wp:posOffset>
                  </wp:positionV>
                  <wp:extent cx="295275" cy="257175"/>
                  <wp:effectExtent l="0" t="0" r="0" b="0"/>
                  <wp:wrapNone/>
                  <wp:docPr id="288"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Изображение125"/>
                          <pic:cNvPicPr>
                            <a:picLocks noChangeAspect="1" noChangeArrowheads="1"/>
                          </pic:cNvPicPr>
                        </pic:nvPicPr>
                        <pic:blipFill>
                          <a:blip r:embed="rId87" cstate="print"/>
                          <a:stretch>
                            <a:fillRect/>
                          </a:stretch>
                        </pic:blipFill>
                        <pic:spPr bwMode="auto">
                          <a:xfrm>
                            <a:off x="0" y="0"/>
                            <a:ext cx="295275" cy="25717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lastRenderedPageBreak/>
              <w:t>7.2.</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2,32</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2,27</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Относительные нормативные потери в тепловых </w:t>
            </w:r>
            <w:proofErr w:type="gramStart"/>
            <w:r>
              <w:rPr>
                <w:color w:val="000000"/>
                <w:sz w:val="18"/>
                <w:szCs w:val="18"/>
              </w:rPr>
              <w:t>сетях</w:t>
            </w:r>
            <w:proofErr w:type="gramEnd"/>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2,07%</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1,96%</w:t>
            </w:r>
          </w:p>
        </w:tc>
      </w:tr>
      <w:tr w:rsidR="006649DD">
        <w:trPr>
          <w:trHeight w:val="46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Линейная плотность передачи тепловой энергии в тепловых сетях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м</w:t>
            </w:r>
            <w:proofErr w:type="gramEnd"/>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0,59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1,74</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1,70</w:t>
            </w:r>
          </w:p>
        </w:tc>
      </w:tr>
      <w:tr w:rsidR="006649DD">
        <w:trPr>
          <w:trHeight w:val="69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10.</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Количество повреждений (отказов) в тепловых </w:t>
            </w:r>
            <w:proofErr w:type="gramStart"/>
            <w:r>
              <w:rPr>
                <w:color w:val="000000"/>
                <w:sz w:val="18"/>
                <w:szCs w:val="18"/>
              </w:rPr>
              <w:t>сетях</w:t>
            </w:r>
            <w:proofErr w:type="gramEnd"/>
            <w:r>
              <w:rPr>
                <w:color w:val="000000"/>
                <w:sz w:val="18"/>
                <w:szCs w:val="18"/>
              </w:rPr>
              <w:t>, приводящих к прекращению теплоснабжения потребителей</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75136" behindDoc="0" locked="0" layoutInCell="1" allowOverlap="1">
                  <wp:simplePos x="0" y="0"/>
                  <wp:positionH relativeFrom="column">
                    <wp:posOffset>0</wp:posOffset>
                  </wp:positionH>
                  <wp:positionV relativeFrom="paragraph">
                    <wp:posOffset>635</wp:posOffset>
                  </wp:positionV>
                  <wp:extent cx="257175" cy="257175"/>
                  <wp:effectExtent l="0" t="0" r="0" b="0"/>
                  <wp:wrapNone/>
                  <wp:docPr id="289" name="Изображение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Изображение126"/>
                          <pic:cNvPicPr>
                            <a:picLocks noChangeAspect="1" noChangeArrowheads="1"/>
                          </pic:cNvPicPr>
                        </pic:nvPicPr>
                        <pic:blipFill>
                          <a:blip r:embed="rId88" cstate="print"/>
                          <a:stretch>
                            <a:fillRect/>
                          </a:stretch>
                        </pic:blipFill>
                        <pic:spPr bwMode="auto">
                          <a:xfrm>
                            <a:off x="0" y="0"/>
                            <a:ext cx="257175" cy="25717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ед./год</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11.</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Удельная повреждаемость тепловых сетей</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76160" behindDoc="0" locked="0" layoutInCell="1" allowOverlap="1">
                  <wp:simplePos x="0" y="0"/>
                  <wp:positionH relativeFrom="column">
                    <wp:posOffset>0</wp:posOffset>
                  </wp:positionH>
                  <wp:positionV relativeFrom="paragraph">
                    <wp:posOffset>635</wp:posOffset>
                  </wp:positionV>
                  <wp:extent cx="238125" cy="257175"/>
                  <wp:effectExtent l="0" t="0" r="0" b="0"/>
                  <wp:wrapNone/>
                  <wp:docPr id="290" name="Изображение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Изображение127"/>
                          <pic:cNvPicPr>
                            <a:picLocks noChangeAspect="1" noChangeArrowheads="1"/>
                          </pic:cNvPicPr>
                        </pic:nvPicPr>
                        <pic:blipFill>
                          <a:blip r:embed="rId90" cstate="print"/>
                          <a:stretch>
                            <a:fillRect/>
                          </a:stretch>
                        </pic:blipFill>
                        <pic:spPr bwMode="auto">
                          <a:xfrm>
                            <a:off x="0" y="0"/>
                            <a:ext cx="238125" cy="257175"/>
                          </a:xfrm>
                          <a:prstGeom prst="rect">
                            <a:avLst/>
                          </a:prstGeom>
                        </pic:spPr>
                      </pic:pic>
                    </a:graphicData>
                  </a:graphic>
                </wp:anchor>
              </w:drawing>
            </w:r>
            <w:r>
              <w:rPr>
                <w:noProof/>
                <w:color w:val="000000"/>
                <w:sz w:val="18"/>
                <w:szCs w:val="18"/>
                <w:lang w:eastAsia="ru-RU"/>
              </w:rPr>
              <w:drawing>
                <wp:anchor distT="0" distB="0" distL="0" distR="0" simplePos="0" relativeHeight="251677184"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291" name="Изображение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Изображение128"/>
                          <pic:cNvPicPr>
                            <a:picLocks noChangeAspect="1" noChangeArrowheads="1"/>
                          </pic:cNvPicPr>
                        </pic:nvPicPr>
                        <pic:blipFill>
                          <a:blip r:embed="rId89" cstate="print"/>
                          <a:stretch>
                            <a:fillRect/>
                          </a:stretch>
                        </pic:blipFill>
                        <pic:spPr bwMode="auto">
                          <a:xfrm>
                            <a:off x="0" y="0"/>
                            <a:ext cx="304800" cy="257175"/>
                          </a:xfrm>
                          <a:prstGeom prst="rect">
                            <a:avLst/>
                          </a:prstGeom>
                        </pic:spPr>
                      </pic:pic>
                    </a:graphicData>
                  </a:graphic>
                </wp:anchor>
              </w:drawing>
            </w:r>
            <w:r>
              <w:rPr>
                <w:noProof/>
                <w:color w:val="000000"/>
                <w:sz w:val="18"/>
                <w:szCs w:val="18"/>
                <w:lang w:eastAsia="ru-RU"/>
              </w:rPr>
              <w:drawing>
                <wp:anchor distT="0" distB="0" distL="0" distR="0" simplePos="0" relativeHeight="251678208" behindDoc="0" locked="0" layoutInCell="1" allowOverlap="1">
                  <wp:simplePos x="0" y="0"/>
                  <wp:positionH relativeFrom="column">
                    <wp:posOffset>0</wp:posOffset>
                  </wp:positionH>
                  <wp:positionV relativeFrom="paragraph">
                    <wp:posOffset>400050</wp:posOffset>
                  </wp:positionV>
                  <wp:extent cx="342900" cy="257175"/>
                  <wp:effectExtent l="0" t="0" r="0" b="0"/>
                  <wp:wrapNone/>
                  <wp:docPr id="292" name="Изображение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Изображение129"/>
                          <pic:cNvPicPr>
                            <a:picLocks noChangeAspect="1" noChangeArrowheads="1"/>
                          </pic:cNvPicPr>
                        </pic:nvPicPr>
                        <pic:blipFill>
                          <a:blip r:embed="rId91" cstate="print"/>
                          <a:stretch>
                            <a:fillRect/>
                          </a:stretch>
                        </pic:blipFill>
                        <pic:spPr bwMode="auto">
                          <a:xfrm>
                            <a:off x="0" y="0"/>
                            <a:ext cx="342900" cy="257175"/>
                          </a:xfrm>
                          <a:prstGeom prst="rect">
                            <a:avLst/>
                          </a:prstGeom>
                        </pic:spPr>
                      </pic:pic>
                    </a:graphicData>
                  </a:graphic>
                </wp:anchor>
              </w:drawing>
            </w:r>
            <w:r>
              <w:rPr>
                <w:noProof/>
                <w:color w:val="000000"/>
                <w:sz w:val="18"/>
                <w:szCs w:val="18"/>
                <w:lang w:eastAsia="ru-RU"/>
              </w:rPr>
              <w:drawing>
                <wp:anchor distT="0" distB="0" distL="0" distR="0" simplePos="0" relativeHeight="251679232" behindDoc="0" locked="0" layoutInCell="1" allowOverlap="1">
                  <wp:simplePos x="0" y="0"/>
                  <wp:positionH relativeFrom="column">
                    <wp:posOffset>0</wp:posOffset>
                  </wp:positionH>
                  <wp:positionV relativeFrom="paragraph">
                    <wp:posOffset>600075</wp:posOffset>
                  </wp:positionV>
                  <wp:extent cx="438150" cy="257175"/>
                  <wp:effectExtent l="0" t="0" r="0" b="0"/>
                  <wp:wrapNone/>
                  <wp:docPr id="293" name="Изображение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Изображение130"/>
                          <pic:cNvPicPr>
                            <a:picLocks noChangeAspect="1" noChangeArrowheads="1"/>
                          </pic:cNvPicPr>
                        </pic:nvPicPr>
                        <pic:blipFill>
                          <a:blip r:embed="rId92" cstate="print"/>
                          <a:stretch>
                            <a:fillRect/>
                          </a:stretch>
                        </pic:blipFill>
                        <pic:spPr bwMode="auto">
                          <a:xfrm>
                            <a:off x="0" y="0"/>
                            <a:ext cx="438150" cy="25717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0,0007</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0,0002</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0,0007</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0,0015</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0,0014</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0,0012</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11.1.</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11.2</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9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ч</w:t>
            </w:r>
            <w:proofErr w:type="gramEnd"/>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46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Доля потребителей присоединенных по открытой схеме</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80256" behindDoc="0" locked="0" layoutInCell="1" allowOverlap="1">
                  <wp:simplePos x="0" y="0"/>
                  <wp:positionH relativeFrom="column">
                    <wp:posOffset>0</wp:posOffset>
                  </wp:positionH>
                  <wp:positionV relativeFrom="paragraph">
                    <wp:posOffset>635</wp:posOffset>
                  </wp:positionV>
                  <wp:extent cx="419100" cy="257175"/>
                  <wp:effectExtent l="0" t="0" r="0" b="0"/>
                  <wp:wrapNone/>
                  <wp:docPr id="294" name="Изображение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Изображение131"/>
                          <pic:cNvPicPr>
                            <a:picLocks noChangeAspect="1" noChangeArrowheads="1"/>
                          </pic:cNvPicPr>
                        </pic:nvPicPr>
                        <pic:blipFill>
                          <a:blip r:embed="rId93" cstate="print"/>
                          <a:stretch>
                            <a:fillRect/>
                          </a:stretch>
                        </pic:blipFill>
                        <pic:spPr bwMode="auto">
                          <a:xfrm>
                            <a:off x="0" y="0"/>
                            <a:ext cx="419100" cy="25717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6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Расчетный расход теплоносителя (в </w:t>
            </w:r>
            <w:proofErr w:type="gramStart"/>
            <w:r>
              <w:rPr>
                <w:color w:val="000000"/>
                <w:sz w:val="18"/>
                <w:szCs w:val="18"/>
              </w:rPr>
              <w:t>соответствии</w:t>
            </w:r>
            <w:proofErr w:type="gramEnd"/>
            <w:r>
              <w:rPr>
                <w:color w:val="000000"/>
                <w:sz w:val="18"/>
                <w:szCs w:val="18"/>
              </w:rPr>
              <w:t xml:space="preserve"> с утвержденным графиком отпуска тепла в тепловые сети)</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81280" behindDoc="0" locked="0" layoutInCell="1" allowOverlap="1">
                  <wp:simplePos x="0" y="0"/>
                  <wp:positionH relativeFrom="column">
                    <wp:posOffset>0</wp:posOffset>
                  </wp:positionH>
                  <wp:positionV relativeFrom="paragraph">
                    <wp:posOffset>635</wp:posOffset>
                  </wp:positionV>
                  <wp:extent cx="219075" cy="257175"/>
                  <wp:effectExtent l="0" t="0" r="0" b="0"/>
                  <wp:wrapNone/>
                  <wp:docPr id="295" name="Изображение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Изображение132"/>
                          <pic:cNvPicPr>
                            <a:picLocks noChangeAspect="1" noChangeArrowheads="1"/>
                          </pic:cNvPicPr>
                        </pic:nvPicPr>
                        <pic:blipFill>
                          <a:blip r:embed="rId94" cstate="print"/>
                          <a:stretch>
                            <a:fillRect/>
                          </a:stretch>
                        </pic:blipFill>
                        <pic:spPr bwMode="auto">
                          <a:xfrm>
                            <a:off x="0" y="0"/>
                            <a:ext cx="219075" cy="25717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530,78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530,37</w:t>
            </w:r>
          </w:p>
        </w:tc>
      </w:tr>
      <w:tr w:rsidR="006649DD">
        <w:trPr>
          <w:trHeight w:val="48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Фактический расход теплоносителя</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87424" behindDoc="0" locked="0" layoutInCell="1" allowOverlap="1">
                  <wp:simplePos x="0" y="0"/>
                  <wp:positionH relativeFrom="column">
                    <wp:posOffset>47625</wp:posOffset>
                  </wp:positionH>
                  <wp:positionV relativeFrom="paragraph">
                    <wp:posOffset>28575</wp:posOffset>
                  </wp:positionV>
                  <wp:extent cx="276225" cy="247650"/>
                  <wp:effectExtent l="0" t="0" r="0" b="0"/>
                  <wp:wrapNone/>
                  <wp:docPr id="296"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Изображение133"/>
                          <pic:cNvPicPr>
                            <a:picLocks noChangeAspect="1" noChangeArrowheads="1"/>
                          </pic:cNvPicPr>
                        </pic:nvPicPr>
                        <pic:blipFill>
                          <a:blip r:embed="rId95" cstate="print"/>
                          <a:stretch>
                            <a:fillRect/>
                          </a:stretch>
                        </pic:blipFill>
                        <pic:spPr bwMode="auto">
                          <a:xfrm>
                            <a:off x="0" y="0"/>
                            <a:ext cx="276225" cy="247650"/>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531,19</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530,78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530,59</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530,37</w:t>
            </w:r>
          </w:p>
        </w:tc>
      </w:tr>
      <w:tr w:rsidR="006649DD">
        <w:trPr>
          <w:trHeight w:val="46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Удельный расход теплоносителя на передачу тепловой энергии в горячей воде</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82304" behindDoc="0" locked="0" layoutInCell="1" allowOverlap="1">
                  <wp:simplePos x="0" y="0"/>
                  <wp:positionH relativeFrom="column">
                    <wp:posOffset>0</wp:posOffset>
                  </wp:positionH>
                  <wp:positionV relativeFrom="paragraph">
                    <wp:posOffset>635</wp:posOffset>
                  </wp:positionV>
                  <wp:extent cx="200025" cy="257175"/>
                  <wp:effectExtent l="0" t="0" r="0" b="0"/>
                  <wp:wrapNone/>
                  <wp:docPr id="29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Изображение134"/>
                          <pic:cNvPicPr>
                            <a:picLocks noChangeAspect="1" noChangeArrowheads="1"/>
                          </pic:cNvPicPr>
                        </pic:nvPicPr>
                        <pic:blipFill>
                          <a:blip r:embed="rId96" cstate="print"/>
                          <a:stretch>
                            <a:fillRect/>
                          </a:stretch>
                        </pic:blipFill>
                        <pic:spPr bwMode="auto">
                          <a:xfrm>
                            <a:off x="0" y="0"/>
                            <a:ext cx="200025" cy="25717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тонн/Гкал</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40,83</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40,81</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40,80</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Нормативная подпитка </w:t>
            </w:r>
            <w:proofErr w:type="gramStart"/>
            <w:r>
              <w:rPr>
                <w:color w:val="000000"/>
                <w:sz w:val="18"/>
                <w:szCs w:val="18"/>
              </w:rPr>
              <w:t>тепловой</w:t>
            </w:r>
            <w:proofErr w:type="gramEnd"/>
            <w:r>
              <w:rPr>
                <w:color w:val="000000"/>
                <w:sz w:val="18"/>
                <w:szCs w:val="18"/>
              </w:rPr>
              <w:t xml:space="preserve"> сети</w:t>
            </w:r>
          </w:p>
        </w:tc>
        <w:tc>
          <w:tcPr>
            <w:tcW w:w="1219"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83328"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298" name="Изображение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Изображение135"/>
                          <pic:cNvPicPr>
                            <a:picLocks noChangeAspect="1" noChangeArrowheads="1"/>
                          </pic:cNvPicPr>
                        </pic:nvPicPr>
                        <pic:blipFill>
                          <a:blip r:embed="rId97" cstate="print"/>
                          <a:stretch>
                            <a:fillRect/>
                          </a:stretch>
                        </pic:blipFill>
                        <pic:spPr bwMode="auto">
                          <a:xfrm>
                            <a:off x="0" y="0"/>
                            <a:ext cx="314325" cy="257175"/>
                          </a:xfrm>
                          <a:prstGeom prst="rect">
                            <a:avLst/>
                          </a:prstGeom>
                        </pic:spPr>
                      </pic:pic>
                    </a:graphicData>
                  </a:graphic>
                </wp:anchor>
              </w:drawing>
            </w:r>
            <w:r>
              <w:rPr>
                <w:noProof/>
                <w:color w:val="000000"/>
                <w:sz w:val="18"/>
                <w:szCs w:val="18"/>
                <w:lang w:eastAsia="ru-RU"/>
              </w:rPr>
              <w:drawing>
                <wp:anchor distT="0" distB="0" distL="0" distR="0" simplePos="0" relativeHeight="251684352" behindDoc="0" locked="0" layoutInCell="1" allowOverlap="1">
                  <wp:simplePos x="0" y="0"/>
                  <wp:positionH relativeFrom="column">
                    <wp:posOffset>0</wp:posOffset>
                  </wp:positionH>
                  <wp:positionV relativeFrom="paragraph">
                    <wp:posOffset>200025</wp:posOffset>
                  </wp:positionV>
                  <wp:extent cx="314325" cy="257175"/>
                  <wp:effectExtent l="0" t="0" r="0" b="0"/>
                  <wp:wrapNone/>
                  <wp:docPr id="299" name="Рисунок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Рисунок 1500"/>
                          <pic:cNvPicPr>
                            <a:picLocks noChangeAspect="1" noChangeArrowheads="1"/>
                          </pic:cNvPicPr>
                        </pic:nvPicPr>
                        <pic:blipFill>
                          <a:blip r:embed="rId98" cstate="print"/>
                          <a:stretch>
                            <a:fillRect/>
                          </a:stretch>
                        </pic:blipFill>
                        <pic:spPr bwMode="auto">
                          <a:xfrm>
                            <a:off x="0" y="0"/>
                            <a:ext cx="314325" cy="257175"/>
                          </a:xfrm>
                          <a:prstGeom prst="rect">
                            <a:avLst/>
                          </a:prstGeom>
                        </pic:spPr>
                      </pic:pic>
                    </a:graphicData>
                  </a:graphic>
                </wp:anchor>
              </w:drawing>
            </w:r>
            <w:r>
              <w:rPr>
                <w:noProof/>
                <w:color w:val="000000"/>
                <w:sz w:val="18"/>
                <w:szCs w:val="18"/>
                <w:lang w:eastAsia="ru-RU"/>
              </w:rPr>
              <w:drawing>
                <wp:anchor distT="0" distB="0" distL="0" distR="0" simplePos="0" relativeHeight="251685376" behindDoc="0" locked="0" layoutInCell="1" allowOverlap="1">
                  <wp:simplePos x="0" y="0"/>
                  <wp:positionH relativeFrom="column">
                    <wp:posOffset>0</wp:posOffset>
                  </wp:positionH>
                  <wp:positionV relativeFrom="paragraph">
                    <wp:posOffset>400050</wp:posOffset>
                  </wp:positionV>
                  <wp:extent cx="209550" cy="257175"/>
                  <wp:effectExtent l="0" t="0" r="0" b="0"/>
                  <wp:wrapNone/>
                  <wp:docPr id="300" name="Рисунок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Рисунок 1499"/>
                          <pic:cNvPicPr>
                            <a:picLocks noChangeAspect="1" noChangeArrowheads="1"/>
                          </pic:cNvPicPr>
                        </pic:nvPicPr>
                        <pic:blipFill>
                          <a:blip r:embed="rId99" cstate="print"/>
                          <a:stretch>
                            <a:fillRect/>
                          </a:stretch>
                        </pic:blipFill>
                        <pic:spPr bwMode="auto">
                          <a:xfrm>
                            <a:off x="0" y="0"/>
                            <a:ext cx="209550" cy="25717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r>
      <w:tr w:rsidR="006649DD">
        <w:trPr>
          <w:trHeight w:val="31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Фактическая подпитка </w:t>
            </w:r>
            <w:proofErr w:type="gramStart"/>
            <w:r>
              <w:rPr>
                <w:color w:val="000000"/>
                <w:sz w:val="18"/>
                <w:szCs w:val="18"/>
              </w:rPr>
              <w:t>тепловой</w:t>
            </w:r>
            <w:proofErr w:type="gramEnd"/>
            <w:r>
              <w:rPr>
                <w:color w:val="000000"/>
                <w:sz w:val="18"/>
                <w:szCs w:val="18"/>
              </w:rPr>
              <w:t xml:space="preserve"> сети</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0,08</w:t>
            </w:r>
          </w:p>
        </w:tc>
      </w:tr>
      <w:tr w:rsidR="006649DD">
        <w:trPr>
          <w:trHeight w:val="46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Расход электрической энергии на передачу тепловой энергии и теплоносителя</w:t>
            </w:r>
          </w:p>
        </w:tc>
        <w:tc>
          <w:tcPr>
            <w:tcW w:w="1219"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млн. </w:t>
            </w:r>
            <w:proofErr w:type="spellStart"/>
            <w:proofErr w:type="gramStart"/>
            <w:r>
              <w:rPr>
                <w:color w:val="000000"/>
                <w:sz w:val="18"/>
                <w:szCs w:val="18"/>
              </w:rPr>
              <w:t>кВт-ч</w:t>
            </w:r>
            <w:proofErr w:type="spellEnd"/>
            <w:proofErr w:type="gramEnd"/>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r>
      <w:tr w:rsidR="006649DD">
        <w:trPr>
          <w:trHeight w:val="465"/>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w:t>
            </w:r>
          </w:p>
        </w:tc>
        <w:tc>
          <w:tcPr>
            <w:tcW w:w="367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Удельный расход электрической энергии на передачу тепловой энергии</w:t>
            </w:r>
          </w:p>
        </w:tc>
        <w:tc>
          <w:tcPr>
            <w:tcW w:w="1219"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686400" behindDoc="0" locked="0" layoutInCell="1" allowOverlap="1">
                  <wp:simplePos x="0" y="0"/>
                  <wp:positionH relativeFrom="column">
                    <wp:posOffset>0</wp:posOffset>
                  </wp:positionH>
                  <wp:positionV relativeFrom="paragraph">
                    <wp:posOffset>635</wp:posOffset>
                  </wp:positionV>
                  <wp:extent cx="257175" cy="276225"/>
                  <wp:effectExtent l="0" t="0" r="0" b="0"/>
                  <wp:wrapNone/>
                  <wp:docPr id="30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Рисунок 84"/>
                          <pic:cNvPicPr>
                            <a:picLocks noChangeAspect="1" noChangeArrowheads="1"/>
                          </pic:cNvPicPr>
                        </pic:nvPicPr>
                        <pic:blipFill>
                          <a:blip r:embed="rId100" cstate="print"/>
                          <a:stretch>
                            <a:fillRect/>
                          </a:stretch>
                        </pic:blipFill>
                        <pic:spPr bwMode="auto">
                          <a:xfrm>
                            <a:off x="0" y="0"/>
                            <a:ext cx="257175" cy="276225"/>
                          </a:xfrm>
                          <a:prstGeom prst="rect">
                            <a:avLst/>
                          </a:prstGeom>
                        </pic:spPr>
                      </pic:pic>
                    </a:graphicData>
                  </a:graphic>
                </wp:anchor>
              </w:drawing>
            </w:r>
          </w:p>
        </w:tc>
        <w:tc>
          <w:tcPr>
            <w:tcW w:w="127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proofErr w:type="gramStart"/>
            <w:r>
              <w:rPr>
                <w:color w:val="000000"/>
                <w:sz w:val="18"/>
                <w:szCs w:val="18"/>
              </w:rPr>
              <w:t>кВт-ч</w:t>
            </w:r>
            <w:proofErr w:type="spellEnd"/>
            <w:proofErr w:type="gramEnd"/>
            <w:r>
              <w:rPr>
                <w:color w:val="000000"/>
                <w:sz w:val="18"/>
                <w:szCs w:val="18"/>
              </w:rPr>
              <w:t>/Гкал</w:t>
            </w:r>
          </w:p>
        </w:tc>
        <w:tc>
          <w:tcPr>
            <w:tcW w:w="102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7"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36"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r>
    </w:tbl>
    <w:p w:rsidR="006649DD" w:rsidRDefault="006649DD">
      <w:pPr>
        <w:ind w:left="720" w:firstLine="709"/>
        <w:jc w:val="both"/>
        <w:rPr>
          <w:szCs w:val="28"/>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14.22. Индикаторы, характеризующие динамику изменения показателей тепловых сетей, обеспечивающих передачу тепловой энергии, теплоносителя от источника тепловой энергии к потребителям системы теплоснабжения «Котельная ул. Калинина» ГУП «Чувашгаз». (Продолжение).</w:t>
      </w:r>
    </w:p>
    <w:tbl>
      <w:tblPr>
        <w:tblW w:w="14127" w:type="dxa"/>
        <w:jc w:val="center"/>
        <w:tblLook w:val="04A0"/>
      </w:tblPr>
      <w:tblGrid>
        <w:gridCol w:w="536"/>
        <w:gridCol w:w="3609"/>
        <w:gridCol w:w="1108"/>
        <w:gridCol w:w="1274"/>
        <w:gridCol w:w="950"/>
        <w:gridCol w:w="950"/>
        <w:gridCol w:w="950"/>
        <w:gridCol w:w="950"/>
        <w:gridCol w:w="950"/>
        <w:gridCol w:w="950"/>
        <w:gridCol w:w="950"/>
        <w:gridCol w:w="950"/>
      </w:tblGrid>
      <w:tr w:rsidR="006649DD">
        <w:trPr>
          <w:trHeight w:val="690"/>
          <w:jc w:val="center"/>
        </w:trPr>
        <w:tc>
          <w:tcPr>
            <w:tcW w:w="535" w:type="dxa"/>
            <w:tcBorders>
              <w:top w:val="single" w:sz="8" w:space="0" w:color="000000"/>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 xml:space="preserve">N </w:t>
            </w:r>
            <w:proofErr w:type="spellStart"/>
            <w:proofErr w:type="gramStart"/>
            <w:r>
              <w:rPr>
                <w:color w:val="000000"/>
                <w:sz w:val="16"/>
                <w:szCs w:val="16"/>
              </w:rPr>
              <w:t>п</w:t>
            </w:r>
            <w:proofErr w:type="spellEnd"/>
            <w:proofErr w:type="gramEnd"/>
            <w:r>
              <w:rPr>
                <w:color w:val="000000"/>
                <w:sz w:val="16"/>
                <w:szCs w:val="16"/>
              </w:rPr>
              <w:t>/</w:t>
            </w:r>
            <w:proofErr w:type="spellStart"/>
            <w:r>
              <w:rPr>
                <w:color w:val="000000"/>
                <w:sz w:val="16"/>
                <w:szCs w:val="16"/>
              </w:rPr>
              <w:t>п</w:t>
            </w:r>
            <w:proofErr w:type="spellEnd"/>
          </w:p>
        </w:tc>
        <w:tc>
          <w:tcPr>
            <w:tcW w:w="3609"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Наименование показателя</w:t>
            </w:r>
          </w:p>
        </w:tc>
        <w:tc>
          <w:tcPr>
            <w:tcW w:w="1108"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Обозначение показателя</w:t>
            </w:r>
          </w:p>
        </w:tc>
        <w:tc>
          <w:tcPr>
            <w:tcW w:w="1274"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Единицы измерения</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8"/>
                <w:szCs w:val="18"/>
              </w:rPr>
            </w:pPr>
            <w:r>
              <w:rPr>
                <w:color w:val="000000"/>
                <w:sz w:val="18"/>
                <w:szCs w:val="18"/>
              </w:rPr>
              <w:t>2025</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8"/>
                <w:szCs w:val="18"/>
              </w:rPr>
            </w:pPr>
            <w:r>
              <w:rPr>
                <w:color w:val="000000"/>
                <w:sz w:val="18"/>
                <w:szCs w:val="18"/>
              </w:rPr>
              <w:t>2026</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8"/>
                <w:szCs w:val="18"/>
              </w:rPr>
            </w:pPr>
            <w:r>
              <w:rPr>
                <w:color w:val="000000"/>
                <w:sz w:val="18"/>
                <w:szCs w:val="18"/>
              </w:rPr>
              <w:t>2027</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8"/>
                <w:szCs w:val="18"/>
              </w:rPr>
            </w:pPr>
            <w:r>
              <w:rPr>
                <w:color w:val="000000"/>
                <w:sz w:val="18"/>
                <w:szCs w:val="18"/>
              </w:rPr>
              <w:t>2028</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8"/>
                <w:szCs w:val="18"/>
              </w:rPr>
            </w:pPr>
            <w:r>
              <w:rPr>
                <w:color w:val="000000"/>
                <w:sz w:val="18"/>
                <w:szCs w:val="18"/>
              </w:rPr>
              <w:t>2029</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8"/>
                <w:szCs w:val="18"/>
              </w:rPr>
            </w:pPr>
            <w:r>
              <w:rPr>
                <w:color w:val="000000"/>
                <w:sz w:val="18"/>
                <w:szCs w:val="18"/>
              </w:rPr>
              <w:t>2030</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8"/>
                <w:szCs w:val="18"/>
              </w:rPr>
            </w:pPr>
            <w:r>
              <w:rPr>
                <w:color w:val="000000"/>
                <w:sz w:val="18"/>
                <w:szCs w:val="18"/>
              </w:rPr>
              <w:t>2031</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8"/>
                <w:szCs w:val="18"/>
              </w:rPr>
            </w:pPr>
            <w:r>
              <w:rPr>
                <w:color w:val="000000"/>
                <w:sz w:val="18"/>
                <w:szCs w:val="18"/>
              </w:rPr>
              <w:t>2032</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Протяженность тепловых сетей, в том числе:</w:t>
            </w:r>
          </w:p>
        </w:tc>
        <w:tc>
          <w:tcPr>
            <w:tcW w:w="1108" w:type="dxa"/>
            <w:vMerge w:val="restart"/>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688448" behindDoc="0" locked="0" layoutInCell="1" allowOverlap="1">
                  <wp:simplePos x="0" y="0"/>
                  <wp:positionH relativeFrom="column">
                    <wp:posOffset>0</wp:posOffset>
                  </wp:positionH>
                  <wp:positionV relativeFrom="paragraph">
                    <wp:posOffset>635</wp:posOffset>
                  </wp:positionV>
                  <wp:extent cx="161925" cy="200025"/>
                  <wp:effectExtent l="0" t="0" r="0" b="0"/>
                  <wp:wrapNone/>
                  <wp:docPr id="302"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Рисунок 304"/>
                          <pic:cNvPicPr>
                            <a:picLocks noChangeAspect="1" noChangeArrowheads="1"/>
                          </pic:cNvPicPr>
                        </pic:nvPicPr>
                        <pic:blipFill>
                          <a:blip r:embed="rId73" cstate="print"/>
                          <a:stretch>
                            <a:fillRect/>
                          </a:stretch>
                        </pic:blipFill>
                        <pic:spPr bwMode="auto">
                          <a:xfrm>
                            <a:off x="0" y="0"/>
                            <a:ext cx="161925" cy="200025"/>
                          </a:xfrm>
                          <a:prstGeom prst="rect">
                            <a:avLst/>
                          </a:prstGeom>
                        </pic:spPr>
                      </pic:pic>
                    </a:graphicData>
                  </a:graphic>
                </wp:anchor>
              </w:drawing>
            </w:r>
            <w:r>
              <w:rPr>
                <w:noProof/>
                <w:color w:val="000000"/>
                <w:sz w:val="16"/>
                <w:szCs w:val="16"/>
                <w:lang w:eastAsia="ru-RU"/>
              </w:rPr>
              <w:drawing>
                <wp:anchor distT="0" distB="0" distL="0" distR="0" simplePos="0" relativeHeight="251689472"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Рисунок 303"/>
                          <pic:cNvPicPr>
                            <a:picLocks noChangeAspect="1" noChangeArrowheads="1"/>
                          </pic:cNvPicPr>
                        </pic:nvPicPr>
                        <pic:blipFill>
                          <a:blip r:embed="rId72" cstate="print"/>
                          <a:stretch>
                            <a:fillRect/>
                          </a:stretch>
                        </pic:blipFill>
                        <pic:spPr bwMode="auto">
                          <a:xfrm>
                            <a:off x="0" y="0"/>
                            <a:ext cx="304800" cy="257175"/>
                          </a:xfrm>
                          <a:prstGeom prst="rect">
                            <a:avLst/>
                          </a:prstGeom>
                        </pic:spPr>
                      </pic:pic>
                    </a:graphicData>
                  </a:graphic>
                </wp:anchor>
              </w:drawing>
            </w:r>
            <w:r>
              <w:rPr>
                <w:noProof/>
                <w:color w:val="000000"/>
                <w:sz w:val="16"/>
                <w:szCs w:val="16"/>
                <w:lang w:eastAsia="ru-RU"/>
              </w:rPr>
              <w:drawing>
                <wp:anchor distT="0" distB="0" distL="0" distR="0" simplePos="0" relativeHeight="251690496" behindDoc="0" locked="0" layoutInCell="1" allowOverlap="1">
                  <wp:simplePos x="0" y="0"/>
                  <wp:positionH relativeFrom="column">
                    <wp:posOffset>0</wp:posOffset>
                  </wp:positionH>
                  <wp:positionV relativeFrom="paragraph">
                    <wp:posOffset>400050</wp:posOffset>
                  </wp:positionV>
                  <wp:extent cx="342900" cy="200025"/>
                  <wp:effectExtent l="0" t="0" r="0" b="0"/>
                  <wp:wrapNone/>
                  <wp:docPr id="304"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Рисунок 302"/>
                          <pic:cNvPicPr>
                            <a:picLocks noChangeAspect="1" noChangeArrowheads="1"/>
                          </pic:cNvPicPr>
                        </pic:nvPicPr>
                        <pic:blipFill>
                          <a:blip r:embed="rId71" cstate="print"/>
                          <a:stretch>
                            <a:fillRect/>
                          </a:stretch>
                        </pic:blipFill>
                        <pic:spPr bwMode="auto">
                          <a:xfrm>
                            <a:off x="0" y="0"/>
                            <a:ext cx="342900" cy="200025"/>
                          </a:xfrm>
                          <a:prstGeom prst="rect">
                            <a:avLst/>
                          </a:prstGeom>
                        </pic:spPr>
                      </pic:pic>
                    </a:graphicData>
                  </a:graphic>
                </wp:anchor>
              </w:drawing>
            </w:r>
            <w:r>
              <w:rPr>
                <w:noProof/>
                <w:color w:val="000000"/>
                <w:sz w:val="16"/>
                <w:szCs w:val="16"/>
                <w:lang w:eastAsia="ru-RU"/>
              </w:rPr>
              <w:drawing>
                <wp:anchor distT="0" distB="0" distL="0" distR="0" simplePos="0" relativeHeight="251691520" behindDoc="0" locked="0" layoutInCell="1" allowOverlap="1">
                  <wp:simplePos x="0" y="0"/>
                  <wp:positionH relativeFrom="column">
                    <wp:posOffset>0</wp:posOffset>
                  </wp:positionH>
                  <wp:positionV relativeFrom="paragraph">
                    <wp:posOffset>600075</wp:posOffset>
                  </wp:positionV>
                  <wp:extent cx="219075" cy="200025"/>
                  <wp:effectExtent l="0" t="0" r="0" b="0"/>
                  <wp:wrapNone/>
                  <wp:docPr id="305"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Рисунок 301"/>
                          <pic:cNvPicPr>
                            <a:picLocks noChangeAspect="1" noChangeArrowheads="1"/>
                          </pic:cNvPicPr>
                        </pic:nvPicPr>
                        <pic:blipFill>
                          <a:blip r:embed="rId74" cstate="print"/>
                          <a:stretch>
                            <a:fillRect/>
                          </a:stretch>
                        </pic:blipFill>
                        <pic:spPr bwMode="auto">
                          <a:xfrm>
                            <a:off x="0" y="0"/>
                            <a:ext cx="219075" cy="20002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км</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1.1.</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магистральных</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км</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1.2</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км</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5,91</w:t>
            </w:r>
          </w:p>
        </w:tc>
      </w:tr>
      <w:tr w:rsidR="006649DD">
        <w:trPr>
          <w:trHeight w:val="46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2.</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Материальная характеристика тепловых сетей, в том числе:</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тыс</w:t>
            </w:r>
            <w:proofErr w:type="gramStart"/>
            <w:r>
              <w:rPr>
                <w:color w:val="000000"/>
                <w:sz w:val="16"/>
                <w:szCs w:val="16"/>
              </w:rPr>
              <w:t>.м</w:t>
            </w:r>
            <w:proofErr w:type="gramEnd"/>
            <w:r>
              <w:rPr>
                <w:color w:val="000000"/>
                <w:sz w:val="16"/>
                <w:szCs w:val="16"/>
                <w:vertAlign w:val="superscript"/>
              </w:rPr>
              <w:t>2</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2.1</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магистральных</w:t>
            </w:r>
          </w:p>
        </w:tc>
        <w:tc>
          <w:tcPr>
            <w:tcW w:w="1108" w:type="dxa"/>
            <w:vMerge w:val="restart"/>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692544" behindDoc="0" locked="0" layoutInCell="1" allowOverlap="1">
                  <wp:simplePos x="0" y="0"/>
                  <wp:positionH relativeFrom="column">
                    <wp:posOffset>0</wp:posOffset>
                  </wp:positionH>
                  <wp:positionV relativeFrom="paragraph">
                    <wp:posOffset>635</wp:posOffset>
                  </wp:positionV>
                  <wp:extent cx="361950" cy="257175"/>
                  <wp:effectExtent l="0" t="0" r="0" b="0"/>
                  <wp:wrapNone/>
                  <wp:docPr id="306"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Рисунок 300"/>
                          <pic:cNvPicPr>
                            <a:picLocks noChangeAspect="1" noChangeArrowheads="1"/>
                          </pic:cNvPicPr>
                        </pic:nvPicPr>
                        <pic:blipFill>
                          <a:blip r:embed="rId79" cstate="print"/>
                          <a:stretch>
                            <a:fillRect/>
                          </a:stretch>
                        </pic:blipFill>
                        <pic:spPr bwMode="auto">
                          <a:xfrm>
                            <a:off x="0" y="0"/>
                            <a:ext cx="361950" cy="257175"/>
                          </a:xfrm>
                          <a:prstGeom prst="rect">
                            <a:avLst/>
                          </a:prstGeom>
                        </pic:spPr>
                      </pic:pic>
                    </a:graphicData>
                  </a:graphic>
                </wp:anchor>
              </w:drawing>
            </w:r>
            <w:r>
              <w:rPr>
                <w:noProof/>
                <w:color w:val="000000"/>
                <w:sz w:val="16"/>
                <w:szCs w:val="16"/>
                <w:lang w:eastAsia="ru-RU"/>
              </w:rPr>
              <w:drawing>
                <wp:anchor distT="0" distB="0" distL="0" distR="0" simplePos="0" relativeHeight="251693568" behindDoc="0" locked="0" layoutInCell="1" allowOverlap="1">
                  <wp:simplePos x="0" y="0"/>
                  <wp:positionH relativeFrom="column">
                    <wp:posOffset>0</wp:posOffset>
                  </wp:positionH>
                  <wp:positionV relativeFrom="paragraph">
                    <wp:posOffset>200025</wp:posOffset>
                  </wp:positionV>
                  <wp:extent cx="400050" cy="200025"/>
                  <wp:effectExtent l="0" t="0" r="0" b="0"/>
                  <wp:wrapNone/>
                  <wp:docPr id="307"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Рисунок 299"/>
                          <pic:cNvPicPr>
                            <a:picLocks noChangeAspect="1" noChangeArrowheads="1"/>
                          </pic:cNvPicPr>
                        </pic:nvPicPr>
                        <pic:blipFill>
                          <a:blip r:embed="rId78" cstate="print"/>
                          <a:stretch>
                            <a:fillRect/>
                          </a:stretch>
                        </pic:blipFill>
                        <pic:spPr bwMode="auto">
                          <a:xfrm>
                            <a:off x="0" y="0"/>
                            <a:ext cx="400050" cy="200025"/>
                          </a:xfrm>
                          <a:prstGeom prst="rect">
                            <a:avLst/>
                          </a:prstGeom>
                        </pic:spPr>
                      </pic:pic>
                    </a:graphicData>
                  </a:graphic>
                </wp:anchor>
              </w:drawing>
            </w:r>
            <w:r>
              <w:rPr>
                <w:noProof/>
                <w:color w:val="000000"/>
                <w:sz w:val="16"/>
                <w:szCs w:val="16"/>
                <w:lang w:eastAsia="ru-RU"/>
              </w:rPr>
              <w:drawing>
                <wp:anchor distT="0" distB="0" distL="0" distR="0" simplePos="0" relativeHeight="251694592" behindDoc="0" locked="0" layoutInCell="1" allowOverlap="1">
                  <wp:simplePos x="0" y="0"/>
                  <wp:positionH relativeFrom="column">
                    <wp:posOffset>0</wp:posOffset>
                  </wp:positionH>
                  <wp:positionV relativeFrom="paragraph">
                    <wp:posOffset>400050</wp:posOffset>
                  </wp:positionV>
                  <wp:extent cx="209550" cy="200025"/>
                  <wp:effectExtent l="0" t="0" r="0" b="0"/>
                  <wp:wrapNone/>
                  <wp:docPr id="30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Рисунок 298"/>
                          <pic:cNvPicPr>
                            <a:picLocks noChangeAspect="1" noChangeArrowheads="1"/>
                          </pic:cNvPicPr>
                        </pic:nvPicPr>
                        <pic:blipFill>
                          <a:blip r:embed="rId77" cstate="print"/>
                          <a:stretch>
                            <a:fillRect/>
                          </a:stretch>
                        </pic:blipFill>
                        <pic:spPr bwMode="auto">
                          <a:xfrm>
                            <a:off x="0" y="0"/>
                            <a:ext cx="209550" cy="200025"/>
                          </a:xfrm>
                          <a:prstGeom prst="rect">
                            <a:avLst/>
                          </a:prstGeom>
                        </pic:spPr>
                      </pic:pic>
                    </a:graphicData>
                  </a:graphic>
                </wp:anchor>
              </w:drawing>
            </w:r>
            <w:r>
              <w:rPr>
                <w:noProof/>
                <w:color w:val="000000"/>
                <w:sz w:val="16"/>
                <w:szCs w:val="16"/>
                <w:lang w:eastAsia="ru-RU"/>
              </w:rPr>
              <w:drawing>
                <wp:anchor distT="0" distB="0" distL="0" distR="0" simplePos="0" relativeHeight="251695616" behindDoc="0" locked="0" layoutInCell="1" allowOverlap="1">
                  <wp:simplePos x="0" y="0"/>
                  <wp:positionH relativeFrom="column">
                    <wp:posOffset>0</wp:posOffset>
                  </wp:positionH>
                  <wp:positionV relativeFrom="paragraph">
                    <wp:posOffset>600075</wp:posOffset>
                  </wp:positionV>
                  <wp:extent cx="314325" cy="257175"/>
                  <wp:effectExtent l="0" t="0" r="0" b="0"/>
                  <wp:wrapNone/>
                  <wp:docPr id="309"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Рисунок 297"/>
                          <pic:cNvPicPr>
                            <a:picLocks noChangeAspect="1" noChangeArrowheads="1"/>
                          </pic:cNvPicPr>
                        </pic:nvPicPr>
                        <pic:blipFill>
                          <a:blip r:embed="rId76" cstate="print"/>
                          <a:stretch>
                            <a:fillRect/>
                          </a:stretch>
                        </pic:blipFill>
                        <pic:spPr bwMode="auto">
                          <a:xfrm>
                            <a:off x="0" y="0"/>
                            <a:ext cx="314325" cy="257175"/>
                          </a:xfrm>
                          <a:prstGeom prst="rect">
                            <a:avLst/>
                          </a:prstGeom>
                        </pic:spPr>
                      </pic:pic>
                    </a:graphicData>
                  </a:graphic>
                </wp:anchor>
              </w:drawing>
            </w:r>
            <w:r>
              <w:rPr>
                <w:noProof/>
                <w:color w:val="000000"/>
                <w:sz w:val="16"/>
                <w:szCs w:val="16"/>
                <w:lang w:eastAsia="ru-RU"/>
              </w:rPr>
              <w:drawing>
                <wp:anchor distT="0" distB="0" distL="0" distR="0" simplePos="0" relativeHeight="251696640" behindDoc="0" locked="0" layoutInCell="1" allowOverlap="1">
                  <wp:simplePos x="0" y="0"/>
                  <wp:positionH relativeFrom="column">
                    <wp:posOffset>0</wp:posOffset>
                  </wp:positionH>
                  <wp:positionV relativeFrom="paragraph">
                    <wp:posOffset>800100</wp:posOffset>
                  </wp:positionV>
                  <wp:extent cx="371475" cy="257175"/>
                  <wp:effectExtent l="0" t="0" r="0" b="0"/>
                  <wp:wrapNone/>
                  <wp:docPr id="310"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Рисунок 296"/>
                          <pic:cNvPicPr>
                            <a:picLocks noChangeAspect="1" noChangeArrowheads="1"/>
                          </pic:cNvPicPr>
                        </pic:nvPicPr>
                        <pic:blipFill>
                          <a:blip r:embed="rId75" cstate="print"/>
                          <a:stretch>
                            <a:fillRect/>
                          </a:stretch>
                        </pic:blipFill>
                        <pic:spPr bwMode="auto">
                          <a:xfrm>
                            <a:off x="0" y="0"/>
                            <a:ext cx="371475" cy="257175"/>
                          </a:xfrm>
                          <a:prstGeom prst="rect">
                            <a:avLst/>
                          </a:prstGeom>
                        </pic:spPr>
                      </pic:pic>
                    </a:graphicData>
                  </a:graphic>
                </wp:anchor>
              </w:drawing>
            </w:r>
            <w:r>
              <w:rPr>
                <w:noProof/>
                <w:color w:val="000000"/>
                <w:sz w:val="16"/>
                <w:szCs w:val="16"/>
                <w:lang w:eastAsia="ru-RU"/>
              </w:rPr>
              <w:drawing>
                <wp:anchor distT="0" distB="0" distL="0" distR="0" simplePos="0" relativeHeight="251697664" behindDoc="0" locked="0" layoutInCell="1" allowOverlap="1">
                  <wp:simplePos x="0" y="0"/>
                  <wp:positionH relativeFrom="column">
                    <wp:posOffset>0</wp:posOffset>
                  </wp:positionH>
                  <wp:positionV relativeFrom="paragraph">
                    <wp:posOffset>1000125</wp:posOffset>
                  </wp:positionV>
                  <wp:extent cx="190500" cy="200025"/>
                  <wp:effectExtent l="0" t="0" r="0" b="0"/>
                  <wp:wrapNone/>
                  <wp:docPr id="311"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Рисунок 295"/>
                          <pic:cNvPicPr>
                            <a:picLocks noChangeAspect="1" noChangeArrowheads="1"/>
                          </pic:cNvPicPr>
                        </pic:nvPicPr>
                        <pic:blipFill>
                          <a:blip r:embed="rId80" cstate="print"/>
                          <a:stretch>
                            <a:fillRect/>
                          </a:stretch>
                        </pic:blipFill>
                        <pic:spPr bwMode="auto">
                          <a:xfrm>
                            <a:off x="0" y="0"/>
                            <a:ext cx="190500" cy="20002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тыс</w:t>
            </w:r>
            <w:proofErr w:type="gramStart"/>
            <w:r>
              <w:rPr>
                <w:color w:val="000000"/>
                <w:sz w:val="16"/>
                <w:szCs w:val="16"/>
              </w:rPr>
              <w:t>.м</w:t>
            </w:r>
            <w:proofErr w:type="gramEnd"/>
            <w:r>
              <w:rPr>
                <w:color w:val="000000"/>
                <w:sz w:val="16"/>
                <w:szCs w:val="16"/>
                <w:vertAlign w:val="superscript"/>
              </w:rPr>
              <w:t>2</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2.2.</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тыс</w:t>
            </w:r>
            <w:proofErr w:type="gramStart"/>
            <w:r>
              <w:rPr>
                <w:color w:val="000000"/>
                <w:sz w:val="16"/>
                <w:szCs w:val="16"/>
              </w:rPr>
              <w:t>.м</w:t>
            </w:r>
            <w:proofErr w:type="gramEnd"/>
            <w:r>
              <w:rPr>
                <w:color w:val="000000"/>
                <w:sz w:val="16"/>
                <w:szCs w:val="16"/>
                <w:vertAlign w:val="superscript"/>
              </w:rPr>
              <w:t>2</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0,74</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3.</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Средний срок эксплуатации тепловых сетей</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лет</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2,19</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3,19</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4,19</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5,19</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6,19</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7,19</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8,19</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9,19</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3.1.</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магистральных</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лет</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3.2</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лет</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2,19</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3,19</w:t>
            </w:r>
          </w:p>
        </w:tc>
        <w:tc>
          <w:tcPr>
            <w:tcW w:w="950" w:type="dxa"/>
            <w:tcBorders>
              <w:bottom w:val="single" w:sz="8" w:space="0" w:color="000000"/>
            </w:tcBorders>
            <w:vAlign w:val="center"/>
          </w:tcPr>
          <w:p w:rsidR="006649DD" w:rsidRDefault="009223C3">
            <w:pPr>
              <w:spacing w:after="0"/>
              <w:contextualSpacing/>
              <w:jc w:val="center"/>
              <w:rPr>
                <w:color w:val="000000"/>
                <w:sz w:val="22"/>
              </w:rPr>
            </w:pPr>
            <w:r>
              <w:rPr>
                <w:color w:val="000000"/>
                <w:sz w:val="22"/>
              </w:rPr>
              <w:t>4,19</w:t>
            </w:r>
          </w:p>
        </w:tc>
        <w:tc>
          <w:tcPr>
            <w:tcW w:w="950"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5,19</w:t>
            </w:r>
          </w:p>
        </w:tc>
        <w:tc>
          <w:tcPr>
            <w:tcW w:w="950" w:type="dxa"/>
            <w:tcBorders>
              <w:bottom w:val="single" w:sz="8" w:space="0" w:color="000000"/>
            </w:tcBorders>
            <w:vAlign w:val="center"/>
          </w:tcPr>
          <w:p w:rsidR="006649DD" w:rsidRDefault="009223C3">
            <w:pPr>
              <w:spacing w:after="0"/>
              <w:contextualSpacing/>
              <w:jc w:val="center"/>
              <w:rPr>
                <w:color w:val="000000"/>
                <w:sz w:val="22"/>
              </w:rPr>
            </w:pPr>
            <w:r>
              <w:rPr>
                <w:color w:val="000000"/>
                <w:sz w:val="22"/>
              </w:rPr>
              <w:t>6,19</w:t>
            </w:r>
          </w:p>
        </w:tc>
        <w:tc>
          <w:tcPr>
            <w:tcW w:w="950"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7,19</w:t>
            </w:r>
          </w:p>
        </w:tc>
        <w:tc>
          <w:tcPr>
            <w:tcW w:w="950" w:type="dxa"/>
            <w:tcBorders>
              <w:bottom w:val="single" w:sz="8" w:space="0" w:color="000000"/>
            </w:tcBorders>
            <w:vAlign w:val="center"/>
          </w:tcPr>
          <w:p w:rsidR="006649DD" w:rsidRDefault="009223C3">
            <w:pPr>
              <w:spacing w:after="0"/>
              <w:contextualSpacing/>
              <w:jc w:val="center"/>
              <w:rPr>
                <w:color w:val="000000"/>
                <w:sz w:val="22"/>
              </w:rPr>
            </w:pPr>
            <w:r>
              <w:rPr>
                <w:color w:val="000000"/>
                <w:sz w:val="22"/>
              </w:rPr>
              <w:t>8,19</w:t>
            </w:r>
          </w:p>
        </w:tc>
        <w:tc>
          <w:tcPr>
            <w:tcW w:w="950"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9,19</w:t>
            </w:r>
          </w:p>
        </w:tc>
      </w:tr>
      <w:tr w:rsidR="006649DD">
        <w:trPr>
          <w:trHeight w:val="69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4.</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Удельная материальная характеристика тепловых сетей на одного жителя, обслуживаемого из системы теплоснабжения</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м</w:t>
            </w:r>
            <w:proofErr w:type="gramStart"/>
            <w:r>
              <w:rPr>
                <w:color w:val="000000"/>
                <w:sz w:val="16"/>
                <w:szCs w:val="16"/>
                <w:vertAlign w:val="superscript"/>
              </w:rPr>
              <w:t>2</w:t>
            </w:r>
            <w:proofErr w:type="gramEnd"/>
            <w:r>
              <w:rPr>
                <w:color w:val="000000"/>
                <w:sz w:val="16"/>
                <w:szCs w:val="16"/>
              </w:rPr>
              <w:t>/чел</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0,75</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0,75</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0,75</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0,75</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0,75</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0,75</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0,75</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0,75</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5.</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Присоединенная тепловая нагрузка</w:t>
            </w:r>
          </w:p>
        </w:tc>
        <w:tc>
          <w:tcPr>
            <w:tcW w:w="1108" w:type="dxa"/>
            <w:vAlign w:val="bottom"/>
          </w:tcPr>
          <w:p w:rsidR="006649DD" w:rsidRDefault="009223C3">
            <w:pPr>
              <w:spacing w:after="0"/>
              <w:contextualSpacing/>
              <w:rPr>
                <w:rFonts w:ascii="Calibri" w:hAnsi="Calibri" w:cs="Calibri"/>
                <w:color w:val="000000"/>
                <w:sz w:val="22"/>
              </w:rPr>
            </w:pPr>
            <w:r>
              <w:rPr>
                <w:rFonts w:ascii="Calibri" w:hAnsi="Calibri" w:cs="Calibri"/>
                <w:noProof/>
                <w:color w:val="000000"/>
                <w:sz w:val="22"/>
                <w:lang w:eastAsia="ru-RU"/>
              </w:rPr>
              <w:drawing>
                <wp:anchor distT="0" distB="0" distL="0" distR="0" simplePos="0" relativeHeight="251698688" behindDoc="0" locked="0" layoutInCell="1" allowOverlap="1">
                  <wp:simplePos x="0" y="0"/>
                  <wp:positionH relativeFrom="column">
                    <wp:posOffset>0</wp:posOffset>
                  </wp:positionH>
                  <wp:positionV relativeFrom="paragraph">
                    <wp:posOffset>635</wp:posOffset>
                  </wp:positionV>
                  <wp:extent cx="219075" cy="238125"/>
                  <wp:effectExtent l="0" t="0" r="0" b="0"/>
                  <wp:wrapNone/>
                  <wp:docPr id="312"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Рисунок 294"/>
                          <pic:cNvPicPr>
                            <a:picLocks noChangeAspect="1" noChangeArrowheads="1"/>
                          </pic:cNvPicPr>
                        </pic:nvPicPr>
                        <pic:blipFill>
                          <a:blip r:embed="rId81" cstate="print"/>
                          <a:stretch>
                            <a:fillRect/>
                          </a:stretch>
                        </pic:blipFill>
                        <pic:spPr bwMode="auto">
                          <a:xfrm>
                            <a:off x="0" y="0"/>
                            <a:ext cx="219075" cy="238125"/>
                          </a:xfrm>
                          <a:prstGeom prst="rect">
                            <a:avLst/>
                          </a:prstGeom>
                        </pic:spPr>
                      </pic:pic>
                    </a:graphicData>
                  </a:graphic>
                </wp:anchor>
              </w:drawing>
            </w:r>
            <w:r>
              <w:rPr>
                <w:rFonts w:ascii="Calibri" w:hAnsi="Calibri" w:cs="Calibri"/>
                <w:noProof/>
                <w:color w:val="000000"/>
                <w:sz w:val="22"/>
                <w:lang w:eastAsia="ru-RU"/>
              </w:rPr>
              <w:drawing>
                <wp:anchor distT="0" distB="0" distL="0" distR="0" simplePos="0" relativeHeight="251699712" behindDoc="0" locked="0" layoutInCell="1" allowOverlap="1">
                  <wp:simplePos x="0" y="0"/>
                  <wp:positionH relativeFrom="column">
                    <wp:posOffset>0</wp:posOffset>
                  </wp:positionH>
                  <wp:positionV relativeFrom="paragraph">
                    <wp:posOffset>200025</wp:posOffset>
                  </wp:positionV>
                  <wp:extent cx="190500" cy="200025"/>
                  <wp:effectExtent l="0" t="0" r="0" b="0"/>
                  <wp:wrapNone/>
                  <wp:docPr id="31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Рисунок 293"/>
                          <pic:cNvPicPr>
                            <a:picLocks noChangeAspect="1" noChangeArrowheads="1"/>
                          </pic:cNvPicPr>
                        </pic:nvPicPr>
                        <pic:blipFill>
                          <a:blip r:embed="rId82" cstate="print"/>
                          <a:stretch>
                            <a:fillRect/>
                          </a:stretch>
                        </pic:blipFill>
                        <pic:spPr bwMode="auto">
                          <a:xfrm>
                            <a:off x="0" y="0"/>
                            <a:ext cx="190500" cy="200025"/>
                          </a:xfrm>
                          <a:prstGeom prst="rect">
                            <a:avLst/>
                          </a:prstGeom>
                        </pic:spPr>
                      </pic:pic>
                    </a:graphicData>
                  </a:graphic>
                </wp:anchor>
              </w:drawing>
            </w:r>
          </w:p>
          <w:tbl>
            <w:tblPr>
              <w:tblW w:w="5000" w:type="pct"/>
              <w:tblCellMar>
                <w:left w:w="0" w:type="dxa"/>
                <w:right w:w="10" w:type="dxa"/>
              </w:tblCellMar>
              <w:tblLook w:val="04A0"/>
            </w:tblPr>
            <w:tblGrid>
              <w:gridCol w:w="882"/>
            </w:tblGrid>
            <w:tr w:rsidR="006649DD">
              <w:trPr>
                <w:trHeight w:val="315"/>
              </w:trPr>
              <w:tc>
                <w:tcPr>
                  <w:tcW w:w="892" w:type="dxa"/>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color w:val="000000"/>
                      <w:sz w:val="16"/>
                      <w:szCs w:val="16"/>
                    </w:rPr>
                    <w:t> </w:t>
                  </w:r>
                </w:p>
              </w:tc>
            </w:tr>
          </w:tbl>
          <w:p w:rsidR="006649DD" w:rsidRDefault="006649DD">
            <w:pPr>
              <w:spacing w:after="0"/>
              <w:contextualSpacing/>
              <w:rPr>
                <w:rFonts w:ascii="Calibri" w:hAnsi="Calibri" w:cs="Calibri"/>
                <w:color w:val="000000"/>
                <w:sz w:val="22"/>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Гкал/</w:t>
            </w:r>
            <w:proofErr w:type="gramStart"/>
            <w:r>
              <w:rPr>
                <w:color w:val="000000"/>
                <w:sz w:val="16"/>
                <w:szCs w:val="16"/>
              </w:rPr>
              <w:t>ч</w:t>
            </w:r>
            <w:proofErr w:type="gram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13,00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13,00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13,00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13,00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13,00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13,00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13,00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13,00</w:t>
            </w:r>
          </w:p>
        </w:tc>
      </w:tr>
      <w:tr w:rsidR="006649DD">
        <w:trPr>
          <w:trHeight w:val="570"/>
          <w:jc w:val="center"/>
        </w:trPr>
        <w:tc>
          <w:tcPr>
            <w:tcW w:w="535"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6.</w:t>
            </w:r>
          </w:p>
        </w:tc>
        <w:tc>
          <w:tcPr>
            <w:tcW w:w="3609"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Относительная материальная характеристика</w:t>
            </w:r>
          </w:p>
        </w:tc>
        <w:tc>
          <w:tcPr>
            <w:tcW w:w="1108"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rPr>
                <w:color w:val="000000"/>
                <w:sz w:val="16"/>
                <w:szCs w:val="16"/>
              </w:rPr>
            </w:pPr>
            <w:r>
              <w:rPr>
                <w:color w:val="000000"/>
                <w:sz w:val="16"/>
                <w:szCs w:val="16"/>
              </w:rPr>
              <w:t> </w:t>
            </w:r>
          </w:p>
        </w:tc>
        <w:tc>
          <w:tcPr>
            <w:tcW w:w="1274"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м</w:t>
            </w:r>
            <w:proofErr w:type="gramStart"/>
            <w:r>
              <w:rPr>
                <w:color w:val="000000"/>
                <w:sz w:val="16"/>
                <w:szCs w:val="16"/>
                <w:vertAlign w:val="superscript"/>
              </w:rPr>
              <w:t>2</w:t>
            </w:r>
            <w:proofErr w:type="gramEnd"/>
            <w:r>
              <w:rPr>
                <w:color w:val="000000"/>
                <w:sz w:val="16"/>
                <w:szCs w:val="16"/>
              </w:rPr>
              <w:t>/Гкал/ч</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56,54</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56,54</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56,54</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56,54</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56,54</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56,54</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56,54</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56,54</w:t>
            </w:r>
          </w:p>
        </w:tc>
      </w:tr>
      <w:tr w:rsidR="006649DD">
        <w:trPr>
          <w:trHeight w:val="570"/>
          <w:jc w:val="center"/>
        </w:trPr>
        <w:tc>
          <w:tcPr>
            <w:tcW w:w="535"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3609"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108"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r>
      <w:tr w:rsidR="006649DD">
        <w:trPr>
          <w:trHeight w:val="570"/>
          <w:jc w:val="center"/>
        </w:trPr>
        <w:tc>
          <w:tcPr>
            <w:tcW w:w="535"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3609"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108"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contextualSpacing/>
              <w:rPr>
                <w:color w:val="000000"/>
                <w:sz w:val="22"/>
              </w:rPr>
            </w:pPr>
          </w:p>
        </w:tc>
      </w:tr>
      <w:tr w:rsidR="006649DD">
        <w:trPr>
          <w:trHeight w:val="46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7.</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Нормативные потери тепловой энергии в тепловых сетях</w:t>
            </w:r>
          </w:p>
        </w:tc>
        <w:tc>
          <w:tcPr>
            <w:tcW w:w="1108" w:type="dxa"/>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00736"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314"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Рисунок 292"/>
                          <pic:cNvPicPr>
                            <a:picLocks noChangeAspect="1" noChangeArrowheads="1"/>
                          </pic:cNvPicPr>
                        </pic:nvPicPr>
                        <pic:blipFill>
                          <a:blip r:embed="rId83" cstate="print"/>
                          <a:stretch>
                            <a:fillRect/>
                          </a:stretch>
                        </pic:blipFill>
                        <pic:spPr bwMode="auto">
                          <a:xfrm>
                            <a:off x="0" y="0"/>
                            <a:ext cx="314325" cy="25717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тыс. Гкал</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7.1.</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магистральных</w:t>
            </w:r>
          </w:p>
        </w:tc>
        <w:tc>
          <w:tcPr>
            <w:tcW w:w="1108" w:type="dxa"/>
            <w:vMerge w:val="restart"/>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01760" behindDoc="0" locked="0" layoutInCell="1" allowOverlap="1">
                  <wp:simplePos x="0" y="0"/>
                  <wp:positionH relativeFrom="column">
                    <wp:posOffset>0</wp:posOffset>
                  </wp:positionH>
                  <wp:positionV relativeFrom="paragraph">
                    <wp:posOffset>635</wp:posOffset>
                  </wp:positionV>
                  <wp:extent cx="485775" cy="257175"/>
                  <wp:effectExtent l="0" t="0" r="0" b="0"/>
                  <wp:wrapNone/>
                  <wp:docPr id="315"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Рисунок 291"/>
                          <pic:cNvPicPr>
                            <a:picLocks noChangeAspect="1" noChangeArrowheads="1"/>
                          </pic:cNvPicPr>
                        </pic:nvPicPr>
                        <pic:blipFill>
                          <a:blip r:embed="rId84" cstate="print"/>
                          <a:stretch>
                            <a:fillRect/>
                          </a:stretch>
                        </pic:blipFill>
                        <pic:spPr bwMode="auto">
                          <a:xfrm>
                            <a:off x="0" y="0"/>
                            <a:ext cx="485775" cy="257175"/>
                          </a:xfrm>
                          <a:prstGeom prst="rect">
                            <a:avLst/>
                          </a:prstGeom>
                        </pic:spPr>
                      </pic:pic>
                    </a:graphicData>
                  </a:graphic>
                </wp:anchor>
              </w:drawing>
            </w:r>
            <w:r>
              <w:rPr>
                <w:noProof/>
                <w:color w:val="000000"/>
                <w:sz w:val="16"/>
                <w:szCs w:val="16"/>
                <w:lang w:eastAsia="ru-RU"/>
              </w:rPr>
              <w:drawing>
                <wp:anchor distT="0" distB="0" distL="0" distR="0" simplePos="0" relativeHeight="251702784" behindDoc="0" locked="0" layoutInCell="1" allowOverlap="1">
                  <wp:simplePos x="0" y="0"/>
                  <wp:positionH relativeFrom="column">
                    <wp:posOffset>0</wp:posOffset>
                  </wp:positionH>
                  <wp:positionV relativeFrom="paragraph">
                    <wp:posOffset>200025</wp:posOffset>
                  </wp:positionV>
                  <wp:extent cx="523875" cy="257175"/>
                  <wp:effectExtent l="0" t="0" r="0" b="0"/>
                  <wp:wrapNone/>
                  <wp:docPr id="316"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Рисунок 290"/>
                          <pic:cNvPicPr>
                            <a:picLocks noChangeAspect="1" noChangeArrowheads="1"/>
                          </pic:cNvPicPr>
                        </pic:nvPicPr>
                        <pic:blipFill>
                          <a:blip r:embed="rId85" cstate="print"/>
                          <a:stretch>
                            <a:fillRect/>
                          </a:stretch>
                        </pic:blipFill>
                        <pic:spPr bwMode="auto">
                          <a:xfrm>
                            <a:off x="0" y="0"/>
                            <a:ext cx="523875" cy="257175"/>
                          </a:xfrm>
                          <a:prstGeom prst="rect">
                            <a:avLst/>
                          </a:prstGeom>
                        </pic:spPr>
                      </pic:pic>
                    </a:graphicData>
                  </a:graphic>
                </wp:anchor>
              </w:drawing>
            </w:r>
            <w:r>
              <w:rPr>
                <w:noProof/>
                <w:color w:val="000000"/>
                <w:sz w:val="16"/>
                <w:szCs w:val="16"/>
                <w:lang w:eastAsia="ru-RU"/>
              </w:rPr>
              <w:drawing>
                <wp:anchor distT="0" distB="0" distL="0" distR="0" simplePos="0" relativeHeight="251703808" behindDoc="0" locked="0" layoutInCell="1" allowOverlap="1">
                  <wp:simplePos x="0" y="0"/>
                  <wp:positionH relativeFrom="column">
                    <wp:posOffset>0</wp:posOffset>
                  </wp:positionH>
                  <wp:positionV relativeFrom="paragraph">
                    <wp:posOffset>400050</wp:posOffset>
                  </wp:positionV>
                  <wp:extent cx="295275" cy="257175"/>
                  <wp:effectExtent l="0" t="0" r="0" b="0"/>
                  <wp:wrapNone/>
                  <wp:docPr id="317"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Рисунок 289"/>
                          <pic:cNvPicPr>
                            <a:picLocks noChangeAspect="1" noChangeArrowheads="1"/>
                          </pic:cNvPicPr>
                        </pic:nvPicPr>
                        <pic:blipFill>
                          <a:blip r:embed="rId86" cstate="print"/>
                          <a:stretch>
                            <a:fillRect/>
                          </a:stretch>
                        </pic:blipFill>
                        <pic:spPr bwMode="auto">
                          <a:xfrm>
                            <a:off x="0" y="0"/>
                            <a:ext cx="295275" cy="257175"/>
                          </a:xfrm>
                          <a:prstGeom prst="rect">
                            <a:avLst/>
                          </a:prstGeom>
                        </pic:spPr>
                      </pic:pic>
                    </a:graphicData>
                  </a:graphic>
                </wp:anchor>
              </w:drawing>
            </w:r>
            <w:r>
              <w:rPr>
                <w:noProof/>
                <w:color w:val="000000"/>
                <w:sz w:val="16"/>
                <w:szCs w:val="16"/>
                <w:lang w:eastAsia="ru-RU"/>
              </w:rPr>
              <w:drawing>
                <wp:anchor distT="0" distB="0" distL="0" distR="0" simplePos="0" relativeHeight="251704832" behindDoc="0" locked="0" layoutInCell="1" allowOverlap="1">
                  <wp:simplePos x="0" y="0"/>
                  <wp:positionH relativeFrom="column">
                    <wp:posOffset>0</wp:posOffset>
                  </wp:positionH>
                  <wp:positionV relativeFrom="paragraph">
                    <wp:posOffset>600075</wp:posOffset>
                  </wp:positionV>
                  <wp:extent cx="295275" cy="257175"/>
                  <wp:effectExtent l="0" t="0" r="0" b="0"/>
                  <wp:wrapNone/>
                  <wp:docPr id="31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Рисунок 288"/>
                          <pic:cNvPicPr>
                            <a:picLocks noChangeAspect="1" noChangeArrowheads="1"/>
                          </pic:cNvPicPr>
                        </pic:nvPicPr>
                        <pic:blipFill>
                          <a:blip r:embed="rId87" cstate="print"/>
                          <a:stretch>
                            <a:fillRect/>
                          </a:stretch>
                        </pic:blipFill>
                        <pic:spPr bwMode="auto">
                          <a:xfrm>
                            <a:off x="0" y="0"/>
                            <a:ext cx="295275" cy="25717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тыс. Гкал</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lastRenderedPageBreak/>
              <w:t>7.2.</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тыс. Гкал</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2,23</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8.</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 xml:space="preserve">Относительные нормативные потери в тепловых </w:t>
            </w:r>
            <w:proofErr w:type="gramStart"/>
            <w:r>
              <w:rPr>
                <w:color w:val="000000"/>
                <w:sz w:val="16"/>
                <w:szCs w:val="16"/>
              </w:rPr>
              <w:t>сетях</w:t>
            </w:r>
            <w:proofErr w:type="gramEnd"/>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1,96%</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1,96%</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1,96%</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1,96%</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1,96%</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1,96%</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1,96%</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1,96%</w:t>
            </w:r>
          </w:p>
        </w:tc>
      </w:tr>
      <w:tr w:rsidR="006649DD">
        <w:trPr>
          <w:trHeight w:val="46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9.</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Линейная плотность передачи тепловой энергии в тепловых сетях</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Гкал/</w:t>
            </w:r>
            <w:proofErr w:type="gramStart"/>
            <w:r>
              <w:rPr>
                <w:color w:val="000000"/>
                <w:sz w:val="16"/>
                <w:szCs w:val="16"/>
              </w:rPr>
              <w:t>м</w:t>
            </w:r>
            <w:proofErr w:type="gram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1,70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1,70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1,70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1,70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1,70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1,70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1,70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1,70</w:t>
            </w:r>
          </w:p>
        </w:tc>
      </w:tr>
      <w:tr w:rsidR="006649DD">
        <w:trPr>
          <w:trHeight w:val="69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sz w:val="16"/>
                <w:szCs w:val="16"/>
              </w:rPr>
            </w:pPr>
            <w:r>
              <w:rPr>
                <w:sz w:val="16"/>
                <w:szCs w:val="16"/>
              </w:rPr>
              <w:t>10.</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 xml:space="preserve">Количество повреждений (отказов) в тепловых </w:t>
            </w:r>
            <w:proofErr w:type="gramStart"/>
            <w:r>
              <w:rPr>
                <w:color w:val="000000"/>
                <w:sz w:val="16"/>
                <w:szCs w:val="16"/>
              </w:rPr>
              <w:t>сетях</w:t>
            </w:r>
            <w:proofErr w:type="gramEnd"/>
            <w:r>
              <w:rPr>
                <w:color w:val="000000"/>
                <w:sz w:val="16"/>
                <w:szCs w:val="16"/>
              </w:rPr>
              <w:t>, приводящих к прекращению теплоснабжения потребителей</w:t>
            </w:r>
          </w:p>
        </w:tc>
        <w:tc>
          <w:tcPr>
            <w:tcW w:w="1108" w:type="dxa"/>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05856" behindDoc="0" locked="0" layoutInCell="1" allowOverlap="1">
                  <wp:simplePos x="0" y="0"/>
                  <wp:positionH relativeFrom="column">
                    <wp:posOffset>0</wp:posOffset>
                  </wp:positionH>
                  <wp:positionV relativeFrom="paragraph">
                    <wp:posOffset>635</wp:posOffset>
                  </wp:positionV>
                  <wp:extent cx="257175" cy="257175"/>
                  <wp:effectExtent l="0" t="0" r="0" b="0"/>
                  <wp:wrapNone/>
                  <wp:docPr id="31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Рисунок 249"/>
                          <pic:cNvPicPr>
                            <a:picLocks noChangeAspect="1" noChangeArrowheads="1"/>
                          </pic:cNvPicPr>
                        </pic:nvPicPr>
                        <pic:blipFill>
                          <a:blip r:embed="rId88" cstate="print"/>
                          <a:stretch>
                            <a:fillRect/>
                          </a:stretch>
                        </pic:blipFill>
                        <pic:spPr bwMode="auto">
                          <a:xfrm>
                            <a:off x="0" y="0"/>
                            <a:ext cx="257175" cy="25717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ед./год</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sz w:val="16"/>
                <w:szCs w:val="16"/>
              </w:rPr>
            </w:pPr>
            <w:r>
              <w:rPr>
                <w:sz w:val="16"/>
                <w:szCs w:val="16"/>
              </w:rPr>
              <w:t>11.</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Удельная повреждаемость тепловых сетей</w:t>
            </w:r>
          </w:p>
        </w:tc>
        <w:tc>
          <w:tcPr>
            <w:tcW w:w="1108" w:type="dxa"/>
            <w:vMerge w:val="restart"/>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06880" behindDoc="0" locked="0" layoutInCell="1" allowOverlap="1">
                  <wp:simplePos x="0" y="0"/>
                  <wp:positionH relativeFrom="column">
                    <wp:posOffset>0</wp:posOffset>
                  </wp:positionH>
                  <wp:positionV relativeFrom="paragraph">
                    <wp:posOffset>635</wp:posOffset>
                  </wp:positionV>
                  <wp:extent cx="238125" cy="257175"/>
                  <wp:effectExtent l="0" t="0" r="0" b="0"/>
                  <wp:wrapNone/>
                  <wp:docPr id="320"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Рисунок 248"/>
                          <pic:cNvPicPr>
                            <a:picLocks noChangeAspect="1" noChangeArrowheads="1"/>
                          </pic:cNvPicPr>
                        </pic:nvPicPr>
                        <pic:blipFill>
                          <a:blip r:embed="rId90" cstate="print"/>
                          <a:stretch>
                            <a:fillRect/>
                          </a:stretch>
                        </pic:blipFill>
                        <pic:spPr bwMode="auto">
                          <a:xfrm>
                            <a:off x="0" y="0"/>
                            <a:ext cx="238125" cy="257175"/>
                          </a:xfrm>
                          <a:prstGeom prst="rect">
                            <a:avLst/>
                          </a:prstGeom>
                        </pic:spPr>
                      </pic:pic>
                    </a:graphicData>
                  </a:graphic>
                </wp:anchor>
              </w:drawing>
            </w:r>
            <w:r>
              <w:rPr>
                <w:noProof/>
                <w:color w:val="000000"/>
                <w:sz w:val="16"/>
                <w:szCs w:val="16"/>
                <w:lang w:eastAsia="ru-RU"/>
              </w:rPr>
              <w:drawing>
                <wp:anchor distT="0" distB="0" distL="0" distR="0" simplePos="0" relativeHeight="251707904"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321"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Рисунок 247"/>
                          <pic:cNvPicPr>
                            <a:picLocks noChangeAspect="1" noChangeArrowheads="1"/>
                          </pic:cNvPicPr>
                        </pic:nvPicPr>
                        <pic:blipFill>
                          <a:blip r:embed="rId89" cstate="print"/>
                          <a:stretch>
                            <a:fillRect/>
                          </a:stretch>
                        </pic:blipFill>
                        <pic:spPr bwMode="auto">
                          <a:xfrm>
                            <a:off x="0" y="0"/>
                            <a:ext cx="304800" cy="257175"/>
                          </a:xfrm>
                          <a:prstGeom prst="rect">
                            <a:avLst/>
                          </a:prstGeom>
                        </pic:spPr>
                      </pic:pic>
                    </a:graphicData>
                  </a:graphic>
                </wp:anchor>
              </w:drawing>
            </w:r>
            <w:r>
              <w:rPr>
                <w:noProof/>
                <w:color w:val="000000"/>
                <w:sz w:val="16"/>
                <w:szCs w:val="16"/>
                <w:lang w:eastAsia="ru-RU"/>
              </w:rPr>
              <w:drawing>
                <wp:anchor distT="0" distB="0" distL="0" distR="0" simplePos="0" relativeHeight="251708928" behindDoc="0" locked="0" layoutInCell="1" allowOverlap="1">
                  <wp:simplePos x="0" y="0"/>
                  <wp:positionH relativeFrom="column">
                    <wp:posOffset>0</wp:posOffset>
                  </wp:positionH>
                  <wp:positionV relativeFrom="paragraph">
                    <wp:posOffset>400050</wp:posOffset>
                  </wp:positionV>
                  <wp:extent cx="342900" cy="257175"/>
                  <wp:effectExtent l="0" t="0" r="0" b="0"/>
                  <wp:wrapNone/>
                  <wp:docPr id="322"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Рисунок 246"/>
                          <pic:cNvPicPr>
                            <a:picLocks noChangeAspect="1" noChangeArrowheads="1"/>
                          </pic:cNvPicPr>
                        </pic:nvPicPr>
                        <pic:blipFill>
                          <a:blip r:embed="rId91" cstate="print"/>
                          <a:stretch>
                            <a:fillRect/>
                          </a:stretch>
                        </pic:blipFill>
                        <pic:spPr bwMode="auto">
                          <a:xfrm>
                            <a:off x="0" y="0"/>
                            <a:ext cx="342900" cy="257175"/>
                          </a:xfrm>
                          <a:prstGeom prst="rect">
                            <a:avLst/>
                          </a:prstGeom>
                        </pic:spPr>
                      </pic:pic>
                    </a:graphicData>
                  </a:graphic>
                </wp:anchor>
              </w:drawing>
            </w:r>
            <w:r>
              <w:rPr>
                <w:noProof/>
                <w:color w:val="000000"/>
                <w:sz w:val="16"/>
                <w:szCs w:val="16"/>
                <w:lang w:eastAsia="ru-RU"/>
              </w:rPr>
              <w:drawing>
                <wp:anchor distT="0" distB="0" distL="0" distR="0" simplePos="0" relativeHeight="251709952" behindDoc="0" locked="0" layoutInCell="1" allowOverlap="1">
                  <wp:simplePos x="0" y="0"/>
                  <wp:positionH relativeFrom="column">
                    <wp:posOffset>0</wp:posOffset>
                  </wp:positionH>
                  <wp:positionV relativeFrom="paragraph">
                    <wp:posOffset>600075</wp:posOffset>
                  </wp:positionV>
                  <wp:extent cx="438150" cy="257175"/>
                  <wp:effectExtent l="0" t="0" r="0" b="0"/>
                  <wp:wrapNone/>
                  <wp:docPr id="323"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Рисунок 245"/>
                          <pic:cNvPicPr>
                            <a:picLocks noChangeAspect="1" noChangeArrowheads="1"/>
                          </pic:cNvPicPr>
                        </pic:nvPicPr>
                        <pic:blipFill>
                          <a:blip r:embed="rId92" cstate="print"/>
                          <a:stretch>
                            <a:fillRect/>
                          </a:stretch>
                        </pic:blipFill>
                        <pic:spPr bwMode="auto">
                          <a:xfrm>
                            <a:off x="0" y="0"/>
                            <a:ext cx="438150" cy="25717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ед./</w:t>
            </w:r>
            <w:proofErr w:type="gramStart"/>
            <w:r>
              <w:rPr>
                <w:color w:val="000000"/>
                <w:sz w:val="16"/>
                <w:szCs w:val="16"/>
              </w:rPr>
              <w:t>м</w:t>
            </w:r>
            <w:proofErr w:type="gramEnd"/>
            <w:r>
              <w:rPr>
                <w:color w:val="000000"/>
                <w:sz w:val="16"/>
                <w:szCs w:val="16"/>
              </w:rPr>
              <w:t>/год</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0,0000</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sz w:val="16"/>
                <w:szCs w:val="16"/>
              </w:rPr>
            </w:pPr>
            <w:r>
              <w:rPr>
                <w:sz w:val="16"/>
                <w:szCs w:val="16"/>
              </w:rPr>
              <w:t>11.1.</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магистральных</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ед./</w:t>
            </w:r>
            <w:proofErr w:type="gramStart"/>
            <w:r>
              <w:rPr>
                <w:color w:val="000000"/>
                <w:sz w:val="16"/>
                <w:szCs w:val="16"/>
              </w:rPr>
              <w:t>м</w:t>
            </w:r>
            <w:proofErr w:type="gramEnd"/>
            <w:r>
              <w:rPr>
                <w:color w:val="000000"/>
                <w:sz w:val="16"/>
                <w:szCs w:val="16"/>
              </w:rPr>
              <w:t>/год</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sz w:val="16"/>
                <w:szCs w:val="16"/>
              </w:rPr>
            </w:pPr>
            <w:r>
              <w:rPr>
                <w:sz w:val="16"/>
                <w:szCs w:val="16"/>
              </w:rPr>
              <w:t>11.2</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ед./</w:t>
            </w:r>
            <w:proofErr w:type="gramStart"/>
            <w:r>
              <w:rPr>
                <w:color w:val="000000"/>
                <w:sz w:val="16"/>
                <w:szCs w:val="16"/>
              </w:rPr>
              <w:t>м</w:t>
            </w:r>
            <w:proofErr w:type="gramEnd"/>
            <w:r>
              <w:rPr>
                <w:color w:val="000000"/>
                <w:sz w:val="16"/>
                <w:szCs w:val="16"/>
              </w:rPr>
              <w:t>/год</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r>
      <w:tr w:rsidR="006649DD">
        <w:trPr>
          <w:trHeight w:val="9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12.</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Гкал/</w:t>
            </w:r>
            <w:proofErr w:type="gramStart"/>
            <w:r>
              <w:rPr>
                <w:color w:val="000000"/>
                <w:sz w:val="16"/>
                <w:szCs w:val="16"/>
              </w:rPr>
              <w:t>ч</w:t>
            </w:r>
            <w:proofErr w:type="gram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r>
      <w:tr w:rsidR="006649DD">
        <w:trPr>
          <w:trHeight w:val="46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13.</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Доля потребителей присоединенных по открытой схеме</w:t>
            </w:r>
          </w:p>
        </w:tc>
        <w:tc>
          <w:tcPr>
            <w:tcW w:w="1108" w:type="dxa"/>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10976" behindDoc="0" locked="0" layoutInCell="1" allowOverlap="1">
                  <wp:simplePos x="0" y="0"/>
                  <wp:positionH relativeFrom="column">
                    <wp:posOffset>0</wp:posOffset>
                  </wp:positionH>
                  <wp:positionV relativeFrom="paragraph">
                    <wp:posOffset>635</wp:posOffset>
                  </wp:positionV>
                  <wp:extent cx="419100" cy="257175"/>
                  <wp:effectExtent l="0" t="0" r="0" b="0"/>
                  <wp:wrapNone/>
                  <wp:docPr id="32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Рисунок 244"/>
                          <pic:cNvPicPr>
                            <a:picLocks noChangeAspect="1" noChangeArrowheads="1"/>
                          </pic:cNvPicPr>
                        </pic:nvPicPr>
                        <pic:blipFill>
                          <a:blip r:embed="rId93" cstate="print"/>
                          <a:stretch>
                            <a:fillRect/>
                          </a:stretch>
                        </pic:blipFill>
                        <pic:spPr bwMode="auto">
                          <a:xfrm>
                            <a:off x="0" y="0"/>
                            <a:ext cx="419100" cy="25717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0,00%</w:t>
            </w:r>
          </w:p>
        </w:tc>
      </w:tr>
      <w:tr w:rsidR="006649DD">
        <w:trPr>
          <w:trHeight w:val="6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14.</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 xml:space="preserve">Расчетный расход теплоносителя (в </w:t>
            </w:r>
            <w:proofErr w:type="gramStart"/>
            <w:r>
              <w:rPr>
                <w:color w:val="000000"/>
                <w:sz w:val="16"/>
                <w:szCs w:val="16"/>
              </w:rPr>
              <w:t>соответствии</w:t>
            </w:r>
            <w:proofErr w:type="gramEnd"/>
            <w:r>
              <w:rPr>
                <w:color w:val="000000"/>
                <w:sz w:val="16"/>
                <w:szCs w:val="16"/>
              </w:rPr>
              <w:t xml:space="preserve"> с утвержденным графиком отпуска тепла в тепловые сети)</w:t>
            </w:r>
          </w:p>
        </w:tc>
        <w:tc>
          <w:tcPr>
            <w:tcW w:w="1108" w:type="dxa"/>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12000" behindDoc="0" locked="0" layoutInCell="1" allowOverlap="1">
                  <wp:simplePos x="0" y="0"/>
                  <wp:positionH relativeFrom="column">
                    <wp:posOffset>0</wp:posOffset>
                  </wp:positionH>
                  <wp:positionV relativeFrom="paragraph">
                    <wp:posOffset>635</wp:posOffset>
                  </wp:positionV>
                  <wp:extent cx="219075" cy="257175"/>
                  <wp:effectExtent l="0" t="0" r="0" b="0"/>
                  <wp:wrapNone/>
                  <wp:docPr id="325"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Рисунок 243"/>
                          <pic:cNvPicPr>
                            <a:picLocks noChangeAspect="1" noChangeArrowheads="1"/>
                          </pic:cNvPicPr>
                        </pic:nvPicPr>
                        <pic:blipFill>
                          <a:blip r:embed="rId94" cstate="print"/>
                          <a:stretch>
                            <a:fillRect/>
                          </a:stretch>
                        </pic:blipFill>
                        <pic:spPr bwMode="auto">
                          <a:xfrm>
                            <a:off x="0" y="0"/>
                            <a:ext cx="219075" cy="25717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r>
      <w:tr w:rsidR="006649DD">
        <w:trPr>
          <w:trHeight w:val="480"/>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15.</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Фактический расход теплоносителя</w:t>
            </w:r>
          </w:p>
        </w:tc>
        <w:tc>
          <w:tcPr>
            <w:tcW w:w="1108" w:type="dxa"/>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18144" behindDoc="0" locked="0" layoutInCell="1" allowOverlap="1">
                  <wp:simplePos x="0" y="0"/>
                  <wp:positionH relativeFrom="column">
                    <wp:posOffset>47625</wp:posOffset>
                  </wp:positionH>
                  <wp:positionV relativeFrom="paragraph">
                    <wp:posOffset>28575</wp:posOffset>
                  </wp:positionV>
                  <wp:extent cx="276225" cy="247650"/>
                  <wp:effectExtent l="0" t="0" r="0" b="0"/>
                  <wp:wrapNone/>
                  <wp:docPr id="326"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Рисунок 242"/>
                          <pic:cNvPicPr>
                            <a:picLocks noChangeAspect="1" noChangeArrowheads="1"/>
                          </pic:cNvPicPr>
                        </pic:nvPicPr>
                        <pic:blipFill>
                          <a:blip r:embed="rId95" cstate="print"/>
                          <a:stretch>
                            <a:fillRect/>
                          </a:stretch>
                        </pic:blipFill>
                        <pic:spPr bwMode="auto">
                          <a:xfrm>
                            <a:off x="0" y="0"/>
                            <a:ext cx="276225" cy="247650"/>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530,18</w:t>
            </w:r>
          </w:p>
        </w:tc>
      </w:tr>
      <w:tr w:rsidR="006649DD">
        <w:trPr>
          <w:trHeight w:val="46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16.</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Удельный расход теплоносителя на передачу тепловой энергии в горячей воде</w:t>
            </w:r>
          </w:p>
        </w:tc>
        <w:tc>
          <w:tcPr>
            <w:tcW w:w="1108" w:type="dxa"/>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13024" behindDoc="0" locked="0" layoutInCell="1" allowOverlap="1">
                  <wp:simplePos x="0" y="0"/>
                  <wp:positionH relativeFrom="column">
                    <wp:posOffset>0</wp:posOffset>
                  </wp:positionH>
                  <wp:positionV relativeFrom="paragraph">
                    <wp:posOffset>635</wp:posOffset>
                  </wp:positionV>
                  <wp:extent cx="200025" cy="257175"/>
                  <wp:effectExtent l="0" t="0" r="0" b="0"/>
                  <wp:wrapNone/>
                  <wp:docPr id="327"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Рисунок 241"/>
                          <pic:cNvPicPr>
                            <a:picLocks noChangeAspect="1" noChangeArrowheads="1"/>
                          </pic:cNvPicPr>
                        </pic:nvPicPr>
                        <pic:blipFill>
                          <a:blip r:embed="rId96" cstate="print"/>
                          <a:stretch>
                            <a:fillRect/>
                          </a:stretch>
                        </pic:blipFill>
                        <pic:spPr bwMode="auto">
                          <a:xfrm>
                            <a:off x="0" y="0"/>
                            <a:ext cx="200025" cy="25717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тонн/Гкал</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40,78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40,78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40,78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40,78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40,78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40,78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40,78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40,78</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17.</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 xml:space="preserve">Нормативная подпитка </w:t>
            </w:r>
            <w:proofErr w:type="gramStart"/>
            <w:r>
              <w:rPr>
                <w:color w:val="000000"/>
                <w:sz w:val="16"/>
                <w:szCs w:val="16"/>
              </w:rPr>
              <w:t>тепловой</w:t>
            </w:r>
            <w:proofErr w:type="gramEnd"/>
            <w:r>
              <w:rPr>
                <w:color w:val="000000"/>
                <w:sz w:val="16"/>
                <w:szCs w:val="16"/>
              </w:rPr>
              <w:t xml:space="preserve"> сети</w:t>
            </w:r>
          </w:p>
        </w:tc>
        <w:tc>
          <w:tcPr>
            <w:tcW w:w="1108" w:type="dxa"/>
            <w:vMerge w:val="restart"/>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14048"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328"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Рисунок 240"/>
                          <pic:cNvPicPr>
                            <a:picLocks noChangeAspect="1" noChangeArrowheads="1"/>
                          </pic:cNvPicPr>
                        </pic:nvPicPr>
                        <pic:blipFill>
                          <a:blip r:embed="rId97" cstate="print"/>
                          <a:stretch>
                            <a:fillRect/>
                          </a:stretch>
                        </pic:blipFill>
                        <pic:spPr bwMode="auto">
                          <a:xfrm>
                            <a:off x="0" y="0"/>
                            <a:ext cx="314325" cy="257175"/>
                          </a:xfrm>
                          <a:prstGeom prst="rect">
                            <a:avLst/>
                          </a:prstGeom>
                        </pic:spPr>
                      </pic:pic>
                    </a:graphicData>
                  </a:graphic>
                </wp:anchor>
              </w:drawing>
            </w:r>
            <w:r>
              <w:rPr>
                <w:noProof/>
                <w:color w:val="000000"/>
                <w:sz w:val="16"/>
                <w:szCs w:val="16"/>
                <w:lang w:eastAsia="ru-RU"/>
              </w:rPr>
              <w:drawing>
                <wp:anchor distT="0" distB="0" distL="0" distR="0" simplePos="0" relativeHeight="251715072" behindDoc="0" locked="0" layoutInCell="1" allowOverlap="1">
                  <wp:simplePos x="0" y="0"/>
                  <wp:positionH relativeFrom="column">
                    <wp:posOffset>0</wp:posOffset>
                  </wp:positionH>
                  <wp:positionV relativeFrom="paragraph">
                    <wp:posOffset>200025</wp:posOffset>
                  </wp:positionV>
                  <wp:extent cx="314325" cy="257175"/>
                  <wp:effectExtent l="0" t="0" r="0" b="0"/>
                  <wp:wrapNone/>
                  <wp:docPr id="32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Рисунок 239"/>
                          <pic:cNvPicPr>
                            <a:picLocks noChangeAspect="1" noChangeArrowheads="1"/>
                          </pic:cNvPicPr>
                        </pic:nvPicPr>
                        <pic:blipFill>
                          <a:blip r:embed="rId98" cstate="print"/>
                          <a:stretch>
                            <a:fillRect/>
                          </a:stretch>
                        </pic:blipFill>
                        <pic:spPr bwMode="auto">
                          <a:xfrm>
                            <a:off x="0" y="0"/>
                            <a:ext cx="314325" cy="257175"/>
                          </a:xfrm>
                          <a:prstGeom prst="rect">
                            <a:avLst/>
                          </a:prstGeom>
                        </pic:spPr>
                      </pic:pic>
                    </a:graphicData>
                  </a:graphic>
                </wp:anchor>
              </w:drawing>
            </w:r>
            <w:r>
              <w:rPr>
                <w:noProof/>
                <w:color w:val="000000"/>
                <w:sz w:val="16"/>
                <w:szCs w:val="16"/>
                <w:lang w:eastAsia="ru-RU"/>
              </w:rPr>
              <w:drawing>
                <wp:anchor distT="0" distB="0" distL="0" distR="0" simplePos="0" relativeHeight="251716096" behindDoc="0" locked="0" layoutInCell="1" allowOverlap="1">
                  <wp:simplePos x="0" y="0"/>
                  <wp:positionH relativeFrom="column">
                    <wp:posOffset>0</wp:posOffset>
                  </wp:positionH>
                  <wp:positionV relativeFrom="paragraph">
                    <wp:posOffset>400050</wp:posOffset>
                  </wp:positionV>
                  <wp:extent cx="209550" cy="257175"/>
                  <wp:effectExtent l="0" t="0" r="0" b="0"/>
                  <wp:wrapNone/>
                  <wp:docPr id="330"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Рисунок 238"/>
                          <pic:cNvPicPr>
                            <a:picLocks noChangeAspect="1" noChangeArrowheads="1"/>
                          </pic:cNvPicPr>
                        </pic:nvPicPr>
                        <pic:blipFill>
                          <a:blip r:embed="rId99" cstate="print"/>
                          <a:stretch>
                            <a:fillRect/>
                          </a:stretch>
                        </pic:blipFill>
                        <pic:spPr bwMode="auto">
                          <a:xfrm>
                            <a:off x="0" y="0"/>
                            <a:ext cx="209550" cy="25717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r>
      <w:tr w:rsidR="006649DD">
        <w:trPr>
          <w:trHeight w:val="31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18.</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 xml:space="preserve">Фактическая подпитка </w:t>
            </w:r>
            <w:proofErr w:type="gramStart"/>
            <w:r>
              <w:rPr>
                <w:color w:val="000000"/>
                <w:sz w:val="16"/>
                <w:szCs w:val="16"/>
              </w:rPr>
              <w:t>тепловой</w:t>
            </w:r>
            <w:proofErr w:type="gramEnd"/>
            <w:r>
              <w:rPr>
                <w:color w:val="000000"/>
                <w:sz w:val="16"/>
                <w:szCs w:val="16"/>
              </w:rPr>
              <w:t xml:space="preserve"> сети</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r>
              <w:rPr>
                <w:color w:val="000000"/>
                <w:sz w:val="22"/>
              </w:rPr>
              <w:t>0,08</w:t>
            </w:r>
          </w:p>
        </w:tc>
      </w:tr>
      <w:tr w:rsidR="006649DD">
        <w:trPr>
          <w:trHeight w:val="46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19.</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Расход электрической энергии на передачу тепловой энергии и теплоносителя</w:t>
            </w:r>
          </w:p>
        </w:tc>
        <w:tc>
          <w:tcPr>
            <w:tcW w:w="1108" w:type="dxa"/>
            <w:vMerge/>
            <w:tcBorders>
              <w:bottom w:val="single" w:sz="8" w:space="0" w:color="000000"/>
              <w:right w:val="single" w:sz="8" w:space="0" w:color="000000"/>
            </w:tcBorders>
            <w:vAlign w:val="center"/>
          </w:tcPr>
          <w:p w:rsidR="006649DD" w:rsidRDefault="006649DD">
            <w:pPr>
              <w:spacing w:after="0"/>
              <w:contextualSpacing/>
              <w:rPr>
                <w:color w:val="000000"/>
                <w:sz w:val="16"/>
                <w:szCs w:val="16"/>
              </w:rPr>
            </w:pP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 xml:space="preserve">млн. </w:t>
            </w:r>
            <w:proofErr w:type="spellStart"/>
            <w:proofErr w:type="gramStart"/>
            <w:r>
              <w:rPr>
                <w:color w:val="000000"/>
                <w:sz w:val="16"/>
                <w:szCs w:val="16"/>
              </w:rPr>
              <w:t>кВт-ч</w:t>
            </w:r>
            <w:proofErr w:type="spellEnd"/>
            <w:proofErr w:type="gram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r>
      <w:tr w:rsidR="006649DD">
        <w:trPr>
          <w:trHeight w:val="465"/>
          <w:jc w:val="center"/>
        </w:trPr>
        <w:tc>
          <w:tcPr>
            <w:tcW w:w="535" w:type="dxa"/>
            <w:tcBorders>
              <w:left w:val="single" w:sz="8" w:space="0" w:color="000000"/>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20.</w:t>
            </w:r>
          </w:p>
        </w:tc>
        <w:tc>
          <w:tcPr>
            <w:tcW w:w="3609"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r>
              <w:rPr>
                <w:color w:val="000000"/>
                <w:sz w:val="16"/>
                <w:szCs w:val="16"/>
              </w:rPr>
              <w:t>Удельный расход электрической энергии на передачу тепловой энергии</w:t>
            </w:r>
          </w:p>
        </w:tc>
        <w:tc>
          <w:tcPr>
            <w:tcW w:w="1108" w:type="dxa"/>
            <w:tcBorders>
              <w:bottom w:val="single" w:sz="8" w:space="0" w:color="000000"/>
              <w:right w:val="single" w:sz="8" w:space="0" w:color="000000"/>
            </w:tcBorders>
            <w:vAlign w:val="center"/>
          </w:tcPr>
          <w:p w:rsidR="006649DD" w:rsidRDefault="009223C3">
            <w:pPr>
              <w:spacing w:after="0"/>
              <w:contextualSpacing/>
              <w:rPr>
                <w:color w:val="000000"/>
                <w:sz w:val="16"/>
                <w:szCs w:val="16"/>
              </w:rPr>
            </w:pPr>
            <w:r>
              <w:rPr>
                <w:noProof/>
                <w:color w:val="000000"/>
                <w:sz w:val="16"/>
                <w:szCs w:val="16"/>
                <w:lang w:eastAsia="ru-RU"/>
              </w:rPr>
              <w:drawing>
                <wp:anchor distT="0" distB="0" distL="0" distR="0" simplePos="0" relativeHeight="251717120" behindDoc="0" locked="0" layoutInCell="1" allowOverlap="1">
                  <wp:simplePos x="0" y="0"/>
                  <wp:positionH relativeFrom="column">
                    <wp:posOffset>0</wp:posOffset>
                  </wp:positionH>
                  <wp:positionV relativeFrom="paragraph">
                    <wp:posOffset>635</wp:posOffset>
                  </wp:positionV>
                  <wp:extent cx="257175" cy="276225"/>
                  <wp:effectExtent l="0" t="0" r="0" b="0"/>
                  <wp:wrapNone/>
                  <wp:docPr id="331"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Рисунок 237"/>
                          <pic:cNvPicPr>
                            <a:picLocks noChangeAspect="1" noChangeArrowheads="1"/>
                          </pic:cNvPicPr>
                        </pic:nvPicPr>
                        <pic:blipFill>
                          <a:blip r:embed="rId100" cstate="print"/>
                          <a:stretch>
                            <a:fillRect/>
                          </a:stretch>
                        </pic:blipFill>
                        <pic:spPr bwMode="auto">
                          <a:xfrm>
                            <a:off x="0" y="0"/>
                            <a:ext cx="257175" cy="276225"/>
                          </a:xfrm>
                          <a:prstGeom prst="rect">
                            <a:avLst/>
                          </a:prstGeom>
                        </pic:spPr>
                      </pic:pic>
                    </a:graphicData>
                  </a:graphic>
                </wp:anchor>
              </w:drawing>
            </w:r>
          </w:p>
        </w:tc>
        <w:tc>
          <w:tcPr>
            <w:tcW w:w="1274" w:type="dxa"/>
            <w:tcBorders>
              <w:bottom w:val="single" w:sz="8" w:space="0" w:color="000000"/>
              <w:right w:val="single" w:sz="8" w:space="0" w:color="000000"/>
            </w:tcBorders>
            <w:vAlign w:val="center"/>
          </w:tcPr>
          <w:p w:rsidR="006649DD" w:rsidRDefault="009223C3">
            <w:pPr>
              <w:spacing w:after="0"/>
              <w:contextualSpacing/>
              <w:jc w:val="center"/>
              <w:rPr>
                <w:color w:val="000000"/>
                <w:sz w:val="16"/>
                <w:szCs w:val="16"/>
              </w:rPr>
            </w:pPr>
            <w:proofErr w:type="spellStart"/>
            <w:proofErr w:type="gramStart"/>
            <w:r>
              <w:rPr>
                <w:color w:val="000000"/>
                <w:sz w:val="16"/>
                <w:szCs w:val="16"/>
              </w:rPr>
              <w:t>кВт-ч</w:t>
            </w:r>
            <w:proofErr w:type="spellEnd"/>
            <w:proofErr w:type="gramEnd"/>
            <w:r>
              <w:rPr>
                <w:color w:val="000000"/>
                <w:sz w:val="16"/>
                <w:szCs w:val="16"/>
              </w:rPr>
              <w:t>/Гкал</w:t>
            </w:r>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r>
    </w:tbl>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14.23. Индикаторы, характеризующие реализацию инвестиционных планов развития системы теплоснабжения «Котельная ул. Калинина» ГУП «Чувашгаз».</w:t>
      </w:r>
    </w:p>
    <w:tbl>
      <w:tblPr>
        <w:tblW w:w="14372" w:type="dxa"/>
        <w:jc w:val="center"/>
        <w:tblLook w:val="0000"/>
      </w:tblPr>
      <w:tblGrid>
        <w:gridCol w:w="576"/>
        <w:gridCol w:w="4952"/>
        <w:gridCol w:w="1280"/>
        <w:gridCol w:w="1123"/>
        <w:gridCol w:w="796"/>
        <w:gridCol w:w="801"/>
        <w:gridCol w:w="801"/>
        <w:gridCol w:w="818"/>
        <w:gridCol w:w="801"/>
        <w:gridCol w:w="801"/>
        <w:gridCol w:w="822"/>
        <w:gridCol w:w="801"/>
      </w:tblGrid>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 xml:space="preserve">N </w:t>
            </w:r>
            <w:proofErr w:type="spellStart"/>
            <w:proofErr w:type="gramStart"/>
            <w:r>
              <w:rPr>
                <w:rFonts w:ascii="Times New Roman" w:hAnsi="Times New Roman" w:cs="Times New Roman"/>
                <w:sz w:val="18"/>
                <w:szCs w:val="18"/>
              </w:rPr>
              <w:t>п</w:t>
            </w:r>
            <w:proofErr w:type="spellEnd"/>
            <w:proofErr w:type="gramEnd"/>
            <w:r>
              <w:rPr>
                <w:rFonts w:ascii="Times New Roman" w:hAnsi="Times New Roman" w:cs="Times New Roman"/>
                <w:sz w:val="18"/>
                <w:szCs w:val="18"/>
              </w:rPr>
              <w:t>/</w:t>
            </w:r>
            <w:proofErr w:type="spellStart"/>
            <w:r>
              <w:rPr>
                <w:rFonts w:ascii="Times New Roman" w:hAnsi="Times New Roman" w:cs="Times New Roman"/>
                <w:sz w:val="18"/>
                <w:szCs w:val="18"/>
              </w:rPr>
              <w:t>п</w:t>
            </w:r>
            <w:proofErr w:type="spellEnd"/>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2017</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2018</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2019</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2022</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2024</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в источники тепловой мощности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332" name="Изображение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Изображение136"/>
                          <pic:cNvPicPr>
                            <a:picLocks noChangeAspect="1" noChangeArrowheads="1"/>
                          </pic:cNvPicPr>
                        </pic:nvPicPr>
                        <pic:blipFill>
                          <a:blip r:embed="rId130" cstate="print"/>
                          <a:stretch>
                            <a:fillRect/>
                          </a:stretch>
                        </pic:blipFill>
                        <pic:spPr bwMode="auto">
                          <a:xfrm>
                            <a:off x="0" y="0"/>
                            <a:ext cx="54292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76225"/>
                  <wp:effectExtent l="0" t="0" r="0" b="0"/>
                  <wp:docPr id="333" name="Изображение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Изображение137"/>
                          <pic:cNvPicPr>
                            <a:picLocks noChangeAspect="1" noChangeArrowheads="1"/>
                          </pic:cNvPicPr>
                        </pic:nvPicPr>
                        <pic:blipFill>
                          <a:blip r:embed="rId131" cstate="print"/>
                          <a:stretch>
                            <a:fillRect/>
                          </a:stretch>
                        </pic:blipFill>
                        <pic:spPr bwMode="auto">
                          <a:xfrm>
                            <a:off x="0" y="0"/>
                            <a:ext cx="552450"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 процентах от плана</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76225"/>
                  <wp:effectExtent l="0" t="0" r="0" b="0"/>
                  <wp:docPr id="334" name="Изображение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Изображение138"/>
                          <pic:cNvPicPr>
                            <a:picLocks noChangeAspect="1" noChangeArrowheads="1"/>
                          </pic:cNvPicPr>
                        </pic:nvPicPr>
                        <pic:blipFill>
                          <a:blip r:embed="rId132" cstate="print"/>
                          <a:stretch>
                            <a:fillRect/>
                          </a:stretch>
                        </pic:blipFill>
                        <pic:spPr bwMode="auto">
                          <a:xfrm>
                            <a:off x="0" y="0"/>
                            <a:ext cx="3143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инвестициях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85775" cy="276225"/>
                  <wp:effectExtent l="0" t="0" r="0" b="0"/>
                  <wp:docPr id="335" name="Изображение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Изображение139"/>
                          <pic:cNvPicPr>
                            <a:picLocks noChangeAspect="1" noChangeArrowheads="1"/>
                          </pic:cNvPicPr>
                        </pic:nvPicPr>
                        <pic:blipFill>
                          <a:blip r:embed="rId133" cstate="print"/>
                          <a:stretch>
                            <a:fillRect/>
                          </a:stretch>
                        </pic:blipFill>
                        <pic:spPr bwMode="auto">
                          <a:xfrm>
                            <a:off x="0" y="0"/>
                            <a:ext cx="48577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0,98</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159,88</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Освоение инвестиций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76225"/>
                  <wp:effectExtent l="0" t="0" r="0" b="0"/>
                  <wp:docPr id="336" name="Изображение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Изображение140"/>
                          <pic:cNvPicPr>
                            <a:picLocks noChangeAspect="1" noChangeArrowheads="1"/>
                          </pic:cNvPicPr>
                        </pic:nvPicPr>
                        <pic:blipFill>
                          <a:blip r:embed="rId134" cstate="print"/>
                          <a:stretch>
                            <a:fillRect/>
                          </a:stretch>
                        </pic:blipFill>
                        <pic:spPr bwMode="auto">
                          <a:xfrm>
                            <a:off x="0" y="0"/>
                            <a:ext cx="476250"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0,98</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159,88</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План инвестиций на переход к закрытой системе теплоснабжения</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76225"/>
                  <wp:effectExtent l="0" t="0" r="0" b="0"/>
                  <wp:docPr id="337" name="Изображение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Изображение141"/>
                          <pic:cNvPicPr>
                            <a:picLocks noChangeAspect="1" noChangeArrowheads="1"/>
                          </pic:cNvPicPr>
                        </pic:nvPicPr>
                        <pic:blipFill>
                          <a:blip r:embed="rId135" cstate="print"/>
                          <a:stretch>
                            <a:fillRect/>
                          </a:stretch>
                        </pic:blipFill>
                        <pic:spPr bwMode="auto">
                          <a:xfrm>
                            <a:off x="0" y="0"/>
                            <a:ext cx="5429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7.</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Всего накопленным итогом</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76225"/>
                  <wp:effectExtent l="0" t="0" r="0" b="0"/>
                  <wp:docPr id="338" name="Изображение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Изображение142"/>
                          <pic:cNvPicPr>
                            <a:picLocks noChangeAspect="1" noChangeArrowheads="1"/>
                          </pic:cNvPicPr>
                        </pic:nvPicPr>
                        <pic:blipFill>
                          <a:blip r:embed="rId136" cstate="print"/>
                          <a:stretch>
                            <a:fillRect/>
                          </a:stretch>
                        </pic:blipFill>
                        <pic:spPr bwMode="auto">
                          <a:xfrm>
                            <a:off x="0" y="0"/>
                            <a:ext cx="5429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0,98</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 в переход к закрытой схеме горячего водоснабжения</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76225"/>
                  <wp:effectExtent l="0" t="0" r="0" b="0"/>
                  <wp:docPr id="339" name="Изображение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Изображение143"/>
                          <pic:cNvPicPr>
                            <a:picLocks noChangeAspect="1" noChangeArrowheads="1"/>
                          </pic:cNvPicPr>
                        </pic:nvPicPr>
                        <pic:blipFill>
                          <a:blip r:embed="rId137" cstate="print"/>
                          <a:stretch>
                            <a:fillRect/>
                          </a:stretch>
                        </pic:blipFill>
                        <pic:spPr bwMode="auto">
                          <a:xfrm>
                            <a:off x="0" y="0"/>
                            <a:ext cx="3143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340" name="Изображение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Изображение144"/>
                          <pic:cNvPicPr>
                            <a:picLocks noChangeAspect="1" noChangeArrowheads="1"/>
                          </pic:cNvPicPr>
                        </pic:nvPicPr>
                        <pic:blipFill>
                          <a:blip r:embed="rId138" cstate="print"/>
                          <a:stretch>
                            <a:fillRect/>
                          </a:stretch>
                        </pic:blipFill>
                        <pic:spPr bwMode="auto">
                          <a:xfrm>
                            <a:off x="0" y="0"/>
                            <a:ext cx="38100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0,98</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159,88</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накопленным итогом</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341" name="Изображение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Изображение145"/>
                          <pic:cNvPicPr>
                            <a:picLocks noChangeAspect="1" noChangeArrowheads="1"/>
                          </pic:cNvPicPr>
                        </pic:nvPicPr>
                        <pic:blipFill>
                          <a:blip r:embed="rId139" cstate="print"/>
                          <a:stretch>
                            <a:fillRect/>
                          </a:stretch>
                        </pic:blipFill>
                        <pic:spPr bwMode="auto">
                          <a:xfrm>
                            <a:off x="0" y="0"/>
                            <a:ext cx="38100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0,98</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Источники инвестиций</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11.1</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Собственные средства</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66700" cy="257175"/>
                  <wp:effectExtent l="0" t="0" r="0" b="0"/>
                  <wp:docPr id="342" name="Изображение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Изображение146"/>
                          <pic:cNvPicPr>
                            <a:picLocks noChangeAspect="1" noChangeArrowheads="1"/>
                          </pic:cNvPicPr>
                        </pic:nvPicPr>
                        <pic:blipFill>
                          <a:blip r:embed="rId140" cstate="print"/>
                          <a:stretch>
                            <a:fillRect/>
                          </a:stretch>
                        </pic:blipFill>
                        <pic:spPr bwMode="auto">
                          <a:xfrm>
                            <a:off x="0" y="0"/>
                            <a:ext cx="26670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0,98</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159,88</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11.2.</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Средства за </w:t>
            </w:r>
            <w:proofErr w:type="spellStart"/>
            <w:r>
              <w:rPr>
                <w:rFonts w:ascii="Times New Roman" w:hAnsi="Times New Roman"/>
                <w:sz w:val="18"/>
                <w:szCs w:val="18"/>
              </w:rPr>
              <w:t>счетприсоединения</w:t>
            </w:r>
            <w:proofErr w:type="spellEnd"/>
          </w:p>
          <w:p w:rsidR="006649DD" w:rsidRDefault="009223C3">
            <w:pPr>
              <w:pStyle w:val="afffffffffff7"/>
              <w:jc w:val="center"/>
              <w:rPr>
                <w:rFonts w:ascii="Times New Roman" w:hAnsi="Times New Roman"/>
                <w:sz w:val="18"/>
                <w:szCs w:val="18"/>
              </w:rPr>
            </w:pPr>
            <w:r>
              <w:rPr>
                <w:rFonts w:ascii="Times New Roman" w:hAnsi="Times New Roman"/>
                <w:sz w:val="18"/>
                <w:szCs w:val="18"/>
              </w:rPr>
              <w:t>потребителей</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95275" cy="257175"/>
                  <wp:effectExtent l="0" t="0" r="0" b="0"/>
                  <wp:docPr id="343" name="Изображение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7"/>
                          <pic:cNvPicPr>
                            <a:picLocks noChangeAspect="1" noChangeArrowheads="1"/>
                          </pic:cNvPicPr>
                        </pic:nvPicPr>
                        <pic:blipFill>
                          <a:blip r:embed="rId141" cstate="print"/>
                          <a:stretch>
                            <a:fillRect/>
                          </a:stretch>
                        </pic:blipFill>
                        <pic:spPr bwMode="auto">
                          <a:xfrm>
                            <a:off x="0" y="0"/>
                            <a:ext cx="29527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11.3</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Средства бюджетов</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23850" cy="186055"/>
                  <wp:effectExtent l="0" t="0" r="0" b="0"/>
                  <wp:docPr id="344" name="Изображение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Изображение148"/>
                          <pic:cNvPicPr>
                            <a:picLocks noChangeAspect="1" noChangeArrowheads="1"/>
                          </pic:cNvPicPr>
                        </pic:nvPicPr>
                        <pic:blipFill>
                          <a:blip r:embed="rId142" cstate="print"/>
                          <a:stretch>
                            <a:fillRect/>
                          </a:stretch>
                        </pic:blipFill>
                        <pic:spPr bwMode="auto">
                          <a:xfrm>
                            <a:off x="0" y="0"/>
                            <a:ext cx="323850" cy="18605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производство тепловой энергии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345" name="Изображение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Изображение149"/>
                          <pic:cNvPicPr>
                            <a:picLocks noChangeAspect="1" noChangeArrowheads="1"/>
                          </pic:cNvPicPr>
                        </pic:nvPicPr>
                        <pic:blipFill>
                          <a:blip r:embed="rId143" cstate="print"/>
                          <a:stretch>
                            <a:fillRect/>
                          </a:stretch>
                        </pic:blipFill>
                        <pic:spPr bwMode="auto">
                          <a:xfrm>
                            <a:off x="0" y="0"/>
                            <a:ext cx="47625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1470,01</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1497,98</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1507,45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1583,86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1647,21</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1713,10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1781,63</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передачу тепловой энергии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180975" cy="147955"/>
                  <wp:effectExtent l="0" t="0" r="0" b="0"/>
                  <wp:docPr id="346" name="Изображение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Изображение150"/>
                          <pic:cNvPicPr>
                            <a:picLocks noChangeAspect="1" noChangeArrowheads="1"/>
                          </pic:cNvPicPr>
                        </pic:nvPicPr>
                        <pic:blipFill>
                          <a:blip r:embed="rId144" cstate="print"/>
                          <a:stretch>
                            <a:fillRect/>
                          </a:stretch>
                        </pic:blipFill>
                        <pic:spPr bwMode="auto">
                          <a:xfrm>
                            <a:off x="0" y="0"/>
                            <a:ext cx="180975" cy="14795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14.</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(без НДС)</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57175"/>
                  <wp:effectExtent l="0" t="0" r="0" b="0"/>
                  <wp:docPr id="347" name="Изображение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1"/>
                          <pic:cNvPicPr>
                            <a:picLocks noChangeAspect="1" noChangeArrowheads="1"/>
                          </pic:cNvPicPr>
                        </pic:nvPicPr>
                        <pic:blipFill>
                          <a:blip r:embed="rId145" cstate="print"/>
                          <a:stretch>
                            <a:fillRect/>
                          </a:stretch>
                        </pic:blipFill>
                        <pic:spPr bwMode="auto">
                          <a:xfrm>
                            <a:off x="0" y="0"/>
                            <a:ext cx="31432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1470,01</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1797,58</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1808,94</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1900,63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1976,66</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2055,72</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2137,95</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15.</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(с НДС)</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57175"/>
                  <wp:effectExtent l="0" t="0" r="0" b="0"/>
                  <wp:docPr id="348" name="Изображение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Изображение152"/>
                          <pic:cNvPicPr>
                            <a:picLocks noChangeAspect="1" noChangeArrowheads="1"/>
                          </pic:cNvPicPr>
                        </pic:nvPicPr>
                        <pic:blipFill>
                          <a:blip r:embed="rId146" cstate="print"/>
                          <a:stretch>
                            <a:fillRect/>
                          </a:stretch>
                        </pic:blipFill>
                        <pic:spPr bwMode="auto">
                          <a:xfrm>
                            <a:off x="0" y="0"/>
                            <a:ext cx="55245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1764,01</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2157,09</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2170,73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2280,76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2371,99</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2466,87</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2565,54</w:t>
            </w:r>
          </w:p>
        </w:tc>
      </w:tr>
      <w:tr w:rsidR="006649DD">
        <w:trPr>
          <w:trHeight w:val="113"/>
          <w:jc w:val="center"/>
        </w:trPr>
        <w:tc>
          <w:tcPr>
            <w:tcW w:w="57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16.</w:t>
            </w:r>
          </w:p>
        </w:tc>
        <w:tc>
          <w:tcPr>
            <w:tcW w:w="49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Индикатор изменения конечного тарифа для потребителя</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ИРТ</w:t>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18,22</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4,82</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2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r>
    </w:tbl>
    <w:p w:rsidR="006649DD" w:rsidRDefault="006649DD">
      <w:pPr>
        <w:spacing w:after="0"/>
        <w:ind w:left="720" w:firstLine="709"/>
        <w:contextualSpacing/>
        <w:jc w:val="both"/>
        <w:rPr>
          <w:sz w:val="16"/>
          <w:szCs w:val="16"/>
        </w:rPr>
      </w:pPr>
    </w:p>
    <w:p w:rsidR="006649DD" w:rsidRDefault="009223C3">
      <w:pPr>
        <w:spacing w:after="0"/>
        <w:ind w:left="720" w:firstLine="709"/>
        <w:contextualSpacing/>
        <w:jc w:val="both"/>
        <w:rPr>
          <w:b/>
          <w:sz w:val="20"/>
          <w:szCs w:val="20"/>
        </w:rPr>
      </w:pPr>
      <w:r>
        <w:rPr>
          <w:b/>
          <w:sz w:val="20"/>
          <w:szCs w:val="20"/>
        </w:rPr>
        <w:lastRenderedPageBreak/>
        <w:t>Таблица 14.24. Индикаторы, характеризующие реализацию инвестиционных планов развития системы теплоснабжения «Котельная ул. Ленкина» ГУП «Чувашгаз». (Продолжение).</w:t>
      </w:r>
    </w:p>
    <w:tbl>
      <w:tblPr>
        <w:tblW w:w="14528" w:type="dxa"/>
        <w:jc w:val="center"/>
        <w:tblLook w:val="0000"/>
      </w:tblPr>
      <w:tblGrid>
        <w:gridCol w:w="576"/>
        <w:gridCol w:w="5119"/>
        <w:gridCol w:w="1282"/>
        <w:gridCol w:w="1123"/>
        <w:gridCol w:w="801"/>
        <w:gridCol w:w="801"/>
        <w:gridCol w:w="802"/>
        <w:gridCol w:w="819"/>
        <w:gridCol w:w="801"/>
        <w:gridCol w:w="801"/>
        <w:gridCol w:w="802"/>
        <w:gridCol w:w="801"/>
      </w:tblGrid>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 xml:space="preserve">N </w:t>
            </w:r>
            <w:proofErr w:type="spellStart"/>
            <w:proofErr w:type="gramStart"/>
            <w:r>
              <w:rPr>
                <w:rFonts w:ascii="Times New Roman" w:hAnsi="Times New Roman" w:cs="Times New Roman"/>
                <w:sz w:val="18"/>
                <w:szCs w:val="18"/>
              </w:rPr>
              <w:t>п</w:t>
            </w:r>
            <w:proofErr w:type="spellEnd"/>
            <w:proofErr w:type="gramEnd"/>
            <w:r>
              <w:rPr>
                <w:rFonts w:ascii="Times New Roman" w:hAnsi="Times New Roman" w:cs="Times New Roman"/>
                <w:sz w:val="18"/>
                <w:szCs w:val="18"/>
              </w:rPr>
              <w:t>/</w:t>
            </w:r>
            <w:proofErr w:type="spellStart"/>
            <w:r>
              <w:rPr>
                <w:rFonts w:ascii="Times New Roman" w:hAnsi="Times New Roman" w:cs="Times New Roman"/>
                <w:sz w:val="18"/>
                <w:szCs w:val="18"/>
              </w:rPr>
              <w:t>п</w:t>
            </w:r>
            <w:proofErr w:type="spellEnd"/>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2027</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2029</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2031</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2032</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в источники тепловой мощности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349" name="Изображение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Изображение153"/>
                          <pic:cNvPicPr>
                            <a:picLocks noChangeAspect="1" noChangeArrowheads="1"/>
                          </pic:cNvPicPr>
                        </pic:nvPicPr>
                        <pic:blipFill>
                          <a:blip r:embed="rId130" cstate="print"/>
                          <a:stretch>
                            <a:fillRect/>
                          </a:stretch>
                        </pic:blipFill>
                        <pic:spPr bwMode="auto">
                          <a:xfrm>
                            <a:off x="0" y="0"/>
                            <a:ext cx="54292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76225"/>
                  <wp:effectExtent l="0" t="0" r="0" b="0"/>
                  <wp:docPr id="350" name="Изображение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Изображение154"/>
                          <pic:cNvPicPr>
                            <a:picLocks noChangeAspect="1" noChangeArrowheads="1"/>
                          </pic:cNvPicPr>
                        </pic:nvPicPr>
                        <pic:blipFill>
                          <a:blip r:embed="rId131" cstate="print"/>
                          <a:stretch>
                            <a:fillRect/>
                          </a:stretch>
                        </pic:blipFill>
                        <pic:spPr bwMode="auto">
                          <a:xfrm>
                            <a:off x="0" y="0"/>
                            <a:ext cx="552450"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 процентах от плана</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76225"/>
                  <wp:effectExtent l="0" t="0" r="0" b="0"/>
                  <wp:docPr id="351" name="Изображение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Изображение155"/>
                          <pic:cNvPicPr>
                            <a:picLocks noChangeAspect="1" noChangeArrowheads="1"/>
                          </pic:cNvPicPr>
                        </pic:nvPicPr>
                        <pic:blipFill>
                          <a:blip r:embed="rId132" cstate="print"/>
                          <a:stretch>
                            <a:fillRect/>
                          </a:stretch>
                        </pic:blipFill>
                        <pic:spPr bwMode="auto">
                          <a:xfrm>
                            <a:off x="0" y="0"/>
                            <a:ext cx="3143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инвестициях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85775" cy="276225"/>
                  <wp:effectExtent l="0" t="0" r="0" b="0"/>
                  <wp:docPr id="352" name="Изображение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Изображение156"/>
                          <pic:cNvPicPr>
                            <a:picLocks noChangeAspect="1" noChangeArrowheads="1"/>
                          </pic:cNvPicPr>
                        </pic:nvPicPr>
                        <pic:blipFill>
                          <a:blip r:embed="rId133" cstate="print"/>
                          <a:stretch>
                            <a:fillRect/>
                          </a:stretch>
                        </pic:blipFill>
                        <pic:spPr bwMode="auto">
                          <a:xfrm>
                            <a:off x="0" y="0"/>
                            <a:ext cx="48577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Освоение инвестиций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76225"/>
                  <wp:effectExtent l="0" t="0" r="0" b="0"/>
                  <wp:docPr id="353" name="Изображение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Изображение157"/>
                          <pic:cNvPicPr>
                            <a:picLocks noChangeAspect="1" noChangeArrowheads="1"/>
                          </pic:cNvPicPr>
                        </pic:nvPicPr>
                        <pic:blipFill>
                          <a:blip r:embed="rId134" cstate="print"/>
                          <a:stretch>
                            <a:fillRect/>
                          </a:stretch>
                        </pic:blipFill>
                        <pic:spPr bwMode="auto">
                          <a:xfrm>
                            <a:off x="0" y="0"/>
                            <a:ext cx="476250"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План инвестиций на переход к закрытой системе теплоснабжения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76225"/>
                  <wp:effectExtent l="0" t="0" r="0" b="0"/>
                  <wp:docPr id="354" name="Изображение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Изображение158"/>
                          <pic:cNvPicPr>
                            <a:picLocks noChangeAspect="1" noChangeArrowheads="1"/>
                          </pic:cNvPicPr>
                        </pic:nvPicPr>
                        <pic:blipFill>
                          <a:blip r:embed="rId135" cstate="print"/>
                          <a:stretch>
                            <a:fillRect/>
                          </a:stretch>
                        </pic:blipFill>
                        <pic:spPr bwMode="auto">
                          <a:xfrm>
                            <a:off x="0" y="0"/>
                            <a:ext cx="5429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7.</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Всего накопленным итогом</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76225"/>
                  <wp:effectExtent l="0" t="0" r="0" b="0"/>
                  <wp:docPr id="355" name="Изображение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Изображение159"/>
                          <pic:cNvPicPr>
                            <a:picLocks noChangeAspect="1" noChangeArrowheads="1"/>
                          </pic:cNvPicPr>
                        </pic:nvPicPr>
                        <pic:blipFill>
                          <a:blip r:embed="rId136" cstate="print"/>
                          <a:stretch>
                            <a:fillRect/>
                          </a:stretch>
                        </pic:blipFill>
                        <pic:spPr bwMode="auto">
                          <a:xfrm>
                            <a:off x="0" y="0"/>
                            <a:ext cx="5429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 в переход к закрытой схеме горячего водоснабжения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76225"/>
                  <wp:effectExtent l="0" t="0" r="0" b="0"/>
                  <wp:docPr id="356" name="Изображение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Изображение160"/>
                          <pic:cNvPicPr>
                            <a:picLocks noChangeAspect="1" noChangeArrowheads="1"/>
                          </pic:cNvPicPr>
                        </pic:nvPicPr>
                        <pic:blipFill>
                          <a:blip r:embed="rId137" cstate="print"/>
                          <a:stretch>
                            <a:fillRect/>
                          </a:stretch>
                        </pic:blipFill>
                        <pic:spPr bwMode="auto">
                          <a:xfrm>
                            <a:off x="0" y="0"/>
                            <a:ext cx="3143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357" name="Изображение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Изображение161"/>
                          <pic:cNvPicPr>
                            <a:picLocks noChangeAspect="1" noChangeArrowheads="1"/>
                          </pic:cNvPicPr>
                        </pic:nvPicPr>
                        <pic:blipFill>
                          <a:blip r:embed="rId138" cstate="print"/>
                          <a:stretch>
                            <a:fillRect/>
                          </a:stretch>
                        </pic:blipFill>
                        <pic:spPr bwMode="auto">
                          <a:xfrm>
                            <a:off x="0" y="0"/>
                            <a:ext cx="38100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накопленным итогом</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358" name="Изображение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Изображение162"/>
                          <pic:cNvPicPr>
                            <a:picLocks noChangeAspect="1" noChangeArrowheads="1"/>
                          </pic:cNvPicPr>
                        </pic:nvPicPr>
                        <pic:blipFill>
                          <a:blip r:embed="rId139" cstate="print"/>
                          <a:stretch>
                            <a:fillRect/>
                          </a:stretch>
                        </pic:blipFill>
                        <pic:spPr bwMode="auto">
                          <a:xfrm>
                            <a:off x="0" y="0"/>
                            <a:ext cx="38100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160,86</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Источники инвестиций</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11.1</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Собственные средства</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66700" cy="257175"/>
                  <wp:effectExtent l="0" t="0" r="0" b="0"/>
                  <wp:docPr id="359" name="Изображение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Изображение163"/>
                          <pic:cNvPicPr>
                            <a:picLocks noChangeAspect="1" noChangeArrowheads="1"/>
                          </pic:cNvPicPr>
                        </pic:nvPicPr>
                        <pic:blipFill>
                          <a:blip r:embed="rId140" cstate="print"/>
                          <a:stretch>
                            <a:fillRect/>
                          </a:stretch>
                        </pic:blipFill>
                        <pic:spPr bwMode="auto">
                          <a:xfrm>
                            <a:off x="0" y="0"/>
                            <a:ext cx="26670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11.2.</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Средства за </w:t>
            </w:r>
            <w:proofErr w:type="spellStart"/>
            <w:r>
              <w:rPr>
                <w:rFonts w:ascii="Times New Roman" w:hAnsi="Times New Roman"/>
                <w:sz w:val="18"/>
                <w:szCs w:val="18"/>
              </w:rPr>
              <w:t>счетприсоединения</w:t>
            </w:r>
            <w:proofErr w:type="spellEnd"/>
          </w:p>
          <w:p w:rsidR="006649DD" w:rsidRDefault="009223C3">
            <w:pPr>
              <w:pStyle w:val="afffffffffff7"/>
              <w:jc w:val="center"/>
              <w:rPr>
                <w:rFonts w:ascii="Times New Roman" w:hAnsi="Times New Roman"/>
                <w:sz w:val="18"/>
                <w:szCs w:val="18"/>
              </w:rPr>
            </w:pPr>
            <w:r>
              <w:rPr>
                <w:rFonts w:ascii="Times New Roman" w:hAnsi="Times New Roman"/>
                <w:sz w:val="18"/>
                <w:szCs w:val="18"/>
              </w:rPr>
              <w:t>потребителей</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95275" cy="257175"/>
                  <wp:effectExtent l="0" t="0" r="0" b="0"/>
                  <wp:docPr id="360" name="Изображение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Изображение164"/>
                          <pic:cNvPicPr>
                            <a:picLocks noChangeAspect="1" noChangeArrowheads="1"/>
                          </pic:cNvPicPr>
                        </pic:nvPicPr>
                        <pic:blipFill>
                          <a:blip r:embed="rId141" cstate="print"/>
                          <a:stretch>
                            <a:fillRect/>
                          </a:stretch>
                        </pic:blipFill>
                        <pic:spPr bwMode="auto">
                          <a:xfrm>
                            <a:off x="0" y="0"/>
                            <a:ext cx="29527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11.3</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Средства бюджетов</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175260"/>
                  <wp:effectExtent l="0" t="0" r="0" b="0"/>
                  <wp:docPr id="361" name="Изображение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Изображение165"/>
                          <pic:cNvPicPr>
                            <a:picLocks noChangeAspect="1" noChangeArrowheads="1"/>
                          </pic:cNvPicPr>
                        </pic:nvPicPr>
                        <pic:blipFill>
                          <a:blip r:embed="rId142" cstate="print"/>
                          <a:stretch>
                            <a:fillRect/>
                          </a:stretch>
                        </pic:blipFill>
                        <pic:spPr bwMode="auto">
                          <a:xfrm>
                            <a:off x="0" y="0"/>
                            <a:ext cx="304800" cy="175260"/>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производство тепловой энергии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71475" cy="200660"/>
                  <wp:effectExtent l="0" t="0" r="0" b="0"/>
                  <wp:docPr id="362" name="Изображение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Изображение166"/>
                          <pic:cNvPicPr>
                            <a:picLocks noChangeAspect="1" noChangeArrowheads="1"/>
                          </pic:cNvPicPr>
                        </pic:nvPicPr>
                        <pic:blipFill>
                          <a:blip r:embed="rId143" cstate="print"/>
                          <a:stretch>
                            <a:fillRect/>
                          </a:stretch>
                        </pic:blipFill>
                        <pic:spPr bwMode="auto">
                          <a:xfrm>
                            <a:off x="0" y="0"/>
                            <a:ext cx="371475" cy="200660"/>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1852,89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1927,01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2004,09</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2084,25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2167,62</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2254,33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2344,50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2438,28</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передачу тепловой энергии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57175"/>
                  <wp:effectExtent l="0" t="0" r="0" b="0"/>
                  <wp:docPr id="363" name="Изображение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Изображение167"/>
                          <pic:cNvPicPr>
                            <a:picLocks noChangeAspect="1" noChangeArrowheads="1"/>
                          </pic:cNvPicPr>
                        </pic:nvPicPr>
                        <pic:blipFill>
                          <a:blip r:embed="rId144" cstate="print"/>
                          <a:stretch>
                            <a:fillRect/>
                          </a:stretch>
                        </pic:blipFill>
                        <pic:spPr bwMode="auto">
                          <a:xfrm>
                            <a:off x="0" y="0"/>
                            <a:ext cx="31432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14.</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(без НДС)</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57175"/>
                  <wp:effectExtent l="0" t="0" r="0" b="0"/>
                  <wp:docPr id="364" name="Изображение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Изображение168"/>
                          <pic:cNvPicPr>
                            <a:picLocks noChangeAspect="1" noChangeArrowheads="1"/>
                          </pic:cNvPicPr>
                        </pic:nvPicPr>
                        <pic:blipFill>
                          <a:blip r:embed="rId145" cstate="print"/>
                          <a:stretch>
                            <a:fillRect/>
                          </a:stretch>
                        </pic:blipFill>
                        <pic:spPr bwMode="auto">
                          <a:xfrm>
                            <a:off x="0" y="0"/>
                            <a:ext cx="31432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2223,47</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2312,41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2404,91</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2501,10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2601,15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2705,19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2813,40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2925,94</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15.</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(с НДС)</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57175"/>
                  <wp:effectExtent l="0" t="0" r="0" b="0"/>
                  <wp:docPr id="365" name="Изображение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Изображение169"/>
                          <pic:cNvPicPr>
                            <a:picLocks noChangeAspect="1" noChangeArrowheads="1"/>
                          </pic:cNvPicPr>
                        </pic:nvPicPr>
                        <pic:blipFill>
                          <a:blip r:embed="rId146" cstate="print"/>
                          <a:stretch>
                            <a:fillRect/>
                          </a:stretch>
                        </pic:blipFill>
                        <pic:spPr bwMode="auto">
                          <a:xfrm>
                            <a:off x="0" y="0"/>
                            <a:ext cx="55245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2668,16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2774,89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2885,89</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3001,32</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3121,38</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3246,23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3376,08</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3511,12</w:t>
            </w:r>
          </w:p>
        </w:tc>
      </w:tr>
      <w:tr w:rsidR="006649DD">
        <w:trPr>
          <w:jc w:val="center"/>
        </w:trPr>
        <w:tc>
          <w:tcPr>
            <w:tcW w:w="57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16.</w:t>
            </w:r>
          </w:p>
        </w:tc>
        <w:tc>
          <w:tcPr>
            <w:tcW w:w="512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Индикатор изменения конечного тарифа для потребителя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ИРТ</w:t>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1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r>
    </w:tbl>
    <w:p w:rsidR="006649DD" w:rsidRDefault="009223C3">
      <w:pPr>
        <w:spacing w:after="0" w:line="240" w:lineRule="auto"/>
        <w:ind w:left="720" w:firstLine="567"/>
        <w:contextualSpacing/>
        <w:jc w:val="both"/>
        <w:rPr>
          <w:b/>
          <w:sz w:val="20"/>
          <w:szCs w:val="20"/>
        </w:rPr>
      </w:pPr>
      <w:r>
        <w:rPr>
          <w:b/>
          <w:sz w:val="20"/>
          <w:szCs w:val="20"/>
        </w:rPr>
        <w:lastRenderedPageBreak/>
        <w:t>Таблица 14.25. Индикаторы динамики изменения спроса на тепловую мощность (тепловую нагрузку) в зоне системы теплоснабжения «Котельная ул. Виноградова» ГУП «Чувашгаз».</w:t>
      </w:r>
    </w:p>
    <w:tbl>
      <w:tblPr>
        <w:tblW w:w="5000" w:type="pct"/>
        <w:jc w:val="center"/>
        <w:tblLook w:val="0000"/>
      </w:tblPr>
      <w:tblGrid>
        <w:gridCol w:w="625"/>
        <w:gridCol w:w="3125"/>
        <w:gridCol w:w="1219"/>
        <w:gridCol w:w="1544"/>
        <w:gridCol w:w="981"/>
        <w:gridCol w:w="981"/>
        <w:gridCol w:w="981"/>
        <w:gridCol w:w="981"/>
        <w:gridCol w:w="981"/>
        <w:gridCol w:w="981"/>
        <w:gridCol w:w="981"/>
        <w:gridCol w:w="981"/>
      </w:tblGrid>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proofErr w:type="spellStart"/>
            <w:r>
              <w:rPr>
                <w:rFonts w:ascii="Times New Roman" w:hAnsi="Times New Roman" w:cs="Times New Roman"/>
                <w:sz w:val="18"/>
                <w:szCs w:val="18"/>
              </w:rPr>
              <w:t>Nп</w:t>
            </w:r>
            <w:proofErr w:type="spellEnd"/>
            <w:r>
              <w:rPr>
                <w:rFonts w:ascii="Times New Roman" w:hAnsi="Times New Roman" w:cs="Times New Roman"/>
                <w:sz w:val="18"/>
                <w:szCs w:val="18"/>
              </w:rPr>
              <w:t>/</w:t>
            </w:r>
            <w:proofErr w:type="spellStart"/>
            <w:proofErr w:type="gramStart"/>
            <w:r>
              <w:rPr>
                <w:rFonts w:ascii="Times New Roman" w:hAnsi="Times New Roman" w:cs="Times New Roman"/>
                <w:sz w:val="18"/>
                <w:szCs w:val="18"/>
              </w:rPr>
              <w:t>п</w:t>
            </w:r>
            <w:proofErr w:type="spellEnd"/>
            <w:proofErr w:type="gramEnd"/>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2017</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2018</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2019</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2022</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2023</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2024</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жилых зданий,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366" name="Изображение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Изображение170"/>
                          <pic:cNvPicPr>
                            <a:picLocks noChangeAspect="1" noChangeArrowheads="1"/>
                          </pic:cNvPicPr>
                        </pic:nvPicPr>
                        <pic:blipFill>
                          <a:blip r:embed="rId103" cstate="print"/>
                          <a:stretch>
                            <a:fillRect/>
                          </a:stretch>
                        </pic:blipFill>
                        <pic:spPr bwMode="auto">
                          <a:xfrm>
                            <a:off x="0" y="0"/>
                            <a:ext cx="3048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м</w:t>
            </w:r>
            <w:proofErr w:type="gramStart"/>
            <w:r>
              <w:rPr>
                <w:sz w:val="18"/>
                <w:szCs w:val="18"/>
              </w:rPr>
              <w:t>2</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22,51</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22,51</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22,51</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22,51</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22,51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22,51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22,51</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22,51</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общественно-деловых зданий</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367" name="Изображение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Изображение171"/>
                          <pic:cNvPicPr>
                            <a:picLocks noChangeAspect="1" noChangeArrowheads="1"/>
                          </pic:cNvPicPr>
                        </pic:nvPicPr>
                        <pic:blipFill>
                          <a:blip r:embed="rId104" cstate="print"/>
                          <a:stretch>
                            <a:fillRect/>
                          </a:stretch>
                        </pic:blipFill>
                        <pic:spPr bwMode="auto">
                          <a:xfrm>
                            <a:off x="0" y="0"/>
                            <a:ext cx="33337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м</w:t>
            </w:r>
            <w:proofErr w:type="gramStart"/>
            <w:r>
              <w:rPr>
                <w:sz w:val="18"/>
                <w:szCs w:val="18"/>
              </w:rPr>
              <w:t>2</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4,90</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4,90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4,90</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4,90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4,90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4,90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4,90</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4,90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Тепловая нагрузка всего,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368" name="Изображение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Изображение172"/>
                          <pic:cNvPicPr>
                            <a:picLocks noChangeAspect="1" noChangeArrowheads="1"/>
                          </pic:cNvPicPr>
                        </pic:nvPicPr>
                        <pic:blipFill>
                          <a:blip r:embed="rId105" cstate="print"/>
                          <a:stretch>
                            <a:fillRect/>
                          </a:stretch>
                        </pic:blipFill>
                        <pic:spPr bwMode="auto">
                          <a:xfrm>
                            <a:off x="0" y="0"/>
                            <a:ext cx="47625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3,44</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3,44</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3,44</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3,44</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3,44</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3,44</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3,44</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3,44</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369" name="Изображение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Изображение173"/>
                          <pic:cNvPicPr>
                            <a:picLocks noChangeAspect="1" noChangeArrowheads="1"/>
                          </pic:cNvPicPr>
                        </pic:nvPicPr>
                        <pic:blipFill>
                          <a:blip r:embed="rId106" cstate="print"/>
                          <a:stretch>
                            <a:fillRect/>
                          </a:stretch>
                        </pic:blipFill>
                        <pic:spPr bwMode="auto">
                          <a:xfrm>
                            <a:off x="0" y="0"/>
                            <a:ext cx="3810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2,61</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2,61</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2,61</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2,61</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2,61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2,61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2,61</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2,61</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3.1.1</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370" name="Изображение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Изображение174"/>
                          <pic:cNvPicPr>
                            <a:picLocks noChangeAspect="1" noChangeArrowheads="1"/>
                          </pic:cNvPicPr>
                        </pic:nvPicPr>
                        <pic:blipFill>
                          <a:blip r:embed="rId107" cstate="print"/>
                          <a:stretch>
                            <a:fillRect/>
                          </a:stretch>
                        </pic:blipFill>
                        <pic:spPr bwMode="auto">
                          <a:xfrm>
                            <a:off x="0" y="0"/>
                            <a:ext cx="4572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1,99</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3.1.2</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371" name="Изображение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Изображение175"/>
                          <pic:cNvPicPr>
                            <a:picLocks noChangeAspect="1" noChangeArrowheads="1"/>
                          </pic:cNvPicPr>
                        </pic:nvPicPr>
                        <pic:blipFill>
                          <a:blip r:embed="rId108" cstate="print"/>
                          <a:stretch>
                            <a:fillRect/>
                          </a:stretch>
                        </pic:blipFill>
                        <pic:spPr bwMode="auto">
                          <a:xfrm>
                            <a:off x="0" y="0"/>
                            <a:ext cx="54292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0,62</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0,62</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0,62</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0,62</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0,62</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0,62</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0,62</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0,62</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xml:space="preserve">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372" name="Изображение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Изображение176"/>
                          <pic:cNvPicPr>
                            <a:picLocks noChangeAspect="1" noChangeArrowheads="1"/>
                          </pic:cNvPicPr>
                        </pic:nvPicPr>
                        <pic:blipFill>
                          <a:blip r:embed="rId109" cstate="print"/>
                          <a:stretch>
                            <a:fillRect/>
                          </a:stretch>
                        </pic:blipFill>
                        <pic:spPr bwMode="auto">
                          <a:xfrm>
                            <a:off x="0" y="0"/>
                            <a:ext cx="4191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0,83</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0,83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0,83</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0,83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0,83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0,83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0,83</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0,83</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3.2.1</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373" name="Изображение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Изображение177"/>
                          <pic:cNvPicPr>
                            <a:picLocks noChangeAspect="1" noChangeArrowheads="1"/>
                          </pic:cNvPicPr>
                        </pic:nvPicPr>
                        <pic:blipFill>
                          <a:blip r:embed="rId110" cstate="print"/>
                          <a:stretch>
                            <a:fillRect/>
                          </a:stretch>
                        </pic:blipFill>
                        <pic:spPr bwMode="auto">
                          <a:xfrm>
                            <a:off x="0" y="0"/>
                            <a:ext cx="4953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0,49</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0,49</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0,49</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0,49</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3.2.2</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71500" cy="257175"/>
                  <wp:effectExtent l="0" t="0" r="0" b="0"/>
                  <wp:docPr id="374" name="Изображение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Изображение178"/>
                          <pic:cNvPicPr>
                            <a:picLocks noChangeAspect="1" noChangeArrowheads="1"/>
                          </pic:cNvPicPr>
                        </pic:nvPicPr>
                        <pic:blipFill>
                          <a:blip r:embed="rId111" cstate="print"/>
                          <a:stretch>
                            <a:fillRect/>
                          </a:stretch>
                        </pic:blipFill>
                        <pic:spPr bwMode="auto">
                          <a:xfrm>
                            <a:off x="0" y="0"/>
                            <a:ext cx="5715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0,34</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0,34</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0,34</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0,34</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0,34</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0,34</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0,34</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0,34</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Расход тепловой энергии, всего,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90525" cy="257175"/>
                  <wp:effectExtent l="0" t="0" r="0" b="0"/>
                  <wp:docPr id="375" name="Изображение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Изображение179"/>
                          <pic:cNvPicPr>
                            <a:picLocks noChangeAspect="1" noChangeArrowheads="1"/>
                          </pic:cNvPicPr>
                        </pic:nvPicPr>
                        <pic:blipFill>
                          <a:blip r:embed="rId112" cstate="print"/>
                          <a:stretch>
                            <a:fillRect/>
                          </a:stretch>
                        </pic:blipFill>
                        <pic:spPr bwMode="auto">
                          <a:xfrm>
                            <a:off x="0" y="0"/>
                            <a:ext cx="39052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1,57</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3,5</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2,75</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2,88</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2,88</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2,88</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2,88</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2,88</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376" name="Изображение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Изображение180"/>
                          <pic:cNvPicPr>
                            <a:picLocks noChangeAspect="1" noChangeArrowheads="1"/>
                          </pic:cNvPicPr>
                        </pic:nvPicPr>
                        <pic:blipFill>
                          <a:blip r:embed="rId113" cstate="print"/>
                          <a:stretch>
                            <a:fillRect/>
                          </a:stretch>
                        </pic:blipFill>
                        <pic:spPr bwMode="auto">
                          <a:xfrm>
                            <a:off x="0" y="0"/>
                            <a:ext cx="3048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1,19</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2,66</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2,09</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2,19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2,19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2,19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2,19</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2,19</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4.1.1</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377" name="Изображение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Изображение181"/>
                          <pic:cNvPicPr>
                            <a:picLocks noChangeAspect="1" noChangeArrowheads="1"/>
                          </pic:cNvPicPr>
                        </pic:nvPicPr>
                        <pic:blipFill>
                          <a:blip r:embed="rId114" cstate="print"/>
                          <a:stretch>
                            <a:fillRect/>
                          </a:stretch>
                        </pic:blipFill>
                        <pic:spPr bwMode="auto">
                          <a:xfrm>
                            <a:off x="0" y="0"/>
                            <a:ext cx="3810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0,91</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2,03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1,59</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1,67</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1,67</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1,67</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1,67</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1,67</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4.1.2</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378" name="Изображение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Изображение182"/>
                          <pic:cNvPicPr>
                            <a:picLocks noChangeAspect="1" noChangeArrowheads="1"/>
                          </pic:cNvPicPr>
                        </pic:nvPicPr>
                        <pic:blipFill>
                          <a:blip r:embed="rId115" cstate="print"/>
                          <a:stretch>
                            <a:fillRect/>
                          </a:stretch>
                        </pic:blipFill>
                        <pic:spPr bwMode="auto">
                          <a:xfrm>
                            <a:off x="0" y="0"/>
                            <a:ext cx="4572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0,28</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0,50</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0,52</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0,52</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0,52</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0,52</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0,52</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379" name="Изображение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Изображение183"/>
                          <pic:cNvPicPr>
                            <a:picLocks noChangeAspect="1" noChangeArrowheads="1"/>
                          </pic:cNvPicPr>
                        </pic:nvPicPr>
                        <pic:blipFill>
                          <a:blip r:embed="rId116" cstate="print"/>
                          <a:stretch>
                            <a:fillRect/>
                          </a:stretch>
                        </pic:blipFill>
                        <pic:spPr bwMode="auto">
                          <a:xfrm>
                            <a:off x="0" y="0"/>
                            <a:ext cx="33337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0,38</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0,84</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0,66</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0,69</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0,69</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4.2.1</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380" name="Изображение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Изображение184"/>
                          <pic:cNvPicPr>
                            <a:picLocks noChangeAspect="1" noChangeArrowheads="1"/>
                          </pic:cNvPicPr>
                        </pic:nvPicPr>
                        <pic:blipFill>
                          <a:blip r:embed="rId117" cstate="print"/>
                          <a:stretch>
                            <a:fillRect/>
                          </a:stretch>
                        </pic:blipFill>
                        <pic:spPr bwMode="auto">
                          <a:xfrm>
                            <a:off x="0" y="0"/>
                            <a:ext cx="4191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0,22</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0,50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0,39</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0,41</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0,41</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0,41</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0,41</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0,41</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4.2.2</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381" name="Изображение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Изображение185"/>
                          <pic:cNvPicPr>
                            <a:picLocks noChangeAspect="1" noChangeArrowheads="1"/>
                          </pic:cNvPicPr>
                        </pic:nvPicPr>
                        <pic:blipFill>
                          <a:blip r:embed="rId118" cstate="print"/>
                          <a:stretch>
                            <a:fillRect/>
                          </a:stretch>
                        </pic:blipFill>
                        <pic:spPr bwMode="auto">
                          <a:xfrm>
                            <a:off x="0" y="0"/>
                            <a:ext cx="4953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0,15</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0,34</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0,27</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0,28</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0,28</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0,28</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0,28</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0,28</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жилищном </w:t>
            </w:r>
            <w:proofErr w:type="gramStart"/>
            <w:r>
              <w:rPr>
                <w:rFonts w:ascii="Times New Roman" w:hAnsi="Times New Roman"/>
                <w:sz w:val="18"/>
                <w:szCs w:val="18"/>
              </w:rPr>
              <w:t>фонде</w:t>
            </w:r>
            <w:proofErr w:type="gramEnd"/>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38150" cy="257175"/>
                  <wp:effectExtent l="0" t="0" r="0" b="0"/>
                  <wp:docPr id="382" name="Изображение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Изображение186"/>
                          <pic:cNvPicPr>
                            <a:picLocks noChangeAspect="1" noChangeArrowheads="1"/>
                          </pic:cNvPicPr>
                        </pic:nvPicPr>
                        <pic:blipFill>
                          <a:blip r:embed="rId119" cstate="print"/>
                          <a:stretch>
                            <a:fillRect/>
                          </a:stretch>
                        </pic:blipFill>
                        <pic:spPr bwMode="auto">
                          <a:xfrm>
                            <a:off x="0" y="0"/>
                            <a:ext cx="43815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Гкал/ч/м</w:t>
            </w:r>
            <w:proofErr w:type="gramStart"/>
            <w:r>
              <w:rPr>
                <w:sz w:val="18"/>
                <w:szCs w:val="18"/>
              </w:rPr>
              <w:t>2</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6.</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потребление тепловой энергии на отопление в жилищном фонде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61950" cy="257175"/>
                  <wp:effectExtent l="0" t="0" r="0" b="0"/>
                  <wp:docPr id="383" name="Изображение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Изображение187"/>
                          <pic:cNvPicPr>
                            <a:picLocks noChangeAspect="1" noChangeArrowheads="1"/>
                          </pic:cNvPicPr>
                        </pic:nvPicPr>
                        <pic:blipFill>
                          <a:blip r:embed="rId120" cstate="print"/>
                          <a:stretch>
                            <a:fillRect/>
                          </a:stretch>
                        </pic:blipFill>
                        <pic:spPr bwMode="auto">
                          <a:xfrm>
                            <a:off x="0" y="0"/>
                            <a:ext cx="36195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Гкал/м</w:t>
            </w:r>
            <w:proofErr w:type="gramStart"/>
            <w:r>
              <w:rPr>
                <w:sz w:val="18"/>
                <w:szCs w:val="18"/>
              </w:rPr>
              <w:t>2</w:t>
            </w:r>
            <w:proofErr w:type="gramEnd"/>
            <w:r>
              <w:rPr>
                <w:sz w:val="18"/>
                <w:szCs w:val="18"/>
              </w:rPr>
              <w:t>/год</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0,07</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0,16</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0,12</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0,13</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0,13</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7.</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proofErr w:type="gramStart"/>
            <w:r>
              <w:rPr>
                <w:rFonts w:ascii="Times New Roman" w:hAnsi="Times New Roman"/>
                <w:sz w:val="18"/>
                <w:szCs w:val="18"/>
              </w:rPr>
              <w:t>Градус-сутки</w:t>
            </w:r>
            <w:proofErr w:type="gramEnd"/>
            <w:r>
              <w:rPr>
                <w:rFonts w:ascii="Times New Roman" w:hAnsi="Times New Roman"/>
                <w:sz w:val="18"/>
                <w:szCs w:val="18"/>
              </w:rPr>
              <w:t xml:space="preserve"> отопительного периода</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ГСОП</w:t>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proofErr w:type="spellStart"/>
            <w:r>
              <w:rPr>
                <w:sz w:val="18"/>
                <w:szCs w:val="18"/>
              </w:rPr>
              <w:t>°С×сут</w:t>
            </w:r>
            <w:proofErr w:type="spell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4768,60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на отопление в жилищном фонде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71475" cy="257175"/>
                  <wp:effectExtent l="0" t="0" r="0" b="0"/>
                  <wp:docPr id="384" name="Изображение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Изображение188"/>
                          <pic:cNvPicPr>
                            <a:picLocks noChangeAspect="1" noChangeArrowheads="1"/>
                          </pic:cNvPicPr>
                        </pic:nvPicPr>
                        <pic:blipFill>
                          <a:blip r:embed="rId121" cstate="print"/>
                          <a:stretch>
                            <a:fillRect/>
                          </a:stretch>
                        </pic:blipFill>
                        <pic:spPr bwMode="auto">
                          <a:xfrm>
                            <a:off x="0" y="0"/>
                            <a:ext cx="37147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0,0000146</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0,0000326</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0,0000256</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0,0000268</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0,0000268</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0,0000268</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0,0000268</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0,0000268</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общественно-деловом </w:t>
            </w:r>
            <w:proofErr w:type="gramStart"/>
            <w:r>
              <w:rPr>
                <w:rFonts w:ascii="Times New Roman" w:hAnsi="Times New Roman"/>
                <w:sz w:val="18"/>
                <w:szCs w:val="18"/>
              </w:rPr>
              <w:t>фонде</w:t>
            </w:r>
            <w:proofErr w:type="gramEnd"/>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14350" cy="257175"/>
                  <wp:effectExtent l="0" t="0" r="0" b="0"/>
                  <wp:docPr id="385" name="Изображение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Изображение189"/>
                          <pic:cNvPicPr>
                            <a:picLocks noChangeAspect="1" noChangeArrowheads="1"/>
                          </pic:cNvPicPr>
                        </pic:nvPicPr>
                        <pic:blipFill>
                          <a:blip r:embed="rId122" cstate="print"/>
                          <a:stretch>
                            <a:fillRect/>
                          </a:stretch>
                        </pic:blipFill>
                        <pic:spPr bwMode="auto">
                          <a:xfrm>
                            <a:off x="0" y="0"/>
                            <a:ext cx="51435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Гкал/ч/м</w:t>
            </w:r>
            <w:proofErr w:type="gramStart"/>
            <w:r>
              <w:rPr>
                <w:sz w:val="18"/>
                <w:szCs w:val="18"/>
              </w:rPr>
              <w:t>2</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0,0001693</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0,0001693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0,0001693</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0,0001693</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0,0001693</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0,0001693</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0,0001693</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0,0001693</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в общественно-деловом фонде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23875" cy="257175"/>
                  <wp:effectExtent l="0" t="0" r="0" b="0"/>
                  <wp:docPr id="386" name="Изображение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Изображение190"/>
                          <pic:cNvPicPr>
                            <a:picLocks noChangeAspect="1" noChangeArrowheads="1"/>
                          </pic:cNvPicPr>
                        </pic:nvPicPr>
                        <pic:blipFill>
                          <a:blip r:embed="rId123" cstate="print"/>
                          <a:stretch>
                            <a:fillRect/>
                          </a:stretch>
                        </pic:blipFill>
                        <pic:spPr bwMode="auto">
                          <a:xfrm>
                            <a:off x="0" y="0"/>
                            <a:ext cx="523875"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0,0000000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тепловой нагрузки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180975" cy="200025"/>
                  <wp:effectExtent l="0" t="0" r="0" b="0"/>
                  <wp:docPr id="387" name="Изображение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Изображение191"/>
                          <pic:cNvPicPr>
                            <a:picLocks noChangeAspect="1" noChangeArrowheads="1"/>
                          </pic:cNvPicPr>
                        </pic:nvPicPr>
                        <pic:blipFill>
                          <a:blip r:embed="rId124" cstate="print"/>
                          <a:stretch>
                            <a:fillRect/>
                          </a:stretch>
                        </pic:blipFill>
                        <pic:spPr bwMode="auto">
                          <a:xfrm>
                            <a:off x="0" y="0"/>
                            <a:ext cx="180975" cy="20002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r>
              <w:rPr>
                <w:sz w:val="18"/>
                <w:szCs w:val="18"/>
              </w:rPr>
              <w:t>/га</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0,07</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0,07</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0,07</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0,07</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0,07</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0,07</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0,07</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0,07</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расхода тепловой энергии на отопление в жилищном фонде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42900" cy="257175"/>
                  <wp:effectExtent l="0" t="0" r="0" b="0"/>
                  <wp:docPr id="388" name="Изображение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Изображение192"/>
                          <pic:cNvPicPr>
                            <a:picLocks noChangeAspect="1" noChangeArrowheads="1"/>
                          </pic:cNvPicPr>
                        </pic:nvPicPr>
                        <pic:blipFill>
                          <a:blip r:embed="rId125" cstate="print"/>
                          <a:stretch>
                            <a:fillRect/>
                          </a:stretch>
                        </pic:blipFill>
                        <pic:spPr bwMode="auto">
                          <a:xfrm>
                            <a:off x="0" y="0"/>
                            <a:ext cx="342900" cy="25717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га</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331,59</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740,52</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580,02</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609,20</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609,20</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609,20</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609,20</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609,20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тепловая нагрузка на отопление на одного жителя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28625" cy="276225"/>
                  <wp:effectExtent l="0" t="0" r="0" b="0"/>
                  <wp:docPr id="389" name="Изображение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Изображение193"/>
                          <pic:cNvPicPr>
                            <a:picLocks noChangeAspect="1" noChangeArrowheads="1"/>
                          </pic:cNvPicPr>
                        </pic:nvPicPr>
                        <pic:blipFill>
                          <a:blip r:embed="rId126" cstate="print"/>
                          <a:stretch>
                            <a:fillRect/>
                          </a:stretch>
                        </pic:blipFill>
                        <pic:spPr bwMode="auto">
                          <a:xfrm>
                            <a:off x="0" y="0"/>
                            <a:ext cx="428625" cy="27622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w:t>
            </w:r>
            <w:proofErr w:type="gramStart"/>
            <w:r>
              <w:rPr>
                <w:sz w:val="18"/>
                <w:szCs w:val="18"/>
              </w:rPr>
              <w:t>ч</w:t>
            </w:r>
            <w:proofErr w:type="gramEnd"/>
            <w:r>
              <w:rPr>
                <w:sz w:val="18"/>
                <w:szCs w:val="18"/>
              </w:rPr>
              <w:t>/чел.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0,05438</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0,05438</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0,05438</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0,05438</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0,05438</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0,05438</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0,05438</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0,05438</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14.</w:t>
            </w:r>
          </w:p>
        </w:tc>
        <w:tc>
          <w:tcPr>
            <w:tcW w:w="4068"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Средний расход тепловой энергии на отопление на одного жителя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76225"/>
                  <wp:effectExtent l="0" t="0" r="0" b="0"/>
                  <wp:docPr id="390" name="Изображение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Изображение194"/>
                          <pic:cNvPicPr>
                            <a:picLocks noChangeAspect="1" noChangeArrowheads="1"/>
                          </pic:cNvPicPr>
                        </pic:nvPicPr>
                        <pic:blipFill>
                          <a:blip r:embed="rId127" cstate="print"/>
                          <a:stretch>
                            <a:fillRect/>
                          </a:stretch>
                        </pic:blipFill>
                        <pic:spPr bwMode="auto">
                          <a:xfrm>
                            <a:off x="0" y="0"/>
                            <a:ext cx="381000" cy="276225"/>
                          </a:xfrm>
                          <a:prstGeom prst="rect">
                            <a:avLst/>
                          </a:prstGeom>
                        </pic:spPr>
                      </pic:pic>
                    </a:graphicData>
                  </a:graphic>
                </wp:inline>
              </w:drawing>
            </w:r>
          </w:p>
        </w:tc>
        <w:tc>
          <w:tcPr>
            <w:tcW w:w="1054"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sz w:val="18"/>
                <w:szCs w:val="18"/>
              </w:rPr>
            </w:pPr>
            <w:r>
              <w:rPr>
                <w:sz w:val="18"/>
                <w:szCs w:val="18"/>
              </w:rPr>
              <w:t>Гкал/чел/год</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18,94</w:t>
            </w:r>
          </w:p>
        </w:tc>
        <w:tc>
          <w:tcPr>
            <w:tcW w:w="930"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42,29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33,13</w:t>
            </w:r>
          </w:p>
        </w:tc>
        <w:tc>
          <w:tcPr>
            <w:tcW w:w="90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34,79</w:t>
            </w:r>
          </w:p>
        </w:tc>
        <w:tc>
          <w:tcPr>
            <w:tcW w:w="913"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34,79</w:t>
            </w:r>
          </w:p>
        </w:tc>
        <w:tc>
          <w:tcPr>
            <w:tcW w:w="908"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34,79</w:t>
            </w:r>
          </w:p>
        </w:tc>
        <w:tc>
          <w:tcPr>
            <w:tcW w:w="907"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34,79</w:t>
            </w:r>
          </w:p>
        </w:tc>
        <w:tc>
          <w:tcPr>
            <w:tcW w:w="896" w:type="dxa"/>
            <w:tcBorders>
              <w:top w:val="single" w:sz="4" w:space="0" w:color="000000"/>
              <w:left w:val="single" w:sz="4" w:space="0" w:color="000000"/>
              <w:bottom w:val="single" w:sz="4" w:space="0" w:color="000000"/>
              <w:right w:val="single" w:sz="4" w:space="0" w:color="000000"/>
            </w:tcBorders>
            <w:vAlign w:val="center"/>
          </w:tcPr>
          <w:p w:rsidR="006649DD" w:rsidRDefault="009223C3">
            <w:pPr>
              <w:jc w:val="center"/>
              <w:rPr>
                <w:color w:val="000000"/>
                <w:sz w:val="18"/>
                <w:szCs w:val="18"/>
              </w:rPr>
            </w:pPr>
            <w:r>
              <w:rPr>
                <w:color w:val="000000"/>
                <w:sz w:val="18"/>
                <w:szCs w:val="18"/>
              </w:rPr>
              <w:t>34,79</w:t>
            </w:r>
          </w:p>
        </w:tc>
      </w:tr>
    </w:tbl>
    <w:p w:rsidR="006649DD" w:rsidRDefault="006649DD">
      <w:pPr>
        <w:ind w:left="720" w:firstLine="709"/>
        <w:jc w:val="both"/>
        <w:rPr>
          <w:szCs w:val="28"/>
        </w:rPr>
      </w:pPr>
    </w:p>
    <w:p w:rsidR="006649DD" w:rsidRDefault="009223C3">
      <w:pPr>
        <w:spacing w:after="0" w:line="240" w:lineRule="auto"/>
        <w:ind w:left="720" w:firstLine="567"/>
        <w:contextualSpacing/>
        <w:jc w:val="both"/>
        <w:rPr>
          <w:b/>
          <w:sz w:val="20"/>
          <w:szCs w:val="20"/>
        </w:rPr>
      </w:pPr>
      <w:r>
        <w:rPr>
          <w:b/>
          <w:sz w:val="20"/>
          <w:szCs w:val="20"/>
        </w:rPr>
        <w:t>Таблица 14.26. Индикаторы динамики изменения спроса на тепловую мощность (тепловую нагрузку) в зоне системы теплоснабжения «Котельная ул. Виноградова» ГУП «Чувашгаз» (продолжение).</w:t>
      </w:r>
    </w:p>
    <w:tbl>
      <w:tblPr>
        <w:tblW w:w="5000" w:type="pct"/>
        <w:jc w:val="center"/>
        <w:tblLook w:val="0000"/>
      </w:tblPr>
      <w:tblGrid>
        <w:gridCol w:w="633"/>
        <w:gridCol w:w="2800"/>
        <w:gridCol w:w="1219"/>
        <w:gridCol w:w="1544"/>
        <w:gridCol w:w="981"/>
        <w:gridCol w:w="1026"/>
        <w:gridCol w:w="981"/>
        <w:gridCol w:w="1124"/>
        <w:gridCol w:w="1026"/>
        <w:gridCol w:w="1029"/>
        <w:gridCol w:w="981"/>
        <w:gridCol w:w="1017"/>
      </w:tblGrid>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proofErr w:type="spellStart"/>
            <w:r>
              <w:rPr>
                <w:rFonts w:ascii="Times New Roman" w:hAnsi="Times New Roman" w:cs="Times New Roman"/>
                <w:sz w:val="18"/>
                <w:szCs w:val="18"/>
              </w:rPr>
              <w:t>Nп</w:t>
            </w:r>
            <w:proofErr w:type="spellEnd"/>
            <w:r>
              <w:rPr>
                <w:rFonts w:ascii="Times New Roman" w:hAnsi="Times New Roman" w:cs="Times New Roman"/>
                <w:sz w:val="18"/>
                <w:szCs w:val="18"/>
              </w:rPr>
              <w:t>/</w:t>
            </w:r>
            <w:proofErr w:type="spellStart"/>
            <w:proofErr w:type="gramStart"/>
            <w:r>
              <w:rPr>
                <w:rFonts w:ascii="Times New Roman" w:hAnsi="Times New Roman" w:cs="Times New Roman"/>
                <w:sz w:val="18"/>
                <w:szCs w:val="18"/>
              </w:rPr>
              <w:t>п</w:t>
            </w:r>
            <w:proofErr w:type="spellEnd"/>
            <w:proofErr w:type="gramEnd"/>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2025</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2026</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2027</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2028</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2029</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2030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2031</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2032</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жилых зданий,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391" name="Изображение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Изображение195"/>
                          <pic:cNvPicPr>
                            <a:picLocks noChangeAspect="1" noChangeArrowheads="1"/>
                          </pic:cNvPicPr>
                        </pic:nvPicPr>
                        <pic:blipFill>
                          <a:blip r:embed="rId103" cstate="print"/>
                          <a:stretch>
                            <a:fillRect/>
                          </a:stretch>
                        </pic:blipFill>
                        <pic:spPr bwMode="auto">
                          <a:xfrm>
                            <a:off x="0" y="0"/>
                            <a:ext cx="3048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тыс. м</w:t>
            </w:r>
            <w:proofErr w:type="gramStart"/>
            <w:r>
              <w:rPr>
                <w:sz w:val="18"/>
                <w:szCs w:val="18"/>
              </w:rPr>
              <w:t>2</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22,51</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22,51</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22,51</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22,51</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22,51</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22,51</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22,51</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22,51</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Общая отапливаемая площадь общественно-деловых зданий</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392" name="Изображение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Изображение196"/>
                          <pic:cNvPicPr>
                            <a:picLocks noChangeAspect="1" noChangeArrowheads="1"/>
                          </pic:cNvPicPr>
                        </pic:nvPicPr>
                        <pic:blipFill>
                          <a:blip r:embed="rId104" cstate="print"/>
                          <a:stretch>
                            <a:fillRect/>
                          </a:stretch>
                        </pic:blipFill>
                        <pic:spPr bwMode="auto">
                          <a:xfrm>
                            <a:off x="0" y="0"/>
                            <a:ext cx="333375"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тыс. м</w:t>
            </w:r>
            <w:proofErr w:type="gramStart"/>
            <w:r>
              <w:rPr>
                <w:sz w:val="18"/>
                <w:szCs w:val="18"/>
              </w:rPr>
              <w:t>2</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4,90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4,90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4,90</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4,90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4,90</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4,90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4,90</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4,90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Тепловая нагрузка всего,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393" name="Изображение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Изображение197"/>
                          <pic:cNvPicPr>
                            <a:picLocks noChangeAspect="1" noChangeArrowheads="1"/>
                          </pic:cNvPicPr>
                        </pic:nvPicPr>
                        <pic:blipFill>
                          <a:blip r:embed="rId105" cstate="print"/>
                          <a:stretch>
                            <a:fillRect/>
                          </a:stretch>
                        </pic:blipFill>
                        <pic:spPr bwMode="auto">
                          <a:xfrm>
                            <a:off x="0" y="0"/>
                            <a:ext cx="47625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3,44</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3,44</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3,44</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3,44</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3,44</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3,44</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3,44</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3,44</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394" name="Изображение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Изображение198"/>
                          <pic:cNvPicPr>
                            <a:picLocks noChangeAspect="1" noChangeArrowheads="1"/>
                          </pic:cNvPicPr>
                        </pic:nvPicPr>
                        <pic:blipFill>
                          <a:blip r:embed="rId106" cstate="print"/>
                          <a:stretch>
                            <a:fillRect/>
                          </a:stretch>
                        </pic:blipFill>
                        <pic:spPr bwMode="auto">
                          <a:xfrm>
                            <a:off x="0" y="0"/>
                            <a:ext cx="3810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2,61</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2,61</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2,61</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2,61</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2,61</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2,61</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2,61</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2,61</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3.1.1</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395" name="Изображение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Изображение199"/>
                          <pic:cNvPicPr>
                            <a:picLocks noChangeAspect="1" noChangeArrowheads="1"/>
                          </pic:cNvPicPr>
                        </pic:nvPicPr>
                        <pic:blipFill>
                          <a:blip r:embed="rId107" cstate="print"/>
                          <a:stretch>
                            <a:fillRect/>
                          </a:stretch>
                        </pic:blipFill>
                        <pic:spPr bwMode="auto">
                          <a:xfrm>
                            <a:off x="0" y="0"/>
                            <a:ext cx="4572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1,99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1,99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1,99</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1,99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1,99</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1,99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1,99</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1,99</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3.1.2</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396" name="Изображение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Изображение200"/>
                          <pic:cNvPicPr>
                            <a:picLocks noChangeAspect="1" noChangeArrowheads="1"/>
                          </pic:cNvPicPr>
                        </pic:nvPicPr>
                        <pic:blipFill>
                          <a:blip r:embed="rId108" cstate="print"/>
                          <a:stretch>
                            <a:fillRect/>
                          </a:stretch>
                        </pic:blipFill>
                        <pic:spPr bwMode="auto">
                          <a:xfrm>
                            <a:off x="0" y="0"/>
                            <a:ext cx="542925"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0,62</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0,62</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0,62</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0,62</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0,62</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0,62</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0,62</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0,62</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xml:space="preserve">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397" name="Изображение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Изображение201"/>
                          <pic:cNvPicPr>
                            <a:picLocks noChangeAspect="1" noChangeArrowheads="1"/>
                          </pic:cNvPicPr>
                        </pic:nvPicPr>
                        <pic:blipFill>
                          <a:blip r:embed="rId109" cstate="print"/>
                          <a:stretch>
                            <a:fillRect/>
                          </a:stretch>
                        </pic:blipFill>
                        <pic:spPr bwMode="auto">
                          <a:xfrm>
                            <a:off x="0" y="0"/>
                            <a:ext cx="4191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0,83</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0,83</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0,83</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0,83</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0,83</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0,83</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0,83</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0,83</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3.2.1</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398" name="Изображение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Изображение202"/>
                          <pic:cNvPicPr>
                            <a:picLocks noChangeAspect="1" noChangeArrowheads="1"/>
                          </pic:cNvPicPr>
                        </pic:nvPicPr>
                        <pic:blipFill>
                          <a:blip r:embed="rId110" cstate="print"/>
                          <a:stretch>
                            <a:fillRect/>
                          </a:stretch>
                        </pic:blipFill>
                        <pic:spPr bwMode="auto">
                          <a:xfrm>
                            <a:off x="0" y="0"/>
                            <a:ext cx="4953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0,49</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0,49</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0,49</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0,49</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3.2.2</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71500" cy="257175"/>
                  <wp:effectExtent l="0" t="0" r="0" b="0"/>
                  <wp:docPr id="399" name="Изображение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Изображение203"/>
                          <pic:cNvPicPr>
                            <a:picLocks noChangeAspect="1" noChangeArrowheads="1"/>
                          </pic:cNvPicPr>
                        </pic:nvPicPr>
                        <pic:blipFill>
                          <a:blip r:embed="rId111" cstate="print"/>
                          <a:stretch>
                            <a:fillRect/>
                          </a:stretch>
                        </pic:blipFill>
                        <pic:spPr bwMode="auto">
                          <a:xfrm>
                            <a:off x="0" y="0"/>
                            <a:ext cx="5715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ч</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0,34</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0,34</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0,34</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0,34</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0,34</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0,34</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0,34</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0,34</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Расход тепловой энергии, всего,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90525" cy="257175"/>
                  <wp:effectExtent l="0" t="0" r="0" b="0"/>
                  <wp:docPr id="400" name="Изображение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Изображение204"/>
                          <pic:cNvPicPr>
                            <a:picLocks noChangeAspect="1" noChangeArrowheads="1"/>
                          </pic:cNvPicPr>
                        </pic:nvPicPr>
                        <pic:blipFill>
                          <a:blip r:embed="rId112" cstate="print"/>
                          <a:stretch>
                            <a:fillRect/>
                          </a:stretch>
                        </pic:blipFill>
                        <pic:spPr bwMode="auto">
                          <a:xfrm>
                            <a:off x="0" y="0"/>
                            <a:ext cx="390525"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2,88</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2,88</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2,88</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2,88</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2,88</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2,88</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2,88</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2,88</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жилищном </w:t>
            </w:r>
            <w:proofErr w:type="gramStart"/>
            <w:r>
              <w:rPr>
                <w:rFonts w:ascii="Times New Roman" w:hAnsi="Times New Roman"/>
                <w:sz w:val="18"/>
                <w:szCs w:val="18"/>
              </w:rPr>
              <w:t>фонде</w:t>
            </w:r>
            <w:proofErr w:type="gramEnd"/>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04800" cy="257175"/>
                  <wp:effectExtent l="0" t="0" r="0" b="0"/>
                  <wp:docPr id="401" name="Изображение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Изображение205"/>
                          <pic:cNvPicPr>
                            <a:picLocks noChangeAspect="1" noChangeArrowheads="1"/>
                          </pic:cNvPicPr>
                        </pic:nvPicPr>
                        <pic:blipFill>
                          <a:blip r:embed="rId113" cstate="print"/>
                          <a:stretch>
                            <a:fillRect/>
                          </a:stretch>
                        </pic:blipFill>
                        <pic:spPr bwMode="auto">
                          <a:xfrm>
                            <a:off x="0" y="0"/>
                            <a:ext cx="3048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2,19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2,19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2,19</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2,19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2,19</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2,19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2,19</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2,19</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4.1.1</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57175"/>
                  <wp:effectExtent l="0" t="0" r="0" b="0"/>
                  <wp:docPr id="402" name="Изображение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Изображение206"/>
                          <pic:cNvPicPr>
                            <a:picLocks noChangeAspect="1" noChangeArrowheads="1"/>
                          </pic:cNvPicPr>
                        </pic:nvPicPr>
                        <pic:blipFill>
                          <a:blip r:embed="rId114" cstate="print"/>
                          <a:stretch>
                            <a:fillRect/>
                          </a:stretch>
                        </pic:blipFill>
                        <pic:spPr bwMode="auto">
                          <a:xfrm>
                            <a:off x="0" y="0"/>
                            <a:ext cx="3810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1,67</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1,67</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1,67</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1,67</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1,67</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1,67</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1,67</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1,67</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4.1.2</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57200" cy="257175"/>
                  <wp:effectExtent l="0" t="0" r="0" b="0"/>
                  <wp:docPr id="403" name="Изображение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Изображение207"/>
                          <pic:cNvPicPr>
                            <a:picLocks noChangeAspect="1" noChangeArrowheads="1"/>
                          </pic:cNvPicPr>
                        </pic:nvPicPr>
                        <pic:blipFill>
                          <a:blip r:embed="rId115" cstate="print"/>
                          <a:stretch>
                            <a:fillRect/>
                          </a:stretch>
                        </pic:blipFill>
                        <pic:spPr bwMode="auto">
                          <a:xfrm>
                            <a:off x="0" y="0"/>
                            <a:ext cx="4572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0,52</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0,52</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0,52</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0,52</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0,52</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0,52</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0,52</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0,52</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 общественно-деловом </w:t>
            </w:r>
            <w:proofErr w:type="gramStart"/>
            <w:r>
              <w:rPr>
                <w:rFonts w:ascii="Times New Roman" w:hAnsi="Times New Roman"/>
                <w:sz w:val="18"/>
                <w:szCs w:val="18"/>
              </w:rPr>
              <w:t>фонде</w:t>
            </w:r>
            <w:proofErr w:type="gramEnd"/>
            <w:r>
              <w:rPr>
                <w:rFonts w:ascii="Times New Roman" w:hAnsi="Times New Roman"/>
                <w:sz w:val="18"/>
                <w:szCs w:val="18"/>
              </w:rPr>
              <w:t>, в том числе: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33375" cy="257175"/>
                  <wp:effectExtent l="0" t="0" r="0" b="0"/>
                  <wp:docPr id="404" name="Изображение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Изображение208"/>
                          <pic:cNvPicPr>
                            <a:picLocks noChangeAspect="1" noChangeArrowheads="1"/>
                          </pic:cNvPicPr>
                        </pic:nvPicPr>
                        <pic:blipFill>
                          <a:blip r:embed="rId116" cstate="print"/>
                          <a:stretch>
                            <a:fillRect/>
                          </a:stretch>
                        </pic:blipFill>
                        <pic:spPr bwMode="auto">
                          <a:xfrm>
                            <a:off x="0" y="0"/>
                            <a:ext cx="333375"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0,69</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0,69</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0,69</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0,69</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4.2.1</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отопления и вентиляции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19100" cy="257175"/>
                  <wp:effectExtent l="0" t="0" r="0" b="0"/>
                  <wp:docPr id="405" name="Изображение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Изображение209"/>
                          <pic:cNvPicPr>
                            <a:picLocks noChangeAspect="1" noChangeArrowheads="1"/>
                          </pic:cNvPicPr>
                        </pic:nvPicPr>
                        <pic:blipFill>
                          <a:blip r:embed="rId117" cstate="print"/>
                          <a:stretch>
                            <a:fillRect/>
                          </a:stretch>
                        </pic:blipFill>
                        <pic:spPr bwMode="auto">
                          <a:xfrm>
                            <a:off x="0" y="0"/>
                            <a:ext cx="4191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0,41</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0,41</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0,41</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0,41</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0,41</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0,41</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0,41</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0,41</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4.2.2</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для целей горячего водоснабжения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95300" cy="257175"/>
                  <wp:effectExtent l="0" t="0" r="0" b="0"/>
                  <wp:docPr id="406" name="Изображение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Изображение210"/>
                          <pic:cNvPicPr>
                            <a:picLocks noChangeAspect="1" noChangeArrowheads="1"/>
                          </pic:cNvPicPr>
                        </pic:nvPicPr>
                        <pic:blipFill>
                          <a:blip r:embed="rId118" cstate="print"/>
                          <a:stretch>
                            <a:fillRect/>
                          </a:stretch>
                        </pic:blipFill>
                        <pic:spPr bwMode="auto">
                          <a:xfrm>
                            <a:off x="0" y="0"/>
                            <a:ext cx="4953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тыс. Гкал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0,28</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0,28</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0,28</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0,28</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0,28</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0,28</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0,28</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0,28</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жилищном </w:t>
            </w:r>
            <w:proofErr w:type="gramStart"/>
            <w:r>
              <w:rPr>
                <w:rFonts w:ascii="Times New Roman" w:hAnsi="Times New Roman"/>
                <w:sz w:val="18"/>
                <w:szCs w:val="18"/>
              </w:rPr>
              <w:t>фонде</w:t>
            </w:r>
            <w:proofErr w:type="gramEnd"/>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38150" cy="257175"/>
                  <wp:effectExtent l="0" t="0" r="0" b="0"/>
                  <wp:docPr id="407" name="Изображение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Изображение211"/>
                          <pic:cNvPicPr>
                            <a:picLocks noChangeAspect="1" noChangeArrowheads="1"/>
                          </pic:cNvPicPr>
                        </pic:nvPicPr>
                        <pic:blipFill>
                          <a:blip r:embed="rId119" cstate="print"/>
                          <a:stretch>
                            <a:fillRect/>
                          </a:stretch>
                        </pic:blipFill>
                        <pic:spPr bwMode="auto">
                          <a:xfrm>
                            <a:off x="0" y="0"/>
                            <a:ext cx="43815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Гкал/ч/м</w:t>
            </w:r>
            <w:proofErr w:type="gramStart"/>
            <w:r>
              <w:rPr>
                <w:sz w:val="18"/>
                <w:szCs w:val="18"/>
              </w:rPr>
              <w:t>2</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потребление тепловой энергии на отопление в жилищном фонде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61950" cy="257175"/>
                  <wp:effectExtent l="0" t="0" r="0" b="0"/>
                  <wp:docPr id="408" name="Изображение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Изображение212"/>
                          <pic:cNvPicPr>
                            <a:picLocks noChangeAspect="1" noChangeArrowheads="1"/>
                          </pic:cNvPicPr>
                        </pic:nvPicPr>
                        <pic:blipFill>
                          <a:blip r:embed="rId120" cstate="print"/>
                          <a:stretch>
                            <a:fillRect/>
                          </a:stretch>
                        </pic:blipFill>
                        <pic:spPr bwMode="auto">
                          <a:xfrm>
                            <a:off x="0" y="0"/>
                            <a:ext cx="36195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Гкал/м</w:t>
            </w:r>
            <w:proofErr w:type="gramStart"/>
            <w:r>
              <w:rPr>
                <w:sz w:val="18"/>
                <w:szCs w:val="18"/>
              </w:rPr>
              <w:t>2</w:t>
            </w:r>
            <w:proofErr w:type="gramEnd"/>
            <w:r>
              <w:rPr>
                <w:sz w:val="18"/>
                <w:szCs w:val="18"/>
              </w:rPr>
              <w:t>/год</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0,13</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0,13</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0,13</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0,13</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0,13</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0,13</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0,13</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0,13</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7.</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proofErr w:type="gramStart"/>
            <w:r>
              <w:rPr>
                <w:rFonts w:ascii="Times New Roman" w:hAnsi="Times New Roman"/>
                <w:sz w:val="18"/>
                <w:szCs w:val="18"/>
              </w:rPr>
              <w:t>Градус-сутки</w:t>
            </w:r>
            <w:proofErr w:type="gramEnd"/>
            <w:r>
              <w:rPr>
                <w:rFonts w:ascii="Times New Roman" w:hAnsi="Times New Roman"/>
                <w:sz w:val="18"/>
                <w:szCs w:val="18"/>
              </w:rPr>
              <w:t xml:space="preserve"> отопительного периода</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ГСОП</w:t>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proofErr w:type="spellStart"/>
            <w:r>
              <w:rPr>
                <w:sz w:val="18"/>
                <w:szCs w:val="18"/>
              </w:rPr>
              <w:t>°С×сут</w:t>
            </w:r>
            <w:proofErr w:type="spell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4768,60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4768,60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4768,60</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4768,60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4768,60</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4768,60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4768,60</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4768,60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на отопление в жилищном фонде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71475" cy="257175"/>
                  <wp:effectExtent l="0" t="0" r="0" b="0"/>
                  <wp:docPr id="409" name="Изображение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Изображение213"/>
                          <pic:cNvPicPr>
                            <a:picLocks noChangeAspect="1" noChangeArrowheads="1"/>
                          </pic:cNvPicPr>
                        </pic:nvPicPr>
                        <pic:blipFill>
                          <a:blip r:embed="rId121" cstate="print"/>
                          <a:stretch>
                            <a:fillRect/>
                          </a:stretch>
                        </pic:blipFill>
                        <pic:spPr bwMode="auto">
                          <a:xfrm>
                            <a:off x="0" y="0"/>
                            <a:ext cx="371475"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0,0000268</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0,0000268</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0,0000268</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0,0000268</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0,0000268</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0,0000268</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0,0000268</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0,0000268</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Удельная тепловая нагрузка в общественно-деловом </w:t>
            </w:r>
            <w:proofErr w:type="gramStart"/>
            <w:r>
              <w:rPr>
                <w:rFonts w:ascii="Times New Roman" w:hAnsi="Times New Roman"/>
                <w:sz w:val="18"/>
                <w:szCs w:val="18"/>
              </w:rPr>
              <w:t>фонде</w:t>
            </w:r>
            <w:proofErr w:type="gramEnd"/>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14350" cy="257175"/>
                  <wp:effectExtent l="0" t="0" r="0" b="0"/>
                  <wp:docPr id="410" name="Изображение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Изображение214"/>
                          <pic:cNvPicPr>
                            <a:picLocks noChangeAspect="1" noChangeArrowheads="1"/>
                          </pic:cNvPicPr>
                        </pic:nvPicPr>
                        <pic:blipFill>
                          <a:blip r:embed="rId122" cstate="print"/>
                          <a:stretch>
                            <a:fillRect/>
                          </a:stretch>
                        </pic:blipFill>
                        <pic:spPr bwMode="auto">
                          <a:xfrm>
                            <a:off x="0" y="0"/>
                            <a:ext cx="51435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Гкал/ч/м</w:t>
            </w:r>
            <w:proofErr w:type="gramStart"/>
            <w:r>
              <w:rPr>
                <w:sz w:val="18"/>
                <w:szCs w:val="18"/>
              </w:rPr>
              <w:t>2</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0,0001693</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0,0001693</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0,0001693</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0,0001693</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0,0001693</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0,0001693</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0,0001693</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0,0001693</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Удельное приведенное потребление тепловой энергии в общественно-деловом фонде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23875" cy="257175"/>
                  <wp:effectExtent l="0" t="0" r="0" b="0"/>
                  <wp:docPr id="411" name="Изображение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Изображение215"/>
                          <pic:cNvPicPr>
                            <a:picLocks noChangeAspect="1" noChangeArrowheads="1"/>
                          </pic:cNvPicPr>
                        </pic:nvPicPr>
                        <pic:blipFill>
                          <a:blip r:embed="rId123" cstate="print"/>
                          <a:stretch>
                            <a:fillRect/>
                          </a:stretch>
                        </pic:blipFill>
                        <pic:spPr bwMode="auto">
                          <a:xfrm>
                            <a:off x="0" y="0"/>
                            <a:ext cx="523875"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Гкал/м</w:t>
            </w:r>
            <w:proofErr w:type="gramStart"/>
            <w:r>
              <w:rPr>
                <w:sz w:val="18"/>
                <w:szCs w:val="18"/>
              </w:rPr>
              <w:t>2</w:t>
            </w:r>
            <w:proofErr w:type="gramEnd"/>
            <w:r>
              <w:rPr>
                <w:sz w:val="18"/>
                <w:szCs w:val="18"/>
              </w:rPr>
              <w:t>/(</w:t>
            </w:r>
            <w:proofErr w:type="spellStart"/>
            <w:r>
              <w:rPr>
                <w:sz w:val="18"/>
                <w:szCs w:val="18"/>
              </w:rPr>
              <w:t>°С×сут</w:t>
            </w:r>
            <w:proofErr w:type="spellEnd"/>
            <w:r>
              <w:rPr>
                <w:sz w:val="18"/>
                <w:szCs w:val="18"/>
              </w:rPr>
              <w:t>)</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0,0000000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0,0000000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0,0000000</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0,0000000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0,0000000</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0,0000000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0,0000000</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0,0000000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тепловой нагрузки</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180975" cy="200025"/>
                  <wp:effectExtent l="0" t="0" r="0" b="0"/>
                  <wp:docPr id="412" name="Изображение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Изображение216"/>
                          <pic:cNvPicPr>
                            <a:picLocks noChangeAspect="1" noChangeArrowheads="1"/>
                          </pic:cNvPicPr>
                        </pic:nvPicPr>
                        <pic:blipFill>
                          <a:blip r:embed="rId124" cstate="print"/>
                          <a:stretch>
                            <a:fillRect/>
                          </a:stretch>
                        </pic:blipFill>
                        <pic:spPr bwMode="auto">
                          <a:xfrm>
                            <a:off x="0" y="0"/>
                            <a:ext cx="180975" cy="20002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ч</w:t>
            </w:r>
            <w:proofErr w:type="gramEnd"/>
            <w:r>
              <w:rPr>
                <w:sz w:val="18"/>
                <w:szCs w:val="18"/>
              </w:rPr>
              <w:t>/га</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0,07</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0,07</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0,07</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0,07</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0,07</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0,07</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0,07</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0,07</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12.</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плотность расхода тепловой энергии на отопление в жилищном фонде</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42900" cy="257175"/>
                  <wp:effectExtent l="0" t="0" r="0" b="0"/>
                  <wp:docPr id="413" name="Изображение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Изображение217"/>
                          <pic:cNvPicPr>
                            <a:picLocks noChangeAspect="1" noChangeArrowheads="1"/>
                          </pic:cNvPicPr>
                        </pic:nvPicPr>
                        <pic:blipFill>
                          <a:blip r:embed="rId125" cstate="print"/>
                          <a:stretch>
                            <a:fillRect/>
                          </a:stretch>
                        </pic:blipFill>
                        <pic:spPr bwMode="auto">
                          <a:xfrm>
                            <a:off x="0" y="0"/>
                            <a:ext cx="342900" cy="25717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га</w:t>
            </w:r>
            <w:proofErr w:type="gramEnd"/>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609,20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609,20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609,20</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609,20</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609,20</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609,20</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609,20</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609,20</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Средняя тепловая нагрузка на отопление на одного жителя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28625" cy="276225"/>
                  <wp:effectExtent l="0" t="0" r="0" b="0"/>
                  <wp:docPr id="414" name="Изображение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Изображение218"/>
                          <pic:cNvPicPr>
                            <a:picLocks noChangeAspect="1" noChangeArrowheads="1"/>
                          </pic:cNvPicPr>
                        </pic:nvPicPr>
                        <pic:blipFill>
                          <a:blip r:embed="rId126" cstate="print"/>
                          <a:stretch>
                            <a:fillRect/>
                          </a:stretch>
                        </pic:blipFill>
                        <pic:spPr bwMode="auto">
                          <a:xfrm>
                            <a:off x="0" y="0"/>
                            <a:ext cx="428625" cy="27622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w:t>
            </w:r>
            <w:proofErr w:type="gramStart"/>
            <w:r>
              <w:rPr>
                <w:sz w:val="18"/>
                <w:szCs w:val="18"/>
              </w:rPr>
              <w:t>ч</w:t>
            </w:r>
            <w:proofErr w:type="gramEnd"/>
            <w:r>
              <w:rPr>
                <w:sz w:val="18"/>
                <w:szCs w:val="18"/>
              </w:rPr>
              <w:t>/чел.</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0,05438</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0,05438</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0,05438</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0,05438</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0,05438</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0,05438</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0,05438</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0,05438</w:t>
            </w:r>
          </w:p>
        </w:tc>
      </w:tr>
      <w:tr w:rsidR="006649DD">
        <w:trPr>
          <w:jc w:val="center"/>
        </w:trPr>
        <w:tc>
          <w:tcPr>
            <w:tcW w:w="64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14.</w:t>
            </w:r>
          </w:p>
        </w:tc>
        <w:tc>
          <w:tcPr>
            <w:tcW w:w="3255"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Средний расход тепловой энергии на отопление на одного жителя</w:t>
            </w:r>
          </w:p>
        </w:tc>
        <w:tc>
          <w:tcPr>
            <w:tcW w:w="121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81000" cy="276225"/>
                  <wp:effectExtent l="0" t="0" r="0" b="0"/>
                  <wp:docPr id="415" name="Изображение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Изображение219"/>
                          <pic:cNvPicPr>
                            <a:picLocks noChangeAspect="1" noChangeArrowheads="1"/>
                          </pic:cNvPicPr>
                        </pic:nvPicPr>
                        <pic:blipFill>
                          <a:blip r:embed="rId127" cstate="print"/>
                          <a:stretch>
                            <a:fillRect/>
                          </a:stretch>
                        </pic:blipFill>
                        <pic:spPr bwMode="auto">
                          <a:xfrm>
                            <a:off x="0" y="0"/>
                            <a:ext cx="381000" cy="276225"/>
                          </a:xfrm>
                          <a:prstGeom prst="rect">
                            <a:avLst/>
                          </a:prstGeom>
                        </pic:spPr>
                      </pic:pic>
                    </a:graphicData>
                  </a:graphic>
                </wp:inline>
              </w:drawing>
            </w:r>
          </w:p>
        </w:tc>
        <w:tc>
          <w:tcPr>
            <w:tcW w:w="1083"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sz w:val="18"/>
                <w:szCs w:val="18"/>
              </w:rPr>
            </w:pPr>
            <w:r>
              <w:rPr>
                <w:sz w:val="18"/>
                <w:szCs w:val="18"/>
              </w:rPr>
              <w:t>Гкал/чел/год</w:t>
            </w:r>
          </w:p>
        </w:tc>
        <w:tc>
          <w:tcPr>
            <w:tcW w:w="787"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34,79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34,79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34,79</w:t>
            </w:r>
          </w:p>
        </w:tc>
        <w:tc>
          <w:tcPr>
            <w:tcW w:w="117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34,79</w:t>
            </w:r>
          </w:p>
        </w:tc>
        <w:tc>
          <w:tcPr>
            <w:tcW w:w="104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34,79</w:t>
            </w:r>
          </w:p>
        </w:tc>
        <w:tc>
          <w:tcPr>
            <w:tcW w:w="104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34,79</w:t>
            </w:r>
          </w:p>
        </w:tc>
        <w:tc>
          <w:tcPr>
            <w:tcW w:w="914"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34,79</w:t>
            </w:r>
          </w:p>
        </w:tc>
        <w:tc>
          <w:tcPr>
            <w:tcW w:w="1029"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line="240" w:lineRule="auto"/>
              <w:jc w:val="center"/>
              <w:rPr>
                <w:color w:val="000000"/>
                <w:sz w:val="18"/>
                <w:szCs w:val="18"/>
              </w:rPr>
            </w:pPr>
            <w:r>
              <w:rPr>
                <w:color w:val="000000"/>
                <w:sz w:val="18"/>
                <w:szCs w:val="18"/>
              </w:rPr>
              <w:t>34,79</w:t>
            </w:r>
          </w:p>
        </w:tc>
      </w:tr>
    </w:tbl>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9C268F" w:rsidRDefault="009C268F">
      <w:pPr>
        <w:spacing w:after="0"/>
        <w:ind w:left="720" w:firstLine="567"/>
        <w:contextualSpacing/>
        <w:jc w:val="both"/>
        <w:rPr>
          <w:b/>
          <w:sz w:val="20"/>
          <w:szCs w:val="20"/>
        </w:rPr>
      </w:pPr>
    </w:p>
    <w:p w:rsidR="006649DD" w:rsidRDefault="009223C3">
      <w:pPr>
        <w:spacing w:after="0"/>
        <w:ind w:left="720" w:firstLine="567"/>
        <w:contextualSpacing/>
        <w:jc w:val="both"/>
        <w:rPr>
          <w:b/>
          <w:sz w:val="20"/>
          <w:szCs w:val="20"/>
        </w:rPr>
      </w:pPr>
      <w:r>
        <w:rPr>
          <w:b/>
          <w:sz w:val="20"/>
          <w:szCs w:val="20"/>
        </w:rPr>
        <w:lastRenderedPageBreak/>
        <w:t xml:space="preserve">Таблица 14.27. Индикаторы, характеризующие функционирование источника тепловой энергии, системы теплоснабжения «Котельная ул. </w:t>
      </w:r>
      <w:r>
        <w:rPr>
          <w:b/>
          <w:color w:val="FF0000"/>
          <w:sz w:val="20"/>
          <w:szCs w:val="20"/>
        </w:rPr>
        <w:t>Чкалова</w:t>
      </w:r>
      <w:r>
        <w:rPr>
          <w:b/>
          <w:sz w:val="20"/>
          <w:szCs w:val="20"/>
        </w:rPr>
        <w:t>» ГУП «Чувашгаз».</w:t>
      </w:r>
    </w:p>
    <w:p w:rsidR="006649DD" w:rsidRDefault="009223C3">
      <w:pPr>
        <w:jc w:val="center"/>
        <w:rPr>
          <w:szCs w:val="28"/>
        </w:rPr>
      </w:pPr>
      <w:r>
        <w:rPr>
          <w:noProof/>
          <w:lang w:eastAsia="ru-RU"/>
        </w:rPr>
        <w:drawing>
          <wp:inline distT="0" distB="0" distL="0" distR="0">
            <wp:extent cx="8905875" cy="4238625"/>
            <wp:effectExtent l="0" t="0" r="0" b="0"/>
            <wp:docPr id="41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Рисунок 19"/>
                    <pic:cNvPicPr>
                      <a:picLocks noChangeAspect="1" noChangeArrowheads="1"/>
                    </pic:cNvPicPr>
                  </pic:nvPicPr>
                  <pic:blipFill>
                    <a:blip r:embed="rId149" cstate="print"/>
                    <a:stretch>
                      <a:fillRect/>
                    </a:stretch>
                  </pic:blipFill>
                  <pic:spPr bwMode="auto">
                    <a:xfrm>
                      <a:off x="0" y="0"/>
                      <a:ext cx="8905875" cy="4238625"/>
                    </a:xfrm>
                    <a:prstGeom prst="rect">
                      <a:avLst/>
                    </a:prstGeom>
                  </pic:spPr>
                </pic:pic>
              </a:graphicData>
            </a:graphic>
          </wp:inline>
        </w:drawing>
      </w:r>
    </w:p>
    <w:p w:rsidR="006649DD" w:rsidRDefault="006649DD">
      <w:pPr>
        <w:ind w:left="720" w:firstLine="709"/>
        <w:jc w:val="both"/>
        <w:rPr>
          <w:szCs w:val="28"/>
        </w:rPr>
      </w:pPr>
    </w:p>
    <w:p w:rsidR="006649DD" w:rsidRDefault="006649DD">
      <w:pPr>
        <w:ind w:left="720" w:firstLine="709"/>
        <w:jc w:val="both"/>
        <w:rPr>
          <w:szCs w:val="28"/>
        </w:rPr>
      </w:pPr>
    </w:p>
    <w:p w:rsidR="006649DD" w:rsidRDefault="009223C3">
      <w:pPr>
        <w:spacing w:after="0"/>
        <w:ind w:left="720" w:firstLine="567"/>
        <w:contextualSpacing/>
        <w:jc w:val="both"/>
        <w:rPr>
          <w:b/>
          <w:sz w:val="20"/>
          <w:szCs w:val="20"/>
        </w:rPr>
      </w:pPr>
      <w:r>
        <w:rPr>
          <w:b/>
          <w:sz w:val="20"/>
          <w:szCs w:val="20"/>
        </w:rPr>
        <w:lastRenderedPageBreak/>
        <w:t xml:space="preserve">Таблица 14.28. Индикаторы, характеризующие функционирование источника тепловой энергии, системы теплоснабжения «Котельная ул. </w:t>
      </w:r>
      <w:r>
        <w:rPr>
          <w:b/>
          <w:color w:val="FF0000"/>
          <w:sz w:val="20"/>
          <w:szCs w:val="20"/>
        </w:rPr>
        <w:t>Чкалова</w:t>
      </w:r>
      <w:r>
        <w:rPr>
          <w:b/>
          <w:sz w:val="20"/>
          <w:szCs w:val="20"/>
        </w:rPr>
        <w:t>» ГУП «Чувашгаз». (Продолжение)</w:t>
      </w:r>
    </w:p>
    <w:p w:rsidR="006649DD" w:rsidRDefault="009223C3">
      <w:pPr>
        <w:jc w:val="both"/>
        <w:rPr>
          <w:szCs w:val="28"/>
        </w:rPr>
      </w:pPr>
      <w:r>
        <w:rPr>
          <w:noProof/>
          <w:lang w:eastAsia="ru-RU"/>
        </w:rPr>
        <w:drawing>
          <wp:inline distT="0" distB="0" distL="0" distR="0">
            <wp:extent cx="8934450" cy="4286250"/>
            <wp:effectExtent l="0" t="0" r="0" b="0"/>
            <wp:docPr id="41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Рисунок 22"/>
                    <pic:cNvPicPr>
                      <a:picLocks noChangeAspect="1" noChangeArrowheads="1"/>
                    </pic:cNvPicPr>
                  </pic:nvPicPr>
                  <pic:blipFill>
                    <a:blip r:embed="rId150" cstate="print"/>
                    <a:stretch>
                      <a:fillRect/>
                    </a:stretch>
                  </pic:blipFill>
                  <pic:spPr bwMode="auto">
                    <a:xfrm>
                      <a:off x="0" y="0"/>
                      <a:ext cx="8934450" cy="4286250"/>
                    </a:xfrm>
                    <a:prstGeom prst="rect">
                      <a:avLst/>
                    </a:prstGeom>
                  </pic:spPr>
                </pic:pic>
              </a:graphicData>
            </a:graphic>
          </wp:inline>
        </w:drawing>
      </w:r>
    </w:p>
    <w:p w:rsidR="006649DD" w:rsidRDefault="006649DD">
      <w:pPr>
        <w:jc w:val="both"/>
        <w:rPr>
          <w:szCs w:val="28"/>
        </w:rPr>
      </w:pPr>
    </w:p>
    <w:p w:rsidR="006649DD" w:rsidRDefault="006649DD">
      <w:pPr>
        <w:jc w:val="both"/>
        <w:rPr>
          <w:szCs w:val="28"/>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14.29. Индикаторы, характеризующие динамику изменения показателей тепловых сетей, обеспечивающих передачу тепловой энергии, теплоносителя от источника тепловой энергии к потребителям системы теплоснабжения «Котельная ул. Виноградова» ГУП «Чувашгаз». (Продолжение).</w:t>
      </w:r>
    </w:p>
    <w:tbl>
      <w:tblPr>
        <w:tblW w:w="14316" w:type="dxa"/>
        <w:jc w:val="center"/>
        <w:tblLook w:val="04A0"/>
      </w:tblPr>
      <w:tblGrid>
        <w:gridCol w:w="577"/>
        <w:gridCol w:w="3348"/>
        <w:gridCol w:w="1218"/>
        <w:gridCol w:w="1530"/>
        <w:gridCol w:w="1035"/>
        <w:gridCol w:w="945"/>
        <w:gridCol w:w="944"/>
        <w:gridCol w:w="943"/>
        <w:gridCol w:w="945"/>
        <w:gridCol w:w="943"/>
        <w:gridCol w:w="945"/>
        <w:gridCol w:w="943"/>
      </w:tblGrid>
      <w:tr w:rsidR="006649DD">
        <w:trPr>
          <w:trHeight w:val="20"/>
          <w:jc w:val="center"/>
        </w:trPr>
        <w:tc>
          <w:tcPr>
            <w:tcW w:w="576" w:type="dxa"/>
            <w:tcBorders>
              <w:top w:val="single" w:sz="8" w:space="0" w:color="000000"/>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N </w:t>
            </w:r>
            <w:proofErr w:type="spellStart"/>
            <w:proofErr w:type="gramStart"/>
            <w:r>
              <w:rPr>
                <w:color w:val="000000"/>
                <w:sz w:val="18"/>
                <w:szCs w:val="18"/>
              </w:rPr>
              <w:t>п</w:t>
            </w:r>
            <w:proofErr w:type="spellEnd"/>
            <w:proofErr w:type="gramEnd"/>
            <w:r>
              <w:rPr>
                <w:color w:val="000000"/>
                <w:sz w:val="18"/>
                <w:szCs w:val="18"/>
              </w:rPr>
              <w:t>/</w:t>
            </w:r>
            <w:proofErr w:type="spellStart"/>
            <w:r>
              <w:rPr>
                <w:color w:val="000000"/>
                <w:sz w:val="18"/>
                <w:szCs w:val="18"/>
              </w:rPr>
              <w:t>п</w:t>
            </w:r>
            <w:proofErr w:type="spellEnd"/>
          </w:p>
        </w:tc>
        <w:tc>
          <w:tcPr>
            <w:tcW w:w="3348"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Наименование показателя</w:t>
            </w:r>
          </w:p>
        </w:tc>
        <w:tc>
          <w:tcPr>
            <w:tcW w:w="1218"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Обозначение показателя</w:t>
            </w:r>
          </w:p>
        </w:tc>
        <w:tc>
          <w:tcPr>
            <w:tcW w:w="1530"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Единицы измерения</w:t>
            </w:r>
          </w:p>
        </w:tc>
        <w:tc>
          <w:tcPr>
            <w:tcW w:w="103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2017</w:t>
            </w:r>
          </w:p>
        </w:tc>
        <w:tc>
          <w:tcPr>
            <w:tcW w:w="94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2018</w:t>
            </w:r>
          </w:p>
        </w:tc>
        <w:tc>
          <w:tcPr>
            <w:tcW w:w="944"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2019</w:t>
            </w:r>
          </w:p>
        </w:tc>
        <w:tc>
          <w:tcPr>
            <w:tcW w:w="943"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2020</w:t>
            </w:r>
          </w:p>
        </w:tc>
        <w:tc>
          <w:tcPr>
            <w:tcW w:w="94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2021</w:t>
            </w:r>
          </w:p>
        </w:tc>
        <w:tc>
          <w:tcPr>
            <w:tcW w:w="943"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2022</w:t>
            </w:r>
          </w:p>
        </w:tc>
        <w:tc>
          <w:tcPr>
            <w:tcW w:w="945"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2023</w:t>
            </w:r>
          </w:p>
        </w:tc>
        <w:tc>
          <w:tcPr>
            <w:tcW w:w="943"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2024</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Протяженность тепловых сетей, в том числе:</w:t>
            </w:r>
          </w:p>
        </w:tc>
        <w:tc>
          <w:tcPr>
            <w:tcW w:w="121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19168" behindDoc="0" locked="0" layoutInCell="1" allowOverlap="1">
                  <wp:simplePos x="0" y="0"/>
                  <wp:positionH relativeFrom="column">
                    <wp:posOffset>0</wp:posOffset>
                  </wp:positionH>
                  <wp:positionV relativeFrom="paragraph">
                    <wp:posOffset>635</wp:posOffset>
                  </wp:positionV>
                  <wp:extent cx="161925" cy="200025"/>
                  <wp:effectExtent l="0" t="0" r="0" b="0"/>
                  <wp:wrapNone/>
                  <wp:docPr id="418"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Рисунок 491"/>
                          <pic:cNvPicPr>
                            <a:picLocks noChangeAspect="1" noChangeArrowheads="1"/>
                          </pic:cNvPicPr>
                        </pic:nvPicPr>
                        <pic:blipFill>
                          <a:blip r:embed="rId73" cstate="print"/>
                          <a:stretch>
                            <a:fillRect/>
                          </a:stretch>
                        </pic:blipFill>
                        <pic:spPr bwMode="auto">
                          <a:xfrm>
                            <a:off x="0" y="0"/>
                            <a:ext cx="161925" cy="200025"/>
                          </a:xfrm>
                          <a:prstGeom prst="rect">
                            <a:avLst/>
                          </a:prstGeom>
                        </pic:spPr>
                      </pic:pic>
                    </a:graphicData>
                  </a:graphic>
                </wp:anchor>
              </w:drawing>
            </w:r>
            <w:r>
              <w:rPr>
                <w:noProof/>
                <w:color w:val="000000"/>
                <w:sz w:val="18"/>
                <w:szCs w:val="18"/>
                <w:lang w:eastAsia="ru-RU"/>
              </w:rPr>
              <w:drawing>
                <wp:anchor distT="0" distB="0" distL="0" distR="0" simplePos="0" relativeHeight="251720192"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419"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Рисунок 490"/>
                          <pic:cNvPicPr>
                            <a:picLocks noChangeAspect="1" noChangeArrowheads="1"/>
                          </pic:cNvPicPr>
                        </pic:nvPicPr>
                        <pic:blipFill>
                          <a:blip r:embed="rId72" cstate="print"/>
                          <a:stretch>
                            <a:fillRect/>
                          </a:stretch>
                        </pic:blipFill>
                        <pic:spPr bwMode="auto">
                          <a:xfrm>
                            <a:off x="0" y="0"/>
                            <a:ext cx="304800" cy="257175"/>
                          </a:xfrm>
                          <a:prstGeom prst="rect">
                            <a:avLst/>
                          </a:prstGeom>
                        </pic:spPr>
                      </pic:pic>
                    </a:graphicData>
                  </a:graphic>
                </wp:anchor>
              </w:drawing>
            </w:r>
            <w:r>
              <w:rPr>
                <w:noProof/>
                <w:color w:val="000000"/>
                <w:sz w:val="18"/>
                <w:szCs w:val="18"/>
                <w:lang w:eastAsia="ru-RU"/>
              </w:rPr>
              <w:drawing>
                <wp:anchor distT="0" distB="0" distL="0" distR="0" simplePos="0" relativeHeight="251721216" behindDoc="0" locked="0" layoutInCell="1" allowOverlap="1">
                  <wp:simplePos x="0" y="0"/>
                  <wp:positionH relativeFrom="column">
                    <wp:posOffset>0</wp:posOffset>
                  </wp:positionH>
                  <wp:positionV relativeFrom="paragraph">
                    <wp:posOffset>400050</wp:posOffset>
                  </wp:positionV>
                  <wp:extent cx="342900" cy="200025"/>
                  <wp:effectExtent l="0" t="0" r="0" b="0"/>
                  <wp:wrapNone/>
                  <wp:docPr id="420"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Рисунок 489"/>
                          <pic:cNvPicPr>
                            <a:picLocks noChangeAspect="1" noChangeArrowheads="1"/>
                          </pic:cNvPicPr>
                        </pic:nvPicPr>
                        <pic:blipFill>
                          <a:blip r:embed="rId71" cstate="print"/>
                          <a:stretch>
                            <a:fillRect/>
                          </a:stretch>
                        </pic:blipFill>
                        <pic:spPr bwMode="auto">
                          <a:xfrm>
                            <a:off x="0" y="0"/>
                            <a:ext cx="342900" cy="200025"/>
                          </a:xfrm>
                          <a:prstGeom prst="rect">
                            <a:avLst/>
                          </a:prstGeom>
                        </pic:spPr>
                      </pic:pic>
                    </a:graphicData>
                  </a:graphic>
                </wp:anchor>
              </w:drawing>
            </w:r>
            <w:r>
              <w:rPr>
                <w:noProof/>
                <w:color w:val="000000"/>
                <w:sz w:val="18"/>
                <w:szCs w:val="18"/>
                <w:lang w:eastAsia="ru-RU"/>
              </w:rPr>
              <w:drawing>
                <wp:anchor distT="0" distB="0" distL="0" distR="0" simplePos="0" relativeHeight="251722240" behindDoc="0" locked="0" layoutInCell="1" allowOverlap="1">
                  <wp:simplePos x="0" y="0"/>
                  <wp:positionH relativeFrom="column">
                    <wp:posOffset>0</wp:posOffset>
                  </wp:positionH>
                  <wp:positionV relativeFrom="paragraph">
                    <wp:posOffset>600075</wp:posOffset>
                  </wp:positionV>
                  <wp:extent cx="219075" cy="200025"/>
                  <wp:effectExtent l="0" t="0" r="0" b="0"/>
                  <wp:wrapNone/>
                  <wp:docPr id="421"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Рисунок 486"/>
                          <pic:cNvPicPr>
                            <a:picLocks noChangeAspect="1" noChangeArrowheads="1"/>
                          </pic:cNvPicPr>
                        </pic:nvPicPr>
                        <pic:blipFill>
                          <a:blip r:embed="rId74" cstate="print"/>
                          <a:stretch>
                            <a:fillRect/>
                          </a:stretch>
                        </pic:blipFill>
                        <pic:spPr bwMode="auto">
                          <a:xfrm>
                            <a:off x="0" y="0"/>
                            <a:ext cx="219075" cy="20002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1.1.</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км</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1,51</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Материальная характеристика тепловых сетей, в том числе:</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23264" behindDoc="0" locked="0" layoutInCell="1" allowOverlap="1">
                  <wp:simplePos x="0" y="0"/>
                  <wp:positionH relativeFrom="column">
                    <wp:posOffset>0</wp:posOffset>
                  </wp:positionH>
                  <wp:positionV relativeFrom="paragraph">
                    <wp:posOffset>635</wp:posOffset>
                  </wp:positionV>
                  <wp:extent cx="361950" cy="257175"/>
                  <wp:effectExtent l="0" t="0" r="0" b="0"/>
                  <wp:wrapNone/>
                  <wp:docPr id="422"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Рисунок 485"/>
                          <pic:cNvPicPr>
                            <a:picLocks noChangeAspect="1" noChangeArrowheads="1"/>
                          </pic:cNvPicPr>
                        </pic:nvPicPr>
                        <pic:blipFill>
                          <a:blip r:embed="rId79" cstate="print"/>
                          <a:stretch>
                            <a:fillRect/>
                          </a:stretch>
                        </pic:blipFill>
                        <pic:spPr bwMode="auto">
                          <a:xfrm>
                            <a:off x="0" y="0"/>
                            <a:ext cx="361950" cy="257175"/>
                          </a:xfrm>
                          <a:prstGeom prst="rect">
                            <a:avLst/>
                          </a:prstGeom>
                        </pic:spPr>
                      </pic:pic>
                    </a:graphicData>
                  </a:graphic>
                </wp:anchor>
              </w:drawing>
            </w:r>
            <w:r>
              <w:rPr>
                <w:noProof/>
                <w:color w:val="000000"/>
                <w:sz w:val="18"/>
                <w:szCs w:val="18"/>
                <w:lang w:eastAsia="ru-RU"/>
              </w:rPr>
              <w:drawing>
                <wp:anchor distT="0" distB="0" distL="0" distR="0" simplePos="0" relativeHeight="251724288" behindDoc="0" locked="0" layoutInCell="1" allowOverlap="1">
                  <wp:simplePos x="0" y="0"/>
                  <wp:positionH relativeFrom="column">
                    <wp:posOffset>0</wp:posOffset>
                  </wp:positionH>
                  <wp:positionV relativeFrom="paragraph">
                    <wp:posOffset>200025</wp:posOffset>
                  </wp:positionV>
                  <wp:extent cx="400050" cy="200025"/>
                  <wp:effectExtent l="0" t="0" r="0" b="0"/>
                  <wp:wrapNone/>
                  <wp:docPr id="423"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Рисунок 484"/>
                          <pic:cNvPicPr>
                            <a:picLocks noChangeAspect="1" noChangeArrowheads="1"/>
                          </pic:cNvPicPr>
                        </pic:nvPicPr>
                        <pic:blipFill>
                          <a:blip r:embed="rId78" cstate="print"/>
                          <a:stretch>
                            <a:fillRect/>
                          </a:stretch>
                        </pic:blipFill>
                        <pic:spPr bwMode="auto">
                          <a:xfrm>
                            <a:off x="0" y="0"/>
                            <a:ext cx="400050" cy="200025"/>
                          </a:xfrm>
                          <a:prstGeom prst="rect">
                            <a:avLst/>
                          </a:prstGeom>
                        </pic:spPr>
                      </pic:pic>
                    </a:graphicData>
                  </a:graphic>
                </wp:anchor>
              </w:drawing>
            </w:r>
            <w:r>
              <w:rPr>
                <w:noProof/>
                <w:color w:val="000000"/>
                <w:sz w:val="18"/>
                <w:szCs w:val="18"/>
                <w:lang w:eastAsia="ru-RU"/>
              </w:rPr>
              <w:drawing>
                <wp:anchor distT="0" distB="0" distL="0" distR="0" simplePos="0" relativeHeight="251725312" behindDoc="0" locked="0" layoutInCell="1" allowOverlap="1">
                  <wp:simplePos x="0" y="0"/>
                  <wp:positionH relativeFrom="column">
                    <wp:posOffset>0</wp:posOffset>
                  </wp:positionH>
                  <wp:positionV relativeFrom="paragraph">
                    <wp:posOffset>400050</wp:posOffset>
                  </wp:positionV>
                  <wp:extent cx="209550" cy="200025"/>
                  <wp:effectExtent l="0" t="0" r="0" b="0"/>
                  <wp:wrapNone/>
                  <wp:docPr id="424"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Рисунок 483"/>
                          <pic:cNvPicPr>
                            <a:picLocks noChangeAspect="1" noChangeArrowheads="1"/>
                          </pic:cNvPicPr>
                        </pic:nvPicPr>
                        <pic:blipFill>
                          <a:blip r:embed="rId77" cstate="print"/>
                          <a:stretch>
                            <a:fillRect/>
                          </a:stretch>
                        </pic:blipFill>
                        <pic:spPr bwMode="auto">
                          <a:xfrm>
                            <a:off x="0" y="0"/>
                            <a:ext cx="209550" cy="200025"/>
                          </a:xfrm>
                          <a:prstGeom prst="rect">
                            <a:avLst/>
                          </a:prstGeom>
                        </pic:spPr>
                      </pic:pic>
                    </a:graphicData>
                  </a:graphic>
                </wp:anchor>
              </w:drawing>
            </w:r>
            <w:r>
              <w:rPr>
                <w:noProof/>
                <w:color w:val="000000"/>
                <w:sz w:val="18"/>
                <w:szCs w:val="18"/>
                <w:lang w:eastAsia="ru-RU"/>
              </w:rPr>
              <w:drawing>
                <wp:anchor distT="0" distB="0" distL="0" distR="0" simplePos="0" relativeHeight="251726336" behindDoc="0" locked="0" layoutInCell="1" allowOverlap="1">
                  <wp:simplePos x="0" y="0"/>
                  <wp:positionH relativeFrom="column">
                    <wp:posOffset>0</wp:posOffset>
                  </wp:positionH>
                  <wp:positionV relativeFrom="paragraph">
                    <wp:posOffset>600075</wp:posOffset>
                  </wp:positionV>
                  <wp:extent cx="314325" cy="257175"/>
                  <wp:effectExtent l="0" t="0" r="0" b="0"/>
                  <wp:wrapNone/>
                  <wp:docPr id="425"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Рисунок 482"/>
                          <pic:cNvPicPr>
                            <a:picLocks noChangeAspect="1" noChangeArrowheads="1"/>
                          </pic:cNvPicPr>
                        </pic:nvPicPr>
                        <pic:blipFill>
                          <a:blip r:embed="rId76" cstate="print"/>
                          <a:stretch>
                            <a:fillRect/>
                          </a:stretch>
                        </pic:blipFill>
                        <pic:spPr bwMode="auto">
                          <a:xfrm>
                            <a:off x="0" y="0"/>
                            <a:ext cx="314325" cy="257175"/>
                          </a:xfrm>
                          <a:prstGeom prst="rect">
                            <a:avLst/>
                          </a:prstGeom>
                        </pic:spPr>
                      </pic:pic>
                    </a:graphicData>
                  </a:graphic>
                </wp:anchor>
              </w:drawing>
            </w:r>
            <w:r>
              <w:rPr>
                <w:noProof/>
                <w:color w:val="000000"/>
                <w:sz w:val="18"/>
                <w:szCs w:val="18"/>
                <w:lang w:eastAsia="ru-RU"/>
              </w:rPr>
              <w:drawing>
                <wp:anchor distT="0" distB="0" distL="0" distR="0" simplePos="0" relativeHeight="251727360" behindDoc="0" locked="0" layoutInCell="1" allowOverlap="1">
                  <wp:simplePos x="0" y="0"/>
                  <wp:positionH relativeFrom="column">
                    <wp:posOffset>0</wp:posOffset>
                  </wp:positionH>
                  <wp:positionV relativeFrom="paragraph">
                    <wp:posOffset>800100</wp:posOffset>
                  </wp:positionV>
                  <wp:extent cx="371475" cy="257175"/>
                  <wp:effectExtent l="0" t="0" r="0" b="0"/>
                  <wp:wrapNone/>
                  <wp:docPr id="426"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Рисунок 413"/>
                          <pic:cNvPicPr>
                            <a:picLocks noChangeAspect="1" noChangeArrowheads="1"/>
                          </pic:cNvPicPr>
                        </pic:nvPicPr>
                        <pic:blipFill>
                          <a:blip r:embed="rId75" cstate="print"/>
                          <a:stretch>
                            <a:fillRect/>
                          </a:stretch>
                        </pic:blipFill>
                        <pic:spPr bwMode="auto">
                          <a:xfrm>
                            <a:off x="0" y="0"/>
                            <a:ext cx="371475" cy="257175"/>
                          </a:xfrm>
                          <a:prstGeom prst="rect">
                            <a:avLst/>
                          </a:prstGeom>
                        </pic:spPr>
                      </pic:pic>
                    </a:graphicData>
                  </a:graphic>
                </wp:anchor>
              </w:drawing>
            </w:r>
            <w:r>
              <w:rPr>
                <w:noProof/>
                <w:color w:val="000000"/>
                <w:sz w:val="18"/>
                <w:szCs w:val="18"/>
                <w:lang w:eastAsia="ru-RU"/>
              </w:rPr>
              <w:drawing>
                <wp:anchor distT="0" distB="0" distL="0" distR="0" simplePos="0" relativeHeight="251728384" behindDoc="0" locked="0" layoutInCell="1" allowOverlap="1">
                  <wp:simplePos x="0" y="0"/>
                  <wp:positionH relativeFrom="column">
                    <wp:posOffset>0</wp:posOffset>
                  </wp:positionH>
                  <wp:positionV relativeFrom="paragraph">
                    <wp:posOffset>1000125</wp:posOffset>
                  </wp:positionV>
                  <wp:extent cx="190500" cy="200025"/>
                  <wp:effectExtent l="0" t="0" r="0" b="0"/>
                  <wp:wrapNone/>
                  <wp:docPr id="42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Рисунок 407"/>
                          <pic:cNvPicPr>
                            <a:picLocks noChangeAspect="1" noChangeArrowheads="1"/>
                          </pic:cNvPicPr>
                        </pic:nvPicPr>
                        <pic:blipFill>
                          <a:blip r:embed="rId80" cstate="print"/>
                          <a:stretch>
                            <a:fillRect/>
                          </a:stretch>
                        </pic:blipFill>
                        <pic:spPr bwMode="auto">
                          <a:xfrm>
                            <a:off x="0" y="0"/>
                            <a:ext cx="190500" cy="20002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w:t>
            </w:r>
            <w:proofErr w:type="gramStart"/>
            <w:r>
              <w:rPr>
                <w:color w:val="000000"/>
                <w:sz w:val="18"/>
                <w:szCs w:val="18"/>
              </w:rPr>
              <w:t>.м</w:t>
            </w:r>
            <w:proofErr w:type="gramEnd"/>
            <w:r>
              <w:rPr>
                <w:color w:val="000000"/>
                <w:sz w:val="18"/>
                <w:szCs w:val="18"/>
                <w:vertAlign w:val="superscript"/>
              </w:rPr>
              <w:t>2</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0,10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Средний срок эксплуатации тепловых сетей</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3.2</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лет</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Удельная материальная характеристика тепловых сетей на одного жителя, обслуживаемого из </w:t>
            </w:r>
            <w:proofErr w:type="spellStart"/>
            <w:r>
              <w:rPr>
                <w:color w:val="000000"/>
                <w:sz w:val="18"/>
                <w:szCs w:val="18"/>
              </w:rPr>
              <w:t>истемы</w:t>
            </w:r>
            <w:proofErr w:type="spellEnd"/>
            <w:r>
              <w:rPr>
                <w:color w:val="000000"/>
                <w:sz w:val="18"/>
                <w:szCs w:val="18"/>
              </w:rPr>
              <w:t xml:space="preserve"> теплоснабжения</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w:t>
            </w:r>
            <w:proofErr w:type="gramStart"/>
            <w:r>
              <w:rPr>
                <w:color w:val="000000"/>
                <w:sz w:val="18"/>
                <w:szCs w:val="18"/>
                <w:vertAlign w:val="superscript"/>
              </w:rPr>
              <w:t>2</w:t>
            </w:r>
            <w:proofErr w:type="gramEnd"/>
            <w:r>
              <w:rPr>
                <w:color w:val="000000"/>
                <w:sz w:val="18"/>
                <w:szCs w:val="18"/>
              </w:rPr>
              <w:t>/чел</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2,04</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Присоединенная тепловая нагрузка</w:t>
            </w:r>
          </w:p>
        </w:tc>
        <w:tc>
          <w:tcPr>
            <w:tcW w:w="1218" w:type="dxa"/>
            <w:vAlign w:val="bottom"/>
          </w:tcPr>
          <w:p w:rsidR="006649DD" w:rsidRDefault="009223C3">
            <w:pPr>
              <w:spacing w:after="0" w:line="240" w:lineRule="auto"/>
              <w:contextualSpacing/>
              <w:rPr>
                <w:rFonts w:ascii="Calibri" w:hAnsi="Calibri" w:cs="Calibri"/>
                <w:color w:val="000000"/>
                <w:sz w:val="18"/>
                <w:szCs w:val="18"/>
              </w:rPr>
            </w:pPr>
            <w:r>
              <w:rPr>
                <w:rFonts w:ascii="Calibri" w:hAnsi="Calibri" w:cs="Calibri"/>
                <w:noProof/>
                <w:color w:val="000000"/>
                <w:sz w:val="18"/>
                <w:szCs w:val="18"/>
                <w:lang w:eastAsia="ru-RU"/>
              </w:rPr>
              <w:drawing>
                <wp:anchor distT="0" distB="0" distL="0" distR="0" simplePos="0" relativeHeight="251729408" behindDoc="0" locked="0" layoutInCell="1" allowOverlap="1">
                  <wp:simplePos x="0" y="0"/>
                  <wp:positionH relativeFrom="column">
                    <wp:posOffset>0</wp:posOffset>
                  </wp:positionH>
                  <wp:positionV relativeFrom="paragraph">
                    <wp:posOffset>635</wp:posOffset>
                  </wp:positionV>
                  <wp:extent cx="219075" cy="238125"/>
                  <wp:effectExtent l="0" t="0" r="0" b="0"/>
                  <wp:wrapNone/>
                  <wp:docPr id="428"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Рисунок 406"/>
                          <pic:cNvPicPr>
                            <a:picLocks noChangeAspect="1" noChangeArrowheads="1"/>
                          </pic:cNvPicPr>
                        </pic:nvPicPr>
                        <pic:blipFill>
                          <a:blip r:embed="rId81" cstate="print"/>
                          <a:stretch>
                            <a:fillRect/>
                          </a:stretch>
                        </pic:blipFill>
                        <pic:spPr bwMode="auto">
                          <a:xfrm>
                            <a:off x="0" y="0"/>
                            <a:ext cx="219075" cy="238125"/>
                          </a:xfrm>
                          <a:prstGeom prst="rect">
                            <a:avLst/>
                          </a:prstGeom>
                        </pic:spPr>
                      </pic:pic>
                    </a:graphicData>
                  </a:graphic>
                </wp:anchor>
              </w:drawing>
            </w:r>
            <w:r>
              <w:rPr>
                <w:rFonts w:ascii="Calibri" w:hAnsi="Calibri" w:cs="Calibri"/>
                <w:noProof/>
                <w:color w:val="000000"/>
                <w:sz w:val="18"/>
                <w:szCs w:val="18"/>
                <w:lang w:eastAsia="ru-RU"/>
              </w:rPr>
              <w:drawing>
                <wp:anchor distT="0" distB="0" distL="0" distR="0" simplePos="0" relativeHeight="251730432" behindDoc="0" locked="0" layoutInCell="1" allowOverlap="1">
                  <wp:simplePos x="0" y="0"/>
                  <wp:positionH relativeFrom="column">
                    <wp:posOffset>0</wp:posOffset>
                  </wp:positionH>
                  <wp:positionV relativeFrom="paragraph">
                    <wp:posOffset>200025</wp:posOffset>
                  </wp:positionV>
                  <wp:extent cx="190500" cy="200025"/>
                  <wp:effectExtent l="0" t="0" r="0" b="0"/>
                  <wp:wrapNone/>
                  <wp:docPr id="429"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Рисунок 405"/>
                          <pic:cNvPicPr>
                            <a:picLocks noChangeAspect="1" noChangeArrowheads="1"/>
                          </pic:cNvPicPr>
                        </pic:nvPicPr>
                        <pic:blipFill>
                          <a:blip r:embed="rId82" cstate="print"/>
                          <a:stretch>
                            <a:fillRect/>
                          </a:stretch>
                        </pic:blipFill>
                        <pic:spPr bwMode="auto">
                          <a:xfrm>
                            <a:off x="0" y="0"/>
                            <a:ext cx="190500" cy="200025"/>
                          </a:xfrm>
                          <a:prstGeom prst="rect">
                            <a:avLst/>
                          </a:prstGeom>
                        </pic:spPr>
                      </pic:pic>
                    </a:graphicData>
                  </a:graphic>
                </wp:anchor>
              </w:drawing>
            </w:r>
          </w:p>
          <w:tbl>
            <w:tblPr>
              <w:tblW w:w="5000" w:type="pct"/>
              <w:tblCellMar>
                <w:left w:w="0" w:type="dxa"/>
                <w:right w:w="10" w:type="dxa"/>
              </w:tblCellMar>
              <w:tblLook w:val="04A0"/>
            </w:tblPr>
            <w:tblGrid>
              <w:gridCol w:w="992"/>
            </w:tblGrid>
            <w:tr w:rsidR="006649DD">
              <w:trPr>
                <w:trHeight w:val="315"/>
              </w:trPr>
              <w:tc>
                <w:tcPr>
                  <w:tcW w:w="1002"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color w:val="000000"/>
                      <w:sz w:val="18"/>
                      <w:szCs w:val="18"/>
                    </w:rPr>
                    <w:t> </w:t>
                  </w:r>
                </w:p>
              </w:tc>
            </w:tr>
          </w:tbl>
          <w:p w:rsidR="006649DD" w:rsidRDefault="006649DD">
            <w:pPr>
              <w:spacing w:after="0" w:line="240" w:lineRule="auto"/>
              <w:contextualSpacing/>
              <w:rPr>
                <w:rFonts w:ascii="Calibri" w:hAnsi="Calibri" w:cs="Calibri"/>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ч</w:t>
            </w:r>
            <w:proofErr w:type="gramEnd"/>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3,44</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3,44</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3,44</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3,44</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3,44</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3,44</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3,44</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3,44</w:t>
            </w:r>
          </w:p>
        </w:tc>
      </w:tr>
      <w:tr w:rsidR="006649DD">
        <w:trPr>
          <w:trHeight w:val="570"/>
          <w:jc w:val="center"/>
        </w:trPr>
        <w:tc>
          <w:tcPr>
            <w:tcW w:w="576"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w:t>
            </w:r>
          </w:p>
        </w:tc>
        <w:tc>
          <w:tcPr>
            <w:tcW w:w="3348"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Относительная материальная характеристика</w:t>
            </w:r>
          </w:p>
        </w:tc>
        <w:tc>
          <w:tcPr>
            <w:tcW w:w="1218"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color w:val="000000"/>
                <w:sz w:val="18"/>
                <w:szCs w:val="18"/>
              </w:rPr>
              <w:t> </w:t>
            </w:r>
          </w:p>
        </w:tc>
        <w:tc>
          <w:tcPr>
            <w:tcW w:w="1530"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w:t>
            </w:r>
            <w:proofErr w:type="gramStart"/>
            <w:r>
              <w:rPr>
                <w:color w:val="000000"/>
                <w:sz w:val="18"/>
                <w:szCs w:val="18"/>
                <w:vertAlign w:val="superscript"/>
              </w:rPr>
              <w:t>2</w:t>
            </w:r>
            <w:proofErr w:type="gramEnd"/>
            <w:r>
              <w:rPr>
                <w:color w:val="000000"/>
                <w:sz w:val="18"/>
                <w:szCs w:val="18"/>
              </w:rPr>
              <w:t>/Гкал/ч</w:t>
            </w:r>
          </w:p>
        </w:tc>
        <w:tc>
          <w:tcPr>
            <w:tcW w:w="1035"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28,44</w:t>
            </w:r>
          </w:p>
        </w:tc>
        <w:tc>
          <w:tcPr>
            <w:tcW w:w="945"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28,44</w:t>
            </w:r>
          </w:p>
        </w:tc>
        <w:tc>
          <w:tcPr>
            <w:tcW w:w="944"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28,44</w:t>
            </w:r>
          </w:p>
        </w:tc>
        <w:tc>
          <w:tcPr>
            <w:tcW w:w="943"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28,44</w:t>
            </w:r>
          </w:p>
        </w:tc>
        <w:tc>
          <w:tcPr>
            <w:tcW w:w="945"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28,44</w:t>
            </w:r>
          </w:p>
        </w:tc>
        <w:tc>
          <w:tcPr>
            <w:tcW w:w="943"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28,44</w:t>
            </w:r>
          </w:p>
        </w:tc>
        <w:tc>
          <w:tcPr>
            <w:tcW w:w="945"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28,44</w:t>
            </w:r>
          </w:p>
        </w:tc>
        <w:tc>
          <w:tcPr>
            <w:tcW w:w="943"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28,44</w:t>
            </w:r>
          </w:p>
        </w:tc>
      </w:tr>
      <w:tr w:rsidR="006649DD">
        <w:trPr>
          <w:trHeight w:val="570"/>
          <w:jc w:val="center"/>
        </w:trPr>
        <w:tc>
          <w:tcPr>
            <w:tcW w:w="576"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3348"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18"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035"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5"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4"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3"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5"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3"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5"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3" w:type="dxa"/>
            <w:vMerge/>
            <w:tcBorders>
              <w:left w:val="single" w:sz="8" w:space="0" w:color="000000"/>
              <w:bottom w:val="single" w:sz="4" w:space="0" w:color="000000"/>
              <w:right w:val="single" w:sz="8" w:space="0" w:color="000000"/>
            </w:tcBorders>
            <w:vAlign w:val="center"/>
          </w:tcPr>
          <w:p w:rsidR="006649DD" w:rsidRDefault="006649DD">
            <w:pPr>
              <w:spacing w:after="0" w:line="240" w:lineRule="auto"/>
              <w:contextualSpacing/>
              <w:rPr>
                <w:color w:val="000000"/>
                <w:sz w:val="18"/>
                <w:szCs w:val="18"/>
              </w:rPr>
            </w:pPr>
          </w:p>
        </w:tc>
      </w:tr>
      <w:tr w:rsidR="006649DD">
        <w:trPr>
          <w:trHeight w:val="570"/>
          <w:jc w:val="center"/>
        </w:trPr>
        <w:tc>
          <w:tcPr>
            <w:tcW w:w="57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334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21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03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4"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3"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3"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5"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943"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Нормативные потери тепловой энергии в тепловых сетях</w:t>
            </w:r>
          </w:p>
        </w:tc>
        <w:tc>
          <w:tcPr>
            <w:tcW w:w="121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31456"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430"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Рисунок 396"/>
                          <pic:cNvPicPr>
                            <a:picLocks noChangeAspect="1" noChangeArrowheads="1"/>
                          </pic:cNvPicPr>
                        </pic:nvPicPr>
                        <pic:blipFill>
                          <a:blip r:embed="rId83" cstate="print"/>
                          <a:stretch>
                            <a:fillRect/>
                          </a:stretch>
                        </pic:blipFill>
                        <pic:spPr bwMode="auto">
                          <a:xfrm>
                            <a:off x="0" y="0"/>
                            <a:ext cx="314325" cy="25717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7.1.</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32480" behindDoc="0" locked="0" layoutInCell="1" allowOverlap="1">
                  <wp:simplePos x="0" y="0"/>
                  <wp:positionH relativeFrom="column">
                    <wp:posOffset>0</wp:posOffset>
                  </wp:positionH>
                  <wp:positionV relativeFrom="paragraph">
                    <wp:posOffset>635</wp:posOffset>
                  </wp:positionV>
                  <wp:extent cx="485775" cy="257175"/>
                  <wp:effectExtent l="0" t="0" r="0" b="0"/>
                  <wp:wrapNone/>
                  <wp:docPr id="431"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Рисунок 395"/>
                          <pic:cNvPicPr>
                            <a:picLocks noChangeAspect="1" noChangeArrowheads="1"/>
                          </pic:cNvPicPr>
                        </pic:nvPicPr>
                        <pic:blipFill>
                          <a:blip r:embed="rId84" cstate="print"/>
                          <a:stretch>
                            <a:fillRect/>
                          </a:stretch>
                        </pic:blipFill>
                        <pic:spPr bwMode="auto">
                          <a:xfrm>
                            <a:off x="0" y="0"/>
                            <a:ext cx="485775" cy="257175"/>
                          </a:xfrm>
                          <a:prstGeom prst="rect">
                            <a:avLst/>
                          </a:prstGeom>
                        </pic:spPr>
                      </pic:pic>
                    </a:graphicData>
                  </a:graphic>
                </wp:anchor>
              </w:drawing>
            </w:r>
            <w:r>
              <w:rPr>
                <w:noProof/>
                <w:color w:val="000000"/>
                <w:sz w:val="18"/>
                <w:szCs w:val="18"/>
                <w:lang w:eastAsia="ru-RU"/>
              </w:rPr>
              <w:drawing>
                <wp:anchor distT="0" distB="0" distL="0" distR="0" simplePos="0" relativeHeight="251733504" behindDoc="0" locked="0" layoutInCell="1" allowOverlap="1">
                  <wp:simplePos x="0" y="0"/>
                  <wp:positionH relativeFrom="column">
                    <wp:posOffset>0</wp:posOffset>
                  </wp:positionH>
                  <wp:positionV relativeFrom="paragraph">
                    <wp:posOffset>200025</wp:posOffset>
                  </wp:positionV>
                  <wp:extent cx="523875" cy="257175"/>
                  <wp:effectExtent l="0" t="0" r="0" b="0"/>
                  <wp:wrapNone/>
                  <wp:docPr id="432"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Рисунок 394"/>
                          <pic:cNvPicPr>
                            <a:picLocks noChangeAspect="1" noChangeArrowheads="1"/>
                          </pic:cNvPicPr>
                        </pic:nvPicPr>
                        <pic:blipFill>
                          <a:blip r:embed="rId85" cstate="print"/>
                          <a:stretch>
                            <a:fillRect/>
                          </a:stretch>
                        </pic:blipFill>
                        <pic:spPr bwMode="auto">
                          <a:xfrm>
                            <a:off x="0" y="0"/>
                            <a:ext cx="523875" cy="257175"/>
                          </a:xfrm>
                          <a:prstGeom prst="rect">
                            <a:avLst/>
                          </a:prstGeom>
                        </pic:spPr>
                      </pic:pic>
                    </a:graphicData>
                  </a:graphic>
                </wp:anchor>
              </w:drawing>
            </w:r>
            <w:r>
              <w:rPr>
                <w:noProof/>
                <w:color w:val="000000"/>
                <w:sz w:val="18"/>
                <w:szCs w:val="18"/>
                <w:lang w:eastAsia="ru-RU"/>
              </w:rPr>
              <w:drawing>
                <wp:anchor distT="0" distB="0" distL="0" distR="0" simplePos="0" relativeHeight="251734528" behindDoc="0" locked="0" layoutInCell="1" allowOverlap="1">
                  <wp:simplePos x="0" y="0"/>
                  <wp:positionH relativeFrom="column">
                    <wp:posOffset>0</wp:posOffset>
                  </wp:positionH>
                  <wp:positionV relativeFrom="paragraph">
                    <wp:posOffset>400050</wp:posOffset>
                  </wp:positionV>
                  <wp:extent cx="295275" cy="257175"/>
                  <wp:effectExtent l="0" t="0" r="0" b="0"/>
                  <wp:wrapNone/>
                  <wp:docPr id="43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Рисунок 393"/>
                          <pic:cNvPicPr>
                            <a:picLocks noChangeAspect="1" noChangeArrowheads="1"/>
                          </pic:cNvPicPr>
                        </pic:nvPicPr>
                        <pic:blipFill>
                          <a:blip r:embed="rId86" cstate="print"/>
                          <a:stretch>
                            <a:fillRect/>
                          </a:stretch>
                        </pic:blipFill>
                        <pic:spPr bwMode="auto">
                          <a:xfrm>
                            <a:off x="0" y="0"/>
                            <a:ext cx="295275" cy="257175"/>
                          </a:xfrm>
                          <a:prstGeom prst="rect">
                            <a:avLst/>
                          </a:prstGeom>
                        </pic:spPr>
                      </pic:pic>
                    </a:graphicData>
                  </a:graphic>
                </wp:anchor>
              </w:drawing>
            </w:r>
            <w:r>
              <w:rPr>
                <w:noProof/>
                <w:color w:val="000000"/>
                <w:sz w:val="18"/>
                <w:szCs w:val="18"/>
                <w:lang w:eastAsia="ru-RU"/>
              </w:rPr>
              <w:drawing>
                <wp:anchor distT="0" distB="0" distL="0" distR="0" simplePos="0" relativeHeight="251735552" behindDoc="0" locked="0" layoutInCell="1" allowOverlap="1">
                  <wp:simplePos x="0" y="0"/>
                  <wp:positionH relativeFrom="column">
                    <wp:posOffset>0</wp:posOffset>
                  </wp:positionH>
                  <wp:positionV relativeFrom="paragraph">
                    <wp:posOffset>600075</wp:posOffset>
                  </wp:positionV>
                  <wp:extent cx="295275" cy="257175"/>
                  <wp:effectExtent l="0" t="0" r="0" b="0"/>
                  <wp:wrapNone/>
                  <wp:docPr id="434"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Рисунок 392"/>
                          <pic:cNvPicPr>
                            <a:picLocks noChangeAspect="1" noChangeArrowheads="1"/>
                          </pic:cNvPicPr>
                        </pic:nvPicPr>
                        <pic:blipFill>
                          <a:blip r:embed="rId87" cstate="print"/>
                          <a:stretch>
                            <a:fillRect/>
                          </a:stretch>
                        </pic:blipFill>
                        <pic:spPr bwMode="auto">
                          <a:xfrm>
                            <a:off x="0" y="0"/>
                            <a:ext cx="295275" cy="25717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7.2.</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тыс. Гкал</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0,65</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0,60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Относительные нормативные потери в тепловых </w:t>
            </w:r>
            <w:proofErr w:type="gramStart"/>
            <w:r>
              <w:rPr>
                <w:color w:val="000000"/>
                <w:sz w:val="18"/>
                <w:szCs w:val="18"/>
              </w:rPr>
              <w:t>сетях</w:t>
            </w:r>
            <w:proofErr w:type="gramEnd"/>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2,15%</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2,15%</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2,15%</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2,15%</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2,15%</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2,07%</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9.</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Линейная плотность передачи тепловой </w:t>
            </w:r>
            <w:r>
              <w:rPr>
                <w:color w:val="000000"/>
                <w:sz w:val="18"/>
                <w:szCs w:val="18"/>
              </w:rPr>
              <w:lastRenderedPageBreak/>
              <w:t>энергии в тепловых сетях</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м</w:t>
            </w:r>
            <w:proofErr w:type="gramEnd"/>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1,04</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2,32</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1,83</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1,91</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1,91</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1,91</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lastRenderedPageBreak/>
              <w:t>10.</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Количество повреждений (отказов) в тепловых </w:t>
            </w:r>
            <w:proofErr w:type="gramStart"/>
            <w:r>
              <w:rPr>
                <w:color w:val="000000"/>
                <w:sz w:val="18"/>
                <w:szCs w:val="18"/>
              </w:rPr>
              <w:t>сетях</w:t>
            </w:r>
            <w:proofErr w:type="gramEnd"/>
            <w:r>
              <w:rPr>
                <w:color w:val="000000"/>
                <w:sz w:val="18"/>
                <w:szCs w:val="18"/>
              </w:rPr>
              <w:t>, приводящих к прекращению теплоснабжения потребителей</w:t>
            </w:r>
          </w:p>
        </w:tc>
        <w:tc>
          <w:tcPr>
            <w:tcW w:w="121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36576" behindDoc="0" locked="0" layoutInCell="1" allowOverlap="1">
                  <wp:simplePos x="0" y="0"/>
                  <wp:positionH relativeFrom="column">
                    <wp:posOffset>0</wp:posOffset>
                  </wp:positionH>
                  <wp:positionV relativeFrom="paragraph">
                    <wp:posOffset>635</wp:posOffset>
                  </wp:positionV>
                  <wp:extent cx="257175" cy="257175"/>
                  <wp:effectExtent l="0" t="0" r="0" b="0"/>
                  <wp:wrapNone/>
                  <wp:docPr id="435"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Рисунок 391"/>
                          <pic:cNvPicPr>
                            <a:picLocks noChangeAspect="1" noChangeArrowheads="1"/>
                          </pic:cNvPicPr>
                        </pic:nvPicPr>
                        <pic:blipFill>
                          <a:blip r:embed="rId88" cstate="print"/>
                          <a:stretch>
                            <a:fillRect/>
                          </a:stretch>
                        </pic:blipFill>
                        <pic:spPr bwMode="auto">
                          <a:xfrm>
                            <a:off x="0" y="0"/>
                            <a:ext cx="257175" cy="25717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ед./год</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8,00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5,00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6,00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11.</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Удельная повреждаемость тепловых сетей</w:t>
            </w:r>
          </w:p>
        </w:tc>
        <w:tc>
          <w:tcPr>
            <w:tcW w:w="121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37600" behindDoc="0" locked="0" layoutInCell="1" allowOverlap="1">
                  <wp:simplePos x="0" y="0"/>
                  <wp:positionH relativeFrom="column">
                    <wp:posOffset>0</wp:posOffset>
                  </wp:positionH>
                  <wp:positionV relativeFrom="paragraph">
                    <wp:posOffset>635</wp:posOffset>
                  </wp:positionV>
                  <wp:extent cx="238125" cy="257175"/>
                  <wp:effectExtent l="0" t="0" r="0" b="0"/>
                  <wp:wrapNone/>
                  <wp:docPr id="436"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Рисунок 390"/>
                          <pic:cNvPicPr>
                            <a:picLocks noChangeAspect="1" noChangeArrowheads="1"/>
                          </pic:cNvPicPr>
                        </pic:nvPicPr>
                        <pic:blipFill>
                          <a:blip r:embed="rId90" cstate="print"/>
                          <a:stretch>
                            <a:fillRect/>
                          </a:stretch>
                        </pic:blipFill>
                        <pic:spPr bwMode="auto">
                          <a:xfrm>
                            <a:off x="0" y="0"/>
                            <a:ext cx="238125" cy="257175"/>
                          </a:xfrm>
                          <a:prstGeom prst="rect">
                            <a:avLst/>
                          </a:prstGeom>
                        </pic:spPr>
                      </pic:pic>
                    </a:graphicData>
                  </a:graphic>
                </wp:anchor>
              </w:drawing>
            </w:r>
            <w:r>
              <w:rPr>
                <w:noProof/>
                <w:color w:val="000000"/>
                <w:sz w:val="18"/>
                <w:szCs w:val="18"/>
                <w:lang w:eastAsia="ru-RU"/>
              </w:rPr>
              <w:drawing>
                <wp:anchor distT="0" distB="0" distL="0" distR="0" simplePos="0" relativeHeight="251738624"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437"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Рисунок 389"/>
                          <pic:cNvPicPr>
                            <a:picLocks noChangeAspect="1" noChangeArrowheads="1"/>
                          </pic:cNvPicPr>
                        </pic:nvPicPr>
                        <pic:blipFill>
                          <a:blip r:embed="rId89" cstate="print"/>
                          <a:stretch>
                            <a:fillRect/>
                          </a:stretch>
                        </pic:blipFill>
                        <pic:spPr bwMode="auto">
                          <a:xfrm>
                            <a:off x="0" y="0"/>
                            <a:ext cx="304800" cy="257175"/>
                          </a:xfrm>
                          <a:prstGeom prst="rect">
                            <a:avLst/>
                          </a:prstGeom>
                        </pic:spPr>
                      </pic:pic>
                    </a:graphicData>
                  </a:graphic>
                </wp:anchor>
              </w:drawing>
            </w:r>
            <w:r>
              <w:rPr>
                <w:noProof/>
                <w:color w:val="000000"/>
                <w:sz w:val="18"/>
                <w:szCs w:val="18"/>
                <w:lang w:eastAsia="ru-RU"/>
              </w:rPr>
              <w:drawing>
                <wp:anchor distT="0" distB="0" distL="0" distR="0" simplePos="0" relativeHeight="251739648" behindDoc="0" locked="0" layoutInCell="1" allowOverlap="1">
                  <wp:simplePos x="0" y="0"/>
                  <wp:positionH relativeFrom="column">
                    <wp:posOffset>0</wp:posOffset>
                  </wp:positionH>
                  <wp:positionV relativeFrom="paragraph">
                    <wp:posOffset>400050</wp:posOffset>
                  </wp:positionV>
                  <wp:extent cx="342900" cy="257175"/>
                  <wp:effectExtent l="0" t="0" r="0" b="0"/>
                  <wp:wrapNone/>
                  <wp:docPr id="43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Рисунок 388"/>
                          <pic:cNvPicPr>
                            <a:picLocks noChangeAspect="1" noChangeArrowheads="1"/>
                          </pic:cNvPicPr>
                        </pic:nvPicPr>
                        <pic:blipFill>
                          <a:blip r:embed="rId91" cstate="print"/>
                          <a:stretch>
                            <a:fillRect/>
                          </a:stretch>
                        </pic:blipFill>
                        <pic:spPr bwMode="auto">
                          <a:xfrm>
                            <a:off x="0" y="0"/>
                            <a:ext cx="342900" cy="257175"/>
                          </a:xfrm>
                          <a:prstGeom prst="rect">
                            <a:avLst/>
                          </a:prstGeom>
                        </pic:spPr>
                      </pic:pic>
                    </a:graphicData>
                  </a:graphic>
                </wp:anchor>
              </w:drawing>
            </w:r>
            <w:r>
              <w:rPr>
                <w:noProof/>
                <w:color w:val="000000"/>
                <w:sz w:val="18"/>
                <w:szCs w:val="18"/>
                <w:lang w:eastAsia="ru-RU"/>
              </w:rPr>
              <w:drawing>
                <wp:anchor distT="0" distB="0" distL="0" distR="0" simplePos="0" relativeHeight="251740672" behindDoc="0" locked="0" layoutInCell="1" allowOverlap="1">
                  <wp:simplePos x="0" y="0"/>
                  <wp:positionH relativeFrom="column">
                    <wp:posOffset>0</wp:posOffset>
                  </wp:positionH>
                  <wp:positionV relativeFrom="paragraph">
                    <wp:posOffset>600075</wp:posOffset>
                  </wp:positionV>
                  <wp:extent cx="438150" cy="257175"/>
                  <wp:effectExtent l="0" t="0" r="0" b="0"/>
                  <wp:wrapNone/>
                  <wp:docPr id="439"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Рисунок 387"/>
                          <pic:cNvPicPr>
                            <a:picLocks noChangeAspect="1" noChangeArrowheads="1"/>
                          </pic:cNvPicPr>
                        </pic:nvPicPr>
                        <pic:blipFill>
                          <a:blip r:embed="rId92" cstate="print"/>
                          <a:stretch>
                            <a:fillRect/>
                          </a:stretch>
                        </pic:blipFill>
                        <pic:spPr bwMode="auto">
                          <a:xfrm>
                            <a:off x="0" y="0"/>
                            <a:ext cx="438150" cy="25717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0,0040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0,0007</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0,0053</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0,0020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0,0027</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0,0033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0,0040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11.1.</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магистральных</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8"/>
                <w:szCs w:val="18"/>
              </w:rPr>
            </w:pPr>
            <w:r>
              <w:rPr>
                <w:sz w:val="18"/>
                <w:szCs w:val="18"/>
              </w:rPr>
              <w:t>11.2</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распределительных</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ед./</w:t>
            </w:r>
            <w:proofErr w:type="gramStart"/>
            <w:r>
              <w:rPr>
                <w:color w:val="000000"/>
                <w:sz w:val="18"/>
                <w:szCs w:val="18"/>
              </w:rPr>
              <w:t>м</w:t>
            </w:r>
            <w:proofErr w:type="gramEnd"/>
            <w:r>
              <w:rPr>
                <w:color w:val="000000"/>
                <w:sz w:val="18"/>
                <w:szCs w:val="18"/>
              </w:rPr>
              <w:t>/год</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12.</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Гкал/</w:t>
            </w:r>
            <w:proofErr w:type="gramStart"/>
            <w:r>
              <w:rPr>
                <w:color w:val="000000"/>
                <w:sz w:val="18"/>
                <w:szCs w:val="18"/>
              </w:rPr>
              <w:t>ч</w:t>
            </w:r>
            <w:proofErr w:type="gramEnd"/>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13.</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Доля потребителей присоединенных по открытой схеме</w:t>
            </w:r>
          </w:p>
        </w:tc>
        <w:tc>
          <w:tcPr>
            <w:tcW w:w="121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41696" behindDoc="0" locked="0" layoutInCell="1" allowOverlap="1">
                  <wp:simplePos x="0" y="0"/>
                  <wp:positionH relativeFrom="column">
                    <wp:posOffset>0</wp:posOffset>
                  </wp:positionH>
                  <wp:positionV relativeFrom="paragraph">
                    <wp:posOffset>635</wp:posOffset>
                  </wp:positionV>
                  <wp:extent cx="419100" cy="257175"/>
                  <wp:effectExtent l="0" t="0" r="0" b="0"/>
                  <wp:wrapNone/>
                  <wp:docPr id="440"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Рисунок 386"/>
                          <pic:cNvPicPr>
                            <a:picLocks noChangeAspect="1" noChangeArrowheads="1"/>
                          </pic:cNvPicPr>
                        </pic:nvPicPr>
                        <pic:blipFill>
                          <a:blip r:embed="rId93" cstate="print"/>
                          <a:stretch>
                            <a:fillRect/>
                          </a:stretch>
                        </pic:blipFill>
                        <pic:spPr bwMode="auto">
                          <a:xfrm>
                            <a:off x="0" y="0"/>
                            <a:ext cx="419100" cy="25717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Расчетный расход теплоносителя (в </w:t>
            </w:r>
            <w:proofErr w:type="gramStart"/>
            <w:r>
              <w:rPr>
                <w:color w:val="000000"/>
                <w:sz w:val="18"/>
                <w:szCs w:val="18"/>
              </w:rPr>
              <w:t>соответствии</w:t>
            </w:r>
            <w:proofErr w:type="gramEnd"/>
            <w:r>
              <w:rPr>
                <w:color w:val="000000"/>
                <w:sz w:val="18"/>
                <w:szCs w:val="18"/>
              </w:rPr>
              <w:t xml:space="preserve"> с утвержденным графиком отпуска тепла в тепловые сети)</w:t>
            </w:r>
          </w:p>
        </w:tc>
        <w:tc>
          <w:tcPr>
            <w:tcW w:w="121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42720" behindDoc="0" locked="0" layoutInCell="1" allowOverlap="1">
                  <wp:simplePos x="0" y="0"/>
                  <wp:positionH relativeFrom="column">
                    <wp:posOffset>0</wp:posOffset>
                  </wp:positionH>
                  <wp:positionV relativeFrom="paragraph">
                    <wp:posOffset>635</wp:posOffset>
                  </wp:positionV>
                  <wp:extent cx="219075" cy="257175"/>
                  <wp:effectExtent l="0" t="0" r="0" b="0"/>
                  <wp:wrapNone/>
                  <wp:docPr id="441"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Рисунок 385"/>
                          <pic:cNvPicPr>
                            <a:picLocks noChangeAspect="1" noChangeArrowheads="1"/>
                          </pic:cNvPicPr>
                        </pic:nvPicPr>
                        <pic:blipFill>
                          <a:blip r:embed="rId94" cstate="print"/>
                          <a:stretch>
                            <a:fillRect/>
                          </a:stretch>
                        </pic:blipFill>
                        <pic:spPr bwMode="auto">
                          <a:xfrm>
                            <a:off x="0" y="0"/>
                            <a:ext cx="219075" cy="25717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140,45</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140,40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140,35</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15.</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Фактический расход теплоносителя</w:t>
            </w:r>
          </w:p>
        </w:tc>
        <w:tc>
          <w:tcPr>
            <w:tcW w:w="121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48864" behindDoc="0" locked="0" layoutInCell="1" allowOverlap="1">
                  <wp:simplePos x="0" y="0"/>
                  <wp:positionH relativeFrom="column">
                    <wp:posOffset>47625</wp:posOffset>
                  </wp:positionH>
                  <wp:positionV relativeFrom="paragraph">
                    <wp:posOffset>28575</wp:posOffset>
                  </wp:positionV>
                  <wp:extent cx="276225" cy="247650"/>
                  <wp:effectExtent l="0" t="0" r="0" b="0"/>
                  <wp:wrapNone/>
                  <wp:docPr id="442"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Рисунок 383"/>
                          <pic:cNvPicPr>
                            <a:picLocks noChangeAspect="1" noChangeArrowheads="1"/>
                          </pic:cNvPicPr>
                        </pic:nvPicPr>
                        <pic:blipFill>
                          <a:blip r:embed="rId95" cstate="print"/>
                          <a:stretch>
                            <a:fillRect/>
                          </a:stretch>
                        </pic:blipFill>
                        <pic:spPr bwMode="auto">
                          <a:xfrm>
                            <a:off x="0" y="0"/>
                            <a:ext cx="276225" cy="247650"/>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140,56</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140,45</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140,40</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140,35</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16.</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Удельный расход теплоносителя на передачу тепловой энергии в горячей воде</w:t>
            </w:r>
          </w:p>
        </w:tc>
        <w:tc>
          <w:tcPr>
            <w:tcW w:w="121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43744" behindDoc="0" locked="0" layoutInCell="1" allowOverlap="1">
                  <wp:simplePos x="0" y="0"/>
                  <wp:positionH relativeFrom="column">
                    <wp:posOffset>0</wp:posOffset>
                  </wp:positionH>
                  <wp:positionV relativeFrom="paragraph">
                    <wp:posOffset>635</wp:posOffset>
                  </wp:positionV>
                  <wp:extent cx="200025" cy="257175"/>
                  <wp:effectExtent l="0" t="0" r="0" b="0"/>
                  <wp:wrapNone/>
                  <wp:docPr id="443"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Рисунок 381"/>
                          <pic:cNvPicPr>
                            <a:picLocks noChangeAspect="1" noChangeArrowheads="1"/>
                          </pic:cNvPicPr>
                        </pic:nvPicPr>
                        <pic:blipFill>
                          <a:blip r:embed="rId96" cstate="print"/>
                          <a:stretch>
                            <a:fillRect/>
                          </a:stretch>
                        </pic:blipFill>
                        <pic:spPr bwMode="auto">
                          <a:xfrm>
                            <a:off x="0" y="0"/>
                            <a:ext cx="200025" cy="25717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тонн/Гкал</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40,86</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40,81</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40,80</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17.</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Нормативная подпитка </w:t>
            </w:r>
            <w:proofErr w:type="gramStart"/>
            <w:r>
              <w:rPr>
                <w:color w:val="000000"/>
                <w:sz w:val="18"/>
                <w:szCs w:val="18"/>
              </w:rPr>
              <w:t>тепловой</w:t>
            </w:r>
            <w:proofErr w:type="gramEnd"/>
            <w:r>
              <w:rPr>
                <w:color w:val="000000"/>
                <w:sz w:val="18"/>
                <w:szCs w:val="18"/>
              </w:rPr>
              <w:t xml:space="preserve"> сети</w:t>
            </w:r>
          </w:p>
        </w:tc>
        <w:tc>
          <w:tcPr>
            <w:tcW w:w="121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44768"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444"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Рисунок 308"/>
                          <pic:cNvPicPr>
                            <a:picLocks noChangeAspect="1" noChangeArrowheads="1"/>
                          </pic:cNvPicPr>
                        </pic:nvPicPr>
                        <pic:blipFill>
                          <a:blip r:embed="rId97" cstate="print"/>
                          <a:stretch>
                            <a:fillRect/>
                          </a:stretch>
                        </pic:blipFill>
                        <pic:spPr bwMode="auto">
                          <a:xfrm>
                            <a:off x="0" y="0"/>
                            <a:ext cx="314325" cy="257175"/>
                          </a:xfrm>
                          <a:prstGeom prst="rect">
                            <a:avLst/>
                          </a:prstGeom>
                        </pic:spPr>
                      </pic:pic>
                    </a:graphicData>
                  </a:graphic>
                </wp:anchor>
              </w:drawing>
            </w:r>
            <w:r>
              <w:rPr>
                <w:noProof/>
                <w:color w:val="000000"/>
                <w:sz w:val="18"/>
                <w:szCs w:val="18"/>
                <w:lang w:eastAsia="ru-RU"/>
              </w:rPr>
              <w:drawing>
                <wp:anchor distT="0" distB="0" distL="0" distR="0" simplePos="0" relativeHeight="251745792" behindDoc="0" locked="0" layoutInCell="1" allowOverlap="1">
                  <wp:simplePos x="0" y="0"/>
                  <wp:positionH relativeFrom="column">
                    <wp:posOffset>0</wp:posOffset>
                  </wp:positionH>
                  <wp:positionV relativeFrom="paragraph">
                    <wp:posOffset>200025</wp:posOffset>
                  </wp:positionV>
                  <wp:extent cx="314325" cy="257175"/>
                  <wp:effectExtent l="0" t="0" r="0" b="0"/>
                  <wp:wrapNone/>
                  <wp:docPr id="445"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Рисунок 307"/>
                          <pic:cNvPicPr>
                            <a:picLocks noChangeAspect="1" noChangeArrowheads="1"/>
                          </pic:cNvPicPr>
                        </pic:nvPicPr>
                        <pic:blipFill>
                          <a:blip r:embed="rId98" cstate="print"/>
                          <a:stretch>
                            <a:fillRect/>
                          </a:stretch>
                        </pic:blipFill>
                        <pic:spPr bwMode="auto">
                          <a:xfrm>
                            <a:off x="0" y="0"/>
                            <a:ext cx="314325" cy="257175"/>
                          </a:xfrm>
                          <a:prstGeom prst="rect">
                            <a:avLst/>
                          </a:prstGeom>
                        </pic:spPr>
                      </pic:pic>
                    </a:graphicData>
                  </a:graphic>
                </wp:anchor>
              </w:drawing>
            </w:r>
            <w:r>
              <w:rPr>
                <w:noProof/>
                <w:color w:val="000000"/>
                <w:sz w:val="18"/>
                <w:szCs w:val="18"/>
                <w:lang w:eastAsia="ru-RU"/>
              </w:rPr>
              <w:drawing>
                <wp:anchor distT="0" distB="0" distL="0" distR="0" simplePos="0" relativeHeight="251746816" behindDoc="0" locked="0" layoutInCell="1" allowOverlap="1">
                  <wp:simplePos x="0" y="0"/>
                  <wp:positionH relativeFrom="column">
                    <wp:posOffset>0</wp:posOffset>
                  </wp:positionH>
                  <wp:positionV relativeFrom="paragraph">
                    <wp:posOffset>400050</wp:posOffset>
                  </wp:positionV>
                  <wp:extent cx="209550" cy="257175"/>
                  <wp:effectExtent l="0" t="0" r="0" b="0"/>
                  <wp:wrapNone/>
                  <wp:docPr id="44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Рисунок 306"/>
                          <pic:cNvPicPr>
                            <a:picLocks noChangeAspect="1" noChangeArrowheads="1"/>
                          </pic:cNvPicPr>
                        </pic:nvPicPr>
                        <pic:blipFill>
                          <a:blip r:embed="rId99" cstate="print"/>
                          <a:stretch>
                            <a:fillRect/>
                          </a:stretch>
                        </pic:blipFill>
                        <pic:spPr bwMode="auto">
                          <a:xfrm>
                            <a:off x="0" y="0"/>
                            <a:ext cx="209550" cy="25717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Фактическая подпитка </w:t>
            </w:r>
            <w:proofErr w:type="gramStart"/>
            <w:r>
              <w:rPr>
                <w:color w:val="000000"/>
                <w:sz w:val="18"/>
                <w:szCs w:val="18"/>
              </w:rPr>
              <w:t>тепловой</w:t>
            </w:r>
            <w:proofErr w:type="gramEnd"/>
            <w:r>
              <w:rPr>
                <w:color w:val="000000"/>
                <w:sz w:val="18"/>
                <w:szCs w:val="18"/>
              </w:rPr>
              <w:t xml:space="preserve"> сети</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тонн/</w:t>
            </w:r>
            <w:proofErr w:type="gramStart"/>
            <w:r>
              <w:rPr>
                <w:color w:val="000000"/>
                <w:sz w:val="18"/>
                <w:szCs w:val="18"/>
              </w:rPr>
              <w:t>ч</w:t>
            </w:r>
            <w:proofErr w:type="gramEnd"/>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0,03</w:t>
            </w:r>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Расход электрической энергии на передачу тепловой энергии и теплоносителя</w:t>
            </w:r>
          </w:p>
        </w:tc>
        <w:tc>
          <w:tcPr>
            <w:tcW w:w="121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8"/>
                <w:szCs w:val="18"/>
              </w:rPr>
            </w:pP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xml:space="preserve">млн. </w:t>
            </w:r>
            <w:proofErr w:type="spellStart"/>
            <w:proofErr w:type="gramStart"/>
            <w:r>
              <w:rPr>
                <w:color w:val="000000"/>
                <w:sz w:val="18"/>
                <w:szCs w:val="18"/>
              </w:rPr>
              <w:t>кВт-ч</w:t>
            </w:r>
            <w:proofErr w:type="spellEnd"/>
            <w:proofErr w:type="gramEnd"/>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r>
      <w:tr w:rsidR="006649DD">
        <w:trPr>
          <w:trHeight w:val="20"/>
          <w:jc w:val="center"/>
        </w:trPr>
        <w:tc>
          <w:tcPr>
            <w:tcW w:w="57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w:t>
            </w:r>
          </w:p>
        </w:tc>
        <w:tc>
          <w:tcPr>
            <w:tcW w:w="3348"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Удельный расход электрической энергии на передачу тепловой энергии</w:t>
            </w:r>
          </w:p>
        </w:tc>
        <w:tc>
          <w:tcPr>
            <w:tcW w:w="121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8"/>
                <w:szCs w:val="18"/>
              </w:rPr>
            </w:pPr>
            <w:r>
              <w:rPr>
                <w:noProof/>
                <w:color w:val="000000"/>
                <w:sz w:val="18"/>
                <w:szCs w:val="18"/>
                <w:lang w:eastAsia="ru-RU"/>
              </w:rPr>
              <w:drawing>
                <wp:anchor distT="0" distB="0" distL="0" distR="0" simplePos="0" relativeHeight="251747840" behindDoc="0" locked="0" layoutInCell="1" allowOverlap="1">
                  <wp:simplePos x="0" y="0"/>
                  <wp:positionH relativeFrom="column">
                    <wp:posOffset>0</wp:posOffset>
                  </wp:positionH>
                  <wp:positionV relativeFrom="paragraph">
                    <wp:posOffset>635</wp:posOffset>
                  </wp:positionV>
                  <wp:extent cx="257175" cy="276225"/>
                  <wp:effectExtent l="0" t="0" r="0" b="0"/>
                  <wp:wrapNone/>
                  <wp:docPr id="447"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Рисунок 305"/>
                          <pic:cNvPicPr>
                            <a:picLocks noChangeAspect="1" noChangeArrowheads="1"/>
                          </pic:cNvPicPr>
                        </pic:nvPicPr>
                        <pic:blipFill>
                          <a:blip r:embed="rId100" cstate="print"/>
                          <a:stretch>
                            <a:fillRect/>
                          </a:stretch>
                        </pic:blipFill>
                        <pic:spPr bwMode="auto">
                          <a:xfrm>
                            <a:off x="0" y="0"/>
                            <a:ext cx="257175" cy="276225"/>
                          </a:xfrm>
                          <a:prstGeom prst="rect">
                            <a:avLst/>
                          </a:prstGeom>
                        </pic:spPr>
                      </pic:pic>
                    </a:graphicData>
                  </a:graphic>
                </wp:anchor>
              </w:drawing>
            </w:r>
          </w:p>
        </w:tc>
        <w:tc>
          <w:tcPr>
            <w:tcW w:w="153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proofErr w:type="gramStart"/>
            <w:r>
              <w:rPr>
                <w:color w:val="000000"/>
                <w:sz w:val="18"/>
                <w:szCs w:val="18"/>
              </w:rPr>
              <w:t>кВт-ч</w:t>
            </w:r>
            <w:proofErr w:type="spellEnd"/>
            <w:proofErr w:type="gramEnd"/>
            <w:r>
              <w:rPr>
                <w:color w:val="000000"/>
                <w:sz w:val="18"/>
                <w:szCs w:val="18"/>
              </w:rPr>
              <w:t>/Гкал</w:t>
            </w:r>
          </w:p>
        </w:tc>
        <w:tc>
          <w:tcPr>
            <w:tcW w:w="103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4"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5"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c>
          <w:tcPr>
            <w:tcW w:w="94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proofErr w:type="spellStart"/>
            <w:r>
              <w:rPr>
                <w:color w:val="000000"/>
                <w:sz w:val="18"/>
                <w:szCs w:val="18"/>
              </w:rPr>
              <w:t>н</w:t>
            </w:r>
            <w:proofErr w:type="spellEnd"/>
            <w:r>
              <w:rPr>
                <w:color w:val="000000"/>
                <w:sz w:val="18"/>
                <w:szCs w:val="18"/>
              </w:rPr>
              <w:t>/</w:t>
            </w:r>
            <w:proofErr w:type="spellStart"/>
            <w:r>
              <w:rPr>
                <w:color w:val="000000"/>
                <w:sz w:val="18"/>
                <w:szCs w:val="18"/>
              </w:rPr>
              <w:t>д</w:t>
            </w:r>
            <w:proofErr w:type="spellEnd"/>
          </w:p>
        </w:tc>
      </w:tr>
    </w:tbl>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6649DD">
      <w:pPr>
        <w:spacing w:before="120" w:after="0"/>
        <w:ind w:left="720" w:firstLine="567"/>
        <w:contextualSpacing/>
        <w:jc w:val="both"/>
        <w:rPr>
          <w:i/>
          <w:sz w:val="24"/>
          <w:szCs w:val="24"/>
        </w:rPr>
      </w:pPr>
    </w:p>
    <w:p w:rsidR="006649DD" w:rsidRDefault="009223C3">
      <w:pPr>
        <w:spacing w:after="0" w:line="240" w:lineRule="auto"/>
        <w:ind w:left="720" w:firstLine="567"/>
        <w:contextualSpacing/>
        <w:jc w:val="both"/>
        <w:rPr>
          <w:b/>
          <w:sz w:val="20"/>
          <w:szCs w:val="20"/>
        </w:rPr>
      </w:pPr>
      <w:r>
        <w:rPr>
          <w:b/>
          <w:sz w:val="20"/>
          <w:szCs w:val="20"/>
        </w:rPr>
        <w:lastRenderedPageBreak/>
        <w:t>Таблица 14.30. Индикаторы, характеризующие динамику изменения показателей тепловых сетей, обеспечивающих передачу тепловой энергии, теплоносителя от источника тепловой энергии к потребителям системы теплоснабжения «Котельная ул. Виноградова» ГУП «Чувашгаз». (Продолжение).</w:t>
      </w:r>
    </w:p>
    <w:tbl>
      <w:tblPr>
        <w:tblW w:w="14279" w:type="dxa"/>
        <w:jc w:val="center"/>
        <w:tblLook w:val="04A0"/>
      </w:tblPr>
      <w:tblGrid>
        <w:gridCol w:w="537"/>
        <w:gridCol w:w="3503"/>
        <w:gridCol w:w="1108"/>
        <w:gridCol w:w="1531"/>
        <w:gridCol w:w="949"/>
        <w:gridCol w:w="951"/>
        <w:gridCol w:w="950"/>
        <w:gridCol w:w="951"/>
        <w:gridCol w:w="949"/>
        <w:gridCol w:w="950"/>
        <w:gridCol w:w="951"/>
        <w:gridCol w:w="949"/>
      </w:tblGrid>
      <w:tr w:rsidR="006649DD">
        <w:trPr>
          <w:trHeight w:val="20"/>
          <w:jc w:val="center"/>
        </w:trPr>
        <w:tc>
          <w:tcPr>
            <w:tcW w:w="536" w:type="dxa"/>
            <w:tcBorders>
              <w:top w:val="single" w:sz="8" w:space="0" w:color="000000"/>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N </w:t>
            </w:r>
            <w:proofErr w:type="spellStart"/>
            <w:proofErr w:type="gramStart"/>
            <w:r>
              <w:rPr>
                <w:color w:val="000000"/>
                <w:sz w:val="16"/>
                <w:szCs w:val="16"/>
              </w:rPr>
              <w:t>п</w:t>
            </w:r>
            <w:proofErr w:type="spellEnd"/>
            <w:proofErr w:type="gramEnd"/>
            <w:r>
              <w:rPr>
                <w:color w:val="000000"/>
                <w:sz w:val="16"/>
                <w:szCs w:val="16"/>
              </w:rPr>
              <w:t>/</w:t>
            </w:r>
            <w:proofErr w:type="spellStart"/>
            <w:r>
              <w:rPr>
                <w:color w:val="000000"/>
                <w:sz w:val="16"/>
                <w:szCs w:val="16"/>
              </w:rPr>
              <w:t>п</w:t>
            </w:r>
            <w:proofErr w:type="spellEnd"/>
          </w:p>
        </w:tc>
        <w:tc>
          <w:tcPr>
            <w:tcW w:w="3503"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Наименование показателя</w:t>
            </w:r>
          </w:p>
        </w:tc>
        <w:tc>
          <w:tcPr>
            <w:tcW w:w="1108"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Обозначение показателя</w:t>
            </w:r>
          </w:p>
        </w:tc>
        <w:tc>
          <w:tcPr>
            <w:tcW w:w="1531"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Единицы измерения</w:t>
            </w:r>
          </w:p>
        </w:tc>
        <w:tc>
          <w:tcPr>
            <w:tcW w:w="94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2025</w:t>
            </w:r>
          </w:p>
        </w:tc>
        <w:tc>
          <w:tcPr>
            <w:tcW w:w="951"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2026</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2027</w:t>
            </w:r>
          </w:p>
        </w:tc>
        <w:tc>
          <w:tcPr>
            <w:tcW w:w="951"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2028</w:t>
            </w:r>
          </w:p>
        </w:tc>
        <w:tc>
          <w:tcPr>
            <w:tcW w:w="94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2029</w:t>
            </w:r>
          </w:p>
        </w:tc>
        <w:tc>
          <w:tcPr>
            <w:tcW w:w="950"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2030</w:t>
            </w:r>
          </w:p>
        </w:tc>
        <w:tc>
          <w:tcPr>
            <w:tcW w:w="951"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2031</w:t>
            </w:r>
          </w:p>
        </w:tc>
        <w:tc>
          <w:tcPr>
            <w:tcW w:w="949" w:type="dxa"/>
            <w:tcBorders>
              <w:top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2032</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Протяженность тепловых сетей, в том числе:</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53984" behindDoc="0" locked="0" layoutInCell="1" allowOverlap="1">
                  <wp:simplePos x="0" y="0"/>
                  <wp:positionH relativeFrom="column">
                    <wp:posOffset>0</wp:posOffset>
                  </wp:positionH>
                  <wp:positionV relativeFrom="paragraph">
                    <wp:posOffset>635</wp:posOffset>
                  </wp:positionV>
                  <wp:extent cx="161925" cy="200025"/>
                  <wp:effectExtent l="0" t="0" r="0" b="0"/>
                  <wp:wrapNone/>
                  <wp:docPr id="448"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Рисунок 569"/>
                          <pic:cNvPicPr>
                            <a:picLocks noChangeAspect="1" noChangeArrowheads="1"/>
                          </pic:cNvPicPr>
                        </pic:nvPicPr>
                        <pic:blipFill>
                          <a:blip r:embed="rId73" cstate="print"/>
                          <a:stretch>
                            <a:fillRect/>
                          </a:stretch>
                        </pic:blipFill>
                        <pic:spPr bwMode="auto">
                          <a:xfrm>
                            <a:off x="0" y="0"/>
                            <a:ext cx="161925" cy="200025"/>
                          </a:xfrm>
                          <a:prstGeom prst="rect">
                            <a:avLst/>
                          </a:prstGeom>
                        </pic:spPr>
                      </pic:pic>
                    </a:graphicData>
                  </a:graphic>
                </wp:anchor>
              </w:drawing>
            </w:r>
            <w:r>
              <w:rPr>
                <w:noProof/>
                <w:color w:val="000000"/>
                <w:sz w:val="16"/>
                <w:szCs w:val="16"/>
                <w:lang w:eastAsia="ru-RU"/>
              </w:rPr>
              <w:drawing>
                <wp:anchor distT="0" distB="0" distL="0" distR="0" simplePos="0" relativeHeight="251755008"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449"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Рисунок 568"/>
                          <pic:cNvPicPr>
                            <a:picLocks noChangeAspect="1" noChangeArrowheads="1"/>
                          </pic:cNvPicPr>
                        </pic:nvPicPr>
                        <pic:blipFill>
                          <a:blip r:embed="rId72" cstate="print"/>
                          <a:stretch>
                            <a:fillRect/>
                          </a:stretch>
                        </pic:blipFill>
                        <pic:spPr bwMode="auto">
                          <a:xfrm>
                            <a:off x="0" y="0"/>
                            <a:ext cx="304800" cy="257175"/>
                          </a:xfrm>
                          <a:prstGeom prst="rect">
                            <a:avLst/>
                          </a:prstGeom>
                        </pic:spPr>
                      </pic:pic>
                    </a:graphicData>
                  </a:graphic>
                </wp:anchor>
              </w:drawing>
            </w:r>
            <w:r>
              <w:rPr>
                <w:noProof/>
                <w:color w:val="000000"/>
                <w:sz w:val="16"/>
                <w:szCs w:val="16"/>
                <w:lang w:eastAsia="ru-RU"/>
              </w:rPr>
              <w:drawing>
                <wp:anchor distT="0" distB="0" distL="0" distR="0" simplePos="0" relativeHeight="251756032" behindDoc="0" locked="0" layoutInCell="1" allowOverlap="1">
                  <wp:simplePos x="0" y="0"/>
                  <wp:positionH relativeFrom="column">
                    <wp:posOffset>0</wp:posOffset>
                  </wp:positionH>
                  <wp:positionV relativeFrom="paragraph">
                    <wp:posOffset>400050</wp:posOffset>
                  </wp:positionV>
                  <wp:extent cx="342900" cy="200025"/>
                  <wp:effectExtent l="0" t="0" r="0" b="0"/>
                  <wp:wrapNone/>
                  <wp:docPr id="450"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Рисунок 567"/>
                          <pic:cNvPicPr>
                            <a:picLocks noChangeAspect="1" noChangeArrowheads="1"/>
                          </pic:cNvPicPr>
                        </pic:nvPicPr>
                        <pic:blipFill>
                          <a:blip r:embed="rId71" cstate="print"/>
                          <a:stretch>
                            <a:fillRect/>
                          </a:stretch>
                        </pic:blipFill>
                        <pic:spPr bwMode="auto">
                          <a:xfrm>
                            <a:off x="0" y="0"/>
                            <a:ext cx="342900" cy="200025"/>
                          </a:xfrm>
                          <a:prstGeom prst="rect">
                            <a:avLst/>
                          </a:prstGeom>
                        </pic:spPr>
                      </pic:pic>
                    </a:graphicData>
                  </a:graphic>
                </wp:anchor>
              </w:drawing>
            </w:r>
            <w:r>
              <w:rPr>
                <w:noProof/>
                <w:color w:val="000000"/>
                <w:sz w:val="16"/>
                <w:szCs w:val="16"/>
                <w:lang w:eastAsia="ru-RU"/>
              </w:rPr>
              <w:drawing>
                <wp:anchor distT="0" distB="0" distL="0" distR="0" simplePos="0" relativeHeight="251757056" behindDoc="0" locked="0" layoutInCell="1" allowOverlap="1">
                  <wp:simplePos x="0" y="0"/>
                  <wp:positionH relativeFrom="column">
                    <wp:posOffset>0</wp:posOffset>
                  </wp:positionH>
                  <wp:positionV relativeFrom="paragraph">
                    <wp:posOffset>600075</wp:posOffset>
                  </wp:positionV>
                  <wp:extent cx="219075" cy="200025"/>
                  <wp:effectExtent l="0" t="0" r="0" b="0"/>
                  <wp:wrapNone/>
                  <wp:docPr id="451"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Рисунок 566"/>
                          <pic:cNvPicPr>
                            <a:picLocks noChangeAspect="1" noChangeArrowheads="1"/>
                          </pic:cNvPicPr>
                        </pic:nvPicPr>
                        <pic:blipFill>
                          <a:blip r:embed="rId74" cstate="print"/>
                          <a:stretch>
                            <a:fillRect/>
                          </a:stretch>
                        </pic:blipFill>
                        <pic:spPr bwMode="auto">
                          <a:xfrm>
                            <a:off x="0" y="0"/>
                            <a:ext cx="219075" cy="20002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км</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1.1.</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км</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1.2</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км</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1,51</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Материальная характеристика тепловых сетей, в том числе:</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w:t>
            </w:r>
            <w:proofErr w:type="gramStart"/>
            <w:r>
              <w:rPr>
                <w:color w:val="000000"/>
                <w:sz w:val="16"/>
                <w:szCs w:val="16"/>
              </w:rPr>
              <w:t>.м</w:t>
            </w:r>
            <w:proofErr w:type="gramEnd"/>
            <w:r>
              <w:rPr>
                <w:color w:val="000000"/>
                <w:sz w:val="16"/>
                <w:szCs w:val="16"/>
                <w:vertAlign w:val="superscript"/>
              </w:rPr>
              <w:t>2</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2.1</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58080" behindDoc="0" locked="0" layoutInCell="1" allowOverlap="1">
                  <wp:simplePos x="0" y="0"/>
                  <wp:positionH relativeFrom="column">
                    <wp:posOffset>0</wp:posOffset>
                  </wp:positionH>
                  <wp:positionV relativeFrom="paragraph">
                    <wp:posOffset>635</wp:posOffset>
                  </wp:positionV>
                  <wp:extent cx="361950" cy="257175"/>
                  <wp:effectExtent l="0" t="0" r="0" b="0"/>
                  <wp:wrapNone/>
                  <wp:docPr id="452"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Рисунок 565"/>
                          <pic:cNvPicPr>
                            <a:picLocks noChangeAspect="1" noChangeArrowheads="1"/>
                          </pic:cNvPicPr>
                        </pic:nvPicPr>
                        <pic:blipFill>
                          <a:blip r:embed="rId79" cstate="print"/>
                          <a:stretch>
                            <a:fillRect/>
                          </a:stretch>
                        </pic:blipFill>
                        <pic:spPr bwMode="auto">
                          <a:xfrm>
                            <a:off x="0" y="0"/>
                            <a:ext cx="361950" cy="257175"/>
                          </a:xfrm>
                          <a:prstGeom prst="rect">
                            <a:avLst/>
                          </a:prstGeom>
                        </pic:spPr>
                      </pic:pic>
                    </a:graphicData>
                  </a:graphic>
                </wp:anchor>
              </w:drawing>
            </w:r>
            <w:r>
              <w:rPr>
                <w:noProof/>
                <w:color w:val="000000"/>
                <w:sz w:val="16"/>
                <w:szCs w:val="16"/>
                <w:lang w:eastAsia="ru-RU"/>
              </w:rPr>
              <w:drawing>
                <wp:anchor distT="0" distB="0" distL="0" distR="0" simplePos="0" relativeHeight="251759104" behindDoc="0" locked="0" layoutInCell="1" allowOverlap="1">
                  <wp:simplePos x="0" y="0"/>
                  <wp:positionH relativeFrom="column">
                    <wp:posOffset>0</wp:posOffset>
                  </wp:positionH>
                  <wp:positionV relativeFrom="paragraph">
                    <wp:posOffset>200025</wp:posOffset>
                  </wp:positionV>
                  <wp:extent cx="400050" cy="200025"/>
                  <wp:effectExtent l="0" t="0" r="0" b="0"/>
                  <wp:wrapNone/>
                  <wp:docPr id="453"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Рисунок 564"/>
                          <pic:cNvPicPr>
                            <a:picLocks noChangeAspect="1" noChangeArrowheads="1"/>
                          </pic:cNvPicPr>
                        </pic:nvPicPr>
                        <pic:blipFill>
                          <a:blip r:embed="rId78" cstate="print"/>
                          <a:stretch>
                            <a:fillRect/>
                          </a:stretch>
                        </pic:blipFill>
                        <pic:spPr bwMode="auto">
                          <a:xfrm>
                            <a:off x="0" y="0"/>
                            <a:ext cx="400050" cy="200025"/>
                          </a:xfrm>
                          <a:prstGeom prst="rect">
                            <a:avLst/>
                          </a:prstGeom>
                        </pic:spPr>
                      </pic:pic>
                    </a:graphicData>
                  </a:graphic>
                </wp:anchor>
              </w:drawing>
            </w:r>
            <w:r>
              <w:rPr>
                <w:noProof/>
                <w:color w:val="000000"/>
                <w:sz w:val="16"/>
                <w:szCs w:val="16"/>
                <w:lang w:eastAsia="ru-RU"/>
              </w:rPr>
              <w:drawing>
                <wp:anchor distT="0" distB="0" distL="0" distR="0" simplePos="0" relativeHeight="251760128" behindDoc="0" locked="0" layoutInCell="1" allowOverlap="1">
                  <wp:simplePos x="0" y="0"/>
                  <wp:positionH relativeFrom="column">
                    <wp:posOffset>0</wp:posOffset>
                  </wp:positionH>
                  <wp:positionV relativeFrom="paragraph">
                    <wp:posOffset>400050</wp:posOffset>
                  </wp:positionV>
                  <wp:extent cx="209550" cy="200025"/>
                  <wp:effectExtent l="0" t="0" r="0" b="0"/>
                  <wp:wrapNone/>
                  <wp:docPr id="454"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Рисунок 563"/>
                          <pic:cNvPicPr>
                            <a:picLocks noChangeAspect="1" noChangeArrowheads="1"/>
                          </pic:cNvPicPr>
                        </pic:nvPicPr>
                        <pic:blipFill>
                          <a:blip r:embed="rId77" cstate="print"/>
                          <a:stretch>
                            <a:fillRect/>
                          </a:stretch>
                        </pic:blipFill>
                        <pic:spPr bwMode="auto">
                          <a:xfrm>
                            <a:off x="0" y="0"/>
                            <a:ext cx="209550" cy="200025"/>
                          </a:xfrm>
                          <a:prstGeom prst="rect">
                            <a:avLst/>
                          </a:prstGeom>
                        </pic:spPr>
                      </pic:pic>
                    </a:graphicData>
                  </a:graphic>
                </wp:anchor>
              </w:drawing>
            </w:r>
            <w:r>
              <w:rPr>
                <w:noProof/>
                <w:color w:val="000000"/>
                <w:sz w:val="16"/>
                <w:szCs w:val="16"/>
                <w:lang w:eastAsia="ru-RU"/>
              </w:rPr>
              <w:drawing>
                <wp:anchor distT="0" distB="0" distL="0" distR="0" simplePos="0" relativeHeight="251761152" behindDoc="0" locked="0" layoutInCell="1" allowOverlap="1">
                  <wp:simplePos x="0" y="0"/>
                  <wp:positionH relativeFrom="column">
                    <wp:posOffset>0</wp:posOffset>
                  </wp:positionH>
                  <wp:positionV relativeFrom="paragraph">
                    <wp:posOffset>600075</wp:posOffset>
                  </wp:positionV>
                  <wp:extent cx="314325" cy="257175"/>
                  <wp:effectExtent l="0" t="0" r="0" b="0"/>
                  <wp:wrapNone/>
                  <wp:docPr id="455"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Рисунок 562"/>
                          <pic:cNvPicPr>
                            <a:picLocks noChangeAspect="1" noChangeArrowheads="1"/>
                          </pic:cNvPicPr>
                        </pic:nvPicPr>
                        <pic:blipFill>
                          <a:blip r:embed="rId76" cstate="print"/>
                          <a:stretch>
                            <a:fillRect/>
                          </a:stretch>
                        </pic:blipFill>
                        <pic:spPr bwMode="auto">
                          <a:xfrm>
                            <a:off x="0" y="0"/>
                            <a:ext cx="314325" cy="257175"/>
                          </a:xfrm>
                          <a:prstGeom prst="rect">
                            <a:avLst/>
                          </a:prstGeom>
                        </pic:spPr>
                      </pic:pic>
                    </a:graphicData>
                  </a:graphic>
                </wp:anchor>
              </w:drawing>
            </w:r>
            <w:r>
              <w:rPr>
                <w:noProof/>
                <w:color w:val="000000"/>
                <w:sz w:val="16"/>
                <w:szCs w:val="16"/>
                <w:lang w:eastAsia="ru-RU"/>
              </w:rPr>
              <w:drawing>
                <wp:anchor distT="0" distB="0" distL="0" distR="0" simplePos="0" relativeHeight="251762176" behindDoc="0" locked="0" layoutInCell="1" allowOverlap="1">
                  <wp:simplePos x="0" y="0"/>
                  <wp:positionH relativeFrom="column">
                    <wp:posOffset>0</wp:posOffset>
                  </wp:positionH>
                  <wp:positionV relativeFrom="paragraph">
                    <wp:posOffset>800100</wp:posOffset>
                  </wp:positionV>
                  <wp:extent cx="371475" cy="257175"/>
                  <wp:effectExtent l="0" t="0" r="0" b="0"/>
                  <wp:wrapNone/>
                  <wp:docPr id="456"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Рисунок 561"/>
                          <pic:cNvPicPr>
                            <a:picLocks noChangeAspect="1" noChangeArrowheads="1"/>
                          </pic:cNvPicPr>
                        </pic:nvPicPr>
                        <pic:blipFill>
                          <a:blip r:embed="rId75" cstate="print"/>
                          <a:stretch>
                            <a:fillRect/>
                          </a:stretch>
                        </pic:blipFill>
                        <pic:spPr bwMode="auto">
                          <a:xfrm>
                            <a:off x="0" y="0"/>
                            <a:ext cx="371475" cy="257175"/>
                          </a:xfrm>
                          <a:prstGeom prst="rect">
                            <a:avLst/>
                          </a:prstGeom>
                        </pic:spPr>
                      </pic:pic>
                    </a:graphicData>
                  </a:graphic>
                </wp:anchor>
              </w:drawing>
            </w:r>
            <w:r>
              <w:rPr>
                <w:noProof/>
                <w:color w:val="000000"/>
                <w:sz w:val="16"/>
                <w:szCs w:val="16"/>
                <w:lang w:eastAsia="ru-RU"/>
              </w:rPr>
              <w:drawing>
                <wp:anchor distT="0" distB="0" distL="0" distR="0" simplePos="0" relativeHeight="251763200" behindDoc="0" locked="0" layoutInCell="1" allowOverlap="1">
                  <wp:simplePos x="0" y="0"/>
                  <wp:positionH relativeFrom="column">
                    <wp:posOffset>0</wp:posOffset>
                  </wp:positionH>
                  <wp:positionV relativeFrom="paragraph">
                    <wp:posOffset>1000125</wp:posOffset>
                  </wp:positionV>
                  <wp:extent cx="190500" cy="200025"/>
                  <wp:effectExtent l="0" t="0" r="0" b="0"/>
                  <wp:wrapNone/>
                  <wp:docPr id="457"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Рисунок 560"/>
                          <pic:cNvPicPr>
                            <a:picLocks noChangeAspect="1" noChangeArrowheads="1"/>
                          </pic:cNvPicPr>
                        </pic:nvPicPr>
                        <pic:blipFill>
                          <a:blip r:embed="rId80" cstate="print"/>
                          <a:stretch>
                            <a:fillRect/>
                          </a:stretch>
                        </pic:blipFill>
                        <pic:spPr bwMode="auto">
                          <a:xfrm>
                            <a:off x="0" y="0"/>
                            <a:ext cx="190500" cy="20002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w:t>
            </w:r>
            <w:proofErr w:type="gramStart"/>
            <w:r>
              <w:rPr>
                <w:color w:val="000000"/>
                <w:sz w:val="16"/>
                <w:szCs w:val="16"/>
              </w:rPr>
              <w:t>.м</w:t>
            </w:r>
            <w:proofErr w:type="gramEnd"/>
            <w:r>
              <w:rPr>
                <w:color w:val="000000"/>
                <w:sz w:val="16"/>
                <w:szCs w:val="16"/>
                <w:vertAlign w:val="superscript"/>
              </w:rPr>
              <w:t>2</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2.2.</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w:t>
            </w:r>
            <w:proofErr w:type="gramStart"/>
            <w:r>
              <w:rPr>
                <w:color w:val="000000"/>
                <w:sz w:val="16"/>
                <w:szCs w:val="16"/>
              </w:rPr>
              <w:t>.м</w:t>
            </w:r>
            <w:proofErr w:type="gramEnd"/>
            <w:r>
              <w:rPr>
                <w:color w:val="000000"/>
                <w:sz w:val="16"/>
                <w:szCs w:val="16"/>
                <w:vertAlign w:val="superscript"/>
              </w:rPr>
              <w:t>2</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0,10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3.</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Средний срок эксплуатации тепловых сетей</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лет</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3.1.</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лет</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3.2</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лет</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25,00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4.</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Удельная материальная характеристика тепловых сетей на одного жителя, обслуживаемого из системы теплоснабжения</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w:t>
            </w:r>
            <w:proofErr w:type="gramStart"/>
            <w:r>
              <w:rPr>
                <w:color w:val="000000"/>
                <w:sz w:val="16"/>
                <w:szCs w:val="16"/>
                <w:vertAlign w:val="superscript"/>
              </w:rPr>
              <w:t>2</w:t>
            </w:r>
            <w:proofErr w:type="gramEnd"/>
            <w:r>
              <w:rPr>
                <w:color w:val="000000"/>
                <w:sz w:val="16"/>
                <w:szCs w:val="16"/>
              </w:rPr>
              <w:t>/чел</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2,04</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2,04</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2,04</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2,04</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2,04</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2,04</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2,04</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2,04</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5.</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Присоединенная тепловая нагрузка</w:t>
            </w:r>
          </w:p>
        </w:tc>
        <w:tc>
          <w:tcPr>
            <w:tcW w:w="1108" w:type="dxa"/>
            <w:vAlign w:val="bottom"/>
          </w:tcPr>
          <w:p w:rsidR="006649DD" w:rsidRDefault="009223C3">
            <w:pPr>
              <w:spacing w:after="0" w:line="240" w:lineRule="auto"/>
              <w:contextualSpacing/>
              <w:rPr>
                <w:rFonts w:ascii="Calibri" w:hAnsi="Calibri" w:cs="Calibri"/>
                <w:color w:val="000000"/>
                <w:sz w:val="22"/>
              </w:rPr>
            </w:pPr>
            <w:r>
              <w:rPr>
                <w:rFonts w:ascii="Calibri" w:hAnsi="Calibri" w:cs="Calibri"/>
                <w:noProof/>
                <w:color w:val="000000"/>
                <w:sz w:val="22"/>
                <w:lang w:eastAsia="ru-RU"/>
              </w:rPr>
              <w:drawing>
                <wp:anchor distT="0" distB="0" distL="0" distR="0" simplePos="0" relativeHeight="251764224" behindDoc="0" locked="0" layoutInCell="1" allowOverlap="1">
                  <wp:simplePos x="0" y="0"/>
                  <wp:positionH relativeFrom="column">
                    <wp:posOffset>0</wp:posOffset>
                  </wp:positionH>
                  <wp:positionV relativeFrom="paragraph">
                    <wp:posOffset>635</wp:posOffset>
                  </wp:positionV>
                  <wp:extent cx="219075" cy="238125"/>
                  <wp:effectExtent l="0" t="0" r="0" b="0"/>
                  <wp:wrapNone/>
                  <wp:docPr id="458"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Рисунок 530"/>
                          <pic:cNvPicPr>
                            <a:picLocks noChangeAspect="1" noChangeArrowheads="1"/>
                          </pic:cNvPicPr>
                        </pic:nvPicPr>
                        <pic:blipFill>
                          <a:blip r:embed="rId81" cstate="print"/>
                          <a:stretch>
                            <a:fillRect/>
                          </a:stretch>
                        </pic:blipFill>
                        <pic:spPr bwMode="auto">
                          <a:xfrm>
                            <a:off x="0" y="0"/>
                            <a:ext cx="219075" cy="238125"/>
                          </a:xfrm>
                          <a:prstGeom prst="rect">
                            <a:avLst/>
                          </a:prstGeom>
                        </pic:spPr>
                      </pic:pic>
                    </a:graphicData>
                  </a:graphic>
                </wp:anchor>
              </w:drawing>
            </w:r>
            <w:r>
              <w:rPr>
                <w:rFonts w:ascii="Calibri" w:hAnsi="Calibri" w:cs="Calibri"/>
                <w:noProof/>
                <w:color w:val="000000"/>
                <w:sz w:val="22"/>
                <w:lang w:eastAsia="ru-RU"/>
              </w:rPr>
              <w:drawing>
                <wp:anchor distT="0" distB="0" distL="0" distR="0" simplePos="0" relativeHeight="251765248" behindDoc="0" locked="0" layoutInCell="1" allowOverlap="1">
                  <wp:simplePos x="0" y="0"/>
                  <wp:positionH relativeFrom="column">
                    <wp:posOffset>0</wp:posOffset>
                  </wp:positionH>
                  <wp:positionV relativeFrom="paragraph">
                    <wp:posOffset>200025</wp:posOffset>
                  </wp:positionV>
                  <wp:extent cx="190500" cy="200025"/>
                  <wp:effectExtent l="0" t="0" r="0" b="0"/>
                  <wp:wrapNone/>
                  <wp:docPr id="45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Рисунок 529"/>
                          <pic:cNvPicPr>
                            <a:picLocks noChangeAspect="1" noChangeArrowheads="1"/>
                          </pic:cNvPicPr>
                        </pic:nvPicPr>
                        <pic:blipFill>
                          <a:blip r:embed="rId82" cstate="print"/>
                          <a:stretch>
                            <a:fillRect/>
                          </a:stretch>
                        </pic:blipFill>
                        <pic:spPr bwMode="auto">
                          <a:xfrm>
                            <a:off x="0" y="0"/>
                            <a:ext cx="190500" cy="200025"/>
                          </a:xfrm>
                          <a:prstGeom prst="rect">
                            <a:avLst/>
                          </a:prstGeom>
                        </pic:spPr>
                      </pic:pic>
                    </a:graphicData>
                  </a:graphic>
                </wp:anchor>
              </w:drawing>
            </w:r>
          </w:p>
          <w:tbl>
            <w:tblPr>
              <w:tblW w:w="5000" w:type="pct"/>
              <w:tblCellMar>
                <w:left w:w="0" w:type="dxa"/>
                <w:right w:w="10" w:type="dxa"/>
              </w:tblCellMar>
              <w:tblLook w:val="04A0"/>
            </w:tblPr>
            <w:tblGrid>
              <w:gridCol w:w="882"/>
            </w:tblGrid>
            <w:tr w:rsidR="006649DD">
              <w:trPr>
                <w:trHeight w:val="315"/>
              </w:trPr>
              <w:tc>
                <w:tcPr>
                  <w:tcW w:w="892"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color w:val="000000"/>
                      <w:sz w:val="16"/>
                      <w:szCs w:val="16"/>
                    </w:rPr>
                    <w:t> </w:t>
                  </w:r>
                </w:p>
              </w:tc>
            </w:tr>
          </w:tbl>
          <w:p w:rsidR="006649DD" w:rsidRDefault="006649DD">
            <w:pPr>
              <w:spacing w:after="0" w:line="240" w:lineRule="auto"/>
              <w:contextualSpacing/>
              <w:rPr>
                <w:rFonts w:ascii="Calibri" w:hAnsi="Calibri" w:cs="Calibri"/>
                <w:color w:val="000000"/>
                <w:sz w:val="22"/>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Гкал/</w:t>
            </w:r>
            <w:proofErr w:type="gramStart"/>
            <w:r>
              <w:rPr>
                <w:color w:val="000000"/>
                <w:sz w:val="16"/>
                <w:szCs w:val="16"/>
              </w:rPr>
              <w:t>ч</w:t>
            </w:r>
            <w:proofErr w:type="gram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3,44</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3,44</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3,44</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3,44</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3,44</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3,44</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3,44</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3,44</w:t>
            </w:r>
          </w:p>
        </w:tc>
      </w:tr>
      <w:tr w:rsidR="006649DD">
        <w:trPr>
          <w:trHeight w:val="570"/>
          <w:jc w:val="center"/>
        </w:trPr>
        <w:tc>
          <w:tcPr>
            <w:tcW w:w="536"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6.</w:t>
            </w:r>
          </w:p>
        </w:tc>
        <w:tc>
          <w:tcPr>
            <w:tcW w:w="3503"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Относительная материальная характеристика</w:t>
            </w:r>
          </w:p>
        </w:tc>
        <w:tc>
          <w:tcPr>
            <w:tcW w:w="1108"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color w:val="000000"/>
                <w:sz w:val="16"/>
                <w:szCs w:val="16"/>
              </w:rPr>
              <w:t> </w:t>
            </w:r>
          </w:p>
        </w:tc>
        <w:tc>
          <w:tcPr>
            <w:tcW w:w="1531"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w:t>
            </w:r>
            <w:proofErr w:type="gramStart"/>
            <w:r>
              <w:rPr>
                <w:color w:val="000000"/>
                <w:sz w:val="16"/>
                <w:szCs w:val="16"/>
                <w:vertAlign w:val="superscript"/>
              </w:rPr>
              <w:t>2</w:t>
            </w:r>
            <w:proofErr w:type="gramEnd"/>
            <w:r>
              <w:rPr>
                <w:color w:val="000000"/>
                <w:sz w:val="16"/>
                <w:szCs w:val="16"/>
              </w:rPr>
              <w:t>/Гкал/ч</w:t>
            </w:r>
          </w:p>
        </w:tc>
        <w:tc>
          <w:tcPr>
            <w:tcW w:w="94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28,44</w:t>
            </w:r>
          </w:p>
        </w:tc>
        <w:tc>
          <w:tcPr>
            <w:tcW w:w="951"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28,44</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28,44</w:t>
            </w:r>
          </w:p>
        </w:tc>
        <w:tc>
          <w:tcPr>
            <w:tcW w:w="951"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28,44</w:t>
            </w:r>
          </w:p>
        </w:tc>
        <w:tc>
          <w:tcPr>
            <w:tcW w:w="94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28,44</w:t>
            </w:r>
          </w:p>
        </w:tc>
        <w:tc>
          <w:tcPr>
            <w:tcW w:w="950"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28,44</w:t>
            </w:r>
          </w:p>
        </w:tc>
        <w:tc>
          <w:tcPr>
            <w:tcW w:w="951"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28,44</w:t>
            </w:r>
          </w:p>
        </w:tc>
        <w:tc>
          <w:tcPr>
            <w:tcW w:w="949" w:type="dxa"/>
            <w:vMerge w:val="restart"/>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28,44</w:t>
            </w:r>
          </w:p>
        </w:tc>
      </w:tr>
      <w:tr w:rsidR="006649DD">
        <w:trPr>
          <w:trHeight w:val="570"/>
          <w:jc w:val="center"/>
        </w:trPr>
        <w:tc>
          <w:tcPr>
            <w:tcW w:w="5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3503"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10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r>
      <w:tr w:rsidR="006649DD">
        <w:trPr>
          <w:trHeight w:val="570"/>
          <w:jc w:val="center"/>
        </w:trPr>
        <w:tc>
          <w:tcPr>
            <w:tcW w:w="536"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3503"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108"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0"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51"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c>
          <w:tcPr>
            <w:tcW w:w="949" w:type="dxa"/>
            <w:vMerge/>
            <w:tcBorders>
              <w:left w:val="single" w:sz="8" w:space="0" w:color="000000"/>
              <w:bottom w:val="single" w:sz="8" w:space="0" w:color="000000"/>
              <w:right w:val="single" w:sz="8" w:space="0" w:color="000000"/>
            </w:tcBorders>
            <w:vAlign w:val="center"/>
          </w:tcPr>
          <w:p w:rsidR="006649DD" w:rsidRDefault="006649DD">
            <w:pPr>
              <w:spacing w:after="0" w:line="240" w:lineRule="auto"/>
              <w:contextualSpacing/>
              <w:rPr>
                <w:color w:val="000000"/>
                <w:sz w:val="22"/>
              </w:rPr>
            </w:pP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7.</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Нормативные потери тепловой энергии в тепловых сетях</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66272"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460"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Рисунок 528"/>
                          <pic:cNvPicPr>
                            <a:picLocks noChangeAspect="1" noChangeArrowheads="1"/>
                          </pic:cNvPicPr>
                        </pic:nvPicPr>
                        <pic:blipFill>
                          <a:blip r:embed="rId83" cstate="print"/>
                          <a:stretch>
                            <a:fillRect/>
                          </a:stretch>
                        </pic:blipFill>
                        <pic:spPr bwMode="auto">
                          <a:xfrm>
                            <a:off x="0" y="0"/>
                            <a:ext cx="314325" cy="25717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 Гкал</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7.1.</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67296" behindDoc="0" locked="0" layoutInCell="1" allowOverlap="1">
                  <wp:simplePos x="0" y="0"/>
                  <wp:positionH relativeFrom="column">
                    <wp:posOffset>0</wp:posOffset>
                  </wp:positionH>
                  <wp:positionV relativeFrom="paragraph">
                    <wp:posOffset>635</wp:posOffset>
                  </wp:positionV>
                  <wp:extent cx="485775" cy="257175"/>
                  <wp:effectExtent l="0" t="0" r="0" b="0"/>
                  <wp:wrapNone/>
                  <wp:docPr id="461"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Рисунок 527"/>
                          <pic:cNvPicPr>
                            <a:picLocks noChangeAspect="1" noChangeArrowheads="1"/>
                          </pic:cNvPicPr>
                        </pic:nvPicPr>
                        <pic:blipFill>
                          <a:blip r:embed="rId84" cstate="print"/>
                          <a:stretch>
                            <a:fillRect/>
                          </a:stretch>
                        </pic:blipFill>
                        <pic:spPr bwMode="auto">
                          <a:xfrm>
                            <a:off x="0" y="0"/>
                            <a:ext cx="485775" cy="257175"/>
                          </a:xfrm>
                          <a:prstGeom prst="rect">
                            <a:avLst/>
                          </a:prstGeom>
                        </pic:spPr>
                      </pic:pic>
                    </a:graphicData>
                  </a:graphic>
                </wp:anchor>
              </w:drawing>
            </w:r>
            <w:r>
              <w:rPr>
                <w:noProof/>
                <w:color w:val="000000"/>
                <w:sz w:val="16"/>
                <w:szCs w:val="16"/>
                <w:lang w:eastAsia="ru-RU"/>
              </w:rPr>
              <w:drawing>
                <wp:anchor distT="0" distB="0" distL="0" distR="0" simplePos="0" relativeHeight="251768320" behindDoc="0" locked="0" layoutInCell="1" allowOverlap="1">
                  <wp:simplePos x="0" y="0"/>
                  <wp:positionH relativeFrom="column">
                    <wp:posOffset>0</wp:posOffset>
                  </wp:positionH>
                  <wp:positionV relativeFrom="paragraph">
                    <wp:posOffset>200025</wp:posOffset>
                  </wp:positionV>
                  <wp:extent cx="523875" cy="257175"/>
                  <wp:effectExtent l="0" t="0" r="0" b="0"/>
                  <wp:wrapNone/>
                  <wp:docPr id="462"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Рисунок 526"/>
                          <pic:cNvPicPr>
                            <a:picLocks noChangeAspect="1" noChangeArrowheads="1"/>
                          </pic:cNvPicPr>
                        </pic:nvPicPr>
                        <pic:blipFill>
                          <a:blip r:embed="rId85" cstate="print"/>
                          <a:stretch>
                            <a:fillRect/>
                          </a:stretch>
                        </pic:blipFill>
                        <pic:spPr bwMode="auto">
                          <a:xfrm>
                            <a:off x="0" y="0"/>
                            <a:ext cx="523875" cy="257175"/>
                          </a:xfrm>
                          <a:prstGeom prst="rect">
                            <a:avLst/>
                          </a:prstGeom>
                        </pic:spPr>
                      </pic:pic>
                    </a:graphicData>
                  </a:graphic>
                </wp:anchor>
              </w:drawing>
            </w:r>
            <w:r>
              <w:rPr>
                <w:noProof/>
                <w:color w:val="000000"/>
                <w:sz w:val="16"/>
                <w:szCs w:val="16"/>
                <w:lang w:eastAsia="ru-RU"/>
              </w:rPr>
              <w:drawing>
                <wp:anchor distT="0" distB="0" distL="0" distR="0" simplePos="0" relativeHeight="251769344" behindDoc="0" locked="0" layoutInCell="1" allowOverlap="1">
                  <wp:simplePos x="0" y="0"/>
                  <wp:positionH relativeFrom="column">
                    <wp:posOffset>0</wp:posOffset>
                  </wp:positionH>
                  <wp:positionV relativeFrom="paragraph">
                    <wp:posOffset>400050</wp:posOffset>
                  </wp:positionV>
                  <wp:extent cx="295275" cy="257175"/>
                  <wp:effectExtent l="0" t="0" r="0" b="0"/>
                  <wp:wrapNone/>
                  <wp:docPr id="463"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Рисунок 525"/>
                          <pic:cNvPicPr>
                            <a:picLocks noChangeAspect="1" noChangeArrowheads="1"/>
                          </pic:cNvPicPr>
                        </pic:nvPicPr>
                        <pic:blipFill>
                          <a:blip r:embed="rId86" cstate="print"/>
                          <a:stretch>
                            <a:fillRect/>
                          </a:stretch>
                        </pic:blipFill>
                        <pic:spPr bwMode="auto">
                          <a:xfrm>
                            <a:off x="0" y="0"/>
                            <a:ext cx="295275" cy="257175"/>
                          </a:xfrm>
                          <a:prstGeom prst="rect">
                            <a:avLst/>
                          </a:prstGeom>
                        </pic:spPr>
                      </pic:pic>
                    </a:graphicData>
                  </a:graphic>
                </wp:anchor>
              </w:drawing>
            </w:r>
            <w:r>
              <w:rPr>
                <w:noProof/>
                <w:color w:val="000000"/>
                <w:sz w:val="16"/>
                <w:szCs w:val="16"/>
                <w:lang w:eastAsia="ru-RU"/>
              </w:rPr>
              <w:drawing>
                <wp:anchor distT="0" distB="0" distL="0" distR="0" simplePos="0" relativeHeight="251770368" behindDoc="0" locked="0" layoutInCell="1" allowOverlap="1">
                  <wp:simplePos x="0" y="0"/>
                  <wp:positionH relativeFrom="column">
                    <wp:posOffset>0</wp:posOffset>
                  </wp:positionH>
                  <wp:positionV relativeFrom="paragraph">
                    <wp:posOffset>600075</wp:posOffset>
                  </wp:positionV>
                  <wp:extent cx="295275" cy="257175"/>
                  <wp:effectExtent l="0" t="0" r="0" b="0"/>
                  <wp:wrapNone/>
                  <wp:docPr id="46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Рисунок 524"/>
                          <pic:cNvPicPr>
                            <a:picLocks noChangeAspect="1" noChangeArrowheads="1"/>
                          </pic:cNvPicPr>
                        </pic:nvPicPr>
                        <pic:blipFill>
                          <a:blip r:embed="rId87" cstate="print"/>
                          <a:stretch>
                            <a:fillRect/>
                          </a:stretch>
                        </pic:blipFill>
                        <pic:spPr bwMode="auto">
                          <a:xfrm>
                            <a:off x="0" y="0"/>
                            <a:ext cx="295275" cy="25717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 Гкал</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7.2.</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тыс. Гкал</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0,59</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8.</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Относительные нормативные потери в тепловых </w:t>
            </w:r>
            <w:proofErr w:type="gramStart"/>
            <w:r>
              <w:rPr>
                <w:color w:val="000000"/>
                <w:sz w:val="16"/>
                <w:szCs w:val="16"/>
              </w:rPr>
              <w:t>сетях</w:t>
            </w:r>
            <w:proofErr w:type="gramEnd"/>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1,96%</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9.</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Линейная плотность передачи тепловой энергии в тепловых сетях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Гкал/</w:t>
            </w:r>
            <w:proofErr w:type="gramStart"/>
            <w:r>
              <w:rPr>
                <w:color w:val="000000"/>
                <w:sz w:val="16"/>
                <w:szCs w:val="16"/>
              </w:rPr>
              <w:t>м</w:t>
            </w:r>
            <w:proofErr w:type="gram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1,91</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1,91</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1,91</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1,91</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1,91</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1,91</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1,91</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1,91</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6"/>
                <w:szCs w:val="16"/>
              </w:rPr>
            </w:pPr>
            <w:r>
              <w:rPr>
                <w:sz w:val="16"/>
                <w:szCs w:val="16"/>
              </w:rPr>
              <w:lastRenderedPageBreak/>
              <w:t>10.</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Количество повреждений (отказов) в тепловых </w:t>
            </w:r>
            <w:proofErr w:type="gramStart"/>
            <w:r>
              <w:rPr>
                <w:color w:val="000000"/>
                <w:sz w:val="16"/>
                <w:szCs w:val="16"/>
              </w:rPr>
              <w:t>сетях</w:t>
            </w:r>
            <w:proofErr w:type="gramEnd"/>
            <w:r>
              <w:rPr>
                <w:color w:val="000000"/>
                <w:sz w:val="16"/>
                <w:szCs w:val="16"/>
              </w:rPr>
              <w:t>, приводящих к прекращению теплоснабжения потребителей</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71392" behindDoc="0" locked="0" layoutInCell="1" allowOverlap="1">
                  <wp:simplePos x="0" y="0"/>
                  <wp:positionH relativeFrom="column">
                    <wp:posOffset>0</wp:posOffset>
                  </wp:positionH>
                  <wp:positionV relativeFrom="paragraph">
                    <wp:posOffset>635</wp:posOffset>
                  </wp:positionV>
                  <wp:extent cx="257175" cy="257175"/>
                  <wp:effectExtent l="0" t="0" r="0" b="0"/>
                  <wp:wrapNone/>
                  <wp:docPr id="465"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Рисунок 523"/>
                          <pic:cNvPicPr>
                            <a:picLocks noChangeAspect="1" noChangeArrowheads="1"/>
                          </pic:cNvPicPr>
                        </pic:nvPicPr>
                        <pic:blipFill>
                          <a:blip r:embed="rId88" cstate="print"/>
                          <a:stretch>
                            <a:fillRect/>
                          </a:stretch>
                        </pic:blipFill>
                        <pic:spPr bwMode="auto">
                          <a:xfrm>
                            <a:off x="0" y="0"/>
                            <a:ext cx="257175" cy="25717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ед./год</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6"/>
                <w:szCs w:val="16"/>
              </w:rPr>
            </w:pPr>
            <w:r>
              <w:rPr>
                <w:sz w:val="16"/>
                <w:szCs w:val="16"/>
              </w:rPr>
              <w:t>11.</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Удельная повреждаемость тепловых сетей</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72416" behindDoc="0" locked="0" layoutInCell="1" allowOverlap="1">
                  <wp:simplePos x="0" y="0"/>
                  <wp:positionH relativeFrom="column">
                    <wp:posOffset>0</wp:posOffset>
                  </wp:positionH>
                  <wp:positionV relativeFrom="paragraph">
                    <wp:posOffset>635</wp:posOffset>
                  </wp:positionV>
                  <wp:extent cx="238125" cy="257175"/>
                  <wp:effectExtent l="0" t="0" r="0" b="0"/>
                  <wp:wrapNone/>
                  <wp:docPr id="466"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Рисунок 522"/>
                          <pic:cNvPicPr>
                            <a:picLocks noChangeAspect="1" noChangeArrowheads="1"/>
                          </pic:cNvPicPr>
                        </pic:nvPicPr>
                        <pic:blipFill>
                          <a:blip r:embed="rId90" cstate="print"/>
                          <a:stretch>
                            <a:fillRect/>
                          </a:stretch>
                        </pic:blipFill>
                        <pic:spPr bwMode="auto">
                          <a:xfrm>
                            <a:off x="0" y="0"/>
                            <a:ext cx="238125" cy="257175"/>
                          </a:xfrm>
                          <a:prstGeom prst="rect">
                            <a:avLst/>
                          </a:prstGeom>
                        </pic:spPr>
                      </pic:pic>
                    </a:graphicData>
                  </a:graphic>
                </wp:anchor>
              </w:drawing>
            </w:r>
            <w:r>
              <w:rPr>
                <w:noProof/>
                <w:color w:val="000000"/>
                <w:sz w:val="16"/>
                <w:szCs w:val="16"/>
                <w:lang w:eastAsia="ru-RU"/>
              </w:rPr>
              <w:drawing>
                <wp:anchor distT="0" distB="0" distL="0" distR="0" simplePos="0" relativeHeight="251773440" behindDoc="0" locked="0" layoutInCell="1" allowOverlap="1">
                  <wp:simplePos x="0" y="0"/>
                  <wp:positionH relativeFrom="column">
                    <wp:posOffset>0</wp:posOffset>
                  </wp:positionH>
                  <wp:positionV relativeFrom="paragraph">
                    <wp:posOffset>200025</wp:posOffset>
                  </wp:positionV>
                  <wp:extent cx="304800" cy="257175"/>
                  <wp:effectExtent l="0" t="0" r="0" b="0"/>
                  <wp:wrapNone/>
                  <wp:docPr id="467"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Рисунок 521"/>
                          <pic:cNvPicPr>
                            <a:picLocks noChangeAspect="1" noChangeArrowheads="1"/>
                          </pic:cNvPicPr>
                        </pic:nvPicPr>
                        <pic:blipFill>
                          <a:blip r:embed="rId89" cstate="print"/>
                          <a:stretch>
                            <a:fillRect/>
                          </a:stretch>
                        </pic:blipFill>
                        <pic:spPr bwMode="auto">
                          <a:xfrm>
                            <a:off x="0" y="0"/>
                            <a:ext cx="304800" cy="257175"/>
                          </a:xfrm>
                          <a:prstGeom prst="rect">
                            <a:avLst/>
                          </a:prstGeom>
                        </pic:spPr>
                      </pic:pic>
                    </a:graphicData>
                  </a:graphic>
                </wp:anchor>
              </w:drawing>
            </w:r>
            <w:r>
              <w:rPr>
                <w:noProof/>
                <w:color w:val="000000"/>
                <w:sz w:val="16"/>
                <w:szCs w:val="16"/>
                <w:lang w:eastAsia="ru-RU"/>
              </w:rPr>
              <w:drawing>
                <wp:anchor distT="0" distB="0" distL="0" distR="0" simplePos="0" relativeHeight="251774464" behindDoc="0" locked="0" layoutInCell="1" allowOverlap="1">
                  <wp:simplePos x="0" y="0"/>
                  <wp:positionH relativeFrom="column">
                    <wp:posOffset>0</wp:posOffset>
                  </wp:positionH>
                  <wp:positionV relativeFrom="paragraph">
                    <wp:posOffset>400050</wp:posOffset>
                  </wp:positionV>
                  <wp:extent cx="342900" cy="257175"/>
                  <wp:effectExtent l="0" t="0" r="0" b="0"/>
                  <wp:wrapNone/>
                  <wp:docPr id="468"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Рисунок 520"/>
                          <pic:cNvPicPr>
                            <a:picLocks noChangeAspect="1" noChangeArrowheads="1"/>
                          </pic:cNvPicPr>
                        </pic:nvPicPr>
                        <pic:blipFill>
                          <a:blip r:embed="rId91" cstate="print"/>
                          <a:stretch>
                            <a:fillRect/>
                          </a:stretch>
                        </pic:blipFill>
                        <pic:spPr bwMode="auto">
                          <a:xfrm>
                            <a:off x="0" y="0"/>
                            <a:ext cx="342900" cy="257175"/>
                          </a:xfrm>
                          <a:prstGeom prst="rect">
                            <a:avLst/>
                          </a:prstGeom>
                        </pic:spPr>
                      </pic:pic>
                    </a:graphicData>
                  </a:graphic>
                </wp:anchor>
              </w:drawing>
            </w:r>
            <w:r>
              <w:rPr>
                <w:noProof/>
                <w:color w:val="000000"/>
                <w:sz w:val="16"/>
                <w:szCs w:val="16"/>
                <w:lang w:eastAsia="ru-RU"/>
              </w:rPr>
              <w:drawing>
                <wp:anchor distT="0" distB="0" distL="0" distR="0" simplePos="0" relativeHeight="251775488" behindDoc="0" locked="0" layoutInCell="1" allowOverlap="1">
                  <wp:simplePos x="0" y="0"/>
                  <wp:positionH relativeFrom="column">
                    <wp:posOffset>0</wp:posOffset>
                  </wp:positionH>
                  <wp:positionV relativeFrom="paragraph">
                    <wp:posOffset>600075</wp:posOffset>
                  </wp:positionV>
                  <wp:extent cx="438150" cy="257175"/>
                  <wp:effectExtent l="0" t="0" r="0" b="0"/>
                  <wp:wrapNone/>
                  <wp:docPr id="46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Рисунок 519"/>
                          <pic:cNvPicPr>
                            <a:picLocks noChangeAspect="1" noChangeArrowheads="1"/>
                          </pic:cNvPicPr>
                        </pic:nvPicPr>
                        <pic:blipFill>
                          <a:blip r:embed="rId92" cstate="print"/>
                          <a:stretch>
                            <a:fillRect/>
                          </a:stretch>
                        </pic:blipFill>
                        <pic:spPr bwMode="auto">
                          <a:xfrm>
                            <a:off x="0" y="0"/>
                            <a:ext cx="438150" cy="25717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w:t>
            </w:r>
            <w:proofErr w:type="gramStart"/>
            <w:r>
              <w:rPr>
                <w:color w:val="000000"/>
                <w:sz w:val="16"/>
                <w:szCs w:val="16"/>
              </w:rPr>
              <w:t>м</w:t>
            </w:r>
            <w:proofErr w:type="gramEnd"/>
            <w:r>
              <w:rPr>
                <w:color w:val="000000"/>
                <w:sz w:val="16"/>
                <w:szCs w:val="16"/>
              </w:rPr>
              <w:t>/год</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6"/>
                <w:szCs w:val="16"/>
              </w:rPr>
            </w:pPr>
            <w:r>
              <w:rPr>
                <w:sz w:val="16"/>
                <w:szCs w:val="16"/>
              </w:rPr>
              <w:t>11.1.</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магистральных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w:t>
            </w:r>
            <w:proofErr w:type="gramStart"/>
            <w:r>
              <w:rPr>
                <w:color w:val="000000"/>
                <w:sz w:val="16"/>
                <w:szCs w:val="16"/>
              </w:rPr>
              <w:t>м</w:t>
            </w:r>
            <w:proofErr w:type="gramEnd"/>
            <w:r>
              <w:rPr>
                <w:color w:val="000000"/>
                <w:sz w:val="16"/>
                <w:szCs w:val="16"/>
              </w:rPr>
              <w:t>/год</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sz w:val="16"/>
                <w:szCs w:val="16"/>
              </w:rPr>
            </w:pPr>
            <w:r>
              <w:rPr>
                <w:sz w:val="16"/>
                <w:szCs w:val="16"/>
              </w:rPr>
              <w:t>11.2</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распределительных</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ед./</w:t>
            </w:r>
            <w:proofErr w:type="gramStart"/>
            <w:r>
              <w:rPr>
                <w:color w:val="000000"/>
                <w:sz w:val="16"/>
                <w:szCs w:val="16"/>
              </w:rPr>
              <w:t>м</w:t>
            </w:r>
            <w:proofErr w:type="gramEnd"/>
            <w:r>
              <w:rPr>
                <w:color w:val="000000"/>
                <w:sz w:val="16"/>
                <w:szCs w:val="16"/>
              </w:rPr>
              <w:t>/год</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12.</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Тепловая нагрузка потребителей присоединенных к тепловым сетям по схеме с непосредственным разбором теплоносителя на цели горячего водоснабжения из систем отопления (открытая схема)</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Гкал/</w:t>
            </w:r>
            <w:proofErr w:type="gramStart"/>
            <w:r>
              <w:rPr>
                <w:color w:val="000000"/>
                <w:sz w:val="16"/>
                <w:szCs w:val="16"/>
              </w:rPr>
              <w:t>ч</w:t>
            </w:r>
            <w:proofErr w:type="gram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13.</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Доля потребителей присоединенных по открытой схеме</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76512" behindDoc="0" locked="0" layoutInCell="1" allowOverlap="1">
                  <wp:simplePos x="0" y="0"/>
                  <wp:positionH relativeFrom="column">
                    <wp:posOffset>0</wp:posOffset>
                  </wp:positionH>
                  <wp:positionV relativeFrom="paragraph">
                    <wp:posOffset>635</wp:posOffset>
                  </wp:positionV>
                  <wp:extent cx="419100" cy="257175"/>
                  <wp:effectExtent l="0" t="0" r="0" b="0"/>
                  <wp:wrapNone/>
                  <wp:docPr id="470"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Рисунок 518"/>
                          <pic:cNvPicPr>
                            <a:picLocks noChangeAspect="1" noChangeArrowheads="1"/>
                          </pic:cNvPicPr>
                        </pic:nvPicPr>
                        <pic:blipFill>
                          <a:blip r:embed="rId93" cstate="print"/>
                          <a:stretch>
                            <a:fillRect/>
                          </a:stretch>
                        </pic:blipFill>
                        <pic:spPr bwMode="auto">
                          <a:xfrm>
                            <a:off x="0" y="0"/>
                            <a:ext cx="419100" cy="25717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14.</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Расчетный расход теплоносителя (в </w:t>
            </w:r>
            <w:proofErr w:type="gramStart"/>
            <w:r>
              <w:rPr>
                <w:color w:val="000000"/>
                <w:sz w:val="16"/>
                <w:szCs w:val="16"/>
              </w:rPr>
              <w:t>соответствии</w:t>
            </w:r>
            <w:proofErr w:type="gramEnd"/>
            <w:r>
              <w:rPr>
                <w:color w:val="000000"/>
                <w:sz w:val="16"/>
                <w:szCs w:val="16"/>
              </w:rPr>
              <w:t xml:space="preserve"> с утвержденным графиком отпуска тепла в тепловые сети)</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77536" behindDoc="0" locked="0" layoutInCell="1" allowOverlap="1">
                  <wp:simplePos x="0" y="0"/>
                  <wp:positionH relativeFrom="column">
                    <wp:posOffset>0</wp:posOffset>
                  </wp:positionH>
                  <wp:positionV relativeFrom="paragraph">
                    <wp:posOffset>635</wp:posOffset>
                  </wp:positionV>
                  <wp:extent cx="219075" cy="257175"/>
                  <wp:effectExtent l="0" t="0" r="0" b="0"/>
                  <wp:wrapNone/>
                  <wp:docPr id="471"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Рисунок 517"/>
                          <pic:cNvPicPr>
                            <a:picLocks noChangeAspect="1" noChangeArrowheads="1"/>
                          </pic:cNvPicPr>
                        </pic:nvPicPr>
                        <pic:blipFill>
                          <a:blip r:embed="rId94" cstate="print"/>
                          <a:stretch>
                            <a:fillRect/>
                          </a:stretch>
                        </pic:blipFill>
                        <pic:spPr bwMode="auto">
                          <a:xfrm>
                            <a:off x="0" y="0"/>
                            <a:ext cx="219075" cy="25717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15.</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Фактический расход теплоносителя</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79584" behindDoc="0" locked="0" layoutInCell="1" allowOverlap="1">
                  <wp:simplePos x="0" y="0"/>
                  <wp:positionH relativeFrom="column">
                    <wp:posOffset>47625</wp:posOffset>
                  </wp:positionH>
                  <wp:positionV relativeFrom="paragraph">
                    <wp:posOffset>28575</wp:posOffset>
                  </wp:positionV>
                  <wp:extent cx="276225" cy="247650"/>
                  <wp:effectExtent l="0" t="0" r="0" b="0"/>
                  <wp:wrapNone/>
                  <wp:docPr id="472"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Рисунок 516"/>
                          <pic:cNvPicPr>
                            <a:picLocks noChangeAspect="1" noChangeArrowheads="1"/>
                          </pic:cNvPicPr>
                        </pic:nvPicPr>
                        <pic:blipFill>
                          <a:blip r:embed="rId95" cstate="print"/>
                          <a:stretch>
                            <a:fillRect/>
                          </a:stretch>
                        </pic:blipFill>
                        <pic:spPr bwMode="auto">
                          <a:xfrm>
                            <a:off x="0" y="0"/>
                            <a:ext cx="276225" cy="247650"/>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140,30</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16.</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Удельный расход теплоносителя на передачу тепловой энергии в горячей воде</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78560" behindDoc="0" locked="0" layoutInCell="1" allowOverlap="1">
                  <wp:simplePos x="0" y="0"/>
                  <wp:positionH relativeFrom="column">
                    <wp:posOffset>0</wp:posOffset>
                  </wp:positionH>
                  <wp:positionV relativeFrom="paragraph">
                    <wp:posOffset>635</wp:posOffset>
                  </wp:positionV>
                  <wp:extent cx="200025" cy="257175"/>
                  <wp:effectExtent l="0" t="0" r="0" b="0"/>
                  <wp:wrapNone/>
                  <wp:docPr id="473"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Рисунок 515"/>
                          <pic:cNvPicPr>
                            <a:picLocks noChangeAspect="1" noChangeArrowheads="1"/>
                          </pic:cNvPicPr>
                        </pic:nvPicPr>
                        <pic:blipFill>
                          <a:blip r:embed="rId96" cstate="print"/>
                          <a:stretch>
                            <a:fillRect/>
                          </a:stretch>
                        </pic:blipFill>
                        <pic:spPr bwMode="auto">
                          <a:xfrm>
                            <a:off x="0" y="0"/>
                            <a:ext cx="200025" cy="25717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тонн/Гкал</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40,78</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40,78</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40,78</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40,78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40,78</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40,78</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40,78</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40,78</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17.</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Нормативная подпитка </w:t>
            </w:r>
            <w:proofErr w:type="gramStart"/>
            <w:r>
              <w:rPr>
                <w:color w:val="000000"/>
                <w:sz w:val="16"/>
                <w:szCs w:val="16"/>
              </w:rPr>
              <w:t>тепловой</w:t>
            </w:r>
            <w:proofErr w:type="gramEnd"/>
            <w:r>
              <w:rPr>
                <w:color w:val="000000"/>
                <w:sz w:val="16"/>
                <w:szCs w:val="16"/>
              </w:rPr>
              <w:t xml:space="preserve"> сети</w:t>
            </w:r>
          </w:p>
        </w:tc>
        <w:tc>
          <w:tcPr>
            <w:tcW w:w="1108" w:type="dxa"/>
            <w:vMerge w:val="restart"/>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49888" behindDoc="0" locked="0" layoutInCell="1" allowOverlap="1">
                  <wp:simplePos x="0" y="0"/>
                  <wp:positionH relativeFrom="column">
                    <wp:posOffset>0</wp:posOffset>
                  </wp:positionH>
                  <wp:positionV relativeFrom="paragraph">
                    <wp:posOffset>635</wp:posOffset>
                  </wp:positionV>
                  <wp:extent cx="314325" cy="257175"/>
                  <wp:effectExtent l="0" t="0" r="0" b="0"/>
                  <wp:wrapNone/>
                  <wp:docPr id="47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Рисунок 514"/>
                          <pic:cNvPicPr>
                            <a:picLocks noChangeAspect="1" noChangeArrowheads="1"/>
                          </pic:cNvPicPr>
                        </pic:nvPicPr>
                        <pic:blipFill>
                          <a:blip r:embed="rId97" cstate="print"/>
                          <a:stretch>
                            <a:fillRect/>
                          </a:stretch>
                        </pic:blipFill>
                        <pic:spPr bwMode="auto">
                          <a:xfrm>
                            <a:off x="0" y="0"/>
                            <a:ext cx="314325" cy="25717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18.</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noProof/>
                <w:lang w:eastAsia="ru-RU"/>
              </w:rPr>
              <w:drawing>
                <wp:anchor distT="0" distB="0" distL="0" distR="0" simplePos="0" relativeHeight="251750912" behindDoc="0" locked="0" layoutInCell="1" allowOverlap="1">
                  <wp:simplePos x="0" y="0"/>
                  <wp:positionH relativeFrom="column">
                    <wp:posOffset>2580640</wp:posOffset>
                  </wp:positionH>
                  <wp:positionV relativeFrom="paragraph">
                    <wp:posOffset>55245</wp:posOffset>
                  </wp:positionV>
                  <wp:extent cx="314325" cy="257175"/>
                  <wp:effectExtent l="0" t="0" r="0" b="0"/>
                  <wp:wrapNone/>
                  <wp:docPr id="475"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Рисунок 513"/>
                          <pic:cNvPicPr>
                            <a:picLocks noChangeAspect="1" noChangeArrowheads="1"/>
                          </pic:cNvPicPr>
                        </pic:nvPicPr>
                        <pic:blipFill>
                          <a:blip r:embed="rId98" cstate="print"/>
                          <a:stretch>
                            <a:fillRect/>
                          </a:stretch>
                        </pic:blipFill>
                        <pic:spPr bwMode="auto">
                          <a:xfrm>
                            <a:off x="0" y="0"/>
                            <a:ext cx="314325" cy="257175"/>
                          </a:xfrm>
                          <a:prstGeom prst="rect">
                            <a:avLst/>
                          </a:prstGeom>
                        </pic:spPr>
                      </pic:pic>
                    </a:graphicData>
                  </a:graphic>
                </wp:anchor>
              </w:drawing>
            </w:r>
            <w:r>
              <w:rPr>
                <w:color w:val="000000"/>
                <w:sz w:val="16"/>
                <w:szCs w:val="16"/>
              </w:rPr>
              <w:t xml:space="preserve">Фактическая подпитка </w:t>
            </w:r>
            <w:proofErr w:type="gramStart"/>
            <w:r>
              <w:rPr>
                <w:color w:val="000000"/>
                <w:sz w:val="16"/>
                <w:szCs w:val="16"/>
              </w:rPr>
              <w:t>тепловой</w:t>
            </w:r>
            <w:proofErr w:type="gramEnd"/>
            <w:r>
              <w:rPr>
                <w:color w:val="000000"/>
                <w:sz w:val="16"/>
                <w:szCs w:val="16"/>
              </w:rPr>
              <w:t xml:space="preserve"> сети</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тонн/</w:t>
            </w:r>
            <w:proofErr w:type="gramStart"/>
            <w:r>
              <w:rPr>
                <w:color w:val="000000"/>
                <w:sz w:val="16"/>
                <w:szCs w:val="16"/>
              </w:rPr>
              <w:t>ч</w:t>
            </w:r>
            <w:proofErr w:type="gram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r>
              <w:rPr>
                <w:color w:val="000000"/>
                <w:sz w:val="22"/>
              </w:rPr>
              <w:t>0,03</w:t>
            </w:r>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19.</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Расход электрической энергии на передачу тепловой энергии и теплоносителя</w:t>
            </w:r>
          </w:p>
        </w:tc>
        <w:tc>
          <w:tcPr>
            <w:tcW w:w="1108" w:type="dxa"/>
            <w:vMerge/>
            <w:tcBorders>
              <w:bottom w:val="single" w:sz="8" w:space="0" w:color="000000"/>
              <w:right w:val="single" w:sz="8" w:space="0" w:color="000000"/>
            </w:tcBorders>
            <w:vAlign w:val="center"/>
          </w:tcPr>
          <w:p w:rsidR="006649DD" w:rsidRDefault="006649DD">
            <w:pPr>
              <w:spacing w:after="0" w:line="240" w:lineRule="auto"/>
              <w:contextualSpacing/>
              <w:rPr>
                <w:color w:val="000000"/>
                <w:sz w:val="16"/>
                <w:szCs w:val="16"/>
              </w:rPr>
            </w:pP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xml:space="preserve">млн. </w:t>
            </w:r>
            <w:proofErr w:type="spellStart"/>
            <w:proofErr w:type="gramStart"/>
            <w:r>
              <w:rPr>
                <w:color w:val="000000"/>
                <w:sz w:val="16"/>
                <w:szCs w:val="16"/>
              </w:rPr>
              <w:t>кВт-ч</w:t>
            </w:r>
            <w:proofErr w:type="spellEnd"/>
            <w:proofErr w:type="gram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r>
      <w:tr w:rsidR="006649DD">
        <w:trPr>
          <w:trHeight w:val="20"/>
          <w:jc w:val="center"/>
        </w:trPr>
        <w:tc>
          <w:tcPr>
            <w:tcW w:w="536" w:type="dxa"/>
            <w:tcBorders>
              <w:left w:val="single" w:sz="8" w:space="0" w:color="000000"/>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w:t>
            </w:r>
          </w:p>
        </w:tc>
        <w:tc>
          <w:tcPr>
            <w:tcW w:w="3503"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Удельный расход электрической энергии на передачу тепловой энергии</w:t>
            </w:r>
          </w:p>
        </w:tc>
        <w:tc>
          <w:tcPr>
            <w:tcW w:w="1108" w:type="dxa"/>
            <w:tcBorders>
              <w:bottom w:val="single" w:sz="8" w:space="0" w:color="000000"/>
              <w:right w:val="single" w:sz="8" w:space="0" w:color="000000"/>
            </w:tcBorders>
            <w:vAlign w:val="center"/>
          </w:tcPr>
          <w:p w:rsidR="006649DD" w:rsidRDefault="009223C3">
            <w:pPr>
              <w:spacing w:after="0" w:line="240" w:lineRule="auto"/>
              <w:contextualSpacing/>
              <w:rPr>
                <w:color w:val="000000"/>
                <w:sz w:val="16"/>
                <w:szCs w:val="16"/>
              </w:rPr>
            </w:pPr>
            <w:r>
              <w:rPr>
                <w:noProof/>
                <w:color w:val="000000"/>
                <w:sz w:val="16"/>
                <w:szCs w:val="16"/>
                <w:lang w:eastAsia="ru-RU"/>
              </w:rPr>
              <w:drawing>
                <wp:anchor distT="0" distB="0" distL="0" distR="0" simplePos="0" relativeHeight="251751936" behindDoc="0" locked="0" layoutInCell="1" allowOverlap="1">
                  <wp:simplePos x="0" y="0"/>
                  <wp:positionH relativeFrom="column">
                    <wp:posOffset>66040</wp:posOffset>
                  </wp:positionH>
                  <wp:positionV relativeFrom="paragraph">
                    <wp:posOffset>-249555</wp:posOffset>
                  </wp:positionV>
                  <wp:extent cx="209550" cy="257175"/>
                  <wp:effectExtent l="0" t="0" r="0" b="0"/>
                  <wp:wrapNone/>
                  <wp:docPr id="476"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Рисунок 512"/>
                          <pic:cNvPicPr>
                            <a:picLocks noChangeAspect="1" noChangeArrowheads="1"/>
                          </pic:cNvPicPr>
                        </pic:nvPicPr>
                        <pic:blipFill>
                          <a:blip r:embed="rId99" cstate="print"/>
                          <a:stretch>
                            <a:fillRect/>
                          </a:stretch>
                        </pic:blipFill>
                        <pic:spPr bwMode="auto">
                          <a:xfrm>
                            <a:off x="0" y="0"/>
                            <a:ext cx="209550" cy="257175"/>
                          </a:xfrm>
                          <a:prstGeom prst="rect">
                            <a:avLst/>
                          </a:prstGeom>
                        </pic:spPr>
                      </pic:pic>
                    </a:graphicData>
                  </a:graphic>
                </wp:anchor>
              </w:drawing>
            </w:r>
            <w:r>
              <w:rPr>
                <w:noProof/>
                <w:color w:val="000000"/>
                <w:sz w:val="16"/>
                <w:szCs w:val="16"/>
                <w:lang w:eastAsia="ru-RU"/>
              </w:rPr>
              <w:drawing>
                <wp:anchor distT="0" distB="0" distL="0" distR="0" simplePos="0" relativeHeight="251752960" behindDoc="0" locked="0" layoutInCell="1" allowOverlap="1">
                  <wp:simplePos x="0" y="0"/>
                  <wp:positionH relativeFrom="column">
                    <wp:posOffset>0</wp:posOffset>
                  </wp:positionH>
                  <wp:positionV relativeFrom="paragraph">
                    <wp:posOffset>635</wp:posOffset>
                  </wp:positionV>
                  <wp:extent cx="257175" cy="276225"/>
                  <wp:effectExtent l="0" t="0" r="0" b="0"/>
                  <wp:wrapNone/>
                  <wp:docPr id="477"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Рисунок 492"/>
                          <pic:cNvPicPr>
                            <a:picLocks noChangeAspect="1" noChangeArrowheads="1"/>
                          </pic:cNvPicPr>
                        </pic:nvPicPr>
                        <pic:blipFill>
                          <a:blip r:embed="rId100" cstate="print"/>
                          <a:stretch>
                            <a:fillRect/>
                          </a:stretch>
                        </pic:blipFill>
                        <pic:spPr bwMode="auto">
                          <a:xfrm>
                            <a:off x="0" y="0"/>
                            <a:ext cx="257175" cy="276225"/>
                          </a:xfrm>
                          <a:prstGeom prst="rect">
                            <a:avLst/>
                          </a:prstGeom>
                        </pic:spPr>
                      </pic:pic>
                    </a:graphicData>
                  </a:graphic>
                </wp:anchor>
              </w:drawing>
            </w:r>
          </w:p>
        </w:tc>
        <w:tc>
          <w:tcPr>
            <w:tcW w:w="153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16"/>
                <w:szCs w:val="16"/>
              </w:rPr>
            </w:pPr>
            <w:proofErr w:type="spellStart"/>
            <w:proofErr w:type="gramStart"/>
            <w:r>
              <w:rPr>
                <w:color w:val="000000"/>
                <w:sz w:val="16"/>
                <w:szCs w:val="16"/>
              </w:rPr>
              <w:t>кВт-ч</w:t>
            </w:r>
            <w:proofErr w:type="spellEnd"/>
            <w:proofErr w:type="gramEnd"/>
            <w:r>
              <w:rPr>
                <w:color w:val="000000"/>
                <w:sz w:val="16"/>
                <w:szCs w:val="16"/>
              </w:rPr>
              <w:t>/Гкал</w:t>
            </w:r>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0"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51"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c>
          <w:tcPr>
            <w:tcW w:w="949" w:type="dxa"/>
            <w:tcBorders>
              <w:bottom w:val="single" w:sz="8" w:space="0" w:color="000000"/>
              <w:right w:val="single" w:sz="8" w:space="0" w:color="000000"/>
            </w:tcBorders>
            <w:vAlign w:val="center"/>
          </w:tcPr>
          <w:p w:rsidR="006649DD" w:rsidRDefault="009223C3">
            <w:pPr>
              <w:spacing w:after="0" w:line="240" w:lineRule="auto"/>
              <w:contextualSpacing/>
              <w:jc w:val="center"/>
              <w:rPr>
                <w:color w:val="000000"/>
                <w:sz w:val="22"/>
              </w:rPr>
            </w:pPr>
            <w:proofErr w:type="spellStart"/>
            <w:r>
              <w:rPr>
                <w:color w:val="000000"/>
                <w:sz w:val="22"/>
              </w:rPr>
              <w:t>н</w:t>
            </w:r>
            <w:proofErr w:type="spellEnd"/>
            <w:r>
              <w:rPr>
                <w:color w:val="000000"/>
                <w:sz w:val="22"/>
              </w:rPr>
              <w:t>/</w:t>
            </w:r>
            <w:proofErr w:type="spellStart"/>
            <w:r>
              <w:rPr>
                <w:color w:val="000000"/>
                <w:sz w:val="22"/>
              </w:rPr>
              <w:t>д</w:t>
            </w:r>
            <w:proofErr w:type="spellEnd"/>
          </w:p>
        </w:tc>
      </w:tr>
    </w:tbl>
    <w:p w:rsidR="006649DD" w:rsidRDefault="006649DD">
      <w:pPr>
        <w:jc w:val="both"/>
        <w:rPr>
          <w:szCs w:val="28"/>
        </w:rPr>
      </w:pPr>
    </w:p>
    <w:p w:rsidR="006649DD" w:rsidRDefault="006649DD">
      <w:pPr>
        <w:jc w:val="both"/>
        <w:rPr>
          <w:szCs w:val="28"/>
        </w:rPr>
      </w:pPr>
    </w:p>
    <w:p w:rsidR="006649DD" w:rsidRDefault="006649DD">
      <w:pPr>
        <w:jc w:val="both"/>
        <w:rPr>
          <w:szCs w:val="28"/>
        </w:rPr>
      </w:pPr>
    </w:p>
    <w:p w:rsidR="006649DD" w:rsidRDefault="006649DD">
      <w:pPr>
        <w:jc w:val="both"/>
        <w:rPr>
          <w:szCs w:val="28"/>
        </w:rPr>
      </w:pPr>
    </w:p>
    <w:p w:rsidR="006649DD" w:rsidRDefault="006649DD">
      <w:pPr>
        <w:jc w:val="both"/>
        <w:rPr>
          <w:szCs w:val="28"/>
        </w:rPr>
      </w:pPr>
    </w:p>
    <w:p w:rsidR="006649DD" w:rsidRDefault="006649DD">
      <w:pPr>
        <w:jc w:val="both"/>
        <w:rPr>
          <w:szCs w:val="28"/>
        </w:rPr>
      </w:pPr>
    </w:p>
    <w:p w:rsidR="006649DD" w:rsidRDefault="006649DD">
      <w:pPr>
        <w:jc w:val="both"/>
        <w:rPr>
          <w:szCs w:val="28"/>
        </w:rPr>
      </w:pPr>
    </w:p>
    <w:p w:rsidR="006649DD" w:rsidRDefault="006649DD">
      <w:pPr>
        <w:jc w:val="both"/>
        <w:rPr>
          <w:szCs w:val="28"/>
        </w:rPr>
      </w:pPr>
    </w:p>
    <w:p w:rsidR="006649DD" w:rsidRDefault="009223C3">
      <w:pPr>
        <w:spacing w:after="0" w:line="240" w:lineRule="auto"/>
        <w:ind w:left="720" w:firstLine="567"/>
        <w:contextualSpacing/>
        <w:jc w:val="both"/>
        <w:rPr>
          <w:b/>
          <w:sz w:val="20"/>
          <w:szCs w:val="20"/>
        </w:rPr>
      </w:pPr>
      <w:r>
        <w:rPr>
          <w:b/>
          <w:sz w:val="20"/>
          <w:szCs w:val="20"/>
        </w:rPr>
        <w:t>Таблица 14.31. Индикаторы, характеризующие реализацию инвестиционных планов развития системы теплоснабжения «Котельная ул. Виноградова» ГУП «Чувашгаз».</w:t>
      </w:r>
    </w:p>
    <w:tbl>
      <w:tblPr>
        <w:tblW w:w="14098" w:type="dxa"/>
        <w:jc w:val="center"/>
        <w:tblLook w:val="0000"/>
      </w:tblPr>
      <w:tblGrid>
        <w:gridCol w:w="567"/>
        <w:gridCol w:w="4689"/>
        <w:gridCol w:w="1280"/>
        <w:gridCol w:w="1123"/>
        <w:gridCol w:w="796"/>
        <w:gridCol w:w="801"/>
        <w:gridCol w:w="802"/>
        <w:gridCol w:w="816"/>
        <w:gridCol w:w="801"/>
        <w:gridCol w:w="802"/>
        <w:gridCol w:w="821"/>
        <w:gridCol w:w="800"/>
      </w:tblGrid>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 xml:space="preserve">N </w:t>
            </w:r>
            <w:proofErr w:type="spellStart"/>
            <w:proofErr w:type="gramStart"/>
            <w:r>
              <w:rPr>
                <w:rFonts w:ascii="Times New Roman" w:hAnsi="Times New Roman" w:cs="Times New Roman"/>
                <w:sz w:val="16"/>
                <w:szCs w:val="16"/>
              </w:rPr>
              <w:t>п</w:t>
            </w:r>
            <w:proofErr w:type="spellEnd"/>
            <w:proofErr w:type="gramEnd"/>
            <w:r>
              <w:rPr>
                <w:rFonts w:ascii="Times New Roman" w:hAnsi="Times New Roman" w:cs="Times New Roman"/>
                <w:sz w:val="16"/>
                <w:szCs w:val="16"/>
              </w:rPr>
              <w:t>/</w:t>
            </w:r>
            <w:proofErr w:type="spellStart"/>
            <w:r>
              <w:rPr>
                <w:rFonts w:ascii="Times New Roman" w:hAnsi="Times New Roman" w:cs="Times New Roman"/>
                <w:sz w:val="16"/>
                <w:szCs w:val="16"/>
              </w:rPr>
              <w:t>п</w:t>
            </w:r>
            <w:proofErr w:type="spellEnd"/>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Наименование показателя</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Обозначение показателя</w:t>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Единицы измерения</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2017</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2018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2019</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2020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2021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2022</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2023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2024</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 xml:space="preserve">Плановая потребность в </w:t>
            </w:r>
            <w:proofErr w:type="gramStart"/>
            <w:r>
              <w:rPr>
                <w:rFonts w:ascii="Times New Roman" w:hAnsi="Times New Roman"/>
                <w:sz w:val="16"/>
                <w:szCs w:val="16"/>
              </w:rPr>
              <w:t>инвестициях</w:t>
            </w:r>
            <w:proofErr w:type="gramEnd"/>
            <w:r>
              <w:rPr>
                <w:rFonts w:ascii="Times New Roman" w:hAnsi="Times New Roman"/>
                <w:sz w:val="16"/>
                <w:szCs w:val="16"/>
              </w:rPr>
              <w:t xml:space="preserve"> в источники тепловой мощности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542925" cy="257175"/>
                  <wp:effectExtent l="0" t="0" r="0" b="0"/>
                  <wp:docPr id="478" name="Изображение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Изображение220"/>
                          <pic:cNvPicPr>
                            <a:picLocks noChangeAspect="1" noChangeArrowheads="1"/>
                          </pic:cNvPicPr>
                        </pic:nvPicPr>
                        <pic:blipFill>
                          <a:blip r:embed="rId130" cstate="print"/>
                          <a:stretch>
                            <a:fillRect/>
                          </a:stretch>
                        </pic:blipFill>
                        <pic:spPr bwMode="auto">
                          <a:xfrm>
                            <a:off x="0" y="0"/>
                            <a:ext cx="54292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2.</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Освоение инвестиций</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552450" cy="276225"/>
                  <wp:effectExtent l="0" t="0" r="0" b="0"/>
                  <wp:docPr id="479" name="Изображение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Изображение221"/>
                          <pic:cNvPicPr>
                            <a:picLocks noChangeAspect="1" noChangeArrowheads="1"/>
                          </pic:cNvPicPr>
                        </pic:nvPicPr>
                        <pic:blipFill>
                          <a:blip r:embed="rId131" cstate="print"/>
                          <a:stretch>
                            <a:fillRect/>
                          </a:stretch>
                        </pic:blipFill>
                        <pic:spPr bwMode="auto">
                          <a:xfrm>
                            <a:off x="0" y="0"/>
                            <a:ext cx="552450"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3</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В процентах от плана</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276225" cy="238125"/>
                  <wp:effectExtent l="0" t="0" r="0" b="0"/>
                  <wp:docPr id="480" name="Изображение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Изображение222"/>
                          <pic:cNvPicPr>
                            <a:picLocks noChangeAspect="1" noChangeArrowheads="1"/>
                          </pic:cNvPicPr>
                        </pic:nvPicPr>
                        <pic:blipFill>
                          <a:blip r:embed="rId132" cstate="print"/>
                          <a:stretch>
                            <a:fillRect/>
                          </a:stretch>
                        </pic:blipFill>
                        <pic:spPr bwMode="auto">
                          <a:xfrm>
                            <a:off x="0" y="0"/>
                            <a:ext cx="276225" cy="2381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4.</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 xml:space="preserve">Плановая потребность в инвестициях в </w:t>
            </w:r>
            <w:proofErr w:type="gramStart"/>
            <w:r>
              <w:rPr>
                <w:rFonts w:ascii="Times New Roman" w:hAnsi="Times New Roman"/>
                <w:sz w:val="16"/>
                <w:szCs w:val="16"/>
              </w:rPr>
              <w:t>тепловые</w:t>
            </w:r>
            <w:proofErr w:type="gramEnd"/>
            <w:r>
              <w:rPr>
                <w:rFonts w:ascii="Times New Roman" w:hAnsi="Times New Roman"/>
                <w:sz w:val="16"/>
                <w:szCs w:val="16"/>
              </w:rPr>
              <w:t xml:space="preserve"> сети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485775" cy="276225"/>
                  <wp:effectExtent l="0" t="0" r="0" b="0"/>
                  <wp:docPr id="481" name="Изображение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Изображение223"/>
                          <pic:cNvPicPr>
                            <a:picLocks noChangeAspect="1" noChangeArrowheads="1"/>
                          </pic:cNvPicPr>
                        </pic:nvPicPr>
                        <pic:blipFill>
                          <a:blip r:embed="rId133" cstate="print"/>
                          <a:stretch>
                            <a:fillRect/>
                          </a:stretch>
                        </pic:blipFill>
                        <pic:spPr bwMode="auto">
                          <a:xfrm>
                            <a:off x="0" y="0"/>
                            <a:ext cx="48577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5.</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 xml:space="preserve">Освоение инвестиций в </w:t>
            </w:r>
            <w:proofErr w:type="gramStart"/>
            <w:r>
              <w:rPr>
                <w:rFonts w:ascii="Times New Roman" w:hAnsi="Times New Roman"/>
                <w:sz w:val="16"/>
                <w:szCs w:val="16"/>
              </w:rPr>
              <w:t>тепловые</w:t>
            </w:r>
            <w:proofErr w:type="gramEnd"/>
            <w:r>
              <w:rPr>
                <w:rFonts w:ascii="Times New Roman" w:hAnsi="Times New Roman"/>
                <w:sz w:val="16"/>
                <w:szCs w:val="16"/>
              </w:rPr>
              <w:t xml:space="preserve"> сети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476250" cy="276225"/>
                  <wp:effectExtent l="0" t="0" r="0" b="0"/>
                  <wp:docPr id="482" name="Изображение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Изображение224"/>
                          <pic:cNvPicPr>
                            <a:picLocks noChangeAspect="1" noChangeArrowheads="1"/>
                          </pic:cNvPicPr>
                        </pic:nvPicPr>
                        <pic:blipFill>
                          <a:blip r:embed="rId134" cstate="print"/>
                          <a:stretch>
                            <a:fillRect/>
                          </a:stretch>
                        </pic:blipFill>
                        <pic:spPr bwMode="auto">
                          <a:xfrm>
                            <a:off x="0" y="0"/>
                            <a:ext cx="476250"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6.</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План инвестиций на переход к закрытой системе теплоснабжения</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542925" cy="276225"/>
                  <wp:effectExtent l="0" t="0" r="0" b="0"/>
                  <wp:docPr id="483" name="Изображение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Изображение225"/>
                          <pic:cNvPicPr>
                            <a:picLocks noChangeAspect="1" noChangeArrowheads="1"/>
                          </pic:cNvPicPr>
                        </pic:nvPicPr>
                        <pic:blipFill>
                          <a:blip r:embed="rId135" cstate="print"/>
                          <a:stretch>
                            <a:fillRect/>
                          </a:stretch>
                        </pic:blipFill>
                        <pic:spPr bwMode="auto">
                          <a:xfrm>
                            <a:off x="0" y="0"/>
                            <a:ext cx="5429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7.</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Всего накопленным итогом</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542925" cy="276225"/>
                  <wp:effectExtent l="0" t="0" r="0" b="0"/>
                  <wp:docPr id="484" name="Изображение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Изображение226"/>
                          <pic:cNvPicPr>
                            <a:picLocks noChangeAspect="1" noChangeArrowheads="1"/>
                          </pic:cNvPicPr>
                        </pic:nvPicPr>
                        <pic:blipFill>
                          <a:blip r:embed="rId136" cstate="print"/>
                          <a:stretch>
                            <a:fillRect/>
                          </a:stretch>
                        </pic:blipFill>
                        <pic:spPr bwMode="auto">
                          <a:xfrm>
                            <a:off x="0" y="0"/>
                            <a:ext cx="5429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8</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Освоение инвестиций в переход к закрытой схеме горячего водоснабжения</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314325" cy="276225"/>
                  <wp:effectExtent l="0" t="0" r="0" b="0"/>
                  <wp:docPr id="485" name="Изображение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Изображение227"/>
                          <pic:cNvPicPr>
                            <a:picLocks noChangeAspect="1" noChangeArrowheads="1"/>
                          </pic:cNvPicPr>
                        </pic:nvPicPr>
                        <pic:blipFill>
                          <a:blip r:embed="rId137" cstate="print"/>
                          <a:stretch>
                            <a:fillRect/>
                          </a:stretch>
                        </pic:blipFill>
                        <pic:spPr bwMode="auto">
                          <a:xfrm>
                            <a:off x="0" y="0"/>
                            <a:ext cx="314325" cy="2762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9</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 xml:space="preserve">Всего плановая потребность в </w:t>
            </w:r>
            <w:proofErr w:type="gramStart"/>
            <w:r>
              <w:rPr>
                <w:rFonts w:ascii="Times New Roman" w:hAnsi="Times New Roman"/>
                <w:sz w:val="16"/>
                <w:szCs w:val="16"/>
              </w:rPr>
              <w:t>инвестициях</w:t>
            </w:r>
            <w:proofErr w:type="gramEnd"/>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381000" cy="257175"/>
                  <wp:effectExtent l="0" t="0" r="0" b="0"/>
                  <wp:docPr id="486" name="Изображение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Изображение228"/>
                          <pic:cNvPicPr>
                            <a:picLocks noChangeAspect="1" noChangeArrowheads="1"/>
                          </pic:cNvPicPr>
                        </pic:nvPicPr>
                        <pic:blipFill>
                          <a:blip r:embed="rId138" cstate="print"/>
                          <a:stretch>
                            <a:fillRect/>
                          </a:stretch>
                        </pic:blipFill>
                        <pic:spPr bwMode="auto">
                          <a:xfrm>
                            <a:off x="0" y="0"/>
                            <a:ext cx="38100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10</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 xml:space="preserve">Всего плановая потребность в </w:t>
            </w:r>
            <w:proofErr w:type="gramStart"/>
            <w:r>
              <w:rPr>
                <w:rFonts w:ascii="Times New Roman" w:hAnsi="Times New Roman"/>
                <w:sz w:val="16"/>
                <w:szCs w:val="16"/>
              </w:rPr>
              <w:t>инвестициях</w:t>
            </w:r>
            <w:proofErr w:type="gramEnd"/>
            <w:r>
              <w:rPr>
                <w:rFonts w:ascii="Times New Roman" w:hAnsi="Times New Roman"/>
                <w:sz w:val="16"/>
                <w:szCs w:val="16"/>
              </w:rPr>
              <w:t xml:space="preserve"> накопленным итогом</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381000" cy="257175"/>
                  <wp:effectExtent l="0" t="0" r="0" b="0"/>
                  <wp:docPr id="487" name="Изображение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Изображение229"/>
                          <pic:cNvPicPr>
                            <a:picLocks noChangeAspect="1" noChangeArrowheads="1"/>
                          </pic:cNvPicPr>
                        </pic:nvPicPr>
                        <pic:blipFill>
                          <a:blip r:embed="rId139" cstate="print"/>
                          <a:stretch>
                            <a:fillRect/>
                          </a:stretch>
                        </pic:blipFill>
                        <pic:spPr bwMode="auto">
                          <a:xfrm>
                            <a:off x="0" y="0"/>
                            <a:ext cx="38100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11.</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Источники инвестиций</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6"/>
                <w:szCs w:val="16"/>
              </w:rPr>
            </w:pP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6"/>
                <w:szCs w:val="16"/>
              </w:rPr>
            </w:pP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11.1</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Собственные средства</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219075" cy="209550"/>
                  <wp:effectExtent l="0" t="0" r="0" b="0"/>
                  <wp:docPr id="488" name="Изображение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Изображение230"/>
                          <pic:cNvPicPr>
                            <a:picLocks noChangeAspect="1" noChangeArrowheads="1"/>
                          </pic:cNvPicPr>
                        </pic:nvPicPr>
                        <pic:blipFill>
                          <a:blip r:embed="rId140" cstate="print"/>
                          <a:stretch>
                            <a:fillRect/>
                          </a:stretch>
                        </pic:blipFill>
                        <pic:spPr bwMode="auto">
                          <a:xfrm>
                            <a:off x="0" y="0"/>
                            <a:ext cx="219075" cy="209550"/>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11.2.</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Средства за счет присоединения</w:t>
            </w:r>
          </w:p>
          <w:p w:rsidR="006649DD" w:rsidRDefault="009223C3">
            <w:pPr>
              <w:pStyle w:val="afffffffffff7"/>
              <w:jc w:val="center"/>
              <w:rPr>
                <w:rFonts w:ascii="Times New Roman" w:hAnsi="Times New Roman"/>
                <w:sz w:val="16"/>
                <w:szCs w:val="16"/>
              </w:rPr>
            </w:pPr>
            <w:r>
              <w:rPr>
                <w:rFonts w:ascii="Times New Roman" w:hAnsi="Times New Roman"/>
                <w:sz w:val="16"/>
                <w:szCs w:val="16"/>
              </w:rPr>
              <w:t>потребителей</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228600" cy="200025"/>
                  <wp:effectExtent l="0" t="0" r="0" b="0"/>
                  <wp:docPr id="489" name="Изображение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Изображение231"/>
                          <pic:cNvPicPr>
                            <a:picLocks noChangeAspect="1" noChangeArrowheads="1"/>
                          </pic:cNvPicPr>
                        </pic:nvPicPr>
                        <pic:blipFill>
                          <a:blip r:embed="rId141" cstate="print"/>
                          <a:stretch>
                            <a:fillRect/>
                          </a:stretch>
                        </pic:blipFill>
                        <pic:spPr bwMode="auto">
                          <a:xfrm>
                            <a:off x="0" y="0"/>
                            <a:ext cx="228600" cy="20002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11.3</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Средства бюджетов</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390525" cy="228600"/>
                  <wp:effectExtent l="0" t="0" r="0" b="0"/>
                  <wp:docPr id="490" name="Изображение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Изображение232"/>
                          <pic:cNvPicPr>
                            <a:picLocks noChangeAspect="1" noChangeArrowheads="1"/>
                          </pic:cNvPicPr>
                        </pic:nvPicPr>
                        <pic:blipFill>
                          <a:blip r:embed="rId142" cstate="print"/>
                          <a:stretch>
                            <a:fillRect/>
                          </a:stretch>
                        </pic:blipFill>
                        <pic:spPr bwMode="auto">
                          <a:xfrm>
                            <a:off x="0" y="0"/>
                            <a:ext cx="390525" cy="228600"/>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млн. руб.</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12.</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Тариф на производство тепловой энергии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476250" cy="257175"/>
                  <wp:effectExtent l="0" t="0" r="0" b="0"/>
                  <wp:docPr id="491" name="Изображение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Изображение233"/>
                          <pic:cNvPicPr>
                            <a:picLocks noChangeAspect="1" noChangeArrowheads="1"/>
                          </pic:cNvPicPr>
                        </pic:nvPicPr>
                        <pic:blipFill>
                          <a:blip r:embed="rId143" cstate="print"/>
                          <a:stretch>
                            <a:fillRect/>
                          </a:stretch>
                        </pic:blipFill>
                        <pic:spPr bwMode="auto">
                          <a:xfrm>
                            <a:off x="0" y="0"/>
                            <a:ext cx="476250"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руб./Гкал</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1470,01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1497,98</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1507,45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1583,86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1647,21</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1713,10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1781,63</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13.</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Тариф на передачу тепловой энергии</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314325" cy="257175"/>
                  <wp:effectExtent l="0" t="0" r="0" b="0"/>
                  <wp:docPr id="492" name="Изображение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Изображение234"/>
                          <pic:cNvPicPr>
                            <a:picLocks noChangeAspect="1" noChangeArrowheads="1"/>
                          </pic:cNvPicPr>
                        </pic:nvPicPr>
                        <pic:blipFill>
                          <a:blip r:embed="rId144" cstate="print"/>
                          <a:stretch>
                            <a:fillRect/>
                          </a:stretch>
                        </pic:blipFill>
                        <pic:spPr bwMode="auto">
                          <a:xfrm>
                            <a:off x="0" y="0"/>
                            <a:ext cx="31432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руб./Гкал</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 </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lastRenderedPageBreak/>
              <w:t>14.</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Конечный тариф на тепловую энергию для потребителя (без НДС)</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314325" cy="257175"/>
                  <wp:effectExtent l="0" t="0" r="0" b="0"/>
                  <wp:docPr id="493" name="Изображение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Изображение235"/>
                          <pic:cNvPicPr>
                            <a:picLocks noChangeAspect="1" noChangeArrowheads="1"/>
                          </pic:cNvPicPr>
                        </pic:nvPicPr>
                        <pic:blipFill>
                          <a:blip r:embed="rId145" cstate="print"/>
                          <a:stretch>
                            <a:fillRect/>
                          </a:stretch>
                        </pic:blipFill>
                        <pic:spPr bwMode="auto">
                          <a:xfrm>
                            <a:off x="0" y="0"/>
                            <a:ext cx="314325" cy="257175"/>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руб./Гкал</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1470,01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1797,58</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1808,94</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1900,63</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1976,66</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2055,72</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2137,95</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15.</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Конечный тариф на тепловую энергию для потребителя (с НДС)</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noProof/>
              </w:rPr>
              <w:drawing>
                <wp:inline distT="0" distB="0" distL="0" distR="0">
                  <wp:extent cx="400050" cy="190500"/>
                  <wp:effectExtent l="0" t="0" r="0" b="0"/>
                  <wp:docPr id="494" name="Изображение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Изображение236"/>
                          <pic:cNvPicPr>
                            <a:picLocks noChangeAspect="1" noChangeArrowheads="1"/>
                          </pic:cNvPicPr>
                        </pic:nvPicPr>
                        <pic:blipFill>
                          <a:blip r:embed="rId146" cstate="print"/>
                          <a:stretch>
                            <a:fillRect/>
                          </a:stretch>
                        </pic:blipFill>
                        <pic:spPr bwMode="auto">
                          <a:xfrm>
                            <a:off x="0" y="0"/>
                            <a:ext cx="400050" cy="190500"/>
                          </a:xfrm>
                          <a:prstGeom prst="rect">
                            <a:avLst/>
                          </a:prstGeom>
                        </pic:spPr>
                      </pic:pic>
                    </a:graphicData>
                  </a:graphic>
                </wp:inline>
              </w:drawing>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руб./Гкал</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1764,01</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2157,09</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2170,73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2280,76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2371,99</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2466,87</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2565,54</w:t>
            </w:r>
          </w:p>
        </w:tc>
      </w:tr>
      <w:tr w:rsidR="006649DD">
        <w:trPr>
          <w:trHeight w:val="283"/>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16.</w:t>
            </w:r>
          </w:p>
        </w:tc>
        <w:tc>
          <w:tcPr>
            <w:tcW w:w="468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6"/>
                <w:szCs w:val="16"/>
              </w:rPr>
            </w:pPr>
            <w:r>
              <w:rPr>
                <w:rFonts w:ascii="Times New Roman" w:hAnsi="Times New Roman"/>
                <w:sz w:val="16"/>
                <w:szCs w:val="16"/>
              </w:rPr>
              <w:t>Индикатор изменения конечного тарифа для потребителя</w:t>
            </w:r>
          </w:p>
        </w:tc>
        <w:tc>
          <w:tcPr>
            <w:tcW w:w="1280"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ИРТ</w:t>
            </w:r>
          </w:p>
        </w:tc>
        <w:tc>
          <w:tcPr>
            <w:tcW w:w="1123"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6"/>
                <w:szCs w:val="16"/>
              </w:rPr>
            </w:pPr>
            <w:r>
              <w:rPr>
                <w:rFonts w:ascii="Times New Roman" w:hAnsi="Times New Roman" w:cs="Times New Roman"/>
                <w:sz w:val="16"/>
                <w:szCs w:val="16"/>
              </w:rPr>
              <w:t>%</w:t>
            </w:r>
          </w:p>
        </w:tc>
        <w:tc>
          <w:tcPr>
            <w:tcW w:w="79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18,22</w:t>
            </w:r>
          </w:p>
        </w:tc>
        <w:tc>
          <w:tcPr>
            <w:tcW w:w="816"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0,63</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4,82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3,85</w:t>
            </w:r>
          </w:p>
        </w:tc>
        <w:tc>
          <w:tcPr>
            <w:tcW w:w="82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3,85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6"/>
                <w:szCs w:val="16"/>
              </w:rPr>
            </w:pPr>
            <w:r>
              <w:rPr>
                <w:color w:val="000000"/>
                <w:sz w:val="16"/>
                <w:szCs w:val="16"/>
              </w:rPr>
              <w:t>3,85</w:t>
            </w:r>
          </w:p>
        </w:tc>
      </w:tr>
    </w:tbl>
    <w:p w:rsidR="006649DD" w:rsidRDefault="006649DD">
      <w:pPr>
        <w:spacing w:after="0"/>
        <w:ind w:left="720" w:firstLine="709"/>
        <w:contextualSpacing/>
        <w:jc w:val="both"/>
        <w:rPr>
          <w:sz w:val="16"/>
          <w:szCs w:val="16"/>
        </w:rPr>
      </w:pPr>
    </w:p>
    <w:p w:rsidR="006649DD" w:rsidRDefault="009223C3">
      <w:pPr>
        <w:spacing w:after="0" w:line="240" w:lineRule="auto"/>
        <w:ind w:left="720" w:firstLine="567"/>
        <w:contextualSpacing/>
        <w:jc w:val="both"/>
        <w:rPr>
          <w:b/>
          <w:sz w:val="20"/>
          <w:szCs w:val="20"/>
        </w:rPr>
      </w:pPr>
      <w:r>
        <w:rPr>
          <w:b/>
          <w:sz w:val="20"/>
          <w:szCs w:val="20"/>
        </w:rPr>
        <w:t>Таблица 14.32. Индикаторы, характеризующие реализацию инвестиционных планов развития системы теплоснабжения «Котельная ул. Виноградова» ГУП «Чувашгаз» (Продолжение).</w:t>
      </w:r>
    </w:p>
    <w:tbl>
      <w:tblPr>
        <w:tblW w:w="14159" w:type="dxa"/>
        <w:jc w:val="center"/>
        <w:tblLook w:val="0000"/>
      </w:tblPr>
      <w:tblGrid>
        <w:gridCol w:w="709"/>
        <w:gridCol w:w="4617"/>
        <w:gridCol w:w="1282"/>
        <w:gridCol w:w="1124"/>
        <w:gridCol w:w="801"/>
        <w:gridCol w:w="802"/>
        <w:gridCol w:w="801"/>
        <w:gridCol w:w="818"/>
        <w:gridCol w:w="802"/>
        <w:gridCol w:w="801"/>
        <w:gridCol w:w="801"/>
        <w:gridCol w:w="801"/>
      </w:tblGrid>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 xml:space="preserve">N </w:t>
            </w:r>
            <w:proofErr w:type="spellStart"/>
            <w:proofErr w:type="gramStart"/>
            <w:r>
              <w:rPr>
                <w:rFonts w:ascii="Times New Roman" w:hAnsi="Times New Roman" w:cs="Times New Roman"/>
                <w:sz w:val="18"/>
                <w:szCs w:val="18"/>
              </w:rPr>
              <w:t>п</w:t>
            </w:r>
            <w:proofErr w:type="spellEnd"/>
            <w:proofErr w:type="gramEnd"/>
            <w:r>
              <w:rPr>
                <w:rFonts w:ascii="Times New Roman" w:hAnsi="Times New Roman" w:cs="Times New Roman"/>
                <w:sz w:val="18"/>
                <w:szCs w:val="18"/>
              </w:rPr>
              <w:t>/</w:t>
            </w:r>
            <w:proofErr w:type="spellStart"/>
            <w:r>
              <w:rPr>
                <w:rFonts w:ascii="Times New Roman" w:hAnsi="Times New Roman" w:cs="Times New Roman"/>
                <w:sz w:val="18"/>
                <w:szCs w:val="18"/>
              </w:rPr>
              <w:t>п</w:t>
            </w:r>
            <w:proofErr w:type="spellEnd"/>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Наименование показателя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Обозначение показателя</w:t>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Единицы измерения</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2026</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2027</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2028</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2029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2032</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в источники тепловой мощности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57175"/>
                  <wp:effectExtent l="0" t="0" r="0" b="0"/>
                  <wp:docPr id="495" name="Изображение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Изображение237"/>
                          <pic:cNvPicPr>
                            <a:picLocks noChangeAspect="1" noChangeArrowheads="1"/>
                          </pic:cNvPicPr>
                        </pic:nvPicPr>
                        <pic:blipFill>
                          <a:blip r:embed="rId130" cstate="print"/>
                          <a:stretch>
                            <a:fillRect/>
                          </a:stretch>
                        </pic:blipFill>
                        <pic:spPr bwMode="auto">
                          <a:xfrm>
                            <a:off x="0" y="0"/>
                            <a:ext cx="542925"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2.</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76225"/>
                  <wp:effectExtent l="0" t="0" r="0" b="0"/>
                  <wp:docPr id="496" name="Изображение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Изображение238"/>
                          <pic:cNvPicPr>
                            <a:picLocks noChangeAspect="1" noChangeArrowheads="1"/>
                          </pic:cNvPicPr>
                        </pic:nvPicPr>
                        <pic:blipFill>
                          <a:blip r:embed="rId131" cstate="print"/>
                          <a:stretch>
                            <a:fillRect/>
                          </a:stretch>
                        </pic:blipFill>
                        <pic:spPr bwMode="auto">
                          <a:xfrm>
                            <a:off x="0" y="0"/>
                            <a:ext cx="552450"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3</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 процентах от плана</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76225"/>
                  <wp:effectExtent l="0" t="0" r="0" b="0"/>
                  <wp:docPr id="497" name="Изображение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Изображение239"/>
                          <pic:cNvPicPr>
                            <a:picLocks noChangeAspect="1" noChangeArrowheads="1"/>
                          </pic:cNvPicPr>
                        </pic:nvPicPr>
                        <pic:blipFill>
                          <a:blip r:embed="rId132" cstate="print"/>
                          <a:stretch>
                            <a:fillRect/>
                          </a:stretch>
                        </pic:blipFill>
                        <pic:spPr bwMode="auto">
                          <a:xfrm>
                            <a:off x="0" y="0"/>
                            <a:ext cx="314325"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4.</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Плановая потребность в инвестициях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85775" cy="276225"/>
                  <wp:effectExtent l="0" t="0" r="0" b="0"/>
                  <wp:docPr id="498" name="Изображение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Изображение240"/>
                          <pic:cNvPicPr>
                            <a:picLocks noChangeAspect="1" noChangeArrowheads="1"/>
                          </pic:cNvPicPr>
                        </pic:nvPicPr>
                        <pic:blipFill>
                          <a:blip r:embed="rId133" cstate="print"/>
                          <a:stretch>
                            <a:fillRect/>
                          </a:stretch>
                        </pic:blipFill>
                        <pic:spPr bwMode="auto">
                          <a:xfrm>
                            <a:off x="0" y="0"/>
                            <a:ext cx="485775"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5.</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Освоение инвестиций в </w:t>
            </w:r>
            <w:proofErr w:type="gramStart"/>
            <w:r>
              <w:rPr>
                <w:rFonts w:ascii="Times New Roman" w:hAnsi="Times New Roman"/>
                <w:sz w:val="18"/>
                <w:szCs w:val="18"/>
              </w:rPr>
              <w:t>тепловые</w:t>
            </w:r>
            <w:proofErr w:type="gramEnd"/>
            <w:r>
              <w:rPr>
                <w:rFonts w:ascii="Times New Roman" w:hAnsi="Times New Roman"/>
                <w:sz w:val="18"/>
                <w:szCs w:val="18"/>
              </w:rPr>
              <w:t xml:space="preserve"> сети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76225"/>
                  <wp:effectExtent l="0" t="0" r="0" b="0"/>
                  <wp:docPr id="499" name="Изображение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Изображение241"/>
                          <pic:cNvPicPr>
                            <a:picLocks noChangeAspect="1" noChangeArrowheads="1"/>
                          </pic:cNvPicPr>
                        </pic:nvPicPr>
                        <pic:blipFill>
                          <a:blip r:embed="rId134" cstate="print"/>
                          <a:stretch>
                            <a:fillRect/>
                          </a:stretch>
                        </pic:blipFill>
                        <pic:spPr bwMode="auto">
                          <a:xfrm>
                            <a:off x="0" y="0"/>
                            <a:ext cx="476250"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6.</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План инвестиций на переход к закрытой системе теплоснабжения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76225"/>
                  <wp:effectExtent l="0" t="0" r="0" b="0"/>
                  <wp:docPr id="500" name="Изображение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Изображение242"/>
                          <pic:cNvPicPr>
                            <a:picLocks noChangeAspect="1" noChangeArrowheads="1"/>
                          </pic:cNvPicPr>
                        </pic:nvPicPr>
                        <pic:blipFill>
                          <a:blip r:embed="rId135" cstate="print"/>
                          <a:stretch>
                            <a:fillRect/>
                          </a:stretch>
                        </pic:blipFill>
                        <pic:spPr bwMode="auto">
                          <a:xfrm>
                            <a:off x="0" y="0"/>
                            <a:ext cx="542925"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7.</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Всего накопленным итогом</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42925" cy="276225"/>
                  <wp:effectExtent l="0" t="0" r="0" b="0"/>
                  <wp:docPr id="501" name="Изображение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Изображение243"/>
                          <pic:cNvPicPr>
                            <a:picLocks noChangeAspect="1" noChangeArrowheads="1"/>
                          </pic:cNvPicPr>
                        </pic:nvPicPr>
                        <pic:blipFill>
                          <a:blip r:embed="rId136" cstate="print"/>
                          <a:stretch>
                            <a:fillRect/>
                          </a:stretch>
                        </pic:blipFill>
                        <pic:spPr bwMode="auto">
                          <a:xfrm>
                            <a:off x="0" y="0"/>
                            <a:ext cx="542925" cy="2762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8</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Освоение инвестиций в переход к закрытой схеме горячего водоснабжения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47650" cy="219075"/>
                  <wp:effectExtent l="0" t="0" r="0" b="0"/>
                  <wp:docPr id="502" name="Изображение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Изображение244"/>
                          <pic:cNvPicPr>
                            <a:picLocks noChangeAspect="1" noChangeArrowheads="1"/>
                          </pic:cNvPicPr>
                        </pic:nvPicPr>
                        <pic:blipFill>
                          <a:blip r:embed="rId137" cstate="print"/>
                          <a:stretch>
                            <a:fillRect/>
                          </a:stretch>
                        </pic:blipFill>
                        <pic:spPr bwMode="auto">
                          <a:xfrm>
                            <a:off x="0" y="0"/>
                            <a:ext cx="247650" cy="2190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9</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28600" cy="161925"/>
                  <wp:effectExtent l="0" t="0" r="0" b="0"/>
                  <wp:docPr id="503" name="Изображение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Изображение245"/>
                          <pic:cNvPicPr>
                            <a:picLocks noChangeAspect="1" noChangeArrowheads="1"/>
                          </pic:cNvPicPr>
                        </pic:nvPicPr>
                        <pic:blipFill>
                          <a:blip r:embed="rId138" cstate="print"/>
                          <a:stretch>
                            <a:fillRect/>
                          </a:stretch>
                        </pic:blipFill>
                        <pic:spPr bwMode="auto">
                          <a:xfrm>
                            <a:off x="0" y="0"/>
                            <a:ext cx="228600" cy="1619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10</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 xml:space="preserve">Всего плановая потребность в </w:t>
            </w:r>
            <w:proofErr w:type="gramStart"/>
            <w:r>
              <w:rPr>
                <w:rFonts w:ascii="Times New Roman" w:hAnsi="Times New Roman"/>
                <w:sz w:val="18"/>
                <w:szCs w:val="18"/>
              </w:rPr>
              <w:t>инвестициях</w:t>
            </w:r>
            <w:proofErr w:type="gramEnd"/>
            <w:r>
              <w:rPr>
                <w:rFonts w:ascii="Times New Roman" w:hAnsi="Times New Roman"/>
                <w:sz w:val="18"/>
                <w:szCs w:val="18"/>
              </w:rPr>
              <w:t xml:space="preserve"> накопленным итогом</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09550"/>
                  <wp:effectExtent l="0" t="0" r="0" b="0"/>
                  <wp:docPr id="504" name="Изображение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Изображение246"/>
                          <pic:cNvPicPr>
                            <a:picLocks noChangeAspect="1" noChangeArrowheads="1"/>
                          </pic:cNvPicPr>
                        </pic:nvPicPr>
                        <pic:blipFill>
                          <a:blip r:embed="rId139" cstate="print"/>
                          <a:stretch>
                            <a:fillRect/>
                          </a:stretch>
                        </pic:blipFill>
                        <pic:spPr bwMode="auto">
                          <a:xfrm>
                            <a:off x="0" y="0"/>
                            <a:ext cx="314325" cy="209550"/>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Источники инвестиций</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6649DD">
            <w:pPr>
              <w:pStyle w:val="afffffffffff6"/>
              <w:jc w:val="center"/>
              <w:rPr>
                <w:rFonts w:ascii="Times New Roman" w:hAnsi="Times New Roman" w:cs="Times New Roman"/>
                <w:sz w:val="18"/>
                <w:szCs w:val="18"/>
              </w:rPr>
            </w:pP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11.1</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Собственные средства</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66700" cy="257175"/>
                  <wp:effectExtent l="0" t="0" r="0" b="0"/>
                  <wp:docPr id="505" name="Изображение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Изображение247"/>
                          <pic:cNvPicPr>
                            <a:picLocks noChangeAspect="1" noChangeArrowheads="1"/>
                          </pic:cNvPicPr>
                        </pic:nvPicPr>
                        <pic:blipFill>
                          <a:blip r:embed="rId140" cstate="print"/>
                          <a:stretch>
                            <a:fillRect/>
                          </a:stretch>
                        </pic:blipFill>
                        <pic:spPr bwMode="auto">
                          <a:xfrm>
                            <a:off x="0" y="0"/>
                            <a:ext cx="266700"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11.2.</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Средства за счет присоединения</w:t>
            </w:r>
          </w:p>
          <w:p w:rsidR="006649DD" w:rsidRDefault="009223C3">
            <w:pPr>
              <w:pStyle w:val="afffffffffff7"/>
              <w:jc w:val="center"/>
              <w:rPr>
                <w:rFonts w:ascii="Times New Roman" w:hAnsi="Times New Roman"/>
                <w:sz w:val="18"/>
                <w:szCs w:val="18"/>
              </w:rPr>
            </w:pPr>
            <w:r>
              <w:rPr>
                <w:rFonts w:ascii="Times New Roman" w:hAnsi="Times New Roman"/>
                <w:sz w:val="18"/>
                <w:szCs w:val="18"/>
              </w:rPr>
              <w:t>потребителей</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95275" cy="257175"/>
                  <wp:effectExtent l="0" t="0" r="0" b="0"/>
                  <wp:docPr id="506" name="Изображение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Изображение248"/>
                          <pic:cNvPicPr>
                            <a:picLocks noChangeAspect="1" noChangeArrowheads="1"/>
                          </pic:cNvPicPr>
                        </pic:nvPicPr>
                        <pic:blipFill>
                          <a:blip r:embed="rId141" cstate="print"/>
                          <a:stretch>
                            <a:fillRect/>
                          </a:stretch>
                        </pic:blipFill>
                        <pic:spPr bwMode="auto">
                          <a:xfrm>
                            <a:off x="0" y="0"/>
                            <a:ext cx="295275"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11.3</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Средства бюджетов</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47675" cy="257175"/>
                  <wp:effectExtent l="0" t="0" r="0" b="0"/>
                  <wp:docPr id="507" name="Изображение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Изображение249"/>
                          <pic:cNvPicPr>
                            <a:picLocks noChangeAspect="1" noChangeArrowheads="1"/>
                          </pic:cNvPicPr>
                        </pic:nvPicPr>
                        <pic:blipFill>
                          <a:blip r:embed="rId142" cstate="print"/>
                          <a:stretch>
                            <a:fillRect/>
                          </a:stretch>
                        </pic:blipFill>
                        <pic:spPr bwMode="auto">
                          <a:xfrm>
                            <a:off x="0" y="0"/>
                            <a:ext cx="447675"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млн. руб.</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0,00</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12.</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производство тепловой энергии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476250" cy="257175"/>
                  <wp:effectExtent l="0" t="0" r="0" b="0"/>
                  <wp:docPr id="508" name="Изображение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Изображение250"/>
                          <pic:cNvPicPr>
                            <a:picLocks noChangeAspect="1" noChangeArrowheads="1"/>
                          </pic:cNvPicPr>
                        </pic:nvPicPr>
                        <pic:blipFill>
                          <a:blip r:embed="rId143" cstate="print"/>
                          <a:stretch>
                            <a:fillRect/>
                          </a:stretch>
                        </pic:blipFill>
                        <pic:spPr bwMode="auto">
                          <a:xfrm>
                            <a:off x="0" y="0"/>
                            <a:ext cx="476250"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1852,89</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1927,01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2004,09</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2084,25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2167,62</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2254,33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2344,50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2438,28</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13.</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Тариф на передачу тепловой энергии</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247650" cy="200025"/>
                  <wp:effectExtent l="0" t="0" r="0" b="0"/>
                  <wp:docPr id="509" name="Изображение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Изображение251"/>
                          <pic:cNvPicPr>
                            <a:picLocks noChangeAspect="1" noChangeArrowheads="1"/>
                          </pic:cNvPicPr>
                        </pic:nvPicPr>
                        <pic:blipFill>
                          <a:blip r:embed="rId144" cstate="print"/>
                          <a:stretch>
                            <a:fillRect/>
                          </a:stretch>
                        </pic:blipFill>
                        <pic:spPr bwMode="auto">
                          <a:xfrm>
                            <a:off x="0" y="0"/>
                            <a:ext cx="247650" cy="20002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 </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lastRenderedPageBreak/>
              <w:t>14.</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(без НДС)</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314325" cy="257175"/>
                  <wp:effectExtent l="0" t="0" r="0" b="0"/>
                  <wp:docPr id="510" name="Изображение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Изображение252"/>
                          <pic:cNvPicPr>
                            <a:picLocks noChangeAspect="1" noChangeArrowheads="1"/>
                          </pic:cNvPicPr>
                        </pic:nvPicPr>
                        <pic:blipFill>
                          <a:blip r:embed="rId145" cstate="print"/>
                          <a:stretch>
                            <a:fillRect/>
                          </a:stretch>
                        </pic:blipFill>
                        <pic:spPr bwMode="auto">
                          <a:xfrm>
                            <a:off x="0" y="0"/>
                            <a:ext cx="314325"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2223,47</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2312,41</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2404,91</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2501,10</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2601,15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2705,19</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2813,40</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2925,94</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15.</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Конечный тариф на тепловую энергию для потребителя (с НДС)</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noProof/>
              </w:rPr>
              <w:drawing>
                <wp:inline distT="0" distB="0" distL="0" distR="0">
                  <wp:extent cx="552450" cy="257175"/>
                  <wp:effectExtent l="0" t="0" r="0" b="0"/>
                  <wp:docPr id="511" name="Изображение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Изображение253"/>
                          <pic:cNvPicPr>
                            <a:picLocks noChangeAspect="1" noChangeArrowheads="1"/>
                          </pic:cNvPicPr>
                        </pic:nvPicPr>
                        <pic:blipFill>
                          <a:blip r:embed="rId146" cstate="print"/>
                          <a:stretch>
                            <a:fillRect/>
                          </a:stretch>
                        </pic:blipFill>
                        <pic:spPr bwMode="auto">
                          <a:xfrm>
                            <a:off x="0" y="0"/>
                            <a:ext cx="552450" cy="257175"/>
                          </a:xfrm>
                          <a:prstGeom prst="rect">
                            <a:avLst/>
                          </a:prstGeom>
                        </pic:spPr>
                      </pic:pic>
                    </a:graphicData>
                  </a:graphic>
                </wp:inline>
              </w:drawing>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руб./Гкал</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2668,16</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2774,89</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2885,89</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3001,32</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3121,38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3246,23</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3376,08</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3511,12</w:t>
            </w:r>
          </w:p>
        </w:tc>
      </w:tr>
      <w:tr w:rsidR="006649DD">
        <w:trPr>
          <w:trHeight w:val="113"/>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16.</w:t>
            </w:r>
          </w:p>
        </w:tc>
        <w:tc>
          <w:tcPr>
            <w:tcW w:w="4617"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7"/>
              <w:jc w:val="center"/>
              <w:rPr>
                <w:rFonts w:ascii="Times New Roman" w:hAnsi="Times New Roman"/>
                <w:sz w:val="18"/>
                <w:szCs w:val="18"/>
              </w:rPr>
            </w:pPr>
            <w:r>
              <w:rPr>
                <w:rFonts w:ascii="Times New Roman" w:hAnsi="Times New Roman"/>
                <w:sz w:val="18"/>
                <w:szCs w:val="18"/>
              </w:rPr>
              <w:t>Индикатор изменения конечного тарифа для потребителя</w:t>
            </w:r>
          </w:p>
        </w:tc>
        <w:tc>
          <w:tcPr>
            <w:tcW w:w="1282"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ИРТ</w:t>
            </w:r>
          </w:p>
        </w:tc>
        <w:tc>
          <w:tcPr>
            <w:tcW w:w="1124" w:type="dxa"/>
            <w:tcBorders>
              <w:top w:val="single" w:sz="4" w:space="0" w:color="000000"/>
              <w:left w:val="single" w:sz="4" w:space="0" w:color="000000"/>
              <w:bottom w:val="single" w:sz="4" w:space="0" w:color="000000"/>
              <w:right w:val="single" w:sz="4" w:space="0" w:color="000000"/>
            </w:tcBorders>
            <w:vAlign w:val="center"/>
          </w:tcPr>
          <w:p w:rsidR="006649DD" w:rsidRDefault="009223C3">
            <w:pPr>
              <w:pStyle w:val="afffffffffff6"/>
              <w:jc w:val="center"/>
              <w:rPr>
                <w:rFonts w:ascii="Times New Roman" w:hAnsi="Times New Roman" w:cs="Times New Roman"/>
                <w:sz w:val="18"/>
                <w:szCs w:val="18"/>
              </w:rPr>
            </w:pPr>
            <w:r>
              <w:rPr>
                <w:rFonts w:ascii="Times New Roman" w:hAnsi="Times New Roman" w:cs="Times New Roman"/>
                <w:sz w:val="18"/>
                <w:szCs w:val="18"/>
              </w:rPr>
              <w:t>%</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18"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2"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0"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c>
          <w:tcPr>
            <w:tcW w:w="801" w:type="dxa"/>
            <w:tcBorders>
              <w:top w:val="single" w:sz="4" w:space="0" w:color="000000"/>
              <w:left w:val="single" w:sz="4" w:space="0" w:color="000000"/>
              <w:bottom w:val="single" w:sz="4" w:space="0" w:color="000000"/>
              <w:right w:val="single" w:sz="4" w:space="0" w:color="000000"/>
            </w:tcBorders>
            <w:vAlign w:val="center"/>
          </w:tcPr>
          <w:p w:rsidR="006649DD" w:rsidRDefault="009223C3">
            <w:pPr>
              <w:spacing w:after="0" w:line="240" w:lineRule="auto"/>
              <w:contextualSpacing/>
              <w:jc w:val="center"/>
              <w:rPr>
                <w:color w:val="000000"/>
                <w:sz w:val="18"/>
                <w:szCs w:val="18"/>
              </w:rPr>
            </w:pPr>
            <w:r>
              <w:rPr>
                <w:color w:val="000000"/>
                <w:sz w:val="18"/>
                <w:szCs w:val="18"/>
              </w:rPr>
              <w:t>3,85</w:t>
            </w:r>
          </w:p>
        </w:tc>
      </w:tr>
    </w:tbl>
    <w:p w:rsidR="006649DD" w:rsidRDefault="006649DD">
      <w:pPr>
        <w:sectPr w:rsidR="006649DD">
          <w:headerReference w:type="default" r:id="rId151"/>
          <w:footerReference w:type="default" r:id="rId152"/>
          <w:pgSz w:w="16838" w:h="11906" w:orient="landscape"/>
          <w:pgMar w:top="1701" w:right="1559" w:bottom="851" w:left="1134" w:header="709" w:footer="709" w:gutter="0"/>
          <w:cols w:space="720"/>
          <w:formProt w:val="0"/>
          <w:docGrid w:linePitch="381" w:charSpace="-8193"/>
        </w:sectPr>
      </w:pPr>
    </w:p>
    <w:p w:rsidR="006649DD" w:rsidRDefault="009223C3">
      <w:pPr>
        <w:pStyle w:val="afffffffffffffff5"/>
        <w:spacing w:line="276" w:lineRule="auto"/>
        <w:ind w:firstLine="567"/>
        <w:jc w:val="both"/>
        <w:rPr>
          <w:i/>
          <w:sz w:val="24"/>
          <w:szCs w:val="24"/>
        </w:rPr>
      </w:pPr>
      <w:r>
        <w:rPr>
          <w:i/>
          <w:sz w:val="24"/>
          <w:szCs w:val="24"/>
        </w:rPr>
        <w:lastRenderedPageBreak/>
        <w:t xml:space="preserve">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w:t>
      </w:r>
      <w:hyperlink r:id="rId153">
        <w:r>
          <w:rPr>
            <w:i/>
            <w:sz w:val="24"/>
            <w:szCs w:val="24"/>
          </w:rPr>
          <w:t>Кодексом Российской Федерации об</w:t>
        </w:r>
      </w:hyperlink>
      <w:r>
        <w:t xml:space="preserve"> </w:t>
      </w:r>
      <w:hyperlink r:id="rId154">
        <w:r>
          <w:rPr>
            <w:i/>
            <w:sz w:val="24"/>
            <w:szCs w:val="24"/>
          </w:rPr>
          <w:t>административных правонарушениях,</w:t>
        </w:r>
      </w:hyperlink>
      <w:r>
        <w:rPr>
          <w:i/>
          <w:sz w:val="24"/>
          <w:szCs w:val="24"/>
        </w:rPr>
        <w:t xml:space="preserve">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rsidR="006649DD" w:rsidRDefault="009223C3">
      <w:pPr>
        <w:pStyle w:val="afffffffff"/>
        <w:spacing w:before="120" w:line="360" w:lineRule="auto"/>
        <w:ind w:left="720" w:right="-2" w:firstLine="567"/>
        <w:contextualSpacing/>
        <w:jc w:val="both"/>
        <w:rPr>
          <w:lang w:val="ru-RU"/>
        </w:rPr>
      </w:pPr>
      <w:r>
        <w:rPr>
          <w:lang w:val="ru-RU"/>
        </w:rPr>
        <w:t xml:space="preserve">Сведения о зафиксированных фактах нарушения антимонопольного законодательства (выданных предупреждений, предписаний), а также отсутствие применения санкций, предусмотренных </w:t>
      </w:r>
      <w:hyperlink r:id="rId155">
        <w:r>
          <w:rPr>
            <w:lang w:val="ru-RU"/>
          </w:rPr>
          <w:t>Кодексом Российской Федерации об административных</w:t>
        </w:r>
      </w:hyperlink>
      <w:r>
        <w:rPr>
          <w:lang w:val="ru-RU"/>
        </w:rPr>
        <w:t xml:space="preserve"> </w:t>
      </w:r>
      <w:hyperlink r:id="rId156">
        <w:r>
          <w:rPr>
            <w:lang w:val="ru-RU"/>
          </w:rPr>
          <w:t>правонарушениях,</w:t>
        </w:r>
      </w:hyperlink>
      <w:r>
        <w:rPr>
          <w:lang w:val="ru-RU"/>
        </w:rPr>
        <w:t xml:space="preserve">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 при разработке схемы теплоснабжения отсутствуют.</w:t>
      </w:r>
    </w:p>
    <w:p w:rsidR="006649DD" w:rsidRDefault="009223C3">
      <w:pPr>
        <w:pStyle w:val="afffffffffffffff5"/>
        <w:ind w:left="720" w:firstLine="567"/>
        <w:jc w:val="both"/>
        <w:rPr>
          <w:i/>
          <w:sz w:val="24"/>
          <w:szCs w:val="24"/>
        </w:rPr>
      </w:pPr>
      <w:r>
        <w:rPr>
          <w:i/>
          <w:sz w:val="24"/>
          <w:szCs w:val="24"/>
        </w:rPr>
        <w:t>Целевые значения ключевых показателей, отражающих результаты внедрения целевой модели рынка тепловой энергии</w:t>
      </w:r>
    </w:p>
    <w:p w:rsidR="006649DD" w:rsidRDefault="009223C3">
      <w:pPr>
        <w:spacing w:before="120" w:after="0" w:line="360" w:lineRule="auto"/>
        <w:ind w:left="720" w:firstLine="567"/>
        <w:contextualSpacing/>
        <w:jc w:val="both"/>
        <w:rPr>
          <w:sz w:val="24"/>
          <w:szCs w:val="24"/>
        </w:rPr>
      </w:pPr>
      <w:r>
        <w:rPr>
          <w:rFonts w:ascii="PT Astra Serif" w:hAnsi="PT Astra Serif"/>
          <w:sz w:val="24"/>
          <w:szCs w:val="24"/>
        </w:rPr>
        <w:t xml:space="preserve">Козловский муниципальный округ Чувашской Республике </w:t>
      </w:r>
      <w:r>
        <w:rPr>
          <w:sz w:val="24"/>
          <w:szCs w:val="24"/>
        </w:rPr>
        <w:t>не входит в ценовую зону теплоснабжения и не имеет результатов внедрения целевой модели рынка тепловой энергии.</w:t>
      </w:r>
    </w:p>
    <w:p w:rsidR="006649DD" w:rsidRDefault="009223C3">
      <w:pPr>
        <w:pStyle w:val="afffffffffffffff5"/>
        <w:spacing w:line="276" w:lineRule="auto"/>
        <w:ind w:left="720" w:firstLine="567"/>
        <w:jc w:val="both"/>
        <w:rPr>
          <w:i/>
          <w:sz w:val="24"/>
          <w:szCs w:val="24"/>
        </w:rPr>
      </w:pPr>
      <w:bookmarkStart w:id="187" w:name="_Toc160608184"/>
      <w:bookmarkStart w:id="188" w:name="_Toc141971705"/>
      <w:r>
        <w:rPr>
          <w:i/>
          <w:sz w:val="24"/>
          <w:szCs w:val="24"/>
        </w:rPr>
        <w:t xml:space="preserve"> Существующие и перспективные значения целевых показателей реализации схемы теплоснабжения поселения, городского округа, подлежащие достижению каждой единой теплоснабжающей организацией, функционирующей на территории такого поселения, городского округа</w:t>
      </w:r>
      <w:bookmarkEnd w:id="187"/>
      <w:bookmarkEnd w:id="188"/>
    </w:p>
    <w:p w:rsidR="006649DD" w:rsidRDefault="009223C3">
      <w:pPr>
        <w:pStyle w:val="afffffffff3"/>
        <w:spacing w:before="120" w:after="0" w:line="360" w:lineRule="auto"/>
        <w:ind w:left="0" w:firstLine="567"/>
        <w:jc w:val="both"/>
        <w:rPr>
          <w:rFonts w:eastAsia="Times New Roman"/>
          <w:sz w:val="24"/>
          <w:szCs w:val="24"/>
          <w:lang w:eastAsia="ru-RU"/>
        </w:rPr>
      </w:pPr>
      <w:r>
        <w:rPr>
          <w:rFonts w:ascii="PT Astra Serif" w:hAnsi="PT Astra Serif"/>
          <w:sz w:val="24"/>
          <w:szCs w:val="24"/>
        </w:rPr>
        <w:t xml:space="preserve">Козловский муниципальный округ Чувашской Республике </w:t>
      </w:r>
      <w:r>
        <w:rPr>
          <w:sz w:val="24"/>
          <w:szCs w:val="24"/>
        </w:rPr>
        <w:t>не входит в ценовую зону теплоснабжения.</w:t>
      </w: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6649DD">
      <w:pPr>
        <w:pStyle w:val="afffffffff3"/>
        <w:spacing w:before="120" w:after="0" w:line="360" w:lineRule="auto"/>
        <w:ind w:left="0" w:firstLine="567"/>
        <w:jc w:val="both"/>
        <w:rPr>
          <w:kern w:val="2"/>
          <w:sz w:val="24"/>
          <w:szCs w:val="24"/>
          <w:highlight w:val="white"/>
        </w:rPr>
      </w:pPr>
    </w:p>
    <w:p w:rsidR="006649DD" w:rsidRDefault="009223C3">
      <w:pPr>
        <w:pStyle w:val="1"/>
        <w:ind w:left="0" w:right="-2"/>
        <w:jc w:val="both"/>
        <w:rPr>
          <w:sz w:val="24"/>
          <w:szCs w:val="24"/>
          <w:lang w:val="ru-RU"/>
        </w:rPr>
      </w:pPr>
      <w:bookmarkStart w:id="189" w:name="_Toc206490992"/>
      <w:bookmarkStart w:id="190" w:name="_Toc32312945"/>
      <w:r>
        <w:rPr>
          <w:sz w:val="24"/>
          <w:szCs w:val="24"/>
          <w:lang w:val="ru-RU"/>
        </w:rPr>
        <w:lastRenderedPageBreak/>
        <w:t>РАЗДЕЛ 15. ЦЕНОВЫЕ (ТАРИФНЫЕ) ПОСЛЕДСТВИЯ</w:t>
      </w:r>
      <w:bookmarkEnd w:id="189"/>
      <w:bookmarkEnd w:id="190"/>
    </w:p>
    <w:p w:rsidR="006649DD" w:rsidRDefault="009223C3">
      <w:pPr>
        <w:pStyle w:val="7"/>
        <w:spacing w:before="120"/>
        <w:ind w:left="720" w:firstLine="567"/>
        <w:contextualSpacing/>
        <w:jc w:val="both"/>
        <w:rPr>
          <w:rFonts w:ascii="Times New Roman" w:hAnsi="Times New Roman"/>
          <w:b/>
          <w:i w:val="0"/>
          <w:sz w:val="24"/>
          <w:szCs w:val="24"/>
          <w:lang w:val="ru-RU"/>
        </w:rPr>
      </w:pPr>
      <w:bookmarkStart w:id="191" w:name="_Toc206490993"/>
      <w:bookmarkStart w:id="192" w:name="_Toc117174044"/>
      <w:r>
        <w:rPr>
          <w:rFonts w:ascii="Times New Roman" w:hAnsi="Times New Roman"/>
          <w:b/>
          <w:i w:val="0"/>
          <w:sz w:val="24"/>
          <w:szCs w:val="24"/>
          <w:lang w:val="ru-RU"/>
        </w:rPr>
        <w:t>а) тарифно-балансовые расчетные модели теплоснабжения потребителей по каждой системе теплоснабжения</w:t>
      </w:r>
      <w:bookmarkEnd w:id="191"/>
      <w:bookmarkEnd w:id="192"/>
    </w:p>
    <w:p w:rsidR="006649DD" w:rsidRDefault="009223C3">
      <w:pPr>
        <w:shd w:val="clear" w:color="auto" w:fill="FFFFFF"/>
        <w:spacing w:before="120" w:after="0" w:line="360" w:lineRule="auto"/>
        <w:ind w:left="720" w:firstLine="567"/>
        <w:contextualSpacing/>
        <w:jc w:val="both"/>
        <w:rPr>
          <w:sz w:val="24"/>
          <w:szCs w:val="24"/>
        </w:rPr>
      </w:pPr>
      <w:bookmarkStart w:id="193" w:name="bookmark63"/>
      <w:r>
        <w:rPr>
          <w:rFonts w:eastAsia="Times New Roman" w:cs="Times New Roman"/>
          <w:sz w:val="24"/>
          <w:szCs w:val="24"/>
        </w:rPr>
        <w:t>Ц</w:t>
      </w:r>
      <w:bookmarkEnd w:id="193"/>
      <w:r>
        <w:rPr>
          <w:rFonts w:eastAsia="Times New Roman" w:cs="Times New Roman"/>
          <w:sz w:val="24"/>
          <w:szCs w:val="24"/>
        </w:rPr>
        <w:t xml:space="preserve">еновые (тарифные) последствия выполняются в соответствии с </w:t>
      </w:r>
      <w:proofErr w:type="spellStart"/>
      <w:proofErr w:type="gramStart"/>
      <w:r>
        <w:rPr>
          <w:rFonts w:eastAsia="Times New Roman" w:cs="Times New Roman"/>
          <w:sz w:val="24"/>
          <w:szCs w:val="24"/>
        </w:rPr>
        <w:t>п</w:t>
      </w:r>
      <w:proofErr w:type="spellEnd"/>
      <w:proofErr w:type="gramEnd"/>
      <w:r>
        <w:rPr>
          <w:rFonts w:eastAsia="Times New Roman" w:cs="Times New Roman"/>
          <w:sz w:val="24"/>
          <w:szCs w:val="24"/>
        </w:rPr>
        <w:t xml:space="preserve"> 81 «Требований к схемам теплоснабжения (Постановление Правительства Российской Федерации №154 от 22 февраля 2012 г., с изменениями, </w:t>
      </w:r>
      <w:r>
        <w:rPr>
          <w:rFonts w:eastAsia="Times New Roman" w:cs="Times New Roman"/>
          <w:spacing w:val="-1"/>
          <w:sz w:val="24"/>
          <w:szCs w:val="24"/>
        </w:rPr>
        <w:t xml:space="preserve">внесенными Постановлением Правительства Российской Федерации от </w:t>
      </w:r>
      <w:r>
        <w:rPr>
          <w:rFonts w:eastAsia="Times New Roman" w:cs="Times New Roman"/>
          <w:sz w:val="24"/>
          <w:szCs w:val="24"/>
        </w:rPr>
        <w:t>16 марта 2019 г.) и Методическими указаниями по расчету регулируемых цен (тарифов) в сфере теплоснабжения, утвержденных приказом ФСТ №760-э от 13 июня 2013 года.</w:t>
      </w:r>
    </w:p>
    <w:p w:rsidR="006649DD" w:rsidRDefault="009223C3">
      <w:pPr>
        <w:shd w:val="clear" w:color="auto" w:fill="FFFFFF"/>
        <w:spacing w:after="0" w:line="360" w:lineRule="auto"/>
        <w:ind w:left="720" w:right="5" w:firstLine="567"/>
        <w:contextualSpacing/>
        <w:jc w:val="both"/>
        <w:rPr>
          <w:sz w:val="24"/>
          <w:szCs w:val="24"/>
        </w:rPr>
      </w:pPr>
      <w:r>
        <w:rPr>
          <w:rFonts w:eastAsia="Times New Roman" w:cs="Times New Roman"/>
          <w:sz w:val="24"/>
          <w:szCs w:val="24"/>
        </w:rPr>
        <w:t xml:space="preserve">Анализ влияния реализации проектов схемы теплоснабжения, </w:t>
      </w:r>
      <w:r>
        <w:rPr>
          <w:rFonts w:eastAsia="Times New Roman" w:cs="Times New Roman"/>
          <w:spacing w:val="-1"/>
          <w:sz w:val="24"/>
          <w:szCs w:val="24"/>
        </w:rPr>
        <w:t xml:space="preserve">предлагаемых к включению в инвестиционную программу теплоснабжающих </w:t>
      </w:r>
      <w:r>
        <w:rPr>
          <w:rFonts w:eastAsia="Times New Roman" w:cs="Times New Roman"/>
          <w:sz w:val="24"/>
          <w:szCs w:val="24"/>
        </w:rPr>
        <w:t xml:space="preserve">организаций, выполнен по результатам прогнозного расчета необходимой </w:t>
      </w:r>
      <w:r>
        <w:rPr>
          <w:rFonts w:eastAsia="Times New Roman" w:cs="Times New Roman"/>
          <w:spacing w:val="-1"/>
          <w:sz w:val="24"/>
          <w:szCs w:val="24"/>
        </w:rPr>
        <w:t xml:space="preserve">валовой выручки. При этом необходимо отметить, что схема теплоснабжения </w:t>
      </w:r>
      <w:r>
        <w:rPr>
          <w:rFonts w:eastAsia="Times New Roman" w:cs="Times New Roman"/>
          <w:sz w:val="24"/>
          <w:szCs w:val="24"/>
        </w:rPr>
        <w:t xml:space="preserve">является </w:t>
      </w:r>
      <w:proofErr w:type="spellStart"/>
      <w:r>
        <w:rPr>
          <w:rFonts w:eastAsia="Times New Roman" w:cs="Times New Roman"/>
          <w:sz w:val="24"/>
          <w:szCs w:val="24"/>
        </w:rPr>
        <w:t>предпроектным</w:t>
      </w:r>
      <w:proofErr w:type="spellEnd"/>
      <w:r>
        <w:rPr>
          <w:rFonts w:eastAsia="Times New Roman" w:cs="Times New Roman"/>
          <w:sz w:val="24"/>
          <w:szCs w:val="24"/>
        </w:rPr>
        <w:t xml:space="preserve"> документом, а утверждаемый тариф на тепловую энергию в рамках регулирования зависит от установленного предельного индекса изменения размера платы граждан за коммунальные услуги.</w:t>
      </w:r>
    </w:p>
    <w:p w:rsidR="006649DD" w:rsidRDefault="009223C3">
      <w:pPr>
        <w:shd w:val="clear" w:color="auto" w:fill="FFFFFF"/>
        <w:spacing w:after="0" w:line="360" w:lineRule="auto"/>
        <w:ind w:left="720" w:right="5" w:firstLine="567"/>
        <w:contextualSpacing/>
        <w:jc w:val="both"/>
        <w:rPr>
          <w:rFonts w:eastAsia="Times New Roman" w:cs="Times New Roman"/>
          <w:sz w:val="24"/>
          <w:szCs w:val="24"/>
        </w:rPr>
      </w:pPr>
      <w:r>
        <w:rPr>
          <w:rFonts w:eastAsia="Times New Roman" w:cs="Times New Roman"/>
          <w:sz w:val="24"/>
          <w:szCs w:val="24"/>
        </w:rPr>
        <w:t>Основным направление развития системы централизованного теплоснабжения выбрано сохранение существующей схемы теплоснабжения, с проведением работ по реконструкции и модернизации объектов теплоснабжения Реализация рекомендуемых мероприятий позволит сократить потери тепловой энергии, повысить надежность эффективность использования котельно-печного топлива, а также повысить надежность теплоснабжения потребителей.</w:t>
      </w:r>
    </w:p>
    <w:p w:rsidR="006649DD" w:rsidRDefault="009223C3">
      <w:pPr>
        <w:shd w:val="clear" w:color="auto" w:fill="FFFFFF"/>
        <w:spacing w:after="0" w:line="360" w:lineRule="auto"/>
        <w:ind w:left="720" w:right="5" w:firstLine="567"/>
        <w:contextualSpacing/>
        <w:jc w:val="both"/>
        <w:rPr>
          <w:rFonts w:eastAsia="Times New Roman" w:cs="Times New Roman"/>
          <w:sz w:val="24"/>
          <w:szCs w:val="24"/>
        </w:rPr>
      </w:pPr>
      <w:r>
        <w:rPr>
          <w:rFonts w:eastAsia="Times New Roman" w:cs="Times New Roman"/>
          <w:sz w:val="24"/>
          <w:szCs w:val="24"/>
        </w:rPr>
        <w:t>Прогнозные тарифы рассчитаны на основе экспертных оценок и могут пересматриваться по мере появления уточненных прогнозов социально-экономического развития по данным Минэкономразвития РФ (прогнозов роста цен на топливо и электроэнергию, ИПЦ и других индексов-дефляторов) и с учетом возможного изменения условий реализации мероприятий схемы теплоснабжения.</w:t>
      </w:r>
    </w:p>
    <w:p w:rsidR="006649DD" w:rsidRDefault="009223C3">
      <w:pPr>
        <w:shd w:val="clear" w:color="auto" w:fill="FFFFFF"/>
        <w:spacing w:after="0" w:line="360" w:lineRule="auto"/>
        <w:ind w:left="720" w:right="5" w:firstLine="567"/>
        <w:contextualSpacing/>
        <w:jc w:val="both"/>
        <w:rPr>
          <w:rFonts w:eastAsia="Times New Roman" w:cs="Times New Roman"/>
          <w:sz w:val="24"/>
          <w:szCs w:val="24"/>
        </w:rPr>
      </w:pPr>
      <w:r>
        <w:rPr>
          <w:rFonts w:eastAsia="Times New Roman" w:cs="Times New Roman"/>
          <w:sz w:val="24"/>
          <w:szCs w:val="24"/>
        </w:rPr>
        <w:t>Индексы-дефляторы, принятые для прогноза производственных расходов и тарифов на покупные энергоносители и воду определены на основе следующих документов:</w:t>
      </w:r>
    </w:p>
    <w:p w:rsidR="006649DD" w:rsidRDefault="009223C3">
      <w:pPr>
        <w:shd w:val="clear" w:color="auto" w:fill="FFFFFF"/>
        <w:spacing w:after="0" w:line="360" w:lineRule="auto"/>
        <w:ind w:left="720" w:right="5"/>
        <w:contextualSpacing/>
        <w:jc w:val="both"/>
        <w:rPr>
          <w:rFonts w:eastAsia="Times New Roman" w:cs="Times New Roman"/>
          <w:sz w:val="24"/>
          <w:szCs w:val="24"/>
        </w:rPr>
      </w:pPr>
      <w:r>
        <w:rPr>
          <w:rFonts w:eastAsia="Times New Roman" w:cs="Times New Roman"/>
          <w:sz w:val="24"/>
          <w:szCs w:val="24"/>
        </w:rPr>
        <w:t>- Прогноз социально-экономического развития РФ на 2022 год и на плановый период 2023 и 2024 годов (опубликован на сайте Минэкономразвития РФ, от 30.09.2021 г.)</w:t>
      </w:r>
    </w:p>
    <w:p w:rsidR="006649DD" w:rsidRDefault="009223C3">
      <w:pPr>
        <w:shd w:val="clear" w:color="auto" w:fill="FFFFFF"/>
        <w:spacing w:after="0" w:line="360" w:lineRule="auto"/>
        <w:ind w:left="720" w:right="5"/>
        <w:contextualSpacing/>
        <w:jc w:val="both"/>
        <w:rPr>
          <w:rFonts w:eastAsia="Times New Roman" w:cs="Times New Roman"/>
          <w:sz w:val="24"/>
          <w:szCs w:val="24"/>
        </w:rPr>
      </w:pPr>
      <w:proofErr w:type="gramStart"/>
      <w:r>
        <w:rPr>
          <w:rFonts w:eastAsia="Times New Roman" w:cs="Times New Roman"/>
          <w:sz w:val="24"/>
          <w:szCs w:val="24"/>
        </w:rPr>
        <w:lastRenderedPageBreak/>
        <w:t>- Прогноз социально-экономического развития Российской Федерации на период до 2024 года опубликован на сайте Минэкономразвития РФ 30.09.2019 г.).</w:t>
      </w:r>
      <w:proofErr w:type="gramEnd"/>
    </w:p>
    <w:p w:rsidR="006649DD" w:rsidRDefault="009223C3">
      <w:pPr>
        <w:spacing w:before="120" w:after="0" w:line="360" w:lineRule="auto"/>
        <w:ind w:left="720" w:firstLine="567"/>
        <w:contextualSpacing/>
        <w:jc w:val="both"/>
        <w:rPr>
          <w:sz w:val="24"/>
          <w:szCs w:val="24"/>
          <w:lang w:bidi="en-US"/>
        </w:rPr>
      </w:pPr>
      <w:r>
        <w:rPr>
          <w:sz w:val="24"/>
          <w:szCs w:val="24"/>
          <w:lang w:bidi="en-US"/>
        </w:rPr>
        <w:t>Тарифно-балансовые модели при актуализации схемы теплоснабжения теплоснабжающими организациями не представлены.</w:t>
      </w:r>
    </w:p>
    <w:p w:rsidR="006649DD" w:rsidRDefault="009223C3">
      <w:pPr>
        <w:spacing w:after="0"/>
        <w:ind w:left="720" w:firstLine="567"/>
        <w:contextualSpacing/>
        <w:jc w:val="both"/>
        <w:rPr>
          <w:b/>
          <w:i/>
          <w:sz w:val="24"/>
          <w:szCs w:val="24"/>
        </w:rPr>
      </w:pPr>
      <w:r>
        <w:rPr>
          <w:b/>
          <w:sz w:val="24"/>
          <w:szCs w:val="24"/>
        </w:rPr>
        <w:t>б</w:t>
      </w:r>
      <w:proofErr w:type="gramStart"/>
      <w:r>
        <w:rPr>
          <w:b/>
          <w:sz w:val="24"/>
          <w:szCs w:val="24"/>
        </w:rPr>
        <w:t>)т</w:t>
      </w:r>
      <w:proofErr w:type="gramEnd"/>
      <w:r>
        <w:rPr>
          <w:b/>
          <w:sz w:val="24"/>
          <w:szCs w:val="24"/>
        </w:rPr>
        <w:t>арифно-балансовые расчетные модели теплоснабжения потребителей по каждой единой теплоснабжающей организации</w:t>
      </w:r>
    </w:p>
    <w:p w:rsidR="006649DD" w:rsidRDefault="009223C3">
      <w:pPr>
        <w:pStyle w:val="afffffffff3"/>
        <w:shd w:val="clear" w:color="auto" w:fill="FFFFFF"/>
        <w:spacing w:before="120" w:after="0" w:line="360" w:lineRule="auto"/>
        <w:ind w:left="0" w:firstLine="567"/>
        <w:jc w:val="both"/>
        <w:rPr>
          <w:rFonts w:eastAsia="Times New Roman" w:cs="Times New Roman"/>
          <w:sz w:val="24"/>
          <w:szCs w:val="24"/>
        </w:rPr>
      </w:pPr>
      <w:r>
        <w:rPr>
          <w:rFonts w:eastAsia="Times New Roman" w:cs="Times New Roman"/>
          <w:sz w:val="24"/>
          <w:szCs w:val="24"/>
        </w:rPr>
        <w:t>В соответствии с действующим в сфере государственного ценового регулирования законодательством тариф на тепловую энергию, отпускаемую организацией, должен обеспечивать покрытие как экономически обоснованных расходов организации, так и обеспечивать достаточные средства для финансирования мероприятий по надежному функционированию и развитию систем теплоснабжения.</w:t>
      </w:r>
    </w:p>
    <w:p w:rsidR="006649DD" w:rsidRDefault="009223C3">
      <w:pPr>
        <w:pStyle w:val="afffffffff3"/>
        <w:shd w:val="clear" w:color="auto" w:fill="FFFFFF"/>
        <w:spacing w:before="120" w:after="0" w:line="360" w:lineRule="auto"/>
        <w:ind w:left="0" w:firstLine="567"/>
        <w:jc w:val="both"/>
        <w:rPr>
          <w:rFonts w:eastAsia="Times New Roman" w:cs="Times New Roman"/>
          <w:sz w:val="24"/>
          <w:szCs w:val="24"/>
        </w:rPr>
      </w:pPr>
      <w:r>
        <w:rPr>
          <w:rFonts w:eastAsia="Times New Roman" w:cs="Times New Roman"/>
          <w:sz w:val="24"/>
          <w:szCs w:val="24"/>
        </w:rPr>
        <w:t xml:space="preserve">Тариф ежегодно </w:t>
      </w:r>
      <w:proofErr w:type="gramStart"/>
      <w:r>
        <w:rPr>
          <w:rFonts w:eastAsia="Times New Roman" w:cs="Times New Roman"/>
          <w:sz w:val="24"/>
          <w:szCs w:val="24"/>
        </w:rPr>
        <w:t>пересматривается и устанавливается</w:t>
      </w:r>
      <w:proofErr w:type="gramEnd"/>
      <w:r>
        <w:rPr>
          <w:rFonts w:eastAsia="Times New Roman" w:cs="Times New Roman"/>
          <w:sz w:val="24"/>
          <w:szCs w:val="24"/>
        </w:rPr>
        <w:t xml:space="preserve"> органом исполнительной власти субъекта РФ в области государственного регулирования цен (тарифов) с учетом изменения экономически обоснованных расходов организации и возможных изменений условий реализации инвестиционной программы.</w:t>
      </w:r>
    </w:p>
    <w:p w:rsidR="006649DD" w:rsidRDefault="009223C3">
      <w:pPr>
        <w:pStyle w:val="afffffffff3"/>
        <w:shd w:val="clear" w:color="auto" w:fill="FFFFFF"/>
        <w:spacing w:before="120" w:after="0" w:line="360" w:lineRule="auto"/>
        <w:ind w:left="0" w:firstLine="567"/>
        <w:jc w:val="both"/>
        <w:rPr>
          <w:rFonts w:eastAsia="Times New Roman" w:cs="Times New Roman"/>
          <w:sz w:val="24"/>
          <w:szCs w:val="24"/>
        </w:rPr>
      </w:pPr>
      <w:r>
        <w:rPr>
          <w:rFonts w:eastAsia="Times New Roman" w:cs="Times New Roman"/>
          <w:sz w:val="24"/>
          <w:szCs w:val="24"/>
        </w:rPr>
        <w:t>Законодательством определен механизм ограничения предельной величины тарифов путем установления ежегодных предельных индексов роста, а также механизм ограничения предельной величины платы за ЖКУ для граждан путем установления ежегодных предельных индексов роста.</w:t>
      </w:r>
    </w:p>
    <w:p w:rsidR="006649DD" w:rsidRDefault="009223C3">
      <w:pPr>
        <w:pStyle w:val="afffffffff3"/>
        <w:shd w:val="clear" w:color="auto" w:fill="FFFFFF"/>
        <w:spacing w:before="120" w:after="0" w:line="360" w:lineRule="auto"/>
        <w:ind w:left="0" w:firstLine="567"/>
        <w:jc w:val="both"/>
        <w:rPr>
          <w:rFonts w:eastAsia="Times New Roman" w:cs="Times New Roman"/>
          <w:sz w:val="24"/>
          <w:szCs w:val="24"/>
        </w:rPr>
      </w:pPr>
      <w:bookmarkStart w:id="194" w:name="_Toc117174045"/>
      <w:r>
        <w:rPr>
          <w:rFonts w:eastAsia="Times New Roman" w:cs="Times New Roman"/>
          <w:sz w:val="24"/>
          <w:szCs w:val="24"/>
        </w:rPr>
        <w:t>При этом возмещение затрат на реализацию рекомендуемых мероприятий организации, осуществляющей регулируемые виды деятельности в сфере теплоснабжения, может потребовать установления для организации тарифов на уровне выше установленного федеральным органом предельного максимального уровня.</w:t>
      </w:r>
      <w:bookmarkEnd w:id="194"/>
    </w:p>
    <w:p w:rsidR="006649DD" w:rsidRDefault="009223C3">
      <w:pPr>
        <w:pStyle w:val="afffffffff3"/>
        <w:shd w:val="clear" w:color="auto" w:fill="FFFFFF"/>
        <w:spacing w:before="120" w:after="0" w:line="360" w:lineRule="auto"/>
        <w:ind w:left="0" w:firstLine="567"/>
        <w:jc w:val="both"/>
        <w:rPr>
          <w:rFonts w:eastAsia="Times New Roman" w:cs="Times New Roman"/>
          <w:sz w:val="24"/>
          <w:szCs w:val="24"/>
        </w:rPr>
      </w:pPr>
      <w:r>
        <w:rPr>
          <w:rFonts w:eastAsia="Times New Roman" w:cs="Times New Roman"/>
          <w:sz w:val="24"/>
          <w:szCs w:val="24"/>
        </w:rPr>
        <w:t>Решение об установлении для организации тарифов на уровне выше предельного максимального принимается органом исполнительной власти субъекта РФ в области государственного регулирования тарифов (цен) самостоятельно и не требует согласования с федеральным органом исполнительной власти в области государственного регулирования тарифов в сфере теплоснабжения.</w:t>
      </w:r>
    </w:p>
    <w:p w:rsidR="006649DD" w:rsidRDefault="009223C3">
      <w:pPr>
        <w:pStyle w:val="7"/>
        <w:spacing w:before="0"/>
        <w:contextualSpacing/>
        <w:jc w:val="both"/>
        <w:rPr>
          <w:rFonts w:ascii="Times New Roman" w:hAnsi="Times New Roman"/>
          <w:b/>
          <w:i w:val="0"/>
          <w:sz w:val="24"/>
          <w:szCs w:val="24"/>
          <w:lang w:val="ru-RU"/>
        </w:rPr>
      </w:pPr>
      <w:r>
        <w:rPr>
          <w:lang w:val="ru-RU"/>
        </w:rPr>
        <w:tab/>
      </w:r>
      <w:bookmarkStart w:id="195" w:name="_Toc206490994"/>
      <w:bookmarkStart w:id="196" w:name="_Toc117174046"/>
      <w:r>
        <w:rPr>
          <w:rFonts w:ascii="Times New Roman" w:hAnsi="Times New Roman"/>
          <w:b/>
          <w:i w:val="0"/>
          <w:sz w:val="24"/>
          <w:szCs w:val="24"/>
          <w:lang w:val="ru-RU"/>
        </w:rPr>
        <w:t>в) 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195"/>
      <w:bookmarkEnd w:id="196"/>
    </w:p>
    <w:p w:rsidR="006649DD" w:rsidRDefault="009223C3">
      <w:pPr>
        <w:pStyle w:val="afffffffff3"/>
        <w:spacing w:before="120" w:after="0" w:line="360" w:lineRule="auto"/>
        <w:ind w:left="0" w:firstLine="567"/>
        <w:jc w:val="both"/>
        <w:rPr>
          <w:rFonts w:cs="Times New Roman"/>
          <w:sz w:val="24"/>
          <w:szCs w:val="24"/>
        </w:rPr>
      </w:pPr>
      <w:r>
        <w:rPr>
          <w:rFonts w:cs="Times New Roman"/>
          <w:sz w:val="24"/>
          <w:szCs w:val="24"/>
        </w:rPr>
        <w:t>С учетом роста стоимости энергетических ресурсов и индекса дефлятора Минэкономразвития можно спрогнозировать рост тарифа на тепловую энергию.</w:t>
      </w:r>
    </w:p>
    <w:p w:rsidR="006649DD" w:rsidRDefault="009223C3">
      <w:pPr>
        <w:spacing w:after="0" w:line="360" w:lineRule="auto"/>
        <w:ind w:left="720" w:firstLine="567"/>
        <w:contextualSpacing/>
        <w:jc w:val="both"/>
        <w:rPr>
          <w:sz w:val="24"/>
          <w:szCs w:val="24"/>
          <w:lang w:bidi="en-US"/>
        </w:rPr>
      </w:pPr>
      <w:r>
        <w:rPr>
          <w:sz w:val="24"/>
          <w:szCs w:val="24"/>
          <w:lang w:bidi="en-US"/>
        </w:rPr>
        <w:lastRenderedPageBreak/>
        <w:t>Тарифно-балансовые модели при актуализации схемы теплоснабжения теплоснабжающими организациями не представлены.</w:t>
      </w:r>
    </w:p>
    <w:p w:rsidR="006649DD" w:rsidRDefault="006649DD">
      <w:pPr>
        <w:pStyle w:val="1"/>
        <w:ind w:left="0"/>
        <w:jc w:val="both"/>
        <w:rPr>
          <w:sz w:val="24"/>
          <w:szCs w:val="24"/>
          <w:lang w:val="ru-RU" w:bidi="en-US"/>
        </w:rPr>
      </w:pPr>
    </w:p>
    <w:sectPr w:rsidR="006649DD" w:rsidSect="00E4074B">
      <w:headerReference w:type="default" r:id="rId157"/>
      <w:footerReference w:type="default" r:id="rId158"/>
      <w:pgSz w:w="11906" w:h="16838"/>
      <w:pgMar w:top="1560" w:right="851" w:bottom="1134" w:left="1701" w:header="709" w:footer="709" w:gutter="0"/>
      <w:cols w:space="720"/>
      <w:formProt w:val="0"/>
      <w:docGrid w:linePitch="381" w:charSpace="-819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B1A" w:rsidRDefault="00047B1A">
      <w:pPr>
        <w:spacing w:after="0" w:line="240" w:lineRule="auto"/>
      </w:pPr>
      <w:r>
        <w:separator/>
      </w:r>
    </w:p>
  </w:endnote>
  <w:endnote w:type="continuationSeparator" w:id="0">
    <w:p w:rsidR="00047B1A" w:rsidRDefault="00047B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Corbel">
    <w:panose1 w:val="020B0503020204020204"/>
    <w:charset w:val="CC"/>
    <w:family w:val="swiss"/>
    <w:pitch w:val="variable"/>
    <w:sig w:usb0="A00002EF" w:usb1="4000A44B" w:usb2="00000000" w:usb3="00000000" w:csb0="0000019F" w:csb1="00000000"/>
  </w:font>
  <w:font w:name="AngsanaUPC">
    <w:panose1 w:val="02020603050405020304"/>
    <w:charset w:val="00"/>
    <w:family w:val="roman"/>
    <w:pitch w:val="variable"/>
    <w:sig w:usb0="81000003" w:usb1="00000000" w:usb2="00000000" w:usb3="00000000" w:csb0="00010001" w:csb1="00000000"/>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Palatino Linotype">
    <w:panose1 w:val="02040502050505030304"/>
    <w:charset w:val="CC"/>
    <w:family w:val="roman"/>
    <w:pitch w:val="variable"/>
    <w:sig w:usb0="E0000287" w:usb1="4000001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nstantia">
    <w:panose1 w:val="02030602050306030303"/>
    <w:charset w:val="CC"/>
    <w:family w:val="roman"/>
    <w:pitch w:val="variable"/>
    <w:sig w:usb0="A00002EF" w:usb1="40002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Cond">
    <w:panose1 w:val="020B0606030402020204"/>
    <w:charset w:val="CC"/>
    <w:family w:val="swiss"/>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Candara">
    <w:panose1 w:val="020E0502030303020204"/>
    <w:charset w:val="CC"/>
    <w:family w:val="swiss"/>
    <w:pitch w:val="variable"/>
    <w:sig w:usb0="A00002EF" w:usb1="4000A44B" w:usb2="00000000" w:usb3="00000000" w:csb0="0000019F" w:csb1="00000000"/>
  </w:font>
  <w:font w:name="Mangal">
    <w:panose1 w:val="02040503050203030202"/>
    <w:charset w:val="00"/>
    <w:family w:val="roman"/>
    <w:pitch w:val="variable"/>
    <w:sig w:usb0="00008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XO Thames">
    <w:charset w:val="01"/>
    <w:family w:val="roman"/>
    <w:pitch w:val="default"/>
    <w:sig w:usb0="00000000" w:usb1="00000000" w:usb2="00000000" w:usb3="00000000" w:csb0="00000000" w:csb1="00000000"/>
  </w:font>
  <w:font w:name="Arial CYR">
    <w:panose1 w:val="020B0604020202020204"/>
    <w:charset w:val="01"/>
    <w:family w:val="roman"/>
    <w:pitch w:val="default"/>
    <w:sig w:usb0="00000000" w:usb1="00000000" w:usb2="00000000" w:usb3="00000000" w:csb0="00000000" w:csb1="00000000"/>
  </w:font>
  <w:font w:name="Andale Sans UI">
    <w:panose1 w:val="00000000000000000000"/>
    <w:charset w:val="00"/>
    <w:family w:val="roman"/>
    <w:notTrueType/>
    <w:pitch w:val="default"/>
    <w:sig w:usb0="00000000" w:usb1="00000000" w:usb2="00000000" w:usb3="00000000" w:csb0="00000000" w:csb1="00000000"/>
  </w:font>
  <w:font w:name="TTE1A887F8t00">
    <w:charset w:val="01"/>
    <w:family w:val="roman"/>
    <w:pitch w:val="default"/>
    <w:sig w:usb0="00000000" w:usb1="00000000" w:usb2="00000000" w:usb3="00000000" w:csb0="00000000" w:csb1="00000000"/>
  </w:font>
  <w:font w:name="Arial Bold">
    <w:charset w:val="01"/>
    <w:family w:val="roman"/>
    <w:pitch w:val="default"/>
    <w:sig w:usb0="00000000" w:usb1="00000000" w:usb2="00000000" w:usb3="00000000" w:csb0="00000000" w:csb1="00000000"/>
  </w:font>
  <w:font w:name="Microsoft Sans Serif">
    <w:panose1 w:val="020B0604020202020204"/>
    <w:charset w:val="CC"/>
    <w:family w:val="swiss"/>
    <w:pitch w:val="variable"/>
    <w:sig w:usb0="E1002AFF" w:usb1="C0000002" w:usb2="00000008" w:usb3="00000000" w:csb0="000101FF" w:csb1="00000000"/>
  </w:font>
  <w:font w:name="NTTimes/Cyrillic">
    <w:charset w:val="01"/>
    <w:family w:val="roman"/>
    <w:pitch w:val="default"/>
    <w:sig w:usb0="00000000" w:usb1="00000000" w:usb2="00000000" w:usb3="00000000" w:csb0="00000000" w:csb1="00000000"/>
  </w:font>
  <w:font w:name="ISOCPEUR">
    <w:charset w:val="CC"/>
    <w:family w:val="swiss"/>
    <w:pitch w:val="variable"/>
    <w:sig w:usb0="00000287" w:usb1="000000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MT">
    <w:panose1 w:val="00000000000000000000"/>
    <w:charset w:val="00"/>
    <w:family w:val="roman"/>
    <w:notTrueType/>
    <w:pitch w:val="default"/>
    <w:sig w:usb0="00000000" w:usb1="00000000" w:usb2="00000000" w:usb3="00000000" w:csb0="00000000" w:csb1="00000000"/>
  </w:font>
  <w:font w:name="PT Astra Serif">
    <w:altName w:val="Arial"/>
    <w:panose1 w:val="020A0603040505020204"/>
    <w:charset w:val="CC"/>
    <w:family w:val="roman"/>
    <w:pitch w:val="variable"/>
    <w:sig w:usb0="A00002EF" w:usb1="5000204B" w:usb2="00000020" w:usb3="00000000" w:csb0="00000097" w:csb1="00000000"/>
  </w:font>
  <w:font w:name="TimesNewRomanPSMT">
    <w:altName w:val="Times New Roman"/>
    <w:charset w:val="01"/>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837455282"/>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24</w:t>
          </w:r>
          <w:r>
            <w:rPr>
              <w:sz w:val="20"/>
              <w:szCs w:val="20"/>
            </w:rPr>
            <w:fldChar w:fldCharType="end"/>
          </w:r>
        </w:hyperlink>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1874184281"/>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27</w:t>
          </w:r>
          <w:r>
            <w:rPr>
              <w:sz w:val="20"/>
              <w:szCs w:val="20"/>
            </w:rPr>
            <w:fldChar w:fldCharType="end"/>
          </w:r>
        </w:hyperlink>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46689322"/>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29</w:t>
          </w:r>
          <w:r>
            <w:rPr>
              <w:sz w:val="20"/>
              <w:szCs w:val="20"/>
            </w:rPr>
            <w:fldChar w:fldCharType="end"/>
          </w:r>
        </w:hyperlink>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228574574"/>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38</w:t>
          </w:r>
          <w:r>
            <w:rPr>
              <w:sz w:val="20"/>
              <w:szCs w:val="20"/>
            </w:rPr>
            <w:fldChar w:fldCharType="end"/>
          </w:r>
        </w:hyperlink>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6385758"/>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44</w:t>
          </w:r>
          <w:r>
            <w:rPr>
              <w:sz w:val="20"/>
              <w:szCs w:val="20"/>
            </w:rPr>
            <w:fldChar w:fldCharType="end"/>
          </w:r>
        </w:hyperlink>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1588315620"/>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58</w:t>
          </w:r>
          <w:r>
            <w:rPr>
              <w:sz w:val="20"/>
              <w:szCs w:val="20"/>
            </w:rPr>
            <w:fldChar w:fldCharType="end"/>
          </w:r>
        </w:hyperlink>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1229554157"/>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61</w:t>
          </w:r>
          <w:r>
            <w:rPr>
              <w:sz w:val="20"/>
              <w:szCs w:val="20"/>
            </w:rPr>
            <w:fldChar w:fldCharType="end"/>
          </w:r>
        </w:hyperlink>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530924834"/>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65</w:t>
          </w:r>
          <w:r>
            <w:rPr>
              <w:sz w:val="20"/>
              <w:szCs w:val="20"/>
            </w:rPr>
            <w:fldChar w:fldCharType="end"/>
          </w:r>
        </w:hyperlink>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2089734279"/>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66</w:t>
          </w:r>
          <w:r>
            <w:rPr>
              <w:sz w:val="20"/>
              <w:szCs w:val="20"/>
            </w:rPr>
            <w:fldChar w:fldCharType="end"/>
          </w:r>
        </w:hyperlink>
      </w:p>
    </w:sdtContent>
  </w:sdt>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613481835"/>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70</w:t>
          </w:r>
          <w:r>
            <w:rPr>
              <w:sz w:val="20"/>
              <w:szCs w:val="20"/>
            </w:rPr>
            <w:fldChar w:fldCharType="end"/>
          </w:r>
        </w:hyperlink>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251787923"/>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75</w:t>
          </w:r>
          <w:r>
            <w:rPr>
              <w:sz w:val="20"/>
              <w:szCs w:val="20"/>
            </w:rPr>
            <w:fldChar w:fldCharType="end"/>
          </w:r>
        </w:hyperlink>
      </w:p>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632256625"/>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123</w:t>
          </w:r>
          <w:r>
            <w:rPr>
              <w:sz w:val="20"/>
              <w:szCs w:val="20"/>
            </w:rPr>
            <w:fldChar w:fldCharType="end"/>
          </w:r>
        </w:hyperlink>
      </w:p>
    </w:sdtContent>
  </w:sdt>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Pr>
  </w:p>
  <w:sdt>
    <w:sdtPr>
      <w:id w:val="2074512812"/>
      <w:docPartObj>
        <w:docPartGallery w:val="Page Numbers (Bottom of Page)"/>
        <w:docPartUnique/>
      </w:docPartObj>
    </w:sdtPr>
    <w:sdtContent>
      <w:p w:rsidR="009223C3" w:rsidRDefault="009223C3">
        <w:pPr>
          <w:pStyle w:val="afffffffff8"/>
          <w:pBdr>
            <w:top w:val="thinThickSmallGap" w:sz="24" w:space="1" w:color="622423"/>
          </w:pBdr>
          <w:jc w:val="center"/>
          <w:rPr>
            <w:rFonts w:ascii="Arial" w:hAnsi="Arial" w:cs="Arial"/>
            <w:sz w:val="20"/>
            <w:szCs w:val="20"/>
          </w:rPr>
        </w:pPr>
        <w:r>
          <w:rPr>
            <w:rFonts w:ascii="Arial" w:hAnsi="Arial" w:cs="Arial"/>
            <w:sz w:val="20"/>
            <w:szCs w:val="20"/>
          </w:rPr>
          <w:t xml:space="preserve">241050 г. Брянск ул. Горького, 60 офис 1 тел. (4832) 59-96-86  </w:t>
        </w:r>
      </w:p>
      <w:p w:rsidR="009223C3" w:rsidRDefault="009223C3">
        <w:pPr>
          <w:pStyle w:val="afffffffff8"/>
          <w:pBdr>
            <w:top w:val="thinThickSmallGap" w:sz="24" w:space="1" w:color="622423"/>
          </w:pBdr>
          <w:tabs>
            <w:tab w:val="clear" w:pos="4677"/>
          </w:tabs>
          <w:rPr>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hyperlink r:id="rId1">
          <w:r>
            <w:rPr>
              <w:sz w:val="20"/>
              <w:szCs w:val="20"/>
              <w:lang w:val="en-US"/>
            </w:rPr>
            <w:t>tektest</w:t>
          </w:r>
          <w:r>
            <w:rPr>
              <w:sz w:val="20"/>
              <w:szCs w:val="20"/>
            </w:rPr>
            <w:t>32@</w:t>
          </w:r>
          <w:r>
            <w:rPr>
              <w:sz w:val="20"/>
              <w:szCs w:val="20"/>
              <w:lang w:val="en-US"/>
            </w:rPr>
            <w:t>mail</w:t>
          </w:r>
          <w:r>
            <w:rPr>
              <w:sz w:val="20"/>
              <w:szCs w:val="20"/>
            </w:rPr>
            <w:t>.</w:t>
          </w:r>
          <w:r>
            <w:rPr>
              <w:sz w:val="20"/>
              <w:szCs w:val="20"/>
              <w:lang w:val="en-US"/>
            </w:rPr>
            <w:t>ru</w:t>
          </w:r>
          <w:r>
            <w:rPr>
              <w:sz w:val="20"/>
              <w:szCs w:val="20"/>
            </w:rPr>
            <w:fldChar w:fldCharType="begin"/>
          </w:r>
          <w:r>
            <w:rPr>
              <w:sz w:val="20"/>
              <w:szCs w:val="20"/>
            </w:rPr>
            <w:instrText>PAGE</w:instrText>
          </w:r>
          <w:r>
            <w:rPr>
              <w:sz w:val="20"/>
              <w:szCs w:val="20"/>
            </w:rPr>
            <w:fldChar w:fldCharType="separate"/>
          </w:r>
          <w:r w:rsidR="009C268F">
            <w:rPr>
              <w:noProof/>
              <w:sz w:val="20"/>
              <w:szCs w:val="20"/>
            </w:rPr>
            <w:t>127</w:t>
          </w:r>
          <w:r>
            <w:rPr>
              <w:sz w:val="20"/>
              <w:szCs w:val="20"/>
            </w:rPr>
            <w:fldChar w:fldCharType="end"/>
          </w:r>
        </w:hyperlink>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B1A" w:rsidRDefault="00047B1A">
      <w:pPr>
        <w:spacing w:after="0" w:line="240" w:lineRule="auto"/>
      </w:pPr>
      <w:r>
        <w:separator/>
      </w:r>
    </w:p>
  </w:footnote>
  <w:footnote w:type="continuationSeparator" w:id="0">
    <w:p w:rsidR="00047B1A" w:rsidRDefault="00047B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1169285095"/>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414134180"/>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343780452"/>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433046211"/>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1429726920"/>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1022852465"/>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189228554"/>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664396899"/>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1542973598"/>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1166511902"/>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486783696"/>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1971669164"/>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3" w:rsidRDefault="009223C3">
    <w:pPr>
      <w:pStyle w:val="afffffffff7"/>
      <w:pBdr>
        <w:bottom w:val="thickThinSmallGap" w:sz="24" w:space="1" w:color="622423"/>
      </w:pBdr>
      <w:jc w:val="center"/>
      <w:rPr>
        <w:rFonts w:asciiTheme="majorHAnsi" w:eastAsiaTheme="majorEastAsia" w:hAnsiTheme="majorHAnsi" w:cstheme="majorBidi"/>
        <w:i/>
        <w:sz w:val="22"/>
      </w:rPr>
    </w:pPr>
    <w:sdt>
      <w:sdtPr>
        <w:alias w:val="Название"/>
        <w:id w:val="2118329443"/>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i/>
            <w:sz w:val="22"/>
          </w:rPr>
          <w:t>Актуализация схемы теплоснабжения Козловского муниципального округа Чувашской Республике на период  до 2032 года</w:t>
        </w:r>
      </w:sdtContent>
    </w:sdt>
  </w:p>
  <w:p w:rsidR="009223C3" w:rsidRDefault="009223C3">
    <w:pPr>
      <w:pStyle w:val="affffffff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142BF"/>
    <w:multiLevelType w:val="multilevel"/>
    <w:tmpl w:val="B5B21454"/>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nsid w:val="144E317F"/>
    <w:multiLevelType w:val="multilevel"/>
    <w:tmpl w:val="47D084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23B624E9"/>
    <w:multiLevelType w:val="multilevel"/>
    <w:tmpl w:val="7CD455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26956AC6"/>
    <w:multiLevelType w:val="multilevel"/>
    <w:tmpl w:val="15A2378A"/>
    <w:lvl w:ilvl="0">
      <w:start w:val="1"/>
      <w:numFmt w:val="bullet"/>
      <w:lvlText w:val=""/>
      <w:lvlJc w:val="left"/>
      <w:pPr>
        <w:tabs>
          <w:tab w:val="num" w:pos="0"/>
        </w:tabs>
        <w:ind w:left="928"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nsid w:val="36965D06"/>
    <w:multiLevelType w:val="multilevel"/>
    <w:tmpl w:val="FCB658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3EC13364"/>
    <w:multiLevelType w:val="multilevel"/>
    <w:tmpl w:val="658074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4E141AF6"/>
    <w:multiLevelType w:val="multilevel"/>
    <w:tmpl w:val="24FEA69C"/>
    <w:lvl w:ilvl="0">
      <w:start w:val="1"/>
      <w:numFmt w:val="bullet"/>
      <w:suff w:val="space"/>
      <w:lvlText w:val=""/>
      <w:lvlJc w:val="left"/>
      <w:pPr>
        <w:tabs>
          <w:tab w:val="num" w:pos="0"/>
        </w:tabs>
        <w:ind w:left="0" w:firstLine="709"/>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nsid w:val="565F4FD8"/>
    <w:multiLevelType w:val="multilevel"/>
    <w:tmpl w:val="CBEE03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nsid w:val="7E182351"/>
    <w:multiLevelType w:val="multilevel"/>
    <w:tmpl w:val="32C06420"/>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2"/>
  </w:num>
  <w:num w:numId="2">
    <w:abstractNumId w:val="4"/>
  </w:num>
  <w:num w:numId="3">
    <w:abstractNumId w:val="1"/>
  </w:num>
  <w:num w:numId="4">
    <w:abstractNumId w:val="3"/>
  </w:num>
  <w:num w:numId="5">
    <w:abstractNumId w:val="6"/>
  </w:num>
  <w:num w:numId="6">
    <w:abstractNumId w:val="7"/>
  </w:num>
  <w:num w:numId="7">
    <w:abstractNumId w:val="0"/>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6"/>
  <w:displayHorizontalDrawingGridEvery w:val="2"/>
  <w:characterSpacingControl w:val="doNotCompress"/>
  <w:footnotePr>
    <w:footnote w:id="-1"/>
    <w:footnote w:id="0"/>
  </w:footnotePr>
  <w:endnotePr>
    <w:endnote w:id="-1"/>
    <w:endnote w:id="0"/>
  </w:endnotePr>
  <w:compat/>
  <w:rsids>
    <w:rsidRoot w:val="006649DD"/>
    <w:rsid w:val="00047B1A"/>
    <w:rsid w:val="00057677"/>
    <w:rsid w:val="001150F4"/>
    <w:rsid w:val="001E66B5"/>
    <w:rsid w:val="00434199"/>
    <w:rsid w:val="0047187A"/>
    <w:rsid w:val="006649DD"/>
    <w:rsid w:val="00755EEA"/>
    <w:rsid w:val="009223C3"/>
    <w:rsid w:val="009C268F"/>
    <w:rsid w:val="00B26D2C"/>
    <w:rsid w:val="00E4074B"/>
    <w:rsid w:val="00F760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lsdException w:name="toc 7" w:uiPriority="39"/>
    <w:lsdException w:name="toc 8" w:uiPriority="39"/>
    <w:lsdException w:name="toc 9" w:uiPriority="39"/>
    <w:lsdException w:name="footnote text" w:qFormat="1"/>
    <w:lsdException w:name="footer" w:qFormat="1"/>
    <w:lsdException w:name="caption" w:qFormat="1"/>
    <w:lsdException w:name="envelope address" w:uiPriority="0"/>
    <w:lsdException w:name="footnote reference" w:qFormat="1"/>
    <w:lsdException w:name="List" w:qFormat="1"/>
    <w:lsdException w:name="List Bullet" w:qFormat="1"/>
    <w:lsdException w:name="List Bullet 2" w:qFormat="1"/>
    <w:lsdException w:name="List Bullet 3" w:qFormat="1"/>
    <w:lsdException w:name="List Bullet 4" w:qFormat="1"/>
    <w:lsdException w:name="List Bullet 5" w:qFormat="1"/>
    <w:lsdException w:name="Title" w:semiHidden="0" w:unhideWhenUsed="0" w:qFormat="1"/>
    <w:lsdException w:name="Signature" w:uiPriority="0"/>
    <w:lsdException w:name="Default Paragraph Font" w:uiPriority="1"/>
    <w:lsdException w:name="Body Text" w:qFormat="1"/>
    <w:lsdException w:name="Message Header" w:uiPriority="0"/>
    <w:lsdException w:name="Subtitle" w:semiHidden="0" w:unhideWhenUsed="0" w:qFormat="1"/>
    <w:lsdException w:name="Body Text 2" w:uiPriority="0"/>
    <w:lsdException w:name="Strong" w:semiHidden="0" w:uiPriority="22" w:unhideWhenUsed="0" w:qFormat="1"/>
    <w:lsdException w:name="Emphasis" w:semiHidden="0" w:unhideWhenUsed="0" w:qFormat="1"/>
    <w:lsdException w:name="E-mail Signature" w:uiPriority="0"/>
    <w:lsdException w:name="HTML Top of Form" w:uiPriority="0"/>
    <w:lsdException w:name="HTML Bottom of Form" w:uiPriority="0"/>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180608"/>
    <w:pPr>
      <w:spacing w:after="200" w:line="276" w:lineRule="auto"/>
    </w:pPr>
  </w:style>
  <w:style w:type="paragraph" w:styleId="1">
    <w:name w:val="heading 1"/>
    <w:basedOn w:val="a"/>
    <w:qFormat/>
    <w:rsid w:val="00402BED"/>
    <w:pPr>
      <w:widowControl w:val="0"/>
      <w:spacing w:after="0" w:line="240" w:lineRule="auto"/>
      <w:ind w:left="655" w:right="854"/>
      <w:jc w:val="center"/>
      <w:outlineLvl w:val="0"/>
    </w:pPr>
    <w:rPr>
      <w:rFonts w:eastAsia="Times New Roman" w:cs="Times New Roman"/>
      <w:b/>
      <w:bCs/>
      <w:sz w:val="32"/>
      <w:szCs w:val="32"/>
      <w:lang w:val="en-US"/>
    </w:rPr>
  </w:style>
  <w:style w:type="paragraph" w:styleId="2">
    <w:name w:val="heading 2"/>
    <w:basedOn w:val="a"/>
    <w:next w:val="a"/>
    <w:link w:val="22"/>
    <w:unhideWhenUsed/>
    <w:qFormat/>
    <w:rsid w:val="00C449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2"/>
    <w:unhideWhenUsed/>
    <w:qFormat/>
    <w:rsid w:val="00CD4B5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2"/>
    <w:unhideWhenUsed/>
    <w:qFormat/>
    <w:rsid w:val="0021363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unhideWhenUsed/>
    <w:qFormat/>
    <w:rsid w:val="00011BC8"/>
    <w:pPr>
      <w:keepNext/>
      <w:keepLines/>
      <w:spacing w:before="200" w:after="0"/>
      <w:outlineLvl w:val="4"/>
    </w:pPr>
    <w:rPr>
      <w:rFonts w:ascii="Georgia" w:eastAsia="Times New Roman" w:hAnsi="Georgia" w:cs="Times New Roman"/>
      <w:color w:val="243F60"/>
      <w:sz w:val="22"/>
      <w:lang w:val="en-US" w:bidi="en-US"/>
    </w:rPr>
  </w:style>
  <w:style w:type="paragraph" w:styleId="6">
    <w:name w:val="heading 6"/>
    <w:basedOn w:val="a"/>
    <w:next w:val="a"/>
    <w:link w:val="60"/>
    <w:unhideWhenUsed/>
    <w:qFormat/>
    <w:rsid w:val="00011BC8"/>
    <w:pPr>
      <w:keepNext/>
      <w:keepLines/>
      <w:spacing w:before="200" w:after="0"/>
      <w:outlineLvl w:val="5"/>
    </w:pPr>
    <w:rPr>
      <w:rFonts w:ascii="Georgia" w:eastAsia="Times New Roman" w:hAnsi="Georgia" w:cs="Times New Roman"/>
      <w:i/>
      <w:iCs/>
      <w:color w:val="243F60"/>
      <w:sz w:val="22"/>
      <w:lang w:val="en-US" w:bidi="en-US"/>
    </w:rPr>
  </w:style>
  <w:style w:type="paragraph" w:styleId="7">
    <w:name w:val="heading 7"/>
    <w:basedOn w:val="a"/>
    <w:next w:val="a"/>
    <w:link w:val="70"/>
    <w:uiPriority w:val="99"/>
    <w:unhideWhenUsed/>
    <w:qFormat/>
    <w:rsid w:val="00011BC8"/>
    <w:pPr>
      <w:keepNext/>
      <w:keepLines/>
      <w:spacing w:before="200" w:after="0"/>
      <w:outlineLvl w:val="6"/>
    </w:pPr>
    <w:rPr>
      <w:rFonts w:ascii="Georgia" w:eastAsia="Times New Roman" w:hAnsi="Georgia" w:cs="Times New Roman"/>
      <w:i/>
      <w:iCs/>
      <w:color w:val="404040"/>
      <w:sz w:val="22"/>
      <w:lang w:val="en-US" w:bidi="en-US"/>
    </w:rPr>
  </w:style>
  <w:style w:type="paragraph" w:styleId="8">
    <w:name w:val="heading 8"/>
    <w:basedOn w:val="a"/>
    <w:next w:val="a"/>
    <w:link w:val="80"/>
    <w:uiPriority w:val="99"/>
    <w:unhideWhenUsed/>
    <w:qFormat/>
    <w:rsid w:val="00011BC8"/>
    <w:pPr>
      <w:keepNext/>
      <w:keepLines/>
      <w:spacing w:before="200" w:after="0"/>
      <w:outlineLvl w:val="7"/>
    </w:pPr>
    <w:rPr>
      <w:rFonts w:ascii="Georgia" w:eastAsia="Times New Roman" w:hAnsi="Georgia" w:cs="Times New Roman"/>
      <w:color w:val="4F81BD"/>
      <w:sz w:val="20"/>
      <w:szCs w:val="20"/>
      <w:lang w:val="en-US" w:bidi="en-US"/>
    </w:rPr>
  </w:style>
  <w:style w:type="paragraph" w:styleId="9">
    <w:name w:val="heading 9"/>
    <w:basedOn w:val="a"/>
    <w:next w:val="a"/>
    <w:link w:val="90"/>
    <w:uiPriority w:val="99"/>
    <w:unhideWhenUsed/>
    <w:qFormat/>
    <w:rsid w:val="00011BC8"/>
    <w:pPr>
      <w:keepNext/>
      <w:keepLines/>
      <w:spacing w:before="200" w:after="0"/>
      <w:outlineLvl w:val="8"/>
    </w:pPr>
    <w:rPr>
      <w:rFonts w:ascii="Georgia" w:eastAsia="Times New Roman" w:hAnsi="Georgia" w:cs="Times New Roman"/>
      <w:i/>
      <w:iCs/>
      <w:color w:val="404040"/>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qFormat/>
    <w:rsid w:val="00402BED"/>
    <w:rPr>
      <w:rFonts w:eastAsia="Times New Roman" w:cs="Times New Roman"/>
      <w:b/>
      <w:bCs/>
      <w:sz w:val="32"/>
      <w:szCs w:val="32"/>
      <w:lang w:val="en-US"/>
    </w:rPr>
  </w:style>
  <w:style w:type="character" w:customStyle="1" w:styleId="20">
    <w:name w:val="Заголовок 2 Знак"/>
    <w:basedOn w:val="a0"/>
    <w:link w:val="21"/>
    <w:qFormat/>
    <w:rsid w:val="00C449E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qFormat/>
    <w:rsid w:val="00CD4B50"/>
    <w:rPr>
      <w:rFonts w:asciiTheme="majorHAnsi" w:eastAsiaTheme="majorEastAsia" w:hAnsiTheme="majorHAnsi" w:cstheme="majorBidi"/>
      <w:b/>
      <w:bCs/>
      <w:color w:val="4F81BD" w:themeColor="accent1"/>
    </w:rPr>
  </w:style>
  <w:style w:type="character" w:customStyle="1" w:styleId="a3">
    <w:name w:val="Основной текст Знак"/>
    <w:basedOn w:val="a0"/>
    <w:uiPriority w:val="99"/>
    <w:qFormat/>
    <w:rsid w:val="00402BED"/>
    <w:rPr>
      <w:rFonts w:eastAsia="Times New Roman" w:cs="Times New Roman"/>
      <w:sz w:val="24"/>
      <w:szCs w:val="24"/>
      <w:lang w:val="en-US"/>
    </w:rPr>
  </w:style>
  <w:style w:type="character" w:customStyle="1" w:styleId="a4">
    <w:name w:val="Таблица_название_таблицы Знак"/>
    <w:basedOn w:val="a0"/>
    <w:qFormat/>
    <w:locked/>
    <w:rsid w:val="00C449E9"/>
    <w:rPr>
      <w:rFonts w:eastAsia="Times New Roman" w:cs="Times New Roman"/>
      <w:sz w:val="24"/>
      <w:szCs w:val="24"/>
      <w:lang w:eastAsia="ru-RU"/>
    </w:rPr>
  </w:style>
  <w:style w:type="character" w:customStyle="1" w:styleId="11">
    <w:name w:val="Табличный_таблица_11 Знак"/>
    <w:basedOn w:val="a0"/>
    <w:link w:val="12"/>
    <w:qFormat/>
    <w:locked/>
    <w:rsid w:val="00C449E9"/>
    <w:rPr>
      <w:rFonts w:eastAsia="Times New Roman" w:cs="Times New Roman"/>
      <w:sz w:val="22"/>
      <w:lang w:eastAsia="ru-RU"/>
    </w:rPr>
  </w:style>
  <w:style w:type="character" w:customStyle="1" w:styleId="110">
    <w:name w:val="Табличный_боковик_11 Знак"/>
    <w:basedOn w:val="a0"/>
    <w:link w:val="13"/>
    <w:qFormat/>
    <w:locked/>
    <w:rsid w:val="00C449E9"/>
    <w:rPr>
      <w:rFonts w:eastAsia="Times New Roman" w:cs="Times New Roman"/>
      <w:sz w:val="22"/>
      <w:lang w:eastAsia="ru-RU"/>
    </w:rPr>
  </w:style>
  <w:style w:type="character" w:customStyle="1" w:styleId="a5">
    <w:name w:val="Текст выноски Знак"/>
    <w:basedOn w:val="a0"/>
    <w:uiPriority w:val="99"/>
    <w:qFormat/>
    <w:rsid w:val="00C449E9"/>
    <w:rPr>
      <w:rFonts w:ascii="Tahoma" w:hAnsi="Tahoma" w:cs="Tahoma"/>
      <w:sz w:val="16"/>
      <w:szCs w:val="16"/>
    </w:rPr>
  </w:style>
  <w:style w:type="character" w:customStyle="1" w:styleId="a6">
    <w:name w:val="Верхний колонтитул Знак"/>
    <w:basedOn w:val="a0"/>
    <w:uiPriority w:val="99"/>
    <w:qFormat/>
    <w:rsid w:val="00C449E9"/>
  </w:style>
  <w:style w:type="character" w:customStyle="1" w:styleId="a7">
    <w:name w:val="Нижний колонтитул Знак"/>
    <w:basedOn w:val="a0"/>
    <w:uiPriority w:val="99"/>
    <w:qFormat/>
    <w:rsid w:val="00C449E9"/>
  </w:style>
  <w:style w:type="character" w:customStyle="1" w:styleId="40">
    <w:name w:val="Заголовок 4 Знак"/>
    <w:basedOn w:val="a0"/>
    <w:qFormat/>
    <w:rsid w:val="00213634"/>
    <w:rPr>
      <w:rFonts w:asciiTheme="majorHAnsi" w:eastAsiaTheme="majorEastAsia" w:hAnsiTheme="majorHAnsi" w:cstheme="majorBidi"/>
      <w:b/>
      <w:bCs/>
      <w:i/>
      <w:iCs/>
      <w:color w:val="4F81BD" w:themeColor="accent1"/>
    </w:rPr>
  </w:style>
  <w:style w:type="character" w:customStyle="1" w:styleId="fontstyle01">
    <w:name w:val="fontstyle01"/>
    <w:basedOn w:val="a0"/>
    <w:qFormat/>
    <w:rsid w:val="00666007"/>
    <w:rPr>
      <w:rFonts w:ascii="Times New Roman" w:hAnsi="Times New Roman" w:cs="Times New Roman"/>
      <w:b/>
      <w:bCs/>
      <w:i w:val="0"/>
      <w:iCs w:val="0"/>
      <w:color w:val="000000"/>
      <w:sz w:val="28"/>
      <w:szCs w:val="28"/>
    </w:rPr>
  </w:style>
  <w:style w:type="character" w:customStyle="1" w:styleId="fontstyle21">
    <w:name w:val="fontstyle21"/>
    <w:basedOn w:val="a0"/>
    <w:qFormat/>
    <w:rsid w:val="00666007"/>
    <w:rPr>
      <w:rFonts w:ascii="Times New Roman" w:hAnsi="Times New Roman" w:cs="Times New Roman"/>
      <w:b w:val="0"/>
      <w:bCs w:val="0"/>
      <w:i w:val="0"/>
      <w:iCs w:val="0"/>
      <w:color w:val="000000"/>
      <w:sz w:val="24"/>
      <w:szCs w:val="24"/>
    </w:rPr>
  </w:style>
  <w:style w:type="character" w:customStyle="1" w:styleId="fontstyle31">
    <w:name w:val="fontstyle31"/>
    <w:basedOn w:val="a0"/>
    <w:qFormat/>
    <w:rsid w:val="00666007"/>
    <w:rPr>
      <w:rFonts w:ascii="Symbol" w:hAnsi="Symbol"/>
      <w:b w:val="0"/>
      <w:bCs w:val="0"/>
      <w:i w:val="0"/>
      <w:iCs w:val="0"/>
      <w:color w:val="000000"/>
      <w:sz w:val="24"/>
      <w:szCs w:val="24"/>
    </w:rPr>
  </w:style>
  <w:style w:type="character" w:customStyle="1" w:styleId="fontstyle41">
    <w:name w:val="fontstyle41"/>
    <w:basedOn w:val="a0"/>
    <w:qFormat/>
    <w:rsid w:val="00666007"/>
    <w:rPr>
      <w:rFonts w:ascii="Symbol" w:hAnsi="Symbol"/>
      <w:b w:val="0"/>
      <w:bCs w:val="0"/>
      <w:i w:val="0"/>
      <w:iCs w:val="0"/>
      <w:color w:val="000000"/>
      <w:sz w:val="24"/>
      <w:szCs w:val="24"/>
    </w:rPr>
  </w:style>
  <w:style w:type="character" w:customStyle="1" w:styleId="-">
    <w:name w:val="Интернет-ссылка"/>
    <w:uiPriority w:val="99"/>
    <w:unhideWhenUsed/>
    <w:rsid w:val="006F1BED"/>
    <w:rPr>
      <w:color w:val="0000FF"/>
      <w:u w:val="single"/>
    </w:rPr>
  </w:style>
  <w:style w:type="character" w:customStyle="1" w:styleId="50">
    <w:name w:val="Заголовок 5 Знак"/>
    <w:basedOn w:val="a0"/>
    <w:qFormat/>
    <w:rsid w:val="00011BC8"/>
    <w:rPr>
      <w:rFonts w:ascii="Georgia" w:eastAsia="Times New Roman" w:hAnsi="Georgia" w:cs="Times New Roman"/>
      <w:color w:val="243F60"/>
      <w:sz w:val="22"/>
      <w:lang w:val="en-US" w:bidi="en-US"/>
    </w:rPr>
  </w:style>
  <w:style w:type="character" w:customStyle="1" w:styleId="60">
    <w:name w:val="Заголовок 6 Знак"/>
    <w:basedOn w:val="a0"/>
    <w:link w:val="6"/>
    <w:qFormat/>
    <w:rsid w:val="00011BC8"/>
    <w:rPr>
      <w:rFonts w:ascii="Georgia" w:eastAsia="Times New Roman" w:hAnsi="Georgia" w:cs="Times New Roman"/>
      <w:i/>
      <w:iCs/>
      <w:color w:val="243F60"/>
      <w:sz w:val="22"/>
      <w:lang w:val="en-US" w:bidi="en-US"/>
    </w:rPr>
  </w:style>
  <w:style w:type="character" w:customStyle="1" w:styleId="70">
    <w:name w:val="Заголовок 7 Знак"/>
    <w:basedOn w:val="a0"/>
    <w:link w:val="7"/>
    <w:uiPriority w:val="99"/>
    <w:qFormat/>
    <w:rsid w:val="00011BC8"/>
    <w:rPr>
      <w:rFonts w:ascii="Georgia" w:eastAsia="Times New Roman" w:hAnsi="Georgia" w:cs="Times New Roman"/>
      <w:i/>
      <w:iCs/>
      <w:color w:val="404040"/>
      <w:sz w:val="22"/>
      <w:lang w:val="en-US" w:bidi="en-US"/>
    </w:rPr>
  </w:style>
  <w:style w:type="character" w:customStyle="1" w:styleId="80">
    <w:name w:val="Заголовок 8 Знак"/>
    <w:basedOn w:val="a0"/>
    <w:link w:val="8"/>
    <w:uiPriority w:val="99"/>
    <w:qFormat/>
    <w:rsid w:val="00011BC8"/>
    <w:rPr>
      <w:rFonts w:ascii="Georgia" w:eastAsia="Times New Roman" w:hAnsi="Georgia" w:cs="Times New Roman"/>
      <w:color w:val="4F81BD"/>
      <w:sz w:val="20"/>
      <w:szCs w:val="20"/>
      <w:lang w:val="en-US" w:bidi="en-US"/>
    </w:rPr>
  </w:style>
  <w:style w:type="character" w:customStyle="1" w:styleId="90">
    <w:name w:val="Заголовок 9 Знак"/>
    <w:basedOn w:val="a0"/>
    <w:link w:val="9"/>
    <w:uiPriority w:val="99"/>
    <w:qFormat/>
    <w:rsid w:val="00011BC8"/>
    <w:rPr>
      <w:rFonts w:ascii="Georgia" w:eastAsia="Times New Roman" w:hAnsi="Georgia" w:cs="Times New Roman"/>
      <w:i/>
      <w:iCs/>
      <w:color w:val="404040"/>
      <w:sz w:val="20"/>
      <w:szCs w:val="20"/>
      <w:lang w:val="en-US" w:bidi="en-US"/>
    </w:rPr>
  </w:style>
  <w:style w:type="character" w:styleId="a8">
    <w:name w:val="Strong"/>
    <w:uiPriority w:val="22"/>
    <w:qFormat/>
    <w:rsid w:val="00011BC8"/>
    <w:rPr>
      <w:b/>
      <w:bCs/>
    </w:rPr>
  </w:style>
  <w:style w:type="character" w:customStyle="1" w:styleId="apple-converted-space">
    <w:name w:val="apple-converted-space"/>
    <w:basedOn w:val="a0"/>
    <w:uiPriority w:val="99"/>
    <w:qFormat/>
    <w:rsid w:val="00011BC8"/>
  </w:style>
  <w:style w:type="character" w:customStyle="1" w:styleId="23">
    <w:name w:val="Заголовок Знак2"/>
    <w:basedOn w:val="a0"/>
    <w:link w:val="220"/>
    <w:qFormat/>
    <w:rsid w:val="00011BC8"/>
    <w:rPr>
      <w:rFonts w:ascii="Georgia" w:eastAsia="Times New Roman" w:hAnsi="Georgia" w:cs="Times New Roman"/>
      <w:color w:val="17365D"/>
      <w:spacing w:val="5"/>
      <w:kern w:val="2"/>
      <w:sz w:val="52"/>
      <w:szCs w:val="52"/>
      <w:lang w:val="en-US" w:bidi="en-US"/>
    </w:rPr>
  </w:style>
  <w:style w:type="character" w:customStyle="1" w:styleId="a9">
    <w:name w:val="Подзаголовок Знак"/>
    <w:basedOn w:val="a0"/>
    <w:uiPriority w:val="99"/>
    <w:qFormat/>
    <w:rsid w:val="00011BC8"/>
    <w:rPr>
      <w:rFonts w:ascii="Georgia" w:eastAsia="Times New Roman" w:hAnsi="Georgia" w:cs="Times New Roman"/>
      <w:i/>
      <w:iCs/>
      <w:color w:val="4F81BD"/>
      <w:spacing w:val="15"/>
      <w:sz w:val="24"/>
      <w:szCs w:val="24"/>
      <w:lang w:val="en-US" w:bidi="en-US"/>
    </w:rPr>
  </w:style>
  <w:style w:type="character" w:styleId="aa">
    <w:name w:val="Emphasis"/>
    <w:uiPriority w:val="99"/>
    <w:qFormat/>
    <w:rsid w:val="00011BC8"/>
    <w:rPr>
      <w:i/>
      <w:iCs/>
    </w:rPr>
  </w:style>
  <w:style w:type="character" w:customStyle="1" w:styleId="ab">
    <w:name w:val="Без интервала Знак"/>
    <w:basedOn w:val="a0"/>
    <w:uiPriority w:val="99"/>
    <w:qFormat/>
    <w:rsid w:val="00011BC8"/>
    <w:rPr>
      <w:rFonts w:ascii="Georgia" w:eastAsia="Times New Roman" w:hAnsi="Georgia" w:cs="Times New Roman"/>
      <w:sz w:val="22"/>
      <w:lang w:val="en-US" w:bidi="en-US"/>
    </w:rPr>
  </w:style>
  <w:style w:type="character" w:customStyle="1" w:styleId="24">
    <w:name w:val="Цитата 2 Знак"/>
    <w:basedOn w:val="a0"/>
    <w:uiPriority w:val="99"/>
    <w:qFormat/>
    <w:rsid w:val="00011BC8"/>
    <w:rPr>
      <w:rFonts w:ascii="Georgia" w:eastAsia="Times New Roman" w:hAnsi="Georgia" w:cs="Times New Roman"/>
      <w:i/>
      <w:iCs/>
      <w:color w:val="000000"/>
      <w:sz w:val="22"/>
      <w:lang w:val="en-US" w:bidi="en-US"/>
    </w:rPr>
  </w:style>
  <w:style w:type="character" w:customStyle="1" w:styleId="ac">
    <w:name w:val="Выделенная цитата Знак"/>
    <w:basedOn w:val="a0"/>
    <w:uiPriority w:val="99"/>
    <w:qFormat/>
    <w:rsid w:val="00011BC8"/>
    <w:rPr>
      <w:rFonts w:ascii="Georgia" w:eastAsia="Times New Roman" w:hAnsi="Georgia" w:cs="Times New Roman"/>
      <w:b/>
      <w:bCs/>
      <w:i/>
      <w:iCs/>
      <w:color w:val="4F81BD"/>
      <w:sz w:val="22"/>
      <w:lang w:val="en-US" w:bidi="en-US"/>
    </w:rPr>
  </w:style>
  <w:style w:type="character" w:styleId="ad">
    <w:name w:val="Subtle Emphasis"/>
    <w:uiPriority w:val="99"/>
    <w:qFormat/>
    <w:rsid w:val="00011BC8"/>
    <w:rPr>
      <w:i/>
      <w:iCs/>
      <w:color w:val="808080"/>
    </w:rPr>
  </w:style>
  <w:style w:type="character" w:styleId="ae">
    <w:name w:val="Intense Emphasis"/>
    <w:uiPriority w:val="99"/>
    <w:qFormat/>
    <w:rsid w:val="00011BC8"/>
    <w:rPr>
      <w:b/>
      <w:bCs/>
      <w:i/>
      <w:iCs/>
      <w:color w:val="4F81BD"/>
    </w:rPr>
  </w:style>
  <w:style w:type="character" w:styleId="af">
    <w:name w:val="Subtle Reference"/>
    <w:uiPriority w:val="99"/>
    <w:qFormat/>
    <w:rsid w:val="00011BC8"/>
    <w:rPr>
      <w:smallCaps/>
      <w:color w:val="C0504D"/>
      <w:u w:val="single"/>
    </w:rPr>
  </w:style>
  <w:style w:type="character" w:styleId="af0">
    <w:name w:val="Intense Reference"/>
    <w:uiPriority w:val="99"/>
    <w:qFormat/>
    <w:rsid w:val="00011BC8"/>
    <w:rPr>
      <w:b/>
      <w:bCs/>
      <w:smallCaps/>
      <w:color w:val="C0504D"/>
      <w:spacing w:val="5"/>
      <w:u w:val="single"/>
    </w:rPr>
  </w:style>
  <w:style w:type="character" w:styleId="af1">
    <w:name w:val="Book Title"/>
    <w:qFormat/>
    <w:rsid w:val="00011BC8"/>
    <w:rPr>
      <w:b/>
      <w:bCs/>
      <w:smallCaps/>
      <w:spacing w:val="5"/>
    </w:rPr>
  </w:style>
  <w:style w:type="character" w:customStyle="1" w:styleId="af2">
    <w:name w:val="Схема документа Знак"/>
    <w:basedOn w:val="a0"/>
    <w:uiPriority w:val="99"/>
    <w:qFormat/>
    <w:rsid w:val="00011BC8"/>
    <w:rPr>
      <w:rFonts w:ascii="Tahoma" w:eastAsia="Times New Roman" w:hAnsi="Tahoma" w:cs="Tahoma"/>
      <w:sz w:val="20"/>
      <w:szCs w:val="20"/>
      <w:shd w:val="clear" w:color="auto" w:fill="000080"/>
      <w:lang w:eastAsia="ru-RU"/>
    </w:rPr>
  </w:style>
  <w:style w:type="character" w:customStyle="1" w:styleId="25">
    <w:name w:val="Основной текст 2 Знак"/>
    <w:basedOn w:val="a0"/>
    <w:qFormat/>
    <w:rsid w:val="00011BC8"/>
    <w:rPr>
      <w:rFonts w:ascii="Arial" w:eastAsia="Times New Roman" w:hAnsi="Arial" w:cs="Arial"/>
      <w:szCs w:val="24"/>
      <w:lang w:eastAsia="ru-RU"/>
    </w:rPr>
  </w:style>
  <w:style w:type="character" w:styleId="af3">
    <w:name w:val="page number"/>
    <w:uiPriority w:val="99"/>
    <w:qFormat/>
    <w:rsid w:val="00011BC8"/>
  </w:style>
  <w:style w:type="character" w:customStyle="1" w:styleId="26">
    <w:name w:val="Основной текст с отступом 2 Знак"/>
    <w:basedOn w:val="a0"/>
    <w:uiPriority w:val="99"/>
    <w:qFormat/>
    <w:rsid w:val="00011BC8"/>
    <w:rPr>
      <w:rFonts w:eastAsia="Times New Roman" w:cs="Times New Roman"/>
      <w:sz w:val="20"/>
      <w:szCs w:val="24"/>
      <w:lang w:eastAsia="ru-RU"/>
    </w:rPr>
  </w:style>
  <w:style w:type="character" w:customStyle="1" w:styleId="31">
    <w:name w:val="Основной текст 3 Знак"/>
    <w:basedOn w:val="a0"/>
    <w:link w:val="33"/>
    <w:uiPriority w:val="99"/>
    <w:qFormat/>
    <w:rsid w:val="00011BC8"/>
    <w:rPr>
      <w:rFonts w:ascii="Arial" w:eastAsia="Times New Roman" w:hAnsi="Arial" w:cs="Arial"/>
      <w:b/>
      <w:sz w:val="24"/>
      <w:szCs w:val="28"/>
      <w:lang w:eastAsia="ru-RU"/>
    </w:rPr>
  </w:style>
  <w:style w:type="character" w:customStyle="1" w:styleId="af4">
    <w:name w:val="Основной текст с отступом Знак"/>
    <w:basedOn w:val="a0"/>
    <w:link w:val="Style16"/>
    <w:uiPriority w:val="99"/>
    <w:qFormat/>
    <w:rsid w:val="00011BC8"/>
    <w:rPr>
      <w:rFonts w:eastAsia="Times New Roman" w:cs="Times New Roman"/>
      <w:sz w:val="24"/>
      <w:szCs w:val="24"/>
      <w:lang w:eastAsia="ru-RU"/>
    </w:rPr>
  </w:style>
  <w:style w:type="character" w:customStyle="1" w:styleId="af5">
    <w:name w:val="Посещённая гиперссылка"/>
    <w:uiPriority w:val="99"/>
    <w:rsid w:val="00011BC8"/>
    <w:rPr>
      <w:color w:val="800080"/>
      <w:u w:val="single"/>
    </w:rPr>
  </w:style>
  <w:style w:type="character" w:customStyle="1" w:styleId="af6">
    <w:name w:val="Абзац списка Знак"/>
    <w:uiPriority w:val="99"/>
    <w:qFormat/>
    <w:rsid w:val="00244CEC"/>
  </w:style>
  <w:style w:type="character" w:customStyle="1" w:styleId="af7">
    <w:name w:val="Текст сноски Знак"/>
    <w:basedOn w:val="a0"/>
    <w:uiPriority w:val="99"/>
    <w:qFormat/>
    <w:rsid w:val="006A4472"/>
    <w:rPr>
      <w:rFonts w:eastAsia="Times New Roman" w:cs="Times New Roman"/>
      <w:sz w:val="20"/>
      <w:szCs w:val="20"/>
      <w:lang w:eastAsia="ru-RU"/>
    </w:rPr>
  </w:style>
  <w:style w:type="character" w:customStyle="1" w:styleId="af8">
    <w:name w:val="Привязка сноски"/>
    <w:rsid w:val="00E4074B"/>
    <w:rPr>
      <w:vertAlign w:val="superscript"/>
    </w:rPr>
  </w:style>
  <w:style w:type="character" w:customStyle="1" w:styleId="FootnoteCharacters">
    <w:name w:val="Footnote Characters"/>
    <w:uiPriority w:val="99"/>
    <w:qFormat/>
    <w:rsid w:val="006A4472"/>
    <w:rPr>
      <w:vertAlign w:val="superscript"/>
    </w:rPr>
  </w:style>
  <w:style w:type="character" w:customStyle="1" w:styleId="af9">
    <w:name w:val="Основной текст_"/>
    <w:basedOn w:val="a0"/>
    <w:qFormat/>
    <w:rsid w:val="00B22F32"/>
    <w:rPr>
      <w:rFonts w:eastAsia="Times New Roman" w:cs="Times New Roman"/>
      <w:spacing w:val="10"/>
      <w:sz w:val="25"/>
      <w:szCs w:val="25"/>
      <w:shd w:val="clear" w:color="auto" w:fill="FFFFFF"/>
    </w:rPr>
  </w:style>
  <w:style w:type="character" w:customStyle="1" w:styleId="10pt0pt">
    <w:name w:val="Основной текст + 10 pt;Интервал 0 pt"/>
    <w:basedOn w:val="af9"/>
    <w:qFormat/>
    <w:rsid w:val="00B22F32"/>
    <w:rPr>
      <w:rFonts w:eastAsia="Times New Roman" w:cs="Times New Roman"/>
      <w:color w:val="000000"/>
      <w:spacing w:val="0"/>
      <w:w w:val="100"/>
      <w:sz w:val="20"/>
      <w:szCs w:val="20"/>
      <w:shd w:val="clear" w:color="auto" w:fill="FFFFFF"/>
      <w:lang w:val="ru-RU"/>
    </w:rPr>
  </w:style>
  <w:style w:type="character" w:customStyle="1" w:styleId="11pt0pt">
    <w:name w:val="Основной текст + 11 pt;Полужирный;Интервал 0 pt"/>
    <w:basedOn w:val="af9"/>
    <w:qFormat/>
    <w:rsid w:val="00B22F32"/>
    <w:rPr>
      <w:rFonts w:ascii="Times New Roman" w:eastAsia="Times New Roman" w:hAnsi="Times New Roman" w:cs="Times New Roman"/>
      <w:b/>
      <w:bCs/>
      <w:i w:val="0"/>
      <w:iCs w:val="0"/>
      <w:caps w:val="0"/>
      <w:smallCaps w:val="0"/>
      <w:strike w:val="0"/>
      <w:dstrike w:val="0"/>
      <w:color w:val="000000"/>
      <w:spacing w:val="-10"/>
      <w:w w:val="100"/>
      <w:sz w:val="22"/>
      <w:szCs w:val="22"/>
      <w:u w:val="none"/>
      <w:shd w:val="clear" w:color="auto" w:fill="FFFFFF"/>
      <w:lang w:val="ru-RU"/>
    </w:rPr>
  </w:style>
  <w:style w:type="character" w:customStyle="1" w:styleId="FranklinGothicHeavy8pt0pt">
    <w:name w:val="Основной текст + Franklin Gothic Heavy;8 pt;Интервал 0 pt"/>
    <w:basedOn w:val="af9"/>
    <w:qFormat/>
    <w:rsid w:val="00B22F32"/>
    <w:rPr>
      <w:rFonts w:ascii="Franklin Gothic Heavy" w:eastAsia="Franklin Gothic Heavy" w:hAnsi="Franklin Gothic Heavy" w:cs="Franklin Gothic Heavy"/>
      <w:b w:val="0"/>
      <w:bCs w:val="0"/>
      <w:i w:val="0"/>
      <w:iCs w:val="0"/>
      <w:caps w:val="0"/>
      <w:smallCaps w:val="0"/>
      <w:strike w:val="0"/>
      <w:dstrike w:val="0"/>
      <w:color w:val="000000"/>
      <w:spacing w:val="0"/>
      <w:w w:val="100"/>
      <w:sz w:val="16"/>
      <w:szCs w:val="16"/>
      <w:u w:val="none"/>
      <w:shd w:val="clear" w:color="auto" w:fill="FFFFFF"/>
      <w:lang w:val="ru-RU"/>
    </w:rPr>
  </w:style>
  <w:style w:type="character" w:customStyle="1" w:styleId="MSGothic4pt1pt">
    <w:name w:val="Основной текст + MS Gothic;4 pt;Интервал 1 pt"/>
    <w:basedOn w:val="af9"/>
    <w:qFormat/>
    <w:rsid w:val="00B22F32"/>
    <w:rPr>
      <w:rFonts w:ascii="MS Gothic" w:eastAsia="MS Gothic" w:hAnsi="MS Gothic" w:cs="MS Gothic"/>
      <w:b w:val="0"/>
      <w:bCs w:val="0"/>
      <w:i w:val="0"/>
      <w:iCs w:val="0"/>
      <w:caps w:val="0"/>
      <w:smallCaps w:val="0"/>
      <w:strike w:val="0"/>
      <w:dstrike w:val="0"/>
      <w:color w:val="000000"/>
      <w:spacing w:val="30"/>
      <w:w w:val="100"/>
      <w:sz w:val="8"/>
      <w:szCs w:val="8"/>
      <w:u w:val="none"/>
      <w:shd w:val="clear" w:color="auto" w:fill="FFFFFF"/>
      <w:lang w:val="ru-RU"/>
    </w:rPr>
  </w:style>
  <w:style w:type="character" w:customStyle="1" w:styleId="FranklinGothicHeavy16pt0pt">
    <w:name w:val="Основной текст + Franklin Gothic Heavy;16 pt;Курсив;Интервал 0 pt"/>
    <w:basedOn w:val="af9"/>
    <w:qFormat/>
    <w:rsid w:val="00B22F32"/>
    <w:rPr>
      <w:rFonts w:ascii="Franklin Gothic Heavy" w:eastAsia="Franklin Gothic Heavy" w:hAnsi="Franklin Gothic Heavy" w:cs="Franklin Gothic Heavy"/>
      <w:b w:val="0"/>
      <w:bCs w:val="0"/>
      <w:i/>
      <w:iCs/>
      <w:caps w:val="0"/>
      <w:smallCaps w:val="0"/>
      <w:strike w:val="0"/>
      <w:dstrike w:val="0"/>
      <w:color w:val="000000"/>
      <w:spacing w:val="0"/>
      <w:w w:val="100"/>
      <w:sz w:val="32"/>
      <w:szCs w:val="32"/>
      <w:u w:val="none"/>
      <w:shd w:val="clear" w:color="auto" w:fill="FFFFFF"/>
      <w:lang w:val="en-US"/>
    </w:rPr>
  </w:style>
  <w:style w:type="character" w:customStyle="1" w:styleId="ConsPlusNormal">
    <w:name w:val="ConsPlusNormal Знак"/>
    <w:qFormat/>
    <w:locked/>
    <w:rsid w:val="0088597F"/>
    <w:rPr>
      <w:rFonts w:ascii="Arial" w:eastAsia="Times New Roman" w:hAnsi="Arial" w:cs="Arial"/>
      <w:sz w:val="20"/>
      <w:szCs w:val="20"/>
      <w:lang w:eastAsia="ru-RU"/>
    </w:rPr>
  </w:style>
  <w:style w:type="character" w:customStyle="1" w:styleId="afa">
    <w:name w:val="Другое_"/>
    <w:basedOn w:val="a0"/>
    <w:qFormat/>
    <w:rsid w:val="00AC25EB"/>
    <w:rPr>
      <w:rFonts w:eastAsia="Times New Roman" w:cs="Times New Roman"/>
      <w:shd w:val="clear" w:color="auto" w:fill="FFFFFF"/>
    </w:rPr>
  </w:style>
  <w:style w:type="character" w:customStyle="1" w:styleId="company-infotext">
    <w:name w:val="company-info__text"/>
    <w:basedOn w:val="a0"/>
    <w:qFormat/>
    <w:rsid w:val="00A36D36"/>
  </w:style>
  <w:style w:type="character" w:customStyle="1" w:styleId="bolder">
    <w:name w:val="bolder"/>
    <w:basedOn w:val="a0"/>
    <w:qFormat/>
    <w:rsid w:val="00A36D36"/>
  </w:style>
  <w:style w:type="character" w:customStyle="1" w:styleId="14">
    <w:name w:val="Неразрешенное упоминание1"/>
    <w:basedOn w:val="a0"/>
    <w:uiPriority w:val="99"/>
    <w:semiHidden/>
    <w:unhideWhenUsed/>
    <w:qFormat/>
    <w:rsid w:val="00A95F6D"/>
    <w:rPr>
      <w:color w:val="605E5C"/>
      <w:shd w:val="clear" w:color="auto" w:fill="E1DFDD"/>
    </w:rPr>
  </w:style>
  <w:style w:type="character" w:customStyle="1" w:styleId="21">
    <w:name w:val="Текст сноски Знак2"/>
    <w:basedOn w:val="a0"/>
    <w:link w:val="20"/>
    <w:qFormat/>
    <w:rsid w:val="00A95F6D"/>
    <w:rPr>
      <w:sz w:val="20"/>
      <w:szCs w:val="20"/>
    </w:rPr>
  </w:style>
  <w:style w:type="character" w:customStyle="1" w:styleId="32">
    <w:name w:val="Заголовок 3 Знак2"/>
    <w:basedOn w:val="a0"/>
    <w:link w:val="3"/>
    <w:uiPriority w:val="99"/>
    <w:qFormat/>
    <w:rsid w:val="00A95F6D"/>
    <w:rPr>
      <w:sz w:val="16"/>
      <w:szCs w:val="16"/>
    </w:rPr>
  </w:style>
  <w:style w:type="character" w:customStyle="1" w:styleId="afb">
    <w:name w:val="Основной Знак"/>
    <w:qFormat/>
    <w:rsid w:val="00C07F0E"/>
    <w:rPr>
      <w:rFonts w:eastAsia="Times New Roman" w:cs="Times New Roman"/>
      <w:szCs w:val="28"/>
    </w:rPr>
  </w:style>
  <w:style w:type="character" w:customStyle="1" w:styleId="S">
    <w:name w:val="S_Обычный в таблице Знак"/>
    <w:basedOn w:val="a0"/>
    <w:qFormat/>
    <w:rsid w:val="00C07F0E"/>
    <w:rPr>
      <w:rFonts w:eastAsia="Times New Roman" w:cs="Times New Roman"/>
      <w:sz w:val="24"/>
      <w:szCs w:val="24"/>
      <w:lang w:eastAsia="ru-RU"/>
    </w:rPr>
  </w:style>
  <w:style w:type="character" w:customStyle="1" w:styleId="upper">
    <w:name w:val="upper"/>
    <w:basedOn w:val="a0"/>
    <w:qFormat/>
    <w:rsid w:val="00C07F0E"/>
  </w:style>
  <w:style w:type="character" w:customStyle="1" w:styleId="51">
    <w:name w:val="Основной текст (5)_"/>
    <w:link w:val="52"/>
    <w:qFormat/>
    <w:rsid w:val="00C07F0E"/>
    <w:rPr>
      <w:rFonts w:cs="Times New Roman"/>
      <w:sz w:val="15"/>
      <w:szCs w:val="15"/>
      <w:shd w:val="clear" w:color="auto" w:fill="FFFFFF"/>
    </w:rPr>
  </w:style>
  <w:style w:type="character" w:customStyle="1" w:styleId="511pt">
    <w:name w:val="Основной текст (5) + 11 pt"/>
    <w:qFormat/>
    <w:rsid w:val="00C07F0E"/>
    <w:rPr>
      <w:rFonts w:ascii="Times New Roman" w:hAnsi="Times New Roman" w:cs="Times New Roman"/>
      <w:spacing w:val="0"/>
      <w:sz w:val="22"/>
      <w:szCs w:val="22"/>
    </w:rPr>
  </w:style>
  <w:style w:type="character" w:customStyle="1" w:styleId="100">
    <w:name w:val="Основной текст + 10"/>
    <w:qFormat/>
    <w:rsid w:val="00C07F0E"/>
    <w:rPr>
      <w:rFonts w:ascii="Times New Roman" w:hAnsi="Times New Roman" w:cs="Times New Roman"/>
      <w:b/>
      <w:bCs/>
      <w:spacing w:val="0"/>
      <w:sz w:val="21"/>
      <w:szCs w:val="21"/>
    </w:rPr>
  </w:style>
  <w:style w:type="character" w:customStyle="1" w:styleId="61">
    <w:name w:val="Основной текст (6)_"/>
    <w:link w:val="62"/>
    <w:qFormat/>
    <w:rsid w:val="00C07F0E"/>
    <w:rPr>
      <w:rFonts w:cs="Times New Roman"/>
      <w:b/>
      <w:bCs/>
      <w:sz w:val="21"/>
      <w:szCs w:val="21"/>
      <w:shd w:val="clear" w:color="auto" w:fill="FFFFFF"/>
    </w:rPr>
  </w:style>
  <w:style w:type="character" w:customStyle="1" w:styleId="103">
    <w:name w:val="Основной текст + 103"/>
    <w:qFormat/>
    <w:rsid w:val="00C07F0E"/>
    <w:rPr>
      <w:rFonts w:ascii="Times New Roman" w:hAnsi="Times New Roman" w:cs="Times New Roman"/>
      <w:b/>
      <w:bCs/>
      <w:spacing w:val="0"/>
      <w:sz w:val="21"/>
      <w:szCs w:val="21"/>
    </w:rPr>
  </w:style>
  <w:style w:type="character" w:customStyle="1" w:styleId="511pt3">
    <w:name w:val="Основной текст (5) + 11 pt3"/>
    <w:qFormat/>
    <w:rsid w:val="00C07F0E"/>
    <w:rPr>
      <w:rFonts w:ascii="Times New Roman" w:hAnsi="Times New Roman" w:cs="Times New Roman"/>
      <w:spacing w:val="0"/>
      <w:sz w:val="22"/>
      <w:szCs w:val="22"/>
    </w:rPr>
  </w:style>
  <w:style w:type="character" w:customStyle="1" w:styleId="101">
    <w:name w:val="Основной текст + 101"/>
    <w:qFormat/>
    <w:rsid w:val="00C07F0E"/>
    <w:rPr>
      <w:rFonts w:ascii="Times New Roman" w:hAnsi="Times New Roman" w:cs="Times New Roman"/>
      <w:b/>
      <w:bCs/>
      <w:spacing w:val="0"/>
      <w:sz w:val="21"/>
      <w:szCs w:val="21"/>
    </w:rPr>
  </w:style>
  <w:style w:type="character" w:customStyle="1" w:styleId="afc">
    <w:name w:val="ЗЕЛЕНЫЙ ТЕКСТ Знак"/>
    <w:basedOn w:val="a0"/>
    <w:qFormat/>
    <w:rsid w:val="00C07F0E"/>
    <w:rPr>
      <w:rFonts w:eastAsia="Times New Roman" w:cs="Arial"/>
      <w:sz w:val="24"/>
      <w:szCs w:val="24"/>
      <w:lang w:eastAsia="ru-RU"/>
    </w:rPr>
  </w:style>
  <w:style w:type="character" w:customStyle="1" w:styleId="WW8Num1z0">
    <w:name w:val="WW8Num1z0"/>
    <w:qFormat/>
    <w:rsid w:val="00C07F0E"/>
  </w:style>
  <w:style w:type="character" w:customStyle="1" w:styleId="WW8Num1z1">
    <w:name w:val="WW8Num1z1"/>
    <w:qFormat/>
    <w:rsid w:val="00C07F0E"/>
  </w:style>
  <w:style w:type="character" w:customStyle="1" w:styleId="WW8Num1z2">
    <w:name w:val="WW8Num1z2"/>
    <w:qFormat/>
    <w:rsid w:val="00C07F0E"/>
  </w:style>
  <w:style w:type="character" w:customStyle="1" w:styleId="WW8Num1z3">
    <w:name w:val="WW8Num1z3"/>
    <w:qFormat/>
    <w:rsid w:val="00C07F0E"/>
  </w:style>
  <w:style w:type="character" w:customStyle="1" w:styleId="WW8Num1z4">
    <w:name w:val="WW8Num1z4"/>
    <w:qFormat/>
    <w:rsid w:val="00C07F0E"/>
  </w:style>
  <w:style w:type="character" w:customStyle="1" w:styleId="WW8Num1z5">
    <w:name w:val="WW8Num1z5"/>
    <w:qFormat/>
    <w:rsid w:val="00C07F0E"/>
  </w:style>
  <w:style w:type="character" w:customStyle="1" w:styleId="WW8Num1z6">
    <w:name w:val="WW8Num1z6"/>
    <w:qFormat/>
    <w:rsid w:val="00C07F0E"/>
  </w:style>
  <w:style w:type="character" w:customStyle="1" w:styleId="WW8Num1z7">
    <w:name w:val="WW8Num1z7"/>
    <w:qFormat/>
    <w:rsid w:val="00C07F0E"/>
  </w:style>
  <w:style w:type="character" w:customStyle="1" w:styleId="WW8Num1z8">
    <w:name w:val="WW8Num1z8"/>
    <w:qFormat/>
    <w:rsid w:val="00C07F0E"/>
  </w:style>
  <w:style w:type="character" w:customStyle="1" w:styleId="WW8Num2z0">
    <w:name w:val="WW8Num2z0"/>
    <w:qFormat/>
    <w:rsid w:val="00C07F0E"/>
    <w:rPr>
      <w:b/>
      <w:i w:val="0"/>
      <w:iCs/>
      <w:sz w:val="30"/>
      <w:szCs w:val="30"/>
    </w:rPr>
  </w:style>
  <w:style w:type="character" w:customStyle="1" w:styleId="WW8Num2z1">
    <w:name w:val="WW8Num2z1"/>
    <w:qFormat/>
    <w:rsid w:val="00C07F0E"/>
  </w:style>
  <w:style w:type="character" w:customStyle="1" w:styleId="WW8Num2z2">
    <w:name w:val="WW8Num2z2"/>
    <w:qFormat/>
    <w:rsid w:val="00C07F0E"/>
  </w:style>
  <w:style w:type="character" w:customStyle="1" w:styleId="WW8Num2z3">
    <w:name w:val="WW8Num2z3"/>
    <w:qFormat/>
    <w:rsid w:val="00C07F0E"/>
  </w:style>
  <w:style w:type="character" w:customStyle="1" w:styleId="WW8Num2z4">
    <w:name w:val="WW8Num2z4"/>
    <w:qFormat/>
    <w:rsid w:val="00C07F0E"/>
  </w:style>
  <w:style w:type="character" w:customStyle="1" w:styleId="WW8Num2z5">
    <w:name w:val="WW8Num2z5"/>
    <w:qFormat/>
    <w:rsid w:val="00C07F0E"/>
  </w:style>
  <w:style w:type="character" w:customStyle="1" w:styleId="WW8Num2z6">
    <w:name w:val="WW8Num2z6"/>
    <w:qFormat/>
    <w:rsid w:val="00C07F0E"/>
  </w:style>
  <w:style w:type="character" w:customStyle="1" w:styleId="WW8Num2z7">
    <w:name w:val="WW8Num2z7"/>
    <w:qFormat/>
    <w:rsid w:val="00C07F0E"/>
  </w:style>
  <w:style w:type="character" w:customStyle="1" w:styleId="WW8Num2z8">
    <w:name w:val="WW8Num2z8"/>
    <w:qFormat/>
    <w:rsid w:val="00C07F0E"/>
  </w:style>
  <w:style w:type="character" w:customStyle="1" w:styleId="WW8Num3z0">
    <w:name w:val="WW8Num3z0"/>
    <w:qFormat/>
    <w:rsid w:val="00C07F0E"/>
    <w:rPr>
      <w:b/>
      <w:i w:val="0"/>
      <w:iCs/>
      <w:sz w:val="30"/>
      <w:szCs w:val="30"/>
    </w:rPr>
  </w:style>
  <w:style w:type="character" w:customStyle="1" w:styleId="WW8Num4z0">
    <w:name w:val="WW8Num4z0"/>
    <w:qFormat/>
    <w:rsid w:val="00C07F0E"/>
    <w:rPr>
      <w:rFonts w:ascii="Wingdings" w:hAnsi="Wingdings" w:cs="Wingdings"/>
      <w:sz w:val="28"/>
      <w:szCs w:val="28"/>
    </w:rPr>
  </w:style>
  <w:style w:type="character" w:customStyle="1" w:styleId="WW8Num5z0">
    <w:name w:val="WW8Num5z0"/>
    <w:qFormat/>
    <w:rsid w:val="00C07F0E"/>
    <w:rPr>
      <w:rFonts w:ascii="Wingdings" w:hAnsi="Wingdings" w:cs="Wingdings"/>
    </w:rPr>
  </w:style>
  <w:style w:type="character" w:customStyle="1" w:styleId="WW8Num6z0">
    <w:name w:val="WW8Num6z0"/>
    <w:qFormat/>
    <w:rsid w:val="00C07F0E"/>
    <w:rPr>
      <w:b/>
      <w:i/>
      <w:iCs/>
      <w:sz w:val="28"/>
      <w:szCs w:val="28"/>
    </w:rPr>
  </w:style>
  <w:style w:type="character" w:customStyle="1" w:styleId="WW8Num7z0">
    <w:name w:val="WW8Num7z0"/>
    <w:qFormat/>
    <w:rsid w:val="00C07F0E"/>
    <w:rPr>
      <w:b/>
      <w:i w:val="0"/>
      <w:sz w:val="28"/>
    </w:rPr>
  </w:style>
  <w:style w:type="character" w:customStyle="1" w:styleId="WW8Num8z0">
    <w:name w:val="WW8Num8z0"/>
    <w:qFormat/>
    <w:rsid w:val="00C07F0E"/>
    <w:rPr>
      <w:rFonts w:ascii="Wingdings" w:hAnsi="Wingdings" w:cs="Wingdings"/>
      <w:b/>
      <w:i w:val="0"/>
      <w:sz w:val="30"/>
      <w:szCs w:val="30"/>
    </w:rPr>
  </w:style>
  <w:style w:type="character" w:customStyle="1" w:styleId="WW8Num9z0">
    <w:name w:val="WW8Num9z0"/>
    <w:qFormat/>
    <w:rsid w:val="00C07F0E"/>
    <w:rPr>
      <w:rFonts w:ascii="Wingdings" w:hAnsi="Wingdings" w:cs="Times New Roman"/>
      <w:sz w:val="28"/>
      <w:szCs w:val="28"/>
    </w:rPr>
  </w:style>
  <w:style w:type="character" w:customStyle="1" w:styleId="WW8Num10z0">
    <w:name w:val="WW8Num10z0"/>
    <w:qFormat/>
    <w:rsid w:val="00C07F0E"/>
    <w:rPr>
      <w:rFonts w:ascii="Wingdings" w:hAnsi="Wingdings" w:cs="Times New Roman"/>
      <w:sz w:val="30"/>
      <w:szCs w:val="30"/>
    </w:rPr>
  </w:style>
  <w:style w:type="character" w:customStyle="1" w:styleId="WW8Num11z0">
    <w:name w:val="WW8Num11z0"/>
    <w:qFormat/>
    <w:rsid w:val="00C07F0E"/>
    <w:rPr>
      <w:b/>
      <w:i w:val="0"/>
      <w:iCs/>
      <w:sz w:val="30"/>
      <w:szCs w:val="30"/>
    </w:rPr>
  </w:style>
  <w:style w:type="character" w:customStyle="1" w:styleId="WW8Num12z0">
    <w:name w:val="WW8Num12z0"/>
    <w:qFormat/>
    <w:rsid w:val="00C07F0E"/>
    <w:rPr>
      <w:rFonts w:ascii="Times New Roman" w:hAnsi="Times New Roman" w:cs="Wingdings"/>
    </w:rPr>
  </w:style>
  <w:style w:type="character" w:customStyle="1" w:styleId="WW8Num13z0">
    <w:name w:val="WW8Num13z0"/>
    <w:qFormat/>
    <w:rsid w:val="00C07F0E"/>
    <w:rPr>
      <w:b/>
      <w:i w:val="0"/>
      <w:iCs/>
      <w:sz w:val="30"/>
      <w:szCs w:val="30"/>
    </w:rPr>
  </w:style>
  <w:style w:type="character" w:customStyle="1" w:styleId="WW8Num13z1">
    <w:name w:val="WW8Num13z1"/>
    <w:qFormat/>
    <w:rsid w:val="00C07F0E"/>
  </w:style>
  <w:style w:type="character" w:customStyle="1" w:styleId="WW8Num13z2">
    <w:name w:val="WW8Num13z2"/>
    <w:qFormat/>
    <w:rsid w:val="00C07F0E"/>
  </w:style>
  <w:style w:type="character" w:customStyle="1" w:styleId="WW8Num13z3">
    <w:name w:val="WW8Num13z3"/>
    <w:qFormat/>
    <w:rsid w:val="00C07F0E"/>
  </w:style>
  <w:style w:type="character" w:customStyle="1" w:styleId="WW8Num13z4">
    <w:name w:val="WW8Num13z4"/>
    <w:qFormat/>
    <w:rsid w:val="00C07F0E"/>
  </w:style>
  <w:style w:type="character" w:customStyle="1" w:styleId="WW8Num13z5">
    <w:name w:val="WW8Num13z5"/>
    <w:qFormat/>
    <w:rsid w:val="00C07F0E"/>
  </w:style>
  <w:style w:type="character" w:customStyle="1" w:styleId="WW8Num13z6">
    <w:name w:val="WW8Num13z6"/>
    <w:qFormat/>
    <w:rsid w:val="00C07F0E"/>
  </w:style>
  <w:style w:type="character" w:customStyle="1" w:styleId="WW8Num13z7">
    <w:name w:val="WW8Num13z7"/>
    <w:qFormat/>
    <w:rsid w:val="00C07F0E"/>
  </w:style>
  <w:style w:type="character" w:customStyle="1" w:styleId="WW8Num13z8">
    <w:name w:val="WW8Num13z8"/>
    <w:qFormat/>
    <w:rsid w:val="00C07F0E"/>
  </w:style>
  <w:style w:type="character" w:customStyle="1" w:styleId="WW8Num14z0">
    <w:name w:val="WW8Num14z0"/>
    <w:qFormat/>
    <w:rsid w:val="00C07F0E"/>
    <w:rPr>
      <w:b/>
      <w:i w:val="0"/>
      <w:iCs/>
      <w:sz w:val="30"/>
      <w:szCs w:val="30"/>
    </w:rPr>
  </w:style>
  <w:style w:type="character" w:customStyle="1" w:styleId="WW8Num15z0">
    <w:name w:val="WW8Num15z0"/>
    <w:qFormat/>
    <w:rsid w:val="00C07F0E"/>
    <w:rPr>
      <w:rFonts w:ascii="Times New Roman" w:eastAsia="Times New Roman" w:hAnsi="Times New Roman" w:cs="Times New Roman"/>
      <w:b/>
      <w:i/>
      <w:iCs/>
      <w:sz w:val="28"/>
      <w:szCs w:val="28"/>
    </w:rPr>
  </w:style>
  <w:style w:type="character" w:customStyle="1" w:styleId="WW8Num15z1">
    <w:name w:val="WW8Num15z1"/>
    <w:qFormat/>
    <w:rsid w:val="00C07F0E"/>
  </w:style>
  <w:style w:type="character" w:customStyle="1" w:styleId="WW8Num15z2">
    <w:name w:val="WW8Num15z2"/>
    <w:qFormat/>
    <w:rsid w:val="00C07F0E"/>
  </w:style>
  <w:style w:type="character" w:customStyle="1" w:styleId="WW8Num15z3">
    <w:name w:val="WW8Num15z3"/>
    <w:qFormat/>
    <w:rsid w:val="00C07F0E"/>
  </w:style>
  <w:style w:type="character" w:customStyle="1" w:styleId="WW8Num15z4">
    <w:name w:val="WW8Num15z4"/>
    <w:qFormat/>
    <w:rsid w:val="00C07F0E"/>
  </w:style>
  <w:style w:type="character" w:customStyle="1" w:styleId="WW8Num15z5">
    <w:name w:val="WW8Num15z5"/>
    <w:qFormat/>
    <w:rsid w:val="00C07F0E"/>
  </w:style>
  <w:style w:type="character" w:customStyle="1" w:styleId="WW8Num15z6">
    <w:name w:val="WW8Num15z6"/>
    <w:qFormat/>
    <w:rsid w:val="00C07F0E"/>
  </w:style>
  <w:style w:type="character" w:customStyle="1" w:styleId="WW8Num15z7">
    <w:name w:val="WW8Num15z7"/>
    <w:qFormat/>
    <w:rsid w:val="00C07F0E"/>
  </w:style>
  <w:style w:type="character" w:customStyle="1" w:styleId="WW8Num15z8">
    <w:name w:val="WW8Num15z8"/>
    <w:qFormat/>
    <w:rsid w:val="00C07F0E"/>
  </w:style>
  <w:style w:type="character" w:customStyle="1" w:styleId="WW8Num16z0">
    <w:name w:val="WW8Num16z0"/>
    <w:qFormat/>
    <w:rsid w:val="00C07F0E"/>
    <w:rPr>
      <w:b/>
      <w:bCs/>
      <w:i w:val="0"/>
      <w:sz w:val="30"/>
      <w:szCs w:val="30"/>
      <w:lang w:val="en-US"/>
    </w:rPr>
  </w:style>
  <w:style w:type="character" w:customStyle="1" w:styleId="WW8Num17z0">
    <w:name w:val="WW8Num17z0"/>
    <w:qFormat/>
    <w:rsid w:val="00C07F0E"/>
    <w:rPr>
      <w:b/>
      <w:i w:val="0"/>
      <w:iCs/>
      <w:sz w:val="30"/>
      <w:szCs w:val="30"/>
    </w:rPr>
  </w:style>
  <w:style w:type="character" w:customStyle="1" w:styleId="WW8Num17z1">
    <w:name w:val="WW8Num17z1"/>
    <w:qFormat/>
    <w:rsid w:val="00C07F0E"/>
  </w:style>
  <w:style w:type="character" w:customStyle="1" w:styleId="WW8Num17z2">
    <w:name w:val="WW8Num17z2"/>
    <w:qFormat/>
    <w:rsid w:val="00C07F0E"/>
  </w:style>
  <w:style w:type="character" w:customStyle="1" w:styleId="WW8Num17z3">
    <w:name w:val="WW8Num17z3"/>
    <w:qFormat/>
    <w:rsid w:val="00C07F0E"/>
  </w:style>
  <w:style w:type="character" w:customStyle="1" w:styleId="WW8Num17z4">
    <w:name w:val="WW8Num17z4"/>
    <w:qFormat/>
    <w:rsid w:val="00C07F0E"/>
  </w:style>
  <w:style w:type="character" w:customStyle="1" w:styleId="WW8Num17z5">
    <w:name w:val="WW8Num17z5"/>
    <w:qFormat/>
    <w:rsid w:val="00C07F0E"/>
  </w:style>
  <w:style w:type="character" w:customStyle="1" w:styleId="WW8Num17z6">
    <w:name w:val="WW8Num17z6"/>
    <w:qFormat/>
    <w:rsid w:val="00C07F0E"/>
  </w:style>
  <w:style w:type="character" w:customStyle="1" w:styleId="WW8Num17z7">
    <w:name w:val="WW8Num17z7"/>
    <w:qFormat/>
    <w:rsid w:val="00C07F0E"/>
  </w:style>
  <w:style w:type="character" w:customStyle="1" w:styleId="WW8Num17z8">
    <w:name w:val="WW8Num17z8"/>
    <w:qFormat/>
    <w:rsid w:val="00C07F0E"/>
  </w:style>
  <w:style w:type="character" w:customStyle="1" w:styleId="WW8Num18z0">
    <w:name w:val="WW8Num18z0"/>
    <w:qFormat/>
    <w:rsid w:val="00C07F0E"/>
    <w:rPr>
      <w:rFonts w:ascii="Symbol" w:hAnsi="Symbol" w:cs="Symbol"/>
      <w:b/>
      <w:i/>
      <w:iCs/>
      <w:sz w:val="28"/>
      <w:szCs w:val="28"/>
    </w:rPr>
  </w:style>
  <w:style w:type="character" w:customStyle="1" w:styleId="WW8Num19z0">
    <w:name w:val="WW8Num19z0"/>
    <w:qFormat/>
    <w:rsid w:val="00C07F0E"/>
    <w:rPr>
      <w:b/>
      <w:i w:val="0"/>
      <w:iCs/>
      <w:sz w:val="30"/>
      <w:szCs w:val="30"/>
    </w:rPr>
  </w:style>
  <w:style w:type="character" w:customStyle="1" w:styleId="WW8Num19z1">
    <w:name w:val="WW8Num19z1"/>
    <w:qFormat/>
    <w:rsid w:val="00C07F0E"/>
  </w:style>
  <w:style w:type="character" w:customStyle="1" w:styleId="WW8Num19z2">
    <w:name w:val="WW8Num19z2"/>
    <w:qFormat/>
    <w:rsid w:val="00C07F0E"/>
  </w:style>
  <w:style w:type="character" w:customStyle="1" w:styleId="WW8Num19z3">
    <w:name w:val="WW8Num19z3"/>
    <w:qFormat/>
    <w:rsid w:val="00C07F0E"/>
  </w:style>
  <w:style w:type="character" w:customStyle="1" w:styleId="WW8Num19z4">
    <w:name w:val="WW8Num19z4"/>
    <w:qFormat/>
    <w:rsid w:val="00C07F0E"/>
  </w:style>
  <w:style w:type="character" w:customStyle="1" w:styleId="WW8Num19z5">
    <w:name w:val="WW8Num19z5"/>
    <w:qFormat/>
    <w:rsid w:val="00C07F0E"/>
  </w:style>
  <w:style w:type="character" w:customStyle="1" w:styleId="WW8Num19z6">
    <w:name w:val="WW8Num19z6"/>
    <w:qFormat/>
    <w:rsid w:val="00C07F0E"/>
  </w:style>
  <w:style w:type="character" w:customStyle="1" w:styleId="WW8Num19z7">
    <w:name w:val="WW8Num19z7"/>
    <w:qFormat/>
    <w:rsid w:val="00C07F0E"/>
  </w:style>
  <w:style w:type="character" w:customStyle="1" w:styleId="WW8Num19z8">
    <w:name w:val="WW8Num19z8"/>
    <w:qFormat/>
    <w:rsid w:val="00C07F0E"/>
  </w:style>
  <w:style w:type="character" w:customStyle="1" w:styleId="WW8Num20z0">
    <w:name w:val="WW8Num20z0"/>
    <w:qFormat/>
    <w:rsid w:val="00C07F0E"/>
    <w:rPr>
      <w:b/>
      <w:i w:val="0"/>
      <w:iCs/>
      <w:sz w:val="30"/>
      <w:szCs w:val="30"/>
    </w:rPr>
  </w:style>
  <w:style w:type="character" w:customStyle="1" w:styleId="WW8Num21z0">
    <w:name w:val="WW8Num21z0"/>
    <w:qFormat/>
    <w:rsid w:val="00C07F0E"/>
    <w:rPr>
      <w:b/>
      <w:i w:val="0"/>
      <w:iCs/>
      <w:sz w:val="28"/>
      <w:szCs w:val="28"/>
    </w:rPr>
  </w:style>
  <w:style w:type="character" w:customStyle="1" w:styleId="42">
    <w:name w:val="Заголовок 4 Знак2"/>
    <w:link w:val="4"/>
    <w:qFormat/>
    <w:rsid w:val="00C07F0E"/>
  </w:style>
  <w:style w:type="character" w:customStyle="1" w:styleId="WW8Num14z1">
    <w:name w:val="WW8Num14z1"/>
    <w:qFormat/>
    <w:rsid w:val="00C07F0E"/>
  </w:style>
  <w:style w:type="character" w:customStyle="1" w:styleId="WW8Num14z2">
    <w:name w:val="WW8Num14z2"/>
    <w:qFormat/>
    <w:rsid w:val="00C07F0E"/>
  </w:style>
  <w:style w:type="character" w:customStyle="1" w:styleId="WW8Num14z3">
    <w:name w:val="WW8Num14z3"/>
    <w:qFormat/>
    <w:rsid w:val="00C07F0E"/>
  </w:style>
  <w:style w:type="character" w:customStyle="1" w:styleId="WW8Num14z4">
    <w:name w:val="WW8Num14z4"/>
    <w:qFormat/>
    <w:rsid w:val="00C07F0E"/>
  </w:style>
  <w:style w:type="character" w:customStyle="1" w:styleId="WW8Num14z5">
    <w:name w:val="WW8Num14z5"/>
    <w:qFormat/>
    <w:rsid w:val="00C07F0E"/>
  </w:style>
  <w:style w:type="character" w:customStyle="1" w:styleId="WW8Num14z6">
    <w:name w:val="WW8Num14z6"/>
    <w:qFormat/>
    <w:rsid w:val="00C07F0E"/>
  </w:style>
  <w:style w:type="character" w:customStyle="1" w:styleId="WW8Num14z7">
    <w:name w:val="WW8Num14z7"/>
    <w:qFormat/>
    <w:rsid w:val="00C07F0E"/>
  </w:style>
  <w:style w:type="character" w:customStyle="1" w:styleId="WW8Num14z8">
    <w:name w:val="WW8Num14z8"/>
    <w:qFormat/>
    <w:rsid w:val="00C07F0E"/>
  </w:style>
  <w:style w:type="character" w:customStyle="1" w:styleId="WW8Num16z1">
    <w:name w:val="WW8Num16z1"/>
    <w:qFormat/>
    <w:rsid w:val="00C07F0E"/>
  </w:style>
  <w:style w:type="character" w:customStyle="1" w:styleId="WW8Num16z2">
    <w:name w:val="WW8Num16z2"/>
    <w:qFormat/>
    <w:rsid w:val="00C07F0E"/>
  </w:style>
  <w:style w:type="character" w:customStyle="1" w:styleId="WW8Num16z3">
    <w:name w:val="WW8Num16z3"/>
    <w:qFormat/>
    <w:rsid w:val="00C07F0E"/>
  </w:style>
  <w:style w:type="character" w:customStyle="1" w:styleId="WW8Num16z4">
    <w:name w:val="WW8Num16z4"/>
    <w:qFormat/>
    <w:rsid w:val="00C07F0E"/>
  </w:style>
  <w:style w:type="character" w:customStyle="1" w:styleId="WW8Num16z5">
    <w:name w:val="WW8Num16z5"/>
    <w:qFormat/>
    <w:rsid w:val="00C07F0E"/>
  </w:style>
  <w:style w:type="character" w:customStyle="1" w:styleId="WW8Num16z6">
    <w:name w:val="WW8Num16z6"/>
    <w:qFormat/>
    <w:rsid w:val="00C07F0E"/>
  </w:style>
  <w:style w:type="character" w:customStyle="1" w:styleId="WW8Num16z7">
    <w:name w:val="WW8Num16z7"/>
    <w:qFormat/>
    <w:rsid w:val="00C07F0E"/>
  </w:style>
  <w:style w:type="character" w:customStyle="1" w:styleId="WW8Num16z8">
    <w:name w:val="WW8Num16z8"/>
    <w:qFormat/>
    <w:rsid w:val="00C07F0E"/>
  </w:style>
  <w:style w:type="character" w:customStyle="1" w:styleId="WW8Num18z1">
    <w:name w:val="WW8Num18z1"/>
    <w:qFormat/>
    <w:rsid w:val="00C07F0E"/>
  </w:style>
  <w:style w:type="character" w:customStyle="1" w:styleId="WW8Num18z2">
    <w:name w:val="WW8Num18z2"/>
    <w:qFormat/>
    <w:rsid w:val="00C07F0E"/>
  </w:style>
  <w:style w:type="character" w:customStyle="1" w:styleId="WW8Num18z3">
    <w:name w:val="WW8Num18z3"/>
    <w:qFormat/>
    <w:rsid w:val="00C07F0E"/>
  </w:style>
  <w:style w:type="character" w:customStyle="1" w:styleId="WW8Num18z4">
    <w:name w:val="WW8Num18z4"/>
    <w:qFormat/>
    <w:rsid w:val="00C07F0E"/>
  </w:style>
  <w:style w:type="character" w:customStyle="1" w:styleId="WW8Num18z5">
    <w:name w:val="WW8Num18z5"/>
    <w:qFormat/>
    <w:rsid w:val="00C07F0E"/>
  </w:style>
  <w:style w:type="character" w:customStyle="1" w:styleId="WW8Num18z6">
    <w:name w:val="WW8Num18z6"/>
    <w:qFormat/>
    <w:rsid w:val="00C07F0E"/>
  </w:style>
  <w:style w:type="character" w:customStyle="1" w:styleId="WW8Num18z7">
    <w:name w:val="WW8Num18z7"/>
    <w:qFormat/>
    <w:rsid w:val="00C07F0E"/>
  </w:style>
  <w:style w:type="character" w:customStyle="1" w:styleId="WW8Num18z8">
    <w:name w:val="WW8Num18z8"/>
    <w:qFormat/>
    <w:rsid w:val="00C07F0E"/>
  </w:style>
  <w:style w:type="character" w:customStyle="1" w:styleId="WW8Num20z1">
    <w:name w:val="WW8Num20z1"/>
    <w:qFormat/>
    <w:rsid w:val="00C07F0E"/>
  </w:style>
  <w:style w:type="character" w:customStyle="1" w:styleId="WW8Num20z2">
    <w:name w:val="WW8Num20z2"/>
    <w:qFormat/>
    <w:rsid w:val="00C07F0E"/>
  </w:style>
  <w:style w:type="character" w:customStyle="1" w:styleId="WW8Num20z3">
    <w:name w:val="WW8Num20z3"/>
    <w:qFormat/>
    <w:rsid w:val="00C07F0E"/>
  </w:style>
  <w:style w:type="character" w:customStyle="1" w:styleId="WW8Num20z4">
    <w:name w:val="WW8Num20z4"/>
    <w:qFormat/>
    <w:rsid w:val="00C07F0E"/>
  </w:style>
  <w:style w:type="character" w:customStyle="1" w:styleId="WW8Num20z5">
    <w:name w:val="WW8Num20z5"/>
    <w:qFormat/>
    <w:rsid w:val="00C07F0E"/>
  </w:style>
  <w:style w:type="character" w:customStyle="1" w:styleId="WW8Num20z6">
    <w:name w:val="WW8Num20z6"/>
    <w:qFormat/>
    <w:rsid w:val="00C07F0E"/>
  </w:style>
  <w:style w:type="character" w:customStyle="1" w:styleId="WW8Num20z7">
    <w:name w:val="WW8Num20z7"/>
    <w:qFormat/>
    <w:rsid w:val="00C07F0E"/>
  </w:style>
  <w:style w:type="character" w:customStyle="1" w:styleId="WW8Num20z8">
    <w:name w:val="WW8Num20z8"/>
    <w:qFormat/>
    <w:rsid w:val="00C07F0E"/>
  </w:style>
  <w:style w:type="character" w:customStyle="1" w:styleId="WW8Num22z0">
    <w:name w:val="WW8Num22z0"/>
    <w:qFormat/>
    <w:rsid w:val="00C07F0E"/>
    <w:rPr>
      <w:b/>
      <w:i w:val="0"/>
      <w:iCs/>
      <w:sz w:val="28"/>
      <w:szCs w:val="28"/>
    </w:rPr>
  </w:style>
  <w:style w:type="character" w:customStyle="1" w:styleId="WW8Num22z1">
    <w:name w:val="WW8Num22z1"/>
    <w:qFormat/>
    <w:rsid w:val="00C07F0E"/>
  </w:style>
  <w:style w:type="character" w:customStyle="1" w:styleId="WW8Num22z2">
    <w:name w:val="WW8Num22z2"/>
    <w:qFormat/>
    <w:rsid w:val="00C07F0E"/>
  </w:style>
  <w:style w:type="character" w:customStyle="1" w:styleId="WW8Num22z3">
    <w:name w:val="WW8Num22z3"/>
    <w:qFormat/>
    <w:rsid w:val="00C07F0E"/>
  </w:style>
  <w:style w:type="character" w:customStyle="1" w:styleId="WW8Num22z4">
    <w:name w:val="WW8Num22z4"/>
    <w:qFormat/>
    <w:rsid w:val="00C07F0E"/>
  </w:style>
  <w:style w:type="character" w:customStyle="1" w:styleId="WW8Num22z5">
    <w:name w:val="WW8Num22z5"/>
    <w:qFormat/>
    <w:rsid w:val="00C07F0E"/>
  </w:style>
  <w:style w:type="character" w:customStyle="1" w:styleId="WW8Num22z6">
    <w:name w:val="WW8Num22z6"/>
    <w:qFormat/>
    <w:rsid w:val="00C07F0E"/>
  </w:style>
  <w:style w:type="character" w:customStyle="1" w:styleId="WW8Num22z7">
    <w:name w:val="WW8Num22z7"/>
    <w:qFormat/>
    <w:rsid w:val="00C07F0E"/>
  </w:style>
  <w:style w:type="character" w:customStyle="1" w:styleId="WW8Num22z8">
    <w:name w:val="WW8Num22z8"/>
    <w:qFormat/>
    <w:rsid w:val="00C07F0E"/>
  </w:style>
  <w:style w:type="character" w:customStyle="1" w:styleId="34">
    <w:name w:val="Основной шрифт абзаца3"/>
    <w:qFormat/>
    <w:rsid w:val="00C07F0E"/>
  </w:style>
  <w:style w:type="character" w:customStyle="1" w:styleId="Absatz-Standardschriftart">
    <w:name w:val="Absatz-Standardschriftart"/>
    <w:qFormat/>
    <w:rsid w:val="00C07F0E"/>
  </w:style>
  <w:style w:type="character" w:customStyle="1" w:styleId="WW-Absatz-Standardschriftart">
    <w:name w:val="WW-Absatz-Standardschriftart"/>
    <w:qFormat/>
    <w:rsid w:val="00C07F0E"/>
  </w:style>
  <w:style w:type="character" w:customStyle="1" w:styleId="WW-Absatz-Standardschriftart1">
    <w:name w:val="WW-Absatz-Standardschriftart1"/>
    <w:qFormat/>
    <w:rsid w:val="00C07F0E"/>
  </w:style>
  <w:style w:type="character" w:customStyle="1" w:styleId="WW8Num23z0">
    <w:name w:val="WW8Num23z0"/>
    <w:qFormat/>
    <w:rsid w:val="00C07F0E"/>
    <w:rPr>
      <w:b/>
      <w:i w:val="0"/>
      <w:sz w:val="30"/>
      <w:szCs w:val="30"/>
    </w:rPr>
  </w:style>
  <w:style w:type="character" w:customStyle="1" w:styleId="WW8Num24z0">
    <w:name w:val="WW8Num24z0"/>
    <w:qFormat/>
    <w:rsid w:val="00C07F0E"/>
    <w:rPr>
      <w:b/>
      <w:i w:val="0"/>
      <w:sz w:val="30"/>
      <w:szCs w:val="30"/>
    </w:rPr>
  </w:style>
  <w:style w:type="character" w:customStyle="1" w:styleId="WW8Num25z0">
    <w:name w:val="WW8Num25z0"/>
    <w:qFormat/>
    <w:rsid w:val="00C07F0E"/>
    <w:rPr>
      <w:i w:val="0"/>
      <w:u w:val="single"/>
    </w:rPr>
  </w:style>
  <w:style w:type="character" w:customStyle="1" w:styleId="WW8Num26z0">
    <w:name w:val="WW8Num26z0"/>
    <w:qFormat/>
    <w:rsid w:val="00C07F0E"/>
    <w:rPr>
      <w:b/>
      <w:i w:val="0"/>
    </w:rPr>
  </w:style>
  <w:style w:type="character" w:customStyle="1" w:styleId="WW8Num27z0">
    <w:name w:val="WW8Num27z0"/>
    <w:qFormat/>
    <w:rsid w:val="00C07F0E"/>
    <w:rPr>
      <w:b/>
      <w:i w:val="0"/>
    </w:rPr>
  </w:style>
  <w:style w:type="character" w:customStyle="1" w:styleId="WW8Num28z0">
    <w:name w:val="WW8Num28z0"/>
    <w:qFormat/>
    <w:rsid w:val="00C07F0E"/>
    <w:rPr>
      <w:b/>
      <w:i w:val="0"/>
      <w:sz w:val="30"/>
      <w:szCs w:val="30"/>
    </w:rPr>
  </w:style>
  <w:style w:type="character" w:customStyle="1" w:styleId="WW8Num29z0">
    <w:name w:val="WW8Num29z0"/>
    <w:qFormat/>
    <w:rsid w:val="00C07F0E"/>
    <w:rPr>
      <w:rFonts w:ascii="Times New Roman" w:eastAsia="Times New Roman" w:hAnsi="Times New Roman" w:cs="Times New Roman"/>
      <w:b/>
      <w:i w:val="0"/>
    </w:rPr>
  </w:style>
  <w:style w:type="character" w:customStyle="1" w:styleId="WW8Num31z0">
    <w:name w:val="WW8Num31z0"/>
    <w:qFormat/>
    <w:rsid w:val="00C07F0E"/>
    <w:rPr>
      <w:b/>
      <w:i w:val="0"/>
      <w:sz w:val="30"/>
      <w:szCs w:val="30"/>
    </w:rPr>
  </w:style>
  <w:style w:type="character" w:customStyle="1" w:styleId="WW8Num32z0">
    <w:name w:val="WW8Num32z0"/>
    <w:qFormat/>
    <w:rsid w:val="00C07F0E"/>
    <w:rPr>
      <w:b/>
      <w:i w:val="0"/>
    </w:rPr>
  </w:style>
  <w:style w:type="character" w:customStyle="1" w:styleId="22">
    <w:name w:val="Заголовок 2 Знак2"/>
    <w:link w:val="2"/>
    <w:qFormat/>
    <w:rsid w:val="00C07F0E"/>
  </w:style>
  <w:style w:type="character" w:customStyle="1" w:styleId="WW-Absatz-Standardschriftart11">
    <w:name w:val="WW-Absatz-Standardschriftart11"/>
    <w:qFormat/>
    <w:rsid w:val="00C07F0E"/>
  </w:style>
  <w:style w:type="character" w:customStyle="1" w:styleId="WW8Num4z1">
    <w:name w:val="WW8Num4z1"/>
    <w:qFormat/>
    <w:rsid w:val="00C07F0E"/>
    <w:rPr>
      <w:rFonts w:ascii="Courier New" w:hAnsi="Courier New" w:cs="Courier New"/>
    </w:rPr>
  </w:style>
  <w:style w:type="character" w:customStyle="1" w:styleId="WW8Num4z3">
    <w:name w:val="WW8Num4z3"/>
    <w:qFormat/>
    <w:rsid w:val="00C07F0E"/>
    <w:rPr>
      <w:rFonts w:ascii="Symbol" w:hAnsi="Symbol" w:cs="Symbol"/>
    </w:rPr>
  </w:style>
  <w:style w:type="character" w:customStyle="1" w:styleId="WW8Num5z1">
    <w:name w:val="WW8Num5z1"/>
    <w:qFormat/>
    <w:rsid w:val="00C07F0E"/>
    <w:rPr>
      <w:rFonts w:ascii="Courier New" w:hAnsi="Courier New" w:cs="Courier New"/>
    </w:rPr>
  </w:style>
  <w:style w:type="character" w:customStyle="1" w:styleId="WW8Num5z3">
    <w:name w:val="WW8Num5z3"/>
    <w:qFormat/>
    <w:rsid w:val="00C07F0E"/>
    <w:rPr>
      <w:rFonts w:ascii="Symbol" w:hAnsi="Symbol" w:cs="Symbol"/>
    </w:rPr>
  </w:style>
  <w:style w:type="character" w:customStyle="1" w:styleId="WW8Num12z1">
    <w:name w:val="WW8Num12z1"/>
    <w:qFormat/>
    <w:rsid w:val="00C07F0E"/>
    <w:rPr>
      <w:rFonts w:ascii="Courier New" w:hAnsi="Courier New" w:cs="Courier New"/>
    </w:rPr>
  </w:style>
  <w:style w:type="character" w:customStyle="1" w:styleId="WW8Num12z3">
    <w:name w:val="WW8Num12z3"/>
    <w:qFormat/>
    <w:rsid w:val="00C07F0E"/>
    <w:rPr>
      <w:rFonts w:ascii="Symbol" w:hAnsi="Symbol" w:cs="Symbol"/>
    </w:rPr>
  </w:style>
  <w:style w:type="character" w:customStyle="1" w:styleId="WW8NumSt1z0">
    <w:name w:val="WW8NumSt1z0"/>
    <w:qFormat/>
    <w:rsid w:val="00C07F0E"/>
    <w:rPr>
      <w:rFonts w:ascii="Times New Roman" w:hAnsi="Times New Roman" w:cs="Times New Roman"/>
    </w:rPr>
  </w:style>
  <w:style w:type="character" w:customStyle="1" w:styleId="WW8NumSt2z0">
    <w:name w:val="WW8NumSt2z0"/>
    <w:qFormat/>
    <w:rsid w:val="00C07F0E"/>
    <w:rPr>
      <w:rFonts w:ascii="Times New Roman" w:hAnsi="Times New Roman" w:cs="Times New Roman"/>
    </w:rPr>
  </w:style>
  <w:style w:type="character" w:customStyle="1" w:styleId="WW8NumSt3z0">
    <w:name w:val="WW8NumSt3z0"/>
    <w:qFormat/>
    <w:rsid w:val="00C07F0E"/>
    <w:rPr>
      <w:rFonts w:ascii="Times New Roman" w:hAnsi="Times New Roman" w:cs="Times New Roman"/>
    </w:rPr>
  </w:style>
  <w:style w:type="character" w:customStyle="1" w:styleId="15">
    <w:name w:val="Основной шрифт абзаца1"/>
    <w:qFormat/>
    <w:rsid w:val="00C07F0E"/>
  </w:style>
  <w:style w:type="character" w:customStyle="1" w:styleId="docaccesstitle">
    <w:name w:val="docaccess_title"/>
    <w:qFormat/>
    <w:rsid w:val="00C07F0E"/>
  </w:style>
  <w:style w:type="character" w:customStyle="1" w:styleId="16">
    <w:name w:val="Текст выноски Знак1"/>
    <w:basedOn w:val="a0"/>
    <w:qFormat/>
    <w:rsid w:val="00C07F0E"/>
    <w:rPr>
      <w:rFonts w:ascii="Tahoma" w:eastAsia="Times New Roman" w:hAnsi="Tahoma" w:cs="Tahoma"/>
      <w:sz w:val="16"/>
      <w:szCs w:val="16"/>
      <w:lang w:eastAsia="zh-CN"/>
    </w:rPr>
  </w:style>
  <w:style w:type="character" w:customStyle="1" w:styleId="17">
    <w:name w:val="Верхний колонтитул Знак1"/>
    <w:basedOn w:val="a0"/>
    <w:qFormat/>
    <w:rsid w:val="00C07F0E"/>
    <w:rPr>
      <w:rFonts w:ascii="Times New Roman" w:eastAsia="Times New Roman" w:hAnsi="Times New Roman" w:cs="Times New Roman"/>
      <w:sz w:val="20"/>
      <w:szCs w:val="20"/>
      <w:lang w:eastAsia="zh-CN"/>
    </w:rPr>
  </w:style>
  <w:style w:type="character" w:customStyle="1" w:styleId="18">
    <w:name w:val="Нижний колонтитул Знак1"/>
    <w:basedOn w:val="a0"/>
    <w:uiPriority w:val="99"/>
    <w:qFormat/>
    <w:rsid w:val="00C07F0E"/>
    <w:rPr>
      <w:rFonts w:ascii="Times New Roman" w:eastAsia="Times New Roman" w:hAnsi="Times New Roman" w:cs="Times New Roman"/>
      <w:sz w:val="20"/>
      <w:szCs w:val="20"/>
      <w:lang w:eastAsia="zh-CN"/>
    </w:rPr>
  </w:style>
  <w:style w:type="character" w:customStyle="1" w:styleId="19">
    <w:name w:val="Основной текст с отступом Знак1"/>
    <w:basedOn w:val="a0"/>
    <w:qFormat/>
    <w:rsid w:val="00C07F0E"/>
    <w:rPr>
      <w:rFonts w:ascii="Times New Roman" w:eastAsia="Times New Roman" w:hAnsi="Times New Roman" w:cs="Times New Roman"/>
      <w:sz w:val="28"/>
      <w:szCs w:val="20"/>
      <w:lang w:eastAsia="zh-CN"/>
    </w:rPr>
  </w:style>
  <w:style w:type="character" w:customStyle="1" w:styleId="afd">
    <w:name w:val="Название объекта Знак"/>
    <w:basedOn w:val="a0"/>
    <w:uiPriority w:val="99"/>
    <w:qFormat/>
    <w:rsid w:val="00C07F0E"/>
    <w:rPr>
      <w:rFonts w:ascii="Georgia" w:eastAsia="Times New Roman" w:hAnsi="Georgia" w:cs="Times New Roman"/>
      <w:b/>
      <w:bCs/>
      <w:color w:val="4F81BD"/>
      <w:sz w:val="18"/>
      <w:szCs w:val="18"/>
      <w:lang w:val="en-US" w:bidi="en-US"/>
    </w:rPr>
  </w:style>
  <w:style w:type="character" w:customStyle="1" w:styleId="1a">
    <w:name w:val="Основной текст1"/>
    <w:basedOn w:val="a0"/>
    <w:link w:val="1b"/>
    <w:uiPriority w:val="99"/>
    <w:qFormat/>
    <w:rsid w:val="00C07F0E"/>
    <w:rPr>
      <w:rFonts w:ascii="Times New Roman" w:eastAsia="Times New Roman" w:hAnsi="Times New Roman" w:cs="Times New Roman"/>
      <w:color w:val="000000"/>
      <w:spacing w:val="4"/>
      <w:w w:val="100"/>
      <w:sz w:val="24"/>
      <w:szCs w:val="24"/>
      <w:shd w:val="clear" w:color="auto" w:fill="FFFFFF"/>
      <w:lang w:val="ru-RU"/>
    </w:rPr>
  </w:style>
  <w:style w:type="character" w:customStyle="1" w:styleId="apple-style-span">
    <w:name w:val="apple-style-span"/>
    <w:uiPriority w:val="99"/>
    <w:qFormat/>
    <w:rsid w:val="00C07F0E"/>
  </w:style>
  <w:style w:type="character" w:customStyle="1" w:styleId="s2">
    <w:name w:val="s2"/>
    <w:uiPriority w:val="99"/>
    <w:qFormat/>
    <w:rsid w:val="00C07F0E"/>
  </w:style>
  <w:style w:type="character" w:customStyle="1" w:styleId="s3">
    <w:name w:val="s3"/>
    <w:uiPriority w:val="99"/>
    <w:qFormat/>
    <w:rsid w:val="00C07F0E"/>
  </w:style>
  <w:style w:type="character" w:customStyle="1" w:styleId="s4">
    <w:name w:val="s4"/>
    <w:uiPriority w:val="99"/>
    <w:qFormat/>
    <w:rsid w:val="00C07F0E"/>
  </w:style>
  <w:style w:type="character" w:customStyle="1" w:styleId="BodyTextChar">
    <w:name w:val="Body Text Char"/>
    <w:uiPriority w:val="99"/>
    <w:semiHidden/>
    <w:qFormat/>
    <w:locked/>
    <w:rsid w:val="00C07F0E"/>
    <w:rPr>
      <w:sz w:val="24"/>
    </w:rPr>
  </w:style>
  <w:style w:type="character" w:customStyle="1" w:styleId="afe">
    <w:name w:val="Текст Знак"/>
    <w:basedOn w:val="a0"/>
    <w:uiPriority w:val="99"/>
    <w:qFormat/>
    <w:rsid w:val="00C07F0E"/>
    <w:rPr>
      <w:rFonts w:eastAsia="Times New Roman" w:cs="Times New Roman"/>
      <w:sz w:val="22"/>
      <w:szCs w:val="20"/>
    </w:rPr>
  </w:style>
  <w:style w:type="character" w:customStyle="1" w:styleId="27">
    <w:name w:val="Основной текст (2)_"/>
    <w:qFormat/>
    <w:rsid w:val="00C07F0E"/>
    <w:rPr>
      <w:rFonts w:ascii="Segoe UI" w:eastAsia="Segoe UI" w:hAnsi="Segoe UI" w:cs="Segoe UI"/>
      <w:sz w:val="15"/>
      <w:szCs w:val="15"/>
      <w:shd w:val="clear" w:color="auto" w:fill="FFFFFF"/>
    </w:rPr>
  </w:style>
  <w:style w:type="character" w:customStyle="1" w:styleId="s10">
    <w:name w:val="s_10"/>
    <w:basedOn w:val="a0"/>
    <w:qFormat/>
    <w:rsid w:val="00C07F0E"/>
  </w:style>
  <w:style w:type="character" w:customStyle="1" w:styleId="Main">
    <w:name w:val="Main Знак"/>
    <w:basedOn w:val="a0"/>
    <w:qFormat/>
    <w:rsid w:val="00C07F0E"/>
    <w:rPr>
      <w:rFonts w:eastAsia="Times New Roman" w:cs="Tahoma"/>
      <w:sz w:val="24"/>
      <w:szCs w:val="16"/>
      <w:lang w:eastAsia="ru-RU"/>
    </w:rPr>
  </w:style>
  <w:style w:type="character" w:customStyle="1" w:styleId="aff">
    <w:name w:val="Подпись к таблице_"/>
    <w:basedOn w:val="a0"/>
    <w:qFormat/>
    <w:rsid w:val="00AE4C57"/>
    <w:rPr>
      <w:rFonts w:eastAsia="Times New Roman" w:cs="Times New Roman"/>
      <w:b/>
      <w:bCs/>
      <w:sz w:val="19"/>
      <w:szCs w:val="19"/>
      <w:shd w:val="clear" w:color="auto" w:fill="FFFFFF"/>
    </w:rPr>
  </w:style>
  <w:style w:type="character" w:customStyle="1" w:styleId="28pt">
    <w:name w:val="Основной текст (2) + 8 pt"/>
    <w:basedOn w:val="27"/>
    <w:qFormat/>
    <w:rsid w:val="001911FC"/>
    <w:rPr>
      <w:rFonts w:ascii="Times New Roman" w:eastAsia="Times New Roman" w:hAnsi="Times New Roman" w:cs="Times New Roman"/>
      <w:b w:val="0"/>
      <w:bCs w:val="0"/>
      <w:i w:val="0"/>
      <w:iCs w:val="0"/>
      <w:caps w:val="0"/>
      <w:smallCaps w:val="0"/>
      <w:strike w:val="0"/>
      <w:dstrike w:val="0"/>
      <w:color w:val="000000"/>
      <w:spacing w:val="0"/>
      <w:w w:val="100"/>
      <w:sz w:val="16"/>
      <w:szCs w:val="16"/>
      <w:u w:val="none"/>
      <w:shd w:val="clear" w:color="auto" w:fill="FFFFFF"/>
      <w:lang w:val="ru-RU" w:eastAsia="ru-RU" w:bidi="ru-RU"/>
    </w:rPr>
  </w:style>
  <w:style w:type="character" w:customStyle="1" w:styleId="295pt">
    <w:name w:val="Основной текст (2) + 9;5 pt"/>
    <w:basedOn w:val="27"/>
    <w:qFormat/>
    <w:rsid w:val="001911FC"/>
    <w:rPr>
      <w:rFonts w:ascii="Times New Roman" w:eastAsia="Times New Roman" w:hAnsi="Times New Roman" w:cs="Times New Roman"/>
      <w:b w:val="0"/>
      <w:bCs w:val="0"/>
      <w:i w:val="0"/>
      <w:iCs w:val="0"/>
      <w:caps w:val="0"/>
      <w:smallCaps w:val="0"/>
      <w:strike w:val="0"/>
      <w:dstrike w:val="0"/>
      <w:color w:val="000000"/>
      <w:spacing w:val="0"/>
      <w:w w:val="100"/>
      <w:sz w:val="19"/>
      <w:szCs w:val="19"/>
      <w:u w:val="none"/>
      <w:shd w:val="clear" w:color="auto" w:fill="FFFFFF"/>
      <w:lang w:val="ru-RU" w:eastAsia="ru-RU" w:bidi="ru-RU"/>
    </w:rPr>
  </w:style>
  <w:style w:type="character" w:customStyle="1" w:styleId="295pt0">
    <w:name w:val="Основной текст (2) + 9;5 pt;Полужирный"/>
    <w:basedOn w:val="27"/>
    <w:qFormat/>
    <w:rsid w:val="001911FC"/>
    <w:rPr>
      <w:rFonts w:ascii="Times New Roman" w:eastAsia="Times New Roman" w:hAnsi="Times New Roman" w:cs="Times New Roman"/>
      <w:b/>
      <w:bCs/>
      <w:i w:val="0"/>
      <w:iCs w:val="0"/>
      <w:caps w:val="0"/>
      <w:smallCaps w:val="0"/>
      <w:strike w:val="0"/>
      <w:dstrike w:val="0"/>
      <w:color w:val="000000"/>
      <w:spacing w:val="0"/>
      <w:w w:val="100"/>
      <w:sz w:val="19"/>
      <w:szCs w:val="19"/>
      <w:u w:val="none"/>
      <w:shd w:val="clear" w:color="auto" w:fill="FFFFFF"/>
      <w:lang w:val="ru-RU" w:eastAsia="ru-RU" w:bidi="ru-RU"/>
    </w:rPr>
  </w:style>
  <w:style w:type="character" w:customStyle="1" w:styleId="275pt">
    <w:name w:val="Основной текст (2) + 7;5 pt"/>
    <w:basedOn w:val="27"/>
    <w:qFormat/>
    <w:rsid w:val="001911FC"/>
    <w:rPr>
      <w:rFonts w:ascii="Times New Roman" w:eastAsia="Times New Roman" w:hAnsi="Times New Roman" w:cs="Times New Roman"/>
      <w:b w:val="0"/>
      <w:bCs w:val="0"/>
      <w:i w:val="0"/>
      <w:iCs w:val="0"/>
      <w:caps w:val="0"/>
      <w:smallCaps w:val="0"/>
      <w:strike w:val="0"/>
      <w:dstrike w:val="0"/>
      <w:color w:val="000000"/>
      <w:spacing w:val="0"/>
      <w:w w:val="100"/>
      <w:sz w:val="15"/>
      <w:szCs w:val="15"/>
      <w:u w:val="none"/>
      <w:shd w:val="clear" w:color="auto" w:fill="FFFFFF"/>
      <w:lang w:val="ru-RU" w:eastAsia="ru-RU" w:bidi="ru-RU"/>
    </w:rPr>
  </w:style>
  <w:style w:type="character" w:customStyle="1" w:styleId="2Corbel6pt40">
    <w:name w:val="Основной текст (2) + Corbel;6 pt;Масштаб 40%"/>
    <w:basedOn w:val="27"/>
    <w:qFormat/>
    <w:rsid w:val="001911FC"/>
    <w:rPr>
      <w:rFonts w:ascii="Corbel" w:eastAsia="Corbel" w:hAnsi="Corbel" w:cs="Corbel"/>
      <w:b w:val="0"/>
      <w:bCs w:val="0"/>
      <w:i w:val="0"/>
      <w:iCs w:val="0"/>
      <w:caps w:val="0"/>
      <w:smallCaps w:val="0"/>
      <w:strike w:val="0"/>
      <w:dstrike w:val="0"/>
      <w:color w:val="000000"/>
      <w:spacing w:val="0"/>
      <w:w w:val="40"/>
      <w:sz w:val="12"/>
      <w:szCs w:val="12"/>
      <w:u w:val="none"/>
      <w:shd w:val="clear" w:color="auto" w:fill="FFFFFF"/>
      <w:lang w:val="ru-RU" w:eastAsia="ru-RU" w:bidi="ru-RU"/>
    </w:rPr>
  </w:style>
  <w:style w:type="character" w:customStyle="1" w:styleId="2Exact">
    <w:name w:val="Основной текст (2) Exact"/>
    <w:basedOn w:val="a0"/>
    <w:qFormat/>
    <w:rsid w:val="003250B9"/>
    <w:rPr>
      <w:rFonts w:ascii="Times New Roman" w:hAnsi="Times New Roman" w:cs="Times New Roman"/>
      <w:sz w:val="18"/>
      <w:szCs w:val="18"/>
      <w:u w:val="none"/>
    </w:rPr>
  </w:style>
  <w:style w:type="character" w:customStyle="1" w:styleId="Exact">
    <w:name w:val="Подпись к таблице Exact"/>
    <w:basedOn w:val="a0"/>
    <w:uiPriority w:val="99"/>
    <w:qFormat/>
    <w:rsid w:val="003250B9"/>
    <w:rPr>
      <w:rFonts w:ascii="Times New Roman" w:hAnsi="Times New Roman" w:cs="Times New Roman"/>
      <w:sz w:val="18"/>
      <w:szCs w:val="18"/>
      <w:u w:val="none"/>
    </w:rPr>
  </w:style>
  <w:style w:type="character" w:customStyle="1" w:styleId="26pt">
    <w:name w:val="Основной текст (2) + 6 pt"/>
    <w:basedOn w:val="27"/>
    <w:qFormat/>
    <w:rsid w:val="003250B9"/>
    <w:rPr>
      <w:rFonts w:ascii="Times New Roman" w:eastAsia="Segoe UI" w:hAnsi="Times New Roman" w:cs="Times New Roman"/>
      <w:spacing w:val="-10"/>
      <w:sz w:val="12"/>
      <w:szCs w:val="12"/>
      <w:u w:val="none"/>
      <w:shd w:val="clear" w:color="auto" w:fill="FFFFFF"/>
    </w:rPr>
  </w:style>
  <w:style w:type="character" w:customStyle="1" w:styleId="27pt">
    <w:name w:val="Основной текст (2) + 7 pt"/>
    <w:basedOn w:val="27"/>
    <w:uiPriority w:val="99"/>
    <w:qFormat/>
    <w:rsid w:val="003250B9"/>
    <w:rPr>
      <w:rFonts w:ascii="Times New Roman" w:eastAsia="Segoe UI" w:hAnsi="Times New Roman" w:cs="Times New Roman"/>
      <w:sz w:val="14"/>
      <w:szCs w:val="14"/>
      <w:u w:val="none"/>
      <w:shd w:val="clear" w:color="auto" w:fill="FFFFFF"/>
    </w:rPr>
  </w:style>
  <w:style w:type="character" w:customStyle="1" w:styleId="2AngsanaUPC">
    <w:name w:val="Основной текст (2) + AngsanaUPC"/>
    <w:basedOn w:val="27"/>
    <w:qFormat/>
    <w:rsid w:val="003250B9"/>
    <w:rPr>
      <w:rFonts w:ascii="AngsanaUPC" w:eastAsia="Segoe UI" w:hAnsi="AngsanaUPC" w:cs="AngsanaUPC"/>
      <w:i/>
      <w:iCs/>
      <w:sz w:val="19"/>
      <w:szCs w:val="19"/>
      <w:u w:val="none"/>
      <w:shd w:val="clear" w:color="auto" w:fill="FFFFFF"/>
    </w:rPr>
  </w:style>
  <w:style w:type="character" w:customStyle="1" w:styleId="1c">
    <w:name w:val="Обычный 1 Знак"/>
    <w:basedOn w:val="a0"/>
    <w:qFormat/>
    <w:rsid w:val="001F5800"/>
    <w:rPr>
      <w:rFonts w:eastAsia="Times New Roman" w:cs="Times New Roman"/>
      <w:sz w:val="24"/>
      <w:szCs w:val="24"/>
      <w:lang w:eastAsia="ru-RU"/>
    </w:rPr>
  </w:style>
  <w:style w:type="character" w:customStyle="1" w:styleId="28">
    <w:name w:val="Оглавление 2 Знак"/>
    <w:link w:val="29"/>
    <w:uiPriority w:val="39"/>
    <w:qFormat/>
    <w:rsid w:val="001F5800"/>
    <w:rPr>
      <w:rFonts w:asciiTheme="minorHAnsi" w:hAnsiTheme="minorHAnsi"/>
      <w:smallCaps/>
      <w:sz w:val="20"/>
      <w:szCs w:val="20"/>
    </w:rPr>
  </w:style>
  <w:style w:type="character" w:customStyle="1" w:styleId="41">
    <w:name w:val="Оглавление 4 Знак"/>
    <w:uiPriority w:val="39"/>
    <w:qFormat/>
    <w:rsid w:val="001F5800"/>
    <w:rPr>
      <w:rFonts w:asciiTheme="minorHAnsi" w:hAnsiTheme="minorHAnsi"/>
      <w:sz w:val="18"/>
      <w:szCs w:val="18"/>
    </w:rPr>
  </w:style>
  <w:style w:type="character" w:customStyle="1" w:styleId="63">
    <w:name w:val="Оглавление 6 Знак"/>
    <w:link w:val="64"/>
    <w:uiPriority w:val="39"/>
    <w:qFormat/>
    <w:rsid w:val="001F5800"/>
    <w:rPr>
      <w:rFonts w:asciiTheme="minorHAnsi" w:hAnsiTheme="minorHAnsi"/>
      <w:sz w:val="18"/>
      <w:szCs w:val="18"/>
    </w:rPr>
  </w:style>
  <w:style w:type="character" w:customStyle="1" w:styleId="71">
    <w:name w:val="Оглавление 7 Знак"/>
    <w:uiPriority w:val="39"/>
    <w:qFormat/>
    <w:rsid w:val="00B10E05"/>
    <w:rPr>
      <w:rFonts w:asciiTheme="minorHAnsi" w:hAnsiTheme="minorHAnsi"/>
      <w:sz w:val="18"/>
      <w:szCs w:val="18"/>
    </w:rPr>
  </w:style>
  <w:style w:type="character" w:customStyle="1" w:styleId="35">
    <w:name w:val="Оглавление 3 Знак"/>
    <w:link w:val="36"/>
    <w:uiPriority w:val="39"/>
    <w:qFormat/>
    <w:rsid w:val="001F5800"/>
    <w:rPr>
      <w:rFonts w:asciiTheme="minorHAnsi" w:hAnsiTheme="minorHAnsi"/>
      <w:i/>
      <w:iCs/>
      <w:sz w:val="20"/>
      <w:szCs w:val="20"/>
    </w:rPr>
  </w:style>
  <w:style w:type="character" w:customStyle="1" w:styleId="1d">
    <w:name w:val="Оглавление 1 Знак"/>
    <w:uiPriority w:val="39"/>
    <w:qFormat/>
    <w:rsid w:val="001F5800"/>
    <w:rPr>
      <w:rFonts w:asciiTheme="minorHAnsi" w:hAnsiTheme="minorHAnsi"/>
      <w:b/>
      <w:bCs/>
      <w:caps/>
      <w:sz w:val="20"/>
      <w:szCs w:val="20"/>
    </w:rPr>
  </w:style>
  <w:style w:type="character" w:customStyle="1" w:styleId="91">
    <w:name w:val="Оглавление 9 Знак"/>
    <w:uiPriority w:val="39"/>
    <w:qFormat/>
    <w:rsid w:val="001F5800"/>
    <w:rPr>
      <w:rFonts w:asciiTheme="minorHAnsi" w:hAnsiTheme="minorHAnsi"/>
      <w:sz w:val="18"/>
      <w:szCs w:val="18"/>
    </w:rPr>
  </w:style>
  <w:style w:type="character" w:customStyle="1" w:styleId="81">
    <w:name w:val="Оглавление 8 Знак"/>
    <w:uiPriority w:val="39"/>
    <w:qFormat/>
    <w:rsid w:val="001F5800"/>
    <w:rPr>
      <w:rFonts w:asciiTheme="minorHAnsi" w:hAnsiTheme="minorHAnsi"/>
      <w:sz w:val="18"/>
      <w:szCs w:val="18"/>
    </w:rPr>
  </w:style>
  <w:style w:type="character" w:customStyle="1" w:styleId="53">
    <w:name w:val="Оглавление 5 Знак"/>
    <w:uiPriority w:val="39"/>
    <w:qFormat/>
    <w:rsid w:val="001F5800"/>
    <w:rPr>
      <w:rFonts w:asciiTheme="minorHAnsi" w:hAnsiTheme="minorHAnsi"/>
      <w:sz w:val="18"/>
      <w:szCs w:val="18"/>
    </w:rPr>
  </w:style>
  <w:style w:type="character" w:customStyle="1" w:styleId="aff0">
    <w:name w:val="Текст таблицы Знак"/>
    <w:basedOn w:val="a0"/>
    <w:qFormat/>
    <w:rsid w:val="00400C83"/>
    <w:rPr>
      <w:rFonts w:eastAsia="Calibri" w:cs="Times New Roman"/>
      <w:sz w:val="24"/>
    </w:rPr>
  </w:style>
  <w:style w:type="character" w:customStyle="1" w:styleId="aff1">
    <w:name w:val="Заголовок таблицы Знак"/>
    <w:basedOn w:val="a0"/>
    <w:uiPriority w:val="99"/>
    <w:qFormat/>
    <w:rsid w:val="00400C83"/>
    <w:rPr>
      <w:rFonts w:eastAsia="Times New Roman" w:cs="Times New Roman"/>
      <w:b/>
      <w:bCs/>
      <w:sz w:val="20"/>
      <w:szCs w:val="20"/>
      <w:lang w:eastAsia="zh-CN"/>
    </w:rPr>
  </w:style>
  <w:style w:type="character" w:customStyle="1" w:styleId="aff2">
    <w:name w:val="Обычный (Интернет) Знак"/>
    <w:uiPriority w:val="99"/>
    <w:qFormat/>
    <w:rsid w:val="00023DFD"/>
    <w:rPr>
      <w:rFonts w:eastAsia="Times New Roman" w:cs="Times New Roman"/>
      <w:sz w:val="24"/>
      <w:szCs w:val="24"/>
      <w:lang w:eastAsia="ru-RU"/>
    </w:rPr>
  </w:style>
  <w:style w:type="character" w:styleId="aff3">
    <w:name w:val="annotation reference"/>
    <w:basedOn w:val="a0"/>
    <w:uiPriority w:val="99"/>
    <w:unhideWhenUsed/>
    <w:qFormat/>
    <w:rsid w:val="007F5FD6"/>
    <w:rPr>
      <w:sz w:val="16"/>
      <w:szCs w:val="16"/>
    </w:rPr>
  </w:style>
  <w:style w:type="character" w:customStyle="1" w:styleId="aff4">
    <w:name w:val="Текст примечания Знак"/>
    <w:basedOn w:val="a0"/>
    <w:uiPriority w:val="99"/>
    <w:qFormat/>
    <w:rsid w:val="007F5FD6"/>
    <w:rPr>
      <w:sz w:val="20"/>
      <w:szCs w:val="20"/>
    </w:rPr>
  </w:style>
  <w:style w:type="character" w:customStyle="1" w:styleId="Aff5">
    <w:name w:val="Aобычный текст Знак"/>
    <w:qFormat/>
    <w:rsid w:val="0003470E"/>
    <w:rPr>
      <w:rFonts w:eastAsia="Calibri" w:cs="Times New Roman"/>
      <w:sz w:val="24"/>
      <w:szCs w:val="28"/>
    </w:rPr>
  </w:style>
  <w:style w:type="character" w:customStyle="1" w:styleId="aff6">
    <w:name w:val="Раздел Знак"/>
    <w:uiPriority w:val="99"/>
    <w:qFormat/>
    <w:locked/>
    <w:rsid w:val="00043263"/>
    <w:rPr>
      <w:rFonts w:eastAsia="Calibri" w:cs="Times New Roman"/>
      <w:b/>
      <w:sz w:val="24"/>
      <w:szCs w:val="24"/>
    </w:rPr>
  </w:style>
  <w:style w:type="character" w:customStyle="1" w:styleId="aff7">
    <w:name w:val="Глава Знак"/>
    <w:uiPriority w:val="99"/>
    <w:qFormat/>
    <w:locked/>
    <w:rsid w:val="00043263"/>
    <w:rPr>
      <w:rFonts w:eastAsia="Calibri" w:cs="Times New Roman"/>
      <w:b/>
      <w:sz w:val="24"/>
      <w:szCs w:val="24"/>
    </w:rPr>
  </w:style>
  <w:style w:type="character" w:customStyle="1" w:styleId="aff8">
    <w:name w:val="Название Знак"/>
    <w:uiPriority w:val="99"/>
    <w:qFormat/>
    <w:rsid w:val="00043263"/>
    <w:rPr>
      <w:rFonts w:ascii="Cambria" w:eastAsia="Times New Roman" w:hAnsi="Cambria" w:cs="Times New Roman"/>
      <w:b/>
      <w:bCs/>
      <w:kern w:val="2"/>
      <w:sz w:val="32"/>
      <w:szCs w:val="32"/>
    </w:rPr>
  </w:style>
  <w:style w:type="character" w:customStyle="1" w:styleId="docbody">
    <w:name w:val="docbody"/>
    <w:uiPriority w:val="99"/>
    <w:qFormat/>
    <w:rsid w:val="00043263"/>
    <w:rPr>
      <w:rFonts w:cs="Times New Roman"/>
    </w:rPr>
  </w:style>
  <w:style w:type="character" w:customStyle="1" w:styleId="FontStyle13">
    <w:name w:val="Font Style13"/>
    <w:uiPriority w:val="99"/>
    <w:qFormat/>
    <w:rsid w:val="00043263"/>
    <w:rPr>
      <w:rFonts w:ascii="Times New Roman" w:hAnsi="Times New Roman" w:cs="Times New Roman"/>
      <w:sz w:val="26"/>
      <w:szCs w:val="26"/>
    </w:rPr>
  </w:style>
  <w:style w:type="character" w:customStyle="1" w:styleId="aff9">
    <w:name w:val="ОснТекст Знак"/>
    <w:uiPriority w:val="99"/>
    <w:qFormat/>
    <w:rsid w:val="00043263"/>
    <w:rPr>
      <w:rFonts w:eastAsia="Calibri" w:cs="Times New Roman"/>
      <w:sz w:val="24"/>
      <w:szCs w:val="24"/>
      <w:lang w:eastAsia="ar-SA"/>
    </w:rPr>
  </w:style>
  <w:style w:type="character" w:customStyle="1" w:styleId="ListParagraphChar1">
    <w:name w:val="List Paragraph Char1"/>
    <w:link w:val="1e"/>
    <w:qFormat/>
    <w:locked/>
    <w:rsid w:val="00043263"/>
    <w:rPr>
      <w:rFonts w:ascii="Calibri" w:eastAsia="Times New Roman" w:hAnsi="Calibri" w:cs="Times New Roman"/>
      <w:sz w:val="24"/>
      <w:szCs w:val="24"/>
      <w:lang w:val="en-US" w:eastAsia="ar-SA"/>
    </w:rPr>
  </w:style>
  <w:style w:type="character" w:customStyle="1" w:styleId="affa">
    <w:name w:val="ТАБЛИЦЫ Знак"/>
    <w:uiPriority w:val="99"/>
    <w:qFormat/>
    <w:rsid w:val="00043263"/>
    <w:rPr>
      <w:rFonts w:eastAsia="Calibri" w:cs="Times New Roman"/>
      <w:sz w:val="20"/>
      <w:szCs w:val="20"/>
    </w:rPr>
  </w:style>
  <w:style w:type="character" w:customStyle="1" w:styleId="affb">
    <w:name w:val="Современный Знак"/>
    <w:uiPriority w:val="99"/>
    <w:qFormat/>
    <w:rsid w:val="00043263"/>
    <w:rPr>
      <w:rFonts w:eastAsia="Times New Roman" w:cs="Times New Roman"/>
      <w:b/>
      <w:sz w:val="24"/>
      <w:szCs w:val="20"/>
      <w:lang w:eastAsia="ja-JP"/>
    </w:rPr>
  </w:style>
  <w:style w:type="character" w:customStyle="1" w:styleId="affc">
    <w:name w:val="Цветовое выделение"/>
    <w:uiPriority w:val="99"/>
    <w:qFormat/>
    <w:rsid w:val="00043263"/>
    <w:rPr>
      <w:b/>
      <w:bCs/>
      <w:color w:val="26282F"/>
      <w:sz w:val="26"/>
      <w:szCs w:val="26"/>
    </w:rPr>
  </w:style>
  <w:style w:type="character" w:customStyle="1" w:styleId="affd">
    <w:name w:val="Гипертекстовая ссылка"/>
    <w:uiPriority w:val="99"/>
    <w:qFormat/>
    <w:rsid w:val="00043263"/>
    <w:rPr>
      <w:b/>
      <w:bCs/>
      <w:color w:val="106BBE"/>
      <w:sz w:val="26"/>
      <w:szCs w:val="26"/>
    </w:rPr>
  </w:style>
  <w:style w:type="character" w:customStyle="1" w:styleId="headeraff6">
    <w:name w:val="header_aff6"/>
    <w:qFormat/>
    <w:rsid w:val="00043263"/>
  </w:style>
  <w:style w:type="character" w:customStyle="1" w:styleId="headerafff0">
    <w:name w:val="header_afff0"/>
    <w:qFormat/>
    <w:rsid w:val="00043263"/>
  </w:style>
  <w:style w:type="character" w:customStyle="1" w:styleId="1312761">
    <w:name w:val="Стиль 13 пт По ширине Первая строка:  127 см Перед:  6 пт1 Знак"/>
    <w:qFormat/>
    <w:rsid w:val="00043263"/>
    <w:rPr>
      <w:rFonts w:eastAsia="Times New Roman" w:cs="Times New Roman"/>
      <w:sz w:val="26"/>
      <w:szCs w:val="20"/>
    </w:rPr>
  </w:style>
  <w:style w:type="character" w:customStyle="1" w:styleId="ed">
    <w:name w:val="ed"/>
    <w:basedOn w:val="a0"/>
    <w:qFormat/>
    <w:rsid w:val="00043263"/>
  </w:style>
  <w:style w:type="character" w:customStyle="1" w:styleId="mark">
    <w:name w:val="mark"/>
    <w:basedOn w:val="a0"/>
    <w:qFormat/>
    <w:rsid w:val="00043263"/>
  </w:style>
  <w:style w:type="character" w:customStyle="1" w:styleId="FontStyle14">
    <w:name w:val="Font Style14"/>
    <w:uiPriority w:val="99"/>
    <w:qFormat/>
    <w:rsid w:val="00043263"/>
    <w:rPr>
      <w:rFonts w:ascii="Times New Roman" w:hAnsi="Times New Roman"/>
      <w:b/>
      <w:i/>
      <w:sz w:val="18"/>
    </w:rPr>
  </w:style>
  <w:style w:type="character" w:customStyle="1" w:styleId="1f">
    <w:name w:val="Текст примечания Знак1"/>
    <w:uiPriority w:val="99"/>
    <w:qFormat/>
    <w:rsid w:val="00043263"/>
    <w:rPr>
      <w:rFonts w:ascii="Times New Roman" w:hAnsi="Times New Roman"/>
      <w:lang w:eastAsia="en-US"/>
    </w:rPr>
  </w:style>
  <w:style w:type="character" w:customStyle="1" w:styleId="affe">
    <w:name w:val="Тема примечания Знак"/>
    <w:uiPriority w:val="99"/>
    <w:qFormat/>
    <w:rsid w:val="00043263"/>
    <w:rPr>
      <w:b/>
      <w:bCs/>
    </w:rPr>
  </w:style>
  <w:style w:type="character" w:customStyle="1" w:styleId="1f0">
    <w:name w:val="Тема примечания Знак1"/>
    <w:basedOn w:val="aff4"/>
    <w:link w:val="111"/>
    <w:uiPriority w:val="99"/>
    <w:semiHidden/>
    <w:qFormat/>
    <w:rsid w:val="00043263"/>
    <w:rPr>
      <w:b/>
      <w:bCs/>
      <w:sz w:val="20"/>
      <w:szCs w:val="20"/>
    </w:rPr>
  </w:style>
  <w:style w:type="character" w:customStyle="1" w:styleId="210">
    <w:name w:val="Основной текст 2 Знак1"/>
    <w:qFormat/>
    <w:rsid w:val="00043263"/>
    <w:rPr>
      <w:rFonts w:ascii="Times New Roman" w:hAnsi="Times New Roman"/>
      <w:sz w:val="24"/>
      <w:szCs w:val="22"/>
      <w:lang w:eastAsia="en-US"/>
    </w:rPr>
  </w:style>
  <w:style w:type="character" w:customStyle="1" w:styleId="2a">
    <w:name w:val="Верхний колонтитул Знак2"/>
    <w:uiPriority w:val="99"/>
    <w:semiHidden/>
    <w:qFormat/>
    <w:rsid w:val="00043263"/>
  </w:style>
  <w:style w:type="character" w:customStyle="1" w:styleId="2b">
    <w:name w:val="Нижний колонтитул Знак2"/>
    <w:uiPriority w:val="99"/>
    <w:semiHidden/>
    <w:qFormat/>
    <w:rsid w:val="00043263"/>
  </w:style>
  <w:style w:type="character" w:customStyle="1" w:styleId="12">
    <w:name w:val="Схема документа Знак1"/>
    <w:link w:val="11"/>
    <w:uiPriority w:val="99"/>
    <w:qFormat/>
    <w:rsid w:val="00043263"/>
    <w:rPr>
      <w:rFonts w:ascii="Tahoma" w:eastAsia="Times New Roman" w:hAnsi="Tahoma"/>
      <w:sz w:val="16"/>
      <w:szCs w:val="16"/>
    </w:rPr>
  </w:style>
  <w:style w:type="character" w:customStyle="1" w:styleId="mw-headline">
    <w:name w:val="mw-headline"/>
    <w:uiPriority w:val="99"/>
    <w:qFormat/>
    <w:rsid w:val="00043263"/>
  </w:style>
  <w:style w:type="character" w:customStyle="1" w:styleId="290">
    <w:name w:val="Основной текст (29)_"/>
    <w:qFormat/>
    <w:locked/>
    <w:rsid w:val="00043263"/>
    <w:rPr>
      <w:sz w:val="19"/>
      <w:szCs w:val="19"/>
      <w:shd w:val="clear" w:color="auto" w:fill="FFFFFF"/>
    </w:rPr>
  </w:style>
  <w:style w:type="character" w:customStyle="1" w:styleId="afff">
    <w:name w:val="Колонтитул_"/>
    <w:uiPriority w:val="99"/>
    <w:qFormat/>
    <w:rsid w:val="00043263"/>
    <w:rPr>
      <w:rFonts w:ascii="Arial Narrow" w:eastAsia="Arial Narrow" w:hAnsi="Arial Narrow" w:cs="Arial Narrow"/>
      <w:b/>
      <w:bCs/>
      <w:sz w:val="15"/>
      <w:szCs w:val="15"/>
      <w:shd w:val="clear" w:color="auto" w:fill="FFFFFF"/>
    </w:rPr>
  </w:style>
  <w:style w:type="character" w:customStyle="1" w:styleId="8pt">
    <w:name w:val="Основной текст + 8 pt;Полужирный"/>
    <w:qFormat/>
    <w:rsid w:val="00043263"/>
    <w:rPr>
      <w:rFonts w:ascii="Arial" w:eastAsia="Arial" w:hAnsi="Arial" w:cs="Arial"/>
      <w:b/>
      <w:bCs/>
      <w:i w:val="0"/>
      <w:iCs w:val="0"/>
      <w:caps w:val="0"/>
      <w:smallCaps w:val="0"/>
      <w:strike w:val="0"/>
      <w:dstrike w:val="0"/>
      <w:color w:val="000000"/>
      <w:spacing w:val="0"/>
      <w:w w:val="100"/>
      <w:sz w:val="16"/>
      <w:szCs w:val="16"/>
      <w:u w:val="none"/>
      <w:shd w:val="clear" w:color="auto" w:fill="FFFFFF"/>
      <w:lang w:val="ru-RU" w:eastAsia="ru-RU" w:bidi="ru-RU"/>
    </w:rPr>
  </w:style>
  <w:style w:type="character" w:customStyle="1" w:styleId="8pt0">
    <w:name w:val="Основной текст + 8 pt"/>
    <w:uiPriority w:val="99"/>
    <w:qFormat/>
    <w:rsid w:val="00043263"/>
    <w:rPr>
      <w:rFonts w:ascii="Arial" w:eastAsia="Arial" w:hAnsi="Arial" w:cs="Arial"/>
      <w:b w:val="0"/>
      <w:bCs w:val="0"/>
      <w:i w:val="0"/>
      <w:iCs w:val="0"/>
      <w:caps w:val="0"/>
      <w:smallCaps w:val="0"/>
      <w:strike w:val="0"/>
      <w:dstrike w:val="0"/>
      <w:color w:val="000000"/>
      <w:spacing w:val="0"/>
      <w:w w:val="100"/>
      <w:sz w:val="16"/>
      <w:szCs w:val="16"/>
      <w:u w:val="none"/>
      <w:shd w:val="clear" w:color="auto" w:fill="FFFFFF"/>
      <w:lang w:val="ru-RU" w:eastAsia="ru-RU" w:bidi="ru-RU"/>
    </w:rPr>
  </w:style>
  <w:style w:type="character" w:customStyle="1" w:styleId="410">
    <w:name w:val="Оглавление 4 Знак1"/>
    <w:link w:val="43"/>
    <w:qFormat/>
    <w:rsid w:val="00043263"/>
    <w:rPr>
      <w:rFonts w:ascii="Arial Narrow" w:eastAsia="Arial Narrow" w:hAnsi="Arial Narrow" w:cs="Arial Narrow"/>
      <w:b/>
      <w:bCs/>
      <w:sz w:val="15"/>
      <w:szCs w:val="15"/>
      <w:shd w:val="clear" w:color="auto" w:fill="FFFFFF"/>
    </w:rPr>
  </w:style>
  <w:style w:type="character" w:customStyle="1" w:styleId="1f1">
    <w:name w:val="Стиль1 Знак"/>
    <w:link w:val="112"/>
    <w:qFormat/>
    <w:rsid w:val="00043263"/>
    <w:rPr>
      <w:rFonts w:eastAsia="Times New Roman" w:cs="Times New Roman"/>
      <w:b/>
      <w:szCs w:val="28"/>
    </w:rPr>
  </w:style>
  <w:style w:type="character" w:customStyle="1" w:styleId="37">
    <w:name w:val="Подпись к таблице (3)_"/>
    <w:link w:val="310"/>
    <w:qFormat/>
    <w:locked/>
    <w:rsid w:val="00043263"/>
    <w:rPr>
      <w:sz w:val="23"/>
      <w:szCs w:val="23"/>
      <w:shd w:val="clear" w:color="auto" w:fill="FFFFFF"/>
    </w:rPr>
  </w:style>
  <w:style w:type="character" w:styleId="afff0">
    <w:name w:val="Placeholder Text"/>
    <w:uiPriority w:val="99"/>
    <w:semiHidden/>
    <w:qFormat/>
    <w:rsid w:val="00043263"/>
    <w:rPr>
      <w:color w:val="808080"/>
    </w:rPr>
  </w:style>
  <w:style w:type="character" w:customStyle="1" w:styleId="85pt">
    <w:name w:val="Основной текст + 8;5 pt;Полужирный;Курсив"/>
    <w:qFormat/>
    <w:rsid w:val="00043263"/>
    <w:rPr>
      <w:rFonts w:ascii="Arial" w:eastAsia="Arial" w:hAnsi="Arial" w:cs="Arial"/>
      <w:b/>
      <w:bCs/>
      <w:i/>
      <w:iCs/>
      <w:color w:val="000000"/>
      <w:spacing w:val="0"/>
      <w:w w:val="100"/>
      <w:sz w:val="17"/>
      <w:szCs w:val="17"/>
      <w:shd w:val="clear" w:color="auto" w:fill="FFFFFF"/>
      <w:lang w:val="ru-RU" w:eastAsia="ru-RU" w:bidi="ru-RU"/>
    </w:rPr>
  </w:style>
  <w:style w:type="character" w:customStyle="1" w:styleId="85pt0">
    <w:name w:val="Основной текст + 8;5 pt"/>
    <w:qFormat/>
    <w:rsid w:val="00043263"/>
    <w:rPr>
      <w:rFonts w:ascii="Arial" w:eastAsia="Arial" w:hAnsi="Arial" w:cs="Arial"/>
      <w:color w:val="000000"/>
      <w:spacing w:val="0"/>
      <w:w w:val="100"/>
      <w:sz w:val="17"/>
      <w:szCs w:val="17"/>
      <w:shd w:val="clear" w:color="auto" w:fill="FFFFFF"/>
      <w:lang w:val="ru-RU" w:eastAsia="ru-RU" w:bidi="ru-RU"/>
    </w:rPr>
  </w:style>
  <w:style w:type="character" w:customStyle="1" w:styleId="240">
    <w:name w:val="Основной текст (24)_"/>
    <w:link w:val="241"/>
    <w:qFormat/>
    <w:rsid w:val="00043263"/>
    <w:rPr>
      <w:rFonts w:ascii="Arial" w:eastAsia="Arial" w:hAnsi="Arial" w:cs="Arial"/>
      <w:b/>
      <w:bCs/>
      <w:sz w:val="23"/>
      <w:szCs w:val="23"/>
      <w:shd w:val="clear" w:color="auto" w:fill="FFFFFF"/>
    </w:rPr>
  </w:style>
  <w:style w:type="character" w:customStyle="1" w:styleId="85pt1">
    <w:name w:val="Основной текст + 8;5 pt;Полужирный"/>
    <w:qFormat/>
    <w:rsid w:val="00043263"/>
    <w:rPr>
      <w:rFonts w:ascii="Arial" w:eastAsia="Arial" w:hAnsi="Arial" w:cs="Arial"/>
      <w:b/>
      <w:bCs/>
      <w:i w:val="0"/>
      <w:iCs w:val="0"/>
      <w:caps w:val="0"/>
      <w:smallCaps w:val="0"/>
      <w:strike w:val="0"/>
      <w:dstrike w:val="0"/>
      <w:color w:val="000000"/>
      <w:spacing w:val="0"/>
      <w:w w:val="100"/>
      <w:sz w:val="17"/>
      <w:szCs w:val="17"/>
      <w:u w:val="none"/>
      <w:shd w:val="clear" w:color="auto" w:fill="FFFFFF"/>
      <w:lang w:val="ru-RU" w:eastAsia="ru-RU" w:bidi="ru-RU"/>
    </w:rPr>
  </w:style>
  <w:style w:type="character" w:customStyle="1" w:styleId="8pt1">
    <w:name w:val="Основной текст + 8 pt;Курсив"/>
    <w:qFormat/>
    <w:rsid w:val="00043263"/>
    <w:rPr>
      <w:rFonts w:ascii="Arial" w:eastAsia="Arial" w:hAnsi="Arial" w:cs="Arial"/>
      <w:b w:val="0"/>
      <w:bCs w:val="0"/>
      <w:i/>
      <w:iCs/>
      <w:caps w:val="0"/>
      <w:smallCaps w:val="0"/>
      <w:strike w:val="0"/>
      <w:dstrike w:val="0"/>
      <w:color w:val="000000"/>
      <w:spacing w:val="0"/>
      <w:w w:val="100"/>
      <w:sz w:val="16"/>
      <w:szCs w:val="16"/>
      <w:u w:val="none"/>
      <w:shd w:val="clear" w:color="auto" w:fill="FFFFFF"/>
      <w:lang w:val="ru-RU" w:eastAsia="ru-RU" w:bidi="ru-RU"/>
    </w:rPr>
  </w:style>
  <w:style w:type="character" w:customStyle="1" w:styleId="Garamond12pt">
    <w:name w:val="Основной текст + Garamond;12 pt;Полужирный;Курсив"/>
    <w:qFormat/>
    <w:rsid w:val="00043263"/>
    <w:rPr>
      <w:rFonts w:ascii="Garamond" w:eastAsia="Garamond" w:hAnsi="Garamond" w:cs="Garamond"/>
      <w:b/>
      <w:bCs/>
      <w:i/>
      <w:iCs/>
      <w:caps w:val="0"/>
      <w:smallCaps w:val="0"/>
      <w:strike w:val="0"/>
      <w:dstrike w:val="0"/>
      <w:color w:val="000000"/>
      <w:spacing w:val="0"/>
      <w:w w:val="100"/>
      <w:sz w:val="24"/>
      <w:szCs w:val="24"/>
      <w:u w:val="none"/>
      <w:shd w:val="clear" w:color="auto" w:fill="FFFFFF"/>
      <w:lang w:val="en-US" w:eastAsia="en-US" w:bidi="en-US"/>
    </w:rPr>
  </w:style>
  <w:style w:type="character" w:customStyle="1" w:styleId="2c">
    <w:name w:val="Заголовок №2_"/>
    <w:qFormat/>
    <w:rsid w:val="00043263"/>
    <w:rPr>
      <w:rFonts w:ascii="Arial" w:eastAsia="Arial" w:hAnsi="Arial" w:cs="Arial"/>
      <w:b/>
      <w:bCs/>
      <w:sz w:val="23"/>
      <w:szCs w:val="23"/>
      <w:shd w:val="clear" w:color="auto" w:fill="FFFFFF"/>
    </w:rPr>
  </w:style>
  <w:style w:type="character" w:customStyle="1" w:styleId="afff1">
    <w:name w:val="АТаблицы Знак"/>
    <w:qFormat/>
    <w:rsid w:val="00043263"/>
    <w:rPr>
      <w:rFonts w:eastAsia="Microsoft YaHei" w:cs="Times New Roman"/>
      <w:bCs/>
      <w:i/>
      <w:spacing w:val="-5"/>
      <w:sz w:val="24"/>
      <w:szCs w:val="24"/>
    </w:rPr>
  </w:style>
  <w:style w:type="character" w:customStyle="1" w:styleId="810">
    <w:name w:val="Заголовок 8 Знак1"/>
    <w:uiPriority w:val="99"/>
    <w:semiHidden/>
    <w:qFormat/>
    <w:rsid w:val="00043263"/>
    <w:rPr>
      <w:rFonts w:ascii="Cambria" w:eastAsia="Times New Roman" w:hAnsi="Cambria" w:cs="Times New Roman"/>
      <w:color w:val="404040"/>
    </w:rPr>
  </w:style>
  <w:style w:type="character" w:customStyle="1" w:styleId="910">
    <w:name w:val="Заголовок 9 Знак1"/>
    <w:uiPriority w:val="99"/>
    <w:semiHidden/>
    <w:qFormat/>
    <w:rsid w:val="00043263"/>
    <w:rPr>
      <w:rFonts w:ascii="Cambria" w:eastAsia="Times New Roman" w:hAnsi="Cambria" w:cs="Times New Roman"/>
      <w:i/>
      <w:iCs/>
      <w:color w:val="404040"/>
    </w:rPr>
  </w:style>
  <w:style w:type="character" w:customStyle="1" w:styleId="afff2">
    <w:name w:val="Маркированный список Знак"/>
    <w:uiPriority w:val="99"/>
    <w:qFormat/>
    <w:locked/>
    <w:rsid w:val="00043263"/>
    <w:rPr>
      <w:color w:val="000000"/>
    </w:rPr>
  </w:style>
  <w:style w:type="character" w:customStyle="1" w:styleId="afff3">
    <w:name w:val="Стиль таблица Знак"/>
    <w:qFormat/>
    <w:locked/>
    <w:rsid w:val="00043263"/>
    <w:rPr>
      <w:rFonts w:eastAsia="Times New Roman"/>
      <w:color w:val="000000"/>
    </w:rPr>
  </w:style>
  <w:style w:type="character" w:customStyle="1" w:styleId="FontStyle12">
    <w:name w:val="Font Style12"/>
    <w:uiPriority w:val="99"/>
    <w:qFormat/>
    <w:rsid w:val="00043263"/>
    <w:rPr>
      <w:rFonts w:ascii="Times New Roman" w:hAnsi="Times New Roman"/>
      <w:b/>
      <w:sz w:val="20"/>
    </w:rPr>
  </w:style>
  <w:style w:type="character" w:customStyle="1" w:styleId="FontStyle11">
    <w:name w:val="Font Style11"/>
    <w:uiPriority w:val="99"/>
    <w:qFormat/>
    <w:rsid w:val="00043263"/>
    <w:rPr>
      <w:rFonts w:ascii="Times New Roman" w:hAnsi="Times New Roman"/>
      <w:sz w:val="18"/>
    </w:rPr>
  </w:style>
  <w:style w:type="character" w:customStyle="1" w:styleId="FontStyle210">
    <w:name w:val="Font Style21"/>
    <w:uiPriority w:val="99"/>
    <w:qFormat/>
    <w:rsid w:val="00043263"/>
    <w:rPr>
      <w:rFonts w:ascii="Times New Roman" w:hAnsi="Times New Roman"/>
      <w:b/>
      <w:spacing w:val="-10"/>
      <w:sz w:val="16"/>
    </w:rPr>
  </w:style>
  <w:style w:type="character" w:customStyle="1" w:styleId="FontStyle19">
    <w:name w:val="Font Style19"/>
    <w:uiPriority w:val="99"/>
    <w:qFormat/>
    <w:rsid w:val="00043263"/>
    <w:rPr>
      <w:rFonts w:ascii="Times New Roman" w:hAnsi="Times New Roman"/>
      <w:b/>
      <w:i/>
      <w:spacing w:val="10"/>
      <w:sz w:val="14"/>
    </w:rPr>
  </w:style>
  <w:style w:type="character" w:customStyle="1" w:styleId="match">
    <w:name w:val="match"/>
    <w:qFormat/>
    <w:rsid w:val="00043263"/>
  </w:style>
  <w:style w:type="character" w:customStyle="1" w:styleId="FontStyle15">
    <w:name w:val="Font Style15"/>
    <w:uiPriority w:val="99"/>
    <w:qFormat/>
    <w:rsid w:val="00043263"/>
    <w:rPr>
      <w:rFonts w:ascii="Times New Roman" w:hAnsi="Times New Roman"/>
      <w:b/>
      <w:sz w:val="16"/>
    </w:rPr>
  </w:style>
  <w:style w:type="character" w:customStyle="1" w:styleId="FontStyle16">
    <w:name w:val="Font Style16"/>
    <w:uiPriority w:val="99"/>
    <w:qFormat/>
    <w:rsid w:val="00043263"/>
    <w:rPr>
      <w:rFonts w:ascii="Times New Roman" w:hAnsi="Times New Roman"/>
      <w:b/>
      <w:sz w:val="14"/>
    </w:rPr>
  </w:style>
  <w:style w:type="character" w:customStyle="1" w:styleId="FontStyle17">
    <w:name w:val="Font Style17"/>
    <w:uiPriority w:val="99"/>
    <w:qFormat/>
    <w:rsid w:val="00043263"/>
    <w:rPr>
      <w:rFonts w:ascii="Times New Roman" w:hAnsi="Times New Roman"/>
      <w:b/>
      <w:sz w:val="14"/>
    </w:rPr>
  </w:style>
  <w:style w:type="character" w:customStyle="1" w:styleId="FontStyle18">
    <w:name w:val="Font Style18"/>
    <w:uiPriority w:val="99"/>
    <w:qFormat/>
    <w:rsid w:val="00043263"/>
    <w:rPr>
      <w:rFonts w:ascii="Times New Roman" w:hAnsi="Times New Roman"/>
      <w:b/>
      <w:sz w:val="22"/>
    </w:rPr>
  </w:style>
  <w:style w:type="character" w:customStyle="1" w:styleId="FontStyle20">
    <w:name w:val="Font Style20"/>
    <w:uiPriority w:val="99"/>
    <w:qFormat/>
    <w:rsid w:val="00043263"/>
    <w:rPr>
      <w:rFonts w:ascii="Palatino Linotype" w:hAnsi="Palatino Linotype"/>
      <w:i/>
      <w:spacing w:val="-20"/>
      <w:sz w:val="18"/>
    </w:rPr>
  </w:style>
  <w:style w:type="character" w:customStyle="1" w:styleId="FontStyle22">
    <w:name w:val="Font Style22"/>
    <w:qFormat/>
    <w:rsid w:val="00043263"/>
    <w:rPr>
      <w:rFonts w:ascii="Times New Roman" w:hAnsi="Times New Roman"/>
      <w:b/>
      <w:i/>
      <w:sz w:val="20"/>
    </w:rPr>
  </w:style>
  <w:style w:type="character" w:customStyle="1" w:styleId="FontStyle23">
    <w:name w:val="Font Style23"/>
    <w:uiPriority w:val="99"/>
    <w:qFormat/>
    <w:rsid w:val="00043263"/>
    <w:rPr>
      <w:rFonts w:ascii="Times New Roman" w:hAnsi="Times New Roman"/>
      <w:i/>
      <w:sz w:val="20"/>
    </w:rPr>
  </w:style>
  <w:style w:type="character" w:customStyle="1" w:styleId="FontStyle125">
    <w:name w:val="Font Style125"/>
    <w:uiPriority w:val="99"/>
    <w:qFormat/>
    <w:rsid w:val="00043263"/>
    <w:rPr>
      <w:rFonts w:ascii="Times New Roman" w:hAnsi="Times New Roman"/>
      <w:sz w:val="18"/>
    </w:rPr>
  </w:style>
  <w:style w:type="character" w:customStyle="1" w:styleId="FontStyle105">
    <w:name w:val="Font Style105"/>
    <w:uiPriority w:val="99"/>
    <w:qFormat/>
    <w:rsid w:val="00043263"/>
    <w:rPr>
      <w:rFonts w:ascii="Times New Roman" w:hAnsi="Times New Roman"/>
      <w:b/>
      <w:sz w:val="10"/>
    </w:rPr>
  </w:style>
  <w:style w:type="character" w:customStyle="1" w:styleId="FontStyle106">
    <w:name w:val="Font Style106"/>
    <w:uiPriority w:val="99"/>
    <w:qFormat/>
    <w:rsid w:val="00043263"/>
    <w:rPr>
      <w:rFonts w:ascii="Times New Roman" w:hAnsi="Times New Roman"/>
      <w:b/>
      <w:sz w:val="16"/>
    </w:rPr>
  </w:style>
  <w:style w:type="character" w:customStyle="1" w:styleId="FontStyle107">
    <w:name w:val="Font Style107"/>
    <w:uiPriority w:val="99"/>
    <w:qFormat/>
    <w:rsid w:val="00043263"/>
    <w:rPr>
      <w:rFonts w:ascii="Lucida Sans Unicode" w:hAnsi="Lucida Sans Unicode"/>
      <w:sz w:val="10"/>
    </w:rPr>
  </w:style>
  <w:style w:type="character" w:customStyle="1" w:styleId="FontStyle108">
    <w:name w:val="Font Style108"/>
    <w:uiPriority w:val="99"/>
    <w:qFormat/>
    <w:rsid w:val="00043263"/>
    <w:rPr>
      <w:rFonts w:ascii="Century Gothic" w:hAnsi="Century Gothic"/>
      <w:b/>
      <w:sz w:val="14"/>
    </w:rPr>
  </w:style>
  <w:style w:type="character" w:customStyle="1" w:styleId="FontStyle109">
    <w:name w:val="Font Style109"/>
    <w:uiPriority w:val="99"/>
    <w:qFormat/>
    <w:rsid w:val="00043263"/>
    <w:rPr>
      <w:rFonts w:ascii="Century Gothic" w:hAnsi="Century Gothic"/>
      <w:b/>
      <w:sz w:val="14"/>
    </w:rPr>
  </w:style>
  <w:style w:type="character" w:customStyle="1" w:styleId="FontStyle110">
    <w:name w:val="Font Style110"/>
    <w:uiPriority w:val="99"/>
    <w:qFormat/>
    <w:rsid w:val="00043263"/>
    <w:rPr>
      <w:rFonts w:ascii="Cambria" w:hAnsi="Cambria"/>
      <w:b/>
      <w:sz w:val="14"/>
    </w:rPr>
  </w:style>
  <w:style w:type="character" w:customStyle="1" w:styleId="FontStyle144">
    <w:name w:val="Font Style144"/>
    <w:uiPriority w:val="99"/>
    <w:qFormat/>
    <w:rsid w:val="00043263"/>
    <w:rPr>
      <w:rFonts w:ascii="Times New Roman" w:hAnsi="Times New Roman"/>
      <w:b/>
      <w:sz w:val="14"/>
    </w:rPr>
  </w:style>
  <w:style w:type="character" w:customStyle="1" w:styleId="FontStyle170">
    <w:name w:val="Font Style170"/>
    <w:uiPriority w:val="99"/>
    <w:qFormat/>
    <w:rsid w:val="00043263"/>
    <w:rPr>
      <w:rFonts w:ascii="Times New Roman" w:hAnsi="Times New Roman"/>
      <w:w w:val="10"/>
      <w:sz w:val="22"/>
    </w:rPr>
  </w:style>
  <w:style w:type="character" w:customStyle="1" w:styleId="FontStyle113">
    <w:name w:val="Font Style113"/>
    <w:uiPriority w:val="99"/>
    <w:qFormat/>
    <w:rsid w:val="00043263"/>
    <w:rPr>
      <w:rFonts w:ascii="Times New Roman" w:hAnsi="Times New Roman"/>
      <w:b/>
      <w:sz w:val="20"/>
    </w:rPr>
  </w:style>
  <w:style w:type="character" w:customStyle="1" w:styleId="FontStyle124">
    <w:name w:val="Font Style124"/>
    <w:uiPriority w:val="99"/>
    <w:qFormat/>
    <w:rsid w:val="00043263"/>
    <w:rPr>
      <w:rFonts w:ascii="Times New Roman" w:hAnsi="Times New Roman"/>
      <w:b/>
      <w:i/>
      <w:sz w:val="16"/>
    </w:rPr>
  </w:style>
  <w:style w:type="character" w:customStyle="1" w:styleId="FontStyle133">
    <w:name w:val="Font Style133"/>
    <w:uiPriority w:val="99"/>
    <w:qFormat/>
    <w:rsid w:val="00043263"/>
    <w:rPr>
      <w:rFonts w:ascii="Times New Roman" w:hAnsi="Times New Roman"/>
      <w:b/>
      <w:sz w:val="18"/>
    </w:rPr>
  </w:style>
  <w:style w:type="character" w:customStyle="1" w:styleId="FontStyle126">
    <w:name w:val="Font Style126"/>
    <w:uiPriority w:val="99"/>
    <w:qFormat/>
    <w:rsid w:val="00043263"/>
    <w:rPr>
      <w:rFonts w:ascii="Century Gothic" w:hAnsi="Century Gothic"/>
      <w:b/>
      <w:sz w:val="14"/>
    </w:rPr>
  </w:style>
  <w:style w:type="character" w:customStyle="1" w:styleId="FontStyle127">
    <w:name w:val="Font Style127"/>
    <w:uiPriority w:val="99"/>
    <w:qFormat/>
    <w:rsid w:val="00043263"/>
    <w:rPr>
      <w:rFonts w:ascii="Century Gothic" w:hAnsi="Century Gothic"/>
      <w:b/>
      <w:sz w:val="14"/>
    </w:rPr>
  </w:style>
  <w:style w:type="character" w:customStyle="1" w:styleId="FontStyle128">
    <w:name w:val="Font Style128"/>
    <w:uiPriority w:val="99"/>
    <w:qFormat/>
    <w:rsid w:val="00043263"/>
    <w:rPr>
      <w:rFonts w:ascii="Times New Roman" w:hAnsi="Times New Roman"/>
      <w:b/>
      <w:sz w:val="16"/>
    </w:rPr>
  </w:style>
  <w:style w:type="character" w:customStyle="1" w:styleId="FontStyle129">
    <w:name w:val="Font Style129"/>
    <w:uiPriority w:val="99"/>
    <w:qFormat/>
    <w:rsid w:val="00043263"/>
    <w:rPr>
      <w:rFonts w:ascii="Times New Roman" w:hAnsi="Times New Roman"/>
      <w:b/>
      <w:smallCaps/>
      <w:sz w:val="16"/>
    </w:rPr>
  </w:style>
  <w:style w:type="character" w:customStyle="1" w:styleId="FontStyle135">
    <w:name w:val="Font Style135"/>
    <w:uiPriority w:val="99"/>
    <w:qFormat/>
    <w:rsid w:val="00043263"/>
    <w:rPr>
      <w:rFonts w:ascii="Times New Roman" w:hAnsi="Times New Roman"/>
      <w:b/>
      <w:sz w:val="14"/>
    </w:rPr>
  </w:style>
  <w:style w:type="character" w:customStyle="1" w:styleId="FontStyle136">
    <w:name w:val="Font Style136"/>
    <w:uiPriority w:val="99"/>
    <w:qFormat/>
    <w:rsid w:val="00043263"/>
    <w:rPr>
      <w:rFonts w:ascii="Times New Roman" w:hAnsi="Times New Roman"/>
      <w:b/>
      <w:sz w:val="10"/>
    </w:rPr>
  </w:style>
  <w:style w:type="character" w:customStyle="1" w:styleId="FontStyle137">
    <w:name w:val="Font Style137"/>
    <w:uiPriority w:val="99"/>
    <w:qFormat/>
    <w:rsid w:val="00043263"/>
    <w:rPr>
      <w:rFonts w:ascii="Arial Narrow" w:hAnsi="Arial Narrow"/>
      <w:sz w:val="30"/>
    </w:rPr>
  </w:style>
  <w:style w:type="character" w:customStyle="1" w:styleId="FontStyle140">
    <w:name w:val="Font Style140"/>
    <w:uiPriority w:val="99"/>
    <w:qFormat/>
    <w:rsid w:val="00043263"/>
    <w:rPr>
      <w:rFonts w:ascii="Times New Roman" w:hAnsi="Times New Roman"/>
      <w:w w:val="30"/>
      <w:sz w:val="44"/>
    </w:rPr>
  </w:style>
  <w:style w:type="character" w:customStyle="1" w:styleId="FontStyle178">
    <w:name w:val="Font Style178"/>
    <w:uiPriority w:val="99"/>
    <w:qFormat/>
    <w:rsid w:val="00043263"/>
    <w:rPr>
      <w:rFonts w:ascii="Times New Roman" w:hAnsi="Times New Roman"/>
      <w:b/>
      <w:i/>
      <w:sz w:val="14"/>
    </w:rPr>
  </w:style>
  <w:style w:type="character" w:customStyle="1" w:styleId="FontStyle142">
    <w:name w:val="Font Style142"/>
    <w:uiPriority w:val="99"/>
    <w:qFormat/>
    <w:rsid w:val="00043263"/>
    <w:rPr>
      <w:rFonts w:ascii="Times New Roman" w:hAnsi="Times New Roman"/>
      <w:b/>
      <w:spacing w:val="10"/>
      <w:w w:val="20"/>
      <w:sz w:val="26"/>
    </w:rPr>
  </w:style>
  <w:style w:type="character" w:customStyle="1" w:styleId="FontStyle143">
    <w:name w:val="Font Style143"/>
    <w:uiPriority w:val="99"/>
    <w:qFormat/>
    <w:rsid w:val="00043263"/>
    <w:rPr>
      <w:rFonts w:ascii="Times New Roman" w:hAnsi="Times New Roman"/>
      <w:sz w:val="14"/>
    </w:rPr>
  </w:style>
  <w:style w:type="character" w:customStyle="1" w:styleId="FontStyle138">
    <w:name w:val="Font Style138"/>
    <w:uiPriority w:val="99"/>
    <w:qFormat/>
    <w:rsid w:val="00043263"/>
    <w:rPr>
      <w:rFonts w:ascii="Book Antiqua" w:hAnsi="Book Antiqua"/>
      <w:sz w:val="20"/>
    </w:rPr>
  </w:style>
  <w:style w:type="character" w:customStyle="1" w:styleId="FontStyle139">
    <w:name w:val="Font Style139"/>
    <w:uiPriority w:val="99"/>
    <w:qFormat/>
    <w:rsid w:val="00043263"/>
    <w:rPr>
      <w:rFonts w:ascii="Times New Roman" w:hAnsi="Times New Roman"/>
      <w:sz w:val="8"/>
    </w:rPr>
  </w:style>
  <w:style w:type="character" w:customStyle="1" w:styleId="FontStyle141">
    <w:name w:val="Font Style141"/>
    <w:uiPriority w:val="99"/>
    <w:qFormat/>
    <w:rsid w:val="00043263"/>
    <w:rPr>
      <w:rFonts w:ascii="Times New Roman" w:hAnsi="Times New Roman"/>
      <w:sz w:val="20"/>
    </w:rPr>
  </w:style>
  <w:style w:type="character" w:customStyle="1" w:styleId="FontStyle146">
    <w:name w:val="Font Style146"/>
    <w:uiPriority w:val="99"/>
    <w:qFormat/>
    <w:rsid w:val="00043263"/>
    <w:rPr>
      <w:rFonts w:ascii="Times New Roman" w:hAnsi="Times New Roman"/>
      <w:b/>
      <w:sz w:val="16"/>
    </w:rPr>
  </w:style>
  <w:style w:type="character" w:customStyle="1" w:styleId="FontStyle152">
    <w:name w:val="Font Style152"/>
    <w:uiPriority w:val="99"/>
    <w:qFormat/>
    <w:rsid w:val="00043263"/>
    <w:rPr>
      <w:rFonts w:ascii="Times New Roman" w:hAnsi="Times New Roman"/>
      <w:b/>
      <w:sz w:val="12"/>
    </w:rPr>
  </w:style>
  <w:style w:type="character" w:customStyle="1" w:styleId="FontStyle111">
    <w:name w:val="Font Style111"/>
    <w:uiPriority w:val="99"/>
    <w:qFormat/>
    <w:rsid w:val="00043263"/>
    <w:rPr>
      <w:rFonts w:ascii="Times New Roman" w:hAnsi="Times New Roman"/>
      <w:b/>
      <w:spacing w:val="30"/>
      <w:w w:val="10"/>
      <w:sz w:val="26"/>
    </w:rPr>
  </w:style>
  <w:style w:type="character" w:customStyle="1" w:styleId="FontStyle112">
    <w:name w:val="Font Style112"/>
    <w:uiPriority w:val="99"/>
    <w:qFormat/>
    <w:rsid w:val="00043263"/>
    <w:rPr>
      <w:rFonts w:ascii="Times New Roman" w:hAnsi="Times New Roman"/>
      <w:b/>
      <w:i/>
      <w:spacing w:val="-10"/>
      <w:sz w:val="10"/>
    </w:rPr>
  </w:style>
  <w:style w:type="character" w:customStyle="1" w:styleId="FontStyle123">
    <w:name w:val="Font Style123"/>
    <w:uiPriority w:val="99"/>
    <w:qFormat/>
    <w:rsid w:val="00043263"/>
    <w:rPr>
      <w:rFonts w:ascii="Times New Roman" w:hAnsi="Times New Roman"/>
      <w:i/>
      <w:sz w:val="18"/>
    </w:rPr>
  </w:style>
  <w:style w:type="character" w:customStyle="1" w:styleId="FontStyle117">
    <w:name w:val="Font Style117"/>
    <w:uiPriority w:val="99"/>
    <w:qFormat/>
    <w:rsid w:val="00043263"/>
    <w:rPr>
      <w:rFonts w:ascii="Times New Roman" w:hAnsi="Times New Roman"/>
      <w:b/>
      <w:sz w:val="14"/>
    </w:rPr>
  </w:style>
  <w:style w:type="character" w:customStyle="1" w:styleId="FontStyle120">
    <w:name w:val="Font Style120"/>
    <w:uiPriority w:val="99"/>
    <w:qFormat/>
    <w:rsid w:val="00043263"/>
    <w:rPr>
      <w:rFonts w:ascii="Times New Roman" w:hAnsi="Times New Roman"/>
      <w:b/>
      <w:sz w:val="10"/>
    </w:rPr>
  </w:style>
  <w:style w:type="character" w:customStyle="1" w:styleId="FontStyle121">
    <w:name w:val="Font Style121"/>
    <w:uiPriority w:val="99"/>
    <w:qFormat/>
    <w:rsid w:val="00043263"/>
    <w:rPr>
      <w:rFonts w:ascii="Times New Roman" w:hAnsi="Times New Roman"/>
      <w:b/>
      <w:w w:val="10"/>
      <w:sz w:val="20"/>
    </w:rPr>
  </w:style>
  <w:style w:type="character" w:customStyle="1" w:styleId="FontStyle122">
    <w:name w:val="Font Style122"/>
    <w:uiPriority w:val="99"/>
    <w:qFormat/>
    <w:rsid w:val="00043263"/>
    <w:rPr>
      <w:rFonts w:ascii="Times New Roman" w:hAnsi="Times New Roman"/>
      <w:b/>
      <w:i/>
      <w:spacing w:val="-10"/>
      <w:sz w:val="10"/>
    </w:rPr>
  </w:style>
  <w:style w:type="character" w:customStyle="1" w:styleId="FontStyle172">
    <w:name w:val="Font Style172"/>
    <w:uiPriority w:val="99"/>
    <w:qFormat/>
    <w:rsid w:val="00043263"/>
    <w:rPr>
      <w:rFonts w:ascii="Times New Roman" w:hAnsi="Times New Roman"/>
      <w:spacing w:val="120"/>
      <w:w w:val="20"/>
      <w:sz w:val="30"/>
    </w:rPr>
  </w:style>
  <w:style w:type="character" w:customStyle="1" w:styleId="FontStyle114">
    <w:name w:val="Font Style114"/>
    <w:uiPriority w:val="99"/>
    <w:qFormat/>
    <w:rsid w:val="00043263"/>
    <w:rPr>
      <w:rFonts w:ascii="Times New Roman" w:hAnsi="Times New Roman"/>
      <w:b/>
      <w:w w:val="10"/>
      <w:sz w:val="26"/>
    </w:rPr>
  </w:style>
  <w:style w:type="character" w:customStyle="1" w:styleId="FontStyle115">
    <w:name w:val="Font Style115"/>
    <w:uiPriority w:val="99"/>
    <w:qFormat/>
    <w:rsid w:val="00043263"/>
    <w:rPr>
      <w:rFonts w:ascii="Arial Narrow" w:hAnsi="Arial Narrow"/>
      <w:b/>
      <w:spacing w:val="-40"/>
      <w:sz w:val="50"/>
    </w:rPr>
  </w:style>
  <w:style w:type="character" w:customStyle="1" w:styleId="FontStyle116">
    <w:name w:val="Font Style116"/>
    <w:uiPriority w:val="99"/>
    <w:qFormat/>
    <w:rsid w:val="00043263"/>
    <w:rPr>
      <w:rFonts w:ascii="Times New Roman" w:hAnsi="Times New Roman"/>
      <w:b/>
      <w:sz w:val="16"/>
    </w:rPr>
  </w:style>
  <w:style w:type="character" w:customStyle="1" w:styleId="FontStyle118">
    <w:name w:val="Font Style118"/>
    <w:uiPriority w:val="99"/>
    <w:qFormat/>
    <w:rsid w:val="00043263"/>
    <w:rPr>
      <w:rFonts w:ascii="Times New Roman" w:hAnsi="Times New Roman"/>
      <w:b/>
      <w:sz w:val="8"/>
    </w:rPr>
  </w:style>
  <w:style w:type="character" w:customStyle="1" w:styleId="FontStyle119">
    <w:name w:val="Font Style119"/>
    <w:uiPriority w:val="99"/>
    <w:qFormat/>
    <w:rsid w:val="00043263"/>
    <w:rPr>
      <w:rFonts w:ascii="Bookman Old Style" w:hAnsi="Bookman Old Style"/>
      <w:b/>
      <w:i/>
      <w:sz w:val="10"/>
    </w:rPr>
  </w:style>
  <w:style w:type="character" w:customStyle="1" w:styleId="FontStyle177">
    <w:name w:val="Font Style177"/>
    <w:uiPriority w:val="99"/>
    <w:qFormat/>
    <w:rsid w:val="00043263"/>
    <w:rPr>
      <w:rFonts w:ascii="Times New Roman" w:hAnsi="Times New Roman"/>
      <w:b/>
      <w:i/>
      <w:sz w:val="14"/>
    </w:rPr>
  </w:style>
  <w:style w:type="character" w:customStyle="1" w:styleId="FontStyle130">
    <w:name w:val="Font Style130"/>
    <w:uiPriority w:val="99"/>
    <w:qFormat/>
    <w:rsid w:val="00043263"/>
    <w:rPr>
      <w:rFonts w:ascii="Times New Roman" w:hAnsi="Times New Roman"/>
      <w:b/>
      <w:w w:val="10"/>
      <w:sz w:val="14"/>
    </w:rPr>
  </w:style>
  <w:style w:type="character" w:customStyle="1" w:styleId="FontStyle131">
    <w:name w:val="Font Style131"/>
    <w:uiPriority w:val="99"/>
    <w:qFormat/>
    <w:rsid w:val="00043263"/>
    <w:rPr>
      <w:rFonts w:ascii="Lucida Sans Unicode" w:hAnsi="Lucida Sans Unicode"/>
      <w:sz w:val="24"/>
    </w:rPr>
  </w:style>
  <w:style w:type="character" w:customStyle="1" w:styleId="FontStyle132">
    <w:name w:val="Font Style132"/>
    <w:uiPriority w:val="99"/>
    <w:qFormat/>
    <w:rsid w:val="00043263"/>
    <w:rPr>
      <w:rFonts w:ascii="Times New Roman" w:hAnsi="Times New Roman"/>
      <w:b/>
      <w:w w:val="10"/>
      <w:sz w:val="14"/>
    </w:rPr>
  </w:style>
  <w:style w:type="character" w:customStyle="1" w:styleId="FontStyle134">
    <w:name w:val="Font Style134"/>
    <w:uiPriority w:val="99"/>
    <w:qFormat/>
    <w:rsid w:val="00043263"/>
    <w:rPr>
      <w:rFonts w:ascii="Book Antiqua" w:hAnsi="Book Antiqua"/>
      <w:sz w:val="20"/>
    </w:rPr>
  </w:style>
  <w:style w:type="character" w:customStyle="1" w:styleId="FontStyle179">
    <w:name w:val="Font Style179"/>
    <w:uiPriority w:val="99"/>
    <w:qFormat/>
    <w:rsid w:val="00043263"/>
    <w:rPr>
      <w:rFonts w:ascii="Times New Roman" w:hAnsi="Times New Roman"/>
      <w:smallCaps/>
      <w:spacing w:val="10"/>
      <w:sz w:val="8"/>
    </w:rPr>
  </w:style>
  <w:style w:type="character" w:customStyle="1" w:styleId="FontStyle150">
    <w:name w:val="Font Style150"/>
    <w:uiPriority w:val="99"/>
    <w:qFormat/>
    <w:rsid w:val="00043263"/>
    <w:rPr>
      <w:rFonts w:ascii="Lucida Sans Unicode" w:hAnsi="Lucida Sans Unicode"/>
      <w:b/>
      <w:i/>
      <w:sz w:val="8"/>
    </w:rPr>
  </w:style>
  <w:style w:type="character" w:customStyle="1" w:styleId="FontStyle145">
    <w:name w:val="Font Style145"/>
    <w:uiPriority w:val="99"/>
    <w:qFormat/>
    <w:rsid w:val="00043263"/>
    <w:rPr>
      <w:rFonts w:ascii="Times New Roman" w:hAnsi="Times New Roman"/>
      <w:spacing w:val="10"/>
      <w:sz w:val="10"/>
    </w:rPr>
  </w:style>
  <w:style w:type="character" w:customStyle="1" w:styleId="FontStyle147">
    <w:name w:val="Font Style147"/>
    <w:uiPriority w:val="99"/>
    <w:qFormat/>
    <w:rsid w:val="00043263"/>
    <w:rPr>
      <w:rFonts w:ascii="Book Antiqua" w:hAnsi="Book Antiqua"/>
      <w:sz w:val="18"/>
    </w:rPr>
  </w:style>
  <w:style w:type="character" w:customStyle="1" w:styleId="FontStyle148">
    <w:name w:val="Font Style148"/>
    <w:uiPriority w:val="99"/>
    <w:qFormat/>
    <w:rsid w:val="00043263"/>
    <w:rPr>
      <w:rFonts w:ascii="Times New Roman" w:hAnsi="Times New Roman"/>
      <w:spacing w:val="40"/>
      <w:sz w:val="12"/>
    </w:rPr>
  </w:style>
  <w:style w:type="character" w:customStyle="1" w:styleId="FontStyle149">
    <w:name w:val="Font Style149"/>
    <w:uiPriority w:val="99"/>
    <w:qFormat/>
    <w:rsid w:val="00043263"/>
    <w:rPr>
      <w:rFonts w:ascii="Courier New" w:hAnsi="Courier New"/>
      <w:b/>
      <w:i/>
      <w:spacing w:val="-10"/>
      <w:sz w:val="10"/>
    </w:rPr>
  </w:style>
  <w:style w:type="character" w:customStyle="1" w:styleId="FontStyle153">
    <w:name w:val="Font Style153"/>
    <w:uiPriority w:val="99"/>
    <w:qFormat/>
    <w:rsid w:val="00043263"/>
    <w:rPr>
      <w:rFonts w:ascii="Lucida Sans Unicode" w:hAnsi="Lucida Sans Unicode"/>
      <w:sz w:val="32"/>
    </w:rPr>
  </w:style>
  <w:style w:type="character" w:customStyle="1" w:styleId="FontStyle154">
    <w:name w:val="Font Style154"/>
    <w:uiPriority w:val="99"/>
    <w:qFormat/>
    <w:rsid w:val="00043263"/>
    <w:rPr>
      <w:rFonts w:ascii="Lucida Sans Unicode" w:hAnsi="Lucida Sans Unicode"/>
      <w:sz w:val="32"/>
    </w:rPr>
  </w:style>
  <w:style w:type="character" w:customStyle="1" w:styleId="FontStyle155">
    <w:name w:val="Font Style155"/>
    <w:uiPriority w:val="99"/>
    <w:qFormat/>
    <w:rsid w:val="00043263"/>
    <w:rPr>
      <w:rFonts w:ascii="Times New Roman" w:hAnsi="Times New Roman"/>
      <w:sz w:val="20"/>
    </w:rPr>
  </w:style>
  <w:style w:type="character" w:customStyle="1" w:styleId="FontStyle156">
    <w:name w:val="Font Style156"/>
    <w:uiPriority w:val="99"/>
    <w:qFormat/>
    <w:rsid w:val="00043263"/>
    <w:rPr>
      <w:rFonts w:ascii="Arial Narrow" w:hAnsi="Arial Narrow"/>
      <w:b/>
      <w:sz w:val="18"/>
    </w:rPr>
  </w:style>
  <w:style w:type="character" w:customStyle="1" w:styleId="FontStyle157">
    <w:name w:val="Font Style157"/>
    <w:qFormat/>
    <w:rsid w:val="00043263"/>
    <w:rPr>
      <w:rFonts w:ascii="Times New Roman" w:hAnsi="Times New Roman"/>
      <w:sz w:val="16"/>
    </w:rPr>
  </w:style>
  <w:style w:type="character" w:customStyle="1" w:styleId="FontStyle158">
    <w:name w:val="Font Style158"/>
    <w:qFormat/>
    <w:rsid w:val="00043263"/>
    <w:rPr>
      <w:rFonts w:ascii="Times New Roman" w:hAnsi="Times New Roman"/>
      <w:sz w:val="20"/>
    </w:rPr>
  </w:style>
  <w:style w:type="character" w:customStyle="1" w:styleId="FontStyle159">
    <w:name w:val="Font Style159"/>
    <w:uiPriority w:val="99"/>
    <w:qFormat/>
    <w:rsid w:val="00043263"/>
    <w:rPr>
      <w:rFonts w:ascii="Times New Roman" w:hAnsi="Times New Roman"/>
      <w:w w:val="40"/>
      <w:sz w:val="32"/>
    </w:rPr>
  </w:style>
  <w:style w:type="character" w:customStyle="1" w:styleId="FontStyle160">
    <w:name w:val="Font Style160"/>
    <w:uiPriority w:val="99"/>
    <w:qFormat/>
    <w:rsid w:val="00043263"/>
    <w:rPr>
      <w:rFonts w:ascii="Times New Roman" w:hAnsi="Times New Roman"/>
      <w:sz w:val="20"/>
    </w:rPr>
  </w:style>
  <w:style w:type="character" w:customStyle="1" w:styleId="FontStyle161">
    <w:name w:val="Font Style161"/>
    <w:uiPriority w:val="99"/>
    <w:qFormat/>
    <w:rsid w:val="00043263"/>
    <w:rPr>
      <w:rFonts w:ascii="Lucida Sans Unicode" w:hAnsi="Lucida Sans Unicode"/>
      <w:sz w:val="32"/>
    </w:rPr>
  </w:style>
  <w:style w:type="character" w:customStyle="1" w:styleId="FontStyle162">
    <w:name w:val="Font Style162"/>
    <w:uiPriority w:val="99"/>
    <w:qFormat/>
    <w:rsid w:val="00043263"/>
    <w:rPr>
      <w:rFonts w:ascii="Times New Roman" w:hAnsi="Times New Roman"/>
      <w:sz w:val="20"/>
    </w:rPr>
  </w:style>
  <w:style w:type="character" w:customStyle="1" w:styleId="FontStyle163">
    <w:name w:val="Font Style163"/>
    <w:uiPriority w:val="99"/>
    <w:qFormat/>
    <w:rsid w:val="00043263"/>
    <w:rPr>
      <w:rFonts w:ascii="Times New Roman" w:hAnsi="Times New Roman"/>
      <w:sz w:val="20"/>
    </w:rPr>
  </w:style>
  <w:style w:type="character" w:customStyle="1" w:styleId="FontStyle164">
    <w:name w:val="Font Style164"/>
    <w:uiPriority w:val="99"/>
    <w:qFormat/>
    <w:rsid w:val="00043263"/>
    <w:rPr>
      <w:rFonts w:ascii="Times New Roman" w:hAnsi="Times New Roman"/>
      <w:sz w:val="16"/>
    </w:rPr>
  </w:style>
  <w:style w:type="character" w:customStyle="1" w:styleId="FontStyle165">
    <w:name w:val="Font Style165"/>
    <w:uiPriority w:val="99"/>
    <w:qFormat/>
    <w:rsid w:val="00043263"/>
    <w:rPr>
      <w:rFonts w:ascii="Times New Roman" w:hAnsi="Times New Roman"/>
      <w:b/>
      <w:i/>
      <w:sz w:val="18"/>
    </w:rPr>
  </w:style>
  <w:style w:type="character" w:customStyle="1" w:styleId="FontStyle166">
    <w:name w:val="Font Style166"/>
    <w:uiPriority w:val="99"/>
    <w:qFormat/>
    <w:rsid w:val="00043263"/>
    <w:rPr>
      <w:rFonts w:ascii="Times New Roman" w:hAnsi="Times New Roman"/>
      <w:b/>
      <w:i/>
      <w:sz w:val="8"/>
    </w:rPr>
  </w:style>
  <w:style w:type="character" w:customStyle="1" w:styleId="FontStyle167">
    <w:name w:val="Font Style167"/>
    <w:uiPriority w:val="99"/>
    <w:qFormat/>
    <w:rsid w:val="00043263"/>
    <w:rPr>
      <w:rFonts w:ascii="Sylfaen" w:hAnsi="Sylfaen"/>
      <w:b/>
      <w:i/>
      <w:sz w:val="8"/>
    </w:rPr>
  </w:style>
  <w:style w:type="character" w:customStyle="1" w:styleId="FontStyle168">
    <w:name w:val="Font Style168"/>
    <w:uiPriority w:val="99"/>
    <w:qFormat/>
    <w:rsid w:val="00043263"/>
    <w:rPr>
      <w:rFonts w:ascii="Times New Roman" w:hAnsi="Times New Roman"/>
      <w:b/>
      <w:w w:val="200"/>
      <w:sz w:val="8"/>
    </w:rPr>
  </w:style>
  <w:style w:type="character" w:customStyle="1" w:styleId="FontStyle169">
    <w:name w:val="Font Style169"/>
    <w:uiPriority w:val="99"/>
    <w:qFormat/>
    <w:rsid w:val="00043263"/>
    <w:rPr>
      <w:rFonts w:ascii="Franklin Gothic Medium" w:hAnsi="Franklin Gothic Medium"/>
      <w:b/>
      <w:spacing w:val="-50"/>
      <w:sz w:val="56"/>
    </w:rPr>
  </w:style>
  <w:style w:type="character" w:customStyle="1" w:styleId="FontStyle171">
    <w:name w:val="Font Style171"/>
    <w:uiPriority w:val="99"/>
    <w:qFormat/>
    <w:rsid w:val="00043263"/>
    <w:rPr>
      <w:rFonts w:ascii="Times New Roman" w:hAnsi="Times New Roman"/>
      <w:b/>
      <w:sz w:val="16"/>
    </w:rPr>
  </w:style>
  <w:style w:type="character" w:customStyle="1" w:styleId="FontStyle174">
    <w:name w:val="Font Style174"/>
    <w:uiPriority w:val="99"/>
    <w:qFormat/>
    <w:rsid w:val="00043263"/>
    <w:rPr>
      <w:rFonts w:ascii="Times New Roman" w:hAnsi="Times New Roman"/>
      <w:b/>
      <w:sz w:val="104"/>
    </w:rPr>
  </w:style>
  <w:style w:type="character" w:customStyle="1" w:styleId="FontStyle175">
    <w:name w:val="Font Style175"/>
    <w:uiPriority w:val="99"/>
    <w:qFormat/>
    <w:rsid w:val="00043263"/>
    <w:rPr>
      <w:rFonts w:ascii="Times New Roman" w:hAnsi="Times New Roman"/>
      <w:b/>
      <w:sz w:val="10"/>
    </w:rPr>
  </w:style>
  <w:style w:type="character" w:customStyle="1" w:styleId="FontStyle176">
    <w:name w:val="Font Style176"/>
    <w:uiPriority w:val="99"/>
    <w:qFormat/>
    <w:rsid w:val="00043263"/>
    <w:rPr>
      <w:rFonts w:ascii="Consolas" w:hAnsi="Consolas"/>
      <w:b/>
      <w:sz w:val="72"/>
    </w:rPr>
  </w:style>
  <w:style w:type="character" w:customStyle="1" w:styleId="FontStyle173">
    <w:name w:val="Font Style173"/>
    <w:uiPriority w:val="99"/>
    <w:qFormat/>
    <w:rsid w:val="00043263"/>
    <w:rPr>
      <w:rFonts w:ascii="Times New Roman" w:hAnsi="Times New Roman"/>
      <w:sz w:val="24"/>
    </w:rPr>
  </w:style>
  <w:style w:type="character" w:customStyle="1" w:styleId="13">
    <w:name w:val="Заголовок 1 (без№) Знак"/>
    <w:link w:val="110"/>
    <w:qFormat/>
    <w:locked/>
    <w:rsid w:val="00043263"/>
    <w:rPr>
      <w:rFonts w:ascii="Arial" w:eastAsia="Times New Roman" w:hAnsi="Arial" w:cs="Times New Roman"/>
      <w:b/>
      <w:bCs/>
      <w:szCs w:val="28"/>
    </w:rPr>
  </w:style>
  <w:style w:type="character" w:customStyle="1" w:styleId="afff4">
    <w:name w:val="Текст концевой сноски Знак"/>
    <w:basedOn w:val="a0"/>
    <w:uiPriority w:val="99"/>
    <w:qFormat/>
    <w:rsid w:val="00043263"/>
    <w:rPr>
      <w:rFonts w:ascii="Calibri" w:eastAsia="Times New Roman" w:hAnsi="Calibri" w:cs="Times New Roman"/>
      <w:sz w:val="20"/>
      <w:szCs w:val="20"/>
    </w:rPr>
  </w:style>
  <w:style w:type="character" w:customStyle="1" w:styleId="afff5">
    <w:name w:val="Привязка концевой сноски"/>
    <w:rsid w:val="00E4074B"/>
    <w:rPr>
      <w:vertAlign w:val="superscript"/>
    </w:rPr>
  </w:style>
  <w:style w:type="character" w:customStyle="1" w:styleId="EndnoteCharacters">
    <w:name w:val="Endnote Characters"/>
    <w:uiPriority w:val="99"/>
    <w:unhideWhenUsed/>
    <w:qFormat/>
    <w:rsid w:val="00043263"/>
    <w:rPr>
      <w:vertAlign w:val="superscript"/>
    </w:rPr>
  </w:style>
  <w:style w:type="character" w:customStyle="1" w:styleId="blk">
    <w:name w:val="blk"/>
    <w:qFormat/>
    <w:rsid w:val="00043263"/>
  </w:style>
  <w:style w:type="character" w:customStyle="1" w:styleId="S0">
    <w:name w:val="S_Обычный жирный Знак"/>
    <w:uiPriority w:val="99"/>
    <w:qFormat/>
    <w:rsid w:val="00043263"/>
    <w:rPr>
      <w:rFonts w:eastAsia="Times New Roman" w:cs="Times New Roman"/>
      <w:szCs w:val="24"/>
    </w:rPr>
  </w:style>
  <w:style w:type="character" w:customStyle="1" w:styleId="afff6">
    <w:name w:val="АРисун Знак"/>
    <w:qFormat/>
    <w:rsid w:val="00043263"/>
    <w:rPr>
      <w:rFonts w:eastAsia="Microsoft YaHei" w:cs="Times New Roman"/>
      <w:bCs/>
      <w:i/>
      <w:spacing w:val="-5"/>
      <w:sz w:val="24"/>
      <w:szCs w:val="24"/>
    </w:rPr>
  </w:style>
  <w:style w:type="character" w:customStyle="1" w:styleId="411">
    <w:name w:val="Заголовок 4 Знак1"/>
    <w:uiPriority w:val="99"/>
    <w:semiHidden/>
    <w:qFormat/>
    <w:rsid w:val="00043263"/>
    <w:rPr>
      <w:rFonts w:ascii="Cambria" w:eastAsia="Times New Roman" w:hAnsi="Cambria" w:cs="Times New Roman"/>
      <w:b/>
      <w:bCs/>
      <w:i/>
      <w:iCs/>
      <w:color w:val="4F81BD"/>
      <w:sz w:val="26"/>
      <w:szCs w:val="22"/>
    </w:rPr>
  </w:style>
  <w:style w:type="character" w:customStyle="1" w:styleId="610">
    <w:name w:val="Заголовок 6 Знак1"/>
    <w:uiPriority w:val="99"/>
    <w:semiHidden/>
    <w:qFormat/>
    <w:rsid w:val="00043263"/>
    <w:rPr>
      <w:rFonts w:ascii="Cambria" w:eastAsia="Times New Roman" w:hAnsi="Cambria" w:cs="Times New Roman"/>
      <w:i/>
      <w:iCs/>
      <w:color w:val="243F60"/>
      <w:sz w:val="26"/>
      <w:szCs w:val="22"/>
    </w:rPr>
  </w:style>
  <w:style w:type="character" w:customStyle="1" w:styleId="1f2">
    <w:name w:val="Название Знак1"/>
    <w:link w:val="113"/>
    <w:uiPriority w:val="99"/>
    <w:qFormat/>
    <w:rsid w:val="00043263"/>
    <w:rPr>
      <w:rFonts w:ascii="Cambria" w:eastAsia="Times New Roman" w:hAnsi="Cambria" w:cs="Times New Roman"/>
      <w:color w:val="17365D"/>
      <w:spacing w:val="5"/>
      <w:kern w:val="2"/>
      <w:sz w:val="52"/>
      <w:szCs w:val="52"/>
      <w:lang w:eastAsia="en-US"/>
    </w:rPr>
  </w:style>
  <w:style w:type="character" w:customStyle="1" w:styleId="1f3">
    <w:name w:val="Подзаголовок Знак1"/>
    <w:uiPriority w:val="11"/>
    <w:qFormat/>
    <w:rsid w:val="00043263"/>
    <w:rPr>
      <w:rFonts w:ascii="Cambria" w:eastAsia="Times New Roman" w:hAnsi="Cambria" w:cs="Times New Roman"/>
      <w:sz w:val="24"/>
      <w:szCs w:val="24"/>
      <w:lang w:eastAsia="en-US"/>
    </w:rPr>
  </w:style>
  <w:style w:type="character" w:customStyle="1" w:styleId="1f4">
    <w:name w:val="Текст Знак1"/>
    <w:uiPriority w:val="99"/>
    <w:semiHidden/>
    <w:qFormat/>
    <w:rsid w:val="00043263"/>
    <w:rPr>
      <w:rFonts w:ascii="Courier New" w:hAnsi="Courier New" w:cs="Courier New"/>
      <w:lang w:eastAsia="en-US"/>
    </w:rPr>
  </w:style>
  <w:style w:type="character" w:customStyle="1" w:styleId="afff7">
    <w:name w:val="Абзац Знак"/>
    <w:qFormat/>
    <w:locked/>
    <w:rsid w:val="00043263"/>
    <w:rPr>
      <w:rFonts w:eastAsia="Times New Roman"/>
      <w:sz w:val="24"/>
      <w:szCs w:val="24"/>
      <w:lang w:eastAsia="ru-RU"/>
    </w:rPr>
  </w:style>
  <w:style w:type="character" w:customStyle="1" w:styleId="searchresult">
    <w:name w:val="search_result"/>
    <w:qFormat/>
    <w:rsid w:val="00043263"/>
  </w:style>
  <w:style w:type="character" w:customStyle="1" w:styleId="nowrap">
    <w:name w:val="nowrap"/>
    <w:qFormat/>
    <w:rsid w:val="00043263"/>
  </w:style>
  <w:style w:type="character" w:customStyle="1" w:styleId="ListParagraph1">
    <w:name w:val="List Paragraph1 Знак"/>
    <w:qFormat/>
    <w:rsid w:val="00043263"/>
    <w:rPr>
      <w:rFonts w:ascii="Calibri" w:eastAsia="Times New Roman" w:hAnsi="Calibri" w:cs="Times New Roman"/>
      <w:sz w:val="22"/>
      <w:lang w:val="en-US"/>
    </w:rPr>
  </w:style>
  <w:style w:type="character" w:customStyle="1" w:styleId="afff8">
    <w:name w:val="Обычн Знак"/>
    <w:qFormat/>
    <w:rsid w:val="00043263"/>
    <w:rPr>
      <w:rFonts w:eastAsia="Times New Roman" w:cs="Times New Roman"/>
      <w:sz w:val="24"/>
      <w:szCs w:val="36"/>
    </w:rPr>
  </w:style>
  <w:style w:type="character" w:customStyle="1" w:styleId="44">
    <w:name w:val="Основной текст4"/>
    <w:qFormat/>
    <w:rsid w:val="00043263"/>
    <w:rPr>
      <w:rFonts w:ascii="Tahoma" w:eastAsia="Tahoma" w:hAnsi="Tahoma" w:cs="Tahoma"/>
      <w:b w:val="0"/>
      <w:bCs w:val="0"/>
      <w:i w:val="0"/>
      <w:iCs w:val="0"/>
      <w:caps w:val="0"/>
      <w:smallCaps w:val="0"/>
      <w:strike w:val="0"/>
      <w:dstrike w:val="0"/>
      <w:color w:val="000000"/>
      <w:spacing w:val="0"/>
      <w:w w:val="100"/>
      <w:sz w:val="18"/>
      <w:szCs w:val="18"/>
      <w:u w:val="none"/>
      <w:lang w:val="ru-RU" w:eastAsia="ru-RU" w:bidi="ru-RU"/>
    </w:rPr>
  </w:style>
  <w:style w:type="character" w:customStyle="1" w:styleId="811">
    <w:name w:val="Оглавление 8 Знак1"/>
    <w:link w:val="82"/>
    <w:qFormat/>
    <w:rsid w:val="00043263"/>
    <w:rPr>
      <w:rFonts w:ascii="Tahoma" w:eastAsia="Tahoma" w:hAnsi="Tahoma" w:cs="Tahoma"/>
      <w:b w:val="0"/>
      <w:bCs w:val="0"/>
      <w:i w:val="0"/>
      <w:iCs w:val="0"/>
      <w:caps w:val="0"/>
      <w:smallCaps w:val="0"/>
      <w:strike w:val="0"/>
      <w:dstrike w:val="0"/>
      <w:color w:val="000000"/>
      <w:spacing w:val="0"/>
      <w:w w:val="100"/>
      <w:sz w:val="18"/>
      <w:szCs w:val="18"/>
      <w:u w:val="none"/>
      <w:lang w:val="ru-RU" w:eastAsia="ru-RU" w:bidi="ru-RU"/>
    </w:rPr>
  </w:style>
  <w:style w:type="character" w:customStyle="1" w:styleId="1f5">
    <w:name w:val="Заголовок Знак1"/>
    <w:basedOn w:val="a0"/>
    <w:qFormat/>
    <w:rsid w:val="00AE4448"/>
    <w:rPr>
      <w:rFonts w:ascii="Georgia" w:eastAsia="Times New Roman" w:hAnsi="Georgia" w:cs="Times New Roman"/>
      <w:color w:val="17365D"/>
      <w:spacing w:val="5"/>
      <w:kern w:val="2"/>
      <w:sz w:val="52"/>
      <w:szCs w:val="52"/>
      <w:lang w:val="en-US" w:bidi="en-US"/>
    </w:rPr>
  </w:style>
  <w:style w:type="character" w:customStyle="1" w:styleId="38">
    <w:name w:val="Основной текст (3)_"/>
    <w:basedOn w:val="a0"/>
    <w:qFormat/>
    <w:rsid w:val="00AE4448"/>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33">
    <w:name w:val="Основной текст (3)"/>
    <w:basedOn w:val="38"/>
    <w:link w:val="31"/>
    <w:qFormat/>
    <w:rsid w:val="00AE4448"/>
    <w:rPr>
      <w:rFonts w:ascii="Times New Roman" w:eastAsia="Times New Roman" w:hAnsi="Times New Roman" w:cs="Times New Roman"/>
      <w:b w:val="0"/>
      <w:bCs w:val="0"/>
      <w:i w:val="0"/>
      <w:iCs w:val="0"/>
      <w:caps w:val="0"/>
      <w:smallCaps w:val="0"/>
      <w:strike w:val="0"/>
      <w:dstrike w:val="0"/>
      <w:color w:val="000000"/>
      <w:spacing w:val="0"/>
      <w:w w:val="100"/>
      <w:sz w:val="28"/>
      <w:szCs w:val="28"/>
      <w:u w:val="single"/>
      <w:lang w:val="ru-RU" w:eastAsia="ru-RU" w:bidi="ru-RU"/>
    </w:rPr>
  </w:style>
  <w:style w:type="character" w:customStyle="1" w:styleId="214pt">
    <w:name w:val="Основной текст (2) + 14 pt"/>
    <w:basedOn w:val="27"/>
    <w:qFormat/>
    <w:rsid w:val="00AE4448"/>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shd w:val="clear" w:color="auto" w:fill="FFFFFF"/>
      <w:lang w:val="ru-RU" w:eastAsia="ru-RU" w:bidi="ru-RU"/>
    </w:rPr>
  </w:style>
  <w:style w:type="character" w:customStyle="1" w:styleId="2115pt">
    <w:name w:val="Основной текст (2) + 11;5 pt"/>
    <w:basedOn w:val="27"/>
    <w:qFormat/>
    <w:rsid w:val="00AE4448"/>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shd w:val="clear" w:color="auto" w:fill="FFFFFF"/>
      <w:lang w:val="ru-RU" w:eastAsia="ru-RU" w:bidi="ru-RU"/>
    </w:rPr>
  </w:style>
  <w:style w:type="character" w:customStyle="1" w:styleId="2Calibri11pt">
    <w:name w:val="Основной текст (2) + Calibri;11 pt"/>
    <w:basedOn w:val="27"/>
    <w:qFormat/>
    <w:rsid w:val="00AE4448"/>
    <w:rPr>
      <w:rFonts w:ascii="Calibri" w:eastAsia="Calibri" w:hAnsi="Calibri" w:cs="Calibri"/>
      <w:b w:val="0"/>
      <w:bCs w:val="0"/>
      <w:i w:val="0"/>
      <w:iCs w:val="0"/>
      <w:caps w:val="0"/>
      <w:smallCaps w:val="0"/>
      <w:strike w:val="0"/>
      <w:dstrike w:val="0"/>
      <w:color w:val="000000"/>
      <w:spacing w:val="0"/>
      <w:w w:val="100"/>
      <w:sz w:val="22"/>
      <w:szCs w:val="22"/>
      <w:u w:val="none"/>
      <w:shd w:val="clear" w:color="auto" w:fill="FFFFFF"/>
      <w:lang w:val="ru-RU" w:eastAsia="ru-RU" w:bidi="ru-RU"/>
    </w:rPr>
  </w:style>
  <w:style w:type="character" w:customStyle="1" w:styleId="217pt">
    <w:name w:val="Основной текст (2) + 17 pt"/>
    <w:basedOn w:val="27"/>
    <w:qFormat/>
    <w:rsid w:val="00AE4448"/>
    <w:rPr>
      <w:rFonts w:ascii="Times New Roman" w:eastAsia="Times New Roman" w:hAnsi="Times New Roman" w:cs="Times New Roman"/>
      <w:b w:val="0"/>
      <w:bCs w:val="0"/>
      <w:i w:val="0"/>
      <w:iCs w:val="0"/>
      <w:caps w:val="0"/>
      <w:smallCaps w:val="0"/>
      <w:strike w:val="0"/>
      <w:dstrike w:val="0"/>
      <w:color w:val="000000"/>
      <w:spacing w:val="0"/>
      <w:w w:val="100"/>
      <w:sz w:val="34"/>
      <w:szCs w:val="34"/>
      <w:u w:val="none"/>
      <w:shd w:val="clear" w:color="auto" w:fill="FFFFFF"/>
      <w:lang w:val="ru-RU" w:eastAsia="ru-RU" w:bidi="ru-RU"/>
    </w:rPr>
  </w:style>
  <w:style w:type="character" w:customStyle="1" w:styleId="afff9">
    <w:name w:val="Знак Знак Знак"/>
    <w:qFormat/>
    <w:rsid w:val="00AE4448"/>
    <w:rPr>
      <w:b/>
      <w:sz w:val="24"/>
      <w:lang w:val="ru-RU" w:eastAsia="ru-RU" w:bidi="ar-SA"/>
    </w:rPr>
  </w:style>
  <w:style w:type="character" w:customStyle="1" w:styleId="ConsNormal">
    <w:name w:val="ConsNormal Знак"/>
    <w:qFormat/>
    <w:rsid w:val="00AE4448"/>
    <w:rPr>
      <w:rFonts w:ascii="Arial" w:eastAsia="Times New Roman" w:hAnsi="Arial" w:cs="Arial"/>
      <w:sz w:val="20"/>
      <w:szCs w:val="20"/>
    </w:rPr>
  </w:style>
  <w:style w:type="character" w:customStyle="1" w:styleId="Andry">
    <w:name w:val="Andry Знак"/>
    <w:qFormat/>
    <w:rsid w:val="00AE4448"/>
    <w:rPr>
      <w:rFonts w:eastAsia="Times New Roman" w:cs="Times New Roman"/>
      <w:sz w:val="24"/>
      <w:szCs w:val="24"/>
      <w:lang w:eastAsia="ru-RU"/>
    </w:rPr>
  </w:style>
  <w:style w:type="character" w:customStyle="1" w:styleId="afffa">
    <w:name w:val="Отчет Знак"/>
    <w:qFormat/>
    <w:rsid w:val="00AE4448"/>
    <w:rPr>
      <w:rFonts w:eastAsia="Times New Roman" w:cs="Times New Roman"/>
      <w:b/>
      <w:bCs/>
      <w:sz w:val="24"/>
      <w:szCs w:val="20"/>
      <w:lang w:eastAsia="ru-RU"/>
    </w:rPr>
  </w:style>
  <w:style w:type="character" w:customStyle="1" w:styleId="2d">
    <w:name w:val="Стиль2 Знак"/>
    <w:qFormat/>
    <w:locked/>
    <w:rsid w:val="00AE4448"/>
    <w:rPr>
      <w:rFonts w:eastAsia="Times New Roman" w:cs="Arial"/>
      <w:sz w:val="24"/>
      <w:szCs w:val="20"/>
      <w:lang w:eastAsia="ru-RU"/>
    </w:rPr>
  </w:style>
  <w:style w:type="character" w:customStyle="1" w:styleId="HTML">
    <w:name w:val="Адрес HTML Знак"/>
    <w:link w:val="HTML0"/>
    <w:qFormat/>
    <w:rsid w:val="00AE4448"/>
    <w:rPr>
      <w:sz w:val="24"/>
      <w:szCs w:val="24"/>
    </w:rPr>
  </w:style>
  <w:style w:type="character" w:customStyle="1" w:styleId="HTML1">
    <w:name w:val="Адрес HTML Знак1"/>
    <w:basedOn w:val="a0"/>
    <w:uiPriority w:val="99"/>
    <w:semiHidden/>
    <w:qFormat/>
    <w:rsid w:val="00AE4448"/>
    <w:rPr>
      <w:i/>
      <w:iCs/>
    </w:rPr>
  </w:style>
  <w:style w:type="character" w:customStyle="1" w:styleId="HTML2">
    <w:name w:val="Стандартный HTML Знак"/>
    <w:link w:val="HTML3"/>
    <w:uiPriority w:val="99"/>
    <w:qFormat/>
    <w:rsid w:val="00AE4448"/>
    <w:rPr>
      <w:rFonts w:ascii="Courier New" w:hAnsi="Courier New" w:cs="Courier New"/>
      <w:sz w:val="24"/>
      <w:szCs w:val="24"/>
    </w:rPr>
  </w:style>
  <w:style w:type="character" w:customStyle="1" w:styleId="HTML10">
    <w:name w:val="Стандартный HTML Знак1"/>
    <w:basedOn w:val="a0"/>
    <w:qFormat/>
    <w:rsid w:val="00AE4448"/>
    <w:rPr>
      <w:rFonts w:ascii="Consolas" w:hAnsi="Consolas"/>
      <w:sz w:val="20"/>
      <w:szCs w:val="20"/>
    </w:rPr>
  </w:style>
  <w:style w:type="character" w:customStyle="1" w:styleId="afffb">
    <w:name w:val="Шапка Знак"/>
    <w:basedOn w:val="a0"/>
    <w:qFormat/>
    <w:rsid w:val="00AE4448"/>
    <w:rPr>
      <w:rFonts w:ascii="Arial" w:eastAsia="Times New Roman" w:hAnsi="Arial" w:cs="Times New Roman"/>
      <w:b/>
      <w:sz w:val="20"/>
      <w:szCs w:val="20"/>
    </w:rPr>
  </w:style>
  <w:style w:type="character" w:customStyle="1" w:styleId="BodyTextKeepChar">
    <w:name w:val="Body Text Keep Char"/>
    <w:link w:val="BodyTextKeep"/>
    <w:uiPriority w:val="99"/>
    <w:qFormat/>
    <w:rsid w:val="00AE4448"/>
    <w:rPr>
      <w:rFonts w:eastAsia="Times New Roman" w:cs="Times New Roman"/>
      <w:spacing w:val="-5"/>
      <w:sz w:val="24"/>
      <w:szCs w:val="24"/>
      <w:lang w:val="en-US"/>
    </w:rPr>
  </w:style>
  <w:style w:type="character" w:customStyle="1" w:styleId="grame">
    <w:name w:val="grame"/>
    <w:basedOn w:val="a0"/>
    <w:qFormat/>
    <w:rsid w:val="00AE4448"/>
  </w:style>
  <w:style w:type="character" w:customStyle="1" w:styleId="spelle">
    <w:name w:val="spelle"/>
    <w:basedOn w:val="a0"/>
    <w:qFormat/>
    <w:rsid w:val="00AE4448"/>
  </w:style>
  <w:style w:type="character" w:customStyle="1" w:styleId="afffc">
    <w:name w:val="Подпись Знак"/>
    <w:basedOn w:val="a0"/>
    <w:qFormat/>
    <w:rsid w:val="00AE4448"/>
    <w:rPr>
      <w:rFonts w:eastAsia="Times New Roman" w:cs="Times New Roman"/>
      <w:sz w:val="20"/>
      <w:szCs w:val="20"/>
      <w:lang w:eastAsia="ru-RU"/>
    </w:rPr>
  </w:style>
  <w:style w:type="character" w:customStyle="1" w:styleId="1f6">
    <w:name w:val="Основной текст Знак1"/>
    <w:uiPriority w:val="99"/>
    <w:qFormat/>
    <w:rsid w:val="00AE4448"/>
    <w:rPr>
      <w:rFonts w:ascii="Times New Roman" w:eastAsia="Times New Roman" w:hAnsi="Times New Roman" w:cs="Times New Roman"/>
      <w:sz w:val="24"/>
      <w:szCs w:val="24"/>
      <w:lang w:eastAsia="ru-RU"/>
    </w:rPr>
  </w:style>
  <w:style w:type="character" w:customStyle="1" w:styleId="311">
    <w:name w:val="Заголовок 3 Знак1"/>
    <w:qFormat/>
    <w:rsid w:val="00AE4448"/>
    <w:rPr>
      <w:rFonts w:ascii="Arial" w:eastAsia="Times New Roman" w:hAnsi="Arial" w:cs="Arial"/>
      <w:b/>
      <w:bCs/>
      <w:sz w:val="26"/>
      <w:szCs w:val="26"/>
      <w:lang w:eastAsia="ru-RU"/>
    </w:rPr>
  </w:style>
  <w:style w:type="character" w:styleId="HTML4">
    <w:name w:val="HTML Cite"/>
    <w:unhideWhenUsed/>
    <w:qFormat/>
    <w:rsid w:val="00AE4448"/>
    <w:rPr>
      <w:i w:val="0"/>
      <w:iCs w:val="0"/>
      <w:color w:val="008000"/>
    </w:rPr>
  </w:style>
  <w:style w:type="character" w:customStyle="1" w:styleId="114">
    <w:name w:val="Заголовок 1 Знак1"/>
    <w:qFormat/>
    <w:rsid w:val="00AE4448"/>
    <w:rPr>
      <w:rFonts w:ascii="Times New Roman" w:eastAsia="Times New Roman" w:hAnsi="Times New Roman" w:cs="Times New Roman"/>
      <w:b/>
      <w:smallCaps/>
      <w:sz w:val="32"/>
      <w:szCs w:val="32"/>
    </w:rPr>
  </w:style>
  <w:style w:type="character" w:customStyle="1" w:styleId="115">
    <w:name w:val="Заголовок 1 Знак Знак Знак Знак1"/>
    <w:qFormat/>
    <w:rsid w:val="00AE4448"/>
    <w:rPr>
      <w:b/>
      <w:bCs/>
      <w:sz w:val="32"/>
      <w:szCs w:val="24"/>
      <w:lang w:val="ru-RU" w:eastAsia="ru-RU" w:bidi="ar-SA"/>
    </w:rPr>
  </w:style>
  <w:style w:type="character" w:customStyle="1" w:styleId="211">
    <w:name w:val="Основной текст с отступом 2 Знак1"/>
    <w:uiPriority w:val="99"/>
    <w:qFormat/>
    <w:locked/>
    <w:rsid w:val="00AE4448"/>
    <w:rPr>
      <w:rFonts w:ascii="Times New Roman" w:eastAsia="Times New Roman" w:hAnsi="Times New Roman"/>
      <w:sz w:val="24"/>
      <w:szCs w:val="24"/>
    </w:rPr>
  </w:style>
  <w:style w:type="character" w:customStyle="1" w:styleId="310">
    <w:name w:val="Основной текст с отступом 3 Знак1"/>
    <w:link w:val="37"/>
    <w:uiPriority w:val="99"/>
    <w:qFormat/>
    <w:locked/>
    <w:rsid w:val="00AE4448"/>
    <w:rPr>
      <w:rFonts w:ascii="Times New Roman" w:eastAsia="Times New Roman" w:hAnsi="Times New Roman"/>
      <w:sz w:val="16"/>
      <w:szCs w:val="16"/>
    </w:rPr>
  </w:style>
  <w:style w:type="character" w:customStyle="1" w:styleId="AAA">
    <w:name w:val="! AAA ! Знак"/>
    <w:uiPriority w:val="99"/>
    <w:qFormat/>
    <w:rsid w:val="00AE4448"/>
    <w:rPr>
      <w:rFonts w:eastAsia="Times New Roman" w:cs="Times New Roman"/>
      <w:color w:val="0000FF"/>
      <w:sz w:val="24"/>
      <w:szCs w:val="24"/>
      <w:lang w:eastAsia="ru-RU"/>
    </w:rPr>
  </w:style>
  <w:style w:type="character" w:customStyle="1" w:styleId="120">
    <w:name w:val="Заголовок 1 Знак2"/>
    <w:qFormat/>
    <w:locked/>
    <w:rsid w:val="00AE4448"/>
    <w:rPr>
      <w:rFonts w:ascii="Arial" w:hAnsi="Arial" w:cs="Arial"/>
      <w:b/>
      <w:bCs/>
      <w:kern w:val="2"/>
      <w:sz w:val="32"/>
      <w:szCs w:val="32"/>
    </w:rPr>
  </w:style>
  <w:style w:type="character" w:customStyle="1" w:styleId="312">
    <w:name w:val="Основной текст 3 Знак1"/>
    <w:uiPriority w:val="99"/>
    <w:semiHidden/>
    <w:qFormat/>
    <w:rsid w:val="00AE4448"/>
    <w:rPr>
      <w:rFonts w:ascii="Times New Roman" w:eastAsia="Times New Roman" w:hAnsi="Times New Roman" w:cs="Times New Roman"/>
      <w:sz w:val="16"/>
      <w:szCs w:val="16"/>
      <w:lang w:eastAsia="ru-RU"/>
    </w:rPr>
  </w:style>
  <w:style w:type="character" w:customStyle="1" w:styleId="136">
    <w:name w:val="Обычный 13 Знак6"/>
    <w:link w:val="134"/>
    <w:qFormat/>
    <w:rsid w:val="00AE4448"/>
    <w:rPr>
      <w:rFonts w:eastAsia="Times New Roman" w:cs="Times New Roman"/>
      <w:szCs w:val="28"/>
    </w:rPr>
  </w:style>
  <w:style w:type="character" w:customStyle="1" w:styleId="130">
    <w:name w:val="Обычный 13 Знак"/>
    <w:qFormat/>
    <w:rsid w:val="00AE4448"/>
    <w:rPr>
      <w:sz w:val="26"/>
      <w:szCs w:val="26"/>
    </w:rPr>
  </w:style>
  <w:style w:type="character" w:customStyle="1" w:styleId="afffd">
    <w:name w:val="_Обычный Знак"/>
    <w:qFormat/>
    <w:rsid w:val="00AE4448"/>
    <w:rPr>
      <w:rFonts w:eastAsia="Times New Roman" w:cs="Times New Roman"/>
      <w:sz w:val="24"/>
      <w:szCs w:val="20"/>
    </w:rPr>
  </w:style>
  <w:style w:type="character" w:customStyle="1" w:styleId="title11">
    <w:name w:val="title11"/>
    <w:qFormat/>
    <w:rsid w:val="00AE4448"/>
    <w:rPr>
      <w:strike w:val="0"/>
      <w:dstrike w:val="0"/>
      <w:color w:val="000000"/>
      <w:sz w:val="34"/>
      <w:szCs w:val="34"/>
      <w:u w:val="none"/>
      <w:effect w:val="none"/>
    </w:rPr>
  </w:style>
  <w:style w:type="character" w:customStyle="1" w:styleId="p2">
    <w:name w:val="p2"/>
    <w:basedOn w:val="a0"/>
    <w:qFormat/>
    <w:rsid w:val="00AE4448"/>
  </w:style>
  <w:style w:type="character" w:customStyle="1" w:styleId="articleseparator">
    <w:name w:val="article_separator"/>
    <w:qFormat/>
    <w:rsid w:val="00AE4448"/>
    <w:rPr>
      <w:vanish w:val="0"/>
    </w:rPr>
  </w:style>
  <w:style w:type="character" w:customStyle="1" w:styleId="0311">
    <w:name w:val="03_Глава 1.1. Знак"/>
    <w:basedOn w:val="a0"/>
    <w:qFormat/>
    <w:rsid w:val="00AE4448"/>
    <w:rPr>
      <w:rFonts w:eastAsia="Times New Roman" w:cs="Times New Roman"/>
      <w:b/>
      <w:sz w:val="26"/>
      <w:szCs w:val="24"/>
    </w:rPr>
  </w:style>
  <w:style w:type="character" w:customStyle="1" w:styleId="00">
    <w:name w:val="00_Обычный текст Знак"/>
    <w:basedOn w:val="a0"/>
    <w:qFormat/>
    <w:locked/>
    <w:rsid w:val="00AE4448"/>
    <w:rPr>
      <w:iCs/>
      <w:sz w:val="26"/>
      <w:szCs w:val="26"/>
    </w:rPr>
  </w:style>
  <w:style w:type="character" w:customStyle="1" w:styleId="220">
    <w:name w:val="2_2 Таблица Знак"/>
    <w:basedOn w:val="a0"/>
    <w:link w:val="23"/>
    <w:qFormat/>
    <w:rsid w:val="00AE4448"/>
    <w:rPr>
      <w:rFonts w:eastAsia="Times New Roman" w:cs="Times New Roman"/>
      <w:b/>
      <w:iCs/>
      <w:sz w:val="26"/>
      <w:szCs w:val="26"/>
    </w:rPr>
  </w:style>
  <w:style w:type="character" w:customStyle="1" w:styleId="afffe">
    <w:name w:val="Таблица Знак"/>
    <w:basedOn w:val="a0"/>
    <w:qFormat/>
    <w:rsid w:val="00AE4448"/>
    <w:rPr>
      <w:rFonts w:ascii="Arial" w:eastAsia="Times New Roman" w:hAnsi="Arial" w:cs="Times New Roman"/>
      <w:sz w:val="20"/>
      <w:szCs w:val="20"/>
      <w:lang w:eastAsia="ru-RU"/>
    </w:rPr>
  </w:style>
  <w:style w:type="character" w:customStyle="1" w:styleId="affff">
    <w:name w:val="Таблица_Текст слева Знак"/>
    <w:qFormat/>
    <w:rsid w:val="00AE4448"/>
    <w:rPr>
      <w:rFonts w:eastAsia="Times New Roman" w:cs="Times New Roman"/>
      <w:sz w:val="22"/>
    </w:rPr>
  </w:style>
  <w:style w:type="character" w:customStyle="1" w:styleId="affff0">
    <w:name w:val="Таблица_Номер Знак"/>
    <w:qFormat/>
    <w:rsid w:val="00AE4448"/>
    <w:rPr>
      <w:rFonts w:eastAsia="Times New Roman" w:cs="Times New Roman"/>
      <w:i/>
      <w:sz w:val="22"/>
      <w:szCs w:val="24"/>
      <w:lang w:eastAsia="ru-RU"/>
    </w:rPr>
  </w:style>
  <w:style w:type="character" w:customStyle="1" w:styleId="affff1">
    <w:name w:val="Таблица_Текст по центру Знак"/>
    <w:qFormat/>
    <w:rsid w:val="00AE4448"/>
    <w:rPr>
      <w:rFonts w:eastAsia="Times New Roman" w:cs="Times New Roman"/>
      <w:sz w:val="22"/>
      <w:szCs w:val="20"/>
    </w:rPr>
  </w:style>
  <w:style w:type="character" w:customStyle="1" w:styleId="affff2">
    <w:name w:val="ФИЛИАЛ Знак"/>
    <w:basedOn w:val="a0"/>
    <w:qFormat/>
    <w:rsid w:val="00AE4448"/>
    <w:rPr>
      <w:rFonts w:eastAsia="Times New Roman" w:cs="Times New Roman"/>
      <w:caps/>
      <w:sz w:val="26"/>
      <w:lang w:eastAsia="ru-RU"/>
    </w:rPr>
  </w:style>
  <w:style w:type="character" w:customStyle="1" w:styleId="affff3">
    <w:name w:val="Название_страницы Знак"/>
    <w:basedOn w:val="a0"/>
    <w:qFormat/>
    <w:rsid w:val="00AE4448"/>
    <w:rPr>
      <w:rFonts w:eastAsia="Times New Roman" w:cs="Times New Roman"/>
      <w:b/>
      <w:caps/>
      <w:sz w:val="26"/>
      <w:szCs w:val="26"/>
      <w:lang w:eastAsia="ru-RU"/>
    </w:rPr>
  </w:style>
  <w:style w:type="character" w:customStyle="1" w:styleId="affff4">
    <w:name w:val="НазваниеПриложения Знак"/>
    <w:basedOn w:val="a0"/>
    <w:qFormat/>
    <w:rsid w:val="00AE4448"/>
    <w:rPr>
      <w:rFonts w:eastAsia="Times New Roman" w:cs="Arial"/>
      <w:b/>
      <w:bCs/>
      <w:kern w:val="2"/>
      <w:sz w:val="26"/>
      <w:szCs w:val="32"/>
      <w:lang w:eastAsia="ru-RU"/>
    </w:rPr>
  </w:style>
  <w:style w:type="character" w:customStyle="1" w:styleId="z-">
    <w:name w:val="z-Конец формы Знак"/>
    <w:basedOn w:val="a0"/>
    <w:qFormat/>
    <w:rsid w:val="00AE4448"/>
    <w:rPr>
      <w:rFonts w:eastAsia="Times New Roman" w:cs="Arial"/>
      <w:vanish/>
      <w:sz w:val="16"/>
      <w:szCs w:val="16"/>
      <w:lang w:eastAsia="ru-RU"/>
    </w:rPr>
  </w:style>
  <w:style w:type="character" w:customStyle="1" w:styleId="z-0">
    <w:name w:val="z-Начало формы Знак"/>
    <w:basedOn w:val="a0"/>
    <w:qFormat/>
    <w:rsid w:val="00AE4448"/>
    <w:rPr>
      <w:rFonts w:eastAsia="Times New Roman" w:cs="Arial"/>
      <w:vanish/>
      <w:sz w:val="16"/>
      <w:szCs w:val="16"/>
      <w:lang w:eastAsia="ru-RU"/>
    </w:rPr>
  </w:style>
  <w:style w:type="character" w:customStyle="1" w:styleId="affff5">
    <w:name w:val="ТипПриложения Знак"/>
    <w:basedOn w:val="a0"/>
    <w:qFormat/>
    <w:rsid w:val="00AE4448"/>
    <w:rPr>
      <w:rFonts w:eastAsia="Times New Roman" w:cs="Times New Roman"/>
      <w:i/>
      <w:sz w:val="26"/>
      <w:szCs w:val="26"/>
      <w:lang w:eastAsia="ru-RU"/>
    </w:rPr>
  </w:style>
  <w:style w:type="character" w:customStyle="1" w:styleId="1f7">
    <w:name w:val="ШтампПР Знак1"/>
    <w:basedOn w:val="a0"/>
    <w:qFormat/>
    <w:rsid w:val="00AE4448"/>
    <w:rPr>
      <w:rFonts w:eastAsia="Times New Roman" w:cs="Times New Roman"/>
      <w:b/>
      <w:caps/>
      <w:sz w:val="20"/>
      <w:szCs w:val="26"/>
      <w:lang w:eastAsia="ru-RU"/>
    </w:rPr>
  </w:style>
  <w:style w:type="character" w:customStyle="1" w:styleId="affff6">
    <w:name w:val="Штамп Знак"/>
    <w:basedOn w:val="1f7"/>
    <w:qFormat/>
    <w:rsid w:val="00AE4448"/>
    <w:rPr>
      <w:rFonts w:eastAsia="Times New Roman" w:cs="Times New Roman"/>
      <w:b/>
      <w:caps w:val="0"/>
      <w:smallCaps w:val="0"/>
      <w:sz w:val="20"/>
      <w:szCs w:val="20"/>
      <w:lang w:eastAsia="ru-RU"/>
    </w:rPr>
  </w:style>
  <w:style w:type="character" w:customStyle="1" w:styleId="1f8">
    <w:name w:val="ШтампПР Знак Знак1"/>
    <w:basedOn w:val="a0"/>
    <w:qFormat/>
    <w:rsid w:val="00AE4448"/>
    <w:rPr>
      <w:rFonts w:eastAsia="Times New Roman" w:cs="Times New Roman"/>
      <w:b/>
      <w:caps/>
      <w:sz w:val="26"/>
      <w:szCs w:val="26"/>
      <w:lang w:eastAsia="ru-RU"/>
    </w:rPr>
  </w:style>
  <w:style w:type="character" w:customStyle="1" w:styleId="320">
    <w:name w:val="Основной текст 3 Знак2"/>
    <w:basedOn w:val="a0"/>
    <w:link w:val="39"/>
    <w:qFormat/>
    <w:rsid w:val="00AE4448"/>
    <w:rPr>
      <w:rFonts w:eastAsia="Times New Roman" w:cs="Times New Roman"/>
      <w:b/>
      <w:sz w:val="24"/>
      <w:szCs w:val="20"/>
      <w:lang w:eastAsia="ru-RU"/>
    </w:rPr>
  </w:style>
  <w:style w:type="character" w:customStyle="1" w:styleId="121">
    <w:name w:val="абзац 12 Знак1"/>
    <w:basedOn w:val="a0"/>
    <w:link w:val="122"/>
    <w:qFormat/>
    <w:rsid w:val="00AE4448"/>
    <w:rPr>
      <w:rFonts w:eastAsia="Times New Roman" w:cs="Times New Roman"/>
      <w:sz w:val="26"/>
      <w:szCs w:val="20"/>
      <w:lang w:eastAsia="ru-RU"/>
    </w:rPr>
  </w:style>
  <w:style w:type="character" w:customStyle="1" w:styleId="3a">
    <w:name w:val="заголовок 3 Знак"/>
    <w:basedOn w:val="a0"/>
    <w:qFormat/>
    <w:rsid w:val="00AE4448"/>
    <w:rPr>
      <w:rFonts w:eastAsia="Times New Roman" w:cs="Times New Roman"/>
      <w:i/>
      <w:sz w:val="24"/>
      <w:szCs w:val="20"/>
      <w:lang w:val="en-US"/>
    </w:rPr>
  </w:style>
  <w:style w:type="character" w:customStyle="1" w:styleId="2e">
    <w:name w:val="2 Глава раздела Знак"/>
    <w:basedOn w:val="20"/>
    <w:qFormat/>
    <w:rsid w:val="00AE4448"/>
    <w:rPr>
      <w:rFonts w:asciiTheme="majorHAnsi" w:eastAsia="Times New Roman" w:hAnsiTheme="majorHAnsi" w:cs="Times New Roman"/>
      <w:b w:val="0"/>
      <w:bCs w:val="0"/>
      <w:color w:val="4F81BD" w:themeColor="accent1"/>
      <w:sz w:val="20"/>
      <w:szCs w:val="26"/>
      <w:lang w:eastAsia="ru-RU"/>
    </w:rPr>
  </w:style>
  <w:style w:type="character" w:customStyle="1" w:styleId="1f9">
    <w:name w:val="Текст 1 Знак"/>
    <w:basedOn w:val="a0"/>
    <w:qFormat/>
    <w:rsid w:val="00AE4448"/>
    <w:rPr>
      <w:rFonts w:ascii="Tahoma" w:eastAsia="Times New Roman" w:hAnsi="Tahoma" w:cs="Times New Roman"/>
      <w:sz w:val="18"/>
      <w:szCs w:val="20"/>
      <w:lang w:eastAsia="ru-RU"/>
    </w:rPr>
  </w:style>
  <w:style w:type="character" w:customStyle="1" w:styleId="-0">
    <w:name w:val="-список Знак Знак"/>
    <w:basedOn w:val="a0"/>
    <w:qFormat/>
    <w:rsid w:val="00AE4448"/>
    <w:rPr>
      <w:rFonts w:eastAsia="Times New Roman" w:cs="Times New Roman"/>
      <w:sz w:val="26"/>
      <w:szCs w:val="26"/>
      <w:lang w:eastAsia="ru-RU"/>
    </w:rPr>
  </w:style>
  <w:style w:type="character" w:customStyle="1" w:styleId="affff7">
    <w:name w:val="Пункт Знак"/>
    <w:basedOn w:val="a0"/>
    <w:qFormat/>
    <w:rsid w:val="00AE4448"/>
    <w:rPr>
      <w:rFonts w:eastAsia="Times New Roman" w:cs="Times New Roman"/>
      <w:b/>
      <w:sz w:val="26"/>
      <w:szCs w:val="20"/>
      <w:lang w:eastAsia="ru-RU"/>
    </w:rPr>
  </w:style>
  <w:style w:type="character" w:customStyle="1" w:styleId="affff8">
    <w:name w:val="Пункт Знак Знак Знак"/>
    <w:basedOn w:val="a0"/>
    <w:qFormat/>
    <w:rsid w:val="00AE4448"/>
    <w:rPr>
      <w:rFonts w:eastAsia="Times New Roman" w:cs="Times New Roman"/>
      <w:b/>
      <w:szCs w:val="24"/>
      <w:lang w:eastAsia="ru-RU"/>
    </w:rPr>
  </w:style>
  <w:style w:type="character" w:customStyle="1" w:styleId="affff9">
    <w:name w:val="Текст_Жирный"/>
    <w:basedOn w:val="a0"/>
    <w:uiPriority w:val="99"/>
    <w:qFormat/>
    <w:rsid w:val="00AE4448"/>
    <w:rPr>
      <w:rFonts w:ascii="Times New Roman" w:hAnsi="Times New Roman"/>
      <w:b/>
    </w:rPr>
  </w:style>
  <w:style w:type="character" w:customStyle="1" w:styleId="116">
    <w:name w:val="Табличный_боковик_правый_11 Знак"/>
    <w:basedOn w:val="a0"/>
    <w:qFormat/>
    <w:rsid w:val="00AE4448"/>
    <w:rPr>
      <w:rFonts w:eastAsia="Times New Roman" w:cs="Times New Roman"/>
      <w:sz w:val="22"/>
      <w:szCs w:val="24"/>
      <w:lang w:eastAsia="ru-RU"/>
    </w:rPr>
  </w:style>
  <w:style w:type="character" w:customStyle="1" w:styleId="1b">
    <w:name w:val="Список_маркерный_1_уровень Знак"/>
    <w:basedOn w:val="a0"/>
    <w:link w:val="1a"/>
    <w:uiPriority w:val="99"/>
    <w:qFormat/>
    <w:rsid w:val="00AE4448"/>
    <w:rPr>
      <w:rFonts w:eastAsia="Times New Roman" w:cs="Times New Roman"/>
      <w:sz w:val="24"/>
      <w:szCs w:val="24"/>
      <w:lang w:eastAsia="ru-RU"/>
    </w:rPr>
  </w:style>
  <w:style w:type="character" w:customStyle="1" w:styleId="affffa">
    <w:name w:val="Текст_Обычный"/>
    <w:basedOn w:val="a0"/>
    <w:uiPriority w:val="99"/>
    <w:qFormat/>
    <w:rsid w:val="00AE4448"/>
    <w:rPr>
      <w:b w:val="0"/>
    </w:rPr>
  </w:style>
  <w:style w:type="character" w:customStyle="1" w:styleId="affffb">
    <w:name w:val="номер страницы"/>
    <w:basedOn w:val="a0"/>
    <w:qFormat/>
    <w:rsid w:val="00AE4448"/>
  </w:style>
  <w:style w:type="character" w:customStyle="1" w:styleId="-1">
    <w:name w:val="Текст-1 Знак"/>
    <w:basedOn w:val="ab"/>
    <w:qFormat/>
    <w:rsid w:val="00AE4448"/>
    <w:rPr>
      <w:rFonts w:ascii="Georgia" w:eastAsia="Times New Roman" w:hAnsi="Georgia" w:cs="Times New Roman"/>
      <w:sz w:val="26"/>
      <w:lang w:val="en-US" w:bidi="en-US"/>
    </w:rPr>
  </w:style>
  <w:style w:type="character" w:customStyle="1" w:styleId="-11">
    <w:name w:val="Текст-1 Знак1"/>
    <w:basedOn w:val="ab"/>
    <w:qFormat/>
    <w:rsid w:val="00AE4448"/>
    <w:rPr>
      <w:rFonts w:ascii="Georgia" w:eastAsia="Times New Roman" w:hAnsi="Georgia" w:cs="Times New Roman"/>
      <w:sz w:val="26"/>
      <w:szCs w:val="20"/>
      <w:lang w:val="en-US" w:bidi="en-US"/>
    </w:rPr>
  </w:style>
  <w:style w:type="character" w:customStyle="1" w:styleId="affffc">
    <w:name w:val="ТАБЛ. Знак"/>
    <w:qFormat/>
    <w:rsid w:val="00AE4448"/>
    <w:rPr>
      <w:rFonts w:eastAsia="Times New Roman" w:cs="Times New Roman"/>
      <w:b/>
      <w:sz w:val="26"/>
      <w:szCs w:val="20"/>
      <w:lang w:val="en-US"/>
    </w:rPr>
  </w:style>
  <w:style w:type="character" w:customStyle="1" w:styleId="affffd">
    <w:name w:val="ТАБЛ Знак"/>
    <w:basedOn w:val="affffc"/>
    <w:qFormat/>
    <w:rsid w:val="00AE4448"/>
    <w:rPr>
      <w:rFonts w:eastAsia="Times New Roman" w:cs="Times New Roman"/>
      <w:b/>
      <w:sz w:val="26"/>
      <w:szCs w:val="20"/>
      <w:lang w:val="en-US"/>
    </w:rPr>
  </w:style>
  <w:style w:type="character" w:customStyle="1" w:styleId="FontStyle68">
    <w:name w:val="Font Style68"/>
    <w:uiPriority w:val="99"/>
    <w:qFormat/>
    <w:rsid w:val="00AE4448"/>
    <w:rPr>
      <w:rFonts w:ascii="Times New Roman" w:hAnsi="Times New Roman" w:cs="Times New Roman"/>
      <w:sz w:val="22"/>
      <w:szCs w:val="22"/>
    </w:rPr>
  </w:style>
  <w:style w:type="character" w:customStyle="1" w:styleId="FontStyle70">
    <w:name w:val="Font Style70"/>
    <w:uiPriority w:val="99"/>
    <w:qFormat/>
    <w:rsid w:val="00AE4448"/>
    <w:rPr>
      <w:rFonts w:ascii="Times New Roman" w:hAnsi="Times New Roman" w:cs="Times New Roman"/>
      <w:b/>
      <w:bCs/>
      <w:sz w:val="20"/>
      <w:szCs w:val="20"/>
    </w:rPr>
  </w:style>
  <w:style w:type="character" w:customStyle="1" w:styleId="affffe">
    <w:name w:val="НПС Знак"/>
    <w:qFormat/>
    <w:rsid w:val="00AE4448"/>
    <w:rPr>
      <w:rFonts w:eastAsia="Times New Roman" w:cs="Times New Roman"/>
      <w:sz w:val="24"/>
      <w:szCs w:val="24"/>
    </w:rPr>
  </w:style>
  <w:style w:type="character" w:customStyle="1" w:styleId="132">
    <w:name w:val="Обычный 13 Знак2"/>
    <w:qFormat/>
    <w:rsid w:val="00AE4448"/>
    <w:rPr>
      <w:sz w:val="26"/>
      <w:szCs w:val="26"/>
      <w:lang w:val="ru-RU" w:eastAsia="ru-RU"/>
    </w:rPr>
  </w:style>
  <w:style w:type="character" w:customStyle="1" w:styleId="afffff">
    <w:name w:val="íîìåð ñòðàíèöû"/>
    <w:basedOn w:val="a0"/>
    <w:qFormat/>
    <w:rsid w:val="00AE4448"/>
  </w:style>
  <w:style w:type="character" w:customStyle="1" w:styleId="131">
    <w:name w:val="Обычный 13 Знак1"/>
    <w:qFormat/>
    <w:rsid w:val="00AE4448"/>
    <w:rPr>
      <w:sz w:val="26"/>
      <w:szCs w:val="26"/>
      <w:lang w:val="ru-RU" w:eastAsia="ru-RU"/>
    </w:rPr>
  </w:style>
  <w:style w:type="character" w:customStyle="1" w:styleId="afffff0">
    <w:name w:val="Подрисуночная надпись Знак"/>
    <w:qFormat/>
    <w:rsid w:val="00AE4448"/>
    <w:rPr>
      <w:b/>
      <w:bCs/>
      <w:color w:val="000000"/>
      <w:sz w:val="24"/>
      <w:szCs w:val="24"/>
      <w:lang w:val="ru-RU" w:eastAsia="ru-RU"/>
    </w:rPr>
  </w:style>
  <w:style w:type="character" w:customStyle="1" w:styleId="afffff1">
    <w:name w:val="текст табл Знак"/>
    <w:qFormat/>
    <w:rsid w:val="00AE4448"/>
    <w:rPr>
      <w:sz w:val="24"/>
      <w:szCs w:val="24"/>
      <w:lang w:val="ru-RU" w:eastAsia="ru-RU"/>
    </w:rPr>
  </w:style>
  <w:style w:type="character" w:customStyle="1" w:styleId="14pt">
    <w:name w:val="Стиль 14 pt"/>
    <w:qFormat/>
    <w:rsid w:val="00AE4448"/>
    <w:rPr>
      <w:rFonts w:ascii="Times New Roman" w:hAnsi="Times New Roman" w:cs="Times New Roman"/>
      <w:b/>
      <w:bCs/>
      <w:spacing w:val="0"/>
      <w:sz w:val="28"/>
      <w:szCs w:val="28"/>
    </w:rPr>
  </w:style>
  <w:style w:type="character" w:customStyle="1" w:styleId="13311">
    <w:name w:val="Обычный 13 Знак3 Знак Знак Знак1 Знак Знак1"/>
    <w:qFormat/>
    <w:rsid w:val="00AE4448"/>
    <w:rPr>
      <w:sz w:val="26"/>
      <w:szCs w:val="26"/>
      <w:lang w:val="ru-RU" w:eastAsia="ru-RU"/>
    </w:rPr>
  </w:style>
  <w:style w:type="character" w:customStyle="1" w:styleId="1fa">
    <w:name w:val="Строгий1"/>
    <w:qFormat/>
    <w:rsid w:val="00AE4448"/>
    <w:rPr>
      <w:b/>
      <w:bCs/>
      <w:color w:val="auto"/>
      <w:sz w:val="24"/>
      <w:szCs w:val="24"/>
    </w:rPr>
  </w:style>
  <w:style w:type="character" w:customStyle="1" w:styleId="134">
    <w:name w:val="Обычный 13 Знак4 Знак"/>
    <w:link w:val="136"/>
    <w:qFormat/>
    <w:rsid w:val="00AE4448"/>
    <w:rPr>
      <w:b/>
      <w:bCs/>
      <w:sz w:val="26"/>
      <w:szCs w:val="26"/>
      <w:lang w:val="ru-RU" w:eastAsia="ru-RU"/>
    </w:rPr>
  </w:style>
  <w:style w:type="character" w:customStyle="1" w:styleId="133">
    <w:name w:val="Обычный 13 Знак3 Знак Знак Знак"/>
    <w:qFormat/>
    <w:rsid w:val="00AE4448"/>
    <w:rPr>
      <w:sz w:val="26"/>
      <w:szCs w:val="26"/>
      <w:lang w:val="ru-RU" w:eastAsia="ru-RU"/>
    </w:rPr>
  </w:style>
  <w:style w:type="character" w:customStyle="1" w:styleId="1340">
    <w:name w:val="Обычный 13 Знак4 Знак Знак"/>
    <w:qFormat/>
    <w:rsid w:val="00AE4448"/>
    <w:rPr>
      <w:b/>
      <w:bCs/>
      <w:sz w:val="26"/>
      <w:szCs w:val="26"/>
      <w:lang w:val="ru-RU" w:eastAsia="ru-RU"/>
    </w:rPr>
  </w:style>
  <w:style w:type="character" w:customStyle="1" w:styleId="1331">
    <w:name w:val="Обычный 13 Знак3 Знак Знак1"/>
    <w:qFormat/>
    <w:rsid w:val="00AE4448"/>
    <w:rPr>
      <w:sz w:val="26"/>
      <w:szCs w:val="26"/>
      <w:lang w:val="ru-RU" w:eastAsia="ru-RU"/>
    </w:rPr>
  </w:style>
  <w:style w:type="character" w:customStyle="1" w:styleId="13310">
    <w:name w:val="Обычный 13 Знак3 Знак Знак Знак1 Знак Знак"/>
    <w:qFormat/>
    <w:rsid w:val="00AE4448"/>
    <w:rPr>
      <w:sz w:val="26"/>
      <w:szCs w:val="26"/>
      <w:lang w:val="ru-RU" w:eastAsia="ru-RU"/>
    </w:rPr>
  </w:style>
  <w:style w:type="character" w:customStyle="1" w:styleId="1330">
    <w:name w:val="Обычный 13 Знак3 Знак"/>
    <w:qFormat/>
    <w:rsid w:val="00AE4448"/>
    <w:rPr>
      <w:sz w:val="26"/>
      <w:szCs w:val="26"/>
      <w:lang w:val="ru-RU" w:eastAsia="ru-RU"/>
    </w:rPr>
  </w:style>
  <w:style w:type="character" w:customStyle="1" w:styleId="afffff2">
    <w:name w:val="заголовок табл Знак"/>
    <w:qFormat/>
    <w:rsid w:val="00AE4448"/>
    <w:rPr>
      <w:b/>
      <w:bCs/>
      <w:sz w:val="24"/>
      <w:szCs w:val="24"/>
      <w:lang w:val="ru-RU" w:eastAsia="ru-RU" w:bidi="ar-SA"/>
    </w:rPr>
  </w:style>
  <w:style w:type="character" w:customStyle="1" w:styleId="afffff3">
    <w:name w:val="подпись рисунка Знак"/>
    <w:qFormat/>
    <w:rsid w:val="00AE4448"/>
    <w:rPr>
      <w:b/>
      <w:sz w:val="24"/>
      <w:lang w:val="ru-RU" w:eastAsia="ru-RU" w:bidi="ar-SA"/>
    </w:rPr>
  </w:style>
  <w:style w:type="character" w:customStyle="1" w:styleId="afffff4">
    <w:name w:val="Подрисуночная надпись Знак Знак"/>
    <w:qFormat/>
    <w:rsid w:val="00AE4448"/>
    <w:rPr>
      <w:rFonts w:eastAsia="Times New Roman" w:cs="Times New Roman"/>
      <w:b/>
      <w:bCs/>
      <w:sz w:val="24"/>
      <w:szCs w:val="24"/>
      <w:lang w:eastAsia="ru-RU"/>
    </w:rPr>
  </w:style>
  <w:style w:type="character" w:customStyle="1" w:styleId="afffff5">
    <w:name w:val="заголовок таблицы Знак Знак"/>
    <w:qFormat/>
    <w:rsid w:val="00AE4448"/>
    <w:rPr>
      <w:rFonts w:eastAsia="Times New Roman" w:cs="Times New Roman"/>
      <w:b/>
      <w:sz w:val="24"/>
      <w:szCs w:val="20"/>
    </w:rPr>
  </w:style>
  <w:style w:type="character" w:customStyle="1" w:styleId="afffff6">
    <w:name w:val="заголовок табл Знак Знак"/>
    <w:basedOn w:val="a0"/>
    <w:qFormat/>
    <w:rsid w:val="00AE4448"/>
    <w:rPr>
      <w:rFonts w:eastAsia="Times New Roman" w:cs="Times New Roman"/>
      <w:b/>
      <w:szCs w:val="28"/>
      <w:lang w:eastAsia="ru-RU"/>
    </w:rPr>
  </w:style>
  <w:style w:type="character" w:customStyle="1" w:styleId="135">
    <w:name w:val="Обычный 13 Знак5"/>
    <w:qFormat/>
    <w:rsid w:val="00AE4448"/>
    <w:rPr>
      <w:sz w:val="26"/>
      <w:szCs w:val="26"/>
    </w:rPr>
  </w:style>
  <w:style w:type="character" w:customStyle="1" w:styleId="-2">
    <w:name w:val="Текст-2 Знак"/>
    <w:qFormat/>
    <w:rsid w:val="00AE4448"/>
    <w:rPr>
      <w:rFonts w:ascii="Times New Roman CYR" w:eastAsia="Times New Roman" w:hAnsi="Times New Roman CYR" w:cs="Times New Roman"/>
      <w:sz w:val="26"/>
      <w:szCs w:val="26"/>
    </w:rPr>
  </w:style>
  <w:style w:type="character" w:customStyle="1" w:styleId="1fb">
    <w:name w:val="Таблица 1 Знак"/>
    <w:qFormat/>
    <w:rsid w:val="00AE4448"/>
    <w:rPr>
      <w:rFonts w:eastAsia="Times New Roman" w:cs="Times New Roman"/>
      <w:color w:val="000000"/>
      <w:sz w:val="20"/>
      <w:szCs w:val="20"/>
    </w:rPr>
  </w:style>
  <w:style w:type="character" w:customStyle="1" w:styleId="-10">
    <w:name w:val="Текст - 1 Знак"/>
    <w:qFormat/>
    <w:rsid w:val="00AE4448"/>
    <w:rPr>
      <w:rFonts w:ascii="Times New Roman CYR" w:hAnsi="Times New Roman CYR" w:cs="Times New Roman CYR"/>
      <w:sz w:val="26"/>
      <w:szCs w:val="26"/>
      <w:lang w:val="ru-RU" w:eastAsia="ru-RU"/>
    </w:rPr>
  </w:style>
  <w:style w:type="character" w:customStyle="1" w:styleId="2f">
    <w:name w:val="Таблица 2 Знак"/>
    <w:basedOn w:val="1fb"/>
    <w:qFormat/>
    <w:rsid w:val="00AE4448"/>
    <w:rPr>
      <w:rFonts w:eastAsia="Times New Roman" w:cs="Times New Roman"/>
      <w:color w:val="000000"/>
      <w:sz w:val="20"/>
      <w:szCs w:val="20"/>
    </w:rPr>
  </w:style>
  <w:style w:type="character" w:customStyle="1" w:styleId="1fc">
    <w:name w:val="заголовок табл Знак1"/>
    <w:qFormat/>
    <w:rsid w:val="00AE4448"/>
    <w:rPr>
      <w:b/>
      <w:sz w:val="24"/>
      <w:lang w:val="ru-RU" w:eastAsia="ru-RU" w:bidi="ar-SA"/>
    </w:rPr>
  </w:style>
  <w:style w:type="character" w:customStyle="1" w:styleId="afffff7">
    <w:name w:val="Заголовок табл. Знак"/>
    <w:qFormat/>
    <w:rsid w:val="00AE4448"/>
    <w:rPr>
      <w:rFonts w:eastAsia="Times New Roman" w:cs="Times New Roman"/>
      <w:sz w:val="24"/>
      <w:szCs w:val="20"/>
      <w:lang w:eastAsia="ru-RU"/>
    </w:rPr>
  </w:style>
  <w:style w:type="character" w:customStyle="1" w:styleId="1fd">
    <w:name w:val="Подрисуночная надпись Знак1"/>
    <w:qFormat/>
    <w:rsid w:val="00AE4448"/>
    <w:rPr>
      <w:b/>
      <w:sz w:val="24"/>
    </w:rPr>
  </w:style>
  <w:style w:type="character" w:customStyle="1" w:styleId="afffff8">
    <w:name w:val="Заголовок рис. Знак"/>
    <w:qFormat/>
    <w:rsid w:val="00AE4448"/>
    <w:rPr>
      <w:rFonts w:eastAsia="Times New Roman" w:cs="Times New Roman"/>
      <w:b/>
      <w:sz w:val="24"/>
      <w:szCs w:val="20"/>
      <w:lang w:eastAsia="ru-RU"/>
    </w:rPr>
  </w:style>
  <w:style w:type="character" w:customStyle="1" w:styleId="-110">
    <w:name w:val="Текст - 1 Знак1"/>
    <w:qFormat/>
    <w:rsid w:val="00AE4448"/>
    <w:rPr>
      <w:rFonts w:ascii="Times New Roman CYR" w:eastAsia="Times New Roman" w:hAnsi="Times New Roman CYR" w:cs="Times New Roman"/>
      <w:sz w:val="26"/>
      <w:szCs w:val="26"/>
      <w:lang w:eastAsia="ru-RU"/>
    </w:rPr>
  </w:style>
  <w:style w:type="character" w:customStyle="1" w:styleId="-12">
    <w:name w:val="Рис-1 Знак"/>
    <w:qFormat/>
    <w:rsid w:val="00AE4448"/>
    <w:rPr>
      <w:rFonts w:eastAsia="Times New Roman" w:cs="Times New Roman"/>
      <w:b/>
      <w:bCs/>
      <w:sz w:val="24"/>
      <w:szCs w:val="24"/>
      <w:lang w:eastAsia="ru-RU"/>
    </w:rPr>
  </w:style>
  <w:style w:type="character" w:customStyle="1" w:styleId="-13">
    <w:name w:val="Табл-1 Знак"/>
    <w:qFormat/>
    <w:rsid w:val="00AE4448"/>
    <w:rPr>
      <w:rFonts w:eastAsia="Times New Roman" w:cs="Times New Roman"/>
      <w:bCs/>
      <w:sz w:val="24"/>
      <w:szCs w:val="24"/>
      <w:lang w:eastAsia="ru-RU"/>
    </w:rPr>
  </w:style>
  <w:style w:type="character" w:customStyle="1" w:styleId="-14">
    <w:name w:val="Таблица-1 Знак"/>
    <w:qFormat/>
    <w:rsid w:val="00AE4448"/>
    <w:rPr>
      <w:rFonts w:eastAsia="Times New Roman" w:cs="Times New Roman"/>
      <w:color w:val="000000"/>
      <w:sz w:val="20"/>
      <w:szCs w:val="20"/>
    </w:rPr>
  </w:style>
  <w:style w:type="character" w:customStyle="1" w:styleId="afffff9">
    <w:name w:val="Текст Табл Знак"/>
    <w:qFormat/>
    <w:rsid w:val="00AE4448"/>
    <w:rPr>
      <w:rFonts w:eastAsia="Times New Roman" w:cs="Times New Roman"/>
      <w:color w:val="000000"/>
      <w:sz w:val="20"/>
      <w:szCs w:val="24"/>
    </w:rPr>
  </w:style>
  <w:style w:type="character" w:customStyle="1" w:styleId="-3">
    <w:name w:val="Текст Табл- Знак"/>
    <w:basedOn w:val="afffff9"/>
    <w:qFormat/>
    <w:rsid w:val="00AE4448"/>
    <w:rPr>
      <w:rFonts w:eastAsia="Times New Roman" w:cs="Times New Roman"/>
      <w:color w:val="000000"/>
      <w:sz w:val="20"/>
      <w:szCs w:val="24"/>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qFormat/>
    <w:rsid w:val="00AE4448"/>
    <w:rPr>
      <w:b/>
      <w:kern w:val="2"/>
      <w:sz w:val="24"/>
      <w:szCs w:val="24"/>
      <w:lang w:val="ru-RU" w:eastAsia="ru-RU" w:bidi="ar-SA"/>
    </w:rPr>
  </w:style>
  <w:style w:type="character" w:customStyle="1" w:styleId="1fe">
    <w:name w:val="Рис.1 Подрисуночная надпись Знак"/>
    <w:qFormat/>
    <w:rsid w:val="00AE4448"/>
    <w:rPr>
      <w:rFonts w:ascii="Times New Roman" w:hAnsi="Times New Roman"/>
      <w:b/>
      <w:bCs/>
      <w:iCs/>
      <w:sz w:val="24"/>
      <w:szCs w:val="24"/>
      <w:lang w:val="ru-RU" w:eastAsia="ru-RU" w:bidi="ar-SA"/>
    </w:rPr>
  </w:style>
  <w:style w:type="character" w:customStyle="1" w:styleId="afffffa">
    <w:name w:val="Приложение Знак"/>
    <w:qFormat/>
    <w:rsid w:val="00AE4448"/>
    <w:rPr>
      <w:rFonts w:eastAsia="Times New Roman" w:cs="Times New Roman"/>
      <w:szCs w:val="28"/>
      <w:lang w:eastAsia="ru-RU"/>
    </w:rPr>
  </w:style>
  <w:style w:type="character" w:customStyle="1" w:styleId="afffffb">
    <w:name w:val="отчетный Знак"/>
    <w:qFormat/>
    <w:rsid w:val="00AE4448"/>
    <w:rPr>
      <w:rFonts w:ascii="Times New Roman CYR" w:eastAsia="Times New Roman" w:hAnsi="Times New Roman CYR" w:cs="Times New Roman"/>
      <w:sz w:val="26"/>
      <w:szCs w:val="26"/>
    </w:rPr>
  </w:style>
  <w:style w:type="character" w:customStyle="1" w:styleId="1ff">
    <w:name w:val="Подрисуночная надпись Знак Знак1 Знак"/>
    <w:qFormat/>
    <w:locked/>
    <w:rsid w:val="00AE4448"/>
    <w:rPr>
      <w:rFonts w:eastAsia="Calibri" w:cs="Times New Roman"/>
      <w:b/>
      <w:bCs/>
      <w:sz w:val="24"/>
      <w:szCs w:val="24"/>
    </w:rPr>
  </w:style>
  <w:style w:type="character" w:customStyle="1" w:styleId="1341">
    <w:name w:val="Обычный 13 Знак Знак4"/>
    <w:qFormat/>
    <w:locked/>
    <w:rsid w:val="00AE4448"/>
    <w:rPr>
      <w:sz w:val="26"/>
      <w:lang w:val="ru-RU" w:eastAsia="ru-RU"/>
    </w:rPr>
  </w:style>
  <w:style w:type="character" w:customStyle="1" w:styleId="SUBST">
    <w:name w:val="__SUBST"/>
    <w:qFormat/>
    <w:rsid w:val="00AE4448"/>
    <w:rPr>
      <w:b/>
      <w:i/>
      <w:sz w:val="22"/>
    </w:rPr>
  </w:style>
  <w:style w:type="character" w:customStyle="1" w:styleId="102">
    <w:name w:val="Стиль заголовок табл + 10 пт Знак"/>
    <w:link w:val="104"/>
    <w:qFormat/>
    <w:locked/>
    <w:rsid w:val="00AE4448"/>
    <w:rPr>
      <w:rFonts w:ascii="Calibri" w:eastAsia="Calibri" w:hAnsi="Calibri" w:cs="Times New Roman"/>
      <w:b/>
      <w:sz w:val="24"/>
      <w:szCs w:val="20"/>
      <w:lang w:eastAsia="ru-RU"/>
    </w:rPr>
  </w:style>
  <w:style w:type="character" w:customStyle="1" w:styleId="FooterChar">
    <w:name w:val="Footer Char"/>
    <w:qFormat/>
    <w:locked/>
    <w:rsid w:val="00AE4448"/>
    <w:rPr>
      <w:rFonts w:cs="Times New Roman"/>
    </w:rPr>
  </w:style>
  <w:style w:type="character" w:customStyle="1" w:styleId="1332">
    <w:name w:val="Обычный 13 Знак Знак3"/>
    <w:qFormat/>
    <w:locked/>
    <w:rsid w:val="00AE4448"/>
    <w:rPr>
      <w:sz w:val="26"/>
      <w:lang w:val="ru-RU" w:eastAsia="ru-RU" w:bidi="ar-SA"/>
    </w:rPr>
  </w:style>
  <w:style w:type="character" w:customStyle="1" w:styleId="TextNPA">
    <w:name w:val="Text NPA"/>
    <w:uiPriority w:val="99"/>
    <w:qFormat/>
    <w:rsid w:val="00AE4448"/>
    <w:rPr>
      <w:rFonts w:ascii="Courier New" w:hAnsi="Courier New" w:cs="Courier New"/>
    </w:rPr>
  </w:style>
  <w:style w:type="character" w:customStyle="1" w:styleId="45">
    <w:name w:val="Знак Знак4"/>
    <w:qFormat/>
    <w:locked/>
    <w:rsid w:val="00AE4448"/>
    <w:rPr>
      <w:sz w:val="24"/>
      <w:szCs w:val="24"/>
      <w:lang w:val="ru-RU" w:eastAsia="ru-RU" w:bidi="ar-SA"/>
    </w:rPr>
  </w:style>
  <w:style w:type="character" w:customStyle="1" w:styleId="170">
    <w:name w:val="Знак Знак17"/>
    <w:qFormat/>
    <w:rsid w:val="00AE4448"/>
    <w:rPr>
      <w:rFonts w:ascii="Calibri" w:hAnsi="Calibri"/>
      <w:b/>
      <w:bCs/>
      <w:i/>
      <w:iCs/>
      <w:sz w:val="26"/>
      <w:szCs w:val="26"/>
    </w:rPr>
  </w:style>
  <w:style w:type="character" w:customStyle="1" w:styleId="searchtext">
    <w:name w:val="searchtext"/>
    <w:basedOn w:val="a0"/>
    <w:qFormat/>
    <w:rsid w:val="00AE4448"/>
  </w:style>
  <w:style w:type="character" w:customStyle="1" w:styleId="2f0">
    <w:name w:val="Основной текст (2) + Курсив"/>
    <w:basedOn w:val="27"/>
    <w:qFormat/>
    <w:rsid w:val="00AE4448"/>
    <w:rPr>
      <w:rFonts w:ascii="Times New Roman" w:eastAsia="Times New Roman" w:hAnsi="Times New Roman" w:cs="Times New Roman"/>
      <w:b w:val="0"/>
      <w:bCs w:val="0"/>
      <w:i/>
      <w:iCs/>
      <w:caps w:val="0"/>
      <w:smallCaps w:val="0"/>
      <w:strike w:val="0"/>
      <w:dstrike w:val="0"/>
      <w:sz w:val="26"/>
      <w:szCs w:val="26"/>
      <w:u w:val="none"/>
      <w:shd w:val="clear" w:color="auto" w:fill="FFFFFF"/>
    </w:rPr>
  </w:style>
  <w:style w:type="character" w:customStyle="1" w:styleId="S1">
    <w:name w:val="S_Обычный Знак"/>
    <w:basedOn w:val="a0"/>
    <w:link w:val="S5"/>
    <w:qFormat/>
    <w:rsid w:val="00645754"/>
    <w:rPr>
      <w:rFonts w:eastAsia="Times New Roman" w:cs="Times New Roman"/>
      <w:sz w:val="24"/>
      <w:szCs w:val="24"/>
      <w:lang w:eastAsia="ru-RU"/>
    </w:rPr>
  </w:style>
  <w:style w:type="character" w:customStyle="1" w:styleId="1ff0">
    <w:name w:val="в таблице1 Знак"/>
    <w:basedOn w:val="a0"/>
    <w:link w:val="140"/>
    <w:qFormat/>
    <w:rsid w:val="00645754"/>
    <w:rPr>
      <w:rFonts w:eastAsia="Times New Roman" w:cs="Times New Roman"/>
      <w:sz w:val="20"/>
      <w:szCs w:val="20"/>
      <w:lang w:eastAsia="ru-RU"/>
    </w:rPr>
  </w:style>
  <w:style w:type="character" w:customStyle="1" w:styleId="1ff1">
    <w:name w:val="Таблица1 Знак"/>
    <w:basedOn w:val="a0"/>
    <w:link w:val="141"/>
    <w:qFormat/>
    <w:rsid w:val="00645754"/>
    <w:rPr>
      <w:rFonts w:eastAsia="Times New Roman" w:cs="Times New Roman"/>
      <w:b/>
      <w:bCs/>
      <w:sz w:val="20"/>
      <w:szCs w:val="20"/>
      <w:lang w:val="tt-RU" w:eastAsia="ru-RU"/>
    </w:rPr>
  </w:style>
  <w:style w:type="character" w:customStyle="1" w:styleId="nobr">
    <w:name w:val="nobr"/>
    <w:basedOn w:val="a0"/>
    <w:qFormat/>
    <w:rsid w:val="00645754"/>
  </w:style>
  <w:style w:type="character" w:customStyle="1" w:styleId="afffffc">
    <w:name w:val="!осн Знак"/>
    <w:basedOn w:val="a0"/>
    <w:qFormat/>
    <w:rsid w:val="00645754"/>
    <w:rPr>
      <w:rFonts w:eastAsia="Times New Roman" w:cs="Times New Roman"/>
      <w:szCs w:val="28"/>
      <w:lang w:eastAsia="ru-RU"/>
    </w:rPr>
  </w:style>
  <w:style w:type="character" w:customStyle="1" w:styleId="afffffd">
    <w:name w:val="!Огл Знак"/>
    <w:basedOn w:val="a0"/>
    <w:qFormat/>
    <w:rsid w:val="00645754"/>
    <w:rPr>
      <w:rFonts w:eastAsiaTheme="majorEastAsia" w:cs="Times New Roman"/>
      <w:b/>
      <w:bCs/>
      <w:color w:val="365F91" w:themeColor="accent1" w:themeShade="BF"/>
      <w:kern w:val="2"/>
      <w:sz w:val="32"/>
      <w:szCs w:val="28"/>
      <w:lang w:val="en-US" w:eastAsia="ru-RU"/>
    </w:rPr>
  </w:style>
  <w:style w:type="character" w:customStyle="1" w:styleId="afffffe">
    <w:name w:val="Основной шрифт"/>
    <w:qFormat/>
    <w:rsid w:val="00645754"/>
  </w:style>
  <w:style w:type="character" w:customStyle="1" w:styleId="affffff">
    <w:name w:val="!Табл Знак"/>
    <w:basedOn w:val="a0"/>
    <w:qFormat/>
    <w:rsid w:val="00645754"/>
    <w:rPr>
      <w:rFonts w:eastAsia="Times New Roman" w:cs="Times New Roman"/>
      <w:szCs w:val="24"/>
      <w:lang w:eastAsia="ru-RU"/>
    </w:rPr>
  </w:style>
  <w:style w:type="character" w:customStyle="1" w:styleId="1ff2">
    <w:name w:val="!Табл1 Знак"/>
    <w:basedOn w:val="afffffc"/>
    <w:qFormat/>
    <w:rsid w:val="00645754"/>
    <w:rPr>
      <w:rFonts w:eastAsia="Times New Roman" w:cs="Times New Roman"/>
      <w:szCs w:val="28"/>
      <w:lang w:eastAsia="ru-RU"/>
    </w:rPr>
  </w:style>
  <w:style w:type="character" w:customStyle="1" w:styleId="affffff0">
    <w:name w:val="_Таблица Знак"/>
    <w:basedOn w:val="a0"/>
    <w:qFormat/>
    <w:rsid w:val="00645754"/>
    <w:rPr>
      <w:rFonts w:cs="Times New Roman"/>
      <w:bCs/>
      <w:sz w:val="26"/>
      <w:szCs w:val="26"/>
      <w:lang w:eastAsia="ru-RU"/>
    </w:rPr>
  </w:style>
  <w:style w:type="character" w:customStyle="1" w:styleId="affffff1">
    <w:name w:val="!!осн Знак"/>
    <w:basedOn w:val="a0"/>
    <w:qFormat/>
    <w:rsid w:val="00645754"/>
    <w:rPr>
      <w:rFonts w:eastAsia="Calibri" w:cs="Times New Roman"/>
      <w:szCs w:val="28"/>
    </w:rPr>
  </w:style>
  <w:style w:type="character" w:customStyle="1" w:styleId="affffff2">
    <w:name w:val="!!табл Знак"/>
    <w:basedOn w:val="affffff1"/>
    <w:qFormat/>
    <w:rsid w:val="00645754"/>
    <w:rPr>
      <w:rFonts w:eastAsia="Calibri" w:cs="Times New Roman"/>
      <w:szCs w:val="28"/>
    </w:rPr>
  </w:style>
  <w:style w:type="character" w:customStyle="1" w:styleId="affffff3">
    <w:name w:val="табл Знак"/>
    <w:basedOn w:val="afffffc"/>
    <w:qFormat/>
    <w:rsid w:val="00645754"/>
    <w:rPr>
      <w:rFonts w:eastAsia="Times New Roman" w:cs="Times New Roman"/>
      <w:szCs w:val="28"/>
      <w:lang w:eastAsia="ru-RU"/>
    </w:rPr>
  </w:style>
  <w:style w:type="character" w:customStyle="1" w:styleId="affffff4">
    <w:name w:val="!Текст Знак"/>
    <w:basedOn w:val="a0"/>
    <w:qFormat/>
    <w:rsid w:val="00645754"/>
    <w:rPr>
      <w:rFonts w:cs="Times New Roman"/>
      <w:sz w:val="24"/>
      <w:szCs w:val="24"/>
    </w:rPr>
  </w:style>
  <w:style w:type="character" w:customStyle="1" w:styleId="5Exact">
    <w:name w:val="Основной текст (5) Exact"/>
    <w:basedOn w:val="a0"/>
    <w:qFormat/>
    <w:rsid w:val="00645754"/>
    <w:rPr>
      <w:rFonts w:ascii="Times New Roman" w:eastAsia="Times New Roman" w:hAnsi="Times New Roman" w:cs="Times New Roman"/>
      <w:b/>
      <w:bCs/>
      <w:i w:val="0"/>
      <w:iCs w:val="0"/>
      <w:caps w:val="0"/>
      <w:smallCaps w:val="0"/>
      <w:strike w:val="0"/>
      <w:dstrike w:val="0"/>
      <w:u w:val="none"/>
    </w:rPr>
  </w:style>
  <w:style w:type="character" w:customStyle="1" w:styleId="Maximyz1">
    <w:name w:val="Maximyz Заголовок 1 Знак"/>
    <w:uiPriority w:val="99"/>
    <w:qFormat/>
    <w:locked/>
    <w:rsid w:val="00645754"/>
    <w:rPr>
      <w:rFonts w:eastAsia="Calibri" w:cs="Times New Roman"/>
      <w:b/>
      <w:color w:val="000000"/>
      <w:szCs w:val="20"/>
    </w:rPr>
  </w:style>
  <w:style w:type="character" w:customStyle="1" w:styleId="ListParagraphChar">
    <w:name w:val="List Paragraph Char"/>
    <w:uiPriority w:val="99"/>
    <w:qFormat/>
    <w:locked/>
    <w:rsid w:val="00645754"/>
    <w:rPr>
      <w:rFonts w:ascii="Times New Roman" w:eastAsia="Calibri" w:hAnsi="Times New Roman" w:cs="Times New Roman"/>
      <w:szCs w:val="20"/>
    </w:rPr>
  </w:style>
  <w:style w:type="character" w:customStyle="1" w:styleId="mycontent">
    <w:name w:val="mycontent"/>
    <w:uiPriority w:val="99"/>
    <w:qFormat/>
    <w:rsid w:val="00645754"/>
    <w:rPr>
      <w:rFonts w:cs="Times New Roman"/>
    </w:rPr>
  </w:style>
  <w:style w:type="character" w:customStyle="1" w:styleId="MTDisplayEquation">
    <w:name w:val="MTDisplayEquation Знак"/>
    <w:uiPriority w:val="99"/>
    <w:qFormat/>
    <w:locked/>
    <w:rsid w:val="00645754"/>
    <w:rPr>
      <w:rFonts w:eastAsia="Calibri" w:cs="Times New Roman"/>
      <w:sz w:val="22"/>
      <w:szCs w:val="20"/>
    </w:rPr>
  </w:style>
  <w:style w:type="character" w:customStyle="1" w:styleId="1ff3">
    <w:name w:val="1 Стиль Знак"/>
    <w:uiPriority w:val="99"/>
    <w:qFormat/>
    <w:locked/>
    <w:rsid w:val="00645754"/>
    <w:rPr>
      <w:rFonts w:eastAsia="Calibri" w:cs="Times New Roman"/>
      <w:sz w:val="24"/>
      <w:szCs w:val="20"/>
      <w:lang w:eastAsia="ru-RU"/>
    </w:rPr>
  </w:style>
  <w:style w:type="character" w:customStyle="1" w:styleId="affffff5">
    <w:name w:val="Заголовок ДЖ Знак"/>
    <w:uiPriority w:val="99"/>
    <w:qFormat/>
    <w:locked/>
    <w:rsid w:val="00645754"/>
    <w:rPr>
      <w:rFonts w:eastAsia="Calibri" w:cs="Times New Roman"/>
      <w:b/>
      <w:sz w:val="24"/>
      <w:szCs w:val="20"/>
      <w:shd w:val="clear" w:color="auto" w:fill="FFFFFF"/>
      <w:lang w:eastAsia="ru-RU"/>
    </w:rPr>
  </w:style>
  <w:style w:type="character" w:customStyle="1" w:styleId="affffff6">
    <w:name w:val="Обычный в таблице Знак Знак"/>
    <w:qFormat/>
    <w:rsid w:val="00645754"/>
    <w:rPr>
      <w:sz w:val="24"/>
      <w:szCs w:val="24"/>
      <w:lang w:val="ru-RU" w:eastAsia="ru-RU" w:bidi="ar-SA"/>
    </w:rPr>
  </w:style>
  <w:style w:type="character" w:customStyle="1" w:styleId="affffff7">
    <w:name w:val="Заголовок главы Знак"/>
    <w:qFormat/>
    <w:rsid w:val="00645754"/>
    <w:rPr>
      <w:rFonts w:eastAsia="Times New Roman" w:cs="Times New Roman"/>
      <w:caps/>
      <w:sz w:val="24"/>
      <w:szCs w:val="24"/>
    </w:rPr>
  </w:style>
  <w:style w:type="character" w:customStyle="1" w:styleId="1ff4">
    <w:name w:val="Заголовок_1"/>
    <w:semiHidden/>
    <w:qFormat/>
    <w:rsid w:val="00645754"/>
    <w:rPr>
      <w:caps/>
    </w:rPr>
  </w:style>
  <w:style w:type="character" w:customStyle="1" w:styleId="affffff8">
    <w:name w:val="Обычный в таблице Знак"/>
    <w:qFormat/>
    <w:rsid w:val="00645754"/>
    <w:rPr>
      <w:rFonts w:eastAsia="Times New Roman" w:cs="Times New Roman"/>
      <w:sz w:val="24"/>
      <w:szCs w:val="24"/>
      <w:lang w:eastAsia="ru-RU"/>
    </w:rPr>
  </w:style>
  <w:style w:type="character" w:customStyle="1" w:styleId="WW8Num4z2">
    <w:name w:val="WW8Num4z2"/>
    <w:qFormat/>
    <w:rsid w:val="00645754"/>
    <w:rPr>
      <w:b w:val="0"/>
    </w:rPr>
  </w:style>
  <w:style w:type="character" w:customStyle="1" w:styleId="WW8Num6z1">
    <w:name w:val="WW8Num6z1"/>
    <w:qFormat/>
    <w:rsid w:val="00645754"/>
    <w:rPr>
      <w:b/>
    </w:rPr>
  </w:style>
  <w:style w:type="character" w:customStyle="1" w:styleId="WW8Num7z1">
    <w:name w:val="WW8Num7z1"/>
    <w:qFormat/>
    <w:rsid w:val="00645754"/>
    <w:rPr>
      <w:b/>
    </w:rPr>
  </w:style>
  <w:style w:type="character" w:customStyle="1" w:styleId="WW8Num8z1">
    <w:name w:val="WW8Num8z1"/>
    <w:qFormat/>
    <w:rsid w:val="00645754"/>
    <w:rPr>
      <w:rFonts w:ascii="Courier New" w:hAnsi="Courier New" w:cs="Courier New"/>
    </w:rPr>
  </w:style>
  <w:style w:type="character" w:customStyle="1" w:styleId="WW8Num8z2">
    <w:name w:val="WW8Num8z2"/>
    <w:qFormat/>
    <w:rsid w:val="00645754"/>
    <w:rPr>
      <w:rFonts w:ascii="Wingdings" w:hAnsi="Wingdings"/>
    </w:rPr>
  </w:style>
  <w:style w:type="character" w:customStyle="1" w:styleId="WW8Num10z1">
    <w:name w:val="WW8Num10z1"/>
    <w:qFormat/>
    <w:rsid w:val="00645754"/>
    <w:rPr>
      <w:b/>
    </w:rPr>
  </w:style>
  <w:style w:type="character" w:customStyle="1" w:styleId="WW8Num21z1">
    <w:name w:val="WW8Num21z1"/>
    <w:qFormat/>
    <w:rsid w:val="00645754"/>
    <w:rPr>
      <w:rFonts w:ascii="Courier New" w:hAnsi="Courier New" w:cs="Courier New"/>
    </w:rPr>
  </w:style>
  <w:style w:type="character" w:customStyle="1" w:styleId="WW8Num21z2">
    <w:name w:val="WW8Num21z2"/>
    <w:qFormat/>
    <w:rsid w:val="00645754"/>
    <w:rPr>
      <w:rFonts w:ascii="Wingdings" w:hAnsi="Wingdings"/>
    </w:rPr>
  </w:style>
  <w:style w:type="character" w:customStyle="1" w:styleId="WW8Num24z1">
    <w:name w:val="WW8Num24z1"/>
    <w:qFormat/>
    <w:rsid w:val="00645754"/>
    <w:rPr>
      <w:b/>
    </w:rPr>
  </w:style>
  <w:style w:type="character" w:customStyle="1" w:styleId="WW8Num25z1">
    <w:name w:val="WW8Num25z1"/>
    <w:qFormat/>
    <w:rsid w:val="00645754"/>
    <w:rPr>
      <w:rFonts w:ascii="Courier New" w:hAnsi="Courier New" w:cs="Courier New"/>
    </w:rPr>
  </w:style>
  <w:style w:type="character" w:customStyle="1" w:styleId="WW8Num25z2">
    <w:name w:val="WW8Num25z2"/>
    <w:qFormat/>
    <w:rsid w:val="00645754"/>
    <w:rPr>
      <w:rFonts w:ascii="Wingdings" w:hAnsi="Wingdings"/>
    </w:rPr>
  </w:style>
  <w:style w:type="character" w:customStyle="1" w:styleId="WW8Num26z2">
    <w:name w:val="WW8Num26z2"/>
    <w:qFormat/>
    <w:rsid w:val="00645754"/>
    <w:rPr>
      <w:rFonts w:ascii="Wingdings" w:hAnsi="Wingdings"/>
    </w:rPr>
  </w:style>
  <w:style w:type="character" w:customStyle="1" w:styleId="WW8Num26z3">
    <w:name w:val="WW8Num26z3"/>
    <w:qFormat/>
    <w:rsid w:val="00645754"/>
    <w:rPr>
      <w:rFonts w:ascii="Symbol" w:hAnsi="Symbol"/>
    </w:rPr>
  </w:style>
  <w:style w:type="character" w:customStyle="1" w:styleId="WW8Num26z4">
    <w:name w:val="WW8Num26z4"/>
    <w:qFormat/>
    <w:rsid w:val="00645754"/>
    <w:rPr>
      <w:rFonts w:ascii="Courier New" w:hAnsi="Courier New" w:cs="Courier New"/>
    </w:rPr>
  </w:style>
  <w:style w:type="character" w:customStyle="1" w:styleId="WW8Num27z1">
    <w:name w:val="WW8Num27z1"/>
    <w:qFormat/>
    <w:rsid w:val="00645754"/>
    <w:rPr>
      <w:rFonts w:ascii="Courier New" w:hAnsi="Courier New" w:cs="Courier New"/>
    </w:rPr>
  </w:style>
  <w:style w:type="character" w:customStyle="1" w:styleId="WW8Num27z2">
    <w:name w:val="WW8Num27z2"/>
    <w:qFormat/>
    <w:rsid w:val="00645754"/>
    <w:rPr>
      <w:rFonts w:ascii="Wingdings" w:hAnsi="Wingdings" w:cs="Wingdings"/>
    </w:rPr>
  </w:style>
  <w:style w:type="character" w:customStyle="1" w:styleId="WW8Num28z1">
    <w:name w:val="WW8Num28z1"/>
    <w:qFormat/>
    <w:rsid w:val="00645754"/>
    <w:rPr>
      <w:rFonts w:ascii="Courier New" w:hAnsi="Courier New" w:cs="Courier New"/>
    </w:rPr>
  </w:style>
  <w:style w:type="character" w:customStyle="1" w:styleId="WW8Num28z2">
    <w:name w:val="WW8Num28z2"/>
    <w:qFormat/>
    <w:rsid w:val="00645754"/>
    <w:rPr>
      <w:rFonts w:ascii="Wingdings" w:hAnsi="Wingdings"/>
    </w:rPr>
  </w:style>
  <w:style w:type="character" w:customStyle="1" w:styleId="WW8Num29z1">
    <w:name w:val="WW8Num29z1"/>
    <w:qFormat/>
    <w:rsid w:val="00645754"/>
    <w:rPr>
      <w:b/>
    </w:rPr>
  </w:style>
  <w:style w:type="character" w:customStyle="1" w:styleId="WW8Num31z1">
    <w:name w:val="WW8Num31z1"/>
    <w:qFormat/>
    <w:rsid w:val="00645754"/>
    <w:rPr>
      <w:b/>
    </w:rPr>
  </w:style>
  <w:style w:type="character" w:customStyle="1" w:styleId="WW8Num32z1">
    <w:name w:val="WW8Num32z1"/>
    <w:qFormat/>
    <w:rsid w:val="00645754"/>
    <w:rPr>
      <w:rFonts w:ascii="Courier New" w:hAnsi="Courier New" w:cs="Courier New"/>
    </w:rPr>
  </w:style>
  <w:style w:type="character" w:customStyle="1" w:styleId="WW8Num32z2">
    <w:name w:val="WW8Num32z2"/>
    <w:qFormat/>
    <w:rsid w:val="00645754"/>
    <w:rPr>
      <w:rFonts w:ascii="Wingdings" w:hAnsi="Wingdings"/>
    </w:rPr>
  </w:style>
  <w:style w:type="character" w:customStyle="1" w:styleId="WW8Num33z0">
    <w:name w:val="WW8Num33z0"/>
    <w:qFormat/>
    <w:rsid w:val="00645754"/>
    <w:rPr>
      <w:b w:val="0"/>
      <w:color w:val="auto"/>
    </w:rPr>
  </w:style>
  <w:style w:type="character" w:customStyle="1" w:styleId="WW8Num33z1">
    <w:name w:val="WW8Num33z1"/>
    <w:qFormat/>
    <w:rsid w:val="00645754"/>
    <w:rPr>
      <w:b/>
    </w:rPr>
  </w:style>
  <w:style w:type="character" w:customStyle="1" w:styleId="WW8Num34z0">
    <w:name w:val="WW8Num34z0"/>
    <w:qFormat/>
    <w:rsid w:val="00645754"/>
    <w:rPr>
      <w:rFonts w:ascii="Symbol" w:hAnsi="Symbol"/>
    </w:rPr>
  </w:style>
  <w:style w:type="character" w:customStyle="1" w:styleId="WW8Num34z1">
    <w:name w:val="WW8Num34z1"/>
    <w:qFormat/>
    <w:rsid w:val="00645754"/>
    <w:rPr>
      <w:rFonts w:ascii="Courier New" w:hAnsi="Courier New" w:cs="Courier New"/>
    </w:rPr>
  </w:style>
  <w:style w:type="character" w:customStyle="1" w:styleId="WW8Num34z2">
    <w:name w:val="WW8Num34z2"/>
    <w:qFormat/>
    <w:rsid w:val="00645754"/>
    <w:rPr>
      <w:rFonts w:ascii="Wingdings" w:hAnsi="Wingdings"/>
    </w:rPr>
  </w:style>
  <w:style w:type="character" w:customStyle="1" w:styleId="WW8Num35z0">
    <w:name w:val="WW8Num35z0"/>
    <w:qFormat/>
    <w:rsid w:val="00645754"/>
    <w:rPr>
      <w:b w:val="0"/>
      <w:color w:val="auto"/>
    </w:rPr>
  </w:style>
  <w:style w:type="character" w:customStyle="1" w:styleId="WW8Num35z1">
    <w:name w:val="WW8Num35z1"/>
    <w:qFormat/>
    <w:rsid w:val="00645754"/>
    <w:rPr>
      <w:b/>
    </w:rPr>
  </w:style>
  <w:style w:type="character" w:customStyle="1" w:styleId="1ff5">
    <w:name w:val="Заголовок_1 Знак Знак"/>
    <w:qFormat/>
    <w:rsid w:val="00645754"/>
    <w:rPr>
      <w:b/>
      <w:caps/>
      <w:sz w:val="24"/>
      <w:szCs w:val="24"/>
      <w:lang w:val="ru-RU" w:eastAsia="ar-SA" w:bidi="ar-SA"/>
    </w:rPr>
  </w:style>
  <w:style w:type="character" w:customStyle="1" w:styleId="1ff6">
    <w:name w:val="Маркированный_1 Знак"/>
    <w:uiPriority w:val="99"/>
    <w:qFormat/>
    <w:rsid w:val="00645754"/>
    <w:rPr>
      <w:sz w:val="24"/>
      <w:szCs w:val="24"/>
      <w:lang w:val="ru-RU" w:eastAsia="ar-SA" w:bidi="ar-SA"/>
    </w:rPr>
  </w:style>
  <w:style w:type="character" w:customStyle="1" w:styleId="affffff9">
    <w:name w:val="Подчеркнутый Знак"/>
    <w:qFormat/>
    <w:rsid w:val="00645754"/>
    <w:rPr>
      <w:sz w:val="24"/>
      <w:szCs w:val="24"/>
      <w:u w:val="single"/>
      <w:lang w:val="ru-RU" w:eastAsia="ar-SA" w:bidi="ar-SA"/>
    </w:rPr>
  </w:style>
  <w:style w:type="character" w:customStyle="1" w:styleId="affffffa">
    <w:name w:val="Надстрочный"/>
    <w:qFormat/>
    <w:rsid w:val="00645754"/>
    <w:rPr>
      <w:b/>
      <w:bCs/>
      <w:vertAlign w:val="superscript"/>
    </w:rPr>
  </w:style>
  <w:style w:type="character" w:styleId="HTML5">
    <w:name w:val="HTML Sample"/>
    <w:qFormat/>
    <w:rsid w:val="00645754"/>
    <w:rPr>
      <w:rFonts w:ascii="Courier New" w:hAnsi="Courier New" w:cs="Courier New"/>
      <w:lang w:val="ru-RU"/>
    </w:rPr>
  </w:style>
  <w:style w:type="character" w:styleId="HTML6">
    <w:name w:val="HTML Definition"/>
    <w:qFormat/>
    <w:rsid w:val="00645754"/>
    <w:rPr>
      <w:i/>
      <w:iCs/>
      <w:lang w:val="ru-RU"/>
    </w:rPr>
  </w:style>
  <w:style w:type="character" w:styleId="HTML7">
    <w:name w:val="HTML Variable"/>
    <w:qFormat/>
    <w:rsid w:val="00645754"/>
    <w:rPr>
      <w:i/>
      <w:iCs/>
      <w:lang w:val="ru-RU"/>
    </w:rPr>
  </w:style>
  <w:style w:type="character" w:styleId="HTML8">
    <w:name w:val="HTML Typewriter"/>
    <w:qFormat/>
    <w:rsid w:val="00645754"/>
    <w:rPr>
      <w:rFonts w:ascii="Courier New" w:hAnsi="Courier New" w:cs="Courier New"/>
      <w:sz w:val="20"/>
      <w:szCs w:val="20"/>
      <w:lang w:val="ru-RU"/>
    </w:rPr>
  </w:style>
  <w:style w:type="character" w:customStyle="1" w:styleId="1ff7">
    <w:name w:val="Знак примечания1"/>
    <w:link w:val="151"/>
    <w:qFormat/>
    <w:rsid w:val="00645754"/>
    <w:rPr>
      <w:sz w:val="16"/>
      <w:szCs w:val="16"/>
    </w:rPr>
  </w:style>
  <w:style w:type="character" w:customStyle="1" w:styleId="affffffb">
    <w:name w:val="Вступление"/>
    <w:qFormat/>
    <w:rsid w:val="00645754"/>
    <w:rPr>
      <w:rFonts w:ascii="Arial Black" w:hAnsi="Arial Black" w:cs="Arial Black"/>
      <w:spacing w:val="-4"/>
      <w:sz w:val="18"/>
      <w:szCs w:val="18"/>
    </w:rPr>
  </w:style>
  <w:style w:type="character" w:customStyle="1" w:styleId="affffffc">
    <w:name w:val="Девиз"/>
    <w:qFormat/>
    <w:rsid w:val="00645754"/>
    <w:rPr>
      <w:i/>
      <w:iCs/>
      <w:spacing w:val="-6"/>
      <w:sz w:val="24"/>
      <w:szCs w:val="24"/>
      <w:lang w:val="ru-RU"/>
    </w:rPr>
  </w:style>
  <w:style w:type="character" w:styleId="HTML9">
    <w:name w:val="HTML Acronym"/>
    <w:qFormat/>
    <w:rsid w:val="00645754"/>
    <w:rPr>
      <w:lang w:val="ru-RU"/>
    </w:rPr>
  </w:style>
  <w:style w:type="character" w:styleId="HTMLa">
    <w:name w:val="HTML Keyboard"/>
    <w:qFormat/>
    <w:rsid w:val="00645754"/>
    <w:rPr>
      <w:rFonts w:ascii="Courier New" w:hAnsi="Courier New" w:cs="Courier New"/>
      <w:sz w:val="20"/>
      <w:szCs w:val="20"/>
      <w:lang w:val="ru-RU"/>
    </w:rPr>
  </w:style>
  <w:style w:type="character" w:styleId="HTMLb">
    <w:name w:val="HTML Code"/>
    <w:qFormat/>
    <w:rsid w:val="00645754"/>
    <w:rPr>
      <w:rFonts w:ascii="Courier New" w:hAnsi="Courier New" w:cs="Courier New"/>
      <w:sz w:val="20"/>
      <w:szCs w:val="20"/>
      <w:lang w:val="ru-RU"/>
    </w:rPr>
  </w:style>
  <w:style w:type="character" w:customStyle="1" w:styleId="123">
    <w:name w:val="Заголовок_12"/>
    <w:qFormat/>
    <w:rsid w:val="00645754"/>
    <w:rPr>
      <w:b/>
    </w:rPr>
  </w:style>
  <w:style w:type="character" w:customStyle="1" w:styleId="1ff8">
    <w:name w:val="Заголовок_1 Знак Знак Знак"/>
    <w:qFormat/>
    <w:rsid w:val="00645754"/>
    <w:rPr>
      <w:b/>
      <w:caps/>
      <w:sz w:val="24"/>
      <w:szCs w:val="24"/>
      <w:lang w:val="ru-RU" w:eastAsia="ar-SA" w:bidi="ar-SA"/>
    </w:rPr>
  </w:style>
  <w:style w:type="character" w:customStyle="1" w:styleId="1ff9">
    <w:name w:val="Маркированный_1 Знак Знак"/>
    <w:qFormat/>
    <w:rsid w:val="00645754"/>
    <w:rPr>
      <w:sz w:val="24"/>
      <w:szCs w:val="24"/>
      <w:lang w:val="ru-RU" w:eastAsia="ar-SA" w:bidi="ar-SA"/>
    </w:rPr>
  </w:style>
  <w:style w:type="character" w:customStyle="1" w:styleId="affffffd">
    <w:name w:val="Подчеркнутый Знак Знак"/>
    <w:qFormat/>
    <w:rsid w:val="00645754"/>
    <w:rPr>
      <w:sz w:val="24"/>
      <w:szCs w:val="24"/>
      <w:u w:val="single"/>
      <w:lang w:val="ru-RU" w:eastAsia="ar-SA" w:bidi="ar-SA"/>
    </w:rPr>
  </w:style>
  <w:style w:type="character" w:customStyle="1" w:styleId="1ffa">
    <w:name w:val="Маркированный_1 Знак Знак Знак"/>
    <w:link w:val="150"/>
    <w:qFormat/>
    <w:rsid w:val="00645754"/>
    <w:rPr>
      <w:sz w:val="24"/>
      <w:szCs w:val="24"/>
      <w:lang w:val="ru-RU" w:eastAsia="ar-SA" w:bidi="ar-SA"/>
    </w:rPr>
  </w:style>
  <w:style w:type="character" w:customStyle="1" w:styleId="212">
    <w:name w:val="Знак2 Знак Знак1"/>
    <w:qFormat/>
    <w:rsid w:val="00645754"/>
    <w:rPr>
      <w:rFonts w:ascii="Arial" w:hAnsi="Arial" w:cs="Arial"/>
      <w:b/>
      <w:bCs/>
      <w:i/>
      <w:iCs/>
      <w:sz w:val="28"/>
      <w:szCs w:val="28"/>
      <w:lang w:val="ru-RU" w:eastAsia="ar-SA" w:bidi="ar-SA"/>
    </w:rPr>
  </w:style>
  <w:style w:type="character" w:customStyle="1" w:styleId="3b">
    <w:name w:val="Знак3 Знак Знак"/>
    <w:qFormat/>
    <w:rsid w:val="00645754"/>
    <w:rPr>
      <w:b/>
      <w:sz w:val="24"/>
      <w:szCs w:val="24"/>
      <w:u w:val="single"/>
      <w:lang w:val="ru-RU" w:eastAsia="ar-SA" w:bidi="ar-SA"/>
    </w:rPr>
  </w:style>
  <w:style w:type="character" w:customStyle="1" w:styleId="affffffe">
    <w:name w:val="Подчеркнутый Знак Знак Знак"/>
    <w:qFormat/>
    <w:rsid w:val="00645754"/>
    <w:rPr>
      <w:sz w:val="24"/>
      <w:szCs w:val="24"/>
      <w:u w:val="single"/>
      <w:lang w:val="ru-RU" w:eastAsia="ar-SA" w:bidi="ar-SA"/>
    </w:rPr>
  </w:style>
  <w:style w:type="character" w:customStyle="1" w:styleId="1ffb">
    <w:name w:val="Маркированный_1 Знак Знак Знак Знак"/>
    <w:link w:val="152"/>
    <w:qFormat/>
    <w:rsid w:val="00645754"/>
    <w:rPr>
      <w:sz w:val="24"/>
      <w:szCs w:val="24"/>
      <w:lang w:val="ru-RU" w:eastAsia="ar-SA" w:bidi="ar-SA"/>
    </w:rPr>
  </w:style>
  <w:style w:type="character" w:customStyle="1" w:styleId="1ffc">
    <w:name w:val="Подчеркнутый Знак Знак1"/>
    <w:qFormat/>
    <w:rsid w:val="00645754"/>
    <w:rPr>
      <w:sz w:val="24"/>
      <w:szCs w:val="24"/>
      <w:u w:val="single"/>
      <w:lang w:val="ru-RU" w:eastAsia="ar-SA" w:bidi="ar-SA"/>
    </w:rPr>
  </w:style>
  <w:style w:type="character" w:customStyle="1" w:styleId="S40">
    <w:name w:val="S_Заголовок 4 Знак"/>
    <w:qFormat/>
    <w:rsid w:val="00645754"/>
    <w:rPr>
      <w:i/>
      <w:sz w:val="24"/>
      <w:szCs w:val="24"/>
      <w:lang w:val="ru-RU" w:eastAsia="ar-SA" w:bidi="ar-SA"/>
    </w:rPr>
  </w:style>
  <w:style w:type="character" w:customStyle="1" w:styleId="117">
    <w:name w:val="Маркированный_1 Знак1"/>
    <w:qFormat/>
    <w:rsid w:val="00645754"/>
  </w:style>
  <w:style w:type="character" w:customStyle="1" w:styleId="S30">
    <w:name w:val="S_Заголовок 3 Знак"/>
    <w:qFormat/>
    <w:rsid w:val="00645754"/>
    <w:rPr>
      <w:sz w:val="24"/>
      <w:szCs w:val="24"/>
      <w:u w:val="single"/>
      <w:lang w:val="ru-RU" w:eastAsia="ar-SA" w:bidi="ar-SA"/>
    </w:rPr>
  </w:style>
  <w:style w:type="character" w:customStyle="1" w:styleId="1ffd">
    <w:name w:val="Заголовок_1 Знак Знак Знак Знак"/>
    <w:qFormat/>
    <w:rsid w:val="00645754"/>
    <w:rPr>
      <w:b/>
      <w:caps/>
      <w:sz w:val="24"/>
      <w:szCs w:val="24"/>
      <w:lang w:val="ru-RU" w:eastAsia="ar-SA" w:bidi="ar-SA"/>
    </w:rPr>
  </w:style>
  <w:style w:type="character" w:customStyle="1" w:styleId="S11">
    <w:name w:val="S_Маркированный Знак Знак1"/>
    <w:qFormat/>
    <w:rsid w:val="00645754"/>
    <w:rPr>
      <w:w w:val="109"/>
      <w:sz w:val="24"/>
      <w:szCs w:val="24"/>
      <w:lang w:val="ru-RU" w:eastAsia="ar-SA" w:bidi="ar-SA"/>
    </w:rPr>
  </w:style>
  <w:style w:type="character" w:customStyle="1" w:styleId="afffffff">
    <w:name w:val="Электронная подпись Знак"/>
    <w:basedOn w:val="a0"/>
    <w:qFormat/>
    <w:rsid w:val="00645754"/>
    <w:rPr>
      <w:rFonts w:ascii="Arial" w:eastAsia="Times New Roman" w:hAnsi="Arial" w:cs="Times New Roman"/>
      <w:spacing w:val="-5"/>
      <w:sz w:val="20"/>
      <w:szCs w:val="20"/>
      <w:lang w:eastAsia="ar-SA"/>
    </w:rPr>
  </w:style>
  <w:style w:type="character" w:customStyle="1" w:styleId="1ffe">
    <w:name w:val="Знак Знак Знак Знак1"/>
    <w:qFormat/>
    <w:rsid w:val="00645754"/>
    <w:rPr>
      <w:sz w:val="24"/>
      <w:szCs w:val="24"/>
      <w:lang w:val="ru-RU" w:eastAsia="ar-SA" w:bidi="ar-SA"/>
    </w:rPr>
  </w:style>
  <w:style w:type="character" w:customStyle="1" w:styleId="213">
    <w:name w:val="Знак21"/>
    <w:qFormat/>
    <w:rsid w:val="00645754"/>
    <w:rPr>
      <w:b/>
      <w:bCs/>
      <w:sz w:val="24"/>
      <w:szCs w:val="24"/>
      <w:lang w:val="ru-RU" w:eastAsia="ar-SA" w:bidi="ar-SA"/>
    </w:rPr>
  </w:style>
  <w:style w:type="character" w:customStyle="1" w:styleId="FontStyle410">
    <w:name w:val="Font Style41"/>
    <w:qFormat/>
    <w:rsid w:val="00645754"/>
    <w:rPr>
      <w:rFonts w:ascii="Times New Roman" w:hAnsi="Times New Roman" w:cs="Times New Roman"/>
      <w:sz w:val="28"/>
      <w:szCs w:val="28"/>
    </w:rPr>
  </w:style>
  <w:style w:type="character" w:customStyle="1" w:styleId="afffffff0">
    <w:name w:val="Подпункт Знак"/>
    <w:qFormat/>
    <w:rsid w:val="00645754"/>
    <w:rPr>
      <w:rFonts w:eastAsia="Times New Roman" w:cs="Times New Roman"/>
      <w:sz w:val="24"/>
      <w:szCs w:val="24"/>
      <w:lang w:eastAsia="ar-SA"/>
    </w:rPr>
  </w:style>
  <w:style w:type="character" w:customStyle="1" w:styleId="2f1">
    <w:name w:val="Заг.2 Знак"/>
    <w:qFormat/>
    <w:rsid w:val="00645754"/>
    <w:rPr>
      <w:rFonts w:eastAsia="Times New Roman" w:cs="Times New Roman"/>
      <w:b/>
      <w:bCs/>
      <w:sz w:val="24"/>
      <w:szCs w:val="24"/>
    </w:rPr>
  </w:style>
  <w:style w:type="character" w:customStyle="1" w:styleId="1fff">
    <w:name w:val="Заг.1 Знак"/>
    <w:qFormat/>
    <w:rsid w:val="00645754"/>
    <w:rPr>
      <w:rFonts w:eastAsia="Times New Roman" w:cs="Times New Roman"/>
      <w:b/>
      <w:sz w:val="27"/>
      <w:szCs w:val="27"/>
    </w:rPr>
  </w:style>
  <w:style w:type="character" w:customStyle="1" w:styleId="FontStyle32">
    <w:name w:val="Font Style32"/>
    <w:uiPriority w:val="99"/>
    <w:qFormat/>
    <w:rsid w:val="00645754"/>
    <w:rPr>
      <w:rFonts w:ascii="Times New Roman" w:hAnsi="Times New Roman" w:cs="Times New Roman"/>
      <w:sz w:val="22"/>
      <w:szCs w:val="22"/>
    </w:rPr>
  </w:style>
  <w:style w:type="character" w:customStyle="1" w:styleId="FontStyle37">
    <w:name w:val="Font Style37"/>
    <w:uiPriority w:val="99"/>
    <w:qFormat/>
    <w:rsid w:val="00645754"/>
    <w:rPr>
      <w:rFonts w:ascii="Times New Roman" w:hAnsi="Times New Roman" w:cs="Times New Roman"/>
      <w:b/>
      <w:bCs/>
      <w:sz w:val="22"/>
      <w:szCs w:val="22"/>
    </w:rPr>
  </w:style>
  <w:style w:type="character" w:customStyle="1" w:styleId="FontStyle33">
    <w:name w:val="Font Style33"/>
    <w:uiPriority w:val="99"/>
    <w:qFormat/>
    <w:rsid w:val="00645754"/>
    <w:rPr>
      <w:rFonts w:ascii="Times New Roman" w:hAnsi="Times New Roman" w:cs="Times New Roman"/>
      <w:smallCaps/>
      <w:spacing w:val="20"/>
      <w:sz w:val="18"/>
      <w:szCs w:val="18"/>
    </w:rPr>
  </w:style>
  <w:style w:type="character" w:customStyle="1" w:styleId="FontStyle38">
    <w:name w:val="Font Style38"/>
    <w:uiPriority w:val="99"/>
    <w:qFormat/>
    <w:rsid w:val="00645754"/>
    <w:rPr>
      <w:rFonts w:ascii="Times New Roman" w:hAnsi="Times New Roman" w:cs="Times New Roman"/>
      <w:i/>
      <w:iCs/>
      <w:spacing w:val="-10"/>
      <w:sz w:val="24"/>
      <w:szCs w:val="24"/>
    </w:rPr>
  </w:style>
  <w:style w:type="character" w:customStyle="1" w:styleId="FontStyle34">
    <w:name w:val="Font Style34"/>
    <w:uiPriority w:val="99"/>
    <w:qFormat/>
    <w:rsid w:val="00645754"/>
    <w:rPr>
      <w:rFonts w:ascii="Times New Roman" w:hAnsi="Times New Roman" w:cs="Times New Roman"/>
      <w:sz w:val="16"/>
      <w:szCs w:val="16"/>
    </w:rPr>
  </w:style>
  <w:style w:type="character" w:customStyle="1" w:styleId="FontStyle39">
    <w:name w:val="Font Style39"/>
    <w:uiPriority w:val="99"/>
    <w:qFormat/>
    <w:rsid w:val="00645754"/>
    <w:rPr>
      <w:rFonts w:ascii="Times New Roman" w:hAnsi="Times New Roman" w:cs="Times New Roman"/>
      <w:b/>
      <w:bCs/>
      <w:i/>
      <w:iCs/>
      <w:sz w:val="22"/>
      <w:szCs w:val="22"/>
    </w:rPr>
  </w:style>
  <w:style w:type="character" w:customStyle="1" w:styleId="710">
    <w:name w:val="Оглавление 7 Знак1"/>
    <w:link w:val="72"/>
    <w:qFormat/>
    <w:rsid w:val="00645754"/>
    <w:rPr>
      <w:sz w:val="27"/>
      <w:szCs w:val="27"/>
      <w:shd w:val="clear" w:color="auto" w:fill="FFFFFF"/>
    </w:rPr>
  </w:style>
  <w:style w:type="character" w:customStyle="1" w:styleId="29pt">
    <w:name w:val="Основной текст (2) + 9 pt"/>
    <w:qFormat/>
    <w:rsid w:val="00645754"/>
  </w:style>
  <w:style w:type="character" w:customStyle="1" w:styleId="214pt-2pt">
    <w:name w:val="Основной текст (2) + 14 pt;Курсив;Интервал -2 pt"/>
    <w:qFormat/>
    <w:rsid w:val="00645754"/>
  </w:style>
  <w:style w:type="character" w:customStyle="1" w:styleId="210pt">
    <w:name w:val="Основной текст (2) + 10 pt"/>
    <w:qFormat/>
    <w:rsid w:val="00645754"/>
  </w:style>
  <w:style w:type="character" w:customStyle="1" w:styleId="1fff0">
    <w:name w:val="Просмотренная гиперссылка1"/>
    <w:uiPriority w:val="99"/>
    <w:semiHidden/>
    <w:unhideWhenUsed/>
    <w:qFormat/>
    <w:rsid w:val="00645754"/>
    <w:rPr>
      <w:color w:val="800080"/>
      <w:u w:val="single"/>
    </w:rPr>
  </w:style>
  <w:style w:type="character" w:customStyle="1" w:styleId="BodyTextIndentChar">
    <w:name w:val="Body Text Indent Char"/>
    <w:uiPriority w:val="99"/>
    <w:semiHidden/>
    <w:qFormat/>
    <w:locked/>
    <w:rsid w:val="00645754"/>
    <w:rPr>
      <w:rFonts w:ascii="Calibri" w:hAnsi="Calibri"/>
      <w:sz w:val="22"/>
      <w:lang w:val="ru-RU" w:eastAsia="en-US"/>
    </w:rPr>
  </w:style>
  <w:style w:type="character" w:customStyle="1" w:styleId="afffffff1">
    <w:name w:val="Подпись к картинке"/>
    <w:uiPriority w:val="99"/>
    <w:qFormat/>
    <w:rsid w:val="00645754"/>
    <w:rPr>
      <w:sz w:val="27"/>
      <w:shd w:val="clear" w:color="auto" w:fill="FFFFFF"/>
    </w:rPr>
  </w:style>
  <w:style w:type="character" w:customStyle="1" w:styleId="PlainTextChar">
    <w:name w:val="Plain Text Char"/>
    <w:uiPriority w:val="99"/>
    <w:semiHidden/>
    <w:qFormat/>
    <w:rsid w:val="00645754"/>
    <w:rPr>
      <w:rFonts w:ascii="Courier New" w:hAnsi="Courier New" w:cs="Courier New"/>
      <w:bCs/>
      <w:sz w:val="20"/>
      <w:szCs w:val="20"/>
    </w:rPr>
  </w:style>
  <w:style w:type="character" w:customStyle="1" w:styleId="214">
    <w:name w:val="Заголовок 2 Знак1"/>
    <w:qFormat/>
    <w:rsid w:val="00645754"/>
    <w:rPr>
      <w:rFonts w:ascii="Cambria" w:hAnsi="Cambria"/>
      <w:b/>
      <w:bCs w:val="0"/>
      <w:color w:val="4F81BD"/>
      <w:sz w:val="26"/>
    </w:rPr>
  </w:style>
  <w:style w:type="character" w:customStyle="1" w:styleId="1fff1">
    <w:name w:val="Слабая ссылка1"/>
    <w:link w:val="160"/>
    <w:uiPriority w:val="31"/>
    <w:qFormat/>
    <w:rsid w:val="00645754"/>
    <w:rPr>
      <w:smallCaps/>
      <w:color w:val="C0504D"/>
      <w:u w:val="single"/>
    </w:rPr>
  </w:style>
  <w:style w:type="character" w:customStyle="1" w:styleId="2f2">
    <w:name w:val="Слабая ссылка2"/>
    <w:uiPriority w:val="31"/>
    <w:qFormat/>
    <w:rsid w:val="00645754"/>
    <w:rPr>
      <w:smallCaps/>
      <w:color w:val="C0504D"/>
      <w:u w:val="single"/>
    </w:rPr>
  </w:style>
  <w:style w:type="character" w:customStyle="1" w:styleId="211pt">
    <w:name w:val="Основной текст (2) + 11 pt"/>
    <w:qFormat/>
    <w:rsid w:val="00645754"/>
  </w:style>
  <w:style w:type="character" w:customStyle="1" w:styleId="2f3">
    <w:name w:val="Основной текст Знак2"/>
    <w:uiPriority w:val="99"/>
    <w:semiHidden/>
    <w:qFormat/>
    <w:rsid w:val="00645754"/>
  </w:style>
  <w:style w:type="character" w:customStyle="1" w:styleId="3c">
    <w:name w:val="Основной текст Знак3"/>
    <w:uiPriority w:val="99"/>
    <w:semiHidden/>
    <w:qFormat/>
    <w:rsid w:val="00645754"/>
    <w:rPr>
      <w:rFonts w:ascii="Calibri" w:eastAsia="Times New Roman" w:hAnsi="Calibri" w:cs="Times New Roman"/>
    </w:rPr>
  </w:style>
  <w:style w:type="character" w:customStyle="1" w:styleId="SecondSubtitle2">
    <w:name w:val="Second Subtitle 2 Знак"/>
    <w:uiPriority w:val="99"/>
    <w:qFormat/>
    <w:locked/>
    <w:rsid w:val="00645754"/>
    <w:rPr>
      <w:rFonts w:ascii="Verdana" w:eastAsia="Times New Roman" w:hAnsi="Verdana" w:cs="Times New Roman"/>
      <w:bCs/>
      <w:iCs/>
      <w:color w:val="000000"/>
      <w:szCs w:val="28"/>
    </w:rPr>
  </w:style>
  <w:style w:type="character" w:customStyle="1" w:styleId="TitleChar">
    <w:name w:val="Title Char"/>
    <w:uiPriority w:val="99"/>
    <w:qFormat/>
    <w:locked/>
    <w:rsid w:val="00645754"/>
    <w:rPr>
      <w:b/>
      <w:sz w:val="24"/>
    </w:rPr>
  </w:style>
  <w:style w:type="character" w:customStyle="1" w:styleId="BodyText2Char">
    <w:name w:val="Body Text 2 Char"/>
    <w:uiPriority w:val="99"/>
    <w:qFormat/>
    <w:locked/>
    <w:rsid w:val="00645754"/>
    <w:rPr>
      <w:rFonts w:ascii="Calibri" w:hAnsi="Calibri"/>
    </w:rPr>
  </w:style>
  <w:style w:type="character" w:customStyle="1" w:styleId="241">
    <w:name w:val="Знак Знак24"/>
    <w:link w:val="240"/>
    <w:uiPriority w:val="99"/>
    <w:qFormat/>
    <w:locked/>
    <w:rsid w:val="00645754"/>
    <w:rPr>
      <w:spacing w:val="4"/>
      <w:sz w:val="28"/>
      <w:lang w:val="ru-RU" w:eastAsia="ru-RU"/>
    </w:rPr>
  </w:style>
  <w:style w:type="character" w:customStyle="1" w:styleId="153">
    <w:name w:val="Основной текст (15)_"/>
    <w:qFormat/>
    <w:locked/>
    <w:rsid w:val="00645754"/>
    <w:rPr>
      <w:b/>
      <w:sz w:val="16"/>
      <w:shd w:val="clear" w:color="auto" w:fill="FFFFFF"/>
    </w:rPr>
  </w:style>
  <w:style w:type="character" w:customStyle="1" w:styleId="0pt">
    <w:name w:val="Основной текст + Интервал 0 pt"/>
    <w:uiPriority w:val="99"/>
    <w:qFormat/>
    <w:rsid w:val="00645754"/>
    <w:rPr>
      <w:rFonts w:ascii="Times New Roman" w:hAnsi="Times New Roman"/>
      <w:color w:val="000000"/>
      <w:spacing w:val="2"/>
      <w:w w:val="100"/>
      <w:sz w:val="21"/>
      <w:u w:val="none"/>
      <w:lang w:val="ru-RU"/>
    </w:rPr>
  </w:style>
  <w:style w:type="character" w:customStyle="1" w:styleId="40pt">
    <w:name w:val="Основной текст (4) + Интервал 0 pt"/>
    <w:qFormat/>
    <w:rsid w:val="00645754"/>
    <w:rPr>
      <w:rFonts w:ascii="Tahoma" w:hAnsi="Tahoma"/>
      <w:color w:val="000000"/>
      <w:spacing w:val="0"/>
      <w:w w:val="100"/>
      <w:sz w:val="11"/>
      <w:shd w:val="clear" w:color="auto" w:fill="FFFFFF"/>
      <w:lang w:val="ru-RU"/>
    </w:rPr>
  </w:style>
  <w:style w:type="character" w:customStyle="1" w:styleId="65">
    <w:name w:val="Знак Знак6"/>
    <w:link w:val="611"/>
    <w:uiPriority w:val="99"/>
    <w:qFormat/>
    <w:locked/>
    <w:rsid w:val="00645754"/>
    <w:rPr>
      <w:sz w:val="24"/>
      <w:lang w:val="ru-RU" w:eastAsia="ru-RU"/>
    </w:rPr>
  </w:style>
  <w:style w:type="character" w:customStyle="1" w:styleId="105">
    <w:name w:val="Знак Знак10"/>
    <w:uiPriority w:val="99"/>
    <w:qFormat/>
    <w:locked/>
    <w:rsid w:val="00645754"/>
    <w:rPr>
      <w:rFonts w:ascii="Arial" w:hAnsi="Arial"/>
      <w:b/>
      <w:i/>
      <w:sz w:val="28"/>
      <w:lang w:val="ru-RU" w:eastAsia="ru-RU"/>
    </w:rPr>
  </w:style>
  <w:style w:type="character" w:customStyle="1" w:styleId="124">
    <w:name w:val="Основной текст12"/>
    <w:uiPriority w:val="99"/>
    <w:qFormat/>
    <w:rsid w:val="00645754"/>
    <w:rPr>
      <w:rFonts w:ascii="Times New Roman" w:hAnsi="Times New Roman"/>
      <w:color w:val="000000"/>
      <w:spacing w:val="2"/>
      <w:w w:val="100"/>
      <w:sz w:val="22"/>
      <w:u w:val="none"/>
      <w:lang w:val="ru-RU"/>
    </w:rPr>
  </w:style>
  <w:style w:type="character" w:customStyle="1" w:styleId="afffffff2">
    <w:name w:val="Текст доклада Знак"/>
    <w:uiPriority w:val="99"/>
    <w:qFormat/>
    <w:locked/>
    <w:rsid w:val="00645754"/>
    <w:rPr>
      <w:rFonts w:eastAsia="Times New Roman" w:cs="Times New Roman"/>
      <w:sz w:val="24"/>
      <w:szCs w:val="24"/>
    </w:rPr>
  </w:style>
  <w:style w:type="character" w:customStyle="1" w:styleId="WW-Absatz-Standardschriftart111">
    <w:name w:val="WW-Absatz-Standardschriftart111"/>
    <w:qFormat/>
    <w:rsid w:val="00645754"/>
  </w:style>
  <w:style w:type="character" w:customStyle="1" w:styleId="WW-Absatz-Standardschriftart1111">
    <w:name w:val="WW-Absatz-Standardschriftart1111"/>
    <w:qFormat/>
    <w:rsid w:val="00645754"/>
  </w:style>
  <w:style w:type="character" w:customStyle="1" w:styleId="WW-Absatz-Standardschriftart11111">
    <w:name w:val="WW-Absatz-Standardschriftart11111"/>
    <w:qFormat/>
    <w:rsid w:val="00645754"/>
  </w:style>
  <w:style w:type="character" w:customStyle="1" w:styleId="WW-Absatz-Standardschriftart111111">
    <w:name w:val="WW-Absatz-Standardschriftart111111"/>
    <w:qFormat/>
    <w:rsid w:val="00645754"/>
  </w:style>
  <w:style w:type="character" w:customStyle="1" w:styleId="WW-Absatz-Standardschriftart1111111">
    <w:name w:val="WW-Absatz-Standardschriftart1111111"/>
    <w:qFormat/>
    <w:rsid w:val="00645754"/>
  </w:style>
  <w:style w:type="character" w:customStyle="1" w:styleId="WW-Absatz-Standardschriftart11111111">
    <w:name w:val="WW-Absatz-Standardschriftart11111111"/>
    <w:qFormat/>
    <w:rsid w:val="00645754"/>
  </w:style>
  <w:style w:type="character" w:customStyle="1" w:styleId="WW-Absatz-Standardschriftart111111111">
    <w:name w:val="WW-Absatz-Standardschriftart111111111"/>
    <w:qFormat/>
    <w:rsid w:val="00645754"/>
  </w:style>
  <w:style w:type="character" w:customStyle="1" w:styleId="WW-Absatz-Standardschriftart1111111111">
    <w:name w:val="WW-Absatz-Standardschriftart1111111111"/>
    <w:qFormat/>
    <w:rsid w:val="00645754"/>
  </w:style>
  <w:style w:type="character" w:customStyle="1" w:styleId="WW-Absatz-Standardschriftart11111111111">
    <w:name w:val="WW-Absatz-Standardschriftart11111111111"/>
    <w:qFormat/>
    <w:rsid w:val="00645754"/>
  </w:style>
  <w:style w:type="character" w:customStyle="1" w:styleId="WW-Absatz-Standardschriftart111111111111">
    <w:name w:val="WW-Absatz-Standardschriftart111111111111"/>
    <w:qFormat/>
    <w:rsid w:val="00645754"/>
  </w:style>
  <w:style w:type="character" w:customStyle="1" w:styleId="WW-Absatz-Standardschriftart1111111111111">
    <w:name w:val="WW-Absatz-Standardschriftart1111111111111"/>
    <w:qFormat/>
    <w:rsid w:val="00645754"/>
  </w:style>
  <w:style w:type="character" w:customStyle="1" w:styleId="WW-Absatz-Standardschriftart11111111111111">
    <w:name w:val="WW-Absatz-Standardschriftart11111111111111"/>
    <w:qFormat/>
    <w:rsid w:val="00645754"/>
  </w:style>
  <w:style w:type="character" w:customStyle="1" w:styleId="WW-Absatz-Standardschriftart111111111111111">
    <w:name w:val="WW-Absatz-Standardschriftart111111111111111"/>
    <w:qFormat/>
    <w:rsid w:val="00645754"/>
  </w:style>
  <w:style w:type="character" w:customStyle="1" w:styleId="WW-Absatz-Standardschriftart1111111111111111">
    <w:name w:val="WW-Absatz-Standardschriftart1111111111111111"/>
    <w:qFormat/>
    <w:rsid w:val="00645754"/>
  </w:style>
  <w:style w:type="character" w:customStyle="1" w:styleId="WW-Absatz-Standardschriftart11111111111111111">
    <w:name w:val="WW-Absatz-Standardschriftart11111111111111111"/>
    <w:qFormat/>
    <w:rsid w:val="00645754"/>
  </w:style>
  <w:style w:type="character" w:customStyle="1" w:styleId="WW-Absatz-Standardschriftart111111111111111111">
    <w:name w:val="WW-Absatz-Standardschriftart111111111111111111"/>
    <w:qFormat/>
    <w:rsid w:val="00645754"/>
  </w:style>
  <w:style w:type="character" w:customStyle="1" w:styleId="WW-Absatz-Standardschriftart1111111111111111111">
    <w:name w:val="WW-Absatz-Standardschriftart1111111111111111111"/>
    <w:qFormat/>
    <w:rsid w:val="00645754"/>
  </w:style>
  <w:style w:type="character" w:customStyle="1" w:styleId="WW-Absatz-Standardschriftart11111111111111111111">
    <w:name w:val="WW-Absatz-Standardschriftart11111111111111111111"/>
    <w:qFormat/>
    <w:rsid w:val="00645754"/>
  </w:style>
  <w:style w:type="character" w:customStyle="1" w:styleId="WW-Absatz-Standardschriftart111111111111111111111">
    <w:name w:val="WW-Absatz-Standardschriftart111111111111111111111"/>
    <w:qFormat/>
    <w:rsid w:val="00645754"/>
  </w:style>
  <w:style w:type="character" w:customStyle="1" w:styleId="WW-Absatz-Standardschriftart1111111111111111111111">
    <w:name w:val="WW-Absatz-Standardschriftart1111111111111111111111"/>
    <w:qFormat/>
    <w:rsid w:val="00645754"/>
  </w:style>
  <w:style w:type="character" w:customStyle="1" w:styleId="WW-Absatz-Standardschriftart11111111111111111111111">
    <w:name w:val="WW-Absatz-Standardschriftart11111111111111111111111"/>
    <w:qFormat/>
    <w:rsid w:val="00645754"/>
  </w:style>
  <w:style w:type="character" w:customStyle="1" w:styleId="WW-Absatz-Standardschriftart111111111111111111111111">
    <w:name w:val="WW-Absatz-Standardschriftart111111111111111111111111"/>
    <w:qFormat/>
    <w:rsid w:val="00645754"/>
  </w:style>
  <w:style w:type="character" w:customStyle="1" w:styleId="WW-Absatz-Standardschriftart1111111111111111111111111">
    <w:name w:val="WW-Absatz-Standardschriftart1111111111111111111111111"/>
    <w:qFormat/>
    <w:rsid w:val="00645754"/>
  </w:style>
  <w:style w:type="character" w:customStyle="1" w:styleId="WW-Absatz-Standardschriftart11111111111111111111111111">
    <w:name w:val="WW-Absatz-Standardschriftart11111111111111111111111111"/>
    <w:qFormat/>
    <w:rsid w:val="00645754"/>
  </w:style>
  <w:style w:type="character" w:customStyle="1" w:styleId="WW-Absatz-Standardschriftart111111111111111111111111111">
    <w:name w:val="WW-Absatz-Standardschriftart111111111111111111111111111"/>
    <w:qFormat/>
    <w:rsid w:val="00645754"/>
  </w:style>
  <w:style w:type="character" w:customStyle="1" w:styleId="WW-Absatz-Standardschriftart1111111111111111111111111111">
    <w:name w:val="WW-Absatz-Standardschriftart1111111111111111111111111111"/>
    <w:qFormat/>
    <w:rsid w:val="00645754"/>
  </w:style>
  <w:style w:type="character" w:customStyle="1" w:styleId="WW-Absatz-Standardschriftart11111111111111111111111111111">
    <w:name w:val="WW-Absatz-Standardschriftart11111111111111111111111111111"/>
    <w:qFormat/>
    <w:rsid w:val="00645754"/>
  </w:style>
  <w:style w:type="character" w:customStyle="1" w:styleId="WW-Absatz-Standardschriftart111111111111111111111111111111">
    <w:name w:val="WW-Absatz-Standardschriftart111111111111111111111111111111"/>
    <w:qFormat/>
    <w:rsid w:val="00645754"/>
  </w:style>
  <w:style w:type="character" w:customStyle="1" w:styleId="WW-Absatz-Standardschriftart1111111111111111111111111111111">
    <w:name w:val="WW-Absatz-Standardschriftart1111111111111111111111111111111"/>
    <w:qFormat/>
    <w:rsid w:val="00645754"/>
  </w:style>
  <w:style w:type="character" w:customStyle="1" w:styleId="WW-Absatz-Standardschriftart11111111111111111111111111111111">
    <w:name w:val="WW-Absatz-Standardschriftart11111111111111111111111111111111"/>
    <w:qFormat/>
    <w:rsid w:val="00645754"/>
  </w:style>
  <w:style w:type="character" w:customStyle="1" w:styleId="WW-Absatz-Standardschriftart111111111111111111111111111111111">
    <w:name w:val="WW-Absatz-Standardschriftart111111111111111111111111111111111"/>
    <w:qFormat/>
    <w:rsid w:val="00645754"/>
  </w:style>
  <w:style w:type="character" w:customStyle="1" w:styleId="WW-Absatz-Standardschriftart1111111111111111111111111111111111">
    <w:name w:val="WW-Absatz-Standardschriftart1111111111111111111111111111111111"/>
    <w:qFormat/>
    <w:rsid w:val="00645754"/>
  </w:style>
  <w:style w:type="character" w:customStyle="1" w:styleId="WW-Absatz-Standardschriftart11111111111111111111111111111111111">
    <w:name w:val="WW-Absatz-Standardschriftart11111111111111111111111111111111111"/>
    <w:qFormat/>
    <w:rsid w:val="00645754"/>
  </w:style>
  <w:style w:type="character" w:customStyle="1" w:styleId="WW-Absatz-Standardschriftart111111111111111111111111111111111111">
    <w:name w:val="WW-Absatz-Standardschriftart111111111111111111111111111111111111"/>
    <w:qFormat/>
    <w:rsid w:val="00645754"/>
  </w:style>
  <w:style w:type="character" w:customStyle="1" w:styleId="WW-Absatz-Standardschriftart1111111111111111111111111111111111111">
    <w:name w:val="WW-Absatz-Standardschriftart1111111111111111111111111111111111111"/>
    <w:qFormat/>
    <w:rsid w:val="00645754"/>
  </w:style>
  <w:style w:type="character" w:customStyle="1" w:styleId="WW-Absatz-Standardschriftart11111111111111111111111111111111111111">
    <w:name w:val="WW-Absatz-Standardschriftart11111111111111111111111111111111111111"/>
    <w:qFormat/>
    <w:rsid w:val="00645754"/>
  </w:style>
  <w:style w:type="character" w:customStyle="1" w:styleId="WW-Absatz-Standardschriftart111111111111111111111111111111111111111">
    <w:name w:val="WW-Absatz-Standardschriftart111111111111111111111111111111111111111"/>
    <w:qFormat/>
    <w:rsid w:val="00645754"/>
  </w:style>
  <w:style w:type="character" w:customStyle="1" w:styleId="WW-Absatz-Standardschriftart1111111111111111111111111111111111111111">
    <w:name w:val="WW-Absatz-Standardschriftart1111111111111111111111111111111111111111"/>
    <w:qFormat/>
    <w:rsid w:val="00645754"/>
  </w:style>
  <w:style w:type="character" w:customStyle="1" w:styleId="WW-Absatz-Standardschriftart11111111111111111111111111111111111111111">
    <w:name w:val="WW-Absatz-Standardschriftart11111111111111111111111111111111111111111"/>
    <w:qFormat/>
    <w:rsid w:val="00645754"/>
  </w:style>
  <w:style w:type="character" w:customStyle="1" w:styleId="WW-Absatz-Standardschriftart111111111111111111111111111111111111111111">
    <w:name w:val="WW-Absatz-Standardschriftart111111111111111111111111111111111111111111"/>
    <w:qFormat/>
    <w:rsid w:val="00645754"/>
  </w:style>
  <w:style w:type="character" w:customStyle="1" w:styleId="WW-Absatz-Standardschriftart1111111111111111111111111111111111111111111">
    <w:name w:val="WW-Absatz-Standardschriftart1111111111111111111111111111111111111111111"/>
    <w:qFormat/>
    <w:rsid w:val="00645754"/>
  </w:style>
  <w:style w:type="character" w:customStyle="1" w:styleId="WW-Absatz-Standardschriftart11111111111111111111111111111111111111111111">
    <w:name w:val="WW-Absatz-Standardschriftart11111111111111111111111111111111111111111111"/>
    <w:qFormat/>
    <w:rsid w:val="00645754"/>
  </w:style>
  <w:style w:type="character" w:customStyle="1" w:styleId="WW-Absatz-Standardschriftart111111111111111111111111111111111111111111111">
    <w:name w:val="WW-Absatz-Standardschriftart111111111111111111111111111111111111111111111"/>
    <w:qFormat/>
    <w:rsid w:val="00645754"/>
  </w:style>
  <w:style w:type="character" w:customStyle="1" w:styleId="WW-Absatz-Standardschriftart1111111111111111111111111111111111111111111111">
    <w:name w:val="WW-Absatz-Standardschriftart1111111111111111111111111111111111111111111111"/>
    <w:qFormat/>
    <w:rsid w:val="00645754"/>
  </w:style>
  <w:style w:type="character" w:customStyle="1" w:styleId="WW-Absatz-Standardschriftart11111111111111111111111111111111111111111111111">
    <w:name w:val="WW-Absatz-Standardschriftart11111111111111111111111111111111111111111111111"/>
    <w:qFormat/>
    <w:rsid w:val="00645754"/>
  </w:style>
  <w:style w:type="character" w:customStyle="1" w:styleId="WW-Absatz-Standardschriftart111111111111111111111111111111111111111111111111">
    <w:name w:val="WW-Absatz-Standardschriftart111111111111111111111111111111111111111111111111"/>
    <w:qFormat/>
    <w:rsid w:val="00645754"/>
  </w:style>
  <w:style w:type="character" w:customStyle="1" w:styleId="WW-Absatz-Standardschriftart1111111111111111111111111111111111111111111111111">
    <w:name w:val="WW-Absatz-Standardschriftart1111111111111111111111111111111111111111111111111"/>
    <w:qFormat/>
    <w:rsid w:val="00645754"/>
  </w:style>
  <w:style w:type="character" w:customStyle="1" w:styleId="WW-Absatz-Standardschriftart11111111111111111111111111111111111111111111111111">
    <w:name w:val="WW-Absatz-Standardschriftart11111111111111111111111111111111111111111111111111"/>
    <w:qFormat/>
    <w:rsid w:val="00645754"/>
  </w:style>
  <w:style w:type="character" w:customStyle="1" w:styleId="WW-Absatz-Standardschriftart111111111111111111111111111111111111111111111111111">
    <w:name w:val="WW-Absatz-Standardschriftart111111111111111111111111111111111111111111111111111"/>
    <w:qFormat/>
    <w:rsid w:val="00645754"/>
  </w:style>
  <w:style w:type="character" w:customStyle="1" w:styleId="WW-Absatz-Standardschriftart1111111111111111111111111111111111111111111111111111">
    <w:name w:val="WW-Absatz-Standardschriftart1111111111111111111111111111111111111111111111111111"/>
    <w:qFormat/>
    <w:rsid w:val="00645754"/>
  </w:style>
  <w:style w:type="character" w:customStyle="1" w:styleId="WW-Absatz-Standardschriftart11111111111111111111111111111111111111111111111111111">
    <w:name w:val="WW-Absatz-Standardschriftart11111111111111111111111111111111111111111111111111111"/>
    <w:qFormat/>
    <w:rsid w:val="00645754"/>
  </w:style>
  <w:style w:type="character" w:customStyle="1" w:styleId="WW-Absatz-Standardschriftart111111111111111111111111111111111111111111111111111111">
    <w:name w:val="WW-Absatz-Standardschriftart111111111111111111111111111111111111111111111111111111"/>
    <w:qFormat/>
    <w:rsid w:val="00645754"/>
  </w:style>
  <w:style w:type="character" w:customStyle="1" w:styleId="WW-Absatz-Standardschriftart1111111111111111111111111111111111111111111111111111111">
    <w:name w:val="WW-Absatz-Standardschriftart1111111111111111111111111111111111111111111111111111111"/>
    <w:qFormat/>
    <w:rsid w:val="00645754"/>
  </w:style>
  <w:style w:type="character" w:customStyle="1" w:styleId="WW-Absatz-Standardschriftart11111111111111111111111111111111111111111111111111111111">
    <w:name w:val="WW-Absatz-Standardschriftart11111111111111111111111111111111111111111111111111111111"/>
    <w:qFormat/>
    <w:rsid w:val="00645754"/>
  </w:style>
  <w:style w:type="character" w:customStyle="1" w:styleId="WW-Absatz-Standardschriftart111111111111111111111111111111111111111111111111111111111">
    <w:name w:val="WW-Absatz-Standardschriftart111111111111111111111111111111111111111111111111111111111"/>
    <w:qFormat/>
    <w:rsid w:val="00645754"/>
  </w:style>
  <w:style w:type="character" w:customStyle="1" w:styleId="WW-Absatz-Standardschriftart1111111111111111111111111111111111111111111111111111111111">
    <w:name w:val="WW-Absatz-Standardschriftart1111111111111111111111111111111111111111111111111111111111"/>
    <w:qFormat/>
    <w:rsid w:val="00645754"/>
  </w:style>
  <w:style w:type="character" w:customStyle="1" w:styleId="WW-Absatz-Standardschriftart11111111111111111111111111111111111111111111111111111111111">
    <w:name w:val="WW-Absatz-Standardschriftart11111111111111111111111111111111111111111111111111111111111"/>
    <w:qFormat/>
    <w:rsid w:val="00645754"/>
  </w:style>
  <w:style w:type="character" w:customStyle="1" w:styleId="WW-Absatz-Standardschriftart111111111111111111111111111111111111111111111111111111111111">
    <w:name w:val="WW-Absatz-Standardschriftart111111111111111111111111111111111111111111111111111111111111"/>
    <w:qFormat/>
    <w:rsid w:val="00645754"/>
  </w:style>
  <w:style w:type="character" w:customStyle="1" w:styleId="WW-Absatz-Standardschriftart1111111111111111111111111111111111111111111111111111111111111">
    <w:name w:val="WW-Absatz-Standardschriftart1111111111111111111111111111111111111111111111111111111111111"/>
    <w:qFormat/>
    <w:rsid w:val="00645754"/>
  </w:style>
  <w:style w:type="character" w:customStyle="1" w:styleId="WW-Absatz-Standardschriftart11111111111111111111111111111111111111111111111111111111111111">
    <w:name w:val="WW-Absatz-Standardschriftart11111111111111111111111111111111111111111111111111111111111111"/>
    <w:qFormat/>
    <w:rsid w:val="00645754"/>
  </w:style>
  <w:style w:type="character" w:customStyle="1" w:styleId="WW-Absatz-Standardschriftart111111111111111111111111111111111111111111111111111111111111111">
    <w:name w:val="WW-Absatz-Standardschriftart111111111111111111111111111111111111111111111111111111111111111"/>
    <w:qFormat/>
    <w:rsid w:val="00645754"/>
  </w:style>
  <w:style w:type="character" w:customStyle="1" w:styleId="WW-Absatz-Standardschriftart1111111111111111111111111111111111111111111111111111111111111111">
    <w:name w:val="WW-Absatz-Standardschriftart1111111111111111111111111111111111111111111111111111111111111111"/>
    <w:qFormat/>
    <w:rsid w:val="00645754"/>
  </w:style>
  <w:style w:type="character" w:customStyle="1" w:styleId="WW-Absatz-Standardschriftart11111111111111111111111111111111111111111111111111111111111111111">
    <w:name w:val="WW-Absatz-Standardschriftart11111111111111111111111111111111111111111111111111111111111111111"/>
    <w:qFormat/>
    <w:rsid w:val="00645754"/>
  </w:style>
  <w:style w:type="character" w:customStyle="1" w:styleId="WW-Absatz-Standardschriftart111111111111111111111111111111111111111111111111111111111111111111">
    <w:name w:val="WW-Absatz-Standardschriftart111111111111111111111111111111111111111111111111111111111111111111"/>
    <w:qFormat/>
    <w:rsid w:val="00645754"/>
  </w:style>
  <w:style w:type="character" w:customStyle="1" w:styleId="WW-Absatz-Standardschriftart1111111111111111111111111111111111111111111111111111111111111111111">
    <w:name w:val="WW-Absatz-Standardschriftart1111111111111111111111111111111111111111111111111111111111111111111"/>
    <w:qFormat/>
    <w:rsid w:val="00645754"/>
  </w:style>
  <w:style w:type="character" w:customStyle="1" w:styleId="WW-Absatz-Standardschriftart11111111111111111111111111111111111111111111111111111111111111111111">
    <w:name w:val="WW-Absatz-Standardschriftart11111111111111111111111111111111111111111111111111111111111111111111"/>
    <w:qFormat/>
    <w:rsid w:val="00645754"/>
  </w:style>
  <w:style w:type="character" w:customStyle="1" w:styleId="WW-Absatz-Standardschriftart111111111111111111111111111111111111111111111111111111111111111111111">
    <w:name w:val="WW-Absatz-Standardschriftart111111111111111111111111111111111111111111111111111111111111111111111"/>
    <w:qFormat/>
    <w:rsid w:val="00645754"/>
  </w:style>
  <w:style w:type="character" w:customStyle="1" w:styleId="WW-Absatz-Standardschriftart1111111111111111111111111111111111111111111111111111111111111111111111">
    <w:name w:val="WW-Absatz-Standardschriftart1111111111111111111111111111111111111111111111111111111111111111111111"/>
    <w:qFormat/>
    <w:rsid w:val="00645754"/>
  </w:style>
  <w:style w:type="character" w:customStyle="1" w:styleId="WW-Absatz-Standardschriftart11111111111111111111111111111111111111111111111111111111111111111111111">
    <w:name w:val="WW-Absatz-Standardschriftart11111111111111111111111111111111111111111111111111111111111111111111111"/>
    <w:qFormat/>
    <w:rsid w:val="00645754"/>
  </w:style>
  <w:style w:type="character" w:customStyle="1" w:styleId="WW-Absatz-Standardschriftart111111111111111111111111111111111111111111111111111111111111111111111111">
    <w:name w:val="WW-Absatz-Standardschriftart111111111111111111111111111111111111111111111111111111111111111111111111"/>
    <w:qFormat/>
    <w:rsid w:val="00645754"/>
  </w:style>
  <w:style w:type="character" w:customStyle="1" w:styleId="WW-Absatz-Standardschriftart1111111111111111111111111111111111111111111111111111111111111111111111111">
    <w:name w:val="WW-Absatz-Standardschriftart1111111111111111111111111111111111111111111111111111111111111111111111111"/>
    <w:qFormat/>
    <w:rsid w:val="00645754"/>
  </w:style>
  <w:style w:type="character" w:customStyle="1" w:styleId="WW-Absatz-Standardschriftart11111111111111111111111111111111111111111111111111111111111111111111111111">
    <w:name w:val="WW-Absatz-Standardschriftart11111111111111111111111111111111111111111111111111111111111111111111111111"/>
    <w:qFormat/>
    <w:rsid w:val="00645754"/>
  </w:style>
  <w:style w:type="character" w:customStyle="1" w:styleId="WW-Absatz-Standardschriftart111111111111111111111111111111111111111111111111111111111111111111111111111">
    <w:name w:val="WW-Absatz-Standardschriftart111111111111111111111111111111111111111111111111111111111111111111111111111"/>
    <w:qFormat/>
    <w:rsid w:val="00645754"/>
  </w:style>
  <w:style w:type="character" w:customStyle="1" w:styleId="WW-Absatz-Standardschriftart1111111111111111111111111111111111111111111111111111111111111111111111111111">
    <w:name w:val="WW-Absatz-Standardschriftart1111111111111111111111111111111111111111111111111111111111111111111111111111"/>
    <w:qFormat/>
    <w:rsid w:val="00645754"/>
  </w:style>
  <w:style w:type="character" w:customStyle="1" w:styleId="WW8Num10z2">
    <w:name w:val="WW8Num10z2"/>
    <w:qFormat/>
    <w:rsid w:val="00645754"/>
    <w:rPr>
      <w:rFonts w:ascii="Wingdings" w:hAnsi="Wingdings" w:cs="Wingdings"/>
    </w:rPr>
  </w:style>
  <w:style w:type="character" w:customStyle="1" w:styleId="WW8Num10z3">
    <w:name w:val="WW8Num10z3"/>
    <w:qFormat/>
    <w:rsid w:val="00645754"/>
    <w:rPr>
      <w:rFonts w:ascii="Symbol" w:hAnsi="Symbol" w:cs="Symbol"/>
    </w:rPr>
  </w:style>
  <w:style w:type="character" w:customStyle="1" w:styleId="afffffff3">
    <w:name w:val="Символ нумерации"/>
    <w:qFormat/>
    <w:rsid w:val="00645754"/>
  </w:style>
  <w:style w:type="character" w:customStyle="1" w:styleId="1fff2">
    <w:name w:val="1 Знак"/>
    <w:link w:val="161"/>
    <w:qFormat/>
    <w:rsid w:val="00645754"/>
    <w:rPr>
      <w:rFonts w:eastAsia="Times New Roman" w:cs="Times New Roman"/>
      <w:sz w:val="24"/>
      <w:szCs w:val="28"/>
      <w:lang w:val="en-US"/>
    </w:rPr>
  </w:style>
  <w:style w:type="character" w:customStyle="1" w:styleId="54">
    <w:name w:val="5 Знак"/>
    <w:qFormat/>
    <w:rsid w:val="00645754"/>
    <w:rPr>
      <w:rFonts w:eastAsia="Times New Roman" w:cs="Times New Roman"/>
      <w:sz w:val="24"/>
      <w:szCs w:val="24"/>
    </w:rPr>
  </w:style>
  <w:style w:type="character" w:styleId="afffffff4">
    <w:name w:val="line number"/>
    <w:uiPriority w:val="99"/>
    <w:unhideWhenUsed/>
    <w:qFormat/>
    <w:rsid w:val="00645754"/>
  </w:style>
  <w:style w:type="character" w:customStyle="1" w:styleId="4Exact">
    <w:name w:val="Колонтитул (4) Exact"/>
    <w:link w:val="46"/>
    <w:qFormat/>
    <w:rsid w:val="00645754"/>
    <w:rPr>
      <w:spacing w:val="3"/>
      <w:sz w:val="21"/>
      <w:szCs w:val="21"/>
      <w:shd w:val="clear" w:color="auto" w:fill="FFFFFF"/>
    </w:rPr>
  </w:style>
  <w:style w:type="character" w:customStyle="1" w:styleId="afffffff5">
    <w:name w:val="Основной текст + Курсив"/>
    <w:qFormat/>
    <w:rsid w:val="00645754"/>
    <w:rPr>
      <w:rFonts w:ascii="Times New Roman" w:eastAsia="Times New Roman" w:hAnsi="Times New Roman"/>
      <w:i/>
      <w:iCs/>
      <w:color w:val="000000"/>
      <w:spacing w:val="0"/>
      <w:w w:val="100"/>
      <w:sz w:val="22"/>
      <w:szCs w:val="22"/>
      <w:shd w:val="clear" w:color="auto" w:fill="FFFFFF"/>
      <w:lang w:val="ru-RU" w:eastAsia="ru-RU" w:bidi="ru-RU"/>
    </w:rPr>
  </w:style>
  <w:style w:type="character" w:customStyle="1" w:styleId="1fff3">
    <w:name w:val="Заголовок №1_"/>
    <w:qFormat/>
    <w:rsid w:val="00645754"/>
    <w:rPr>
      <w:rFonts w:ascii="Tahoma" w:eastAsia="Tahoma" w:hAnsi="Tahoma" w:cs="Tahoma"/>
      <w:b/>
      <w:bCs/>
      <w:sz w:val="18"/>
      <w:szCs w:val="18"/>
      <w:shd w:val="clear" w:color="auto" w:fill="FFFFFF"/>
    </w:rPr>
  </w:style>
  <w:style w:type="character" w:customStyle="1" w:styleId="afffffff6">
    <w:name w:val="обычный текст Знак"/>
    <w:qFormat/>
    <w:rsid w:val="00645754"/>
  </w:style>
  <w:style w:type="character" w:customStyle="1" w:styleId="118">
    <w:name w:val="Основной текст (11)_"/>
    <w:qFormat/>
    <w:rsid w:val="00645754"/>
    <w:rPr>
      <w:shd w:val="clear" w:color="auto" w:fill="FFFFFF"/>
    </w:rPr>
  </w:style>
  <w:style w:type="character" w:customStyle="1" w:styleId="afffffff7">
    <w:name w:val="Классик Знак"/>
    <w:basedOn w:val="a0"/>
    <w:qFormat/>
    <w:rsid w:val="00207539"/>
    <w:rPr>
      <w:rFonts w:eastAsia="Calibri" w:cs="Times New Roman"/>
      <w:sz w:val="24"/>
      <w:szCs w:val="24"/>
      <w:lang w:bidi="en-US"/>
    </w:rPr>
  </w:style>
  <w:style w:type="character" w:customStyle="1" w:styleId="ArialNarrow">
    <w:name w:val="Основной текст + Arial Narrow"/>
    <w:uiPriority w:val="99"/>
    <w:qFormat/>
    <w:rsid w:val="00207539"/>
    <w:rPr>
      <w:rFonts w:ascii="Arial Narrow" w:hAnsi="Arial Narrow" w:cs="Arial Narrow"/>
      <w:color w:val="000000"/>
      <w:spacing w:val="0"/>
      <w:w w:val="100"/>
      <w:sz w:val="23"/>
      <w:szCs w:val="23"/>
      <w:shd w:val="clear" w:color="auto" w:fill="FFFFFF"/>
      <w:lang w:val="ru-RU"/>
    </w:rPr>
  </w:style>
  <w:style w:type="character" w:customStyle="1" w:styleId="119">
    <w:name w:val="Основной текст + 11"/>
    <w:qFormat/>
    <w:rsid w:val="00207539"/>
    <w:rPr>
      <w:rFonts w:ascii="Arial" w:hAnsi="Arial" w:cs="Arial"/>
      <w:color w:val="000000"/>
      <w:spacing w:val="0"/>
      <w:w w:val="100"/>
      <w:sz w:val="23"/>
      <w:szCs w:val="23"/>
      <w:u w:val="none"/>
      <w:shd w:val="clear" w:color="auto" w:fill="FFFFFF"/>
      <w:lang w:val="ru-RU"/>
    </w:rPr>
  </w:style>
  <w:style w:type="character" w:customStyle="1" w:styleId="afffffff8">
    <w:name w:val="Подпись к картинке_"/>
    <w:qFormat/>
    <w:locked/>
    <w:rsid w:val="00207539"/>
    <w:rPr>
      <w:rFonts w:ascii="Arial" w:hAnsi="Arial"/>
      <w:b/>
      <w:bCs/>
      <w:sz w:val="17"/>
      <w:szCs w:val="17"/>
      <w:shd w:val="clear" w:color="auto" w:fill="FFFFFF"/>
    </w:rPr>
  </w:style>
  <w:style w:type="character" w:customStyle="1" w:styleId="Arial">
    <w:name w:val="Колонтитул + Arial"/>
    <w:qFormat/>
    <w:rsid w:val="00207539"/>
    <w:rPr>
      <w:rFonts w:ascii="Arial" w:eastAsia="Times New Roman" w:hAnsi="Arial" w:cs="Arial"/>
      <w:color w:val="000000"/>
      <w:spacing w:val="0"/>
      <w:w w:val="100"/>
      <w:sz w:val="14"/>
      <w:szCs w:val="14"/>
      <w:u w:val="none"/>
      <w:lang w:val="ru-RU"/>
    </w:rPr>
  </w:style>
  <w:style w:type="character" w:customStyle="1" w:styleId="9pt">
    <w:name w:val="Колонтитул + 9 pt"/>
    <w:qFormat/>
    <w:rsid w:val="00207539"/>
    <w:rPr>
      <w:rFonts w:ascii="Tahoma" w:eastAsia="Times New Roman" w:hAnsi="Tahoma" w:cs="Tahoma"/>
      <w:b/>
      <w:bCs/>
      <w:color w:val="000000"/>
      <w:spacing w:val="0"/>
      <w:w w:val="100"/>
      <w:sz w:val="18"/>
      <w:szCs w:val="18"/>
      <w:u w:val="none"/>
    </w:rPr>
  </w:style>
  <w:style w:type="character" w:customStyle="1" w:styleId="afffffff9">
    <w:name w:val="Название таблицы Знак"/>
    <w:qFormat/>
    <w:locked/>
    <w:rsid w:val="00207539"/>
    <w:rPr>
      <w:rFonts w:ascii="Arial" w:eastAsia="Times New Roman" w:hAnsi="Arial" w:cs="Times New Roman"/>
      <w:b/>
      <w:caps/>
      <w:sz w:val="20"/>
      <w:szCs w:val="20"/>
      <w:lang w:eastAsia="ru-RU"/>
    </w:rPr>
  </w:style>
  <w:style w:type="character" w:customStyle="1" w:styleId="ArialNarrow0">
    <w:name w:val="Подпись к картинке + Arial Narrow"/>
    <w:qFormat/>
    <w:rsid w:val="00207539"/>
    <w:rPr>
      <w:rFonts w:ascii="Arial Narrow" w:hAnsi="Arial Narrow" w:cs="Arial Narrow"/>
      <w:b/>
      <w:bCs/>
      <w:color w:val="000000"/>
      <w:spacing w:val="0"/>
      <w:w w:val="100"/>
      <w:sz w:val="18"/>
      <w:szCs w:val="18"/>
      <w:shd w:val="clear" w:color="auto" w:fill="FFFFFF"/>
      <w:lang w:val="ru-RU" w:bidi="ar-SA"/>
    </w:rPr>
  </w:style>
  <w:style w:type="character" w:customStyle="1" w:styleId="afffffffa">
    <w:name w:val="Сноска_"/>
    <w:qFormat/>
    <w:rsid w:val="00207539"/>
    <w:rPr>
      <w:rFonts w:ascii="Arial" w:eastAsia="Times New Roman" w:hAnsi="Arial" w:cs="Arial"/>
      <w:sz w:val="23"/>
      <w:szCs w:val="23"/>
      <w:u w:val="none"/>
    </w:rPr>
  </w:style>
  <w:style w:type="character" w:customStyle="1" w:styleId="afffffffb">
    <w:name w:val="Сноска"/>
    <w:qFormat/>
    <w:rsid w:val="00207539"/>
    <w:rPr>
      <w:rFonts w:ascii="Arial" w:eastAsia="Times New Roman" w:hAnsi="Arial" w:cs="Arial"/>
      <w:color w:val="000000"/>
      <w:spacing w:val="0"/>
      <w:w w:val="100"/>
      <w:sz w:val="23"/>
      <w:szCs w:val="23"/>
      <w:u w:val="single"/>
      <w:lang w:val="ru-RU"/>
    </w:rPr>
  </w:style>
  <w:style w:type="character" w:customStyle="1" w:styleId="2f4">
    <w:name w:val="Подпись к таблице (2)_"/>
    <w:link w:val="221"/>
    <w:qFormat/>
    <w:locked/>
    <w:rsid w:val="00207539"/>
    <w:rPr>
      <w:rFonts w:ascii="Arial" w:hAnsi="Arial"/>
      <w:b/>
      <w:bCs/>
      <w:spacing w:val="-10"/>
      <w:shd w:val="clear" w:color="auto" w:fill="FFFFFF"/>
    </w:rPr>
  </w:style>
  <w:style w:type="character" w:customStyle="1" w:styleId="afffffffc">
    <w:name w:val="Оглавление + Малые прописные"/>
    <w:qFormat/>
    <w:rsid w:val="00207539"/>
    <w:rPr>
      <w:rFonts w:ascii="Arial" w:hAnsi="Arial"/>
      <w:smallCaps/>
      <w:color w:val="000000"/>
      <w:spacing w:val="0"/>
      <w:w w:val="100"/>
      <w:shd w:val="clear" w:color="auto" w:fill="FFFFFF"/>
      <w:lang w:val="ru-RU" w:bidi="ar-SA"/>
    </w:rPr>
  </w:style>
  <w:style w:type="character" w:customStyle="1" w:styleId="6Exact">
    <w:name w:val="Основной текст (6) Exact"/>
    <w:qFormat/>
    <w:rsid w:val="00207539"/>
    <w:rPr>
      <w:rFonts w:ascii="Arial" w:eastAsia="Times New Roman" w:hAnsi="Arial" w:cs="Arial"/>
      <w:b/>
      <w:bCs/>
      <w:spacing w:val="-2"/>
      <w:sz w:val="16"/>
      <w:szCs w:val="16"/>
      <w:u w:val="none"/>
    </w:rPr>
  </w:style>
  <w:style w:type="character" w:customStyle="1" w:styleId="2f5">
    <w:name w:val="Подпись к картинке (2)_"/>
    <w:qFormat/>
    <w:locked/>
    <w:rsid w:val="00207539"/>
    <w:rPr>
      <w:rFonts w:ascii="Arial" w:hAnsi="Arial"/>
      <w:shd w:val="clear" w:color="auto" w:fill="FFFFFF"/>
    </w:rPr>
  </w:style>
  <w:style w:type="character" w:customStyle="1" w:styleId="83">
    <w:name w:val="Основной текст (8)_"/>
    <w:qFormat/>
    <w:rsid w:val="00207539"/>
    <w:rPr>
      <w:rFonts w:ascii="Arial" w:eastAsia="Times New Roman" w:hAnsi="Arial" w:cs="Arial"/>
      <w:b/>
      <w:bCs/>
      <w:spacing w:val="-10"/>
      <w:sz w:val="21"/>
      <w:szCs w:val="21"/>
      <w:u w:val="none"/>
    </w:rPr>
  </w:style>
  <w:style w:type="character" w:customStyle="1" w:styleId="3d">
    <w:name w:val="Подпись к картинке (3)_"/>
    <w:qFormat/>
    <w:locked/>
    <w:rsid w:val="00207539"/>
    <w:rPr>
      <w:spacing w:val="-20"/>
      <w:sz w:val="12"/>
      <w:szCs w:val="12"/>
      <w:shd w:val="clear" w:color="auto" w:fill="FFFFFF"/>
    </w:rPr>
  </w:style>
  <w:style w:type="character" w:customStyle="1" w:styleId="47">
    <w:name w:val="Подпись к картинке (4)_"/>
    <w:qFormat/>
    <w:locked/>
    <w:rsid w:val="00207539"/>
    <w:rPr>
      <w:rFonts w:ascii="Batang" w:eastAsia="Batang" w:hAnsi="Batang"/>
      <w:spacing w:val="-10"/>
      <w:sz w:val="9"/>
      <w:szCs w:val="9"/>
      <w:shd w:val="clear" w:color="auto" w:fill="FFFFFF"/>
    </w:rPr>
  </w:style>
  <w:style w:type="character" w:customStyle="1" w:styleId="48">
    <w:name w:val="Подпись к картинке (4) + Курсив"/>
    <w:qFormat/>
    <w:rsid w:val="00207539"/>
    <w:rPr>
      <w:rFonts w:ascii="Batang" w:eastAsia="Batang" w:hAnsi="Batang"/>
      <w:i/>
      <w:iCs/>
      <w:color w:val="000000"/>
      <w:spacing w:val="-10"/>
      <w:w w:val="100"/>
      <w:sz w:val="9"/>
      <w:szCs w:val="9"/>
      <w:shd w:val="clear" w:color="auto" w:fill="FFFFFF"/>
      <w:lang w:val="ru-RU" w:bidi="ar-SA"/>
    </w:rPr>
  </w:style>
  <w:style w:type="character" w:customStyle="1" w:styleId="510">
    <w:name w:val="Оглавление 5 Знак1"/>
    <w:link w:val="55"/>
    <w:qFormat/>
    <w:locked/>
    <w:rsid w:val="00207539"/>
    <w:rPr>
      <w:b/>
      <w:bCs/>
      <w:sz w:val="8"/>
      <w:szCs w:val="8"/>
      <w:shd w:val="clear" w:color="auto" w:fill="FFFFFF"/>
    </w:rPr>
  </w:style>
  <w:style w:type="character" w:customStyle="1" w:styleId="56">
    <w:name w:val="Подпись к картинке (5) + Не полужирный"/>
    <w:qFormat/>
    <w:rsid w:val="00207539"/>
    <w:rPr>
      <w:rFonts w:ascii="Courier New" w:eastAsia="Times New Roman" w:hAnsi="Courier New" w:cs="Courier New"/>
      <w:b/>
      <w:bCs/>
      <w:i/>
      <w:iCs/>
      <w:color w:val="000000"/>
      <w:spacing w:val="0"/>
      <w:w w:val="100"/>
      <w:sz w:val="8"/>
      <w:szCs w:val="8"/>
      <w:shd w:val="clear" w:color="auto" w:fill="FFFFFF"/>
      <w:lang w:val="ru-RU" w:bidi="ar-SA"/>
    </w:rPr>
  </w:style>
  <w:style w:type="character" w:customStyle="1" w:styleId="66">
    <w:name w:val="Подпись к картинке (6)_"/>
    <w:qFormat/>
    <w:locked/>
    <w:rsid w:val="00207539"/>
    <w:rPr>
      <w:rFonts w:ascii="Constantia" w:hAnsi="Constantia"/>
      <w:spacing w:val="-10"/>
      <w:sz w:val="9"/>
      <w:szCs w:val="9"/>
      <w:shd w:val="clear" w:color="auto" w:fill="FFFFFF"/>
      <w:lang w:val="en-US"/>
    </w:rPr>
  </w:style>
  <w:style w:type="character" w:customStyle="1" w:styleId="10pt">
    <w:name w:val="Основной текст + 10 pt"/>
    <w:qFormat/>
    <w:rsid w:val="00207539"/>
    <w:rPr>
      <w:rFonts w:ascii="Arial" w:hAnsi="Arial"/>
      <w:color w:val="000000"/>
      <w:spacing w:val="0"/>
      <w:w w:val="100"/>
      <w:sz w:val="20"/>
      <w:szCs w:val="20"/>
      <w:shd w:val="clear" w:color="auto" w:fill="FFFFFF"/>
      <w:lang w:val="ru-RU" w:bidi="ar-SA"/>
    </w:rPr>
  </w:style>
  <w:style w:type="character" w:customStyle="1" w:styleId="Batang">
    <w:name w:val="Основной текст + Batang"/>
    <w:qFormat/>
    <w:rsid w:val="00207539"/>
    <w:rPr>
      <w:rFonts w:ascii="Batang" w:eastAsia="Batang" w:hAnsi="Batang" w:cs="Batang"/>
      <w:color w:val="000000"/>
      <w:spacing w:val="0"/>
      <w:w w:val="100"/>
      <w:sz w:val="20"/>
      <w:szCs w:val="20"/>
      <w:shd w:val="clear" w:color="auto" w:fill="FFFFFF"/>
      <w:lang w:val="ru-RU" w:bidi="ar-SA"/>
    </w:rPr>
  </w:style>
  <w:style w:type="character" w:customStyle="1" w:styleId="92">
    <w:name w:val="Основной текст (9)_"/>
    <w:link w:val="93"/>
    <w:qFormat/>
    <w:locked/>
    <w:rsid w:val="00207539"/>
    <w:rPr>
      <w:rFonts w:ascii="Arial" w:hAnsi="Arial"/>
      <w:i/>
      <w:iCs/>
      <w:sz w:val="23"/>
      <w:szCs w:val="23"/>
      <w:shd w:val="clear" w:color="auto" w:fill="FFFFFF"/>
    </w:rPr>
  </w:style>
  <w:style w:type="character" w:customStyle="1" w:styleId="106">
    <w:name w:val="Основной текст (10)_"/>
    <w:qFormat/>
    <w:locked/>
    <w:rsid w:val="00207539"/>
    <w:rPr>
      <w:rFonts w:ascii="Arial" w:hAnsi="Arial"/>
      <w:i/>
      <w:iCs/>
      <w:spacing w:val="-30"/>
      <w:shd w:val="clear" w:color="auto" w:fill="FFFFFF"/>
    </w:rPr>
  </w:style>
  <w:style w:type="character" w:customStyle="1" w:styleId="11Arial">
    <w:name w:val="Основной текст (11) + Arial"/>
    <w:qFormat/>
    <w:rsid w:val="00207539"/>
    <w:rPr>
      <w:rFonts w:ascii="Arial" w:hAnsi="Arial" w:cs="Arial"/>
      <w:i/>
      <w:iCs/>
      <w:color w:val="000000"/>
      <w:spacing w:val="0"/>
      <w:w w:val="100"/>
      <w:sz w:val="16"/>
      <w:szCs w:val="16"/>
      <w:shd w:val="clear" w:color="auto" w:fill="FFFFFF"/>
      <w:lang w:bidi="ar-SA"/>
    </w:rPr>
  </w:style>
  <w:style w:type="character" w:customStyle="1" w:styleId="11Arial1">
    <w:name w:val="Основной текст (11) + Arial1"/>
    <w:qFormat/>
    <w:rsid w:val="00207539"/>
    <w:rPr>
      <w:rFonts w:ascii="Arial" w:hAnsi="Arial" w:cs="Arial"/>
      <w:color w:val="000000"/>
      <w:spacing w:val="0"/>
      <w:w w:val="100"/>
      <w:sz w:val="16"/>
      <w:szCs w:val="16"/>
      <w:shd w:val="clear" w:color="auto" w:fill="FFFFFF"/>
      <w:lang w:bidi="ar-SA"/>
    </w:rPr>
  </w:style>
  <w:style w:type="character" w:customStyle="1" w:styleId="7Exact">
    <w:name w:val="Подпись к картинке (7) Exact"/>
    <w:link w:val="73"/>
    <w:qFormat/>
    <w:locked/>
    <w:rsid w:val="00207539"/>
    <w:rPr>
      <w:rFonts w:ascii="Arial" w:hAnsi="Arial"/>
      <w:spacing w:val="6"/>
      <w:sz w:val="15"/>
      <w:szCs w:val="15"/>
      <w:shd w:val="clear" w:color="auto" w:fill="FFFFFF"/>
    </w:rPr>
  </w:style>
  <w:style w:type="character" w:customStyle="1" w:styleId="8Exact">
    <w:name w:val="Подпись к картинке (8) Exact"/>
    <w:link w:val="84"/>
    <w:qFormat/>
    <w:locked/>
    <w:rsid w:val="00207539"/>
    <w:rPr>
      <w:rFonts w:ascii="Arial" w:hAnsi="Arial"/>
      <w:w w:val="150"/>
      <w:sz w:val="10"/>
      <w:szCs w:val="10"/>
      <w:shd w:val="clear" w:color="auto" w:fill="FFFFFF"/>
    </w:rPr>
  </w:style>
  <w:style w:type="character" w:customStyle="1" w:styleId="9Exact">
    <w:name w:val="Подпись к картинке (9) Exact"/>
    <w:qFormat/>
    <w:locked/>
    <w:rsid w:val="00207539"/>
    <w:rPr>
      <w:rFonts w:ascii="Arial" w:hAnsi="Arial"/>
      <w:w w:val="150"/>
      <w:sz w:val="9"/>
      <w:szCs w:val="9"/>
      <w:shd w:val="clear" w:color="auto" w:fill="FFFFFF"/>
    </w:rPr>
  </w:style>
  <w:style w:type="character" w:customStyle="1" w:styleId="10Exact">
    <w:name w:val="Подпись к картинке (10) Exact"/>
    <w:link w:val="107"/>
    <w:qFormat/>
    <w:locked/>
    <w:rsid w:val="00207539"/>
    <w:rPr>
      <w:rFonts w:ascii="AngsanaUPC" w:hAnsi="AngsanaUPC"/>
      <w:spacing w:val="-10"/>
      <w:shd w:val="clear" w:color="auto" w:fill="FFFFFF"/>
      <w:lang w:val="en-US"/>
    </w:rPr>
  </w:style>
  <w:style w:type="character" w:customStyle="1" w:styleId="11Exact">
    <w:name w:val="Подпись к картинке (11) Exact"/>
    <w:link w:val="11a"/>
    <w:qFormat/>
    <w:locked/>
    <w:rsid w:val="00207539"/>
    <w:rPr>
      <w:rFonts w:ascii="Tahoma" w:hAnsi="Tahoma"/>
      <w:spacing w:val="18"/>
      <w:sz w:val="15"/>
      <w:szCs w:val="15"/>
      <w:shd w:val="clear" w:color="auto" w:fill="FFFFFF"/>
      <w:lang w:val="en-US"/>
    </w:rPr>
  </w:style>
  <w:style w:type="character" w:customStyle="1" w:styleId="12Exact">
    <w:name w:val="Основной текст (12) Exact"/>
    <w:qFormat/>
    <w:rsid w:val="00207539"/>
    <w:rPr>
      <w:rFonts w:ascii="Tahoma" w:eastAsia="Times New Roman" w:hAnsi="Tahoma" w:cs="Tahoma"/>
      <w:spacing w:val="18"/>
      <w:sz w:val="15"/>
      <w:szCs w:val="15"/>
      <w:u w:val="none"/>
      <w:lang w:val="en-US"/>
    </w:rPr>
  </w:style>
  <w:style w:type="character" w:customStyle="1" w:styleId="Exact0">
    <w:name w:val="Основной текст Exact"/>
    <w:qFormat/>
    <w:rsid w:val="00207539"/>
    <w:rPr>
      <w:rFonts w:ascii="Arial" w:eastAsia="Times New Roman" w:hAnsi="Arial" w:cs="Arial"/>
      <w:spacing w:val="-4"/>
      <w:sz w:val="21"/>
      <w:szCs w:val="21"/>
      <w:u w:val="none"/>
    </w:rPr>
  </w:style>
  <w:style w:type="character" w:customStyle="1" w:styleId="11Exact0">
    <w:name w:val="Основной текст (11) Exact"/>
    <w:qFormat/>
    <w:rsid w:val="00207539"/>
    <w:rPr>
      <w:rFonts w:ascii="Constantia" w:eastAsia="Times New Roman" w:hAnsi="Constantia" w:cs="Constantia"/>
      <w:spacing w:val="-10"/>
      <w:sz w:val="9"/>
      <w:szCs w:val="9"/>
      <w:u w:val="none"/>
      <w:lang w:val="en-US"/>
    </w:rPr>
  </w:style>
  <w:style w:type="character" w:customStyle="1" w:styleId="11Exact1">
    <w:name w:val="Основной текст (11) + Малые прописные Exact"/>
    <w:qFormat/>
    <w:rsid w:val="00207539"/>
    <w:rPr>
      <w:rFonts w:ascii="Constantia" w:hAnsi="Constantia"/>
      <w:smallCaps/>
      <w:color w:val="000000"/>
      <w:spacing w:val="-10"/>
      <w:w w:val="100"/>
      <w:sz w:val="9"/>
      <w:szCs w:val="9"/>
      <w:shd w:val="clear" w:color="auto" w:fill="FFFFFF"/>
      <w:lang w:val="en-US" w:bidi="ar-SA"/>
    </w:rPr>
  </w:style>
  <w:style w:type="character" w:customStyle="1" w:styleId="13Exact">
    <w:name w:val="Основной текст (13) Exact"/>
    <w:qFormat/>
    <w:rsid w:val="00207539"/>
    <w:rPr>
      <w:rFonts w:ascii="Arial" w:eastAsia="Times New Roman" w:hAnsi="Arial" w:cs="Arial"/>
      <w:i/>
      <w:iCs/>
      <w:sz w:val="15"/>
      <w:szCs w:val="15"/>
      <w:u w:val="none"/>
    </w:rPr>
  </w:style>
  <w:style w:type="character" w:customStyle="1" w:styleId="14Exact">
    <w:name w:val="Основной текст (14) Exact"/>
    <w:link w:val="142"/>
    <w:qFormat/>
    <w:locked/>
    <w:rsid w:val="00207539"/>
    <w:rPr>
      <w:rFonts w:ascii="AngsanaUPC" w:hAnsi="AngsanaUPC"/>
      <w:i/>
      <w:iCs/>
      <w:spacing w:val="-11"/>
      <w:sz w:val="14"/>
      <w:szCs w:val="14"/>
      <w:shd w:val="clear" w:color="auto" w:fill="FFFFFF"/>
      <w:lang w:val="en-US"/>
    </w:rPr>
  </w:style>
  <w:style w:type="character" w:customStyle="1" w:styleId="154">
    <w:name w:val="Основной текст (15)"/>
    <w:qFormat/>
    <w:rsid w:val="00207539"/>
    <w:rPr>
      <w:rFonts w:ascii="Arial" w:eastAsia="Times New Roman" w:hAnsi="Arial" w:cs="Arial"/>
      <w:color w:val="000000"/>
      <w:spacing w:val="0"/>
      <w:w w:val="100"/>
      <w:sz w:val="15"/>
      <w:szCs w:val="15"/>
      <w:u w:val="none"/>
    </w:rPr>
  </w:style>
  <w:style w:type="character" w:customStyle="1" w:styleId="161">
    <w:name w:val="Основной текст (16)_"/>
    <w:link w:val="1fff2"/>
    <w:qFormat/>
    <w:locked/>
    <w:rsid w:val="00207539"/>
    <w:rPr>
      <w:rFonts w:ascii="Arial" w:hAnsi="Arial"/>
      <w:i/>
      <w:iCs/>
      <w:sz w:val="21"/>
      <w:szCs w:val="21"/>
      <w:shd w:val="clear" w:color="auto" w:fill="FFFFFF"/>
    </w:rPr>
  </w:style>
  <w:style w:type="character" w:customStyle="1" w:styleId="1140">
    <w:name w:val="Основной текст + 114"/>
    <w:qFormat/>
    <w:rsid w:val="00207539"/>
    <w:rPr>
      <w:rFonts w:ascii="Arial" w:hAnsi="Arial"/>
      <w:i/>
      <w:iCs/>
      <w:color w:val="000000"/>
      <w:spacing w:val="0"/>
      <w:w w:val="100"/>
      <w:sz w:val="23"/>
      <w:szCs w:val="23"/>
      <w:shd w:val="clear" w:color="auto" w:fill="FFFFFF"/>
      <w:lang w:val="ru-RU" w:bidi="ar-SA"/>
    </w:rPr>
  </w:style>
  <w:style w:type="character" w:customStyle="1" w:styleId="ArialNarrow1">
    <w:name w:val="Подпись к таблице + Arial Narrow"/>
    <w:qFormat/>
    <w:rsid w:val="00207539"/>
    <w:rPr>
      <w:rFonts w:ascii="Arial Narrow" w:eastAsia="Times New Roman" w:hAnsi="Arial Narrow" w:cs="Arial Narrow"/>
      <w:b/>
      <w:bCs/>
      <w:color w:val="000000"/>
      <w:spacing w:val="0"/>
      <w:w w:val="100"/>
      <w:sz w:val="18"/>
      <w:szCs w:val="18"/>
      <w:u w:val="none"/>
      <w:lang w:val="ru-RU"/>
    </w:rPr>
  </w:style>
  <w:style w:type="character" w:customStyle="1" w:styleId="ArialNarrow6">
    <w:name w:val="Основной текст + Arial Narrow6"/>
    <w:qFormat/>
    <w:rsid w:val="00207539"/>
    <w:rPr>
      <w:rFonts w:ascii="Arial Narrow" w:hAnsi="Arial Narrow" w:cs="Arial Narrow"/>
      <w:b/>
      <w:bCs/>
      <w:color w:val="000000"/>
      <w:spacing w:val="0"/>
      <w:w w:val="100"/>
      <w:sz w:val="18"/>
      <w:szCs w:val="18"/>
      <w:shd w:val="clear" w:color="auto" w:fill="FFFFFF"/>
      <w:lang w:val="ru-RU" w:bidi="ar-SA"/>
    </w:rPr>
  </w:style>
  <w:style w:type="character" w:customStyle="1" w:styleId="ArialNarrow5">
    <w:name w:val="Основной текст + Arial Narrow5"/>
    <w:qFormat/>
    <w:rsid w:val="00207539"/>
    <w:rPr>
      <w:rFonts w:ascii="Arial Narrow" w:hAnsi="Arial Narrow" w:cs="Arial Narrow"/>
      <w:color w:val="000000"/>
      <w:spacing w:val="0"/>
      <w:w w:val="100"/>
      <w:sz w:val="17"/>
      <w:szCs w:val="17"/>
      <w:shd w:val="clear" w:color="auto" w:fill="FFFFFF"/>
      <w:lang w:val="ru-RU" w:bidi="ar-SA"/>
    </w:rPr>
  </w:style>
  <w:style w:type="character" w:customStyle="1" w:styleId="125">
    <w:name w:val="Подпись к картинке (12)_"/>
    <w:qFormat/>
    <w:locked/>
    <w:rsid w:val="00207539"/>
    <w:rPr>
      <w:rFonts w:ascii="Calibri" w:hAnsi="Calibri"/>
      <w:spacing w:val="20"/>
      <w:sz w:val="17"/>
      <w:szCs w:val="17"/>
      <w:shd w:val="clear" w:color="auto" w:fill="FFFFFF"/>
    </w:rPr>
  </w:style>
  <w:style w:type="character" w:customStyle="1" w:styleId="171">
    <w:name w:val="Основной текст (17)_"/>
    <w:qFormat/>
    <w:rsid w:val="00207539"/>
    <w:rPr>
      <w:rFonts w:ascii="Calibri" w:eastAsia="Times New Roman" w:hAnsi="Calibri" w:cs="Calibri"/>
      <w:spacing w:val="20"/>
      <w:sz w:val="17"/>
      <w:szCs w:val="17"/>
      <w:u w:val="none"/>
    </w:rPr>
  </w:style>
  <w:style w:type="character" w:customStyle="1" w:styleId="172">
    <w:name w:val="Основной текст (17)"/>
    <w:qFormat/>
    <w:rsid w:val="00207539"/>
    <w:rPr>
      <w:rFonts w:ascii="Calibri" w:eastAsia="Times New Roman" w:hAnsi="Calibri" w:cs="Calibri"/>
      <w:color w:val="000000"/>
      <w:spacing w:val="20"/>
      <w:w w:val="100"/>
      <w:sz w:val="17"/>
      <w:szCs w:val="17"/>
      <w:u w:val="none"/>
      <w:lang w:val="ru-RU"/>
    </w:rPr>
  </w:style>
  <w:style w:type="character" w:customStyle="1" w:styleId="180">
    <w:name w:val="Основной текст (18)_"/>
    <w:qFormat/>
    <w:rsid w:val="00207539"/>
    <w:rPr>
      <w:rFonts w:ascii="Arial" w:eastAsia="Times New Roman" w:hAnsi="Arial" w:cs="Arial"/>
      <w:sz w:val="15"/>
      <w:szCs w:val="15"/>
      <w:u w:val="none"/>
    </w:rPr>
  </w:style>
  <w:style w:type="character" w:customStyle="1" w:styleId="18ArialNarrow">
    <w:name w:val="Основной текст (18) + Arial Narrow"/>
    <w:qFormat/>
    <w:rsid w:val="00207539"/>
    <w:rPr>
      <w:rFonts w:ascii="Arial Narrow" w:eastAsia="Times New Roman" w:hAnsi="Arial Narrow" w:cs="Arial Narrow"/>
      <w:b/>
      <w:bCs/>
      <w:color w:val="000000"/>
      <w:spacing w:val="0"/>
      <w:w w:val="100"/>
      <w:sz w:val="14"/>
      <w:szCs w:val="14"/>
      <w:u w:val="none"/>
      <w:lang w:val="ru-RU"/>
    </w:rPr>
  </w:style>
  <w:style w:type="character" w:customStyle="1" w:styleId="181">
    <w:name w:val="Основной текст (18)"/>
    <w:qFormat/>
    <w:rsid w:val="00207539"/>
    <w:rPr>
      <w:rFonts w:ascii="Arial" w:eastAsia="Times New Roman" w:hAnsi="Arial" w:cs="Arial"/>
      <w:color w:val="000000"/>
      <w:spacing w:val="0"/>
      <w:w w:val="100"/>
      <w:sz w:val="15"/>
      <w:szCs w:val="15"/>
      <w:u w:val="none"/>
      <w:lang w:val="ru-RU"/>
    </w:rPr>
  </w:style>
  <w:style w:type="character" w:customStyle="1" w:styleId="182">
    <w:name w:val="Основной текст (18) + Курсив"/>
    <w:qFormat/>
    <w:rsid w:val="00207539"/>
    <w:rPr>
      <w:rFonts w:ascii="Arial" w:eastAsia="Times New Roman" w:hAnsi="Arial" w:cs="Arial"/>
      <w:i/>
      <w:iCs/>
      <w:color w:val="000000"/>
      <w:spacing w:val="0"/>
      <w:w w:val="100"/>
      <w:sz w:val="15"/>
      <w:szCs w:val="15"/>
      <w:u w:val="none"/>
      <w:lang w:val="ru-RU"/>
    </w:rPr>
  </w:style>
  <w:style w:type="character" w:customStyle="1" w:styleId="6ArialNarrow">
    <w:name w:val="Основной текст (6) + Arial Narrow"/>
    <w:qFormat/>
    <w:rsid w:val="00207539"/>
    <w:rPr>
      <w:rFonts w:ascii="Arial Narrow" w:eastAsia="Times New Roman" w:hAnsi="Arial Narrow" w:cs="Arial Narrow"/>
      <w:b/>
      <w:bCs/>
      <w:color w:val="000000"/>
      <w:spacing w:val="0"/>
      <w:w w:val="100"/>
      <w:sz w:val="18"/>
      <w:szCs w:val="18"/>
      <w:u w:val="none"/>
      <w:lang w:val="ru-RU"/>
    </w:rPr>
  </w:style>
  <w:style w:type="character" w:customStyle="1" w:styleId="1810">
    <w:name w:val="Основной текст (18) + Курсив1"/>
    <w:qFormat/>
    <w:rsid w:val="00207539"/>
    <w:rPr>
      <w:rFonts w:ascii="Arial" w:eastAsia="Times New Roman" w:hAnsi="Arial" w:cs="Arial"/>
      <w:i/>
      <w:iCs/>
      <w:color w:val="000000"/>
      <w:spacing w:val="-10"/>
      <w:w w:val="100"/>
      <w:sz w:val="15"/>
      <w:szCs w:val="15"/>
      <w:u w:val="none"/>
      <w:lang w:val="ru-RU"/>
    </w:rPr>
  </w:style>
  <w:style w:type="character" w:customStyle="1" w:styleId="137">
    <w:name w:val="Подпись к картинке (13)_"/>
    <w:qFormat/>
    <w:locked/>
    <w:rsid w:val="00207539"/>
    <w:rPr>
      <w:rFonts w:ascii="Calibri" w:hAnsi="Calibri"/>
      <w:spacing w:val="20"/>
      <w:sz w:val="16"/>
      <w:szCs w:val="16"/>
      <w:shd w:val="clear" w:color="auto" w:fill="FFFFFF"/>
    </w:rPr>
  </w:style>
  <w:style w:type="character" w:customStyle="1" w:styleId="141">
    <w:name w:val="Подпись к картинке (14)_"/>
    <w:link w:val="1ff1"/>
    <w:qFormat/>
    <w:locked/>
    <w:rsid w:val="00207539"/>
    <w:rPr>
      <w:rFonts w:ascii="Calibri" w:hAnsi="Calibri"/>
      <w:spacing w:val="20"/>
      <w:sz w:val="17"/>
      <w:szCs w:val="17"/>
      <w:shd w:val="clear" w:color="auto" w:fill="FFFFFF"/>
    </w:rPr>
  </w:style>
  <w:style w:type="character" w:customStyle="1" w:styleId="13Arial">
    <w:name w:val="Подпись к картинке (13) + Arial"/>
    <w:qFormat/>
    <w:rsid w:val="00207539"/>
    <w:rPr>
      <w:rFonts w:ascii="Arial" w:hAnsi="Arial" w:cs="Arial"/>
      <w:color w:val="000000"/>
      <w:spacing w:val="0"/>
      <w:w w:val="100"/>
      <w:sz w:val="15"/>
      <w:szCs w:val="15"/>
      <w:shd w:val="clear" w:color="auto" w:fill="FFFFFF"/>
      <w:lang w:bidi="ar-SA"/>
    </w:rPr>
  </w:style>
  <w:style w:type="character" w:customStyle="1" w:styleId="152">
    <w:name w:val="Подпись к картинке (15)_"/>
    <w:link w:val="1ffb"/>
    <w:qFormat/>
    <w:locked/>
    <w:rsid w:val="00207539"/>
    <w:rPr>
      <w:rFonts w:ascii="Arial Narrow" w:hAnsi="Arial Narrow"/>
      <w:b/>
      <w:bCs/>
      <w:sz w:val="16"/>
      <w:szCs w:val="16"/>
      <w:shd w:val="clear" w:color="auto" w:fill="FFFFFF"/>
    </w:rPr>
  </w:style>
  <w:style w:type="character" w:customStyle="1" w:styleId="ArialNarrow4">
    <w:name w:val="Основной текст + Arial Narrow4"/>
    <w:qFormat/>
    <w:rsid w:val="00207539"/>
    <w:rPr>
      <w:rFonts w:ascii="Arial Narrow" w:hAnsi="Arial Narrow" w:cs="Arial Narrow"/>
      <w:b/>
      <w:bCs/>
      <w:i/>
      <w:iCs/>
      <w:color w:val="000000"/>
      <w:spacing w:val="0"/>
      <w:w w:val="100"/>
      <w:sz w:val="23"/>
      <w:szCs w:val="23"/>
      <w:shd w:val="clear" w:color="auto" w:fill="FFFFFF"/>
      <w:lang w:val="ru-RU" w:bidi="ar-SA"/>
    </w:rPr>
  </w:style>
  <w:style w:type="character" w:customStyle="1" w:styleId="4Tahoma">
    <w:name w:val="Основной текст (4) + Tahoma"/>
    <w:qFormat/>
    <w:rsid w:val="00207539"/>
    <w:rPr>
      <w:rFonts w:ascii="Tahoma" w:hAnsi="Tahoma" w:cs="Tahoma"/>
      <w:b/>
      <w:bCs/>
      <w:color w:val="000000"/>
      <w:spacing w:val="0"/>
      <w:w w:val="100"/>
      <w:sz w:val="21"/>
      <w:szCs w:val="21"/>
      <w:u w:val="none"/>
      <w:shd w:val="clear" w:color="auto" w:fill="FFFFFF"/>
      <w:lang w:val="ru-RU" w:bidi="ar-SA"/>
    </w:rPr>
  </w:style>
  <w:style w:type="character" w:customStyle="1" w:styleId="Exact1">
    <w:name w:val="Подпись к картинке Exact"/>
    <w:qFormat/>
    <w:rsid w:val="00207539"/>
    <w:rPr>
      <w:rFonts w:ascii="Arial" w:eastAsia="Times New Roman" w:hAnsi="Arial" w:cs="Arial"/>
      <w:b/>
      <w:bCs/>
      <w:spacing w:val="-2"/>
      <w:sz w:val="16"/>
      <w:szCs w:val="16"/>
      <w:u w:val="none"/>
    </w:rPr>
  </w:style>
  <w:style w:type="character" w:customStyle="1" w:styleId="ArialNarrow10">
    <w:name w:val="Подпись к картинке + Arial Narrow1"/>
    <w:qFormat/>
    <w:rsid w:val="00207539"/>
    <w:rPr>
      <w:rFonts w:ascii="Arial Narrow" w:hAnsi="Arial Narrow" w:cs="Arial Narrow"/>
      <w:b/>
      <w:bCs/>
      <w:color w:val="000000"/>
      <w:w w:val="100"/>
      <w:sz w:val="18"/>
      <w:szCs w:val="18"/>
      <w:u w:val="none"/>
      <w:shd w:val="clear" w:color="auto" w:fill="FFFFFF"/>
      <w:lang w:val="ru-RU" w:bidi="ar-SA"/>
    </w:rPr>
  </w:style>
  <w:style w:type="character" w:customStyle="1" w:styleId="6ArialNarrow1">
    <w:name w:val="Основной текст (6) + Arial Narrow1"/>
    <w:qFormat/>
    <w:rsid w:val="00207539"/>
    <w:rPr>
      <w:rFonts w:ascii="Arial Narrow" w:eastAsia="Times New Roman" w:hAnsi="Arial Narrow" w:cs="Arial Narrow"/>
      <w:b/>
      <w:bCs/>
      <w:color w:val="000000"/>
      <w:w w:val="100"/>
      <w:sz w:val="18"/>
      <w:szCs w:val="18"/>
      <w:u w:val="none"/>
    </w:rPr>
  </w:style>
  <w:style w:type="character" w:customStyle="1" w:styleId="16Exact">
    <w:name w:val="Подпись к картинке (16) Exact"/>
    <w:link w:val="162"/>
    <w:qFormat/>
    <w:locked/>
    <w:rsid w:val="00207539"/>
    <w:rPr>
      <w:rFonts w:ascii="Arial Narrow" w:hAnsi="Arial Narrow"/>
      <w:b/>
      <w:bCs/>
      <w:spacing w:val="12"/>
      <w:shd w:val="clear" w:color="auto" w:fill="FFFFFF"/>
    </w:rPr>
  </w:style>
  <w:style w:type="character" w:customStyle="1" w:styleId="ArialNarrow3">
    <w:name w:val="Основной текст + Arial Narrow3"/>
    <w:qFormat/>
    <w:rsid w:val="00207539"/>
    <w:rPr>
      <w:rFonts w:ascii="Arial Narrow" w:hAnsi="Arial Narrow" w:cs="Arial Narrow"/>
      <w:color w:val="000000"/>
      <w:spacing w:val="50"/>
      <w:w w:val="100"/>
      <w:sz w:val="23"/>
      <w:szCs w:val="23"/>
      <w:shd w:val="clear" w:color="auto" w:fill="FFFFFF"/>
      <w:lang w:val="ru-RU" w:bidi="ar-SA"/>
    </w:rPr>
  </w:style>
  <w:style w:type="character" w:customStyle="1" w:styleId="ArialNarrow2">
    <w:name w:val="Колонтитул + Arial Narrow"/>
    <w:uiPriority w:val="99"/>
    <w:qFormat/>
    <w:rsid w:val="00207539"/>
    <w:rPr>
      <w:rFonts w:ascii="Arial Narrow" w:eastAsia="Times New Roman" w:hAnsi="Arial Narrow" w:cs="Arial Narrow"/>
      <w:b/>
      <w:bCs/>
      <w:color w:val="000000"/>
      <w:spacing w:val="0"/>
      <w:w w:val="100"/>
      <w:sz w:val="15"/>
      <w:szCs w:val="15"/>
      <w:u w:val="none"/>
      <w:lang w:val="ru-RU"/>
    </w:rPr>
  </w:style>
  <w:style w:type="character" w:customStyle="1" w:styleId="ArialNarrow20">
    <w:name w:val="Колонтитул + Arial Narrow2"/>
    <w:qFormat/>
    <w:rsid w:val="00207539"/>
    <w:rPr>
      <w:rFonts w:ascii="Arial Narrow" w:eastAsia="Times New Roman" w:hAnsi="Arial Narrow" w:cs="Arial Narrow"/>
      <w:b/>
      <w:bCs/>
      <w:color w:val="000000"/>
      <w:spacing w:val="0"/>
      <w:w w:val="100"/>
      <w:sz w:val="17"/>
      <w:szCs w:val="17"/>
      <w:u w:val="none"/>
      <w:lang w:val="ru-RU"/>
    </w:rPr>
  </w:style>
  <w:style w:type="character" w:customStyle="1" w:styleId="190">
    <w:name w:val="Основной текст (19)_"/>
    <w:qFormat/>
    <w:rsid w:val="00207539"/>
    <w:rPr>
      <w:rFonts w:ascii="Arial" w:eastAsia="Times New Roman" w:hAnsi="Arial" w:cs="Arial"/>
      <w:sz w:val="14"/>
      <w:szCs w:val="14"/>
      <w:u w:val="none"/>
    </w:rPr>
  </w:style>
  <w:style w:type="character" w:customStyle="1" w:styleId="191">
    <w:name w:val="Основной текст (19)"/>
    <w:qFormat/>
    <w:rsid w:val="00207539"/>
    <w:rPr>
      <w:rFonts w:ascii="Arial" w:eastAsia="Times New Roman" w:hAnsi="Arial" w:cs="Arial"/>
      <w:color w:val="000000"/>
      <w:spacing w:val="0"/>
      <w:w w:val="100"/>
      <w:sz w:val="14"/>
      <w:szCs w:val="14"/>
      <w:u w:val="none"/>
      <w:lang w:val="ru-RU"/>
    </w:rPr>
  </w:style>
  <w:style w:type="character" w:customStyle="1" w:styleId="200">
    <w:name w:val="Основной текст (20)_"/>
    <w:qFormat/>
    <w:locked/>
    <w:rsid w:val="00207539"/>
    <w:rPr>
      <w:rFonts w:ascii="Arial" w:hAnsi="Arial"/>
      <w:i/>
      <w:iCs/>
      <w:spacing w:val="-10"/>
      <w:sz w:val="11"/>
      <w:szCs w:val="11"/>
      <w:shd w:val="clear" w:color="auto" w:fill="FFFFFF"/>
    </w:rPr>
  </w:style>
  <w:style w:type="character" w:customStyle="1" w:styleId="ArialNarrow21">
    <w:name w:val="Основной текст + Arial Narrow2"/>
    <w:qFormat/>
    <w:rsid w:val="00207539"/>
    <w:rPr>
      <w:rFonts w:ascii="Arial Narrow" w:hAnsi="Arial Narrow" w:cs="Arial Narrow"/>
      <w:b/>
      <w:bCs/>
      <w:i/>
      <w:iCs/>
      <w:smallCaps/>
      <w:color w:val="000000"/>
      <w:spacing w:val="0"/>
      <w:w w:val="100"/>
      <w:sz w:val="23"/>
      <w:szCs w:val="23"/>
      <w:shd w:val="clear" w:color="auto" w:fill="FFFFFF"/>
      <w:lang w:val="en-US" w:bidi="ar-SA"/>
    </w:rPr>
  </w:style>
  <w:style w:type="character" w:customStyle="1" w:styleId="138">
    <w:name w:val="Основной текст (13)_"/>
    <w:qFormat/>
    <w:locked/>
    <w:rsid w:val="00207539"/>
    <w:rPr>
      <w:rFonts w:ascii="Arial" w:hAnsi="Arial"/>
      <w:i/>
      <w:iCs/>
      <w:sz w:val="16"/>
      <w:szCs w:val="16"/>
      <w:shd w:val="clear" w:color="auto" w:fill="FFFFFF"/>
      <w:lang w:val="en-US"/>
    </w:rPr>
  </w:style>
  <w:style w:type="character" w:customStyle="1" w:styleId="136pt">
    <w:name w:val="Основной текст (13) + 6 pt"/>
    <w:qFormat/>
    <w:rsid w:val="00207539"/>
    <w:rPr>
      <w:rFonts w:ascii="Arial" w:hAnsi="Arial"/>
      <w:i/>
      <w:iCs/>
      <w:color w:val="000000"/>
      <w:spacing w:val="-10"/>
      <w:w w:val="100"/>
      <w:sz w:val="12"/>
      <w:szCs w:val="12"/>
      <w:u w:val="single"/>
      <w:shd w:val="clear" w:color="auto" w:fill="FFFFFF"/>
      <w:lang w:val="en-US" w:bidi="ar-SA"/>
    </w:rPr>
  </w:style>
  <w:style w:type="character" w:customStyle="1" w:styleId="215">
    <w:name w:val="Основной текст (21)_"/>
    <w:qFormat/>
    <w:locked/>
    <w:rsid w:val="00207539"/>
    <w:rPr>
      <w:rFonts w:ascii="AngsanaUPC" w:hAnsi="AngsanaUPC"/>
      <w:sz w:val="17"/>
      <w:szCs w:val="17"/>
      <w:shd w:val="clear" w:color="auto" w:fill="FFFFFF"/>
      <w:lang w:val="en-US"/>
    </w:rPr>
  </w:style>
  <w:style w:type="character" w:customStyle="1" w:styleId="2ArialNarrow">
    <w:name w:val="Основной текст (2) + Arial Narrow"/>
    <w:qFormat/>
    <w:rsid w:val="00207539"/>
    <w:rPr>
      <w:rFonts w:ascii="Arial Narrow" w:eastAsia="Times New Roman" w:hAnsi="Arial Narrow" w:cs="Arial Narrow"/>
      <w:color w:val="000000"/>
      <w:spacing w:val="0"/>
      <w:w w:val="100"/>
      <w:sz w:val="17"/>
      <w:szCs w:val="17"/>
      <w:u w:val="none"/>
    </w:rPr>
  </w:style>
  <w:style w:type="character" w:customStyle="1" w:styleId="222">
    <w:name w:val="Основной текст (22)_"/>
    <w:link w:val="2f6"/>
    <w:qFormat/>
    <w:locked/>
    <w:rsid w:val="00207539"/>
    <w:rPr>
      <w:rFonts w:ascii="Garamond" w:hAnsi="Garamond"/>
      <w:sz w:val="11"/>
      <w:szCs w:val="11"/>
      <w:shd w:val="clear" w:color="auto" w:fill="FFFFFF"/>
      <w:lang w:val="en-US"/>
    </w:rPr>
  </w:style>
  <w:style w:type="character" w:customStyle="1" w:styleId="22ArialNarrow">
    <w:name w:val="Основной текст (22) + Arial Narrow"/>
    <w:qFormat/>
    <w:rsid w:val="00207539"/>
    <w:rPr>
      <w:rFonts w:ascii="Arial Narrow" w:hAnsi="Arial Narrow" w:cs="Arial Narrow"/>
      <w:b/>
      <w:bCs/>
      <w:i/>
      <w:iCs/>
      <w:color w:val="000000"/>
      <w:spacing w:val="0"/>
      <w:w w:val="100"/>
      <w:sz w:val="23"/>
      <w:szCs w:val="23"/>
      <w:shd w:val="clear" w:color="auto" w:fill="FFFFFF"/>
      <w:lang w:val="en-US" w:bidi="ar-SA"/>
    </w:rPr>
  </w:style>
  <w:style w:type="character" w:customStyle="1" w:styleId="2Tahoma">
    <w:name w:val="Подпись к таблице (2) + Tahoma"/>
    <w:qFormat/>
    <w:rsid w:val="00207539"/>
    <w:rPr>
      <w:rFonts w:ascii="Tahoma" w:hAnsi="Tahoma" w:cs="Tahoma"/>
      <w:b/>
      <w:bCs/>
      <w:color w:val="000000"/>
      <w:spacing w:val="0"/>
      <w:w w:val="100"/>
      <w:sz w:val="21"/>
      <w:szCs w:val="21"/>
      <w:shd w:val="clear" w:color="auto" w:fill="FFFFFF"/>
      <w:lang w:val="ru-RU" w:bidi="ar-SA"/>
    </w:rPr>
  </w:style>
  <w:style w:type="character" w:customStyle="1" w:styleId="ArialNarrow11">
    <w:name w:val="Основной текст + Arial Narrow1"/>
    <w:qFormat/>
    <w:rsid w:val="00207539"/>
    <w:rPr>
      <w:rFonts w:ascii="Arial Narrow" w:hAnsi="Arial Narrow" w:cs="Arial Narrow"/>
      <w:b/>
      <w:bCs/>
      <w:smallCaps/>
      <w:color w:val="000000"/>
      <w:spacing w:val="0"/>
      <w:w w:val="100"/>
      <w:sz w:val="14"/>
      <w:szCs w:val="14"/>
      <w:shd w:val="clear" w:color="auto" w:fill="FFFFFF"/>
      <w:lang w:val="en-US" w:bidi="ar-SA"/>
    </w:rPr>
  </w:style>
  <w:style w:type="character" w:customStyle="1" w:styleId="6pt">
    <w:name w:val="Основной текст + 6 pt"/>
    <w:qFormat/>
    <w:rsid w:val="00207539"/>
    <w:rPr>
      <w:rFonts w:ascii="Arial" w:hAnsi="Arial"/>
      <w:b/>
      <w:bCs/>
      <w:smallCaps/>
      <w:color w:val="000000"/>
      <w:spacing w:val="0"/>
      <w:w w:val="100"/>
      <w:sz w:val="12"/>
      <w:szCs w:val="12"/>
      <w:shd w:val="clear" w:color="auto" w:fill="FFFFFF"/>
      <w:lang w:val="en-US" w:bidi="ar-SA"/>
    </w:rPr>
  </w:style>
  <w:style w:type="character" w:customStyle="1" w:styleId="74">
    <w:name w:val="Основной текст + 7"/>
    <w:qFormat/>
    <w:rsid w:val="00207539"/>
    <w:rPr>
      <w:rFonts w:ascii="Arial" w:hAnsi="Arial"/>
      <w:color w:val="000000"/>
      <w:spacing w:val="0"/>
      <w:w w:val="100"/>
      <w:sz w:val="15"/>
      <w:szCs w:val="15"/>
      <w:shd w:val="clear" w:color="auto" w:fill="FFFFFF"/>
      <w:lang w:val="ru-RU" w:bidi="ar-SA"/>
    </w:rPr>
  </w:style>
  <w:style w:type="character" w:customStyle="1" w:styleId="Verdana">
    <w:name w:val="Колонтитул + Verdana"/>
    <w:qFormat/>
    <w:rsid w:val="00207539"/>
    <w:rPr>
      <w:rFonts w:ascii="Verdana" w:eastAsia="Times New Roman" w:hAnsi="Verdana" w:cs="Verdana"/>
      <w:color w:val="000000"/>
      <w:spacing w:val="0"/>
      <w:w w:val="100"/>
      <w:sz w:val="14"/>
      <w:szCs w:val="14"/>
      <w:u w:val="none"/>
      <w:lang w:val="ru-RU"/>
    </w:rPr>
  </w:style>
  <w:style w:type="character" w:customStyle="1" w:styleId="2f6">
    <w:name w:val="Колонтитул (2)"/>
    <w:link w:val="222"/>
    <w:qFormat/>
    <w:rsid w:val="00207539"/>
    <w:rPr>
      <w:rFonts w:ascii="Arial" w:eastAsia="Times New Roman" w:hAnsi="Arial" w:cs="Arial"/>
      <w:sz w:val="14"/>
      <w:szCs w:val="14"/>
      <w:u w:val="none"/>
    </w:rPr>
  </w:style>
  <w:style w:type="character" w:customStyle="1" w:styleId="3Verdana">
    <w:name w:val="Колонтитул (3) + Verdana"/>
    <w:qFormat/>
    <w:rsid w:val="00207539"/>
    <w:rPr>
      <w:rFonts w:ascii="Verdana" w:eastAsia="Times New Roman" w:hAnsi="Verdana" w:cs="Verdana"/>
      <w:b/>
      <w:bCs/>
      <w:sz w:val="17"/>
      <w:szCs w:val="17"/>
      <w:u w:val="none"/>
    </w:rPr>
  </w:style>
  <w:style w:type="character" w:customStyle="1" w:styleId="1130">
    <w:name w:val="Основной текст + 113"/>
    <w:qFormat/>
    <w:rsid w:val="00207539"/>
    <w:rPr>
      <w:rFonts w:ascii="Arial" w:hAnsi="Arial"/>
      <w:b/>
      <w:bCs/>
      <w:i/>
      <w:iCs/>
      <w:color w:val="000000"/>
      <w:spacing w:val="0"/>
      <w:w w:val="100"/>
      <w:sz w:val="23"/>
      <w:szCs w:val="23"/>
      <w:shd w:val="clear" w:color="auto" w:fill="FFFFFF"/>
      <w:lang w:bidi="ar-SA"/>
    </w:rPr>
  </w:style>
  <w:style w:type="character" w:customStyle="1" w:styleId="7pt">
    <w:name w:val="Основной текст + 7 pt"/>
    <w:qFormat/>
    <w:rsid w:val="00207539"/>
    <w:rPr>
      <w:rFonts w:ascii="Arial" w:hAnsi="Arial"/>
      <w:i/>
      <w:iCs/>
      <w:color w:val="000000"/>
      <w:spacing w:val="0"/>
      <w:w w:val="100"/>
      <w:sz w:val="14"/>
      <w:szCs w:val="14"/>
      <w:shd w:val="clear" w:color="auto" w:fill="FFFFFF"/>
      <w:lang w:val="ru-RU" w:bidi="ar-SA"/>
    </w:rPr>
  </w:style>
  <w:style w:type="character" w:customStyle="1" w:styleId="840">
    <w:name w:val="Основной текст + 84"/>
    <w:qFormat/>
    <w:rsid w:val="00207539"/>
    <w:rPr>
      <w:rFonts w:ascii="Arial" w:hAnsi="Arial"/>
      <w:i/>
      <w:iCs/>
      <w:color w:val="000000"/>
      <w:spacing w:val="0"/>
      <w:w w:val="100"/>
      <w:sz w:val="17"/>
      <w:szCs w:val="17"/>
      <w:shd w:val="clear" w:color="auto" w:fill="FFFFFF"/>
      <w:lang w:val="ru-RU" w:bidi="ar-SA"/>
    </w:rPr>
  </w:style>
  <w:style w:type="character" w:customStyle="1" w:styleId="830">
    <w:name w:val="Основной текст + 83"/>
    <w:qFormat/>
    <w:rsid w:val="00207539"/>
    <w:rPr>
      <w:rFonts w:ascii="Arial" w:hAnsi="Arial"/>
      <w:b/>
      <w:bCs/>
      <w:i/>
      <w:iCs/>
      <w:color w:val="000000"/>
      <w:spacing w:val="0"/>
      <w:w w:val="100"/>
      <w:sz w:val="17"/>
      <w:szCs w:val="17"/>
      <w:shd w:val="clear" w:color="auto" w:fill="FFFFFF"/>
      <w:lang w:val="ru-RU" w:bidi="ar-SA"/>
    </w:rPr>
  </w:style>
  <w:style w:type="character" w:customStyle="1" w:styleId="230">
    <w:name w:val="Основной текст (23)_"/>
    <w:qFormat/>
    <w:rsid w:val="00207539"/>
    <w:rPr>
      <w:rFonts w:ascii="Bookman Old Style" w:eastAsia="Times New Roman" w:hAnsi="Bookman Old Style" w:cs="Bookman Old Style"/>
      <w:sz w:val="19"/>
      <w:szCs w:val="19"/>
      <w:u w:val="none"/>
    </w:rPr>
  </w:style>
  <w:style w:type="character" w:customStyle="1" w:styleId="231">
    <w:name w:val="Основной текст (23)"/>
    <w:qFormat/>
    <w:rsid w:val="00207539"/>
    <w:rPr>
      <w:rFonts w:ascii="Bookman Old Style" w:eastAsia="Times New Roman" w:hAnsi="Bookman Old Style" w:cs="Bookman Old Style"/>
      <w:color w:val="000000"/>
      <w:spacing w:val="0"/>
      <w:w w:val="100"/>
      <w:sz w:val="19"/>
      <w:szCs w:val="19"/>
      <w:u w:val="single"/>
      <w:lang w:val="ru-RU"/>
    </w:rPr>
  </w:style>
  <w:style w:type="character" w:customStyle="1" w:styleId="232">
    <w:name w:val="Основной текст (23) + Курсив"/>
    <w:qFormat/>
    <w:rsid w:val="00207539"/>
    <w:rPr>
      <w:rFonts w:ascii="Bookman Old Style" w:eastAsia="Times New Roman" w:hAnsi="Bookman Old Style" w:cs="Bookman Old Style"/>
      <w:i/>
      <w:iCs/>
      <w:color w:val="000000"/>
      <w:spacing w:val="10"/>
      <w:w w:val="100"/>
      <w:sz w:val="19"/>
      <w:szCs w:val="19"/>
      <w:u w:val="single"/>
      <w:lang w:val="en-US"/>
    </w:rPr>
  </w:style>
  <w:style w:type="character" w:customStyle="1" w:styleId="270">
    <w:name w:val="Основной текст (2) + 7"/>
    <w:qFormat/>
    <w:rsid w:val="00207539"/>
    <w:rPr>
      <w:rFonts w:ascii="Arial" w:eastAsia="Times New Roman" w:hAnsi="Arial" w:cs="Arial"/>
      <w:color w:val="000000"/>
      <w:spacing w:val="0"/>
      <w:w w:val="100"/>
      <w:sz w:val="15"/>
      <w:szCs w:val="15"/>
      <w:u w:val="none"/>
    </w:rPr>
  </w:style>
  <w:style w:type="character" w:customStyle="1" w:styleId="250">
    <w:name w:val="Основной текст (25)_"/>
    <w:link w:val="2f7"/>
    <w:qFormat/>
    <w:locked/>
    <w:rsid w:val="00207539"/>
    <w:rPr>
      <w:rFonts w:ascii="Garamond" w:hAnsi="Garamond"/>
      <w:sz w:val="9"/>
      <w:szCs w:val="9"/>
      <w:shd w:val="clear" w:color="auto" w:fill="FFFFFF"/>
      <w:lang w:val="en-US"/>
    </w:rPr>
  </w:style>
  <w:style w:type="character" w:customStyle="1" w:styleId="257">
    <w:name w:val="Основной текст (25) + 7"/>
    <w:qFormat/>
    <w:rsid w:val="00207539"/>
    <w:rPr>
      <w:rFonts w:ascii="Garamond" w:hAnsi="Garamond"/>
      <w:i/>
      <w:iCs/>
      <w:color w:val="000000"/>
      <w:spacing w:val="0"/>
      <w:w w:val="100"/>
      <w:sz w:val="15"/>
      <w:szCs w:val="15"/>
      <w:shd w:val="clear" w:color="auto" w:fill="FFFFFF"/>
      <w:lang w:val="en-US" w:bidi="ar-SA"/>
    </w:rPr>
  </w:style>
  <w:style w:type="character" w:customStyle="1" w:styleId="730">
    <w:name w:val="Основной текст + 73"/>
    <w:qFormat/>
    <w:rsid w:val="00207539"/>
    <w:rPr>
      <w:rFonts w:ascii="Arial" w:hAnsi="Arial"/>
      <w:b/>
      <w:bCs/>
      <w:i/>
      <w:iCs/>
      <w:color w:val="000000"/>
      <w:spacing w:val="0"/>
      <w:w w:val="100"/>
      <w:sz w:val="15"/>
      <w:szCs w:val="15"/>
      <w:shd w:val="clear" w:color="auto" w:fill="FFFFFF"/>
      <w:lang w:val="ru-RU" w:bidi="ar-SA"/>
    </w:rPr>
  </w:style>
  <w:style w:type="character" w:customStyle="1" w:styleId="Verdana1">
    <w:name w:val="Колонтитул + Verdana1"/>
    <w:qFormat/>
    <w:rsid w:val="00207539"/>
    <w:rPr>
      <w:rFonts w:ascii="Verdana" w:eastAsia="Times New Roman" w:hAnsi="Verdana" w:cs="Verdana"/>
      <w:b/>
      <w:bCs/>
      <w:color w:val="000000"/>
      <w:spacing w:val="0"/>
      <w:w w:val="100"/>
      <w:sz w:val="17"/>
      <w:szCs w:val="17"/>
      <w:u w:val="none"/>
    </w:rPr>
  </w:style>
  <w:style w:type="character" w:customStyle="1" w:styleId="BookmanOldStyle">
    <w:name w:val="Основной текст + Bookman Old Style"/>
    <w:qFormat/>
    <w:rsid w:val="00207539"/>
    <w:rPr>
      <w:rFonts w:ascii="Bookman Old Style" w:hAnsi="Bookman Old Style" w:cs="Bookman Old Style"/>
      <w:color w:val="000000"/>
      <w:spacing w:val="0"/>
      <w:w w:val="100"/>
      <w:sz w:val="20"/>
      <w:szCs w:val="20"/>
      <w:shd w:val="clear" w:color="auto" w:fill="FFFFFF"/>
      <w:lang w:val="ru-RU" w:bidi="ar-SA"/>
    </w:rPr>
  </w:style>
  <w:style w:type="character" w:customStyle="1" w:styleId="67">
    <w:name w:val="Основной текст + 6"/>
    <w:qFormat/>
    <w:rsid w:val="00207539"/>
    <w:rPr>
      <w:rFonts w:ascii="Arial" w:hAnsi="Arial"/>
      <w:color w:val="000000"/>
      <w:spacing w:val="0"/>
      <w:w w:val="100"/>
      <w:sz w:val="13"/>
      <w:szCs w:val="13"/>
      <w:shd w:val="clear" w:color="auto" w:fill="FFFFFF"/>
      <w:lang w:val="ru-RU" w:bidi="ar-SA"/>
    </w:rPr>
  </w:style>
  <w:style w:type="character" w:customStyle="1" w:styleId="820">
    <w:name w:val="Основной текст + 82"/>
    <w:qFormat/>
    <w:rsid w:val="00207539"/>
    <w:rPr>
      <w:rFonts w:ascii="Arial" w:hAnsi="Arial"/>
      <w:b/>
      <w:bCs/>
      <w:smallCaps/>
      <w:color w:val="000000"/>
      <w:spacing w:val="0"/>
      <w:w w:val="100"/>
      <w:sz w:val="17"/>
      <w:szCs w:val="17"/>
      <w:shd w:val="clear" w:color="auto" w:fill="FFFFFF"/>
      <w:lang w:val="ru-RU" w:bidi="ar-SA"/>
    </w:rPr>
  </w:style>
  <w:style w:type="character" w:customStyle="1" w:styleId="94">
    <w:name w:val="Основной текст + 9"/>
    <w:qFormat/>
    <w:rsid w:val="00207539"/>
    <w:rPr>
      <w:rFonts w:ascii="Arial" w:hAnsi="Arial"/>
      <w:b/>
      <w:bCs/>
      <w:color w:val="000000"/>
      <w:spacing w:val="0"/>
      <w:w w:val="100"/>
      <w:sz w:val="19"/>
      <w:szCs w:val="19"/>
      <w:shd w:val="clear" w:color="auto" w:fill="FFFFFF"/>
      <w:lang w:val="ru-RU" w:bidi="ar-SA"/>
    </w:rPr>
  </w:style>
  <w:style w:type="character" w:customStyle="1" w:styleId="9pt0">
    <w:name w:val="Основной текст + 9 pt"/>
    <w:uiPriority w:val="99"/>
    <w:qFormat/>
    <w:rsid w:val="00207539"/>
    <w:rPr>
      <w:rFonts w:ascii="Arial" w:hAnsi="Arial"/>
      <w:color w:val="000000"/>
      <w:spacing w:val="0"/>
      <w:w w:val="100"/>
      <w:sz w:val="18"/>
      <w:szCs w:val="18"/>
      <w:shd w:val="clear" w:color="auto" w:fill="FFFFFF"/>
      <w:lang w:val="ru-RU" w:bidi="ar-SA"/>
    </w:rPr>
  </w:style>
  <w:style w:type="character" w:customStyle="1" w:styleId="BookmanOldStyle11">
    <w:name w:val="Основной текст + Bookman Old Style11"/>
    <w:qFormat/>
    <w:rsid w:val="00207539"/>
    <w:rPr>
      <w:rFonts w:ascii="Bookman Old Style" w:hAnsi="Bookman Old Style" w:cs="Bookman Old Style"/>
      <w:b/>
      <w:bCs/>
      <w:i/>
      <w:iCs/>
      <w:color w:val="000000"/>
      <w:spacing w:val="0"/>
      <w:w w:val="100"/>
      <w:sz w:val="20"/>
      <w:szCs w:val="20"/>
      <w:shd w:val="clear" w:color="auto" w:fill="FFFFFF"/>
      <w:lang w:bidi="ar-SA"/>
    </w:rPr>
  </w:style>
  <w:style w:type="character" w:customStyle="1" w:styleId="BookmanOldStyle10">
    <w:name w:val="Основной текст + Bookman Old Style10"/>
    <w:qFormat/>
    <w:rsid w:val="00207539"/>
    <w:rPr>
      <w:rFonts w:ascii="Bookman Old Style" w:hAnsi="Bookman Old Style" w:cs="Bookman Old Style"/>
      <w:color w:val="000000"/>
      <w:spacing w:val="0"/>
      <w:w w:val="100"/>
      <w:sz w:val="14"/>
      <w:szCs w:val="14"/>
      <w:shd w:val="clear" w:color="auto" w:fill="FFFFFF"/>
      <w:lang w:bidi="ar-SA"/>
    </w:rPr>
  </w:style>
  <w:style w:type="character" w:customStyle="1" w:styleId="7pt2">
    <w:name w:val="Основной текст + 7 pt2"/>
    <w:qFormat/>
    <w:rsid w:val="00207539"/>
    <w:rPr>
      <w:rFonts w:ascii="Arial" w:hAnsi="Arial"/>
      <w:color w:val="000000"/>
      <w:spacing w:val="0"/>
      <w:w w:val="100"/>
      <w:sz w:val="14"/>
      <w:szCs w:val="14"/>
      <w:shd w:val="clear" w:color="auto" w:fill="FFFFFF"/>
      <w:lang w:bidi="ar-SA"/>
    </w:rPr>
  </w:style>
  <w:style w:type="character" w:customStyle="1" w:styleId="BookmanOldStyle9">
    <w:name w:val="Основной текст + Bookman Old Style9"/>
    <w:qFormat/>
    <w:rsid w:val="00207539"/>
    <w:rPr>
      <w:rFonts w:ascii="Bookman Old Style" w:hAnsi="Bookman Old Style" w:cs="Bookman Old Style"/>
      <w:smallCaps/>
      <w:color w:val="000000"/>
      <w:spacing w:val="0"/>
      <w:w w:val="100"/>
      <w:sz w:val="14"/>
      <w:szCs w:val="14"/>
      <w:shd w:val="clear" w:color="auto" w:fill="FFFFFF"/>
      <w:lang w:val="en-US" w:bidi="ar-SA"/>
    </w:rPr>
  </w:style>
  <w:style w:type="character" w:customStyle="1" w:styleId="7pt1">
    <w:name w:val="Основной текст + 7 pt1"/>
    <w:qFormat/>
    <w:rsid w:val="00207539"/>
    <w:rPr>
      <w:rFonts w:ascii="Arial" w:hAnsi="Arial"/>
      <w:i/>
      <w:iCs/>
      <w:color w:val="000000"/>
      <w:spacing w:val="10"/>
      <w:w w:val="100"/>
      <w:sz w:val="14"/>
      <w:szCs w:val="14"/>
      <w:shd w:val="clear" w:color="auto" w:fill="FFFFFF"/>
      <w:lang w:val="ru-RU" w:bidi="ar-SA"/>
    </w:rPr>
  </w:style>
  <w:style w:type="character" w:customStyle="1" w:styleId="BookmanOldStyle8">
    <w:name w:val="Основной текст + Bookman Old Style8"/>
    <w:qFormat/>
    <w:rsid w:val="00207539"/>
    <w:rPr>
      <w:rFonts w:ascii="Bookman Old Style" w:hAnsi="Bookman Old Style" w:cs="Bookman Old Style"/>
      <w:color w:val="000000"/>
      <w:spacing w:val="0"/>
      <w:w w:val="100"/>
      <w:sz w:val="13"/>
      <w:szCs w:val="13"/>
      <w:shd w:val="clear" w:color="auto" w:fill="FFFFFF"/>
      <w:lang w:bidi="ar-SA"/>
    </w:rPr>
  </w:style>
  <w:style w:type="character" w:customStyle="1" w:styleId="5pt">
    <w:name w:val="Основной текст + 5 pt"/>
    <w:qFormat/>
    <w:rsid w:val="00207539"/>
    <w:rPr>
      <w:rFonts w:ascii="Arial" w:hAnsi="Arial"/>
      <w:color w:val="000000"/>
      <w:spacing w:val="0"/>
      <w:w w:val="100"/>
      <w:sz w:val="10"/>
      <w:szCs w:val="10"/>
      <w:shd w:val="clear" w:color="auto" w:fill="FFFFFF"/>
      <w:lang w:bidi="ar-SA"/>
    </w:rPr>
  </w:style>
  <w:style w:type="character" w:customStyle="1" w:styleId="620">
    <w:name w:val="Основной текст + 62"/>
    <w:qFormat/>
    <w:rsid w:val="00207539"/>
    <w:rPr>
      <w:rFonts w:ascii="Arial" w:hAnsi="Arial"/>
      <w:i/>
      <w:iCs/>
      <w:color w:val="000000"/>
      <w:spacing w:val="0"/>
      <w:w w:val="100"/>
      <w:sz w:val="13"/>
      <w:szCs w:val="13"/>
      <w:shd w:val="clear" w:color="auto" w:fill="FFFFFF"/>
      <w:lang w:val="ru-RU" w:bidi="ar-SA"/>
    </w:rPr>
  </w:style>
  <w:style w:type="character" w:customStyle="1" w:styleId="260">
    <w:name w:val="Основной текст (26)_"/>
    <w:link w:val="2f8"/>
    <w:qFormat/>
    <w:locked/>
    <w:rsid w:val="00207539"/>
    <w:rPr>
      <w:rFonts w:ascii="Batang" w:eastAsia="Batang" w:hAnsi="Batang"/>
      <w:sz w:val="12"/>
      <w:szCs w:val="12"/>
      <w:shd w:val="clear" w:color="auto" w:fill="FFFFFF"/>
    </w:rPr>
  </w:style>
  <w:style w:type="character" w:customStyle="1" w:styleId="8pt2">
    <w:name w:val="Основной текст + 8 pt2"/>
    <w:qFormat/>
    <w:rsid w:val="00207539"/>
    <w:rPr>
      <w:rFonts w:ascii="Arial" w:hAnsi="Arial"/>
      <w:b/>
      <w:bCs/>
      <w:color w:val="000000"/>
      <w:spacing w:val="0"/>
      <w:w w:val="100"/>
      <w:sz w:val="16"/>
      <w:szCs w:val="16"/>
      <w:shd w:val="clear" w:color="auto" w:fill="FFFFFF"/>
      <w:lang w:val="ru-RU" w:bidi="ar-SA"/>
    </w:rPr>
  </w:style>
  <w:style w:type="character" w:customStyle="1" w:styleId="612">
    <w:name w:val="Основной текст + 61"/>
    <w:qFormat/>
    <w:rsid w:val="00207539"/>
    <w:rPr>
      <w:rFonts w:ascii="Arial" w:hAnsi="Arial"/>
      <w:b/>
      <w:bCs/>
      <w:color w:val="000000"/>
      <w:spacing w:val="0"/>
      <w:w w:val="100"/>
      <w:sz w:val="13"/>
      <w:szCs w:val="13"/>
      <w:shd w:val="clear" w:color="auto" w:fill="FFFFFF"/>
      <w:lang w:val="ru-RU" w:bidi="ar-SA"/>
    </w:rPr>
  </w:style>
  <w:style w:type="character" w:customStyle="1" w:styleId="85">
    <w:name w:val="Основной текст (8)"/>
    <w:qFormat/>
    <w:rsid w:val="00207539"/>
    <w:rPr>
      <w:rFonts w:ascii="Arial" w:eastAsia="Times New Roman" w:hAnsi="Arial" w:cs="Arial"/>
      <w:b/>
      <w:bCs/>
      <w:color w:val="000000"/>
      <w:spacing w:val="-10"/>
      <w:w w:val="100"/>
      <w:sz w:val="21"/>
      <w:szCs w:val="21"/>
      <w:u w:val="none"/>
      <w:lang w:val="ru-RU"/>
    </w:rPr>
  </w:style>
  <w:style w:type="character" w:customStyle="1" w:styleId="271">
    <w:name w:val="Основной текст (27)_"/>
    <w:link w:val="2f9"/>
    <w:qFormat/>
    <w:locked/>
    <w:rsid w:val="00207539"/>
    <w:rPr>
      <w:rFonts w:ascii="Arial" w:hAnsi="Arial"/>
      <w:w w:val="150"/>
      <w:sz w:val="9"/>
      <w:szCs w:val="9"/>
      <w:shd w:val="clear" w:color="auto" w:fill="FFFFFF"/>
    </w:rPr>
  </w:style>
  <w:style w:type="character" w:customStyle="1" w:styleId="27BookmanOldStyle">
    <w:name w:val="Основной текст (27) + Bookman Old Style"/>
    <w:qFormat/>
    <w:rsid w:val="00207539"/>
    <w:rPr>
      <w:rFonts w:ascii="Bookman Old Style" w:hAnsi="Bookman Old Style" w:cs="Bookman Old Style"/>
      <w:i/>
      <w:iCs/>
      <w:color w:val="000000"/>
      <w:spacing w:val="0"/>
      <w:w w:val="100"/>
      <w:sz w:val="10"/>
      <w:szCs w:val="10"/>
      <w:shd w:val="clear" w:color="auto" w:fill="FFFFFF"/>
      <w:lang w:bidi="ar-SA"/>
    </w:rPr>
  </w:style>
  <w:style w:type="character" w:customStyle="1" w:styleId="173">
    <w:name w:val="Подпись к картинке (17)_"/>
    <w:qFormat/>
    <w:rsid w:val="00207539"/>
    <w:rPr>
      <w:rFonts w:ascii="Arial" w:eastAsia="Times New Roman" w:hAnsi="Arial" w:cs="Arial"/>
      <w:sz w:val="14"/>
      <w:szCs w:val="14"/>
      <w:u w:val="none"/>
    </w:rPr>
  </w:style>
  <w:style w:type="character" w:customStyle="1" w:styleId="174">
    <w:name w:val="Подпись к картинке (17)"/>
    <w:qFormat/>
    <w:rsid w:val="00207539"/>
    <w:rPr>
      <w:rFonts w:ascii="Arial" w:eastAsia="Times New Roman" w:hAnsi="Arial" w:cs="Arial"/>
      <w:color w:val="000000"/>
      <w:spacing w:val="0"/>
      <w:w w:val="100"/>
      <w:sz w:val="14"/>
      <w:szCs w:val="14"/>
      <w:u w:val="none"/>
      <w:lang w:val="ru-RU"/>
    </w:rPr>
  </w:style>
  <w:style w:type="character" w:customStyle="1" w:styleId="183">
    <w:name w:val="Подпись к картинке (18)_"/>
    <w:link w:val="1fff4"/>
    <w:qFormat/>
    <w:locked/>
    <w:rsid w:val="00207539"/>
    <w:rPr>
      <w:rFonts w:ascii="Arial" w:hAnsi="Arial"/>
      <w:sz w:val="14"/>
      <w:szCs w:val="14"/>
      <w:shd w:val="clear" w:color="auto" w:fill="FFFFFF"/>
    </w:rPr>
  </w:style>
  <w:style w:type="character" w:customStyle="1" w:styleId="280">
    <w:name w:val="Основной текст (28)_"/>
    <w:qFormat/>
    <w:rsid w:val="00207539"/>
    <w:rPr>
      <w:rFonts w:ascii="Arial" w:eastAsia="Times New Roman" w:hAnsi="Arial" w:cs="Arial"/>
      <w:sz w:val="14"/>
      <w:szCs w:val="14"/>
      <w:u w:val="none"/>
    </w:rPr>
  </w:style>
  <w:style w:type="character" w:customStyle="1" w:styleId="281">
    <w:name w:val="Основной текст (28)"/>
    <w:qFormat/>
    <w:rsid w:val="00207539"/>
    <w:rPr>
      <w:rFonts w:ascii="Arial" w:eastAsia="Times New Roman" w:hAnsi="Arial" w:cs="Arial"/>
      <w:color w:val="000000"/>
      <w:spacing w:val="0"/>
      <w:w w:val="100"/>
      <w:sz w:val="14"/>
      <w:szCs w:val="14"/>
      <w:u w:val="none"/>
      <w:lang w:val="ru-RU"/>
    </w:rPr>
  </w:style>
  <w:style w:type="character" w:customStyle="1" w:styleId="ArialNarrow12">
    <w:name w:val="Колонтитул + Arial Narrow1"/>
    <w:qFormat/>
    <w:rsid w:val="00207539"/>
    <w:rPr>
      <w:rFonts w:ascii="Arial Narrow" w:eastAsia="Times New Roman" w:hAnsi="Arial Narrow" w:cs="Arial Narrow"/>
      <w:b/>
      <w:bCs/>
      <w:color w:val="000000"/>
      <w:spacing w:val="0"/>
      <w:w w:val="100"/>
      <w:sz w:val="16"/>
      <w:szCs w:val="16"/>
      <w:u w:val="none"/>
      <w:lang w:val="ru-RU"/>
    </w:rPr>
  </w:style>
  <w:style w:type="character" w:customStyle="1" w:styleId="BookmanOldStyle0">
    <w:name w:val="Колонтитул + Bookman Old Style"/>
    <w:qFormat/>
    <w:rsid w:val="00207539"/>
    <w:rPr>
      <w:rFonts w:ascii="Bookman Old Style" w:eastAsia="Times New Roman" w:hAnsi="Bookman Old Style" w:cs="Bookman Old Style"/>
      <w:b/>
      <w:bCs/>
      <w:color w:val="000000"/>
      <w:spacing w:val="0"/>
      <w:w w:val="100"/>
      <w:sz w:val="18"/>
      <w:szCs w:val="18"/>
      <w:u w:val="none"/>
    </w:rPr>
  </w:style>
  <w:style w:type="character" w:customStyle="1" w:styleId="67pt">
    <w:name w:val="Основной текст (6) + 7 pt"/>
    <w:qFormat/>
    <w:rsid w:val="00207539"/>
    <w:rPr>
      <w:rFonts w:ascii="Arial" w:eastAsia="Times New Roman" w:hAnsi="Arial" w:cs="Arial"/>
      <w:b/>
      <w:bCs/>
      <w:color w:val="000000"/>
      <w:spacing w:val="0"/>
      <w:w w:val="100"/>
      <w:sz w:val="14"/>
      <w:szCs w:val="14"/>
      <w:u w:val="none"/>
    </w:rPr>
  </w:style>
  <w:style w:type="character" w:customStyle="1" w:styleId="29Arial">
    <w:name w:val="Основной текст (29) + Arial"/>
    <w:qFormat/>
    <w:rsid w:val="00207539"/>
    <w:rPr>
      <w:rFonts w:ascii="Arial" w:eastAsia="Times New Roman" w:hAnsi="Arial" w:cs="Arial"/>
      <w:color w:val="000000"/>
      <w:spacing w:val="0"/>
      <w:w w:val="100"/>
      <w:sz w:val="17"/>
      <w:szCs w:val="17"/>
      <w:u w:val="none"/>
    </w:rPr>
  </w:style>
  <w:style w:type="character" w:customStyle="1" w:styleId="29Arial3">
    <w:name w:val="Основной текст (29) + Arial3"/>
    <w:qFormat/>
    <w:rsid w:val="00207539"/>
    <w:rPr>
      <w:rFonts w:ascii="Arial" w:eastAsia="Times New Roman" w:hAnsi="Arial" w:cs="Arial"/>
      <w:b/>
      <w:bCs/>
      <w:color w:val="000000"/>
      <w:spacing w:val="0"/>
      <w:w w:val="100"/>
      <w:sz w:val="17"/>
      <w:szCs w:val="17"/>
      <w:u w:val="none"/>
      <w:lang w:val="ru-RU"/>
    </w:rPr>
  </w:style>
  <w:style w:type="character" w:customStyle="1" w:styleId="29Arial2">
    <w:name w:val="Основной текст (29) + Arial2"/>
    <w:qFormat/>
    <w:rsid w:val="00207539"/>
    <w:rPr>
      <w:rFonts w:ascii="Arial" w:eastAsia="Times New Roman" w:hAnsi="Arial" w:cs="Arial"/>
      <w:color w:val="000000"/>
      <w:spacing w:val="0"/>
      <w:w w:val="100"/>
      <w:sz w:val="15"/>
      <w:szCs w:val="15"/>
      <w:u w:val="none"/>
      <w:lang w:val="ru-RU"/>
    </w:rPr>
  </w:style>
  <w:style w:type="character" w:customStyle="1" w:styleId="29Batang">
    <w:name w:val="Основной текст (29) + Batang"/>
    <w:qFormat/>
    <w:rsid w:val="00207539"/>
    <w:rPr>
      <w:rFonts w:ascii="Batang" w:eastAsia="Batang" w:hAnsi="Batang" w:cs="Batang"/>
      <w:color w:val="000000"/>
      <w:spacing w:val="0"/>
      <w:w w:val="100"/>
      <w:sz w:val="15"/>
      <w:szCs w:val="15"/>
      <w:u w:val="none"/>
      <w:lang w:val="ru-RU"/>
    </w:rPr>
  </w:style>
  <w:style w:type="character" w:customStyle="1" w:styleId="29Arial1">
    <w:name w:val="Основной текст (29) + Arial1"/>
    <w:qFormat/>
    <w:rsid w:val="00207539"/>
    <w:rPr>
      <w:rFonts w:ascii="Arial" w:eastAsia="Times New Roman" w:hAnsi="Arial" w:cs="Arial"/>
      <w:color w:val="000000"/>
      <w:spacing w:val="0"/>
      <w:w w:val="100"/>
      <w:sz w:val="23"/>
      <w:szCs w:val="23"/>
      <w:u w:val="none"/>
    </w:rPr>
  </w:style>
  <w:style w:type="character" w:customStyle="1" w:styleId="19Exact">
    <w:name w:val="Подпись к картинке (19) Exact"/>
    <w:link w:val="1fff5"/>
    <w:qFormat/>
    <w:locked/>
    <w:rsid w:val="00207539"/>
    <w:rPr>
      <w:rFonts w:ascii="Arial" w:hAnsi="Arial"/>
      <w:sz w:val="19"/>
      <w:szCs w:val="19"/>
      <w:shd w:val="clear" w:color="auto" w:fill="FFFFFF"/>
    </w:rPr>
  </w:style>
  <w:style w:type="character" w:customStyle="1" w:styleId="60ptExact">
    <w:name w:val="Основной текст (6) + Интервал 0 pt Exact"/>
    <w:qFormat/>
    <w:rsid w:val="00207539"/>
    <w:rPr>
      <w:rFonts w:ascii="Arial" w:eastAsia="Times New Roman" w:hAnsi="Arial" w:cs="Arial"/>
      <w:b/>
      <w:bCs/>
      <w:color w:val="000000"/>
      <w:spacing w:val="-3"/>
      <w:w w:val="100"/>
      <w:sz w:val="16"/>
      <w:szCs w:val="16"/>
      <w:u w:val="none"/>
    </w:rPr>
  </w:style>
  <w:style w:type="character" w:customStyle="1" w:styleId="35Exact">
    <w:name w:val="Основной текст (35) Exact"/>
    <w:qFormat/>
    <w:rsid w:val="00207539"/>
    <w:rPr>
      <w:rFonts w:ascii="Arial" w:eastAsia="Times New Roman" w:hAnsi="Arial" w:cs="Arial"/>
      <w:sz w:val="19"/>
      <w:szCs w:val="19"/>
      <w:u w:val="none"/>
    </w:rPr>
  </w:style>
  <w:style w:type="character" w:customStyle="1" w:styleId="358pt">
    <w:name w:val="Основной текст (35) + 8 pt"/>
    <w:qFormat/>
    <w:rsid w:val="00207539"/>
    <w:rPr>
      <w:rFonts w:ascii="Arial" w:eastAsia="Times New Roman" w:hAnsi="Arial" w:cs="Arial"/>
      <w:b/>
      <w:bCs/>
      <w:spacing w:val="-3"/>
      <w:sz w:val="16"/>
      <w:szCs w:val="16"/>
      <w:u w:val="none"/>
    </w:rPr>
  </w:style>
  <w:style w:type="character" w:customStyle="1" w:styleId="350">
    <w:name w:val="Основной текст (35)_"/>
    <w:qFormat/>
    <w:rsid w:val="00207539"/>
    <w:rPr>
      <w:rFonts w:ascii="Arial" w:eastAsia="Times New Roman" w:hAnsi="Arial" w:cs="Arial"/>
      <w:sz w:val="19"/>
      <w:szCs w:val="19"/>
      <w:u w:val="none"/>
    </w:rPr>
  </w:style>
  <w:style w:type="character" w:customStyle="1" w:styleId="32Exact">
    <w:name w:val="Основной текст (32) Exact"/>
    <w:qFormat/>
    <w:rsid w:val="00207539"/>
    <w:rPr>
      <w:rFonts w:ascii="Bookman Old Style" w:eastAsia="Times New Roman" w:hAnsi="Bookman Old Style" w:cs="Bookman Old Style"/>
      <w:b/>
      <w:bCs/>
      <w:i/>
      <w:iCs/>
      <w:sz w:val="19"/>
      <w:szCs w:val="19"/>
      <w:u w:val="none"/>
      <w:lang w:val="en-US"/>
    </w:rPr>
  </w:style>
  <w:style w:type="character" w:customStyle="1" w:styleId="329pt">
    <w:name w:val="Основной текст (32) + 9 pt"/>
    <w:qFormat/>
    <w:rsid w:val="00207539"/>
    <w:rPr>
      <w:rFonts w:ascii="Bookman Old Style" w:eastAsia="Times New Roman" w:hAnsi="Bookman Old Style" w:cs="Bookman Old Style"/>
      <w:b/>
      <w:bCs/>
      <w:i/>
      <w:iCs/>
      <w:spacing w:val="8"/>
      <w:sz w:val="18"/>
      <w:szCs w:val="18"/>
      <w:u w:val="none"/>
    </w:rPr>
  </w:style>
  <w:style w:type="character" w:customStyle="1" w:styleId="321">
    <w:name w:val="Основной текст (32)_"/>
    <w:qFormat/>
    <w:rsid w:val="00207539"/>
    <w:rPr>
      <w:rFonts w:ascii="Bookman Old Style" w:eastAsia="Times New Roman" w:hAnsi="Bookman Old Style" w:cs="Bookman Old Style"/>
      <w:b/>
      <w:bCs/>
      <w:i/>
      <w:iCs/>
      <w:sz w:val="20"/>
      <w:szCs w:val="20"/>
      <w:u w:val="none"/>
    </w:rPr>
  </w:style>
  <w:style w:type="character" w:customStyle="1" w:styleId="33Exact">
    <w:name w:val="Основной текст (33) Exact"/>
    <w:link w:val="3e"/>
    <w:qFormat/>
    <w:locked/>
    <w:rsid w:val="00207539"/>
    <w:rPr>
      <w:rFonts w:ascii="Arial Unicode MS" w:eastAsia="Arial Unicode MS" w:hAnsi="Arial Unicode MS"/>
      <w:spacing w:val="2"/>
      <w:sz w:val="19"/>
      <w:szCs w:val="19"/>
      <w:shd w:val="clear" w:color="auto" w:fill="FFFFFF"/>
    </w:rPr>
  </w:style>
  <w:style w:type="character" w:customStyle="1" w:styleId="34Exact">
    <w:name w:val="Основной текст (34) Exact"/>
    <w:link w:val="3f"/>
    <w:qFormat/>
    <w:locked/>
    <w:rsid w:val="00207539"/>
    <w:rPr>
      <w:rFonts w:ascii="Bookman Old Style" w:hAnsi="Bookman Old Style"/>
      <w:shd w:val="clear" w:color="auto" w:fill="FFFFFF"/>
    </w:rPr>
  </w:style>
  <w:style w:type="character" w:customStyle="1" w:styleId="351">
    <w:name w:val="Основной текст (35)"/>
    <w:qFormat/>
    <w:rsid w:val="00207539"/>
    <w:rPr>
      <w:rFonts w:ascii="Arial" w:eastAsia="Times New Roman" w:hAnsi="Arial" w:cs="Arial"/>
      <w:color w:val="000000"/>
      <w:spacing w:val="0"/>
      <w:w w:val="100"/>
      <w:sz w:val="19"/>
      <w:szCs w:val="19"/>
      <w:u w:val="none"/>
      <w:lang w:val="ru-RU"/>
    </w:rPr>
  </w:style>
  <w:style w:type="character" w:customStyle="1" w:styleId="300">
    <w:name w:val="Основной текст (30)_"/>
    <w:qFormat/>
    <w:rsid w:val="00207539"/>
    <w:rPr>
      <w:rFonts w:ascii="Arial" w:eastAsia="Times New Roman" w:hAnsi="Arial" w:cs="Arial"/>
      <w:b/>
      <w:bCs/>
      <w:sz w:val="17"/>
      <w:szCs w:val="17"/>
      <w:u w:val="none"/>
    </w:rPr>
  </w:style>
  <w:style w:type="character" w:customStyle="1" w:styleId="301">
    <w:name w:val="Основной текст (30)"/>
    <w:qFormat/>
    <w:rsid w:val="00207539"/>
    <w:rPr>
      <w:rFonts w:ascii="Arial" w:eastAsia="Times New Roman" w:hAnsi="Arial" w:cs="Arial"/>
      <w:b/>
      <w:bCs/>
      <w:color w:val="000000"/>
      <w:spacing w:val="0"/>
      <w:w w:val="100"/>
      <w:sz w:val="17"/>
      <w:szCs w:val="17"/>
      <w:u w:val="none"/>
      <w:lang w:val="ru-RU"/>
    </w:rPr>
  </w:style>
  <w:style w:type="character" w:customStyle="1" w:styleId="7pt0">
    <w:name w:val="Колонтитул + 7 pt"/>
    <w:qFormat/>
    <w:rsid w:val="00207539"/>
    <w:rPr>
      <w:rFonts w:ascii="Tahoma" w:eastAsia="Times New Roman" w:hAnsi="Tahoma" w:cs="Tahoma"/>
      <w:color w:val="000000"/>
      <w:spacing w:val="0"/>
      <w:w w:val="100"/>
      <w:sz w:val="14"/>
      <w:szCs w:val="14"/>
      <w:u w:val="none"/>
      <w:lang w:val="ru-RU"/>
    </w:rPr>
  </w:style>
  <w:style w:type="character" w:customStyle="1" w:styleId="3f0">
    <w:name w:val="Колонтитул (3)"/>
    <w:qFormat/>
    <w:rsid w:val="00207539"/>
    <w:rPr>
      <w:rFonts w:ascii="Tahoma" w:eastAsia="Times New Roman" w:hAnsi="Tahoma" w:cs="Tahoma"/>
      <w:b/>
      <w:bCs/>
      <w:sz w:val="18"/>
      <w:szCs w:val="18"/>
      <w:u w:val="none"/>
    </w:rPr>
  </w:style>
  <w:style w:type="character" w:customStyle="1" w:styleId="80pt">
    <w:name w:val="Основной текст (8) + Интервал 0 pt"/>
    <w:uiPriority w:val="99"/>
    <w:qFormat/>
    <w:rsid w:val="00207539"/>
    <w:rPr>
      <w:rFonts w:ascii="Arial" w:eastAsia="Times New Roman" w:hAnsi="Arial" w:cs="Arial"/>
      <w:b/>
      <w:bCs/>
      <w:color w:val="000000"/>
      <w:spacing w:val="0"/>
      <w:w w:val="100"/>
      <w:sz w:val="21"/>
      <w:szCs w:val="21"/>
      <w:u w:val="none"/>
      <w:lang w:val="ru-RU"/>
    </w:rPr>
  </w:style>
  <w:style w:type="character" w:customStyle="1" w:styleId="223">
    <w:name w:val="Заголовок №2 (2)_"/>
    <w:link w:val="2fa"/>
    <w:qFormat/>
    <w:locked/>
    <w:rsid w:val="00207539"/>
    <w:rPr>
      <w:rFonts w:ascii="Arial" w:hAnsi="Arial"/>
      <w:b/>
      <w:bCs/>
      <w:sz w:val="23"/>
      <w:szCs w:val="23"/>
      <w:shd w:val="clear" w:color="auto" w:fill="FFFFFF"/>
    </w:rPr>
  </w:style>
  <w:style w:type="character" w:customStyle="1" w:styleId="275pt0">
    <w:name w:val="Основной текст (27) + 5 pt"/>
    <w:qFormat/>
    <w:rsid w:val="00207539"/>
    <w:rPr>
      <w:rFonts w:ascii="Arial" w:hAnsi="Arial"/>
      <w:color w:val="000000"/>
      <w:spacing w:val="0"/>
      <w:w w:val="150"/>
      <w:sz w:val="10"/>
      <w:szCs w:val="10"/>
      <w:shd w:val="clear" w:color="auto" w:fill="FFFFFF"/>
      <w:lang w:val="ru-RU" w:bidi="ar-SA"/>
    </w:rPr>
  </w:style>
  <w:style w:type="character" w:customStyle="1" w:styleId="20pt">
    <w:name w:val="Подпись к таблице (2) + Интервал 0 pt"/>
    <w:qFormat/>
    <w:rsid w:val="00207539"/>
    <w:rPr>
      <w:rFonts w:ascii="Arial" w:hAnsi="Arial"/>
      <w:b/>
      <w:bCs/>
      <w:color w:val="000000"/>
      <w:spacing w:val="0"/>
      <w:w w:val="100"/>
      <w:shd w:val="clear" w:color="auto" w:fill="FFFFFF"/>
      <w:lang w:val="ru-RU" w:bidi="ar-SA"/>
    </w:rPr>
  </w:style>
  <w:style w:type="character" w:customStyle="1" w:styleId="360">
    <w:name w:val="Основной текст (36)_"/>
    <w:link w:val="361"/>
    <w:qFormat/>
    <w:locked/>
    <w:rsid w:val="00207539"/>
    <w:rPr>
      <w:rFonts w:ascii="Arial" w:hAnsi="Arial"/>
      <w:b/>
      <w:bCs/>
      <w:sz w:val="23"/>
      <w:szCs w:val="23"/>
      <w:shd w:val="clear" w:color="auto" w:fill="FFFFFF"/>
    </w:rPr>
  </w:style>
  <w:style w:type="character" w:customStyle="1" w:styleId="1120">
    <w:name w:val="Основной текст + 112"/>
    <w:qFormat/>
    <w:rsid w:val="00207539"/>
    <w:rPr>
      <w:rFonts w:ascii="Arial" w:hAnsi="Arial"/>
      <w:b/>
      <w:bCs/>
      <w:color w:val="000000"/>
      <w:spacing w:val="0"/>
      <w:w w:val="100"/>
      <w:sz w:val="23"/>
      <w:szCs w:val="23"/>
      <w:shd w:val="clear" w:color="auto" w:fill="FFFFFF"/>
      <w:lang w:val="ru-RU" w:bidi="ar-SA"/>
    </w:rPr>
  </w:style>
  <w:style w:type="character" w:customStyle="1" w:styleId="49">
    <w:name w:val="Подпись к таблице (4)_"/>
    <w:link w:val="4a"/>
    <w:qFormat/>
    <w:locked/>
    <w:rsid w:val="00207539"/>
    <w:rPr>
      <w:rFonts w:ascii="Arial" w:hAnsi="Arial"/>
      <w:sz w:val="23"/>
      <w:szCs w:val="23"/>
      <w:shd w:val="clear" w:color="auto" w:fill="FFFFFF"/>
    </w:rPr>
  </w:style>
  <w:style w:type="character" w:customStyle="1" w:styleId="3Arial">
    <w:name w:val="Подпись к таблице (3) + Arial"/>
    <w:qFormat/>
    <w:rsid w:val="00207539"/>
    <w:rPr>
      <w:rFonts w:ascii="Arial" w:hAnsi="Arial" w:cs="Arial"/>
      <w:b/>
      <w:bCs/>
      <w:color w:val="000000"/>
      <w:spacing w:val="0"/>
      <w:w w:val="100"/>
      <w:sz w:val="21"/>
      <w:szCs w:val="21"/>
      <w:shd w:val="clear" w:color="auto" w:fill="FFFFFF"/>
      <w:lang w:val="ru-RU" w:bidi="ar-SA"/>
    </w:rPr>
  </w:style>
  <w:style w:type="character" w:customStyle="1" w:styleId="38Exact">
    <w:name w:val="Основной текст (38) Exact"/>
    <w:qFormat/>
    <w:rsid w:val="00207539"/>
    <w:rPr>
      <w:rFonts w:ascii="Bookman Old Style" w:eastAsia="Times New Roman" w:hAnsi="Bookman Old Style" w:cs="Bookman Old Style"/>
      <w:b/>
      <w:bCs/>
      <w:spacing w:val="10"/>
      <w:sz w:val="12"/>
      <w:szCs w:val="12"/>
      <w:u w:val="none"/>
    </w:rPr>
  </w:style>
  <w:style w:type="character" w:customStyle="1" w:styleId="39Exact">
    <w:name w:val="Основной текст (39) Exact"/>
    <w:link w:val="390"/>
    <w:qFormat/>
    <w:locked/>
    <w:rsid w:val="00207539"/>
    <w:rPr>
      <w:rFonts w:ascii="Bookman Old Style" w:hAnsi="Bookman Old Style"/>
      <w:b/>
      <w:bCs/>
      <w:spacing w:val="8"/>
      <w:sz w:val="12"/>
      <w:szCs w:val="12"/>
      <w:shd w:val="clear" w:color="auto" w:fill="FFFFFF"/>
    </w:rPr>
  </w:style>
  <w:style w:type="character" w:customStyle="1" w:styleId="2Exact0">
    <w:name w:val="Оглавление (2) Exact"/>
    <w:qFormat/>
    <w:locked/>
    <w:rsid w:val="00207539"/>
    <w:rPr>
      <w:rFonts w:ascii="Bookman Old Style" w:hAnsi="Bookman Old Style"/>
      <w:b/>
      <w:bCs/>
      <w:spacing w:val="10"/>
      <w:sz w:val="12"/>
      <w:szCs w:val="12"/>
      <w:shd w:val="clear" w:color="auto" w:fill="FFFFFF"/>
    </w:rPr>
  </w:style>
  <w:style w:type="character" w:customStyle="1" w:styleId="2Calibri">
    <w:name w:val="Оглавление (2) + Calibri"/>
    <w:qFormat/>
    <w:rsid w:val="00207539"/>
    <w:rPr>
      <w:rFonts w:ascii="Calibri" w:hAnsi="Calibri" w:cs="Calibri"/>
      <w:b/>
      <w:bCs/>
      <w:i/>
      <w:iCs/>
      <w:color w:val="000000"/>
      <w:spacing w:val="0"/>
      <w:w w:val="100"/>
      <w:sz w:val="11"/>
      <w:szCs w:val="11"/>
      <w:shd w:val="clear" w:color="auto" w:fill="FFFFFF"/>
      <w:lang w:bidi="ar-SA"/>
    </w:rPr>
  </w:style>
  <w:style w:type="character" w:customStyle="1" w:styleId="3Exact">
    <w:name w:val="Оглавление (3) Exact"/>
    <w:link w:val="3f1"/>
    <w:qFormat/>
    <w:locked/>
    <w:rsid w:val="00207539"/>
    <w:rPr>
      <w:rFonts w:ascii="Arial" w:hAnsi="Arial"/>
      <w:w w:val="150"/>
      <w:sz w:val="12"/>
      <w:szCs w:val="12"/>
      <w:shd w:val="clear" w:color="auto" w:fill="FFFFFF"/>
    </w:rPr>
  </w:style>
  <w:style w:type="character" w:customStyle="1" w:styleId="361">
    <w:name w:val="Оглавление (3) + 6"/>
    <w:link w:val="360"/>
    <w:qFormat/>
    <w:rsid w:val="00207539"/>
    <w:rPr>
      <w:rFonts w:ascii="Arial" w:hAnsi="Arial"/>
      <w:color w:val="000000"/>
      <w:spacing w:val="0"/>
      <w:w w:val="100"/>
      <w:sz w:val="13"/>
      <w:szCs w:val="13"/>
      <w:shd w:val="clear" w:color="auto" w:fill="FFFFFF"/>
      <w:lang w:val="ru-RU" w:bidi="ar-SA"/>
    </w:rPr>
  </w:style>
  <w:style w:type="character" w:customStyle="1" w:styleId="201">
    <w:name w:val="Подпись к картинке (20)_"/>
    <w:qFormat/>
    <w:locked/>
    <w:rsid w:val="00207539"/>
    <w:rPr>
      <w:rFonts w:ascii="Arial" w:hAnsi="Arial"/>
      <w:b/>
      <w:bCs/>
      <w:sz w:val="16"/>
      <w:szCs w:val="16"/>
      <w:shd w:val="clear" w:color="auto" w:fill="FFFFFF"/>
    </w:rPr>
  </w:style>
  <w:style w:type="character" w:customStyle="1" w:styleId="57">
    <w:name w:val="Подпись к таблице (5)_"/>
    <w:link w:val="58"/>
    <w:qFormat/>
    <w:locked/>
    <w:rsid w:val="00207539"/>
    <w:rPr>
      <w:rFonts w:ascii="Arial" w:hAnsi="Arial"/>
      <w:b/>
      <w:bCs/>
      <w:sz w:val="16"/>
      <w:szCs w:val="16"/>
      <w:shd w:val="clear" w:color="auto" w:fill="FFFFFF"/>
    </w:rPr>
  </w:style>
  <w:style w:type="character" w:customStyle="1" w:styleId="FranklinGothicMediumCond">
    <w:name w:val="Основной текст + Franklin Gothic Medium Cond"/>
    <w:qFormat/>
    <w:rsid w:val="00207539"/>
    <w:rPr>
      <w:rFonts w:ascii="Franklin Gothic Medium Cond" w:hAnsi="Franklin Gothic Medium Cond" w:cs="Franklin Gothic Medium Cond"/>
      <w:color w:val="000000"/>
      <w:spacing w:val="0"/>
      <w:w w:val="100"/>
      <w:sz w:val="20"/>
      <w:szCs w:val="20"/>
      <w:shd w:val="clear" w:color="auto" w:fill="FFFFFF"/>
      <w:lang w:val="ru-RU" w:bidi="ar-SA"/>
    </w:rPr>
  </w:style>
  <w:style w:type="character" w:customStyle="1" w:styleId="Gungsuh">
    <w:name w:val="Основной текст + Gungsuh"/>
    <w:qFormat/>
    <w:rsid w:val="00207539"/>
    <w:rPr>
      <w:rFonts w:ascii="Gungsuh" w:eastAsia="Gungsuh" w:hAnsi="Gungsuh" w:cs="Gungsuh"/>
      <w:color w:val="000000"/>
      <w:spacing w:val="30"/>
      <w:w w:val="100"/>
      <w:sz w:val="40"/>
      <w:szCs w:val="40"/>
      <w:shd w:val="clear" w:color="auto" w:fill="FFFFFF"/>
      <w:lang w:bidi="ar-SA"/>
    </w:rPr>
  </w:style>
  <w:style w:type="character" w:customStyle="1" w:styleId="FranklinGothicHeavy">
    <w:name w:val="Основной текст + Franklin Gothic Heavy"/>
    <w:qFormat/>
    <w:rsid w:val="00207539"/>
    <w:rPr>
      <w:rFonts w:ascii="Franklin Gothic Heavy" w:hAnsi="Franklin Gothic Heavy" w:cs="Franklin Gothic Heavy"/>
      <w:color w:val="000000"/>
      <w:spacing w:val="0"/>
      <w:w w:val="100"/>
      <w:sz w:val="43"/>
      <w:szCs w:val="43"/>
      <w:shd w:val="clear" w:color="auto" w:fill="FFFFFF"/>
      <w:lang w:bidi="ar-SA"/>
    </w:rPr>
  </w:style>
  <w:style w:type="character" w:customStyle="1" w:styleId="Candara">
    <w:name w:val="Основной текст + Candara"/>
    <w:qFormat/>
    <w:rsid w:val="00207539"/>
    <w:rPr>
      <w:rFonts w:ascii="Candara" w:hAnsi="Candara" w:cs="Candara"/>
      <w:color w:val="000000"/>
      <w:spacing w:val="0"/>
      <w:w w:val="100"/>
      <w:sz w:val="45"/>
      <w:szCs w:val="45"/>
      <w:shd w:val="clear" w:color="auto" w:fill="FFFFFF"/>
      <w:lang w:bidi="ar-SA"/>
    </w:rPr>
  </w:style>
  <w:style w:type="character" w:customStyle="1" w:styleId="FranklinGothicHeavy5">
    <w:name w:val="Основной текст + Franklin Gothic Heavy5"/>
    <w:qFormat/>
    <w:rsid w:val="00207539"/>
    <w:rPr>
      <w:rFonts w:ascii="Franklin Gothic Heavy" w:hAnsi="Franklin Gothic Heavy" w:cs="Franklin Gothic Heavy"/>
      <w:color w:val="000000"/>
      <w:spacing w:val="0"/>
      <w:w w:val="100"/>
      <w:sz w:val="20"/>
      <w:szCs w:val="20"/>
      <w:shd w:val="clear" w:color="auto" w:fill="FFFFFF"/>
      <w:lang w:bidi="ar-SA"/>
    </w:rPr>
  </w:style>
  <w:style w:type="character" w:customStyle="1" w:styleId="BookmanOldStyle7">
    <w:name w:val="Основной текст + Bookman Old Style7"/>
    <w:qFormat/>
    <w:rsid w:val="00207539"/>
    <w:rPr>
      <w:rFonts w:ascii="Bookman Old Style" w:hAnsi="Bookman Old Style" w:cs="Bookman Old Style"/>
      <w:color w:val="000000"/>
      <w:spacing w:val="0"/>
      <w:w w:val="100"/>
      <w:sz w:val="9"/>
      <w:szCs w:val="9"/>
      <w:shd w:val="clear" w:color="auto" w:fill="FFFFFF"/>
      <w:lang w:val="ru-RU" w:bidi="ar-SA"/>
    </w:rPr>
  </w:style>
  <w:style w:type="character" w:customStyle="1" w:styleId="68">
    <w:name w:val="Подпись к таблице (6)_"/>
    <w:qFormat/>
    <w:locked/>
    <w:rsid w:val="00207539"/>
    <w:rPr>
      <w:rFonts w:ascii="Arial" w:hAnsi="Arial"/>
      <w:b/>
      <w:bCs/>
      <w:spacing w:val="30"/>
      <w:sz w:val="31"/>
      <w:szCs w:val="31"/>
      <w:shd w:val="clear" w:color="auto" w:fill="FFFFFF"/>
    </w:rPr>
  </w:style>
  <w:style w:type="character" w:customStyle="1" w:styleId="75">
    <w:name w:val="Подпись к таблице (7)_"/>
    <w:qFormat/>
    <w:locked/>
    <w:rsid w:val="00207539"/>
    <w:rPr>
      <w:rFonts w:ascii="Arial" w:hAnsi="Arial"/>
      <w:spacing w:val="-20"/>
      <w:sz w:val="14"/>
      <w:szCs w:val="14"/>
      <w:shd w:val="clear" w:color="auto" w:fill="FFFFFF"/>
    </w:rPr>
  </w:style>
  <w:style w:type="character" w:customStyle="1" w:styleId="86">
    <w:name w:val="Подпись к таблице (8)_"/>
    <w:qFormat/>
    <w:locked/>
    <w:rsid w:val="00207539"/>
    <w:rPr>
      <w:rFonts w:ascii="Arial" w:hAnsi="Arial"/>
      <w:sz w:val="16"/>
      <w:szCs w:val="16"/>
      <w:shd w:val="clear" w:color="auto" w:fill="FFFFFF"/>
    </w:rPr>
  </w:style>
  <w:style w:type="character" w:customStyle="1" w:styleId="95">
    <w:name w:val="Подпись к таблице (9)_"/>
    <w:qFormat/>
    <w:locked/>
    <w:rsid w:val="00207539"/>
    <w:rPr>
      <w:rFonts w:ascii="Bookman Old Style" w:hAnsi="Bookman Old Style"/>
      <w:b/>
      <w:bCs/>
      <w:sz w:val="12"/>
      <w:szCs w:val="12"/>
      <w:shd w:val="clear" w:color="auto" w:fill="FFFFFF"/>
    </w:rPr>
  </w:style>
  <w:style w:type="character" w:customStyle="1" w:styleId="108">
    <w:name w:val="Подпись к таблице (10)_"/>
    <w:qFormat/>
    <w:rsid w:val="00207539"/>
    <w:rPr>
      <w:rFonts w:ascii="Bookman Old Style" w:eastAsia="Times New Roman" w:hAnsi="Bookman Old Style" w:cs="Bookman Old Style"/>
      <w:b/>
      <w:bCs/>
      <w:sz w:val="13"/>
      <w:szCs w:val="13"/>
      <w:u w:val="none"/>
    </w:rPr>
  </w:style>
  <w:style w:type="character" w:customStyle="1" w:styleId="109">
    <w:name w:val="Подпись к таблице (10)"/>
    <w:qFormat/>
    <w:rsid w:val="00207539"/>
    <w:rPr>
      <w:rFonts w:ascii="Bookman Old Style" w:eastAsia="Times New Roman" w:hAnsi="Bookman Old Style" w:cs="Bookman Old Style"/>
      <w:b/>
      <w:bCs/>
      <w:color w:val="000000"/>
      <w:spacing w:val="0"/>
      <w:w w:val="100"/>
      <w:sz w:val="13"/>
      <w:szCs w:val="13"/>
      <w:u w:val="none"/>
      <w:lang w:val="ru-RU"/>
    </w:rPr>
  </w:style>
  <w:style w:type="character" w:customStyle="1" w:styleId="370">
    <w:name w:val="Основной текст (37)_"/>
    <w:link w:val="371"/>
    <w:qFormat/>
    <w:locked/>
    <w:rsid w:val="00207539"/>
    <w:rPr>
      <w:rFonts w:ascii="Arial" w:hAnsi="Arial"/>
      <w:b/>
      <w:bCs/>
      <w:sz w:val="16"/>
      <w:szCs w:val="16"/>
      <w:shd w:val="clear" w:color="auto" w:fill="FFFFFF"/>
    </w:rPr>
  </w:style>
  <w:style w:type="character" w:customStyle="1" w:styleId="40Exact">
    <w:name w:val="Основной текст (40) Exact"/>
    <w:link w:val="400"/>
    <w:qFormat/>
    <w:locked/>
    <w:rsid w:val="00207539"/>
    <w:rPr>
      <w:rFonts w:ascii="Franklin Gothic Heavy" w:hAnsi="Franklin Gothic Heavy"/>
      <w:sz w:val="43"/>
      <w:szCs w:val="43"/>
      <w:shd w:val="clear" w:color="auto" w:fill="FFFFFF"/>
    </w:rPr>
  </w:style>
  <w:style w:type="character" w:customStyle="1" w:styleId="322">
    <w:name w:val="Основной текст (32)"/>
    <w:qFormat/>
    <w:rsid w:val="00207539"/>
    <w:rPr>
      <w:rFonts w:ascii="Bookman Old Style" w:eastAsia="Times New Roman" w:hAnsi="Bookman Old Style" w:cs="Bookman Old Style"/>
      <w:b/>
      <w:bCs/>
      <w:i/>
      <w:iCs/>
      <w:color w:val="000000"/>
      <w:spacing w:val="0"/>
      <w:w w:val="100"/>
      <w:sz w:val="20"/>
      <w:szCs w:val="20"/>
      <w:u w:val="none"/>
      <w:lang w:val="ru-RU"/>
    </w:rPr>
  </w:style>
  <w:style w:type="character" w:customStyle="1" w:styleId="10Exact0">
    <w:name w:val="Основной текст (10) Exact"/>
    <w:qFormat/>
    <w:rsid w:val="00207539"/>
    <w:rPr>
      <w:rFonts w:ascii="Arial" w:eastAsia="Times New Roman" w:hAnsi="Arial" w:cs="Arial"/>
      <w:i/>
      <w:iCs/>
      <w:spacing w:val="-27"/>
      <w:sz w:val="20"/>
      <w:szCs w:val="20"/>
      <w:u w:val="none"/>
    </w:rPr>
  </w:style>
  <w:style w:type="character" w:customStyle="1" w:styleId="108pt">
    <w:name w:val="Основной текст (10) + 8 pt"/>
    <w:qFormat/>
    <w:rsid w:val="00207539"/>
    <w:rPr>
      <w:rFonts w:ascii="Arial" w:hAnsi="Arial"/>
      <w:i/>
      <w:iCs/>
      <w:color w:val="000000"/>
      <w:spacing w:val="0"/>
      <w:w w:val="100"/>
      <w:sz w:val="16"/>
      <w:szCs w:val="16"/>
      <w:shd w:val="clear" w:color="auto" w:fill="FFFFFF"/>
      <w:lang w:bidi="ar-SA"/>
    </w:rPr>
  </w:style>
  <w:style w:type="character" w:customStyle="1" w:styleId="41Exact">
    <w:name w:val="Основной текст (41) Exact"/>
    <w:qFormat/>
    <w:rsid w:val="00207539"/>
    <w:rPr>
      <w:rFonts w:ascii="Arial" w:eastAsia="Times New Roman" w:hAnsi="Arial" w:cs="Arial"/>
      <w:i/>
      <w:iCs/>
      <w:spacing w:val="9"/>
      <w:sz w:val="11"/>
      <w:szCs w:val="11"/>
      <w:u w:val="none"/>
      <w:lang w:val="en-US"/>
    </w:rPr>
  </w:style>
  <w:style w:type="character" w:customStyle="1" w:styleId="59">
    <w:name w:val="Маркированный список 5 Знак"/>
    <w:link w:val="5a"/>
    <w:qFormat/>
    <w:locked/>
    <w:rsid w:val="00207539"/>
    <w:rPr>
      <w:rFonts w:ascii="Gungsuh" w:eastAsia="Gungsuh" w:hAnsi="Gungsuh"/>
      <w:i/>
      <w:iCs/>
      <w:spacing w:val="8"/>
      <w:sz w:val="9"/>
      <w:szCs w:val="9"/>
      <w:shd w:val="clear" w:color="auto" w:fill="FFFFFF"/>
      <w:lang w:val="en-US"/>
    </w:rPr>
  </w:style>
  <w:style w:type="character" w:customStyle="1" w:styleId="417pt">
    <w:name w:val="Основной текст (41) + 7 pt"/>
    <w:qFormat/>
    <w:rsid w:val="00207539"/>
    <w:rPr>
      <w:rFonts w:ascii="Arial" w:hAnsi="Arial"/>
      <w:b/>
      <w:bCs/>
      <w:i/>
      <w:iCs/>
      <w:spacing w:val="7"/>
      <w:sz w:val="14"/>
      <w:szCs w:val="14"/>
      <w:shd w:val="clear" w:color="auto" w:fill="FFFFFF"/>
      <w:lang w:val="en-US" w:bidi="ar-SA"/>
    </w:rPr>
  </w:style>
  <w:style w:type="character" w:customStyle="1" w:styleId="412">
    <w:name w:val="Основной текст (41)_"/>
    <w:qFormat/>
    <w:locked/>
    <w:rsid w:val="00207539"/>
    <w:rPr>
      <w:rFonts w:ascii="Arial" w:hAnsi="Arial"/>
      <w:i/>
      <w:iCs/>
      <w:sz w:val="11"/>
      <w:szCs w:val="11"/>
      <w:shd w:val="clear" w:color="auto" w:fill="FFFFFF"/>
      <w:lang w:val="en-US"/>
    </w:rPr>
  </w:style>
  <w:style w:type="character" w:customStyle="1" w:styleId="417">
    <w:name w:val="Основной текст (41) + 7"/>
    <w:qFormat/>
    <w:rsid w:val="00207539"/>
    <w:rPr>
      <w:rFonts w:ascii="Arial" w:hAnsi="Arial"/>
      <w:b/>
      <w:bCs/>
      <w:i/>
      <w:iCs/>
      <w:color w:val="000000"/>
      <w:spacing w:val="0"/>
      <w:w w:val="100"/>
      <w:sz w:val="15"/>
      <w:szCs w:val="15"/>
      <w:shd w:val="clear" w:color="auto" w:fill="FFFFFF"/>
      <w:lang w:val="en-US" w:bidi="ar-SA"/>
    </w:rPr>
  </w:style>
  <w:style w:type="character" w:customStyle="1" w:styleId="430">
    <w:name w:val="Основной текст (43)_"/>
    <w:link w:val="4b"/>
    <w:qFormat/>
    <w:locked/>
    <w:rsid w:val="00207539"/>
    <w:rPr>
      <w:rFonts w:ascii="Bookman Old Style" w:hAnsi="Bookman Old Style"/>
      <w:spacing w:val="-10"/>
      <w:sz w:val="12"/>
      <w:szCs w:val="12"/>
      <w:shd w:val="clear" w:color="auto" w:fill="FFFFFF"/>
      <w:lang w:val="en-US"/>
    </w:rPr>
  </w:style>
  <w:style w:type="character" w:customStyle="1" w:styleId="44Exact">
    <w:name w:val="Основной текст (44) Exact"/>
    <w:link w:val="440"/>
    <w:qFormat/>
    <w:locked/>
    <w:rsid w:val="00207539"/>
    <w:rPr>
      <w:rFonts w:ascii="Arial" w:hAnsi="Arial"/>
      <w:i/>
      <w:iCs/>
      <w:sz w:val="16"/>
      <w:szCs w:val="16"/>
      <w:shd w:val="clear" w:color="auto" w:fill="FFFFFF"/>
    </w:rPr>
  </w:style>
  <w:style w:type="character" w:customStyle="1" w:styleId="FranklinGothicHeavy4">
    <w:name w:val="Основной текст + Franklin Gothic Heavy4"/>
    <w:qFormat/>
    <w:rsid w:val="00207539"/>
    <w:rPr>
      <w:rFonts w:ascii="Franklin Gothic Heavy" w:hAnsi="Franklin Gothic Heavy" w:cs="Franklin Gothic Heavy"/>
      <w:i/>
      <w:iCs/>
      <w:color w:val="000000"/>
      <w:spacing w:val="0"/>
      <w:w w:val="100"/>
      <w:sz w:val="20"/>
      <w:szCs w:val="20"/>
      <w:shd w:val="clear" w:color="auto" w:fill="FFFFFF"/>
      <w:lang w:val="ru-RU" w:bidi="ar-SA"/>
    </w:rPr>
  </w:style>
  <w:style w:type="character" w:customStyle="1" w:styleId="52">
    <w:name w:val="Основной текст + 5"/>
    <w:link w:val="51"/>
    <w:qFormat/>
    <w:rsid w:val="00207539"/>
    <w:rPr>
      <w:rFonts w:ascii="Arial" w:hAnsi="Arial"/>
      <w:i/>
      <w:iCs/>
      <w:color w:val="000000"/>
      <w:spacing w:val="0"/>
      <w:w w:val="100"/>
      <w:sz w:val="11"/>
      <w:szCs w:val="11"/>
      <w:shd w:val="clear" w:color="auto" w:fill="FFFFFF"/>
      <w:lang w:val="en-US" w:bidi="ar-SA"/>
    </w:rPr>
  </w:style>
  <w:style w:type="character" w:customStyle="1" w:styleId="126">
    <w:name w:val="Основной текст (12)_"/>
    <w:qFormat/>
    <w:locked/>
    <w:rsid w:val="00207539"/>
    <w:rPr>
      <w:rFonts w:ascii="Tahoma" w:hAnsi="Tahoma"/>
      <w:spacing w:val="20"/>
      <w:sz w:val="16"/>
      <w:szCs w:val="16"/>
      <w:shd w:val="clear" w:color="auto" w:fill="FFFFFF"/>
    </w:rPr>
  </w:style>
  <w:style w:type="character" w:customStyle="1" w:styleId="12Arial">
    <w:name w:val="Основной текст (12) + Arial"/>
    <w:qFormat/>
    <w:rsid w:val="00207539"/>
    <w:rPr>
      <w:rFonts w:ascii="Arial" w:hAnsi="Arial" w:cs="Arial"/>
      <w:i/>
      <w:iCs/>
      <w:color w:val="000000"/>
      <w:spacing w:val="0"/>
      <w:w w:val="100"/>
      <w:sz w:val="11"/>
      <w:szCs w:val="11"/>
      <w:shd w:val="clear" w:color="auto" w:fill="FFFFFF"/>
      <w:lang w:bidi="ar-SA"/>
    </w:rPr>
  </w:style>
  <w:style w:type="character" w:customStyle="1" w:styleId="12Arial3">
    <w:name w:val="Основной текст (12) + Arial3"/>
    <w:qFormat/>
    <w:rsid w:val="00207539"/>
    <w:rPr>
      <w:rFonts w:ascii="Arial" w:hAnsi="Arial" w:cs="Arial"/>
      <w:b/>
      <w:bCs/>
      <w:color w:val="000000"/>
      <w:spacing w:val="0"/>
      <w:w w:val="100"/>
      <w:sz w:val="15"/>
      <w:szCs w:val="15"/>
      <w:shd w:val="clear" w:color="auto" w:fill="FFFFFF"/>
      <w:lang w:bidi="ar-SA"/>
    </w:rPr>
  </w:style>
  <w:style w:type="character" w:customStyle="1" w:styleId="720">
    <w:name w:val="Основной текст + 72"/>
    <w:qFormat/>
    <w:rsid w:val="00207539"/>
    <w:rPr>
      <w:rFonts w:ascii="Arial" w:hAnsi="Arial"/>
      <w:b/>
      <w:bCs/>
      <w:color w:val="000000"/>
      <w:spacing w:val="0"/>
      <w:w w:val="100"/>
      <w:sz w:val="15"/>
      <w:szCs w:val="15"/>
      <w:shd w:val="clear" w:color="auto" w:fill="FFFFFF"/>
      <w:lang w:bidi="ar-SA"/>
    </w:rPr>
  </w:style>
  <w:style w:type="character" w:customStyle="1" w:styleId="BookmanOldStyle6">
    <w:name w:val="Основной текст + Bookman Old Style6"/>
    <w:qFormat/>
    <w:rsid w:val="00207539"/>
    <w:rPr>
      <w:rFonts w:ascii="Bookman Old Style" w:hAnsi="Bookman Old Style" w:cs="Bookman Old Style"/>
      <w:b/>
      <w:bCs/>
      <w:i/>
      <w:iCs/>
      <w:color w:val="000000"/>
      <w:spacing w:val="30"/>
      <w:w w:val="100"/>
      <w:sz w:val="20"/>
      <w:szCs w:val="20"/>
      <w:shd w:val="clear" w:color="auto" w:fill="FFFFFF"/>
      <w:lang w:val="en-US" w:bidi="ar-SA"/>
    </w:rPr>
  </w:style>
  <w:style w:type="character" w:customStyle="1" w:styleId="12Arial2">
    <w:name w:val="Основной текст (12) + Arial2"/>
    <w:qFormat/>
    <w:rsid w:val="00207539"/>
    <w:rPr>
      <w:rFonts w:ascii="Arial" w:hAnsi="Arial" w:cs="Arial"/>
      <w:b/>
      <w:bCs/>
      <w:color w:val="000000"/>
      <w:spacing w:val="7"/>
      <w:w w:val="100"/>
      <w:sz w:val="14"/>
      <w:szCs w:val="14"/>
      <w:shd w:val="clear" w:color="auto" w:fill="FFFFFF"/>
      <w:lang w:val="en-US" w:bidi="ar-SA"/>
    </w:rPr>
  </w:style>
  <w:style w:type="character" w:customStyle="1" w:styleId="12Arial1">
    <w:name w:val="Основной текст (12) + Arial1"/>
    <w:qFormat/>
    <w:rsid w:val="00207539"/>
    <w:rPr>
      <w:rFonts w:ascii="Arial" w:hAnsi="Arial" w:cs="Arial"/>
      <w:i/>
      <w:iCs/>
      <w:color w:val="000000"/>
      <w:spacing w:val="9"/>
      <w:w w:val="100"/>
      <w:sz w:val="11"/>
      <w:szCs w:val="11"/>
      <w:shd w:val="clear" w:color="auto" w:fill="FFFFFF"/>
      <w:lang w:val="en-US" w:bidi="ar-SA"/>
    </w:rPr>
  </w:style>
  <w:style w:type="character" w:customStyle="1" w:styleId="329pt1">
    <w:name w:val="Основной текст (32) + 9 pt1"/>
    <w:qFormat/>
    <w:rsid w:val="00207539"/>
    <w:rPr>
      <w:rFonts w:ascii="Bookman Old Style" w:eastAsia="Times New Roman" w:hAnsi="Bookman Old Style" w:cs="Bookman Old Style"/>
      <w:b/>
      <w:bCs/>
      <w:i/>
      <w:iCs/>
      <w:color w:val="000000"/>
      <w:spacing w:val="30"/>
      <w:w w:val="100"/>
      <w:sz w:val="18"/>
      <w:szCs w:val="18"/>
      <w:u w:val="none"/>
      <w:lang w:val="en-US"/>
    </w:rPr>
  </w:style>
  <w:style w:type="character" w:customStyle="1" w:styleId="45Exact">
    <w:name w:val="Основной текст (45) Exact"/>
    <w:link w:val="450"/>
    <w:qFormat/>
    <w:locked/>
    <w:rsid w:val="00207539"/>
    <w:rPr>
      <w:rFonts w:ascii="Bookman Old Style" w:hAnsi="Bookman Old Style"/>
      <w:i/>
      <w:iCs/>
      <w:spacing w:val="14"/>
      <w:sz w:val="11"/>
      <w:szCs w:val="11"/>
      <w:shd w:val="clear" w:color="auto" w:fill="FFFFFF"/>
      <w:lang w:val="en-US"/>
    </w:rPr>
  </w:style>
  <w:style w:type="character" w:customStyle="1" w:styleId="BookmanOldStyle5">
    <w:name w:val="Основной текст + Bookman Old Style5"/>
    <w:qFormat/>
    <w:rsid w:val="00207539"/>
    <w:rPr>
      <w:rFonts w:ascii="Bookman Old Style" w:hAnsi="Bookman Old Style" w:cs="Bookman Old Style"/>
      <w:b/>
      <w:bCs/>
      <w:i/>
      <w:iCs/>
      <w:color w:val="000000"/>
      <w:spacing w:val="30"/>
      <w:w w:val="100"/>
      <w:sz w:val="18"/>
      <w:szCs w:val="18"/>
      <w:shd w:val="clear" w:color="auto" w:fill="FFFFFF"/>
      <w:lang w:bidi="ar-SA"/>
    </w:rPr>
  </w:style>
  <w:style w:type="character" w:customStyle="1" w:styleId="13pt">
    <w:name w:val="Основной текст + 13 pt"/>
    <w:qFormat/>
    <w:rsid w:val="00207539"/>
    <w:rPr>
      <w:rFonts w:ascii="Arial" w:hAnsi="Arial"/>
      <w:b/>
      <w:bCs/>
      <w:color w:val="000000"/>
      <w:spacing w:val="30"/>
      <w:w w:val="100"/>
      <w:sz w:val="26"/>
      <w:szCs w:val="26"/>
      <w:shd w:val="clear" w:color="auto" w:fill="FFFFFF"/>
      <w:lang w:val="ru-RU" w:bidi="ar-SA"/>
    </w:rPr>
  </w:style>
  <w:style w:type="character" w:customStyle="1" w:styleId="127">
    <w:name w:val="Основной текст + 12"/>
    <w:qFormat/>
    <w:rsid w:val="00207539"/>
    <w:rPr>
      <w:rFonts w:ascii="Arial" w:hAnsi="Arial"/>
      <w:b/>
      <w:bCs/>
      <w:color w:val="000000"/>
      <w:spacing w:val="40"/>
      <w:w w:val="100"/>
      <w:sz w:val="25"/>
      <w:szCs w:val="25"/>
      <w:shd w:val="clear" w:color="auto" w:fill="FFFFFF"/>
      <w:lang w:val="ru-RU" w:bidi="ar-SA"/>
    </w:rPr>
  </w:style>
  <w:style w:type="character" w:customStyle="1" w:styleId="32Arial">
    <w:name w:val="Основной текст (32) + Arial"/>
    <w:uiPriority w:val="99"/>
    <w:qFormat/>
    <w:rsid w:val="00207539"/>
    <w:rPr>
      <w:rFonts w:ascii="Arial" w:eastAsia="Times New Roman" w:hAnsi="Arial" w:cs="Arial"/>
      <w:b/>
      <w:bCs/>
      <w:i/>
      <w:iCs/>
      <w:color w:val="000000"/>
      <w:spacing w:val="0"/>
      <w:w w:val="100"/>
      <w:sz w:val="23"/>
      <w:szCs w:val="23"/>
      <w:u w:val="none"/>
      <w:lang w:val="ru-RU"/>
    </w:rPr>
  </w:style>
  <w:style w:type="character" w:customStyle="1" w:styleId="460">
    <w:name w:val="Основной текст (46)_"/>
    <w:qFormat/>
    <w:rsid w:val="00207539"/>
    <w:rPr>
      <w:rFonts w:ascii="Franklin Gothic Heavy" w:eastAsia="Times New Roman" w:hAnsi="Franklin Gothic Heavy" w:cs="Franklin Gothic Heavy"/>
      <w:spacing w:val="-20"/>
      <w:sz w:val="39"/>
      <w:szCs w:val="39"/>
      <w:u w:val="none"/>
      <w:lang w:val="en-US"/>
    </w:rPr>
  </w:style>
  <w:style w:type="character" w:customStyle="1" w:styleId="46BookmanOldStyle">
    <w:name w:val="Основной текст (46) + Bookman Old Style"/>
    <w:qFormat/>
    <w:rsid w:val="00207539"/>
    <w:rPr>
      <w:rFonts w:ascii="Bookman Old Style" w:eastAsia="Times New Roman" w:hAnsi="Bookman Old Style" w:cs="Bookman Old Style"/>
      <w:b/>
      <w:bCs/>
      <w:i/>
      <w:iCs/>
      <w:color w:val="000000"/>
      <w:spacing w:val="20"/>
      <w:w w:val="20"/>
      <w:sz w:val="37"/>
      <w:szCs w:val="37"/>
      <w:u w:val="none"/>
      <w:lang w:val="en-US"/>
    </w:rPr>
  </w:style>
  <w:style w:type="character" w:customStyle="1" w:styleId="461">
    <w:name w:val="Основной текст (46)"/>
    <w:qFormat/>
    <w:rsid w:val="00207539"/>
    <w:rPr>
      <w:rFonts w:ascii="Franklin Gothic Heavy" w:eastAsia="Times New Roman" w:hAnsi="Franklin Gothic Heavy" w:cs="Franklin Gothic Heavy"/>
      <w:color w:val="000000"/>
      <w:spacing w:val="-20"/>
      <w:w w:val="100"/>
      <w:sz w:val="39"/>
      <w:szCs w:val="39"/>
      <w:u w:val="none"/>
      <w:lang w:val="en-US"/>
    </w:rPr>
  </w:style>
  <w:style w:type="character" w:customStyle="1" w:styleId="59pt">
    <w:name w:val="Основной текст (5) + 9 pt"/>
    <w:qFormat/>
    <w:rsid w:val="00207539"/>
    <w:rPr>
      <w:rFonts w:ascii="Arial" w:hAnsi="Arial"/>
      <w:b/>
      <w:bCs/>
      <w:color w:val="000000"/>
      <w:spacing w:val="0"/>
      <w:w w:val="100"/>
      <w:sz w:val="18"/>
      <w:szCs w:val="18"/>
      <w:shd w:val="clear" w:color="auto" w:fill="FFFFFF"/>
      <w:lang w:val="ru-RU" w:bidi="ar-SA"/>
    </w:rPr>
  </w:style>
  <w:style w:type="character" w:customStyle="1" w:styleId="470">
    <w:name w:val="Основной текст (47)_"/>
    <w:qFormat/>
    <w:rsid w:val="00207539"/>
    <w:rPr>
      <w:rFonts w:ascii="Calibri" w:eastAsia="Times New Roman" w:hAnsi="Calibri" w:cs="Calibri"/>
      <w:sz w:val="19"/>
      <w:szCs w:val="19"/>
      <w:u w:val="none"/>
    </w:rPr>
  </w:style>
  <w:style w:type="character" w:customStyle="1" w:styleId="471">
    <w:name w:val="Основной текст (47)"/>
    <w:qFormat/>
    <w:rsid w:val="00207539"/>
    <w:rPr>
      <w:rFonts w:ascii="Calibri" w:eastAsia="Times New Roman" w:hAnsi="Calibri" w:cs="Calibri"/>
      <w:color w:val="000000"/>
      <w:spacing w:val="0"/>
      <w:w w:val="100"/>
      <w:sz w:val="19"/>
      <w:szCs w:val="19"/>
      <w:u w:val="none"/>
      <w:lang w:val="ru-RU"/>
    </w:rPr>
  </w:style>
  <w:style w:type="character" w:customStyle="1" w:styleId="5FranklinGothicMediumCond">
    <w:name w:val="Основной текст (5) + Franklin Gothic Medium Cond"/>
    <w:qFormat/>
    <w:rsid w:val="00207539"/>
    <w:rPr>
      <w:rFonts w:ascii="Franklin Gothic Medium Cond" w:hAnsi="Franklin Gothic Medium Cond" w:cs="Franklin Gothic Medium Cond"/>
      <w:b/>
      <w:bCs/>
      <w:color w:val="000000"/>
      <w:spacing w:val="-10"/>
      <w:w w:val="100"/>
      <w:sz w:val="20"/>
      <w:szCs w:val="20"/>
      <w:shd w:val="clear" w:color="auto" w:fill="FFFFFF"/>
      <w:lang w:val="ru-RU" w:bidi="ar-SA"/>
    </w:rPr>
  </w:style>
  <w:style w:type="character" w:customStyle="1" w:styleId="5Calibri">
    <w:name w:val="Основной текст (5) + Calibri"/>
    <w:qFormat/>
    <w:rsid w:val="00207539"/>
    <w:rPr>
      <w:rFonts w:ascii="Calibri" w:hAnsi="Calibri" w:cs="Calibri"/>
      <w:b/>
      <w:bCs/>
      <w:color w:val="000000"/>
      <w:spacing w:val="0"/>
      <w:w w:val="100"/>
      <w:sz w:val="20"/>
      <w:szCs w:val="20"/>
      <w:shd w:val="clear" w:color="auto" w:fill="FFFFFF"/>
      <w:lang w:val="ru-RU" w:bidi="ar-SA"/>
    </w:rPr>
  </w:style>
  <w:style w:type="character" w:customStyle="1" w:styleId="511">
    <w:name w:val="Основной текст (5) + 11"/>
    <w:qFormat/>
    <w:rsid w:val="00207539"/>
    <w:rPr>
      <w:rFonts w:ascii="Arial" w:hAnsi="Arial"/>
      <w:b/>
      <w:bCs/>
      <w:color w:val="000000"/>
      <w:spacing w:val="0"/>
      <w:w w:val="100"/>
      <w:sz w:val="23"/>
      <w:szCs w:val="23"/>
      <w:shd w:val="clear" w:color="auto" w:fill="FFFFFF"/>
      <w:lang w:bidi="ar-SA"/>
    </w:rPr>
  </w:style>
  <w:style w:type="character" w:customStyle="1" w:styleId="5Gungsuh">
    <w:name w:val="Основной текст (5) + Gungsuh"/>
    <w:qFormat/>
    <w:rsid w:val="00207539"/>
    <w:rPr>
      <w:rFonts w:ascii="Gungsuh" w:eastAsia="Gungsuh" w:hAnsi="Gungsuh" w:cs="Gungsuh"/>
      <w:b/>
      <w:bCs/>
      <w:i/>
      <w:iCs/>
      <w:strike/>
      <w:color w:val="000000"/>
      <w:spacing w:val="0"/>
      <w:w w:val="100"/>
      <w:sz w:val="18"/>
      <w:szCs w:val="18"/>
      <w:shd w:val="clear" w:color="auto" w:fill="FFFFFF"/>
      <w:lang w:bidi="ar-SA"/>
    </w:rPr>
  </w:style>
  <w:style w:type="character" w:customStyle="1" w:styleId="2110">
    <w:name w:val="Подпись к картинке (2) + 11"/>
    <w:qFormat/>
    <w:rsid w:val="00207539"/>
    <w:rPr>
      <w:rFonts w:ascii="Arial" w:hAnsi="Arial"/>
      <w:color w:val="000000"/>
      <w:spacing w:val="0"/>
      <w:w w:val="100"/>
      <w:sz w:val="23"/>
      <w:szCs w:val="23"/>
      <w:shd w:val="clear" w:color="auto" w:fill="FFFFFF"/>
      <w:lang w:val="ru-RU" w:bidi="ar-SA"/>
    </w:rPr>
  </w:style>
  <w:style w:type="character" w:customStyle="1" w:styleId="480">
    <w:name w:val="Основной текст (48)_"/>
    <w:link w:val="481"/>
    <w:qFormat/>
    <w:locked/>
    <w:rsid w:val="00207539"/>
    <w:rPr>
      <w:rFonts w:ascii="Arial" w:hAnsi="Arial"/>
      <w:b/>
      <w:bCs/>
      <w:sz w:val="11"/>
      <w:szCs w:val="11"/>
      <w:shd w:val="clear" w:color="auto" w:fill="FFFFFF"/>
    </w:rPr>
  </w:style>
  <w:style w:type="character" w:customStyle="1" w:styleId="380">
    <w:name w:val="Основной текст (38)_"/>
    <w:link w:val="381"/>
    <w:qFormat/>
    <w:locked/>
    <w:rsid w:val="00207539"/>
    <w:rPr>
      <w:rFonts w:ascii="Bookman Old Style" w:hAnsi="Bookman Old Style"/>
      <w:b/>
      <w:bCs/>
      <w:sz w:val="13"/>
      <w:szCs w:val="13"/>
      <w:shd w:val="clear" w:color="auto" w:fill="FFFFFF"/>
    </w:rPr>
  </w:style>
  <w:style w:type="character" w:customStyle="1" w:styleId="Tahoma">
    <w:name w:val="Основной текст + Tahoma"/>
    <w:qFormat/>
    <w:rsid w:val="00207539"/>
    <w:rPr>
      <w:rFonts w:ascii="Tahoma" w:hAnsi="Tahoma" w:cs="Tahoma"/>
      <w:color w:val="000000"/>
      <w:spacing w:val="0"/>
      <w:w w:val="100"/>
      <w:sz w:val="17"/>
      <w:szCs w:val="17"/>
      <w:shd w:val="clear" w:color="auto" w:fill="FFFFFF"/>
      <w:lang w:val="ru-RU" w:bidi="ar-SA"/>
    </w:rPr>
  </w:style>
  <w:style w:type="character" w:customStyle="1" w:styleId="BookmanOldStyle4">
    <w:name w:val="Основной текст + Bookman Old Style4"/>
    <w:qFormat/>
    <w:rsid w:val="00207539"/>
    <w:rPr>
      <w:rFonts w:ascii="Bookman Old Style" w:hAnsi="Bookman Old Style" w:cs="Bookman Old Style"/>
      <w:color w:val="000000"/>
      <w:spacing w:val="0"/>
      <w:w w:val="100"/>
      <w:sz w:val="8"/>
      <w:szCs w:val="8"/>
      <w:shd w:val="clear" w:color="auto" w:fill="FFFFFF"/>
      <w:lang w:bidi="ar-SA"/>
    </w:rPr>
  </w:style>
  <w:style w:type="character" w:customStyle="1" w:styleId="490">
    <w:name w:val="Основной текст (49)_"/>
    <w:qFormat/>
    <w:rsid w:val="00207539"/>
    <w:rPr>
      <w:rFonts w:ascii="Candara" w:eastAsia="Times New Roman" w:hAnsi="Candara" w:cs="Candara"/>
      <w:b/>
      <w:bCs/>
      <w:spacing w:val="-20"/>
      <w:sz w:val="15"/>
      <w:szCs w:val="15"/>
      <w:u w:val="none"/>
    </w:rPr>
  </w:style>
  <w:style w:type="character" w:customStyle="1" w:styleId="49Calibri">
    <w:name w:val="Основной текст (49) + Calibri"/>
    <w:qFormat/>
    <w:rsid w:val="00207539"/>
    <w:rPr>
      <w:rFonts w:ascii="Calibri" w:eastAsia="Times New Roman" w:hAnsi="Calibri" w:cs="Calibri"/>
      <w:b/>
      <w:bCs/>
      <w:color w:val="000000"/>
      <w:spacing w:val="0"/>
      <w:w w:val="100"/>
      <w:sz w:val="18"/>
      <w:szCs w:val="18"/>
      <w:u w:val="none"/>
      <w:lang w:val="ru-RU"/>
    </w:rPr>
  </w:style>
  <w:style w:type="character" w:customStyle="1" w:styleId="491">
    <w:name w:val="Основной текст (49)"/>
    <w:qFormat/>
    <w:rsid w:val="00207539"/>
    <w:rPr>
      <w:rFonts w:ascii="Candara" w:eastAsia="Times New Roman" w:hAnsi="Candara" w:cs="Candara"/>
      <w:b/>
      <w:bCs/>
      <w:color w:val="000000"/>
      <w:spacing w:val="-20"/>
      <w:w w:val="100"/>
      <w:sz w:val="15"/>
      <w:szCs w:val="15"/>
      <w:u w:val="none"/>
    </w:rPr>
  </w:style>
  <w:style w:type="character" w:customStyle="1" w:styleId="3f2">
    <w:name w:val="Заголовок №3_"/>
    <w:qFormat/>
    <w:locked/>
    <w:rsid w:val="00207539"/>
    <w:rPr>
      <w:rFonts w:ascii="Arial" w:hAnsi="Arial"/>
      <w:b/>
      <w:bCs/>
      <w:shd w:val="clear" w:color="auto" w:fill="FFFFFF"/>
    </w:rPr>
  </w:style>
  <w:style w:type="character" w:customStyle="1" w:styleId="4100">
    <w:name w:val="Основной текст (4) + 10"/>
    <w:qFormat/>
    <w:rsid w:val="00207539"/>
    <w:rPr>
      <w:rFonts w:ascii="Arial" w:hAnsi="Arial"/>
      <w:b/>
      <w:bCs/>
      <w:color w:val="000000"/>
      <w:spacing w:val="0"/>
      <w:w w:val="100"/>
      <w:sz w:val="21"/>
      <w:szCs w:val="21"/>
      <w:u w:val="none"/>
      <w:shd w:val="clear" w:color="auto" w:fill="FFFFFF"/>
      <w:lang w:val="ru-RU" w:bidi="ar-SA"/>
    </w:rPr>
  </w:style>
  <w:style w:type="character" w:customStyle="1" w:styleId="BookmanOldStyle1">
    <w:name w:val="Подпись к картинке + Bookman Old Style"/>
    <w:qFormat/>
    <w:rsid w:val="00207539"/>
    <w:rPr>
      <w:rFonts w:ascii="Bookman Old Style" w:hAnsi="Bookman Old Style" w:cs="Bookman Old Style"/>
      <w:b/>
      <w:bCs/>
      <w:color w:val="000000"/>
      <w:spacing w:val="20"/>
      <w:w w:val="100"/>
      <w:sz w:val="16"/>
      <w:szCs w:val="16"/>
      <w:u w:val="none"/>
      <w:shd w:val="clear" w:color="auto" w:fill="FFFFFF"/>
      <w:lang w:val="ru-RU" w:bidi="ar-SA"/>
    </w:rPr>
  </w:style>
  <w:style w:type="character" w:customStyle="1" w:styleId="4c">
    <w:name w:val="Заголовок №4_"/>
    <w:qFormat/>
    <w:locked/>
    <w:rsid w:val="00207539"/>
    <w:rPr>
      <w:rFonts w:ascii="Arial" w:hAnsi="Arial"/>
      <w:sz w:val="23"/>
      <w:szCs w:val="23"/>
      <w:shd w:val="clear" w:color="auto" w:fill="FFFFFF"/>
    </w:rPr>
  </w:style>
  <w:style w:type="character" w:customStyle="1" w:styleId="812">
    <w:name w:val="Основной текст + 81"/>
    <w:qFormat/>
    <w:rsid w:val="00207539"/>
    <w:rPr>
      <w:rFonts w:ascii="Arial" w:hAnsi="Arial"/>
      <w:color w:val="000000"/>
      <w:spacing w:val="0"/>
      <w:w w:val="100"/>
      <w:sz w:val="17"/>
      <w:szCs w:val="17"/>
      <w:shd w:val="clear" w:color="auto" w:fill="FFFFFF"/>
      <w:lang w:val="ru-RU" w:bidi="ar-SA"/>
    </w:rPr>
  </w:style>
  <w:style w:type="character" w:customStyle="1" w:styleId="30pt">
    <w:name w:val="Заголовок №3 + Интервал 0 pt"/>
    <w:qFormat/>
    <w:rsid w:val="00207539"/>
    <w:rPr>
      <w:rFonts w:ascii="Arial" w:hAnsi="Arial"/>
      <w:b/>
      <w:bCs/>
      <w:color w:val="000000"/>
      <w:spacing w:val="-10"/>
      <w:w w:val="100"/>
      <w:shd w:val="clear" w:color="auto" w:fill="FFFFFF"/>
      <w:lang w:val="ru-RU" w:bidi="ar-SA"/>
    </w:rPr>
  </w:style>
  <w:style w:type="character" w:customStyle="1" w:styleId="BookmanOldStyle3">
    <w:name w:val="Основной текст + Bookman Old Style3"/>
    <w:qFormat/>
    <w:rsid w:val="00207539"/>
    <w:rPr>
      <w:rFonts w:ascii="Bookman Old Style" w:hAnsi="Bookman Old Style" w:cs="Bookman Old Style"/>
      <w:b/>
      <w:bCs/>
      <w:i/>
      <w:iCs/>
      <w:color w:val="000000"/>
      <w:spacing w:val="0"/>
      <w:w w:val="100"/>
      <w:sz w:val="19"/>
      <w:szCs w:val="19"/>
      <w:shd w:val="clear" w:color="auto" w:fill="FFFFFF"/>
      <w:lang w:bidi="ar-SA"/>
    </w:rPr>
  </w:style>
  <w:style w:type="character" w:customStyle="1" w:styleId="CenturyGothic">
    <w:name w:val="Основной текст + Century Gothic"/>
    <w:qFormat/>
    <w:rsid w:val="00207539"/>
    <w:rPr>
      <w:rFonts w:ascii="Century Gothic" w:hAnsi="Century Gothic" w:cs="Century Gothic"/>
      <w:color w:val="000000"/>
      <w:spacing w:val="0"/>
      <w:w w:val="100"/>
      <w:sz w:val="8"/>
      <w:szCs w:val="8"/>
      <w:shd w:val="clear" w:color="auto" w:fill="FFFFFF"/>
      <w:lang w:val="en-US" w:bidi="ar-SA"/>
    </w:rPr>
  </w:style>
  <w:style w:type="character" w:customStyle="1" w:styleId="BookmanOldStyle2">
    <w:name w:val="Основной текст + Bookman Old Style2"/>
    <w:qFormat/>
    <w:rsid w:val="00207539"/>
    <w:rPr>
      <w:rFonts w:ascii="Bookman Old Style" w:hAnsi="Bookman Old Style" w:cs="Bookman Old Style"/>
      <w:color w:val="000000"/>
      <w:spacing w:val="-20"/>
      <w:w w:val="100"/>
      <w:sz w:val="14"/>
      <w:szCs w:val="14"/>
      <w:shd w:val="clear" w:color="auto" w:fill="FFFFFF"/>
      <w:lang w:val="en-US" w:bidi="ar-SA"/>
    </w:rPr>
  </w:style>
  <w:style w:type="character" w:customStyle="1" w:styleId="BookmanOldStyle12">
    <w:name w:val="Основной текст + Bookman Old Style1"/>
    <w:qFormat/>
    <w:rsid w:val="00207539"/>
    <w:rPr>
      <w:rFonts w:ascii="Bookman Old Style" w:hAnsi="Bookman Old Style" w:cs="Bookman Old Style"/>
      <w:b/>
      <w:bCs/>
      <w:color w:val="000000"/>
      <w:spacing w:val="40"/>
      <w:w w:val="100"/>
      <w:sz w:val="36"/>
      <w:szCs w:val="36"/>
      <w:shd w:val="clear" w:color="auto" w:fill="FFFFFF"/>
      <w:lang w:val="ru-RU" w:bidi="ar-SA"/>
    </w:rPr>
  </w:style>
  <w:style w:type="character" w:customStyle="1" w:styleId="8pt10">
    <w:name w:val="Основной текст + 8 pt1"/>
    <w:qFormat/>
    <w:rsid w:val="00207539"/>
    <w:rPr>
      <w:rFonts w:ascii="Arial" w:hAnsi="Arial"/>
      <w:b/>
      <w:bCs/>
      <w:color w:val="000000"/>
      <w:spacing w:val="-30"/>
      <w:w w:val="100"/>
      <w:sz w:val="16"/>
      <w:szCs w:val="16"/>
      <w:shd w:val="clear" w:color="auto" w:fill="FFFFFF"/>
      <w:lang w:val="ru-RU" w:bidi="ar-SA"/>
    </w:rPr>
  </w:style>
  <w:style w:type="character" w:customStyle="1" w:styleId="711">
    <w:name w:val="Основной текст + 71"/>
    <w:qFormat/>
    <w:rsid w:val="00207539"/>
    <w:rPr>
      <w:rFonts w:ascii="Arial" w:hAnsi="Arial"/>
      <w:b/>
      <w:bCs/>
      <w:i/>
      <w:iCs/>
      <w:color w:val="000000"/>
      <w:spacing w:val="60"/>
      <w:w w:val="100"/>
      <w:sz w:val="15"/>
      <w:szCs w:val="15"/>
      <w:shd w:val="clear" w:color="auto" w:fill="FFFFFF"/>
      <w:lang w:val="ru-RU" w:bidi="ar-SA"/>
    </w:rPr>
  </w:style>
  <w:style w:type="character" w:customStyle="1" w:styleId="4pt">
    <w:name w:val="Основной текст + 4 pt"/>
    <w:qFormat/>
    <w:rsid w:val="00207539"/>
    <w:rPr>
      <w:rFonts w:ascii="Arial" w:hAnsi="Arial"/>
      <w:color w:val="000000"/>
      <w:spacing w:val="0"/>
      <w:w w:val="100"/>
      <w:sz w:val="8"/>
      <w:szCs w:val="8"/>
      <w:shd w:val="clear" w:color="auto" w:fill="FFFFFF"/>
      <w:lang w:val="ru-RU" w:bidi="ar-SA"/>
    </w:rPr>
  </w:style>
  <w:style w:type="character" w:customStyle="1" w:styleId="FranklinGothicHeavy3">
    <w:name w:val="Основной текст + Franklin Gothic Heavy3"/>
    <w:qFormat/>
    <w:rsid w:val="00207539"/>
    <w:rPr>
      <w:rFonts w:ascii="Franklin Gothic Heavy" w:hAnsi="Franklin Gothic Heavy" w:cs="Franklin Gothic Heavy"/>
      <w:color w:val="000000"/>
      <w:spacing w:val="30"/>
      <w:w w:val="100"/>
      <w:sz w:val="63"/>
      <w:szCs w:val="63"/>
      <w:shd w:val="clear" w:color="auto" w:fill="FFFFFF"/>
      <w:lang w:val="ru-RU" w:bidi="ar-SA"/>
    </w:rPr>
  </w:style>
  <w:style w:type="character" w:customStyle="1" w:styleId="FranklinGothicHeavy2">
    <w:name w:val="Основной текст + Franklin Gothic Heavy2"/>
    <w:qFormat/>
    <w:rsid w:val="00207539"/>
    <w:rPr>
      <w:rFonts w:ascii="Franklin Gothic Heavy" w:hAnsi="Franklin Gothic Heavy" w:cs="Franklin Gothic Heavy"/>
      <w:color w:val="000000"/>
      <w:spacing w:val="0"/>
      <w:w w:val="100"/>
      <w:sz w:val="16"/>
      <w:szCs w:val="16"/>
      <w:shd w:val="clear" w:color="auto" w:fill="FFFFFF"/>
      <w:lang w:val="ru-RU" w:bidi="ar-SA"/>
    </w:rPr>
  </w:style>
  <w:style w:type="character" w:customStyle="1" w:styleId="CourierNew">
    <w:name w:val="Основной текст + Courier New"/>
    <w:qFormat/>
    <w:rsid w:val="00207539"/>
    <w:rPr>
      <w:rFonts w:ascii="Courier New" w:hAnsi="Courier New" w:cs="Courier New"/>
      <w:b/>
      <w:bCs/>
      <w:i/>
      <w:iCs/>
      <w:color w:val="000000"/>
      <w:spacing w:val="60"/>
      <w:w w:val="100"/>
      <w:sz w:val="20"/>
      <w:szCs w:val="20"/>
      <w:shd w:val="clear" w:color="auto" w:fill="FFFFFF"/>
      <w:lang w:val="ru-RU" w:bidi="ar-SA"/>
    </w:rPr>
  </w:style>
  <w:style w:type="character" w:customStyle="1" w:styleId="FranklinGothicHeavy1">
    <w:name w:val="Основной текст + Franklin Gothic Heavy1"/>
    <w:qFormat/>
    <w:rsid w:val="00207539"/>
    <w:rPr>
      <w:rFonts w:ascii="Franklin Gothic Heavy" w:hAnsi="Franklin Gothic Heavy" w:cs="Franklin Gothic Heavy"/>
      <w:color w:val="000000"/>
      <w:spacing w:val="30"/>
      <w:w w:val="100"/>
      <w:sz w:val="58"/>
      <w:szCs w:val="58"/>
      <w:shd w:val="clear" w:color="auto" w:fill="FFFFFF"/>
      <w:lang w:val="ru-RU" w:bidi="ar-SA"/>
    </w:rPr>
  </w:style>
  <w:style w:type="character" w:customStyle="1" w:styleId="FontStyle43">
    <w:name w:val="Font Style43"/>
    <w:qFormat/>
    <w:rsid w:val="00207539"/>
    <w:rPr>
      <w:rFonts w:ascii="Times New Roman" w:hAnsi="Times New Roman" w:cs="Times New Roman"/>
      <w:sz w:val="20"/>
      <w:szCs w:val="20"/>
    </w:rPr>
  </w:style>
  <w:style w:type="character" w:customStyle="1" w:styleId="Arial0">
    <w:name w:val="Основной текст + Arial"/>
    <w:qFormat/>
    <w:rsid w:val="00207539"/>
    <w:rPr>
      <w:rFonts w:ascii="Arial" w:hAnsi="Arial"/>
      <w:color w:val="000000"/>
      <w:spacing w:val="0"/>
      <w:w w:val="100"/>
      <w:sz w:val="23"/>
      <w:szCs w:val="23"/>
      <w:shd w:val="clear" w:color="auto" w:fill="FFFFFF"/>
      <w:lang w:val="ru-RU" w:bidi="ar-SA"/>
    </w:rPr>
  </w:style>
  <w:style w:type="character" w:customStyle="1" w:styleId="8Arial">
    <w:name w:val="Основной текст (8) + Arial"/>
    <w:qFormat/>
    <w:rsid w:val="00207539"/>
    <w:rPr>
      <w:rFonts w:ascii="Arial" w:eastAsia="Times New Roman" w:hAnsi="Arial" w:cs="Arial"/>
      <w:b/>
      <w:bCs/>
      <w:color w:val="000000"/>
      <w:spacing w:val="-10"/>
      <w:w w:val="100"/>
      <w:sz w:val="21"/>
      <w:szCs w:val="21"/>
      <w:u w:val="none"/>
      <w:lang w:val="ru-RU" w:bidi="ar-SA"/>
    </w:rPr>
  </w:style>
  <w:style w:type="character" w:customStyle="1" w:styleId="Arial1">
    <w:name w:val="Подпись к таблице + Arial"/>
    <w:qFormat/>
    <w:rsid w:val="00207539"/>
    <w:rPr>
      <w:rFonts w:ascii="Arial" w:eastAsia="Times New Roman" w:hAnsi="Arial" w:cs="Arial"/>
      <w:b/>
      <w:bCs/>
      <w:color w:val="000000"/>
      <w:spacing w:val="0"/>
      <w:w w:val="100"/>
      <w:sz w:val="16"/>
      <w:szCs w:val="16"/>
      <w:lang w:val="ru-RU" w:bidi="ar-SA"/>
    </w:rPr>
  </w:style>
  <w:style w:type="character" w:customStyle="1" w:styleId="Arial4">
    <w:name w:val="Основной текст + Arial4"/>
    <w:qFormat/>
    <w:rsid w:val="00207539"/>
    <w:rPr>
      <w:rFonts w:ascii="Arial" w:hAnsi="Arial"/>
      <w:i/>
      <w:iCs/>
      <w:color w:val="000000"/>
      <w:spacing w:val="0"/>
      <w:w w:val="100"/>
      <w:sz w:val="16"/>
      <w:szCs w:val="16"/>
      <w:shd w:val="clear" w:color="auto" w:fill="FFFFFF"/>
      <w:lang w:val="ru-RU" w:bidi="ar-SA"/>
    </w:rPr>
  </w:style>
  <w:style w:type="character" w:customStyle="1" w:styleId="Arial2">
    <w:name w:val="Основной текст + Arial2"/>
    <w:qFormat/>
    <w:rsid w:val="00207539"/>
    <w:rPr>
      <w:rFonts w:ascii="Arial" w:hAnsi="Arial"/>
      <w:color w:val="000000"/>
      <w:spacing w:val="0"/>
      <w:w w:val="100"/>
      <w:sz w:val="20"/>
      <w:szCs w:val="20"/>
      <w:shd w:val="clear" w:color="auto" w:fill="FFFFFF"/>
      <w:lang w:val="ru-RU" w:bidi="ar-SA"/>
    </w:rPr>
  </w:style>
  <w:style w:type="character" w:customStyle="1" w:styleId="1110">
    <w:name w:val="Основной текст + 111"/>
    <w:qFormat/>
    <w:rsid w:val="00207539"/>
    <w:rPr>
      <w:rFonts w:ascii="Arial" w:hAnsi="Arial"/>
      <w:color w:val="000000"/>
      <w:spacing w:val="0"/>
      <w:w w:val="100"/>
      <w:sz w:val="23"/>
      <w:szCs w:val="23"/>
      <w:u w:val="none"/>
      <w:shd w:val="clear" w:color="auto" w:fill="FFFFFF"/>
      <w:lang w:val="ru-RU" w:bidi="ar-SA"/>
    </w:rPr>
  </w:style>
  <w:style w:type="character" w:customStyle="1" w:styleId="listdocstitle">
    <w:name w:val="list_docs_title"/>
    <w:basedOn w:val="a0"/>
    <w:qFormat/>
    <w:rsid w:val="00207539"/>
  </w:style>
  <w:style w:type="character" w:customStyle="1" w:styleId="ArialNarrow115pt">
    <w:name w:val="Основной текст + Arial Narrow;11;5 pt"/>
    <w:qFormat/>
    <w:rsid w:val="00207539"/>
    <w:rPr>
      <w:rFonts w:ascii="Arial Narrow" w:eastAsia="Arial Narrow" w:hAnsi="Arial Narrow" w:cs="Arial Narrow"/>
      <w:color w:val="000000"/>
      <w:spacing w:val="0"/>
      <w:w w:val="100"/>
      <w:sz w:val="23"/>
      <w:szCs w:val="23"/>
      <w:shd w:val="clear" w:color="auto" w:fill="FFFFFF"/>
      <w:lang w:val="ru-RU"/>
    </w:rPr>
  </w:style>
  <w:style w:type="character" w:customStyle="1" w:styleId="Arial115pt">
    <w:name w:val="Основной текст + Arial;11;5 pt"/>
    <w:qFormat/>
    <w:rsid w:val="00207539"/>
    <w:rPr>
      <w:rFonts w:ascii="Arial" w:eastAsia="Arial" w:hAnsi="Arial" w:cs="Arial"/>
      <w:b w:val="0"/>
      <w:bCs w:val="0"/>
      <w:i w:val="0"/>
      <w:iCs w:val="0"/>
      <w:caps w:val="0"/>
      <w:smallCaps w:val="0"/>
      <w:strike w:val="0"/>
      <w:dstrike w:val="0"/>
      <w:color w:val="000000"/>
      <w:spacing w:val="0"/>
      <w:w w:val="100"/>
      <w:sz w:val="23"/>
      <w:szCs w:val="23"/>
      <w:u w:val="none"/>
      <w:shd w:val="clear" w:color="auto" w:fill="FFFFFF"/>
      <w:lang w:val="ru-RU"/>
    </w:rPr>
  </w:style>
  <w:style w:type="character" w:customStyle="1" w:styleId="512">
    <w:name w:val="Заголовок 5 Знак1"/>
    <w:basedOn w:val="a0"/>
    <w:uiPriority w:val="99"/>
    <w:semiHidden/>
    <w:qFormat/>
    <w:rsid w:val="00207539"/>
    <w:rPr>
      <w:rFonts w:asciiTheme="majorHAnsi" w:eastAsiaTheme="majorEastAsia" w:hAnsiTheme="majorHAnsi" w:cstheme="majorBidi"/>
      <w:color w:val="243F60" w:themeColor="accent1" w:themeShade="7F"/>
      <w:sz w:val="22"/>
      <w:szCs w:val="22"/>
      <w:lang w:eastAsia="en-US"/>
    </w:rPr>
  </w:style>
  <w:style w:type="character" w:customStyle="1" w:styleId="712">
    <w:name w:val="Заголовок 7 Знак1"/>
    <w:basedOn w:val="a0"/>
    <w:uiPriority w:val="99"/>
    <w:semiHidden/>
    <w:qFormat/>
    <w:rsid w:val="00207539"/>
    <w:rPr>
      <w:rFonts w:asciiTheme="majorHAnsi" w:eastAsiaTheme="majorEastAsia" w:hAnsiTheme="majorHAnsi" w:cstheme="majorBidi"/>
      <w:i/>
      <w:iCs/>
      <w:color w:val="404040" w:themeColor="text1" w:themeTint="BF"/>
      <w:sz w:val="22"/>
      <w:szCs w:val="22"/>
      <w:lang w:eastAsia="en-US"/>
    </w:rPr>
  </w:style>
  <w:style w:type="character" w:customStyle="1" w:styleId="afffffffd">
    <w:name w:val="обычный Знак"/>
    <w:qFormat/>
    <w:locked/>
    <w:rsid w:val="00207539"/>
    <w:rPr>
      <w:rFonts w:ascii="Arial" w:hAnsi="Arial" w:cs="Arial"/>
      <w:sz w:val="24"/>
      <w:szCs w:val="24"/>
    </w:rPr>
  </w:style>
  <w:style w:type="character" w:customStyle="1" w:styleId="ogd">
    <w:name w:val="_ogd"/>
    <w:basedOn w:val="a0"/>
    <w:qFormat/>
    <w:rsid w:val="00207539"/>
  </w:style>
  <w:style w:type="character" w:customStyle="1" w:styleId="js-extracted-address">
    <w:name w:val="js-extracted-address"/>
    <w:basedOn w:val="a0"/>
    <w:qFormat/>
    <w:rsid w:val="00207539"/>
  </w:style>
  <w:style w:type="character" w:customStyle="1" w:styleId="2130">
    <w:name w:val="Стиль Основной текст с отступом 2 + 13 пт Знак"/>
    <w:link w:val="216"/>
    <w:qFormat/>
    <w:rsid w:val="00207539"/>
    <w:rPr>
      <w:rFonts w:eastAsia="Times New Roman" w:cs="Times New Roman"/>
      <w:sz w:val="26"/>
      <w:szCs w:val="24"/>
      <w:lang w:eastAsia="ru-RU"/>
    </w:rPr>
  </w:style>
  <w:style w:type="character" w:customStyle="1" w:styleId="afffffffe">
    <w:name w:val="Мой Текст Знак"/>
    <w:qFormat/>
    <w:rsid w:val="00207539"/>
    <w:rPr>
      <w:rFonts w:eastAsia="Calibri" w:cs="Times New Roman"/>
      <w:sz w:val="24"/>
      <w:szCs w:val="28"/>
    </w:rPr>
  </w:style>
  <w:style w:type="character" w:customStyle="1" w:styleId="affffffff">
    <w:name w:val="Перечисление без номера Знак"/>
    <w:qFormat/>
    <w:rsid w:val="00207539"/>
    <w:rPr>
      <w:rFonts w:eastAsia="Calibri" w:cs="Times New Roman"/>
      <w:sz w:val="24"/>
      <w:szCs w:val="28"/>
    </w:rPr>
  </w:style>
  <w:style w:type="character" w:customStyle="1" w:styleId="11b">
    <w:name w:val="Неразрешенное упоминание11"/>
    <w:basedOn w:val="a0"/>
    <w:uiPriority w:val="99"/>
    <w:semiHidden/>
    <w:unhideWhenUsed/>
    <w:qFormat/>
    <w:rsid w:val="00207539"/>
    <w:rPr>
      <w:color w:val="605E5C"/>
      <w:shd w:val="clear" w:color="auto" w:fill="E1DFDD"/>
    </w:rPr>
  </w:style>
  <w:style w:type="character" w:customStyle="1" w:styleId="2fa">
    <w:name w:val="Неразрешенное упоминание2"/>
    <w:basedOn w:val="a0"/>
    <w:link w:val="223"/>
    <w:uiPriority w:val="99"/>
    <w:semiHidden/>
    <w:unhideWhenUsed/>
    <w:qFormat/>
    <w:rsid w:val="00207539"/>
    <w:rPr>
      <w:color w:val="605E5C"/>
      <w:shd w:val="clear" w:color="auto" w:fill="E1DFDD"/>
    </w:rPr>
  </w:style>
  <w:style w:type="character" w:customStyle="1" w:styleId="3f3">
    <w:name w:val="Неразрешенное упоминание3"/>
    <w:basedOn w:val="a0"/>
    <w:uiPriority w:val="99"/>
    <w:semiHidden/>
    <w:unhideWhenUsed/>
    <w:qFormat/>
    <w:rsid w:val="00207539"/>
    <w:rPr>
      <w:color w:val="605E5C"/>
      <w:shd w:val="clear" w:color="auto" w:fill="E1DFDD"/>
    </w:rPr>
  </w:style>
  <w:style w:type="character" w:customStyle="1" w:styleId="4d">
    <w:name w:val="Неразрешенное упоминание4"/>
    <w:basedOn w:val="a0"/>
    <w:uiPriority w:val="99"/>
    <w:semiHidden/>
    <w:unhideWhenUsed/>
    <w:qFormat/>
    <w:rsid w:val="00207539"/>
    <w:rPr>
      <w:color w:val="605E5C"/>
      <w:shd w:val="clear" w:color="auto" w:fill="E1DFDD"/>
    </w:rPr>
  </w:style>
  <w:style w:type="character" w:customStyle="1" w:styleId="5b">
    <w:name w:val="Неразрешенное упоминание5"/>
    <w:basedOn w:val="a0"/>
    <w:uiPriority w:val="99"/>
    <w:semiHidden/>
    <w:unhideWhenUsed/>
    <w:qFormat/>
    <w:rsid w:val="00207539"/>
    <w:rPr>
      <w:color w:val="605E5C"/>
      <w:shd w:val="clear" w:color="auto" w:fill="E1DFDD"/>
    </w:rPr>
  </w:style>
  <w:style w:type="character" w:customStyle="1" w:styleId="69">
    <w:name w:val="Неразрешенное упоминание6"/>
    <w:basedOn w:val="a0"/>
    <w:uiPriority w:val="99"/>
    <w:semiHidden/>
    <w:unhideWhenUsed/>
    <w:qFormat/>
    <w:rsid w:val="00207539"/>
    <w:rPr>
      <w:color w:val="605E5C"/>
      <w:shd w:val="clear" w:color="auto" w:fill="E1DFDD"/>
    </w:rPr>
  </w:style>
  <w:style w:type="character" w:customStyle="1" w:styleId="111">
    <w:name w:val="1_1 Список ненумерной Знак"/>
    <w:link w:val="1f0"/>
    <w:qFormat/>
    <w:rsid w:val="00684B55"/>
    <w:rPr>
      <w:sz w:val="24"/>
      <w:szCs w:val="26"/>
    </w:rPr>
  </w:style>
  <w:style w:type="character" w:customStyle="1" w:styleId="104">
    <w:name w:val="Сноска 10"/>
    <w:link w:val="102"/>
    <w:qFormat/>
    <w:rsid w:val="00552CCE"/>
    <w:rPr>
      <w:rFonts w:ascii="Times New Roman" w:hAnsi="Times New Roman" w:cs="Times New Roman"/>
      <w:vertAlign w:val="superscript"/>
    </w:rPr>
  </w:style>
  <w:style w:type="character" w:customStyle="1" w:styleId="affffffff0">
    <w:name w:val="Для таблиц Знак"/>
    <w:basedOn w:val="a0"/>
    <w:qFormat/>
    <w:rsid w:val="00552CCE"/>
    <w:rPr>
      <w:rFonts w:eastAsia="Times New Roman" w:cs="Times New Roman"/>
      <w:bCs/>
      <w:sz w:val="20"/>
      <w:szCs w:val="20"/>
      <w:lang w:eastAsia="ru-RU"/>
    </w:rPr>
  </w:style>
  <w:style w:type="character" w:customStyle="1" w:styleId="affffffff1">
    <w:name w:val="ТАБЛИЦА Знак"/>
    <w:basedOn w:val="a0"/>
    <w:qFormat/>
    <w:rsid w:val="006301BB"/>
    <w:rPr>
      <w:rFonts w:ascii="Arial" w:eastAsia="Times New Roman" w:hAnsi="Arial" w:cs="Arial"/>
      <w:sz w:val="20"/>
      <w:szCs w:val="20"/>
      <w:lang w:eastAsia="ru-RU"/>
    </w:rPr>
  </w:style>
  <w:style w:type="character" w:customStyle="1" w:styleId="affffffff2">
    <w:name w:val="Текст документа Знак"/>
    <w:basedOn w:val="a0"/>
    <w:uiPriority w:val="99"/>
    <w:qFormat/>
    <w:locked/>
    <w:rsid w:val="006301BB"/>
    <w:rPr>
      <w:rFonts w:ascii="Arial" w:eastAsia="Times New Roman" w:hAnsi="Arial" w:cs="Arial"/>
      <w:bCs/>
      <w:iCs/>
      <w:sz w:val="22"/>
    </w:rPr>
  </w:style>
  <w:style w:type="character" w:customStyle="1" w:styleId="affffffff3">
    <w:name w:val="Без отступа Знак"/>
    <w:basedOn w:val="a0"/>
    <w:qFormat/>
    <w:rsid w:val="006301BB"/>
    <w:rPr>
      <w:rFonts w:ascii="Arial" w:eastAsia="Times New Roman" w:hAnsi="Arial" w:cs="Arial"/>
      <w:color w:val="000000"/>
      <w:sz w:val="22"/>
      <w:lang w:eastAsia="ru-RU"/>
    </w:rPr>
  </w:style>
  <w:style w:type="character" w:customStyle="1" w:styleId="FontStyle56">
    <w:name w:val="Font Style56"/>
    <w:uiPriority w:val="99"/>
    <w:qFormat/>
    <w:rsid w:val="006301BB"/>
    <w:rPr>
      <w:rFonts w:ascii="Times New Roman" w:hAnsi="Times New Roman" w:cs="Times New Roman"/>
      <w:b/>
      <w:bCs/>
      <w:sz w:val="30"/>
      <w:szCs w:val="30"/>
    </w:rPr>
  </w:style>
  <w:style w:type="character" w:customStyle="1" w:styleId="FontStyle57">
    <w:name w:val="Font Style57"/>
    <w:uiPriority w:val="99"/>
    <w:qFormat/>
    <w:rsid w:val="006301BB"/>
    <w:rPr>
      <w:rFonts w:ascii="Times New Roman" w:hAnsi="Times New Roman" w:cs="Times New Roman"/>
      <w:b/>
      <w:bCs/>
      <w:sz w:val="26"/>
      <w:szCs w:val="26"/>
    </w:rPr>
  </w:style>
  <w:style w:type="character" w:customStyle="1" w:styleId="FontStyle58">
    <w:name w:val="Font Style58"/>
    <w:uiPriority w:val="99"/>
    <w:qFormat/>
    <w:rsid w:val="006301BB"/>
    <w:rPr>
      <w:rFonts w:ascii="Times New Roman" w:hAnsi="Times New Roman" w:cs="Times New Roman"/>
      <w:b/>
      <w:bCs/>
      <w:sz w:val="16"/>
      <w:szCs w:val="16"/>
    </w:rPr>
  </w:style>
  <w:style w:type="character" w:customStyle="1" w:styleId="FontStyle59">
    <w:name w:val="Font Style59"/>
    <w:uiPriority w:val="99"/>
    <w:qFormat/>
    <w:rsid w:val="006301BB"/>
    <w:rPr>
      <w:rFonts w:ascii="Times New Roman" w:hAnsi="Times New Roman" w:cs="Times New Roman"/>
      <w:b/>
      <w:bCs/>
      <w:sz w:val="14"/>
      <w:szCs w:val="14"/>
    </w:rPr>
  </w:style>
  <w:style w:type="character" w:customStyle="1" w:styleId="FontStyle60">
    <w:name w:val="Font Style60"/>
    <w:uiPriority w:val="99"/>
    <w:qFormat/>
    <w:rsid w:val="006301BB"/>
    <w:rPr>
      <w:rFonts w:ascii="Times New Roman" w:hAnsi="Times New Roman" w:cs="Times New Roman"/>
      <w:i/>
      <w:iCs/>
      <w:sz w:val="16"/>
      <w:szCs w:val="16"/>
    </w:rPr>
  </w:style>
  <w:style w:type="character" w:customStyle="1" w:styleId="FontStyle61">
    <w:name w:val="Font Style61"/>
    <w:uiPriority w:val="99"/>
    <w:qFormat/>
    <w:rsid w:val="006301BB"/>
    <w:rPr>
      <w:rFonts w:ascii="Times New Roman" w:hAnsi="Times New Roman" w:cs="Times New Roman"/>
      <w:b/>
      <w:bCs/>
      <w:sz w:val="12"/>
      <w:szCs w:val="12"/>
    </w:rPr>
  </w:style>
  <w:style w:type="character" w:customStyle="1" w:styleId="FontStyle62">
    <w:name w:val="Font Style62"/>
    <w:uiPriority w:val="99"/>
    <w:qFormat/>
    <w:rsid w:val="006301BB"/>
    <w:rPr>
      <w:rFonts w:ascii="Times New Roman" w:hAnsi="Times New Roman" w:cs="Times New Roman"/>
      <w:b/>
      <w:bCs/>
      <w:i/>
      <w:iCs/>
      <w:spacing w:val="-20"/>
      <w:sz w:val="16"/>
      <w:szCs w:val="16"/>
    </w:rPr>
  </w:style>
  <w:style w:type="character" w:customStyle="1" w:styleId="FontStyle63">
    <w:name w:val="Font Style63"/>
    <w:uiPriority w:val="99"/>
    <w:qFormat/>
    <w:rsid w:val="006301BB"/>
    <w:rPr>
      <w:rFonts w:ascii="Times New Roman" w:hAnsi="Times New Roman" w:cs="Times New Roman"/>
      <w:spacing w:val="-10"/>
      <w:sz w:val="22"/>
      <w:szCs w:val="22"/>
    </w:rPr>
  </w:style>
  <w:style w:type="character" w:customStyle="1" w:styleId="FontStyle64">
    <w:name w:val="Font Style64"/>
    <w:uiPriority w:val="99"/>
    <w:qFormat/>
    <w:rsid w:val="006301BB"/>
    <w:rPr>
      <w:rFonts w:ascii="Times New Roman" w:hAnsi="Times New Roman" w:cs="Times New Roman"/>
      <w:b/>
      <w:bCs/>
      <w:i/>
      <w:iCs/>
      <w:sz w:val="14"/>
      <w:szCs w:val="14"/>
    </w:rPr>
  </w:style>
  <w:style w:type="character" w:customStyle="1" w:styleId="FontStyle65">
    <w:name w:val="Font Style65"/>
    <w:uiPriority w:val="99"/>
    <w:qFormat/>
    <w:rsid w:val="006301BB"/>
    <w:rPr>
      <w:rFonts w:ascii="Times New Roman" w:hAnsi="Times New Roman" w:cs="Times New Roman"/>
      <w:sz w:val="26"/>
      <w:szCs w:val="26"/>
    </w:rPr>
  </w:style>
  <w:style w:type="character" w:customStyle="1" w:styleId="FontStyle66">
    <w:name w:val="Font Style66"/>
    <w:uiPriority w:val="99"/>
    <w:qFormat/>
    <w:rsid w:val="006301BB"/>
    <w:rPr>
      <w:rFonts w:ascii="Times New Roman" w:hAnsi="Times New Roman" w:cs="Times New Roman"/>
      <w:b/>
      <w:bCs/>
      <w:sz w:val="18"/>
      <w:szCs w:val="18"/>
    </w:rPr>
  </w:style>
  <w:style w:type="character" w:customStyle="1" w:styleId="FontStyle67">
    <w:name w:val="Font Style67"/>
    <w:uiPriority w:val="99"/>
    <w:qFormat/>
    <w:rsid w:val="006301BB"/>
    <w:rPr>
      <w:rFonts w:ascii="Garamond" w:hAnsi="Garamond" w:cs="Garamond"/>
      <w:b/>
      <w:bCs/>
      <w:i/>
      <w:iCs/>
      <w:spacing w:val="20"/>
      <w:sz w:val="56"/>
      <w:szCs w:val="56"/>
    </w:rPr>
  </w:style>
  <w:style w:type="character" w:customStyle="1" w:styleId="FontStyle69">
    <w:name w:val="Font Style69"/>
    <w:uiPriority w:val="99"/>
    <w:qFormat/>
    <w:rsid w:val="006301BB"/>
    <w:rPr>
      <w:rFonts w:ascii="Times New Roman" w:hAnsi="Times New Roman" w:cs="Times New Roman"/>
      <w:b/>
      <w:bCs/>
      <w:sz w:val="16"/>
      <w:szCs w:val="16"/>
    </w:rPr>
  </w:style>
  <w:style w:type="character" w:customStyle="1" w:styleId="FontStyle71">
    <w:name w:val="Font Style71"/>
    <w:uiPriority w:val="99"/>
    <w:qFormat/>
    <w:rsid w:val="006301BB"/>
    <w:rPr>
      <w:rFonts w:ascii="Times New Roman" w:hAnsi="Times New Roman" w:cs="Times New Roman"/>
      <w:sz w:val="20"/>
      <w:szCs w:val="20"/>
    </w:rPr>
  </w:style>
  <w:style w:type="character" w:customStyle="1" w:styleId="FontStyle72">
    <w:name w:val="Font Style72"/>
    <w:uiPriority w:val="99"/>
    <w:qFormat/>
    <w:rsid w:val="006301BB"/>
    <w:rPr>
      <w:rFonts w:ascii="Times New Roman" w:hAnsi="Times New Roman" w:cs="Times New Roman"/>
      <w:b/>
      <w:bCs/>
      <w:sz w:val="22"/>
      <w:szCs w:val="22"/>
    </w:rPr>
  </w:style>
  <w:style w:type="character" w:customStyle="1" w:styleId="FontStyle73">
    <w:name w:val="Font Style73"/>
    <w:uiPriority w:val="99"/>
    <w:qFormat/>
    <w:rsid w:val="006301BB"/>
    <w:rPr>
      <w:rFonts w:ascii="Times New Roman" w:hAnsi="Times New Roman" w:cs="Times New Roman"/>
      <w:sz w:val="22"/>
      <w:szCs w:val="22"/>
    </w:rPr>
  </w:style>
  <w:style w:type="character" w:customStyle="1" w:styleId="FontStyle74">
    <w:name w:val="Font Style74"/>
    <w:uiPriority w:val="99"/>
    <w:qFormat/>
    <w:rsid w:val="006301BB"/>
    <w:rPr>
      <w:rFonts w:ascii="Times New Roman" w:hAnsi="Times New Roman" w:cs="Times New Roman"/>
      <w:sz w:val="20"/>
      <w:szCs w:val="20"/>
    </w:rPr>
  </w:style>
  <w:style w:type="character" w:customStyle="1" w:styleId="affffffff4">
    <w:name w:val="ОсновнойРПС Знак"/>
    <w:qFormat/>
    <w:rsid w:val="006301BB"/>
    <w:rPr>
      <w:rFonts w:eastAsia="Times New Roman" w:cs="Times New Roman"/>
      <w:szCs w:val="28"/>
    </w:rPr>
  </w:style>
  <w:style w:type="character" w:customStyle="1" w:styleId="Style16">
    <w:name w:val="Style16 Знак"/>
    <w:link w:val="af4"/>
    <w:uiPriority w:val="99"/>
    <w:qFormat/>
    <w:rsid w:val="006301BB"/>
    <w:rPr>
      <w:rFonts w:eastAsia="Times New Roman" w:cs="Times New Roman"/>
      <w:sz w:val="24"/>
      <w:szCs w:val="24"/>
      <w:lang w:eastAsia="ru-RU"/>
    </w:rPr>
  </w:style>
  <w:style w:type="character" w:customStyle="1" w:styleId="29pt0">
    <w:name w:val="Основной текст (2) + 9 pt;Курсив"/>
    <w:qFormat/>
    <w:rsid w:val="006301BB"/>
    <w:rPr>
      <w:rFonts w:ascii="Times New Roman" w:eastAsia="Times New Roman" w:hAnsi="Times New Roman" w:cs="Times New Roman"/>
      <w:b w:val="0"/>
      <w:bCs w:val="0"/>
      <w:i/>
      <w:iCs/>
      <w:caps w:val="0"/>
      <w:smallCaps w:val="0"/>
      <w:strike w:val="0"/>
      <w:dstrike w:val="0"/>
      <w:color w:val="000000"/>
      <w:spacing w:val="0"/>
      <w:w w:val="100"/>
      <w:sz w:val="18"/>
      <w:szCs w:val="18"/>
      <w:u w:val="none"/>
      <w:shd w:val="clear" w:color="auto" w:fill="FFFFFF"/>
      <w:lang w:val="ru-RU" w:eastAsia="ru-RU" w:bidi="ru-RU"/>
    </w:rPr>
  </w:style>
  <w:style w:type="character" w:customStyle="1" w:styleId="20pt0">
    <w:name w:val="Основной текст (2) + Курсив;Интервал 0 pt"/>
    <w:qFormat/>
    <w:rsid w:val="006301BB"/>
    <w:rPr>
      <w:rFonts w:ascii="Times New Roman" w:eastAsia="Times New Roman" w:hAnsi="Times New Roman" w:cs="Times New Roman"/>
      <w:b w:val="0"/>
      <w:bCs w:val="0"/>
      <w:i/>
      <w:iCs/>
      <w:caps w:val="0"/>
      <w:smallCaps w:val="0"/>
      <w:strike w:val="0"/>
      <w:dstrike w:val="0"/>
      <w:color w:val="000000"/>
      <w:spacing w:val="-10"/>
      <w:w w:val="100"/>
      <w:sz w:val="24"/>
      <w:szCs w:val="24"/>
      <w:u w:val="single"/>
      <w:shd w:val="clear" w:color="auto" w:fill="FFFFFF"/>
      <w:lang w:val="en-US" w:eastAsia="en-US" w:bidi="en-US"/>
    </w:rPr>
  </w:style>
  <w:style w:type="character" w:customStyle="1" w:styleId="EndnoteTextChar">
    <w:name w:val="Endnote Text Char"/>
    <w:uiPriority w:val="99"/>
    <w:semiHidden/>
    <w:qFormat/>
    <w:locked/>
    <w:rsid w:val="006301BB"/>
    <w:rPr>
      <w:rFonts w:ascii="Arial" w:eastAsia="Microsoft YaHei" w:hAnsi="Arial" w:cs="Times New Roman"/>
      <w:spacing w:val="-5"/>
    </w:rPr>
  </w:style>
  <w:style w:type="character" w:customStyle="1" w:styleId="87">
    <w:name w:val="Знак Знак8"/>
    <w:qFormat/>
    <w:rsid w:val="006301BB"/>
    <w:rPr>
      <w:sz w:val="24"/>
      <w:szCs w:val="24"/>
      <w:lang w:val="ru-RU" w:eastAsia="ru-RU" w:bidi="ar-SA"/>
    </w:rPr>
  </w:style>
  <w:style w:type="character" w:customStyle="1" w:styleId="2fb">
    <w:name w:val="Список 2 Знак"/>
    <w:uiPriority w:val="99"/>
    <w:qFormat/>
    <w:locked/>
    <w:rsid w:val="006301BB"/>
    <w:rPr>
      <w:rFonts w:eastAsia="Times New Roman" w:cs="Times New Roman"/>
      <w:sz w:val="20"/>
      <w:szCs w:val="20"/>
      <w:lang w:eastAsia="ru-RU"/>
    </w:rPr>
  </w:style>
  <w:style w:type="character" w:customStyle="1" w:styleId="affffffff5">
    <w:name w:val="Список Знак"/>
    <w:uiPriority w:val="99"/>
    <w:qFormat/>
    <w:locked/>
    <w:rsid w:val="006301BB"/>
    <w:rPr>
      <w:rFonts w:eastAsia="Times New Roman" w:cs="Mangal"/>
      <w:sz w:val="20"/>
      <w:szCs w:val="20"/>
      <w:lang w:eastAsia="zh-CN"/>
    </w:rPr>
  </w:style>
  <w:style w:type="character" w:customStyle="1" w:styleId="affffffff6">
    <w:name w:val="рисунок Знак"/>
    <w:uiPriority w:val="99"/>
    <w:qFormat/>
    <w:locked/>
    <w:rsid w:val="006301BB"/>
    <w:rPr>
      <w:rFonts w:ascii="Arial" w:eastAsia="Times New Roman" w:hAnsi="Arial" w:cs="Arial"/>
      <w:b/>
      <w:sz w:val="20"/>
      <w:szCs w:val="20"/>
      <w:lang w:eastAsia="ru-RU"/>
    </w:rPr>
  </w:style>
  <w:style w:type="character" w:customStyle="1" w:styleId="affffffff7">
    <w:name w:val="Подрисуночный текст Знак"/>
    <w:uiPriority w:val="99"/>
    <w:qFormat/>
    <w:locked/>
    <w:rsid w:val="006301BB"/>
    <w:rPr>
      <w:rFonts w:ascii="Arial" w:eastAsia="Microsoft YaHei" w:hAnsi="Arial" w:cs="Times New Roman"/>
      <w:sz w:val="20"/>
      <w:szCs w:val="20"/>
    </w:rPr>
  </w:style>
  <w:style w:type="character" w:customStyle="1" w:styleId="HeadingBase">
    <w:name w:val="Heading Base Знак"/>
    <w:uiPriority w:val="99"/>
    <w:qFormat/>
    <w:locked/>
    <w:rsid w:val="006301BB"/>
    <w:rPr>
      <w:rFonts w:ascii="Arial" w:eastAsia="Calibri" w:hAnsi="Arial" w:cs="Times New Roman"/>
      <w:b/>
      <w:spacing w:val="-4"/>
      <w:kern w:val="2"/>
      <w:sz w:val="20"/>
      <w:szCs w:val="20"/>
    </w:rPr>
  </w:style>
  <w:style w:type="character" w:customStyle="1" w:styleId="affffffff8">
    <w:name w:val="Красная строка Знак"/>
    <w:basedOn w:val="a3"/>
    <w:uiPriority w:val="99"/>
    <w:qFormat/>
    <w:rsid w:val="006301BB"/>
    <w:rPr>
      <w:rFonts w:ascii="Arial" w:eastAsia="Microsoft YaHei" w:hAnsi="Arial" w:cs="Times New Roman"/>
      <w:spacing w:val="-5"/>
      <w:sz w:val="20"/>
      <w:szCs w:val="20"/>
      <w:lang w:val="en-US" w:eastAsia="ru-RU"/>
    </w:rPr>
  </w:style>
  <w:style w:type="character" w:customStyle="1" w:styleId="MTEquationSection">
    <w:name w:val="MTEquationSection"/>
    <w:uiPriority w:val="99"/>
    <w:qFormat/>
    <w:rsid w:val="006301BB"/>
    <w:rPr>
      <w:rFonts w:cs="Times New Roman"/>
      <w:vanish w:val="0"/>
      <w:color w:val="FF0000"/>
    </w:rPr>
  </w:style>
  <w:style w:type="character" w:customStyle="1" w:styleId="TableTextChar">
    <w:name w:val="Table Text Char"/>
    <w:link w:val="TableText"/>
    <w:uiPriority w:val="99"/>
    <w:qFormat/>
    <w:rsid w:val="006301BB"/>
    <w:rPr>
      <w:rFonts w:ascii="Arial" w:eastAsia="Times New Roman" w:hAnsi="Arial" w:cs="Times New Roman"/>
      <w:spacing w:val="-5"/>
      <w:kern w:val="2"/>
      <w:sz w:val="18"/>
      <w:szCs w:val="20"/>
      <w:lang w:val="en-US"/>
    </w:rPr>
  </w:style>
  <w:style w:type="character" w:customStyle="1" w:styleId="813">
    <w:name w:val="Знак Знак81"/>
    <w:qFormat/>
    <w:rsid w:val="006301BB"/>
    <w:rPr>
      <w:sz w:val="24"/>
      <w:szCs w:val="24"/>
      <w:lang w:val="ru-RU" w:eastAsia="ru-RU" w:bidi="ar-SA"/>
    </w:rPr>
  </w:style>
  <w:style w:type="character" w:customStyle="1" w:styleId="affffffff9">
    <w:name w:val="Стиль алаеваМаркированный список + По ширине Междустр.интервал:  по... Знак Знак"/>
    <w:qFormat/>
    <w:rsid w:val="006301BB"/>
    <w:rPr>
      <w:rFonts w:ascii="Arial" w:eastAsia="Times New Roman" w:hAnsi="Arial" w:cs="Times New Roman"/>
      <w:sz w:val="22"/>
      <w:szCs w:val="24"/>
    </w:rPr>
  </w:style>
  <w:style w:type="character" w:customStyle="1" w:styleId="25pt">
    <w:name w:val="Основной текст (2) + 5 pt"/>
    <w:qFormat/>
    <w:rsid w:val="006301BB"/>
    <w:rPr>
      <w:rFonts w:ascii="Times New Roman" w:eastAsia="Times New Roman" w:hAnsi="Times New Roman" w:cs="Times New Roman"/>
      <w:color w:val="000000"/>
      <w:spacing w:val="0"/>
      <w:w w:val="100"/>
      <w:sz w:val="10"/>
      <w:szCs w:val="10"/>
      <w:shd w:val="clear" w:color="auto" w:fill="FFFFFF"/>
      <w:lang w:val="ru-RU" w:eastAsia="ru-RU" w:bidi="ru-RU"/>
    </w:rPr>
  </w:style>
  <w:style w:type="character" w:customStyle="1" w:styleId="24pt">
    <w:name w:val="Основной текст (2) + 4 pt"/>
    <w:qFormat/>
    <w:rsid w:val="006301BB"/>
    <w:rPr>
      <w:rFonts w:ascii="Times New Roman" w:eastAsia="Times New Roman" w:hAnsi="Times New Roman" w:cs="Times New Roman"/>
      <w:color w:val="000000"/>
      <w:spacing w:val="0"/>
      <w:w w:val="100"/>
      <w:sz w:val="8"/>
      <w:szCs w:val="8"/>
      <w:shd w:val="clear" w:color="auto" w:fill="FFFFFF"/>
      <w:lang w:val="en-US" w:eastAsia="en-US" w:bidi="en-US"/>
    </w:rPr>
  </w:style>
  <w:style w:type="character" w:customStyle="1" w:styleId="255pt">
    <w:name w:val="Основной текст (2) + 5;5 pt;Курсив"/>
    <w:qFormat/>
    <w:rsid w:val="006301BB"/>
    <w:rPr>
      <w:rFonts w:ascii="Times New Roman" w:eastAsia="Times New Roman" w:hAnsi="Times New Roman" w:cs="Times New Roman"/>
      <w:i/>
      <w:iCs/>
      <w:color w:val="000000"/>
      <w:spacing w:val="0"/>
      <w:w w:val="100"/>
      <w:sz w:val="11"/>
      <w:szCs w:val="11"/>
      <w:shd w:val="clear" w:color="auto" w:fill="FFFFFF"/>
      <w:lang w:val="ru-RU" w:eastAsia="ru-RU" w:bidi="ru-RU"/>
    </w:rPr>
  </w:style>
  <w:style w:type="character" w:customStyle="1" w:styleId="affffffffa">
    <w:name w:val="ПОДРИСУНОЧНАЯ Знак"/>
    <w:basedOn w:val="a0"/>
    <w:qFormat/>
    <w:rsid w:val="006301BB"/>
    <w:rPr>
      <w:rFonts w:ascii="Arial" w:eastAsia="Calibri" w:hAnsi="Arial" w:cs="Arial"/>
      <w:bCs/>
      <w:sz w:val="20"/>
      <w:szCs w:val="20"/>
      <w:lang w:eastAsia="ru-RU"/>
    </w:rPr>
  </w:style>
  <w:style w:type="character" w:customStyle="1" w:styleId="affffffffb">
    <w:name w:val="РИСУНОК Знак"/>
    <w:qFormat/>
    <w:locked/>
    <w:rsid w:val="006301BB"/>
    <w:rPr>
      <w:rFonts w:ascii="Arial" w:eastAsia="Times New Roman" w:hAnsi="Arial" w:cs="Times New Roman"/>
      <w:color w:val="000000"/>
      <w:sz w:val="22"/>
    </w:rPr>
  </w:style>
  <w:style w:type="character" w:customStyle="1" w:styleId="Heading2Char">
    <w:name w:val="Heading 2 Char"/>
    <w:uiPriority w:val="99"/>
    <w:qFormat/>
    <w:locked/>
    <w:rsid w:val="006301BB"/>
    <w:rPr>
      <w:rFonts w:ascii="Arial" w:hAnsi="Arial" w:cs="Times New Roman"/>
      <w:b/>
      <w:sz w:val="26"/>
      <w:lang w:val="ru-RU" w:eastAsia="ru-RU"/>
    </w:rPr>
  </w:style>
  <w:style w:type="character" w:customStyle="1" w:styleId="BalloonTextChar">
    <w:name w:val="Balloon Text Char"/>
    <w:uiPriority w:val="99"/>
    <w:semiHidden/>
    <w:qFormat/>
    <w:locked/>
    <w:rsid w:val="006301BB"/>
    <w:rPr>
      <w:rFonts w:ascii="Tahoma" w:hAnsi="Tahoma" w:cs="Times New Roman"/>
      <w:sz w:val="16"/>
    </w:rPr>
  </w:style>
  <w:style w:type="character" w:customStyle="1" w:styleId="b-calc-displayresult">
    <w:name w:val="b-calc-display__result"/>
    <w:qFormat/>
    <w:rsid w:val="006301BB"/>
    <w:rPr>
      <w:rFonts w:ascii="Times New Roman" w:hAnsi="Times New Roman" w:cs="Times New Roman"/>
    </w:rPr>
  </w:style>
  <w:style w:type="character" w:customStyle="1" w:styleId="FontStyle96">
    <w:name w:val="Font Style96"/>
    <w:uiPriority w:val="99"/>
    <w:qFormat/>
    <w:rsid w:val="006301BB"/>
    <w:rPr>
      <w:rFonts w:ascii="Arial Black" w:hAnsi="Arial Black" w:cs="Arial Black"/>
      <w:sz w:val="14"/>
      <w:szCs w:val="14"/>
    </w:rPr>
  </w:style>
  <w:style w:type="character" w:customStyle="1" w:styleId="FontStyle97">
    <w:name w:val="Font Style97"/>
    <w:uiPriority w:val="99"/>
    <w:qFormat/>
    <w:rsid w:val="006301BB"/>
    <w:rPr>
      <w:rFonts w:ascii="Candara" w:hAnsi="Candara" w:cs="Candara"/>
      <w:b/>
      <w:bCs/>
      <w:sz w:val="20"/>
      <w:szCs w:val="20"/>
    </w:rPr>
  </w:style>
  <w:style w:type="character" w:customStyle="1" w:styleId="FontStyle98">
    <w:name w:val="Font Style98"/>
    <w:uiPriority w:val="99"/>
    <w:qFormat/>
    <w:rsid w:val="006301BB"/>
    <w:rPr>
      <w:rFonts w:ascii="Franklin Gothic Demi Cond" w:hAnsi="Franklin Gothic Demi Cond" w:cs="Franklin Gothic Demi Cond"/>
      <w:b/>
      <w:bCs/>
      <w:sz w:val="16"/>
      <w:szCs w:val="16"/>
    </w:rPr>
  </w:style>
  <w:style w:type="character" w:customStyle="1" w:styleId="FontStyle99">
    <w:name w:val="Font Style99"/>
    <w:uiPriority w:val="99"/>
    <w:qFormat/>
    <w:rsid w:val="006301BB"/>
    <w:rPr>
      <w:rFonts w:ascii="SimSun" w:eastAsia="SimSun" w:hAnsi="SimSun" w:cs="SimSun"/>
      <w:b/>
      <w:bCs/>
      <w:sz w:val="10"/>
      <w:szCs w:val="10"/>
    </w:rPr>
  </w:style>
  <w:style w:type="character" w:customStyle="1" w:styleId="FontStyle100">
    <w:name w:val="Font Style100"/>
    <w:uiPriority w:val="99"/>
    <w:qFormat/>
    <w:rsid w:val="006301BB"/>
    <w:rPr>
      <w:rFonts w:ascii="SimSun" w:eastAsia="SimSun" w:hAnsi="SimSun" w:cs="SimSun"/>
      <w:b/>
      <w:bCs/>
      <w:spacing w:val="-20"/>
      <w:sz w:val="16"/>
      <w:szCs w:val="16"/>
    </w:rPr>
  </w:style>
  <w:style w:type="character" w:customStyle="1" w:styleId="FontStyle101">
    <w:name w:val="Font Style101"/>
    <w:uiPriority w:val="99"/>
    <w:qFormat/>
    <w:rsid w:val="006301BB"/>
    <w:rPr>
      <w:rFonts w:ascii="Cambria" w:hAnsi="Cambria" w:cs="Cambria"/>
      <w:b/>
      <w:bCs/>
      <w:smallCaps/>
      <w:sz w:val="14"/>
      <w:szCs w:val="14"/>
    </w:rPr>
  </w:style>
  <w:style w:type="character" w:customStyle="1" w:styleId="FontStyle95">
    <w:name w:val="Font Style95"/>
    <w:uiPriority w:val="99"/>
    <w:qFormat/>
    <w:rsid w:val="006301BB"/>
    <w:rPr>
      <w:rFonts w:ascii="Candara" w:hAnsi="Candara" w:cs="Candara"/>
      <w:b/>
      <w:bCs/>
      <w:smallCaps/>
      <w:sz w:val="16"/>
      <w:szCs w:val="16"/>
    </w:rPr>
  </w:style>
  <w:style w:type="character" w:customStyle="1" w:styleId="FontStyle94">
    <w:name w:val="Font Style94"/>
    <w:uiPriority w:val="99"/>
    <w:qFormat/>
    <w:rsid w:val="006301BB"/>
    <w:rPr>
      <w:rFonts w:ascii="Candara" w:hAnsi="Candara" w:cs="Candara"/>
      <w:i/>
      <w:iCs/>
      <w:sz w:val="30"/>
      <w:szCs w:val="30"/>
    </w:rPr>
  </w:style>
  <w:style w:type="character" w:customStyle="1" w:styleId="FontStyle91">
    <w:name w:val="Font Style91"/>
    <w:uiPriority w:val="99"/>
    <w:qFormat/>
    <w:rsid w:val="006301BB"/>
    <w:rPr>
      <w:rFonts w:ascii="Times New Roman" w:hAnsi="Times New Roman" w:cs="Times New Roman"/>
      <w:i/>
      <w:iCs/>
      <w:sz w:val="20"/>
      <w:szCs w:val="20"/>
    </w:rPr>
  </w:style>
  <w:style w:type="character" w:customStyle="1" w:styleId="000">
    <w:name w:val="0.0 Текст Знак"/>
    <w:link w:val="001"/>
    <w:qFormat/>
    <w:rsid w:val="006301BB"/>
    <w:rPr>
      <w:rFonts w:eastAsia="Times New Roman" w:cs="Times New Roman"/>
      <w:sz w:val="26"/>
      <w:szCs w:val="26"/>
    </w:rPr>
  </w:style>
  <w:style w:type="character" w:customStyle="1" w:styleId="330012">
    <w:name w:val="3.30 Т. Слева + 0 12 Знак"/>
    <w:qFormat/>
    <w:rsid w:val="006301BB"/>
    <w:rPr>
      <w:rFonts w:eastAsia="Times New Roman" w:cs="Times New Roman"/>
      <w:sz w:val="24"/>
      <w:szCs w:val="26"/>
    </w:rPr>
  </w:style>
  <w:style w:type="character" w:customStyle="1" w:styleId="3412">
    <w:name w:val="3.4 Т. Центр 12 Знак"/>
    <w:qFormat/>
    <w:rsid w:val="006301BB"/>
    <w:rPr>
      <w:rFonts w:eastAsia="Times New Roman" w:cs="Times New Roman"/>
      <w:color w:val="000000"/>
      <w:sz w:val="24"/>
      <w:szCs w:val="26"/>
    </w:rPr>
  </w:style>
  <w:style w:type="character" w:customStyle="1" w:styleId="affffffffc">
    <w:name w:val="Таблица (содержимое) Знак"/>
    <w:qFormat/>
    <w:rsid w:val="006301BB"/>
    <w:rPr>
      <w:rFonts w:eastAsia="Calibri" w:cs="Times New Roman"/>
      <w:sz w:val="24"/>
      <w:szCs w:val="18"/>
      <w:lang w:bidi="en-US"/>
    </w:rPr>
  </w:style>
  <w:style w:type="character" w:customStyle="1" w:styleId="affffffffd">
    <w:name w:val="Цветовое выделение для Текст"/>
    <w:qFormat/>
    <w:rsid w:val="004F7527"/>
    <w:rPr>
      <w:rFonts w:ascii="Times New Roman CYR" w:hAnsi="Times New Roman CYR"/>
    </w:rPr>
  </w:style>
  <w:style w:type="character" w:customStyle="1" w:styleId="affffffffe">
    <w:name w:val="Ссылка указателя"/>
    <w:qFormat/>
    <w:rsid w:val="00E4074B"/>
  </w:style>
  <w:style w:type="paragraph" w:customStyle="1" w:styleId="1fff6">
    <w:name w:val="Заголовок1"/>
    <w:next w:val="afffffffff"/>
    <w:uiPriority w:val="99"/>
    <w:qFormat/>
    <w:rsid w:val="00043263"/>
    <w:pPr>
      <w:widowControl w:val="0"/>
      <w:spacing w:before="240" w:after="120"/>
      <w:jc w:val="right"/>
    </w:pPr>
    <w:rPr>
      <w:rFonts w:eastAsia="Arial" w:cs="Calibri"/>
      <w:b/>
      <w:bCs/>
      <w:szCs w:val="28"/>
      <w:lang w:eastAsia="ar-SA"/>
    </w:rPr>
  </w:style>
  <w:style w:type="paragraph" w:styleId="afffffffff">
    <w:name w:val="Body Text"/>
    <w:basedOn w:val="a"/>
    <w:uiPriority w:val="99"/>
    <w:qFormat/>
    <w:rsid w:val="00402BED"/>
    <w:pPr>
      <w:widowControl w:val="0"/>
      <w:spacing w:after="0" w:line="240" w:lineRule="auto"/>
    </w:pPr>
    <w:rPr>
      <w:rFonts w:eastAsia="Times New Roman" w:cs="Times New Roman"/>
      <w:sz w:val="24"/>
      <w:szCs w:val="24"/>
      <w:lang w:val="en-US"/>
    </w:rPr>
  </w:style>
  <w:style w:type="paragraph" w:styleId="afffffffff0">
    <w:name w:val="List"/>
    <w:basedOn w:val="afffffffff"/>
    <w:uiPriority w:val="99"/>
    <w:qFormat/>
    <w:rsid w:val="00C07F0E"/>
    <w:pPr>
      <w:widowControl/>
      <w:spacing w:after="120"/>
    </w:pPr>
    <w:rPr>
      <w:rFonts w:cs="Mangal"/>
      <w:sz w:val="20"/>
      <w:szCs w:val="20"/>
      <w:lang w:val="ru-RU" w:eastAsia="zh-CN"/>
    </w:rPr>
  </w:style>
  <w:style w:type="paragraph" w:styleId="afffffffff1">
    <w:name w:val="caption"/>
    <w:basedOn w:val="a"/>
    <w:next w:val="a"/>
    <w:uiPriority w:val="99"/>
    <w:unhideWhenUsed/>
    <w:qFormat/>
    <w:rsid w:val="00011BC8"/>
    <w:pPr>
      <w:spacing w:line="240" w:lineRule="auto"/>
    </w:pPr>
    <w:rPr>
      <w:rFonts w:ascii="Georgia" w:eastAsia="Times New Roman" w:hAnsi="Georgia" w:cs="Times New Roman"/>
      <w:b/>
      <w:bCs/>
      <w:color w:val="4F81BD"/>
      <w:sz w:val="18"/>
      <w:szCs w:val="18"/>
      <w:lang w:val="en-US" w:bidi="en-US"/>
    </w:rPr>
  </w:style>
  <w:style w:type="paragraph" w:styleId="afffffffff2">
    <w:name w:val="index heading"/>
    <w:basedOn w:val="a"/>
    <w:next w:val="1fff7"/>
    <w:uiPriority w:val="99"/>
    <w:qFormat/>
    <w:rsid w:val="00C07F0E"/>
    <w:pPr>
      <w:spacing w:after="0" w:line="240" w:lineRule="auto"/>
      <w:jc w:val="both"/>
    </w:pPr>
    <w:rPr>
      <w:rFonts w:eastAsia="Times New Roman" w:cs="Times New Roman"/>
      <w:sz w:val="22"/>
      <w:szCs w:val="24"/>
      <w:lang w:eastAsia="ru-RU"/>
    </w:rPr>
  </w:style>
  <w:style w:type="paragraph" w:customStyle="1" w:styleId="Default">
    <w:name w:val="Default"/>
    <w:uiPriority w:val="99"/>
    <w:qFormat/>
    <w:rsid w:val="006760E8"/>
    <w:rPr>
      <w:rFonts w:eastAsia="Calibri" w:cs="Times New Roman"/>
      <w:color w:val="000000"/>
      <w:sz w:val="24"/>
      <w:szCs w:val="24"/>
    </w:rPr>
  </w:style>
  <w:style w:type="paragraph" w:styleId="afffffffff3">
    <w:name w:val="List Paragraph"/>
    <w:basedOn w:val="a"/>
    <w:uiPriority w:val="99"/>
    <w:qFormat/>
    <w:rsid w:val="00BD4D13"/>
    <w:pPr>
      <w:ind w:left="720"/>
      <w:contextualSpacing/>
    </w:pPr>
  </w:style>
  <w:style w:type="paragraph" w:customStyle="1" w:styleId="TableParagraph">
    <w:name w:val="Table Paragraph"/>
    <w:basedOn w:val="a"/>
    <w:uiPriority w:val="1"/>
    <w:qFormat/>
    <w:rsid w:val="00402BED"/>
    <w:pPr>
      <w:widowControl w:val="0"/>
      <w:spacing w:before="75" w:after="0" w:line="240" w:lineRule="auto"/>
      <w:jc w:val="center"/>
    </w:pPr>
    <w:rPr>
      <w:rFonts w:eastAsia="Times New Roman" w:cs="Times New Roman"/>
      <w:sz w:val="22"/>
      <w:lang w:val="en-US"/>
    </w:rPr>
  </w:style>
  <w:style w:type="paragraph" w:customStyle="1" w:styleId="afffffffff4">
    <w:name w:val="Таблица_название_таблицы"/>
    <w:next w:val="a"/>
    <w:qFormat/>
    <w:rsid w:val="00C449E9"/>
    <w:pPr>
      <w:keepNext/>
      <w:spacing w:after="120"/>
      <w:jc w:val="center"/>
    </w:pPr>
    <w:rPr>
      <w:rFonts w:eastAsia="Times New Roman" w:cs="Times New Roman"/>
      <w:sz w:val="24"/>
      <w:szCs w:val="24"/>
      <w:lang w:eastAsia="ru-RU"/>
    </w:rPr>
  </w:style>
  <w:style w:type="paragraph" w:customStyle="1" w:styleId="112">
    <w:name w:val="Табличный_таблица_11"/>
    <w:link w:val="1f1"/>
    <w:qFormat/>
    <w:rsid w:val="00C449E9"/>
    <w:pPr>
      <w:jc w:val="center"/>
    </w:pPr>
    <w:rPr>
      <w:rFonts w:eastAsia="Times New Roman" w:cs="Times New Roman"/>
      <w:sz w:val="22"/>
      <w:lang w:eastAsia="ru-RU"/>
    </w:rPr>
  </w:style>
  <w:style w:type="paragraph" w:customStyle="1" w:styleId="113">
    <w:name w:val="Табличный_боковик_11"/>
    <w:link w:val="1f2"/>
    <w:qFormat/>
    <w:rsid w:val="00C449E9"/>
    <w:rPr>
      <w:rFonts w:eastAsia="Times New Roman" w:cs="Times New Roman"/>
      <w:sz w:val="22"/>
      <w:lang w:eastAsia="ru-RU"/>
    </w:rPr>
  </w:style>
  <w:style w:type="paragraph" w:styleId="afffffffff5">
    <w:name w:val="Balloon Text"/>
    <w:basedOn w:val="a"/>
    <w:uiPriority w:val="99"/>
    <w:unhideWhenUsed/>
    <w:qFormat/>
    <w:rsid w:val="00C449E9"/>
    <w:pPr>
      <w:spacing w:after="0" w:line="240" w:lineRule="auto"/>
    </w:pPr>
    <w:rPr>
      <w:rFonts w:ascii="Tahoma" w:hAnsi="Tahoma" w:cs="Tahoma"/>
      <w:sz w:val="16"/>
      <w:szCs w:val="16"/>
    </w:rPr>
  </w:style>
  <w:style w:type="paragraph" w:customStyle="1" w:styleId="afffffffff6">
    <w:name w:val="Верхний и нижний колонтитулы"/>
    <w:qFormat/>
    <w:rsid w:val="001F5800"/>
    <w:pPr>
      <w:jc w:val="both"/>
    </w:pPr>
    <w:rPr>
      <w:rFonts w:ascii="XO Thames" w:eastAsia="Times New Roman" w:hAnsi="XO Thames" w:cs="Times New Roman"/>
      <w:color w:val="000000"/>
      <w:sz w:val="20"/>
      <w:szCs w:val="20"/>
      <w:lang w:eastAsia="ru-RU"/>
    </w:rPr>
  </w:style>
  <w:style w:type="paragraph" w:styleId="afffffffff7">
    <w:name w:val="header"/>
    <w:basedOn w:val="a"/>
    <w:uiPriority w:val="99"/>
    <w:unhideWhenUsed/>
    <w:rsid w:val="00C449E9"/>
    <w:pPr>
      <w:tabs>
        <w:tab w:val="center" w:pos="4677"/>
        <w:tab w:val="right" w:pos="9355"/>
      </w:tabs>
      <w:spacing w:after="0" w:line="240" w:lineRule="auto"/>
    </w:pPr>
  </w:style>
  <w:style w:type="paragraph" w:styleId="afffffffff8">
    <w:name w:val="footer"/>
    <w:basedOn w:val="a"/>
    <w:uiPriority w:val="99"/>
    <w:unhideWhenUsed/>
    <w:qFormat/>
    <w:rsid w:val="00C449E9"/>
    <w:pPr>
      <w:tabs>
        <w:tab w:val="center" w:pos="4677"/>
        <w:tab w:val="right" w:pos="9355"/>
      </w:tabs>
      <w:spacing w:after="0" w:line="240" w:lineRule="auto"/>
    </w:pPr>
  </w:style>
  <w:style w:type="paragraph" w:styleId="1fff8">
    <w:name w:val="toc 1"/>
    <w:basedOn w:val="a"/>
    <w:uiPriority w:val="39"/>
    <w:qFormat/>
    <w:rsid w:val="00B72B60"/>
    <w:pPr>
      <w:spacing w:before="120" w:after="120"/>
    </w:pPr>
    <w:rPr>
      <w:rFonts w:asciiTheme="minorHAnsi" w:hAnsiTheme="minorHAnsi"/>
      <w:b/>
      <w:bCs/>
      <w:caps/>
      <w:sz w:val="20"/>
      <w:szCs w:val="20"/>
    </w:rPr>
  </w:style>
  <w:style w:type="paragraph" w:styleId="29">
    <w:name w:val="toc 2"/>
    <w:basedOn w:val="a"/>
    <w:link w:val="28"/>
    <w:uiPriority w:val="39"/>
    <w:qFormat/>
    <w:rsid w:val="00B72B60"/>
    <w:pPr>
      <w:spacing w:after="0"/>
      <w:ind w:left="280"/>
    </w:pPr>
    <w:rPr>
      <w:rFonts w:asciiTheme="minorHAnsi" w:hAnsiTheme="minorHAnsi"/>
      <w:smallCaps/>
      <w:sz w:val="20"/>
      <w:szCs w:val="20"/>
    </w:rPr>
  </w:style>
  <w:style w:type="paragraph" w:styleId="36">
    <w:name w:val="toc 3"/>
    <w:basedOn w:val="a"/>
    <w:link w:val="35"/>
    <w:uiPriority w:val="39"/>
    <w:qFormat/>
    <w:rsid w:val="00B72B60"/>
    <w:pPr>
      <w:spacing w:after="0"/>
      <w:ind w:left="560"/>
    </w:pPr>
    <w:rPr>
      <w:rFonts w:asciiTheme="minorHAnsi" w:hAnsiTheme="minorHAnsi"/>
      <w:i/>
      <w:iCs/>
      <w:sz w:val="20"/>
      <w:szCs w:val="20"/>
    </w:rPr>
  </w:style>
  <w:style w:type="paragraph" w:styleId="43">
    <w:name w:val="toc 4"/>
    <w:basedOn w:val="a"/>
    <w:link w:val="410"/>
    <w:uiPriority w:val="39"/>
    <w:qFormat/>
    <w:rsid w:val="00B72B60"/>
    <w:pPr>
      <w:spacing w:after="0"/>
      <w:ind w:left="840"/>
    </w:pPr>
    <w:rPr>
      <w:rFonts w:asciiTheme="minorHAnsi" w:hAnsiTheme="minorHAnsi"/>
      <w:sz w:val="18"/>
      <w:szCs w:val="18"/>
    </w:rPr>
  </w:style>
  <w:style w:type="paragraph" w:styleId="55">
    <w:name w:val="toc 5"/>
    <w:basedOn w:val="a"/>
    <w:link w:val="510"/>
    <w:uiPriority w:val="39"/>
    <w:qFormat/>
    <w:rsid w:val="00B72B60"/>
    <w:pPr>
      <w:spacing w:after="0"/>
      <w:ind w:left="1120"/>
    </w:pPr>
    <w:rPr>
      <w:rFonts w:asciiTheme="minorHAnsi" w:hAnsiTheme="minorHAnsi"/>
      <w:sz w:val="18"/>
      <w:szCs w:val="18"/>
    </w:rPr>
  </w:style>
  <w:style w:type="paragraph" w:customStyle="1" w:styleId="ConsPlusTitle">
    <w:name w:val="ConsPlusTitle"/>
    <w:uiPriority w:val="99"/>
    <w:qFormat/>
    <w:rsid w:val="00011BC8"/>
    <w:pPr>
      <w:widowControl w:val="0"/>
      <w:spacing w:after="200" w:line="276" w:lineRule="auto"/>
    </w:pPr>
    <w:rPr>
      <w:rFonts w:eastAsia="Times New Roman" w:cs="Times New Roman"/>
      <w:b/>
      <w:bCs/>
      <w:sz w:val="24"/>
      <w:szCs w:val="24"/>
      <w:lang w:val="en-US" w:eastAsia="ru-RU" w:bidi="en-US"/>
    </w:rPr>
  </w:style>
  <w:style w:type="paragraph" w:styleId="afffffffff9">
    <w:name w:val="TOC Heading"/>
    <w:basedOn w:val="1"/>
    <w:next w:val="a"/>
    <w:uiPriority w:val="39"/>
    <w:unhideWhenUsed/>
    <w:qFormat/>
    <w:rsid w:val="00011BC8"/>
    <w:pPr>
      <w:keepNext/>
      <w:keepLines/>
      <w:widowControl/>
      <w:spacing w:before="480" w:line="276" w:lineRule="auto"/>
      <w:ind w:left="0" w:right="0"/>
      <w:jc w:val="left"/>
    </w:pPr>
    <w:rPr>
      <w:rFonts w:ascii="Georgia" w:hAnsi="Georgia"/>
      <w:color w:val="365F91"/>
      <w:sz w:val="28"/>
      <w:szCs w:val="28"/>
      <w:lang w:bidi="en-US"/>
    </w:rPr>
  </w:style>
  <w:style w:type="paragraph" w:styleId="afffffffffa">
    <w:name w:val="Title"/>
    <w:basedOn w:val="a"/>
    <w:next w:val="a"/>
    <w:uiPriority w:val="99"/>
    <w:qFormat/>
    <w:rsid w:val="00011BC8"/>
    <w:pPr>
      <w:pBdr>
        <w:bottom w:val="single" w:sz="8" w:space="4" w:color="4F81BD"/>
      </w:pBdr>
      <w:spacing w:after="300" w:line="240" w:lineRule="auto"/>
      <w:contextualSpacing/>
    </w:pPr>
    <w:rPr>
      <w:rFonts w:ascii="Georgia" w:eastAsia="Times New Roman" w:hAnsi="Georgia" w:cs="Times New Roman"/>
      <w:color w:val="17365D"/>
      <w:spacing w:val="5"/>
      <w:kern w:val="2"/>
      <w:sz w:val="52"/>
      <w:szCs w:val="52"/>
      <w:lang w:val="en-US" w:bidi="en-US"/>
    </w:rPr>
  </w:style>
  <w:style w:type="paragraph" w:styleId="afffffffffb">
    <w:name w:val="Subtitle"/>
    <w:basedOn w:val="a"/>
    <w:next w:val="a"/>
    <w:uiPriority w:val="99"/>
    <w:qFormat/>
    <w:rsid w:val="00011BC8"/>
    <w:rPr>
      <w:rFonts w:ascii="Georgia" w:eastAsia="Times New Roman" w:hAnsi="Georgia" w:cs="Times New Roman"/>
      <w:i/>
      <w:iCs/>
      <w:color w:val="4F81BD"/>
      <w:spacing w:val="15"/>
      <w:sz w:val="24"/>
      <w:szCs w:val="24"/>
      <w:lang w:val="en-US" w:bidi="en-US"/>
    </w:rPr>
  </w:style>
  <w:style w:type="paragraph" w:styleId="afffffffffc">
    <w:name w:val="No Spacing"/>
    <w:uiPriority w:val="99"/>
    <w:qFormat/>
    <w:rsid w:val="00011BC8"/>
    <w:rPr>
      <w:rFonts w:ascii="Georgia" w:eastAsia="Times New Roman" w:hAnsi="Georgia" w:cs="Times New Roman"/>
      <w:sz w:val="22"/>
      <w:lang w:val="en-US" w:bidi="en-US"/>
    </w:rPr>
  </w:style>
  <w:style w:type="paragraph" w:styleId="2fc">
    <w:name w:val="Quote"/>
    <w:basedOn w:val="a"/>
    <w:next w:val="a"/>
    <w:uiPriority w:val="99"/>
    <w:qFormat/>
    <w:rsid w:val="00011BC8"/>
    <w:rPr>
      <w:rFonts w:ascii="Georgia" w:eastAsia="Times New Roman" w:hAnsi="Georgia" w:cs="Times New Roman"/>
      <w:i/>
      <w:iCs/>
      <w:color w:val="000000"/>
      <w:sz w:val="22"/>
      <w:lang w:val="en-US" w:bidi="en-US"/>
    </w:rPr>
  </w:style>
  <w:style w:type="paragraph" w:styleId="afffffffffd">
    <w:name w:val="Intense Quote"/>
    <w:basedOn w:val="a"/>
    <w:next w:val="a"/>
    <w:uiPriority w:val="99"/>
    <w:qFormat/>
    <w:rsid w:val="00011BC8"/>
    <w:pPr>
      <w:pBdr>
        <w:bottom w:val="single" w:sz="4" w:space="4" w:color="4F81BD"/>
      </w:pBdr>
      <w:spacing w:before="200" w:after="280"/>
      <w:ind w:left="936" w:right="936"/>
    </w:pPr>
    <w:rPr>
      <w:rFonts w:ascii="Georgia" w:eastAsia="Times New Roman" w:hAnsi="Georgia" w:cs="Times New Roman"/>
      <w:b/>
      <w:bCs/>
      <w:i/>
      <w:iCs/>
      <w:color w:val="4F81BD"/>
      <w:sz w:val="22"/>
      <w:lang w:val="en-US" w:bidi="en-US"/>
    </w:rPr>
  </w:style>
  <w:style w:type="paragraph" w:customStyle="1" w:styleId="ConsPlusNormal0">
    <w:name w:val="ConsPlusNormal"/>
    <w:qFormat/>
    <w:rsid w:val="00011BC8"/>
    <w:pPr>
      <w:widowControl w:val="0"/>
      <w:ind w:firstLine="720"/>
    </w:pPr>
    <w:rPr>
      <w:rFonts w:ascii="Arial" w:eastAsia="Times New Roman" w:hAnsi="Arial" w:cs="Arial"/>
      <w:sz w:val="20"/>
      <w:szCs w:val="20"/>
      <w:lang w:eastAsia="ru-RU"/>
    </w:rPr>
  </w:style>
  <w:style w:type="paragraph" w:styleId="afffffffffe">
    <w:name w:val="Document Map"/>
    <w:basedOn w:val="a"/>
    <w:uiPriority w:val="99"/>
    <w:qFormat/>
    <w:rsid w:val="00011BC8"/>
    <w:pPr>
      <w:shd w:val="clear" w:color="auto" w:fill="000080"/>
      <w:spacing w:after="0" w:line="240" w:lineRule="auto"/>
    </w:pPr>
    <w:rPr>
      <w:rFonts w:ascii="Tahoma" w:eastAsia="Times New Roman" w:hAnsi="Tahoma" w:cs="Tahoma"/>
      <w:sz w:val="20"/>
      <w:szCs w:val="20"/>
      <w:lang w:eastAsia="ru-RU"/>
    </w:rPr>
  </w:style>
  <w:style w:type="paragraph" w:styleId="2fd">
    <w:name w:val="Body Text 2"/>
    <w:basedOn w:val="a"/>
    <w:qFormat/>
    <w:rsid w:val="00011BC8"/>
    <w:pPr>
      <w:spacing w:after="0" w:line="240" w:lineRule="auto"/>
      <w:jc w:val="both"/>
    </w:pPr>
    <w:rPr>
      <w:rFonts w:ascii="Arial" w:eastAsia="Times New Roman" w:hAnsi="Arial" w:cs="Arial"/>
      <w:szCs w:val="24"/>
      <w:lang w:eastAsia="ru-RU"/>
    </w:rPr>
  </w:style>
  <w:style w:type="paragraph" w:styleId="2fe">
    <w:name w:val="Body Text Indent 2"/>
    <w:basedOn w:val="a"/>
    <w:uiPriority w:val="99"/>
    <w:qFormat/>
    <w:rsid w:val="00011BC8"/>
    <w:pPr>
      <w:spacing w:after="0" w:line="240" w:lineRule="auto"/>
      <w:ind w:left="180"/>
      <w:jc w:val="both"/>
    </w:pPr>
    <w:rPr>
      <w:rFonts w:eastAsia="Times New Roman" w:cs="Times New Roman"/>
      <w:sz w:val="20"/>
      <w:szCs w:val="24"/>
      <w:lang w:eastAsia="ru-RU"/>
    </w:rPr>
  </w:style>
  <w:style w:type="paragraph" w:styleId="39">
    <w:name w:val="Body Text 3"/>
    <w:basedOn w:val="a"/>
    <w:link w:val="320"/>
    <w:uiPriority w:val="99"/>
    <w:qFormat/>
    <w:rsid w:val="00011BC8"/>
    <w:pPr>
      <w:spacing w:after="0" w:line="240" w:lineRule="auto"/>
      <w:jc w:val="center"/>
    </w:pPr>
    <w:rPr>
      <w:rFonts w:ascii="Arial" w:eastAsia="Times New Roman" w:hAnsi="Arial" w:cs="Arial"/>
      <w:b/>
      <w:sz w:val="24"/>
      <w:szCs w:val="28"/>
      <w:lang w:eastAsia="ru-RU"/>
    </w:rPr>
  </w:style>
  <w:style w:type="paragraph" w:styleId="affffffffff">
    <w:name w:val="Body Text Indent"/>
    <w:basedOn w:val="afffffffff"/>
    <w:uiPriority w:val="99"/>
    <w:qFormat/>
    <w:rsid w:val="006301BB"/>
    <w:pPr>
      <w:widowControl/>
      <w:spacing w:after="120"/>
      <w:ind w:firstLine="210"/>
    </w:pPr>
    <w:rPr>
      <w:rFonts w:ascii="Arial" w:eastAsia="Microsoft YaHei" w:hAnsi="Arial"/>
      <w:spacing w:val="-5"/>
      <w:sz w:val="20"/>
      <w:szCs w:val="20"/>
      <w:lang w:val="ru-RU" w:eastAsia="ru-RU"/>
    </w:rPr>
  </w:style>
  <w:style w:type="paragraph" w:customStyle="1" w:styleId="xl24">
    <w:name w:val="xl24"/>
    <w:basedOn w:val="a"/>
    <w:uiPriority w:val="99"/>
    <w:qFormat/>
    <w:rsid w:val="00011BC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4"/>
      <w:szCs w:val="24"/>
      <w:lang w:eastAsia="ru-RU"/>
    </w:rPr>
  </w:style>
  <w:style w:type="paragraph" w:styleId="affffffffff0">
    <w:name w:val="footnote text"/>
    <w:basedOn w:val="a"/>
    <w:uiPriority w:val="99"/>
    <w:qFormat/>
    <w:rsid w:val="006A4472"/>
    <w:pPr>
      <w:spacing w:after="0" w:line="240" w:lineRule="auto"/>
    </w:pPr>
    <w:rPr>
      <w:rFonts w:eastAsia="Times New Roman" w:cs="Times New Roman"/>
      <w:sz w:val="20"/>
      <w:szCs w:val="20"/>
      <w:lang w:eastAsia="ru-RU"/>
    </w:rPr>
  </w:style>
  <w:style w:type="paragraph" w:styleId="72">
    <w:name w:val="toc 7"/>
    <w:basedOn w:val="a"/>
    <w:next w:val="a"/>
    <w:link w:val="710"/>
    <w:autoRedefine/>
    <w:uiPriority w:val="39"/>
    <w:unhideWhenUsed/>
    <w:rsid w:val="00B10E05"/>
    <w:pPr>
      <w:tabs>
        <w:tab w:val="right" w:leader="dot" w:pos="9345"/>
      </w:tabs>
      <w:spacing w:after="0"/>
      <w:jc w:val="both"/>
    </w:pPr>
    <w:rPr>
      <w:rFonts w:asciiTheme="minorHAnsi" w:hAnsiTheme="minorHAnsi"/>
      <w:sz w:val="18"/>
      <w:szCs w:val="18"/>
    </w:rPr>
  </w:style>
  <w:style w:type="paragraph" w:styleId="64">
    <w:name w:val="toc 6"/>
    <w:basedOn w:val="a"/>
    <w:next w:val="a"/>
    <w:link w:val="63"/>
    <w:autoRedefine/>
    <w:uiPriority w:val="39"/>
    <w:unhideWhenUsed/>
    <w:rsid w:val="00256F35"/>
    <w:pPr>
      <w:spacing w:after="0"/>
      <w:ind w:left="1400"/>
    </w:pPr>
    <w:rPr>
      <w:rFonts w:asciiTheme="minorHAnsi" w:hAnsiTheme="minorHAnsi"/>
      <w:sz w:val="18"/>
      <w:szCs w:val="18"/>
    </w:rPr>
  </w:style>
  <w:style w:type="paragraph" w:styleId="82">
    <w:name w:val="toc 8"/>
    <w:basedOn w:val="a"/>
    <w:next w:val="a"/>
    <w:link w:val="811"/>
    <w:autoRedefine/>
    <w:uiPriority w:val="39"/>
    <w:unhideWhenUsed/>
    <w:rsid w:val="00256F35"/>
    <w:pPr>
      <w:spacing w:after="0"/>
      <w:ind w:left="1960"/>
    </w:pPr>
    <w:rPr>
      <w:rFonts w:asciiTheme="minorHAnsi" w:hAnsiTheme="minorHAnsi"/>
      <w:sz w:val="18"/>
      <w:szCs w:val="18"/>
    </w:rPr>
  </w:style>
  <w:style w:type="paragraph" w:styleId="96">
    <w:name w:val="toc 9"/>
    <w:basedOn w:val="a"/>
    <w:next w:val="a"/>
    <w:autoRedefine/>
    <w:uiPriority w:val="39"/>
    <w:unhideWhenUsed/>
    <w:rsid w:val="00256F35"/>
    <w:pPr>
      <w:spacing w:after="0"/>
      <w:ind w:left="2240"/>
    </w:pPr>
    <w:rPr>
      <w:rFonts w:asciiTheme="minorHAnsi" w:hAnsiTheme="minorHAnsi"/>
      <w:sz w:val="18"/>
      <w:szCs w:val="18"/>
    </w:rPr>
  </w:style>
  <w:style w:type="paragraph" w:styleId="affffffffff1">
    <w:name w:val="Normal (Web)"/>
    <w:basedOn w:val="a"/>
    <w:uiPriority w:val="99"/>
    <w:unhideWhenUsed/>
    <w:qFormat/>
    <w:rsid w:val="00C70D8B"/>
    <w:pPr>
      <w:spacing w:beforeAutospacing="1" w:afterAutospacing="1" w:line="240" w:lineRule="auto"/>
    </w:pPr>
    <w:rPr>
      <w:rFonts w:eastAsia="Times New Roman" w:cs="Times New Roman"/>
      <w:sz w:val="24"/>
      <w:szCs w:val="24"/>
      <w:lang w:eastAsia="ru-RU"/>
    </w:rPr>
  </w:style>
  <w:style w:type="paragraph" w:customStyle="1" w:styleId="affffffffff2">
    <w:name w:val="Для записок"/>
    <w:basedOn w:val="a"/>
    <w:qFormat/>
    <w:rsid w:val="00227945"/>
    <w:pPr>
      <w:spacing w:after="100" w:line="240" w:lineRule="auto"/>
      <w:ind w:firstLine="720"/>
      <w:jc w:val="both"/>
    </w:pPr>
    <w:rPr>
      <w:rFonts w:eastAsia="Times New Roman" w:cs="Times New Roman"/>
      <w:sz w:val="24"/>
      <w:szCs w:val="20"/>
      <w:lang w:eastAsia="ru-RU"/>
    </w:rPr>
  </w:style>
  <w:style w:type="paragraph" w:customStyle="1" w:styleId="2ff">
    <w:name w:val="2 уровень + По ширине"/>
    <w:basedOn w:val="a"/>
    <w:uiPriority w:val="99"/>
    <w:qFormat/>
    <w:rsid w:val="00094821"/>
    <w:pPr>
      <w:spacing w:after="0" w:line="240" w:lineRule="auto"/>
      <w:ind w:left="360"/>
      <w:jc w:val="both"/>
    </w:pPr>
    <w:rPr>
      <w:rFonts w:eastAsia="Times New Roman" w:cs="Times New Roman"/>
      <w:b/>
      <w:sz w:val="24"/>
      <w:szCs w:val="24"/>
      <w:lang w:eastAsia="ru-RU"/>
    </w:rPr>
  </w:style>
  <w:style w:type="paragraph" w:customStyle="1" w:styleId="2ff0">
    <w:name w:val="Основной текст2"/>
    <w:basedOn w:val="a"/>
    <w:qFormat/>
    <w:rsid w:val="00B22F32"/>
    <w:pPr>
      <w:widowControl w:val="0"/>
      <w:shd w:val="clear" w:color="auto" w:fill="FFFFFF"/>
      <w:spacing w:after="0" w:line="320" w:lineRule="exact"/>
      <w:jc w:val="center"/>
    </w:pPr>
    <w:rPr>
      <w:rFonts w:eastAsia="Times New Roman" w:cs="Times New Roman"/>
      <w:spacing w:val="10"/>
      <w:sz w:val="25"/>
      <w:szCs w:val="25"/>
    </w:rPr>
  </w:style>
  <w:style w:type="paragraph" w:customStyle="1" w:styleId="affffffffff3">
    <w:name w:val="Другое"/>
    <w:basedOn w:val="a"/>
    <w:qFormat/>
    <w:rsid w:val="00AC25EB"/>
    <w:pPr>
      <w:widowControl w:val="0"/>
      <w:shd w:val="clear" w:color="auto" w:fill="FFFFFF"/>
      <w:spacing w:after="0" w:line="240" w:lineRule="auto"/>
      <w:jc w:val="center"/>
    </w:pPr>
    <w:rPr>
      <w:rFonts w:eastAsia="Times New Roman" w:cs="Times New Roman"/>
    </w:rPr>
  </w:style>
  <w:style w:type="paragraph" w:customStyle="1" w:styleId="xl65">
    <w:name w:val="xl65"/>
    <w:basedOn w:val="a"/>
    <w:qFormat/>
    <w:rsid w:val="00A95F6D"/>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pPr>
    <w:rPr>
      <w:rFonts w:ascii="Arial" w:eastAsia="Times New Roman" w:hAnsi="Arial" w:cs="Arial"/>
      <w:b/>
      <w:bCs/>
      <w:i/>
      <w:iCs/>
      <w:sz w:val="24"/>
      <w:szCs w:val="24"/>
      <w:lang w:eastAsia="ru-RU"/>
    </w:rPr>
  </w:style>
  <w:style w:type="paragraph" w:customStyle="1" w:styleId="xl66">
    <w:name w:val="xl66"/>
    <w:basedOn w:val="a"/>
    <w:qFormat/>
    <w:rsid w:val="00A95F6D"/>
    <w:pPr>
      <w:pBdr>
        <w:top w:val="single" w:sz="4" w:space="0" w:color="000000"/>
        <w:bottom w:val="single" w:sz="4" w:space="0" w:color="000000"/>
      </w:pBdr>
      <w:shd w:val="clear" w:color="000000" w:fill="CCFFCC"/>
      <w:spacing w:beforeAutospacing="1" w:afterAutospacing="1" w:line="240" w:lineRule="auto"/>
    </w:pPr>
    <w:rPr>
      <w:rFonts w:eastAsia="Times New Roman" w:cs="Times New Roman"/>
      <w:sz w:val="24"/>
      <w:szCs w:val="24"/>
      <w:lang w:eastAsia="ru-RU"/>
    </w:rPr>
  </w:style>
  <w:style w:type="paragraph" w:customStyle="1" w:styleId="xl67">
    <w:name w:val="xl67"/>
    <w:basedOn w:val="a"/>
    <w:qFormat/>
    <w:rsid w:val="00A95F6D"/>
    <w:pPr>
      <w:pBdr>
        <w:top w:val="single" w:sz="4" w:space="0" w:color="000000"/>
        <w:left w:val="single" w:sz="4" w:space="0" w:color="000000"/>
        <w:bottom w:val="single" w:sz="4" w:space="0" w:color="000000"/>
      </w:pBdr>
      <w:shd w:val="clear" w:color="000000" w:fill="CCFFCC"/>
      <w:spacing w:beforeAutospacing="1" w:afterAutospacing="1" w:line="240" w:lineRule="auto"/>
    </w:pPr>
    <w:rPr>
      <w:rFonts w:eastAsia="Times New Roman" w:cs="Times New Roman"/>
      <w:sz w:val="24"/>
      <w:szCs w:val="24"/>
      <w:lang w:eastAsia="ru-RU"/>
    </w:rPr>
  </w:style>
  <w:style w:type="paragraph" w:customStyle="1" w:styleId="xl68">
    <w:name w:val="xl68"/>
    <w:basedOn w:val="a"/>
    <w:qFormat/>
    <w:rsid w:val="00A95F6D"/>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line="240" w:lineRule="auto"/>
    </w:pPr>
    <w:rPr>
      <w:rFonts w:ascii="Arial" w:eastAsia="Times New Roman" w:hAnsi="Arial" w:cs="Arial"/>
      <w:b/>
      <w:bCs/>
      <w:sz w:val="24"/>
      <w:szCs w:val="24"/>
      <w:lang w:eastAsia="ru-RU"/>
    </w:rPr>
  </w:style>
  <w:style w:type="paragraph" w:customStyle="1" w:styleId="xl69">
    <w:name w:val="xl69"/>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4"/>
      <w:szCs w:val="24"/>
      <w:lang w:eastAsia="ru-RU"/>
    </w:rPr>
  </w:style>
  <w:style w:type="paragraph" w:customStyle="1" w:styleId="xl70">
    <w:name w:val="xl70"/>
    <w:basedOn w:val="a"/>
    <w:qFormat/>
    <w:rsid w:val="00A95F6D"/>
    <w:pPr>
      <w:pBdr>
        <w:top w:val="single" w:sz="4" w:space="0" w:color="000000"/>
        <w:left w:val="single" w:sz="4" w:space="0" w:color="000000"/>
        <w:bottom w:val="single" w:sz="4" w:space="0" w:color="000000"/>
        <w:right w:val="single" w:sz="4" w:space="0" w:color="000000"/>
      </w:pBdr>
      <w:shd w:val="clear" w:color="000000" w:fill="99CCFF"/>
      <w:spacing w:beforeAutospacing="1" w:afterAutospacing="1" w:line="240" w:lineRule="auto"/>
      <w:jc w:val="right"/>
    </w:pPr>
    <w:rPr>
      <w:rFonts w:ascii="Arial" w:eastAsia="Times New Roman" w:hAnsi="Arial" w:cs="Arial"/>
      <w:b/>
      <w:bCs/>
      <w:sz w:val="24"/>
      <w:szCs w:val="24"/>
      <w:lang w:eastAsia="ru-RU"/>
    </w:rPr>
  </w:style>
  <w:style w:type="paragraph" w:customStyle="1" w:styleId="xl71">
    <w:name w:val="xl71"/>
    <w:basedOn w:val="a"/>
    <w:qFormat/>
    <w:rsid w:val="00A95F6D"/>
    <w:pPr>
      <w:pBdr>
        <w:top w:val="single" w:sz="4" w:space="0" w:color="000000"/>
        <w:left w:val="single" w:sz="4" w:space="0" w:color="000000"/>
        <w:bottom w:val="single" w:sz="12" w:space="0" w:color="000000"/>
        <w:right w:val="single" w:sz="4" w:space="0" w:color="000000"/>
      </w:pBdr>
      <w:spacing w:beforeAutospacing="1" w:afterAutospacing="1" w:line="240" w:lineRule="auto"/>
    </w:pPr>
    <w:rPr>
      <w:rFonts w:eastAsia="Times New Roman" w:cs="Times New Roman"/>
      <w:sz w:val="24"/>
      <w:szCs w:val="24"/>
      <w:lang w:eastAsia="ru-RU"/>
    </w:rPr>
  </w:style>
  <w:style w:type="paragraph" w:customStyle="1" w:styleId="xl72">
    <w:name w:val="xl72"/>
    <w:basedOn w:val="a"/>
    <w:qFormat/>
    <w:rsid w:val="00A95F6D"/>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line="240" w:lineRule="auto"/>
      <w:jc w:val="right"/>
    </w:pPr>
    <w:rPr>
      <w:rFonts w:ascii="Arial" w:eastAsia="Times New Roman" w:hAnsi="Arial" w:cs="Arial"/>
      <w:b/>
      <w:bCs/>
      <w:sz w:val="24"/>
      <w:szCs w:val="24"/>
      <w:lang w:eastAsia="ru-RU"/>
    </w:rPr>
  </w:style>
  <w:style w:type="paragraph" w:customStyle="1" w:styleId="xl73">
    <w:name w:val="xl73"/>
    <w:basedOn w:val="a"/>
    <w:qFormat/>
    <w:rsid w:val="00A95F6D"/>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line="240" w:lineRule="auto"/>
      <w:jc w:val="right"/>
    </w:pPr>
    <w:rPr>
      <w:rFonts w:ascii="Arial" w:eastAsia="Times New Roman" w:hAnsi="Arial" w:cs="Arial"/>
      <w:b/>
      <w:bCs/>
      <w:sz w:val="24"/>
      <w:szCs w:val="24"/>
      <w:lang w:eastAsia="ru-RU"/>
    </w:rPr>
  </w:style>
  <w:style w:type="paragraph" w:customStyle="1" w:styleId="xl74">
    <w:name w:val="xl74"/>
    <w:basedOn w:val="a"/>
    <w:qFormat/>
    <w:rsid w:val="00A95F6D"/>
    <w:pPr>
      <w:pBdr>
        <w:top w:val="single" w:sz="4" w:space="0" w:color="000000"/>
        <w:left w:val="single" w:sz="4" w:space="0" w:color="000000"/>
        <w:bottom w:val="single" w:sz="4" w:space="0" w:color="000000"/>
        <w:right w:val="single" w:sz="4" w:space="0" w:color="000000"/>
      </w:pBdr>
      <w:shd w:val="clear" w:color="000000" w:fill="99CCFF"/>
      <w:spacing w:beforeAutospacing="1" w:afterAutospacing="1" w:line="240" w:lineRule="auto"/>
      <w:jc w:val="right"/>
    </w:pPr>
    <w:rPr>
      <w:rFonts w:ascii="Arial" w:eastAsia="Times New Roman" w:hAnsi="Arial" w:cs="Arial"/>
      <w:b/>
      <w:bCs/>
      <w:sz w:val="24"/>
      <w:szCs w:val="24"/>
      <w:lang w:eastAsia="ru-RU"/>
    </w:rPr>
  </w:style>
  <w:style w:type="paragraph" w:customStyle="1" w:styleId="xl75">
    <w:name w:val="xl75"/>
    <w:basedOn w:val="a"/>
    <w:qFormat/>
    <w:rsid w:val="00A95F6D"/>
    <w:pPr>
      <w:pBdr>
        <w:top w:val="single" w:sz="4" w:space="0" w:color="000000"/>
        <w:left w:val="single" w:sz="4" w:space="0" w:color="000000"/>
        <w:bottom w:val="single" w:sz="4" w:space="0" w:color="000000"/>
        <w:right w:val="single" w:sz="4" w:space="0" w:color="000000"/>
      </w:pBdr>
      <w:shd w:val="clear" w:color="000000" w:fill="99CCFF"/>
      <w:spacing w:beforeAutospacing="1" w:afterAutospacing="1" w:line="240" w:lineRule="auto"/>
      <w:jc w:val="right"/>
    </w:pPr>
    <w:rPr>
      <w:rFonts w:ascii="Arial" w:eastAsia="Times New Roman" w:hAnsi="Arial" w:cs="Arial"/>
      <w:b/>
      <w:bCs/>
      <w:sz w:val="24"/>
      <w:szCs w:val="24"/>
      <w:lang w:eastAsia="ru-RU"/>
    </w:rPr>
  </w:style>
  <w:style w:type="paragraph" w:customStyle="1" w:styleId="xl76">
    <w:name w:val="xl76"/>
    <w:basedOn w:val="a"/>
    <w:qFormat/>
    <w:rsid w:val="00A95F6D"/>
    <w:pPr>
      <w:pBdr>
        <w:top w:val="single" w:sz="4" w:space="0" w:color="000000"/>
        <w:left w:val="single" w:sz="4" w:space="0" w:color="000000"/>
        <w:bottom w:val="single" w:sz="12" w:space="0" w:color="000000"/>
        <w:right w:val="single" w:sz="4" w:space="0" w:color="000000"/>
      </w:pBdr>
      <w:shd w:val="clear" w:color="000000" w:fill="99CCFF"/>
      <w:spacing w:beforeAutospacing="1" w:afterAutospacing="1" w:line="240" w:lineRule="auto"/>
      <w:jc w:val="right"/>
    </w:pPr>
    <w:rPr>
      <w:rFonts w:ascii="Arial" w:eastAsia="Times New Roman" w:hAnsi="Arial" w:cs="Arial"/>
      <w:b/>
      <w:bCs/>
      <w:sz w:val="24"/>
      <w:szCs w:val="24"/>
      <w:lang w:eastAsia="ru-RU"/>
    </w:rPr>
  </w:style>
  <w:style w:type="paragraph" w:customStyle="1" w:styleId="xl77">
    <w:name w:val="xl77"/>
    <w:basedOn w:val="a"/>
    <w:qFormat/>
    <w:rsid w:val="00A95F6D"/>
    <w:pPr>
      <w:pBdr>
        <w:top w:val="single" w:sz="4" w:space="0" w:color="000000"/>
        <w:left w:val="single" w:sz="4" w:space="0" w:color="000000"/>
        <w:right w:val="single" w:sz="4" w:space="0" w:color="000000"/>
      </w:pBdr>
      <w:shd w:val="clear" w:color="000000" w:fill="FFFF99"/>
      <w:spacing w:beforeAutospacing="1" w:afterAutospacing="1" w:line="240" w:lineRule="auto"/>
      <w:textAlignment w:val="top"/>
    </w:pPr>
    <w:rPr>
      <w:rFonts w:ascii="Arial" w:eastAsia="Times New Roman" w:hAnsi="Arial" w:cs="Arial"/>
      <w:b/>
      <w:bCs/>
      <w:sz w:val="24"/>
      <w:szCs w:val="24"/>
      <w:lang w:eastAsia="ru-RU"/>
    </w:rPr>
  </w:style>
  <w:style w:type="paragraph" w:customStyle="1" w:styleId="xl78">
    <w:name w:val="xl78"/>
    <w:basedOn w:val="a"/>
    <w:qFormat/>
    <w:rsid w:val="00A95F6D"/>
    <w:pPr>
      <w:pBdr>
        <w:left w:val="single" w:sz="4" w:space="0" w:color="000000"/>
        <w:right w:val="single" w:sz="4" w:space="0" w:color="000000"/>
      </w:pBdr>
      <w:shd w:val="clear" w:color="000000" w:fill="FFFF99"/>
      <w:spacing w:beforeAutospacing="1" w:afterAutospacing="1" w:line="240" w:lineRule="auto"/>
      <w:textAlignment w:val="top"/>
    </w:pPr>
    <w:rPr>
      <w:rFonts w:ascii="Arial" w:eastAsia="Times New Roman" w:hAnsi="Arial" w:cs="Arial"/>
      <w:b/>
      <w:bCs/>
      <w:sz w:val="24"/>
      <w:szCs w:val="24"/>
      <w:lang w:eastAsia="ru-RU"/>
    </w:rPr>
  </w:style>
  <w:style w:type="paragraph" w:customStyle="1" w:styleId="xl79">
    <w:name w:val="xl79"/>
    <w:basedOn w:val="a"/>
    <w:qFormat/>
    <w:rsid w:val="00A95F6D"/>
    <w:pPr>
      <w:pBdr>
        <w:left w:val="single" w:sz="4" w:space="0" w:color="000000"/>
        <w:bottom w:val="single" w:sz="12" w:space="0" w:color="000000"/>
        <w:right w:val="single" w:sz="4" w:space="0" w:color="000000"/>
      </w:pBdr>
      <w:shd w:val="clear" w:color="000000" w:fill="FFFF99"/>
      <w:spacing w:beforeAutospacing="1" w:afterAutospacing="1" w:line="240" w:lineRule="auto"/>
      <w:textAlignment w:val="top"/>
    </w:pPr>
    <w:rPr>
      <w:rFonts w:ascii="Arial" w:eastAsia="Times New Roman" w:hAnsi="Arial" w:cs="Arial"/>
      <w:b/>
      <w:bCs/>
      <w:sz w:val="24"/>
      <w:szCs w:val="24"/>
      <w:lang w:eastAsia="ru-RU"/>
    </w:rPr>
  </w:style>
  <w:style w:type="paragraph" w:customStyle="1" w:styleId="3f4">
    <w:name w:val="Основной текст3"/>
    <w:basedOn w:val="a"/>
    <w:qFormat/>
    <w:rsid w:val="00A95F6D"/>
    <w:pPr>
      <w:shd w:val="clear" w:color="auto" w:fill="FFFFFF"/>
      <w:spacing w:after="0" w:line="317" w:lineRule="exact"/>
      <w:ind w:hanging="640"/>
    </w:pPr>
    <w:rPr>
      <w:rFonts w:ascii="Calibri" w:eastAsia="Calibri" w:hAnsi="Calibri" w:cs="Times New Roman"/>
      <w:sz w:val="27"/>
      <w:szCs w:val="27"/>
      <w:shd w:val="clear" w:color="auto" w:fill="FFFFFF"/>
    </w:rPr>
  </w:style>
  <w:style w:type="paragraph" w:customStyle="1" w:styleId="xl63">
    <w:name w:val="xl63"/>
    <w:basedOn w:val="a"/>
    <w:qFormat/>
    <w:rsid w:val="00A95F6D"/>
    <w:pPr>
      <w:spacing w:beforeAutospacing="1" w:afterAutospacing="1" w:line="240" w:lineRule="auto"/>
    </w:pPr>
    <w:rPr>
      <w:rFonts w:eastAsia="Times New Roman" w:cs="Times New Roman"/>
      <w:sz w:val="24"/>
      <w:szCs w:val="24"/>
      <w:lang w:eastAsia="ru-RU"/>
    </w:rPr>
  </w:style>
  <w:style w:type="paragraph" w:customStyle="1" w:styleId="xl64">
    <w:name w:val="xl64"/>
    <w:basedOn w:val="a"/>
    <w:qFormat/>
    <w:rsid w:val="00A95F6D"/>
    <w:pPr>
      <w:pBdr>
        <w:top w:val="single" w:sz="4" w:space="0" w:color="000000"/>
        <w:left w:val="single" w:sz="4" w:space="0" w:color="000000"/>
        <w:bottom w:val="single" w:sz="4" w:space="0" w:color="000000"/>
        <w:right w:val="single" w:sz="4" w:space="0" w:color="000000"/>
      </w:pBdr>
      <w:shd w:val="clear" w:color="000000" w:fill="C0C0C0"/>
      <w:spacing w:beforeAutospacing="1" w:afterAutospacing="1" w:line="240" w:lineRule="auto"/>
      <w:jc w:val="center"/>
    </w:pPr>
    <w:rPr>
      <w:rFonts w:eastAsia="Times New Roman" w:cs="Times New Roman"/>
      <w:b/>
      <w:bCs/>
      <w:color w:val="000000"/>
      <w:sz w:val="20"/>
      <w:szCs w:val="20"/>
      <w:lang w:eastAsia="ru-RU"/>
    </w:rPr>
  </w:style>
  <w:style w:type="paragraph" w:styleId="3f5">
    <w:name w:val="Body Text Indent 3"/>
    <w:basedOn w:val="a"/>
    <w:uiPriority w:val="99"/>
    <w:unhideWhenUsed/>
    <w:qFormat/>
    <w:rsid w:val="00A95F6D"/>
    <w:pPr>
      <w:spacing w:after="120"/>
      <w:ind w:left="283"/>
    </w:pPr>
    <w:rPr>
      <w:sz w:val="16"/>
      <w:szCs w:val="16"/>
    </w:rPr>
  </w:style>
  <w:style w:type="paragraph" w:customStyle="1" w:styleId="affffffffff4">
    <w:name w:val="Содержимое таблицы"/>
    <w:basedOn w:val="afffffffff"/>
    <w:uiPriority w:val="99"/>
    <w:qFormat/>
    <w:rsid w:val="00AE4448"/>
    <w:pPr>
      <w:suppressLineNumbers/>
      <w:tabs>
        <w:tab w:val="left" w:pos="643"/>
      </w:tabs>
      <w:spacing w:before="120" w:after="120"/>
      <w:jc w:val="both"/>
    </w:pPr>
    <w:rPr>
      <w:rFonts w:eastAsia="Lucida Sans Unicode"/>
      <w:color w:val="000000"/>
      <w:sz w:val="26"/>
      <w:szCs w:val="26"/>
      <w:lang w:val="ru-RU" w:eastAsia="ru-RU"/>
    </w:rPr>
  </w:style>
  <w:style w:type="paragraph" w:customStyle="1" w:styleId="xl661">
    <w:name w:val="xl661"/>
    <w:basedOn w:val="a"/>
    <w:qFormat/>
    <w:rsid w:val="00A95F6D"/>
    <w:pPr>
      <w:shd w:val="clear" w:color="000000" w:fill="CCCCFF"/>
      <w:spacing w:beforeAutospacing="1" w:afterAutospacing="1" w:line="240" w:lineRule="auto"/>
    </w:pPr>
    <w:rPr>
      <w:rFonts w:ascii="Arial" w:eastAsia="Times New Roman" w:hAnsi="Arial" w:cs="Arial"/>
      <w:sz w:val="20"/>
      <w:szCs w:val="20"/>
      <w:lang w:eastAsia="ru-RU"/>
    </w:rPr>
  </w:style>
  <w:style w:type="paragraph" w:customStyle="1" w:styleId="xl662">
    <w:name w:val="xl662"/>
    <w:basedOn w:val="a"/>
    <w:qFormat/>
    <w:rsid w:val="00A95F6D"/>
    <w:pPr>
      <w:pBdr>
        <w:top w:val="single" w:sz="4" w:space="0" w:color="000000"/>
        <w:left w:val="single" w:sz="4" w:space="0" w:color="000000"/>
        <w:right w:val="single" w:sz="4" w:space="0" w:color="000000"/>
      </w:pBdr>
      <w:shd w:val="clear" w:color="000000" w:fill="CCCCFF"/>
      <w:spacing w:beforeAutospacing="1" w:afterAutospacing="1" w:line="240" w:lineRule="auto"/>
      <w:jc w:val="center"/>
      <w:textAlignment w:val="center"/>
    </w:pPr>
    <w:rPr>
      <w:rFonts w:ascii="Arial" w:eastAsia="Times New Roman" w:hAnsi="Arial" w:cs="Arial"/>
      <w:b/>
      <w:bCs/>
      <w:sz w:val="24"/>
      <w:szCs w:val="24"/>
      <w:lang w:eastAsia="ru-RU"/>
    </w:rPr>
  </w:style>
  <w:style w:type="paragraph" w:customStyle="1" w:styleId="xl663">
    <w:name w:val="xl663"/>
    <w:basedOn w:val="a"/>
    <w:qFormat/>
    <w:rsid w:val="00A95F6D"/>
    <w:pPr>
      <w:pBdr>
        <w:top w:val="single" w:sz="4" w:space="0" w:color="000000"/>
        <w:left w:val="single" w:sz="4" w:space="0" w:color="000000"/>
        <w:bottom w:val="single" w:sz="4" w:space="0" w:color="000000"/>
        <w:right w:val="single" w:sz="4" w:space="0" w:color="000000"/>
      </w:pBdr>
      <w:shd w:val="clear" w:color="000000" w:fill="CCCCFF"/>
      <w:spacing w:beforeAutospacing="1" w:afterAutospacing="1" w:line="240" w:lineRule="auto"/>
      <w:jc w:val="center"/>
      <w:textAlignment w:val="center"/>
    </w:pPr>
    <w:rPr>
      <w:rFonts w:ascii="Arial" w:eastAsia="Times New Roman" w:hAnsi="Arial" w:cs="Arial"/>
      <w:b/>
      <w:bCs/>
      <w:sz w:val="24"/>
      <w:szCs w:val="24"/>
      <w:lang w:eastAsia="ru-RU"/>
    </w:rPr>
  </w:style>
  <w:style w:type="paragraph" w:customStyle="1" w:styleId="xl664">
    <w:name w:val="xl664"/>
    <w:basedOn w:val="a"/>
    <w:qFormat/>
    <w:rsid w:val="00A95F6D"/>
    <w:pPr>
      <w:pBdr>
        <w:top w:val="single" w:sz="4" w:space="0" w:color="000000"/>
        <w:left w:val="single" w:sz="4" w:space="0" w:color="000000"/>
        <w:bottom w:val="single" w:sz="4" w:space="0" w:color="000000"/>
        <w:right w:val="single" w:sz="4" w:space="0" w:color="000000"/>
      </w:pBdr>
      <w:shd w:val="clear" w:color="000000" w:fill="CCCCFF"/>
      <w:spacing w:beforeAutospacing="1" w:afterAutospacing="1" w:line="240" w:lineRule="auto"/>
      <w:jc w:val="center"/>
      <w:textAlignment w:val="center"/>
    </w:pPr>
    <w:rPr>
      <w:rFonts w:ascii="Arial" w:eastAsia="Times New Roman" w:hAnsi="Arial" w:cs="Arial"/>
      <w:b/>
      <w:bCs/>
      <w:sz w:val="24"/>
      <w:szCs w:val="24"/>
      <w:lang w:eastAsia="ru-RU"/>
    </w:rPr>
  </w:style>
  <w:style w:type="paragraph" w:customStyle="1" w:styleId="xl665">
    <w:name w:val="xl665"/>
    <w:basedOn w:val="a"/>
    <w:qFormat/>
    <w:rsid w:val="00A95F6D"/>
    <w:pPr>
      <w:pBdr>
        <w:top w:val="single" w:sz="4" w:space="0" w:color="000000"/>
        <w:bottom w:val="single" w:sz="4" w:space="0" w:color="000000"/>
      </w:pBdr>
      <w:shd w:val="clear" w:color="000000" w:fill="CCCCFF"/>
      <w:spacing w:beforeAutospacing="1" w:afterAutospacing="1" w:line="240" w:lineRule="auto"/>
      <w:jc w:val="center"/>
      <w:textAlignment w:val="center"/>
    </w:pPr>
    <w:rPr>
      <w:rFonts w:ascii="Arial" w:eastAsia="Times New Roman" w:hAnsi="Arial" w:cs="Arial"/>
      <w:b/>
      <w:bCs/>
      <w:sz w:val="24"/>
      <w:szCs w:val="24"/>
      <w:lang w:eastAsia="ru-RU"/>
    </w:rPr>
  </w:style>
  <w:style w:type="paragraph" w:customStyle="1" w:styleId="xl666">
    <w:name w:val="xl666"/>
    <w:basedOn w:val="a"/>
    <w:qFormat/>
    <w:rsid w:val="00A95F6D"/>
    <w:pPr>
      <w:pBdr>
        <w:top w:val="single" w:sz="4" w:space="0" w:color="000000"/>
        <w:bottom w:val="single" w:sz="4" w:space="0" w:color="000000"/>
        <w:right w:val="single" w:sz="4" w:space="0" w:color="000000"/>
      </w:pBdr>
      <w:shd w:val="clear" w:color="000000" w:fill="CCCCFF"/>
      <w:spacing w:beforeAutospacing="1" w:afterAutospacing="1" w:line="240" w:lineRule="auto"/>
      <w:jc w:val="center"/>
      <w:textAlignment w:val="center"/>
    </w:pPr>
    <w:rPr>
      <w:rFonts w:ascii="Arial" w:eastAsia="Times New Roman" w:hAnsi="Arial" w:cs="Arial"/>
      <w:b/>
      <w:bCs/>
      <w:sz w:val="24"/>
      <w:szCs w:val="24"/>
      <w:lang w:eastAsia="ru-RU"/>
    </w:rPr>
  </w:style>
  <w:style w:type="paragraph" w:customStyle="1" w:styleId="xl667">
    <w:name w:val="xl667"/>
    <w:basedOn w:val="a"/>
    <w:qFormat/>
    <w:rsid w:val="00A95F6D"/>
    <w:pPr>
      <w:pBdr>
        <w:left w:val="single" w:sz="4" w:space="0" w:color="000000"/>
        <w:bottom w:val="single" w:sz="4" w:space="0" w:color="000000"/>
        <w:right w:val="single" w:sz="4" w:space="0" w:color="000000"/>
      </w:pBdr>
      <w:shd w:val="clear" w:color="000000" w:fill="CCCCFF"/>
      <w:spacing w:beforeAutospacing="1" w:afterAutospacing="1" w:line="240" w:lineRule="auto"/>
      <w:jc w:val="center"/>
      <w:textAlignment w:val="center"/>
    </w:pPr>
    <w:rPr>
      <w:rFonts w:ascii="Arial" w:eastAsia="Times New Roman" w:hAnsi="Arial" w:cs="Arial"/>
      <w:b/>
      <w:bCs/>
      <w:sz w:val="24"/>
      <w:szCs w:val="24"/>
      <w:lang w:eastAsia="ru-RU"/>
    </w:rPr>
  </w:style>
  <w:style w:type="paragraph" w:customStyle="1" w:styleId="xl668">
    <w:name w:val="xl668"/>
    <w:basedOn w:val="a"/>
    <w:qFormat/>
    <w:rsid w:val="00A95F6D"/>
    <w:pPr>
      <w:pBdr>
        <w:top w:val="single" w:sz="4" w:space="0" w:color="000000"/>
        <w:left w:val="single" w:sz="4" w:space="0" w:color="000000"/>
        <w:bottom w:val="single" w:sz="4" w:space="0" w:color="000000"/>
        <w:right w:val="single" w:sz="4" w:space="0" w:color="000000"/>
      </w:pBdr>
      <w:shd w:val="clear" w:color="000000" w:fill="CCCCFF"/>
      <w:spacing w:beforeAutospacing="1" w:afterAutospacing="1" w:line="240" w:lineRule="auto"/>
      <w:jc w:val="center"/>
      <w:textAlignment w:val="center"/>
    </w:pPr>
    <w:rPr>
      <w:rFonts w:ascii="Arial" w:eastAsia="Times New Roman" w:hAnsi="Arial" w:cs="Arial"/>
      <w:b/>
      <w:bCs/>
      <w:sz w:val="24"/>
      <w:szCs w:val="24"/>
      <w:lang w:eastAsia="ru-RU"/>
    </w:rPr>
  </w:style>
  <w:style w:type="paragraph" w:customStyle="1" w:styleId="xl669">
    <w:name w:val="xl669"/>
    <w:basedOn w:val="a"/>
    <w:qFormat/>
    <w:rsid w:val="00A95F6D"/>
    <w:pPr>
      <w:pBdr>
        <w:top w:val="single" w:sz="4" w:space="0" w:color="000000"/>
        <w:left w:val="single" w:sz="4" w:space="0" w:color="000000"/>
        <w:bottom w:val="single" w:sz="4" w:space="0" w:color="000000"/>
        <w:right w:val="single" w:sz="4" w:space="0" w:color="000000"/>
      </w:pBdr>
      <w:shd w:val="clear" w:color="000000" w:fill="CCCCFF"/>
      <w:spacing w:beforeAutospacing="1" w:afterAutospacing="1" w:line="240" w:lineRule="auto"/>
      <w:jc w:val="center"/>
      <w:textAlignment w:val="center"/>
    </w:pPr>
    <w:rPr>
      <w:rFonts w:ascii="Arial" w:eastAsia="Times New Roman" w:hAnsi="Arial" w:cs="Arial"/>
      <w:b/>
      <w:bCs/>
      <w:sz w:val="24"/>
      <w:szCs w:val="24"/>
      <w:lang w:eastAsia="ru-RU"/>
    </w:rPr>
  </w:style>
  <w:style w:type="paragraph" w:customStyle="1" w:styleId="xl670">
    <w:name w:val="xl670"/>
    <w:basedOn w:val="a"/>
    <w:qFormat/>
    <w:rsid w:val="00A95F6D"/>
    <w:pPr>
      <w:shd w:val="clear" w:color="000000" w:fill="CCCCFF"/>
      <w:spacing w:beforeAutospacing="1" w:afterAutospacing="1" w:line="240" w:lineRule="auto"/>
      <w:jc w:val="center"/>
    </w:pPr>
    <w:rPr>
      <w:rFonts w:ascii="Arial" w:eastAsia="Times New Roman" w:hAnsi="Arial" w:cs="Arial"/>
      <w:sz w:val="20"/>
      <w:szCs w:val="20"/>
      <w:lang w:eastAsia="ru-RU"/>
    </w:rPr>
  </w:style>
  <w:style w:type="paragraph" w:customStyle="1" w:styleId="xl671">
    <w:name w:val="xl671"/>
    <w:basedOn w:val="a"/>
    <w:qFormat/>
    <w:rsid w:val="00A95F6D"/>
    <w:pPr>
      <w:pBdr>
        <w:top w:val="single" w:sz="4" w:space="0" w:color="000000"/>
        <w:left w:val="single" w:sz="4" w:space="0" w:color="000000"/>
        <w:bottom w:val="single" w:sz="4" w:space="0" w:color="000000"/>
      </w:pBdr>
      <w:shd w:val="clear" w:color="000000" w:fill="CCFFCC"/>
      <w:spacing w:beforeAutospacing="1" w:afterAutospacing="1" w:line="240" w:lineRule="auto"/>
      <w:textAlignment w:val="center"/>
    </w:pPr>
    <w:rPr>
      <w:rFonts w:ascii="Arial" w:eastAsia="Times New Roman" w:hAnsi="Arial" w:cs="Arial"/>
      <w:b/>
      <w:bCs/>
      <w:sz w:val="24"/>
      <w:szCs w:val="24"/>
      <w:lang w:eastAsia="ru-RU"/>
    </w:rPr>
  </w:style>
  <w:style w:type="paragraph" w:customStyle="1" w:styleId="xl672">
    <w:name w:val="xl672"/>
    <w:basedOn w:val="a"/>
    <w:qFormat/>
    <w:rsid w:val="00A95F6D"/>
    <w:pPr>
      <w:pBdr>
        <w:top w:val="single" w:sz="4" w:space="0" w:color="000000"/>
        <w:bottom w:val="single" w:sz="4" w:space="0" w:color="000000"/>
      </w:pBdr>
      <w:shd w:val="clear" w:color="000000" w:fill="CCFFCC"/>
      <w:spacing w:beforeAutospacing="1" w:afterAutospacing="1" w:line="240" w:lineRule="auto"/>
      <w:textAlignment w:val="center"/>
    </w:pPr>
    <w:rPr>
      <w:rFonts w:ascii="Arial" w:eastAsia="Times New Roman" w:hAnsi="Arial" w:cs="Arial"/>
      <w:b/>
      <w:bCs/>
      <w:sz w:val="24"/>
      <w:szCs w:val="24"/>
      <w:lang w:eastAsia="ru-RU"/>
    </w:rPr>
  </w:style>
  <w:style w:type="paragraph" w:customStyle="1" w:styleId="xl673">
    <w:name w:val="xl673"/>
    <w:basedOn w:val="a"/>
    <w:qFormat/>
    <w:rsid w:val="00A95F6D"/>
    <w:pPr>
      <w:pBdr>
        <w:top w:val="single" w:sz="4" w:space="0" w:color="000000"/>
        <w:left w:val="single" w:sz="4" w:space="0" w:color="000000"/>
      </w:pBdr>
      <w:shd w:val="clear" w:color="000000" w:fill="CCFFCC"/>
      <w:spacing w:beforeAutospacing="1" w:afterAutospacing="1" w:line="240" w:lineRule="auto"/>
      <w:textAlignment w:val="center"/>
    </w:pPr>
    <w:rPr>
      <w:rFonts w:ascii="Arial" w:eastAsia="Times New Roman" w:hAnsi="Arial" w:cs="Arial"/>
      <w:b/>
      <w:bCs/>
      <w:sz w:val="24"/>
      <w:szCs w:val="24"/>
      <w:lang w:eastAsia="ru-RU"/>
    </w:rPr>
  </w:style>
  <w:style w:type="paragraph" w:customStyle="1" w:styleId="xl674">
    <w:name w:val="xl674"/>
    <w:basedOn w:val="a"/>
    <w:qFormat/>
    <w:rsid w:val="00A95F6D"/>
    <w:pPr>
      <w:pBdr>
        <w:top w:val="single" w:sz="4" w:space="0" w:color="000000"/>
      </w:pBdr>
      <w:shd w:val="clear" w:color="000000" w:fill="CCFFCC"/>
      <w:spacing w:beforeAutospacing="1" w:afterAutospacing="1" w:line="240" w:lineRule="auto"/>
      <w:textAlignment w:val="center"/>
    </w:pPr>
    <w:rPr>
      <w:rFonts w:ascii="Arial" w:eastAsia="Times New Roman" w:hAnsi="Arial" w:cs="Arial"/>
      <w:b/>
      <w:bCs/>
      <w:sz w:val="24"/>
      <w:szCs w:val="24"/>
      <w:lang w:eastAsia="ru-RU"/>
    </w:rPr>
  </w:style>
  <w:style w:type="paragraph" w:customStyle="1" w:styleId="xl675">
    <w:name w:val="xl675"/>
    <w:basedOn w:val="a"/>
    <w:qFormat/>
    <w:rsid w:val="00A95F6D"/>
    <w:pPr>
      <w:shd w:val="clear" w:color="000000" w:fill="CCFFCC"/>
      <w:spacing w:beforeAutospacing="1" w:afterAutospacing="1" w:line="240" w:lineRule="auto"/>
      <w:textAlignment w:val="center"/>
    </w:pPr>
    <w:rPr>
      <w:rFonts w:ascii="Arial" w:eastAsia="Times New Roman" w:hAnsi="Arial" w:cs="Arial"/>
      <w:b/>
      <w:bCs/>
      <w:sz w:val="24"/>
      <w:szCs w:val="24"/>
      <w:lang w:eastAsia="ru-RU"/>
    </w:rPr>
  </w:style>
  <w:style w:type="paragraph" w:customStyle="1" w:styleId="xl676">
    <w:name w:val="xl676"/>
    <w:basedOn w:val="a"/>
    <w:qFormat/>
    <w:rsid w:val="00A95F6D"/>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pPr>
    <w:rPr>
      <w:rFonts w:ascii="Arial" w:eastAsia="Times New Roman" w:hAnsi="Arial" w:cs="Arial"/>
      <w:sz w:val="24"/>
      <w:szCs w:val="24"/>
      <w:lang w:eastAsia="ru-RU"/>
    </w:rPr>
  </w:style>
  <w:style w:type="paragraph" w:customStyle="1" w:styleId="xl677">
    <w:name w:val="xl677"/>
    <w:basedOn w:val="a"/>
    <w:qFormat/>
    <w:rsid w:val="00A95F6D"/>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pPr>
    <w:rPr>
      <w:rFonts w:ascii="Arial" w:eastAsia="Times New Roman" w:hAnsi="Arial" w:cs="Arial"/>
      <w:sz w:val="24"/>
      <w:szCs w:val="24"/>
      <w:lang w:eastAsia="ru-RU"/>
    </w:rPr>
  </w:style>
  <w:style w:type="paragraph" w:customStyle="1" w:styleId="xl678">
    <w:name w:val="xl678"/>
    <w:basedOn w:val="a"/>
    <w:qFormat/>
    <w:rsid w:val="00A95F6D"/>
    <w:pPr>
      <w:pBdr>
        <w:top w:val="single" w:sz="4" w:space="0" w:color="000000"/>
        <w:bottom w:val="single" w:sz="4" w:space="0" w:color="000000"/>
      </w:pBdr>
      <w:shd w:val="clear" w:color="000000" w:fill="FFFFFF"/>
      <w:spacing w:beforeAutospacing="1" w:afterAutospacing="1" w:line="240" w:lineRule="auto"/>
      <w:jc w:val="center"/>
    </w:pPr>
    <w:rPr>
      <w:rFonts w:ascii="Arial" w:eastAsia="Times New Roman" w:hAnsi="Arial" w:cs="Arial"/>
      <w:sz w:val="24"/>
      <w:szCs w:val="24"/>
      <w:lang w:eastAsia="ru-RU"/>
    </w:rPr>
  </w:style>
  <w:style w:type="paragraph" w:customStyle="1" w:styleId="xl679">
    <w:name w:val="xl679"/>
    <w:basedOn w:val="a"/>
    <w:qFormat/>
    <w:rsid w:val="00A95F6D"/>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pPr>
    <w:rPr>
      <w:rFonts w:ascii="Arial" w:eastAsia="Times New Roman" w:hAnsi="Arial" w:cs="Arial"/>
      <w:sz w:val="24"/>
      <w:szCs w:val="24"/>
      <w:lang w:eastAsia="ru-RU"/>
    </w:rPr>
  </w:style>
  <w:style w:type="paragraph" w:customStyle="1" w:styleId="xl680">
    <w:name w:val="xl680"/>
    <w:basedOn w:val="a"/>
    <w:qFormat/>
    <w:rsid w:val="00A95F6D"/>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Arial" w:eastAsia="Times New Roman" w:hAnsi="Arial" w:cs="Arial"/>
      <w:sz w:val="24"/>
      <w:szCs w:val="24"/>
      <w:lang w:eastAsia="ru-RU"/>
    </w:rPr>
  </w:style>
  <w:style w:type="paragraph" w:customStyle="1" w:styleId="xl681">
    <w:name w:val="xl681"/>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eastAsia="Times New Roman" w:hAnsi="Arial" w:cs="Arial"/>
      <w:i/>
      <w:iCs/>
      <w:sz w:val="20"/>
      <w:szCs w:val="20"/>
      <w:lang w:eastAsia="ru-RU"/>
    </w:rPr>
  </w:style>
  <w:style w:type="paragraph" w:customStyle="1" w:styleId="xl682">
    <w:name w:val="xl682"/>
    <w:basedOn w:val="a"/>
    <w:qFormat/>
    <w:rsid w:val="00A95F6D"/>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Arial" w:eastAsia="Times New Roman" w:hAnsi="Arial" w:cs="Arial"/>
      <w:i/>
      <w:iCs/>
      <w:sz w:val="24"/>
      <w:szCs w:val="24"/>
      <w:lang w:eastAsia="ru-RU"/>
    </w:rPr>
  </w:style>
  <w:style w:type="paragraph" w:customStyle="1" w:styleId="xl683">
    <w:name w:val="xl683"/>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ind w:firstLine="400"/>
    </w:pPr>
    <w:rPr>
      <w:rFonts w:ascii="Arial" w:eastAsia="Times New Roman" w:hAnsi="Arial" w:cs="Arial"/>
      <w:sz w:val="20"/>
      <w:szCs w:val="20"/>
      <w:lang w:eastAsia="ru-RU"/>
    </w:rPr>
  </w:style>
  <w:style w:type="paragraph" w:customStyle="1" w:styleId="xl684">
    <w:name w:val="xl684"/>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Arial" w:eastAsia="Times New Roman" w:hAnsi="Arial" w:cs="Arial"/>
      <w:sz w:val="24"/>
      <w:szCs w:val="24"/>
      <w:lang w:eastAsia="ru-RU"/>
    </w:rPr>
  </w:style>
  <w:style w:type="paragraph" w:customStyle="1" w:styleId="xl685">
    <w:name w:val="xl685"/>
    <w:basedOn w:val="a"/>
    <w:qFormat/>
    <w:rsid w:val="00A95F6D"/>
    <w:pPr>
      <w:pBdr>
        <w:top w:val="single" w:sz="4" w:space="0" w:color="000000"/>
        <w:right w:val="single" w:sz="4" w:space="0" w:color="000000"/>
      </w:pBdr>
      <w:shd w:val="clear" w:color="000000" w:fill="FFFFFF"/>
      <w:spacing w:beforeAutospacing="1" w:afterAutospacing="1" w:line="240" w:lineRule="auto"/>
      <w:textAlignment w:val="center"/>
    </w:pPr>
    <w:rPr>
      <w:rFonts w:ascii="Arial" w:eastAsia="Times New Roman" w:hAnsi="Arial" w:cs="Arial"/>
      <w:sz w:val="24"/>
      <w:szCs w:val="24"/>
      <w:lang w:eastAsia="ru-RU"/>
    </w:rPr>
  </w:style>
  <w:style w:type="paragraph" w:customStyle="1" w:styleId="xl686">
    <w:name w:val="xl686"/>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eastAsia="Times New Roman" w:hAnsi="Arial" w:cs="Arial"/>
      <w:i/>
      <w:iCs/>
      <w:sz w:val="20"/>
      <w:szCs w:val="20"/>
      <w:lang w:eastAsia="ru-RU"/>
    </w:rPr>
  </w:style>
  <w:style w:type="paragraph" w:customStyle="1" w:styleId="xl687">
    <w:name w:val="xl687"/>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pPr>
    <w:rPr>
      <w:rFonts w:ascii="Arial" w:eastAsia="Times New Roman" w:hAnsi="Arial" w:cs="Arial"/>
      <w:sz w:val="24"/>
      <w:szCs w:val="24"/>
      <w:lang w:eastAsia="ru-RU"/>
    </w:rPr>
  </w:style>
  <w:style w:type="paragraph" w:customStyle="1" w:styleId="xl688">
    <w:name w:val="xl688"/>
    <w:basedOn w:val="a"/>
    <w:qFormat/>
    <w:rsid w:val="00A95F6D"/>
    <w:pPr>
      <w:pBdr>
        <w:top w:val="single" w:sz="4" w:space="0" w:color="000000"/>
        <w:bottom w:val="single" w:sz="4" w:space="0" w:color="000000"/>
      </w:pBdr>
      <w:shd w:val="clear" w:color="000000" w:fill="FFFFFF"/>
      <w:spacing w:beforeAutospacing="1" w:afterAutospacing="1" w:line="240" w:lineRule="auto"/>
    </w:pPr>
    <w:rPr>
      <w:rFonts w:ascii="Arial" w:eastAsia="Times New Roman" w:hAnsi="Arial" w:cs="Arial"/>
      <w:sz w:val="24"/>
      <w:szCs w:val="24"/>
      <w:lang w:eastAsia="ru-RU"/>
    </w:rPr>
  </w:style>
  <w:style w:type="paragraph" w:customStyle="1" w:styleId="xl689">
    <w:name w:val="xl689"/>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ind w:firstLine="200"/>
    </w:pPr>
    <w:rPr>
      <w:rFonts w:ascii="Arial" w:eastAsia="Times New Roman" w:hAnsi="Arial" w:cs="Arial"/>
      <w:sz w:val="24"/>
      <w:szCs w:val="24"/>
      <w:lang w:eastAsia="ru-RU"/>
    </w:rPr>
  </w:style>
  <w:style w:type="paragraph" w:customStyle="1" w:styleId="xl690">
    <w:name w:val="xl690"/>
    <w:basedOn w:val="a"/>
    <w:qFormat/>
    <w:rsid w:val="00A95F6D"/>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top"/>
    </w:pPr>
    <w:rPr>
      <w:rFonts w:ascii="Arial" w:eastAsia="Times New Roman" w:hAnsi="Arial" w:cs="Arial"/>
      <w:b/>
      <w:bCs/>
      <w:sz w:val="24"/>
      <w:szCs w:val="24"/>
      <w:lang w:eastAsia="ru-RU"/>
    </w:rPr>
  </w:style>
  <w:style w:type="paragraph" w:customStyle="1" w:styleId="xl691">
    <w:name w:val="xl691"/>
    <w:basedOn w:val="a"/>
    <w:qFormat/>
    <w:rsid w:val="00A95F6D"/>
    <w:pPr>
      <w:pBdr>
        <w:top w:val="single" w:sz="4" w:space="0" w:color="000000"/>
        <w:left w:val="single" w:sz="4" w:space="17" w:color="000000"/>
        <w:bottom w:val="single" w:sz="4" w:space="0" w:color="000000"/>
        <w:right w:val="single" w:sz="4" w:space="0" w:color="000000"/>
      </w:pBdr>
      <w:spacing w:beforeAutospacing="1" w:afterAutospacing="1" w:line="240" w:lineRule="auto"/>
      <w:ind w:firstLine="200"/>
    </w:pPr>
    <w:rPr>
      <w:rFonts w:ascii="Arial" w:eastAsia="Times New Roman" w:hAnsi="Arial" w:cs="Arial"/>
      <w:b/>
      <w:bCs/>
      <w:sz w:val="24"/>
      <w:szCs w:val="24"/>
      <w:lang w:eastAsia="ru-RU"/>
    </w:rPr>
  </w:style>
  <w:style w:type="paragraph" w:customStyle="1" w:styleId="xl692">
    <w:name w:val="xl692"/>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b/>
      <w:bCs/>
      <w:sz w:val="24"/>
      <w:szCs w:val="24"/>
      <w:lang w:eastAsia="ru-RU"/>
    </w:rPr>
  </w:style>
  <w:style w:type="paragraph" w:customStyle="1" w:styleId="xl693">
    <w:name w:val="xl693"/>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b/>
      <w:bCs/>
      <w:sz w:val="20"/>
      <w:szCs w:val="20"/>
      <w:lang w:eastAsia="ru-RU"/>
    </w:rPr>
  </w:style>
  <w:style w:type="paragraph" w:customStyle="1" w:styleId="xl694">
    <w:name w:val="xl694"/>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eastAsia="Times New Roman" w:hAnsi="Arial" w:cs="Arial"/>
      <w:i/>
      <w:iCs/>
      <w:sz w:val="20"/>
      <w:szCs w:val="20"/>
      <w:lang w:eastAsia="ru-RU"/>
    </w:rPr>
  </w:style>
  <w:style w:type="paragraph" w:customStyle="1" w:styleId="xl695">
    <w:name w:val="xl695"/>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sz w:val="24"/>
      <w:szCs w:val="24"/>
      <w:lang w:eastAsia="ru-RU"/>
    </w:rPr>
  </w:style>
  <w:style w:type="paragraph" w:customStyle="1" w:styleId="xl696">
    <w:name w:val="xl696"/>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b/>
      <w:bCs/>
      <w:sz w:val="24"/>
      <w:szCs w:val="24"/>
      <w:lang w:eastAsia="ru-RU"/>
    </w:rPr>
  </w:style>
  <w:style w:type="paragraph" w:customStyle="1" w:styleId="xl697">
    <w:name w:val="xl697"/>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b/>
      <w:bCs/>
      <w:sz w:val="24"/>
      <w:szCs w:val="24"/>
      <w:lang w:eastAsia="ru-RU"/>
    </w:rPr>
  </w:style>
  <w:style w:type="paragraph" w:customStyle="1" w:styleId="xl698">
    <w:name w:val="xl698"/>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sz w:val="24"/>
      <w:szCs w:val="24"/>
      <w:lang w:eastAsia="ru-RU"/>
    </w:rPr>
  </w:style>
  <w:style w:type="paragraph" w:customStyle="1" w:styleId="xl699">
    <w:name w:val="xl699"/>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eastAsia="Times New Roman" w:hAnsi="Arial" w:cs="Arial"/>
      <w:b/>
      <w:bCs/>
      <w:i/>
      <w:iCs/>
      <w:sz w:val="20"/>
      <w:szCs w:val="20"/>
      <w:lang w:eastAsia="ru-RU"/>
    </w:rPr>
  </w:style>
  <w:style w:type="paragraph" w:customStyle="1" w:styleId="xl700">
    <w:name w:val="xl700"/>
    <w:basedOn w:val="a"/>
    <w:qFormat/>
    <w:rsid w:val="00A95F6D"/>
    <w:pPr>
      <w:pBdr>
        <w:top w:val="single" w:sz="4" w:space="0" w:color="000000"/>
        <w:left w:val="single" w:sz="4" w:space="0" w:color="000000"/>
      </w:pBdr>
      <w:spacing w:beforeAutospacing="1" w:afterAutospacing="1" w:line="240" w:lineRule="auto"/>
    </w:pPr>
    <w:rPr>
      <w:rFonts w:ascii="Arial" w:eastAsia="Times New Roman" w:hAnsi="Arial" w:cs="Arial"/>
      <w:sz w:val="20"/>
      <w:szCs w:val="20"/>
      <w:lang w:eastAsia="ru-RU"/>
    </w:rPr>
  </w:style>
  <w:style w:type="paragraph" w:customStyle="1" w:styleId="xl701">
    <w:name w:val="xl701"/>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pPr>
    <w:rPr>
      <w:rFonts w:ascii="Arial CYR" w:eastAsia="Times New Roman" w:hAnsi="Arial CYR" w:cs="Times New Roman"/>
      <w:sz w:val="20"/>
      <w:szCs w:val="20"/>
      <w:lang w:eastAsia="ru-RU"/>
    </w:rPr>
  </w:style>
  <w:style w:type="paragraph" w:customStyle="1" w:styleId="xl702">
    <w:name w:val="xl702"/>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Arial" w:eastAsia="Times New Roman" w:hAnsi="Arial" w:cs="Arial"/>
      <w:b/>
      <w:bCs/>
      <w:i/>
      <w:iCs/>
      <w:szCs w:val="28"/>
      <w:lang w:eastAsia="ru-RU"/>
    </w:rPr>
  </w:style>
  <w:style w:type="paragraph" w:customStyle="1" w:styleId="xl703">
    <w:name w:val="xl703"/>
    <w:basedOn w:val="a"/>
    <w:qFormat/>
    <w:rsid w:val="00A95F6D"/>
    <w:pPr>
      <w:pBdr>
        <w:top w:val="single" w:sz="4" w:space="0" w:color="000000"/>
        <w:bottom w:val="single" w:sz="4" w:space="0" w:color="000000"/>
        <w:right w:val="single" w:sz="4" w:space="0" w:color="000000"/>
      </w:pBdr>
      <w:shd w:val="clear" w:color="000000" w:fill="EEECE1"/>
      <w:spacing w:beforeAutospacing="1" w:afterAutospacing="1" w:line="240" w:lineRule="auto"/>
    </w:pPr>
    <w:rPr>
      <w:rFonts w:ascii="Arial CYR" w:eastAsia="Times New Roman" w:hAnsi="Arial CYR" w:cs="Times New Roman"/>
      <w:sz w:val="24"/>
      <w:szCs w:val="24"/>
      <w:lang w:eastAsia="ru-RU"/>
    </w:rPr>
  </w:style>
  <w:style w:type="paragraph" w:customStyle="1" w:styleId="xl704">
    <w:name w:val="xl704"/>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Arial" w:eastAsia="Times New Roman" w:hAnsi="Arial" w:cs="Arial"/>
      <w:i/>
      <w:iCs/>
      <w:sz w:val="24"/>
      <w:szCs w:val="24"/>
      <w:lang w:eastAsia="ru-RU"/>
    </w:rPr>
  </w:style>
  <w:style w:type="paragraph" w:customStyle="1" w:styleId="xl705">
    <w:name w:val="xl705"/>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Arial" w:eastAsia="Times New Roman" w:hAnsi="Arial" w:cs="Arial"/>
      <w:i/>
      <w:iCs/>
      <w:sz w:val="24"/>
      <w:szCs w:val="24"/>
      <w:lang w:eastAsia="ru-RU"/>
    </w:rPr>
  </w:style>
  <w:style w:type="paragraph" w:customStyle="1" w:styleId="xl706">
    <w:name w:val="xl706"/>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Arial" w:eastAsia="Times New Roman" w:hAnsi="Arial" w:cs="Arial"/>
      <w:sz w:val="24"/>
      <w:szCs w:val="24"/>
      <w:lang w:eastAsia="ru-RU"/>
    </w:rPr>
  </w:style>
  <w:style w:type="paragraph" w:customStyle="1" w:styleId="xl707">
    <w:name w:val="xl707"/>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jc w:val="right"/>
      <w:textAlignment w:val="top"/>
    </w:pPr>
    <w:rPr>
      <w:rFonts w:ascii="Arial" w:eastAsia="Times New Roman" w:hAnsi="Arial" w:cs="Arial"/>
      <w:sz w:val="24"/>
      <w:szCs w:val="24"/>
      <w:lang w:eastAsia="ru-RU"/>
    </w:rPr>
  </w:style>
  <w:style w:type="paragraph" w:customStyle="1" w:styleId="xl708">
    <w:name w:val="xl708"/>
    <w:basedOn w:val="a"/>
    <w:qFormat/>
    <w:rsid w:val="00A95F6D"/>
    <w:pPr>
      <w:pBdr>
        <w:top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Arial" w:eastAsia="Times New Roman" w:hAnsi="Arial" w:cs="Arial"/>
      <w:sz w:val="24"/>
      <w:szCs w:val="24"/>
      <w:lang w:eastAsia="ru-RU"/>
    </w:rPr>
  </w:style>
  <w:style w:type="paragraph" w:customStyle="1" w:styleId="xl709">
    <w:name w:val="xl709"/>
    <w:basedOn w:val="a"/>
    <w:qFormat/>
    <w:rsid w:val="00A95F6D"/>
    <w:pPr>
      <w:pBdr>
        <w:top w:val="single" w:sz="4" w:space="0" w:color="000000"/>
        <w:left w:val="single" w:sz="4" w:space="0" w:color="000000"/>
        <w:bottom w:val="single" w:sz="4" w:space="0" w:color="000000"/>
        <w:right w:val="single" w:sz="4" w:space="0" w:color="000000"/>
      </w:pBdr>
      <w:shd w:val="clear" w:color="000000" w:fill="EEECE1"/>
      <w:spacing w:beforeAutospacing="1" w:afterAutospacing="1" w:line="240" w:lineRule="auto"/>
      <w:jc w:val="center"/>
    </w:pPr>
    <w:rPr>
      <w:rFonts w:ascii="Arial CYR" w:eastAsia="Times New Roman" w:hAnsi="Arial CYR" w:cs="Times New Roman"/>
      <w:sz w:val="24"/>
      <w:szCs w:val="24"/>
      <w:lang w:eastAsia="ru-RU"/>
    </w:rPr>
  </w:style>
  <w:style w:type="paragraph" w:customStyle="1" w:styleId="xl710">
    <w:name w:val="xl710"/>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b/>
      <w:bCs/>
      <w:sz w:val="24"/>
      <w:szCs w:val="24"/>
      <w:lang w:eastAsia="ru-RU"/>
    </w:rPr>
  </w:style>
  <w:style w:type="paragraph" w:customStyle="1" w:styleId="xl711">
    <w:name w:val="xl711"/>
    <w:basedOn w:val="a"/>
    <w:qFormat/>
    <w:rsid w:val="00A95F6D"/>
    <w:pPr>
      <w:pBdr>
        <w:top w:val="single" w:sz="4" w:space="0" w:color="000000"/>
        <w:left w:val="single" w:sz="4" w:space="0" w:color="000000"/>
      </w:pBdr>
      <w:spacing w:beforeAutospacing="1" w:afterAutospacing="1" w:line="240" w:lineRule="auto"/>
    </w:pPr>
    <w:rPr>
      <w:rFonts w:ascii="Arial" w:eastAsia="Times New Roman" w:hAnsi="Arial" w:cs="Arial"/>
      <w:b/>
      <w:bCs/>
      <w:i/>
      <w:iCs/>
      <w:sz w:val="20"/>
      <w:szCs w:val="20"/>
      <w:lang w:eastAsia="ru-RU"/>
    </w:rPr>
  </w:style>
  <w:style w:type="paragraph" w:customStyle="1" w:styleId="xl712">
    <w:name w:val="xl712"/>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b/>
      <w:bCs/>
      <w:i/>
      <w:iCs/>
      <w:sz w:val="20"/>
      <w:szCs w:val="20"/>
      <w:lang w:eastAsia="ru-RU"/>
    </w:rPr>
  </w:style>
  <w:style w:type="paragraph" w:customStyle="1" w:styleId="xl713">
    <w:name w:val="xl713"/>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b/>
      <w:bCs/>
      <w:i/>
      <w:iCs/>
      <w:sz w:val="20"/>
      <w:szCs w:val="20"/>
      <w:lang w:eastAsia="ru-RU"/>
    </w:rPr>
  </w:style>
  <w:style w:type="paragraph" w:customStyle="1" w:styleId="xl714">
    <w:name w:val="xl714"/>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eastAsia="Times New Roman" w:hAnsi="Arial" w:cs="Arial"/>
      <w:b/>
      <w:bCs/>
      <w:sz w:val="24"/>
      <w:szCs w:val="24"/>
      <w:lang w:eastAsia="ru-RU"/>
    </w:rPr>
  </w:style>
  <w:style w:type="paragraph" w:customStyle="1" w:styleId="xl715">
    <w:name w:val="xl715"/>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sz w:val="20"/>
      <w:szCs w:val="20"/>
      <w:lang w:eastAsia="ru-RU"/>
    </w:rPr>
  </w:style>
  <w:style w:type="paragraph" w:customStyle="1" w:styleId="xl716">
    <w:name w:val="xl716"/>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sz w:val="20"/>
      <w:szCs w:val="20"/>
      <w:lang w:eastAsia="ru-RU"/>
    </w:rPr>
  </w:style>
  <w:style w:type="paragraph" w:customStyle="1" w:styleId="xl717">
    <w:name w:val="xl717"/>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i/>
      <w:iCs/>
      <w:sz w:val="20"/>
      <w:szCs w:val="20"/>
      <w:lang w:eastAsia="ru-RU"/>
    </w:rPr>
  </w:style>
  <w:style w:type="paragraph" w:customStyle="1" w:styleId="xl718">
    <w:name w:val="xl718"/>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ascii="Arial" w:eastAsia="Times New Roman" w:hAnsi="Arial" w:cs="Arial"/>
      <w:b/>
      <w:bCs/>
      <w:i/>
      <w:iCs/>
      <w:sz w:val="24"/>
      <w:szCs w:val="24"/>
      <w:lang w:eastAsia="ru-RU"/>
    </w:rPr>
  </w:style>
  <w:style w:type="paragraph" w:customStyle="1" w:styleId="font5">
    <w:name w:val="font5"/>
    <w:basedOn w:val="a"/>
    <w:uiPriority w:val="99"/>
    <w:qFormat/>
    <w:rsid w:val="00A95F6D"/>
    <w:pPr>
      <w:spacing w:beforeAutospacing="1" w:afterAutospacing="1" w:line="240" w:lineRule="auto"/>
    </w:pPr>
    <w:rPr>
      <w:rFonts w:eastAsia="Times New Roman" w:cs="Times New Roman"/>
      <w:sz w:val="24"/>
      <w:szCs w:val="24"/>
      <w:lang w:eastAsia="ru-RU"/>
    </w:rPr>
  </w:style>
  <w:style w:type="paragraph" w:customStyle="1" w:styleId="font6">
    <w:name w:val="font6"/>
    <w:basedOn w:val="a"/>
    <w:uiPriority w:val="99"/>
    <w:qFormat/>
    <w:rsid w:val="00A95F6D"/>
    <w:pPr>
      <w:spacing w:beforeAutospacing="1" w:afterAutospacing="1" w:line="240" w:lineRule="auto"/>
    </w:pPr>
    <w:rPr>
      <w:rFonts w:eastAsia="Times New Roman" w:cs="Times New Roman"/>
      <w:b/>
      <w:bCs/>
      <w:sz w:val="24"/>
      <w:szCs w:val="24"/>
      <w:lang w:eastAsia="ru-RU"/>
    </w:rPr>
  </w:style>
  <w:style w:type="paragraph" w:customStyle="1" w:styleId="xl80">
    <w:name w:val="xl80"/>
    <w:basedOn w:val="a"/>
    <w:qFormat/>
    <w:rsid w:val="00A95F6D"/>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textAlignment w:val="center"/>
    </w:pPr>
    <w:rPr>
      <w:rFonts w:eastAsia="Times New Roman" w:cs="Times New Roman"/>
      <w:sz w:val="24"/>
      <w:szCs w:val="24"/>
      <w:lang w:eastAsia="ru-RU"/>
    </w:rPr>
  </w:style>
  <w:style w:type="paragraph" w:customStyle="1" w:styleId="xl81">
    <w:name w:val="xl81"/>
    <w:basedOn w:val="a"/>
    <w:qFormat/>
    <w:rsid w:val="00A95F6D"/>
    <w:pPr>
      <w:pBdr>
        <w:top w:val="single" w:sz="4" w:space="0" w:color="000000"/>
        <w:bottom w:val="single" w:sz="4" w:space="0" w:color="000000"/>
        <w:right w:val="single" w:sz="4" w:space="0" w:color="000000"/>
      </w:pBdr>
      <w:shd w:val="clear" w:color="000000" w:fill="92D050"/>
      <w:spacing w:beforeAutospacing="1" w:afterAutospacing="1" w:line="240" w:lineRule="auto"/>
      <w:jc w:val="center"/>
      <w:textAlignment w:val="center"/>
    </w:pPr>
    <w:rPr>
      <w:rFonts w:eastAsia="Times New Roman" w:cs="Times New Roman"/>
      <w:sz w:val="24"/>
      <w:szCs w:val="24"/>
      <w:lang w:eastAsia="ru-RU"/>
    </w:rPr>
  </w:style>
  <w:style w:type="paragraph" w:customStyle="1" w:styleId="xl82">
    <w:name w:val="xl82"/>
    <w:basedOn w:val="a"/>
    <w:qFormat/>
    <w:rsid w:val="00A95F6D"/>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textAlignment w:val="center"/>
    </w:pPr>
    <w:rPr>
      <w:rFonts w:eastAsia="Times New Roman" w:cs="Times New Roman"/>
      <w:sz w:val="24"/>
      <w:szCs w:val="24"/>
      <w:lang w:eastAsia="ru-RU"/>
    </w:rPr>
  </w:style>
  <w:style w:type="paragraph" w:customStyle="1" w:styleId="xl83">
    <w:name w:val="xl83"/>
    <w:basedOn w:val="a"/>
    <w:qFormat/>
    <w:rsid w:val="00A95F6D"/>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jc w:val="center"/>
      <w:textAlignment w:val="center"/>
    </w:pPr>
    <w:rPr>
      <w:rFonts w:eastAsia="Times New Roman" w:cs="Times New Roman"/>
      <w:sz w:val="24"/>
      <w:szCs w:val="24"/>
      <w:lang w:eastAsia="ru-RU"/>
    </w:rPr>
  </w:style>
  <w:style w:type="paragraph" w:customStyle="1" w:styleId="xl84">
    <w:name w:val="xl84"/>
    <w:basedOn w:val="a"/>
    <w:qFormat/>
    <w:rsid w:val="00A95F6D"/>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pPr>
    <w:rPr>
      <w:rFonts w:eastAsia="Times New Roman" w:cs="Times New Roman"/>
      <w:sz w:val="24"/>
      <w:szCs w:val="24"/>
      <w:lang w:eastAsia="ru-RU"/>
    </w:rPr>
  </w:style>
  <w:style w:type="paragraph" w:customStyle="1" w:styleId="xl85">
    <w:name w:val="xl85"/>
    <w:basedOn w:val="a"/>
    <w:qFormat/>
    <w:rsid w:val="00A95F6D"/>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86">
    <w:name w:val="xl86"/>
    <w:basedOn w:val="a"/>
    <w:qFormat/>
    <w:rsid w:val="00A95F6D"/>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eastAsia="Times New Roman" w:cs="Times New Roman"/>
      <w:sz w:val="24"/>
      <w:szCs w:val="24"/>
      <w:lang w:eastAsia="ru-RU"/>
    </w:rPr>
  </w:style>
  <w:style w:type="paragraph" w:customStyle="1" w:styleId="xl87">
    <w:name w:val="xl87"/>
    <w:basedOn w:val="a"/>
    <w:qFormat/>
    <w:rsid w:val="00A95F6D"/>
    <w:pPr>
      <w:pBdr>
        <w:top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88">
    <w:name w:val="xl88"/>
    <w:basedOn w:val="a"/>
    <w:qFormat/>
    <w:rsid w:val="00A95F6D"/>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eastAsia="Times New Roman" w:cs="Times New Roman"/>
      <w:sz w:val="24"/>
      <w:szCs w:val="24"/>
      <w:lang w:eastAsia="ru-RU"/>
    </w:rPr>
  </w:style>
  <w:style w:type="paragraph" w:customStyle="1" w:styleId="xl89">
    <w:name w:val="xl89"/>
    <w:basedOn w:val="a"/>
    <w:qFormat/>
    <w:rsid w:val="00A95F6D"/>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90">
    <w:name w:val="xl90"/>
    <w:basedOn w:val="a"/>
    <w:qFormat/>
    <w:rsid w:val="00A95F6D"/>
    <w:pPr>
      <w:pBdr>
        <w:top w:val="single" w:sz="4" w:space="0" w:color="000000"/>
        <w:left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91">
    <w:name w:val="xl91"/>
    <w:basedOn w:val="a"/>
    <w:qFormat/>
    <w:rsid w:val="00A95F6D"/>
    <w:pPr>
      <w:pBdr>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92">
    <w:name w:val="xl92"/>
    <w:basedOn w:val="a"/>
    <w:qFormat/>
    <w:rsid w:val="00A95F6D"/>
    <w:pPr>
      <w:pBdr>
        <w:top w:val="single" w:sz="4" w:space="0" w:color="000000"/>
        <w:left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93">
    <w:name w:val="xl93"/>
    <w:basedOn w:val="a"/>
    <w:qFormat/>
    <w:rsid w:val="00A95F6D"/>
    <w:pPr>
      <w:pBdr>
        <w:top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94">
    <w:name w:val="xl94"/>
    <w:basedOn w:val="a"/>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95">
    <w:name w:val="xl95"/>
    <w:basedOn w:val="a"/>
    <w:qFormat/>
    <w:rsid w:val="00A95F6D"/>
    <w:pPr>
      <w:pBdr>
        <w:top w:val="single" w:sz="4" w:space="0" w:color="000000"/>
        <w:bottom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96">
    <w:name w:val="xl96"/>
    <w:basedOn w:val="a"/>
    <w:qFormat/>
    <w:rsid w:val="00A95F6D"/>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eastAsia="Times New Roman" w:cs="Times New Roman"/>
      <w:sz w:val="24"/>
      <w:szCs w:val="24"/>
      <w:lang w:eastAsia="ru-RU"/>
    </w:rPr>
  </w:style>
  <w:style w:type="paragraph" w:customStyle="1" w:styleId="xl97">
    <w:name w:val="xl97"/>
    <w:basedOn w:val="a"/>
    <w:qFormat/>
    <w:rsid w:val="00A95F6D"/>
    <w:pPr>
      <w:pBdr>
        <w:top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98">
    <w:name w:val="xl98"/>
    <w:basedOn w:val="a"/>
    <w:qFormat/>
    <w:rsid w:val="00A95F6D"/>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99">
    <w:name w:val="xl99"/>
    <w:basedOn w:val="a"/>
    <w:qFormat/>
    <w:rsid w:val="00A95F6D"/>
    <w:pPr>
      <w:pBdr>
        <w:top w:val="single" w:sz="4" w:space="0" w:color="000000"/>
        <w:left w:val="single" w:sz="4" w:space="0" w:color="000000"/>
        <w:bottom w:val="single" w:sz="4" w:space="0" w:color="000000"/>
        <w:right w:val="single" w:sz="4" w:space="0" w:color="000000"/>
      </w:pBdr>
      <w:shd w:val="clear" w:color="000000" w:fill="FFE799"/>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00">
    <w:name w:val="xl100"/>
    <w:basedOn w:val="a"/>
    <w:qFormat/>
    <w:rsid w:val="00A95F6D"/>
    <w:pPr>
      <w:pBdr>
        <w:top w:val="single" w:sz="4" w:space="0" w:color="000000"/>
        <w:left w:val="single" w:sz="4" w:space="0" w:color="000000"/>
        <w:bottom w:val="single" w:sz="4" w:space="0" w:color="000000"/>
        <w:right w:val="single" w:sz="4" w:space="0" w:color="000000"/>
      </w:pBdr>
      <w:shd w:val="clear" w:color="000000" w:fill="FFE799"/>
      <w:spacing w:beforeAutospacing="1" w:afterAutospacing="1" w:line="240" w:lineRule="auto"/>
    </w:pPr>
    <w:rPr>
      <w:rFonts w:eastAsia="Times New Roman" w:cs="Times New Roman"/>
      <w:sz w:val="24"/>
      <w:szCs w:val="24"/>
      <w:lang w:eastAsia="ru-RU"/>
    </w:rPr>
  </w:style>
  <w:style w:type="paragraph" w:customStyle="1" w:styleId="xl101">
    <w:name w:val="xl101"/>
    <w:basedOn w:val="a"/>
    <w:qFormat/>
    <w:rsid w:val="00A95F6D"/>
    <w:pPr>
      <w:pBdr>
        <w:top w:val="single" w:sz="4" w:space="0" w:color="000000"/>
        <w:left w:val="single" w:sz="4" w:space="0" w:color="000000"/>
        <w:bottom w:val="single" w:sz="4" w:space="0" w:color="000000"/>
        <w:right w:val="single" w:sz="4" w:space="0" w:color="000000"/>
      </w:pBdr>
      <w:shd w:val="clear" w:color="000000" w:fill="FFE799"/>
      <w:spacing w:beforeAutospacing="1" w:afterAutospacing="1" w:line="240" w:lineRule="auto"/>
      <w:jc w:val="center"/>
      <w:textAlignment w:val="center"/>
    </w:pPr>
    <w:rPr>
      <w:rFonts w:eastAsia="Times New Roman" w:cs="Times New Roman"/>
      <w:sz w:val="24"/>
      <w:szCs w:val="24"/>
      <w:lang w:eastAsia="ru-RU"/>
    </w:rPr>
  </w:style>
  <w:style w:type="paragraph" w:customStyle="1" w:styleId="xl102">
    <w:name w:val="xl102"/>
    <w:basedOn w:val="a"/>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jc w:val="center"/>
      <w:textAlignment w:val="center"/>
    </w:pPr>
    <w:rPr>
      <w:rFonts w:eastAsia="Times New Roman" w:cs="Times New Roman"/>
      <w:sz w:val="24"/>
      <w:szCs w:val="24"/>
      <w:lang w:eastAsia="ru-RU"/>
    </w:rPr>
  </w:style>
  <w:style w:type="paragraph" w:customStyle="1" w:styleId="xl103">
    <w:name w:val="xl103"/>
    <w:basedOn w:val="a"/>
    <w:qFormat/>
    <w:rsid w:val="00A95F6D"/>
    <w:pP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04">
    <w:name w:val="xl104"/>
    <w:basedOn w:val="a"/>
    <w:qFormat/>
    <w:rsid w:val="00A95F6D"/>
    <w:pPr>
      <w:pBdr>
        <w:top w:val="single" w:sz="4" w:space="0" w:color="000000"/>
        <w:left w:val="single" w:sz="4" w:space="0" w:color="000000"/>
        <w:bottom w:val="single" w:sz="4" w:space="0" w:color="000000"/>
        <w:right w:val="single" w:sz="4" w:space="0" w:color="000000"/>
      </w:pBdr>
      <w:shd w:val="clear" w:color="000000" w:fill="C9C9C9"/>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05">
    <w:name w:val="xl105"/>
    <w:basedOn w:val="a"/>
    <w:qFormat/>
    <w:rsid w:val="00A95F6D"/>
    <w:pPr>
      <w:pBdr>
        <w:top w:val="single" w:sz="4" w:space="0" w:color="000000"/>
        <w:left w:val="single" w:sz="4" w:space="0" w:color="000000"/>
        <w:bottom w:val="single" w:sz="4" w:space="0" w:color="000000"/>
        <w:right w:val="single" w:sz="4" w:space="0" w:color="000000"/>
      </w:pBdr>
      <w:shd w:val="clear" w:color="000000" w:fill="C9C9C9"/>
      <w:spacing w:beforeAutospacing="1" w:afterAutospacing="1" w:line="240" w:lineRule="auto"/>
    </w:pPr>
    <w:rPr>
      <w:rFonts w:eastAsia="Times New Roman" w:cs="Times New Roman"/>
      <w:sz w:val="24"/>
      <w:szCs w:val="24"/>
      <w:lang w:eastAsia="ru-RU"/>
    </w:rPr>
  </w:style>
  <w:style w:type="paragraph" w:customStyle="1" w:styleId="xl106">
    <w:name w:val="xl106"/>
    <w:basedOn w:val="a"/>
    <w:qFormat/>
    <w:rsid w:val="00A95F6D"/>
    <w:pPr>
      <w:pBdr>
        <w:top w:val="single" w:sz="4" w:space="0" w:color="000000"/>
        <w:left w:val="single" w:sz="4" w:space="0" w:color="000000"/>
        <w:bottom w:val="single" w:sz="4" w:space="0" w:color="000000"/>
        <w:right w:val="single" w:sz="4" w:space="0" w:color="000000"/>
      </w:pBdr>
      <w:shd w:val="clear" w:color="000000" w:fill="C9C9C9"/>
      <w:spacing w:beforeAutospacing="1" w:afterAutospacing="1" w:line="240" w:lineRule="auto"/>
      <w:jc w:val="center"/>
      <w:textAlignment w:val="center"/>
    </w:pPr>
    <w:rPr>
      <w:rFonts w:eastAsia="Times New Roman" w:cs="Times New Roman"/>
      <w:sz w:val="24"/>
      <w:szCs w:val="24"/>
      <w:lang w:eastAsia="ru-RU"/>
    </w:rPr>
  </w:style>
  <w:style w:type="paragraph" w:customStyle="1" w:styleId="xl107">
    <w:name w:val="xl107"/>
    <w:basedOn w:val="a"/>
    <w:qFormat/>
    <w:rsid w:val="00A95F6D"/>
    <w:pPr>
      <w:pBdr>
        <w:top w:val="single" w:sz="4" w:space="0" w:color="000000"/>
        <w:left w:val="single" w:sz="4" w:space="0" w:color="000000"/>
        <w:bottom w:val="single" w:sz="4" w:space="0" w:color="000000"/>
        <w:right w:val="single" w:sz="4" w:space="0" w:color="000000"/>
      </w:pBdr>
      <w:shd w:val="clear" w:color="000000" w:fill="B3C6E7"/>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08">
    <w:name w:val="xl108"/>
    <w:basedOn w:val="a"/>
    <w:qFormat/>
    <w:rsid w:val="00A95F6D"/>
    <w:pPr>
      <w:pBdr>
        <w:top w:val="single" w:sz="4" w:space="0" w:color="000000"/>
        <w:left w:val="single" w:sz="4" w:space="0" w:color="000000"/>
        <w:bottom w:val="single" w:sz="4" w:space="0" w:color="000000"/>
        <w:right w:val="single" w:sz="4" w:space="0" w:color="000000"/>
      </w:pBdr>
      <w:shd w:val="clear" w:color="000000" w:fill="FFF3CB"/>
      <w:spacing w:beforeAutospacing="1" w:afterAutospacing="1" w:line="240" w:lineRule="auto"/>
    </w:pPr>
    <w:rPr>
      <w:rFonts w:eastAsia="Times New Roman" w:cs="Times New Roman"/>
      <w:sz w:val="24"/>
      <w:szCs w:val="24"/>
      <w:lang w:eastAsia="ru-RU"/>
    </w:rPr>
  </w:style>
  <w:style w:type="paragraph" w:customStyle="1" w:styleId="xl109">
    <w:name w:val="xl109"/>
    <w:basedOn w:val="a"/>
    <w:qFormat/>
    <w:rsid w:val="00A95F6D"/>
    <w:pPr>
      <w:pBdr>
        <w:top w:val="single" w:sz="4" w:space="0" w:color="000000"/>
        <w:left w:val="single" w:sz="4" w:space="0" w:color="000000"/>
        <w:bottom w:val="single" w:sz="4" w:space="0" w:color="000000"/>
        <w:right w:val="single" w:sz="4" w:space="0" w:color="000000"/>
      </w:pBdr>
      <w:shd w:val="clear" w:color="000000" w:fill="FFF3CB"/>
      <w:spacing w:beforeAutospacing="1" w:afterAutospacing="1" w:line="240" w:lineRule="auto"/>
    </w:pPr>
    <w:rPr>
      <w:rFonts w:eastAsia="Times New Roman" w:cs="Times New Roman"/>
      <w:sz w:val="24"/>
      <w:szCs w:val="24"/>
      <w:lang w:eastAsia="ru-RU"/>
    </w:rPr>
  </w:style>
  <w:style w:type="paragraph" w:customStyle="1" w:styleId="xl110">
    <w:name w:val="xl110"/>
    <w:basedOn w:val="a"/>
    <w:uiPriority w:val="99"/>
    <w:qFormat/>
    <w:rsid w:val="00A95F6D"/>
    <w:pPr>
      <w:spacing w:beforeAutospacing="1" w:afterAutospacing="1" w:line="240" w:lineRule="auto"/>
    </w:pPr>
    <w:rPr>
      <w:rFonts w:eastAsia="Times New Roman" w:cs="Times New Roman"/>
      <w:b/>
      <w:bCs/>
      <w:sz w:val="24"/>
      <w:szCs w:val="24"/>
      <w:lang w:eastAsia="ru-RU"/>
    </w:rPr>
  </w:style>
  <w:style w:type="paragraph" w:customStyle="1" w:styleId="xl111">
    <w:name w:val="xl111"/>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C9C9C9"/>
      <w:spacing w:beforeAutospacing="1" w:afterAutospacing="1" w:line="240" w:lineRule="auto"/>
    </w:pPr>
    <w:rPr>
      <w:rFonts w:eastAsia="Times New Roman" w:cs="Times New Roman"/>
      <w:b/>
      <w:bCs/>
      <w:sz w:val="24"/>
      <w:szCs w:val="24"/>
      <w:lang w:eastAsia="ru-RU"/>
    </w:rPr>
  </w:style>
  <w:style w:type="paragraph" w:customStyle="1" w:styleId="xl112">
    <w:name w:val="xl112"/>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C9C9C9"/>
      <w:spacing w:beforeAutospacing="1" w:afterAutospacing="1" w:line="240" w:lineRule="auto"/>
      <w:jc w:val="center"/>
    </w:pPr>
    <w:rPr>
      <w:rFonts w:eastAsia="Times New Roman" w:cs="Times New Roman"/>
      <w:b/>
      <w:bCs/>
      <w:sz w:val="24"/>
      <w:szCs w:val="24"/>
      <w:lang w:eastAsia="ru-RU"/>
    </w:rPr>
  </w:style>
  <w:style w:type="paragraph" w:customStyle="1" w:styleId="xl113">
    <w:name w:val="xl113"/>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FFE799"/>
      <w:spacing w:beforeAutospacing="1" w:afterAutospacing="1" w:line="240" w:lineRule="auto"/>
    </w:pPr>
    <w:rPr>
      <w:rFonts w:eastAsia="Times New Roman" w:cs="Times New Roman"/>
      <w:b/>
      <w:bCs/>
      <w:sz w:val="24"/>
      <w:szCs w:val="24"/>
      <w:lang w:eastAsia="ru-RU"/>
    </w:rPr>
  </w:style>
  <w:style w:type="paragraph" w:customStyle="1" w:styleId="xl114">
    <w:name w:val="xl114"/>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FFE799"/>
      <w:spacing w:beforeAutospacing="1" w:afterAutospacing="1" w:line="240" w:lineRule="auto"/>
      <w:jc w:val="center"/>
    </w:pPr>
    <w:rPr>
      <w:rFonts w:eastAsia="Times New Roman" w:cs="Times New Roman"/>
      <w:b/>
      <w:bCs/>
      <w:sz w:val="24"/>
      <w:szCs w:val="24"/>
      <w:lang w:eastAsia="ru-RU"/>
    </w:rPr>
  </w:style>
  <w:style w:type="paragraph" w:customStyle="1" w:styleId="xl115">
    <w:name w:val="xl115"/>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C9C9C9"/>
      <w:spacing w:beforeAutospacing="1" w:afterAutospacing="1" w:line="240" w:lineRule="auto"/>
    </w:pPr>
    <w:rPr>
      <w:rFonts w:eastAsia="Times New Roman" w:cs="Times New Roman"/>
      <w:b/>
      <w:bCs/>
      <w:sz w:val="24"/>
      <w:szCs w:val="24"/>
      <w:lang w:eastAsia="ru-RU"/>
    </w:rPr>
  </w:style>
  <w:style w:type="paragraph" w:customStyle="1" w:styleId="xl116">
    <w:name w:val="xl116"/>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B3C6E7"/>
      <w:spacing w:beforeAutospacing="1" w:afterAutospacing="1" w:line="240" w:lineRule="auto"/>
    </w:pPr>
    <w:rPr>
      <w:rFonts w:eastAsia="Times New Roman" w:cs="Times New Roman"/>
      <w:b/>
      <w:bCs/>
      <w:sz w:val="24"/>
      <w:szCs w:val="24"/>
      <w:lang w:eastAsia="ru-RU"/>
    </w:rPr>
  </w:style>
  <w:style w:type="paragraph" w:customStyle="1" w:styleId="xl117">
    <w:name w:val="xl117"/>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FFE799"/>
      <w:spacing w:beforeAutospacing="1" w:afterAutospacing="1" w:line="240" w:lineRule="auto"/>
    </w:pPr>
    <w:rPr>
      <w:rFonts w:eastAsia="Times New Roman" w:cs="Times New Roman"/>
      <w:b/>
      <w:bCs/>
      <w:sz w:val="24"/>
      <w:szCs w:val="24"/>
      <w:lang w:eastAsia="ru-RU"/>
    </w:rPr>
  </w:style>
  <w:style w:type="paragraph" w:customStyle="1" w:styleId="xl118">
    <w:name w:val="xl118"/>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jc w:val="center"/>
      <w:textAlignment w:val="center"/>
    </w:pPr>
    <w:rPr>
      <w:rFonts w:eastAsia="Times New Roman" w:cs="Times New Roman"/>
      <w:sz w:val="24"/>
      <w:szCs w:val="24"/>
      <w:lang w:eastAsia="ru-RU"/>
    </w:rPr>
  </w:style>
  <w:style w:type="paragraph" w:customStyle="1" w:styleId="xl119">
    <w:name w:val="xl119"/>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DEEBF6"/>
      <w:spacing w:beforeAutospacing="1" w:afterAutospacing="1" w:line="240" w:lineRule="auto"/>
    </w:pPr>
    <w:rPr>
      <w:rFonts w:eastAsia="Times New Roman" w:cs="Times New Roman"/>
      <w:sz w:val="24"/>
      <w:szCs w:val="24"/>
      <w:lang w:eastAsia="ru-RU"/>
    </w:rPr>
  </w:style>
  <w:style w:type="paragraph" w:customStyle="1" w:styleId="xl120">
    <w:name w:val="xl120"/>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DEEBF6"/>
      <w:spacing w:beforeAutospacing="1" w:afterAutospacing="1" w:line="240" w:lineRule="auto"/>
    </w:pPr>
    <w:rPr>
      <w:rFonts w:eastAsia="Times New Roman" w:cs="Times New Roman"/>
      <w:sz w:val="24"/>
      <w:szCs w:val="24"/>
      <w:lang w:eastAsia="ru-RU"/>
    </w:rPr>
  </w:style>
  <w:style w:type="paragraph" w:customStyle="1" w:styleId="xl121">
    <w:name w:val="xl121"/>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C9C9C9"/>
      <w:spacing w:beforeAutospacing="1" w:afterAutospacing="1" w:line="240" w:lineRule="auto"/>
      <w:jc w:val="center"/>
      <w:textAlignment w:val="center"/>
    </w:pPr>
    <w:rPr>
      <w:rFonts w:eastAsia="Times New Roman" w:cs="Times New Roman"/>
      <w:sz w:val="24"/>
      <w:szCs w:val="24"/>
      <w:lang w:eastAsia="ru-RU"/>
    </w:rPr>
  </w:style>
  <w:style w:type="paragraph" w:customStyle="1" w:styleId="xl122">
    <w:name w:val="xl122"/>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FFE799"/>
      <w:spacing w:beforeAutospacing="1" w:afterAutospacing="1" w:line="240" w:lineRule="auto"/>
      <w:jc w:val="center"/>
      <w:textAlignment w:val="center"/>
    </w:pPr>
    <w:rPr>
      <w:rFonts w:eastAsia="Times New Roman" w:cs="Times New Roman"/>
      <w:sz w:val="24"/>
      <w:szCs w:val="24"/>
      <w:lang w:eastAsia="ru-RU"/>
    </w:rPr>
  </w:style>
  <w:style w:type="paragraph" w:customStyle="1" w:styleId="xl123">
    <w:name w:val="xl123"/>
    <w:basedOn w:val="a"/>
    <w:uiPriority w:val="99"/>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b/>
      <w:bCs/>
      <w:sz w:val="24"/>
      <w:szCs w:val="24"/>
      <w:lang w:eastAsia="ru-RU"/>
    </w:rPr>
  </w:style>
  <w:style w:type="paragraph" w:customStyle="1" w:styleId="xl124">
    <w:name w:val="xl124"/>
    <w:basedOn w:val="a"/>
    <w:uiPriority w:val="99"/>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25">
    <w:name w:val="xl125"/>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B3C6E7"/>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26">
    <w:name w:val="xl126"/>
    <w:basedOn w:val="a"/>
    <w:uiPriority w:val="99"/>
    <w:qFormat/>
    <w:rsid w:val="00A95F6D"/>
    <w:pPr>
      <w:spacing w:beforeAutospacing="1" w:afterAutospacing="1" w:line="240" w:lineRule="auto"/>
    </w:pPr>
    <w:rPr>
      <w:rFonts w:eastAsia="Times New Roman" w:cs="Times New Roman"/>
      <w:sz w:val="24"/>
      <w:szCs w:val="24"/>
      <w:lang w:eastAsia="ru-RU"/>
    </w:rPr>
  </w:style>
  <w:style w:type="paragraph" w:customStyle="1" w:styleId="xl127">
    <w:name w:val="xl127"/>
    <w:basedOn w:val="a"/>
    <w:uiPriority w:val="99"/>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FF0000"/>
      <w:sz w:val="24"/>
      <w:szCs w:val="24"/>
      <w:lang w:eastAsia="ru-RU"/>
    </w:rPr>
  </w:style>
  <w:style w:type="paragraph" w:customStyle="1" w:styleId="xl128">
    <w:name w:val="xl128"/>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jc w:val="center"/>
      <w:textAlignment w:val="center"/>
    </w:pPr>
    <w:rPr>
      <w:rFonts w:eastAsia="Times New Roman" w:cs="Times New Roman"/>
      <w:sz w:val="24"/>
      <w:szCs w:val="24"/>
      <w:lang w:eastAsia="ru-RU"/>
    </w:rPr>
  </w:style>
  <w:style w:type="paragraph" w:customStyle="1" w:styleId="xl129">
    <w:name w:val="xl129"/>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textAlignment w:val="center"/>
    </w:pPr>
    <w:rPr>
      <w:rFonts w:eastAsia="Times New Roman" w:cs="Times New Roman"/>
      <w:color w:val="FF0000"/>
      <w:sz w:val="24"/>
      <w:szCs w:val="24"/>
      <w:lang w:eastAsia="ru-RU"/>
    </w:rPr>
  </w:style>
  <w:style w:type="paragraph" w:customStyle="1" w:styleId="xl130">
    <w:name w:val="xl130"/>
    <w:basedOn w:val="a"/>
    <w:uiPriority w:val="99"/>
    <w:qFormat/>
    <w:rsid w:val="00A95F6D"/>
    <w:pPr>
      <w:pBdr>
        <w:top w:val="single" w:sz="4" w:space="0" w:color="000000"/>
        <w:bottom w:val="single" w:sz="4" w:space="0" w:color="000000"/>
        <w:right w:val="single" w:sz="4" w:space="0" w:color="000000"/>
      </w:pBdr>
      <w:shd w:val="clear" w:color="000000" w:fill="A9D18D"/>
      <w:spacing w:beforeAutospacing="1" w:afterAutospacing="1" w:line="240" w:lineRule="auto"/>
      <w:jc w:val="center"/>
      <w:textAlignment w:val="center"/>
    </w:pPr>
    <w:rPr>
      <w:rFonts w:eastAsia="Times New Roman" w:cs="Times New Roman"/>
      <w:sz w:val="24"/>
      <w:szCs w:val="24"/>
      <w:lang w:eastAsia="ru-RU"/>
    </w:rPr>
  </w:style>
  <w:style w:type="paragraph" w:customStyle="1" w:styleId="xl131">
    <w:name w:val="xl131"/>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textAlignment w:val="center"/>
    </w:pPr>
    <w:rPr>
      <w:rFonts w:eastAsia="Times New Roman" w:cs="Times New Roman"/>
      <w:sz w:val="24"/>
      <w:szCs w:val="24"/>
      <w:lang w:eastAsia="ru-RU"/>
    </w:rPr>
  </w:style>
  <w:style w:type="paragraph" w:customStyle="1" w:styleId="xl132">
    <w:name w:val="xl132"/>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pPr>
    <w:rPr>
      <w:rFonts w:eastAsia="Times New Roman" w:cs="Times New Roman"/>
      <w:sz w:val="24"/>
      <w:szCs w:val="24"/>
      <w:lang w:eastAsia="ru-RU"/>
    </w:rPr>
  </w:style>
  <w:style w:type="paragraph" w:customStyle="1" w:styleId="xl133">
    <w:name w:val="xl133"/>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pPr>
    <w:rPr>
      <w:rFonts w:eastAsia="Times New Roman" w:cs="Times New Roman"/>
      <w:sz w:val="24"/>
      <w:szCs w:val="24"/>
      <w:lang w:eastAsia="ru-RU"/>
    </w:rPr>
  </w:style>
  <w:style w:type="paragraph" w:customStyle="1" w:styleId="xl134">
    <w:name w:val="xl134"/>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jc w:val="center"/>
      <w:textAlignment w:val="center"/>
    </w:pPr>
    <w:rPr>
      <w:rFonts w:eastAsia="Times New Roman" w:cs="Times New Roman"/>
      <w:sz w:val="24"/>
      <w:szCs w:val="24"/>
      <w:lang w:eastAsia="ru-RU"/>
    </w:rPr>
  </w:style>
  <w:style w:type="paragraph" w:customStyle="1" w:styleId="xl135">
    <w:name w:val="xl135"/>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pPr>
    <w:rPr>
      <w:rFonts w:eastAsia="Times New Roman" w:cs="Times New Roman"/>
      <w:sz w:val="24"/>
      <w:szCs w:val="24"/>
      <w:lang w:eastAsia="ru-RU"/>
    </w:rPr>
  </w:style>
  <w:style w:type="paragraph" w:customStyle="1" w:styleId="xl136">
    <w:name w:val="xl136"/>
    <w:basedOn w:val="a"/>
    <w:uiPriority w:val="99"/>
    <w:qFormat/>
    <w:rsid w:val="00A95F6D"/>
    <w:pPr>
      <w:shd w:val="clear" w:color="000000" w:fill="A9D18D"/>
      <w:spacing w:beforeAutospacing="1" w:afterAutospacing="1" w:line="240" w:lineRule="auto"/>
    </w:pPr>
    <w:rPr>
      <w:rFonts w:eastAsia="Times New Roman" w:cs="Times New Roman"/>
      <w:sz w:val="24"/>
      <w:szCs w:val="24"/>
      <w:lang w:eastAsia="ru-RU"/>
    </w:rPr>
  </w:style>
  <w:style w:type="paragraph" w:customStyle="1" w:styleId="xl137">
    <w:name w:val="xl137"/>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A9D18D"/>
      <w:spacing w:beforeAutospacing="1" w:afterAutospacing="1" w:line="240" w:lineRule="auto"/>
      <w:jc w:val="center"/>
      <w:textAlignment w:val="center"/>
    </w:pPr>
    <w:rPr>
      <w:rFonts w:eastAsia="Times New Roman" w:cs="Times New Roman"/>
      <w:sz w:val="24"/>
      <w:szCs w:val="24"/>
      <w:lang w:eastAsia="ru-RU"/>
    </w:rPr>
  </w:style>
  <w:style w:type="paragraph" w:customStyle="1" w:styleId="xl138">
    <w:name w:val="xl138"/>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139">
    <w:name w:val="xl139"/>
    <w:basedOn w:val="a"/>
    <w:uiPriority w:val="99"/>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40">
    <w:name w:val="xl140"/>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FF0000"/>
      <w:spacing w:beforeAutospacing="1" w:afterAutospacing="1" w:line="240" w:lineRule="auto"/>
    </w:pPr>
    <w:rPr>
      <w:rFonts w:eastAsia="Times New Roman" w:cs="Times New Roman"/>
      <w:sz w:val="24"/>
      <w:szCs w:val="24"/>
      <w:lang w:eastAsia="ru-RU"/>
    </w:rPr>
  </w:style>
  <w:style w:type="paragraph" w:customStyle="1" w:styleId="xl141">
    <w:name w:val="xl141"/>
    <w:basedOn w:val="a"/>
    <w:uiPriority w:val="99"/>
    <w:qFormat/>
    <w:rsid w:val="00A95F6D"/>
    <w:pPr>
      <w:pBdr>
        <w:top w:val="single" w:sz="4" w:space="0" w:color="000000"/>
        <w:left w:val="single" w:sz="4" w:space="0" w:color="000000"/>
        <w:bottom w:val="single" w:sz="4" w:space="0" w:color="000000"/>
        <w:right w:val="single" w:sz="4" w:space="0" w:color="000000"/>
      </w:pBdr>
      <w:shd w:val="clear" w:color="000000" w:fill="FF0000"/>
      <w:spacing w:beforeAutospacing="1" w:afterAutospacing="1" w:line="240" w:lineRule="auto"/>
      <w:jc w:val="center"/>
      <w:textAlignment w:val="center"/>
    </w:pPr>
    <w:rPr>
      <w:rFonts w:eastAsia="Times New Roman" w:cs="Times New Roman"/>
      <w:sz w:val="24"/>
      <w:szCs w:val="24"/>
      <w:lang w:eastAsia="ru-RU"/>
    </w:rPr>
  </w:style>
  <w:style w:type="paragraph" w:customStyle="1" w:styleId="xl142">
    <w:name w:val="xl142"/>
    <w:basedOn w:val="a"/>
    <w:uiPriority w:val="99"/>
    <w:qFormat/>
    <w:rsid w:val="00A95F6D"/>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43">
    <w:name w:val="xl143"/>
    <w:basedOn w:val="a"/>
    <w:uiPriority w:val="99"/>
    <w:qFormat/>
    <w:rsid w:val="00A95F6D"/>
    <w:pPr>
      <w:pBdr>
        <w:top w:val="single" w:sz="4" w:space="0" w:color="000000"/>
        <w:left w:val="single" w:sz="4" w:space="0" w:color="000000"/>
        <w:bottom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44">
    <w:name w:val="xl144"/>
    <w:basedOn w:val="a"/>
    <w:uiPriority w:val="99"/>
    <w:qFormat/>
    <w:rsid w:val="00A95F6D"/>
    <w:pPr>
      <w:pBdr>
        <w:top w:val="single" w:sz="4" w:space="0" w:color="000000"/>
        <w:bottom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45">
    <w:name w:val="xl145"/>
    <w:basedOn w:val="a"/>
    <w:uiPriority w:val="99"/>
    <w:qFormat/>
    <w:rsid w:val="00A95F6D"/>
    <w:pPr>
      <w:pBdr>
        <w:top w:val="single" w:sz="4" w:space="0" w:color="000000"/>
        <w:bottom w:val="single" w:sz="4" w:space="0" w:color="000000"/>
        <w:right w:val="single" w:sz="8"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46">
    <w:name w:val="xl146"/>
    <w:basedOn w:val="a"/>
    <w:uiPriority w:val="99"/>
    <w:qFormat/>
    <w:rsid w:val="00A95F6D"/>
    <w:pPr>
      <w:pBdr>
        <w:top w:val="single" w:sz="8" w:space="0" w:color="000000"/>
        <w:left w:val="single" w:sz="8"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47">
    <w:name w:val="xl147"/>
    <w:basedOn w:val="a"/>
    <w:uiPriority w:val="99"/>
    <w:qFormat/>
    <w:rsid w:val="00A95F6D"/>
    <w:pPr>
      <w:pBdr>
        <w:left w:val="single" w:sz="8"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48">
    <w:name w:val="xl148"/>
    <w:basedOn w:val="a"/>
    <w:uiPriority w:val="99"/>
    <w:qFormat/>
    <w:rsid w:val="00A95F6D"/>
    <w:pPr>
      <w:pBdr>
        <w:top w:val="single" w:sz="4" w:space="0" w:color="000000"/>
        <w:left w:val="single" w:sz="4" w:space="0" w:color="000000"/>
        <w:bottom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149">
    <w:name w:val="xl149"/>
    <w:basedOn w:val="a"/>
    <w:uiPriority w:val="99"/>
    <w:qFormat/>
    <w:rsid w:val="00A95F6D"/>
    <w:pPr>
      <w:pBdr>
        <w:top w:val="single" w:sz="4" w:space="0" w:color="000000"/>
        <w:bottom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150">
    <w:name w:val="xl150"/>
    <w:basedOn w:val="a"/>
    <w:uiPriority w:val="99"/>
    <w:qFormat/>
    <w:rsid w:val="00A95F6D"/>
    <w:pPr>
      <w:pBdr>
        <w:top w:val="single" w:sz="4" w:space="0" w:color="000000"/>
        <w:left w:val="single" w:sz="4" w:space="0" w:color="000000"/>
        <w:right w:val="single" w:sz="4" w:space="0" w:color="000000"/>
      </w:pBdr>
      <w:shd w:val="clear" w:color="000000" w:fill="FFF3CB"/>
      <w:spacing w:beforeAutospacing="1" w:afterAutospacing="1" w:line="240" w:lineRule="auto"/>
      <w:textAlignment w:val="center"/>
    </w:pPr>
    <w:rPr>
      <w:rFonts w:eastAsia="Times New Roman" w:cs="Times New Roman"/>
      <w:sz w:val="24"/>
      <w:szCs w:val="24"/>
      <w:lang w:eastAsia="ru-RU"/>
    </w:rPr>
  </w:style>
  <w:style w:type="paragraph" w:customStyle="1" w:styleId="xl151">
    <w:name w:val="xl151"/>
    <w:basedOn w:val="a"/>
    <w:uiPriority w:val="99"/>
    <w:qFormat/>
    <w:rsid w:val="00A95F6D"/>
    <w:pPr>
      <w:pBdr>
        <w:left w:val="single" w:sz="4" w:space="0" w:color="000000"/>
        <w:bottom w:val="single" w:sz="4" w:space="0" w:color="000000"/>
        <w:right w:val="single" w:sz="4" w:space="0" w:color="000000"/>
      </w:pBdr>
      <w:shd w:val="clear" w:color="000000" w:fill="FFF3CB"/>
      <w:spacing w:beforeAutospacing="1" w:afterAutospacing="1" w:line="240" w:lineRule="auto"/>
      <w:textAlignment w:val="center"/>
    </w:pPr>
    <w:rPr>
      <w:rFonts w:eastAsia="Times New Roman" w:cs="Times New Roman"/>
      <w:sz w:val="24"/>
      <w:szCs w:val="24"/>
      <w:lang w:eastAsia="ru-RU"/>
    </w:rPr>
  </w:style>
  <w:style w:type="paragraph" w:customStyle="1" w:styleId="xl152">
    <w:name w:val="xl152"/>
    <w:basedOn w:val="a"/>
    <w:uiPriority w:val="99"/>
    <w:qFormat/>
    <w:rsid w:val="00A95F6D"/>
    <w:pPr>
      <w:spacing w:beforeAutospacing="1" w:afterAutospacing="1" w:line="240" w:lineRule="auto"/>
      <w:jc w:val="center"/>
    </w:pPr>
    <w:rPr>
      <w:rFonts w:eastAsia="Times New Roman" w:cs="Times New Roman"/>
      <w:b/>
      <w:bCs/>
      <w:sz w:val="24"/>
      <w:szCs w:val="24"/>
      <w:lang w:eastAsia="ru-RU"/>
    </w:rPr>
  </w:style>
  <w:style w:type="paragraph" w:customStyle="1" w:styleId="xl153">
    <w:name w:val="xl153"/>
    <w:basedOn w:val="a"/>
    <w:uiPriority w:val="99"/>
    <w:qFormat/>
    <w:rsid w:val="00A95F6D"/>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sz w:val="24"/>
      <w:szCs w:val="24"/>
      <w:lang w:eastAsia="ru-RU"/>
    </w:rPr>
  </w:style>
  <w:style w:type="paragraph" w:customStyle="1" w:styleId="xl154">
    <w:name w:val="xl154"/>
    <w:basedOn w:val="a"/>
    <w:uiPriority w:val="99"/>
    <w:qFormat/>
    <w:rsid w:val="00A95F6D"/>
    <w:pPr>
      <w:pBdr>
        <w:top w:val="single" w:sz="4" w:space="0" w:color="000000"/>
        <w:left w:val="single" w:sz="4" w:space="0" w:color="000000"/>
        <w:right w:val="single" w:sz="4" w:space="0" w:color="000000"/>
      </w:pBdr>
      <w:spacing w:beforeAutospacing="1" w:afterAutospacing="1" w:line="240" w:lineRule="auto"/>
      <w:jc w:val="center"/>
    </w:pPr>
    <w:rPr>
      <w:rFonts w:eastAsia="Times New Roman" w:cs="Times New Roman"/>
      <w:sz w:val="24"/>
      <w:szCs w:val="24"/>
      <w:lang w:eastAsia="ru-RU"/>
    </w:rPr>
  </w:style>
  <w:style w:type="paragraph" w:customStyle="1" w:styleId="xl155">
    <w:name w:val="xl155"/>
    <w:basedOn w:val="a"/>
    <w:uiPriority w:val="99"/>
    <w:qFormat/>
    <w:rsid w:val="00A95F6D"/>
    <w:pPr>
      <w:pBdr>
        <w:left w:val="single" w:sz="4" w:space="0" w:color="000000"/>
        <w:right w:val="single" w:sz="4" w:space="0" w:color="000000"/>
      </w:pBdr>
      <w:spacing w:beforeAutospacing="1" w:afterAutospacing="1" w:line="240" w:lineRule="auto"/>
      <w:jc w:val="center"/>
    </w:pPr>
    <w:rPr>
      <w:rFonts w:eastAsia="Times New Roman" w:cs="Times New Roman"/>
      <w:sz w:val="24"/>
      <w:szCs w:val="24"/>
      <w:lang w:eastAsia="ru-RU"/>
    </w:rPr>
  </w:style>
  <w:style w:type="paragraph" w:customStyle="1" w:styleId="font1">
    <w:name w:val="font1"/>
    <w:basedOn w:val="a"/>
    <w:qFormat/>
    <w:rsid w:val="00A95F6D"/>
    <w:pPr>
      <w:spacing w:beforeAutospacing="1" w:afterAutospacing="1" w:line="240" w:lineRule="auto"/>
    </w:pPr>
    <w:rPr>
      <w:rFonts w:ascii="Arial CYR" w:eastAsia="Times New Roman" w:hAnsi="Arial CYR" w:cs="Times New Roman"/>
      <w:sz w:val="20"/>
      <w:szCs w:val="20"/>
      <w:lang w:eastAsia="ru-RU"/>
    </w:rPr>
  </w:style>
  <w:style w:type="paragraph" w:customStyle="1" w:styleId="xl156">
    <w:name w:val="xl156"/>
    <w:basedOn w:val="a"/>
    <w:uiPriority w:val="99"/>
    <w:qFormat/>
    <w:rsid w:val="00A95F6D"/>
    <w:pPr>
      <w:pBdr>
        <w:top w:val="single" w:sz="4" w:space="0" w:color="000000"/>
        <w:left w:val="single" w:sz="4" w:space="0" w:color="000000"/>
        <w:right w:val="single" w:sz="4" w:space="0" w:color="000000"/>
      </w:pBdr>
      <w:spacing w:beforeAutospacing="1" w:afterAutospacing="1" w:line="240" w:lineRule="auto"/>
    </w:pPr>
    <w:rPr>
      <w:rFonts w:eastAsia="Times New Roman" w:cs="Times New Roman"/>
      <w:sz w:val="24"/>
      <w:szCs w:val="24"/>
      <w:lang w:eastAsia="ru-RU"/>
    </w:rPr>
  </w:style>
  <w:style w:type="paragraph" w:customStyle="1" w:styleId="xl157">
    <w:name w:val="xl157"/>
    <w:basedOn w:val="a"/>
    <w:uiPriority w:val="99"/>
    <w:qFormat/>
    <w:rsid w:val="00A95F6D"/>
    <w:pPr>
      <w:pBdr>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4"/>
      <w:szCs w:val="24"/>
      <w:lang w:eastAsia="ru-RU"/>
    </w:rPr>
  </w:style>
  <w:style w:type="paragraph" w:customStyle="1" w:styleId="xl158">
    <w:name w:val="xl158"/>
    <w:basedOn w:val="a"/>
    <w:uiPriority w:val="99"/>
    <w:qFormat/>
    <w:rsid w:val="00A95F6D"/>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59">
    <w:name w:val="xl159"/>
    <w:basedOn w:val="a"/>
    <w:uiPriority w:val="99"/>
    <w:qFormat/>
    <w:rsid w:val="00A95F6D"/>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60">
    <w:name w:val="xl160"/>
    <w:basedOn w:val="a"/>
    <w:uiPriority w:val="99"/>
    <w:qFormat/>
    <w:rsid w:val="00A95F6D"/>
    <w:pPr>
      <w:pBdr>
        <w:top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61">
    <w:name w:val="xl161"/>
    <w:basedOn w:val="a"/>
    <w:uiPriority w:val="99"/>
    <w:qFormat/>
    <w:rsid w:val="00A95F6D"/>
    <w:pPr>
      <w:pBdr>
        <w:bottom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62">
    <w:name w:val="xl162"/>
    <w:basedOn w:val="a"/>
    <w:uiPriority w:val="99"/>
    <w:qFormat/>
    <w:rsid w:val="00A95F6D"/>
    <w:pPr>
      <w:pBdr>
        <w:top w:val="single" w:sz="4" w:space="0" w:color="000000"/>
        <w:left w:val="single" w:sz="4" w:space="0" w:color="000000"/>
        <w:right w:val="single" w:sz="4" w:space="0" w:color="000000"/>
      </w:pBdr>
      <w:spacing w:beforeAutospacing="1" w:afterAutospacing="1" w:line="240" w:lineRule="auto"/>
      <w:jc w:val="center"/>
    </w:pPr>
    <w:rPr>
      <w:rFonts w:eastAsia="Times New Roman" w:cs="Times New Roman"/>
      <w:sz w:val="24"/>
      <w:szCs w:val="24"/>
      <w:lang w:eastAsia="ru-RU"/>
    </w:rPr>
  </w:style>
  <w:style w:type="paragraph" w:customStyle="1" w:styleId="xl163">
    <w:name w:val="xl163"/>
    <w:basedOn w:val="a"/>
    <w:uiPriority w:val="99"/>
    <w:qFormat/>
    <w:rsid w:val="00A95F6D"/>
    <w:pPr>
      <w:pBdr>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sz w:val="24"/>
      <w:szCs w:val="24"/>
      <w:lang w:eastAsia="ru-RU"/>
    </w:rPr>
  </w:style>
  <w:style w:type="paragraph" w:customStyle="1" w:styleId="xl164">
    <w:name w:val="xl164"/>
    <w:basedOn w:val="a"/>
    <w:uiPriority w:val="99"/>
    <w:qFormat/>
    <w:rsid w:val="00A95F6D"/>
    <w:pPr>
      <w:pBdr>
        <w:top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65">
    <w:name w:val="xl165"/>
    <w:basedOn w:val="a"/>
    <w:uiPriority w:val="99"/>
    <w:qFormat/>
    <w:rsid w:val="00A95F6D"/>
    <w:pPr>
      <w:pBdr>
        <w:bottom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66">
    <w:name w:val="xl166"/>
    <w:basedOn w:val="a"/>
    <w:uiPriority w:val="99"/>
    <w:qFormat/>
    <w:rsid w:val="00A95F6D"/>
    <w:pPr>
      <w:pBdr>
        <w:top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67">
    <w:name w:val="xl167"/>
    <w:basedOn w:val="a"/>
    <w:uiPriority w:val="99"/>
    <w:qFormat/>
    <w:rsid w:val="00A95F6D"/>
    <w:pPr>
      <w:pBdr>
        <w:bottom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68">
    <w:name w:val="xl168"/>
    <w:basedOn w:val="a"/>
    <w:uiPriority w:val="99"/>
    <w:qFormat/>
    <w:rsid w:val="00A95F6D"/>
    <w:pPr>
      <w:pBdr>
        <w:top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69">
    <w:name w:val="xl169"/>
    <w:basedOn w:val="a"/>
    <w:uiPriority w:val="99"/>
    <w:qFormat/>
    <w:rsid w:val="00A95F6D"/>
    <w:pPr>
      <w:spacing w:beforeAutospacing="1" w:afterAutospacing="1" w:line="240" w:lineRule="auto"/>
      <w:textAlignment w:val="center"/>
    </w:pPr>
    <w:rPr>
      <w:rFonts w:eastAsia="Times New Roman" w:cs="Times New Roman"/>
      <w:sz w:val="24"/>
      <w:szCs w:val="24"/>
      <w:lang w:eastAsia="ru-RU"/>
    </w:rPr>
  </w:style>
  <w:style w:type="paragraph" w:customStyle="1" w:styleId="xl170">
    <w:name w:val="xl170"/>
    <w:basedOn w:val="a"/>
    <w:uiPriority w:val="99"/>
    <w:qFormat/>
    <w:rsid w:val="00A95F6D"/>
    <w:pPr>
      <w:pBdr>
        <w:bottom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71">
    <w:name w:val="xl171"/>
    <w:basedOn w:val="a"/>
    <w:uiPriority w:val="99"/>
    <w:qFormat/>
    <w:rsid w:val="00A95F6D"/>
    <w:pPr>
      <w:pBdr>
        <w:top w:val="single" w:sz="4" w:space="0" w:color="000000"/>
        <w:left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72">
    <w:name w:val="xl172"/>
    <w:basedOn w:val="a"/>
    <w:qFormat/>
    <w:rsid w:val="00A95F6D"/>
    <w:pPr>
      <w:pBdr>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173">
    <w:name w:val="xl173"/>
    <w:basedOn w:val="a"/>
    <w:qFormat/>
    <w:rsid w:val="00A95F6D"/>
    <w:pPr>
      <w:spacing w:beforeAutospacing="1" w:afterAutospacing="1" w:line="240" w:lineRule="auto"/>
    </w:pPr>
    <w:rPr>
      <w:rFonts w:eastAsia="Times New Roman" w:cs="Times New Roman"/>
      <w:b/>
      <w:bCs/>
      <w:sz w:val="24"/>
      <w:szCs w:val="24"/>
      <w:lang w:eastAsia="ru-RU"/>
    </w:rPr>
  </w:style>
  <w:style w:type="paragraph" w:customStyle="1" w:styleId="xl174">
    <w:name w:val="xl174"/>
    <w:basedOn w:val="a"/>
    <w:qFormat/>
    <w:rsid w:val="00A95F6D"/>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75">
    <w:name w:val="xl175"/>
    <w:basedOn w:val="a"/>
    <w:qFormat/>
    <w:rsid w:val="00A95F6D"/>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76">
    <w:name w:val="xl176"/>
    <w:basedOn w:val="a"/>
    <w:qFormat/>
    <w:rsid w:val="00A95F6D"/>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77">
    <w:name w:val="xl177"/>
    <w:basedOn w:val="a"/>
    <w:qFormat/>
    <w:rsid w:val="00A95F6D"/>
    <w:pPr>
      <w:pBdr>
        <w:top w:val="single" w:sz="4" w:space="0" w:color="000000"/>
        <w:left w:val="single" w:sz="4" w:space="0" w:color="000000"/>
        <w:bottom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78">
    <w:name w:val="xl178"/>
    <w:basedOn w:val="a"/>
    <w:qFormat/>
    <w:rsid w:val="00A95F6D"/>
    <w:pPr>
      <w:pBdr>
        <w:top w:val="single" w:sz="4" w:space="0" w:color="000000"/>
        <w:bottom w:val="single" w:sz="4" w:space="0" w:color="000000"/>
      </w:pBdr>
      <w:spacing w:beforeAutospacing="1" w:afterAutospacing="1" w:line="240" w:lineRule="auto"/>
    </w:pPr>
    <w:rPr>
      <w:rFonts w:eastAsia="Times New Roman" w:cs="Times New Roman"/>
      <w:sz w:val="24"/>
      <w:szCs w:val="24"/>
      <w:lang w:eastAsia="ru-RU"/>
    </w:rPr>
  </w:style>
  <w:style w:type="paragraph" w:customStyle="1" w:styleId="xl179">
    <w:name w:val="xl179"/>
    <w:basedOn w:val="a"/>
    <w:qFormat/>
    <w:rsid w:val="00A95F6D"/>
    <w:pPr>
      <w:pBdr>
        <w:top w:val="single" w:sz="4" w:space="0" w:color="000000"/>
        <w:bottom w:val="single" w:sz="4" w:space="0" w:color="000000"/>
        <w:right w:val="single" w:sz="4" w:space="0" w:color="000000"/>
      </w:pBdr>
      <w:spacing w:beforeAutospacing="1" w:afterAutospacing="1" w:line="240" w:lineRule="auto"/>
    </w:pPr>
    <w:rPr>
      <w:rFonts w:eastAsia="Times New Roman" w:cs="Times New Roman"/>
      <w:sz w:val="24"/>
      <w:szCs w:val="24"/>
      <w:lang w:eastAsia="ru-RU"/>
    </w:rPr>
  </w:style>
  <w:style w:type="paragraph" w:customStyle="1" w:styleId="xl180">
    <w:name w:val="xl180"/>
    <w:basedOn w:val="a"/>
    <w:qFormat/>
    <w:rsid w:val="00A95F6D"/>
    <w:pPr>
      <w:pBdr>
        <w:top w:val="single" w:sz="4" w:space="0" w:color="000000"/>
        <w:bottom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181">
    <w:name w:val="xl181"/>
    <w:basedOn w:val="a"/>
    <w:qFormat/>
    <w:rsid w:val="00A95F6D"/>
    <w:pPr>
      <w:pBdr>
        <w:top w:val="single" w:sz="4" w:space="0" w:color="000000"/>
        <w:bottom w:val="single" w:sz="4" w:space="0" w:color="000000"/>
      </w:pBdr>
      <w:spacing w:beforeAutospacing="1" w:afterAutospacing="1" w:line="240" w:lineRule="auto"/>
      <w:jc w:val="center"/>
    </w:pPr>
    <w:rPr>
      <w:rFonts w:eastAsia="Times New Roman" w:cs="Times New Roman"/>
      <w:sz w:val="24"/>
      <w:szCs w:val="24"/>
      <w:lang w:eastAsia="ru-RU"/>
    </w:rPr>
  </w:style>
  <w:style w:type="paragraph" w:customStyle="1" w:styleId="xl182">
    <w:name w:val="xl182"/>
    <w:basedOn w:val="a"/>
    <w:qFormat/>
    <w:rsid w:val="00A95F6D"/>
    <w:pPr>
      <w:pBdr>
        <w:top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sz w:val="24"/>
      <w:szCs w:val="24"/>
      <w:lang w:eastAsia="ru-RU"/>
    </w:rPr>
  </w:style>
  <w:style w:type="paragraph" w:customStyle="1" w:styleId="font7">
    <w:name w:val="font7"/>
    <w:basedOn w:val="a"/>
    <w:uiPriority w:val="99"/>
    <w:qFormat/>
    <w:rsid w:val="00A95F6D"/>
    <w:pPr>
      <w:spacing w:beforeAutospacing="1" w:afterAutospacing="1" w:line="240" w:lineRule="auto"/>
    </w:pPr>
    <w:rPr>
      <w:rFonts w:eastAsia="Times New Roman" w:cs="Times New Roman"/>
      <w:color w:val="000000"/>
      <w:sz w:val="20"/>
      <w:szCs w:val="20"/>
      <w:lang w:eastAsia="ru-RU"/>
    </w:rPr>
  </w:style>
  <w:style w:type="paragraph" w:customStyle="1" w:styleId="affffffffff5">
    <w:name w:val="Основной"/>
    <w:basedOn w:val="a"/>
    <w:qFormat/>
    <w:rsid w:val="00C07F0E"/>
    <w:pPr>
      <w:spacing w:after="0" w:line="360" w:lineRule="auto"/>
      <w:ind w:firstLine="720"/>
      <w:jc w:val="both"/>
    </w:pPr>
    <w:rPr>
      <w:rFonts w:eastAsia="Times New Roman" w:cs="Times New Roman"/>
      <w:szCs w:val="28"/>
    </w:rPr>
  </w:style>
  <w:style w:type="paragraph" w:customStyle="1" w:styleId="S6">
    <w:name w:val="S_Обычный в таблице"/>
    <w:basedOn w:val="a"/>
    <w:qFormat/>
    <w:rsid w:val="00C07F0E"/>
    <w:pPr>
      <w:spacing w:after="0" w:line="360" w:lineRule="auto"/>
      <w:jc w:val="center"/>
    </w:pPr>
    <w:rPr>
      <w:rFonts w:eastAsia="Times New Roman" w:cs="Times New Roman"/>
      <w:sz w:val="24"/>
      <w:szCs w:val="24"/>
      <w:lang w:eastAsia="ru-RU"/>
    </w:rPr>
  </w:style>
  <w:style w:type="paragraph" w:customStyle="1" w:styleId="58">
    <w:name w:val="Основной текст (5)"/>
    <w:basedOn w:val="a"/>
    <w:link w:val="57"/>
    <w:qFormat/>
    <w:rsid w:val="00C07F0E"/>
    <w:pPr>
      <w:shd w:val="clear" w:color="auto" w:fill="FFFFFF"/>
      <w:spacing w:after="0" w:line="240" w:lineRule="atLeast"/>
      <w:jc w:val="right"/>
    </w:pPr>
    <w:rPr>
      <w:rFonts w:cs="Times New Roman"/>
      <w:sz w:val="15"/>
      <w:szCs w:val="15"/>
    </w:rPr>
  </w:style>
  <w:style w:type="paragraph" w:customStyle="1" w:styleId="611">
    <w:name w:val="Основной текст (6)1"/>
    <w:basedOn w:val="a"/>
    <w:link w:val="65"/>
    <w:qFormat/>
    <w:rsid w:val="00C07F0E"/>
    <w:pPr>
      <w:shd w:val="clear" w:color="auto" w:fill="FFFFFF"/>
      <w:spacing w:after="0" w:line="240" w:lineRule="atLeast"/>
      <w:jc w:val="center"/>
    </w:pPr>
    <w:rPr>
      <w:rFonts w:cs="Times New Roman"/>
      <w:b/>
      <w:bCs/>
      <w:sz w:val="21"/>
      <w:szCs w:val="21"/>
    </w:rPr>
  </w:style>
  <w:style w:type="paragraph" w:customStyle="1" w:styleId="headertext">
    <w:name w:val="headertext"/>
    <w:basedOn w:val="a"/>
    <w:qFormat/>
    <w:rsid w:val="00C07F0E"/>
    <w:pPr>
      <w:spacing w:beforeAutospacing="1" w:afterAutospacing="1" w:line="240" w:lineRule="auto"/>
    </w:pPr>
    <w:rPr>
      <w:rFonts w:eastAsia="Times New Roman" w:cs="Times New Roman"/>
      <w:sz w:val="24"/>
      <w:szCs w:val="24"/>
      <w:lang w:eastAsia="ru-RU"/>
    </w:rPr>
  </w:style>
  <w:style w:type="paragraph" w:customStyle="1" w:styleId="formattext">
    <w:name w:val="formattext"/>
    <w:basedOn w:val="a"/>
    <w:uiPriority w:val="99"/>
    <w:qFormat/>
    <w:rsid w:val="00C07F0E"/>
    <w:pPr>
      <w:spacing w:beforeAutospacing="1" w:afterAutospacing="1" w:line="240" w:lineRule="auto"/>
    </w:pPr>
    <w:rPr>
      <w:rFonts w:eastAsia="Times New Roman" w:cs="Times New Roman"/>
      <w:sz w:val="24"/>
      <w:szCs w:val="24"/>
      <w:lang w:eastAsia="ru-RU"/>
    </w:rPr>
  </w:style>
  <w:style w:type="paragraph" w:customStyle="1" w:styleId="affffffffff6">
    <w:name w:val="ЗЕЛЕНЫЙ ТЕКСТ"/>
    <w:basedOn w:val="a"/>
    <w:qFormat/>
    <w:rsid w:val="00C07F0E"/>
    <w:pPr>
      <w:spacing w:after="0" w:line="360" w:lineRule="auto"/>
      <w:ind w:firstLine="709"/>
      <w:jc w:val="both"/>
    </w:pPr>
    <w:rPr>
      <w:rFonts w:eastAsia="Times New Roman" w:cs="Arial"/>
      <w:sz w:val="24"/>
      <w:szCs w:val="24"/>
      <w:lang w:eastAsia="ru-RU"/>
    </w:rPr>
  </w:style>
  <w:style w:type="paragraph" w:customStyle="1" w:styleId="4e">
    <w:name w:val="Указатель4"/>
    <w:basedOn w:val="a"/>
    <w:qFormat/>
    <w:rsid w:val="00C07F0E"/>
    <w:pPr>
      <w:suppressLineNumbers/>
      <w:spacing w:after="0" w:line="240" w:lineRule="auto"/>
    </w:pPr>
    <w:rPr>
      <w:rFonts w:eastAsia="Times New Roman" w:cs="Arial"/>
      <w:sz w:val="20"/>
      <w:szCs w:val="20"/>
      <w:lang w:eastAsia="zh-CN"/>
    </w:rPr>
  </w:style>
  <w:style w:type="paragraph" w:customStyle="1" w:styleId="3f6">
    <w:name w:val="Название объекта3"/>
    <w:basedOn w:val="a"/>
    <w:qFormat/>
    <w:rsid w:val="00C07F0E"/>
    <w:pPr>
      <w:suppressLineNumbers/>
      <w:spacing w:before="120" w:after="120" w:line="240" w:lineRule="auto"/>
    </w:pPr>
    <w:rPr>
      <w:rFonts w:eastAsia="Times New Roman" w:cs="Arial"/>
      <w:i/>
      <w:iCs/>
      <w:sz w:val="24"/>
      <w:szCs w:val="24"/>
      <w:lang w:eastAsia="zh-CN"/>
    </w:rPr>
  </w:style>
  <w:style w:type="paragraph" w:customStyle="1" w:styleId="3f7">
    <w:name w:val="Указатель3"/>
    <w:basedOn w:val="a"/>
    <w:qFormat/>
    <w:rsid w:val="00C07F0E"/>
    <w:pPr>
      <w:suppressLineNumbers/>
      <w:spacing w:after="0" w:line="240" w:lineRule="auto"/>
    </w:pPr>
    <w:rPr>
      <w:rFonts w:eastAsia="Times New Roman" w:cs="Arial"/>
      <w:sz w:val="20"/>
      <w:szCs w:val="20"/>
      <w:lang w:eastAsia="zh-CN"/>
    </w:rPr>
  </w:style>
  <w:style w:type="paragraph" w:customStyle="1" w:styleId="1fff9">
    <w:name w:val="Заголовок1"/>
    <w:basedOn w:val="a"/>
    <w:next w:val="afffffffff"/>
    <w:qFormat/>
    <w:rsid w:val="00C07F0E"/>
    <w:pPr>
      <w:keepNext/>
      <w:spacing w:before="240" w:after="120" w:line="240" w:lineRule="auto"/>
    </w:pPr>
    <w:rPr>
      <w:rFonts w:ascii="Arial" w:eastAsia="Microsoft YaHei" w:hAnsi="Arial" w:cs="Mangal"/>
      <w:szCs w:val="28"/>
      <w:lang w:eastAsia="zh-CN"/>
    </w:rPr>
  </w:style>
  <w:style w:type="paragraph" w:customStyle="1" w:styleId="2ff1">
    <w:name w:val="Название объекта2"/>
    <w:basedOn w:val="a"/>
    <w:qFormat/>
    <w:rsid w:val="00C07F0E"/>
    <w:pPr>
      <w:suppressLineNumbers/>
      <w:spacing w:before="120" w:after="120" w:line="240" w:lineRule="auto"/>
    </w:pPr>
    <w:rPr>
      <w:rFonts w:eastAsia="Times New Roman" w:cs="Mangal"/>
      <w:i/>
      <w:iCs/>
      <w:sz w:val="24"/>
      <w:szCs w:val="24"/>
      <w:lang w:eastAsia="zh-CN"/>
    </w:rPr>
  </w:style>
  <w:style w:type="paragraph" w:customStyle="1" w:styleId="2ff2">
    <w:name w:val="Указатель2"/>
    <w:basedOn w:val="a"/>
    <w:qFormat/>
    <w:rsid w:val="00C07F0E"/>
    <w:pPr>
      <w:suppressLineNumbers/>
      <w:spacing w:after="0" w:line="240" w:lineRule="auto"/>
    </w:pPr>
    <w:rPr>
      <w:rFonts w:eastAsia="Times New Roman" w:cs="Mangal"/>
      <w:sz w:val="20"/>
      <w:szCs w:val="20"/>
      <w:lang w:eastAsia="zh-CN"/>
    </w:rPr>
  </w:style>
  <w:style w:type="paragraph" w:customStyle="1" w:styleId="1fffa">
    <w:name w:val="Название объекта1"/>
    <w:basedOn w:val="a"/>
    <w:qFormat/>
    <w:rsid w:val="00C07F0E"/>
    <w:pPr>
      <w:suppressLineNumbers/>
      <w:spacing w:before="120" w:after="120" w:line="240" w:lineRule="auto"/>
    </w:pPr>
    <w:rPr>
      <w:rFonts w:eastAsia="Times New Roman" w:cs="Mangal"/>
      <w:i/>
      <w:iCs/>
      <w:sz w:val="24"/>
      <w:szCs w:val="24"/>
      <w:lang w:eastAsia="zh-CN"/>
    </w:rPr>
  </w:style>
  <w:style w:type="paragraph" w:customStyle="1" w:styleId="1fffb">
    <w:name w:val="Указатель1"/>
    <w:basedOn w:val="a"/>
    <w:qFormat/>
    <w:rsid w:val="00C07F0E"/>
    <w:pPr>
      <w:suppressLineNumbers/>
      <w:spacing w:after="0" w:line="240" w:lineRule="auto"/>
    </w:pPr>
    <w:rPr>
      <w:rFonts w:eastAsia="Times New Roman" w:cs="Mangal"/>
      <w:sz w:val="20"/>
      <w:szCs w:val="20"/>
      <w:lang w:eastAsia="zh-CN"/>
    </w:rPr>
  </w:style>
  <w:style w:type="paragraph" w:customStyle="1" w:styleId="affffffffff7">
    <w:name w:val="Заголовок таблицы"/>
    <w:basedOn w:val="affffffffff4"/>
    <w:uiPriority w:val="99"/>
    <w:qFormat/>
    <w:rsid w:val="00C07F0E"/>
    <w:pPr>
      <w:spacing w:before="0" w:after="0"/>
      <w:jc w:val="center"/>
    </w:pPr>
    <w:rPr>
      <w:rFonts w:eastAsia="Times New Roman"/>
      <w:b/>
      <w:bCs/>
      <w:sz w:val="20"/>
      <w:szCs w:val="20"/>
    </w:rPr>
  </w:style>
  <w:style w:type="paragraph" w:customStyle="1" w:styleId="affffffffff8">
    <w:name w:val="Содержимое врезки"/>
    <w:basedOn w:val="afffffffff"/>
    <w:qFormat/>
    <w:rsid w:val="00C07F0E"/>
    <w:pPr>
      <w:widowControl/>
      <w:spacing w:after="120"/>
    </w:pPr>
    <w:rPr>
      <w:sz w:val="20"/>
      <w:szCs w:val="20"/>
      <w:lang w:val="ru-RU" w:eastAsia="zh-CN"/>
    </w:rPr>
  </w:style>
  <w:style w:type="paragraph" w:customStyle="1" w:styleId="1fffc">
    <w:name w:val="Схема документа1"/>
    <w:basedOn w:val="a"/>
    <w:qFormat/>
    <w:rsid w:val="00C07F0E"/>
    <w:pPr>
      <w:spacing w:after="0" w:line="240" w:lineRule="auto"/>
    </w:pPr>
    <w:rPr>
      <w:rFonts w:ascii="Tahoma" w:eastAsia="Times New Roman" w:hAnsi="Tahoma" w:cs="Tahoma"/>
      <w:sz w:val="16"/>
      <w:szCs w:val="16"/>
      <w:lang w:eastAsia="zh-CN"/>
    </w:rPr>
  </w:style>
  <w:style w:type="paragraph" w:customStyle="1" w:styleId="p16">
    <w:name w:val="p16"/>
    <w:basedOn w:val="a"/>
    <w:uiPriority w:val="99"/>
    <w:qFormat/>
    <w:rsid w:val="00C07F0E"/>
    <w:pPr>
      <w:spacing w:beforeAutospacing="1" w:afterAutospacing="1" w:line="240" w:lineRule="auto"/>
    </w:pPr>
    <w:rPr>
      <w:rFonts w:eastAsia="Times New Roman" w:cs="Times New Roman"/>
      <w:sz w:val="24"/>
      <w:szCs w:val="24"/>
      <w:lang w:eastAsia="ru-RU"/>
    </w:rPr>
  </w:style>
  <w:style w:type="paragraph" w:customStyle="1" w:styleId="p17">
    <w:name w:val="p17"/>
    <w:basedOn w:val="a"/>
    <w:uiPriority w:val="99"/>
    <w:qFormat/>
    <w:rsid w:val="00C07F0E"/>
    <w:pPr>
      <w:spacing w:beforeAutospacing="1" w:afterAutospacing="1" w:line="240" w:lineRule="auto"/>
    </w:pPr>
    <w:rPr>
      <w:rFonts w:eastAsia="Times New Roman" w:cs="Times New Roman"/>
      <w:sz w:val="24"/>
      <w:szCs w:val="24"/>
      <w:lang w:eastAsia="ru-RU"/>
    </w:rPr>
  </w:style>
  <w:style w:type="paragraph" w:customStyle="1" w:styleId="p8">
    <w:name w:val="p8"/>
    <w:basedOn w:val="a"/>
    <w:uiPriority w:val="99"/>
    <w:qFormat/>
    <w:rsid w:val="00C07F0E"/>
    <w:pPr>
      <w:spacing w:beforeAutospacing="1" w:afterAutospacing="1" w:line="240" w:lineRule="auto"/>
    </w:pPr>
    <w:rPr>
      <w:rFonts w:eastAsia="Times New Roman" w:cs="Times New Roman"/>
      <w:sz w:val="24"/>
      <w:szCs w:val="24"/>
      <w:lang w:eastAsia="ru-RU"/>
    </w:rPr>
  </w:style>
  <w:style w:type="paragraph" w:customStyle="1" w:styleId="p6">
    <w:name w:val="p6"/>
    <w:basedOn w:val="a"/>
    <w:uiPriority w:val="99"/>
    <w:qFormat/>
    <w:rsid w:val="00C07F0E"/>
    <w:pPr>
      <w:spacing w:beforeAutospacing="1" w:afterAutospacing="1" w:line="240" w:lineRule="auto"/>
    </w:pPr>
    <w:rPr>
      <w:rFonts w:eastAsia="Times New Roman" w:cs="Times New Roman"/>
      <w:sz w:val="24"/>
      <w:szCs w:val="24"/>
      <w:lang w:eastAsia="ru-RU"/>
    </w:rPr>
  </w:style>
  <w:style w:type="paragraph" w:customStyle="1" w:styleId="p10">
    <w:name w:val="p10"/>
    <w:basedOn w:val="a"/>
    <w:uiPriority w:val="99"/>
    <w:qFormat/>
    <w:rsid w:val="00C07F0E"/>
    <w:pPr>
      <w:spacing w:beforeAutospacing="1" w:afterAutospacing="1" w:line="240" w:lineRule="auto"/>
    </w:pPr>
    <w:rPr>
      <w:rFonts w:eastAsia="Times New Roman" w:cs="Times New Roman"/>
      <w:sz w:val="24"/>
      <w:szCs w:val="24"/>
      <w:lang w:eastAsia="ru-RU"/>
    </w:rPr>
  </w:style>
  <w:style w:type="paragraph" w:customStyle="1" w:styleId="default0">
    <w:name w:val="default"/>
    <w:basedOn w:val="a"/>
    <w:uiPriority w:val="99"/>
    <w:qFormat/>
    <w:rsid w:val="00C07F0E"/>
    <w:pPr>
      <w:spacing w:beforeAutospacing="1" w:afterAutospacing="1" w:line="240" w:lineRule="auto"/>
    </w:pPr>
    <w:rPr>
      <w:rFonts w:eastAsia="Times New Roman" w:cs="Times New Roman"/>
      <w:sz w:val="24"/>
      <w:szCs w:val="24"/>
      <w:lang w:eastAsia="ru-RU"/>
    </w:rPr>
  </w:style>
  <w:style w:type="paragraph" w:customStyle="1" w:styleId="1fffd">
    <w:name w:val="Заголовок оглавления1"/>
    <w:basedOn w:val="1"/>
    <w:next w:val="a"/>
    <w:uiPriority w:val="99"/>
    <w:qFormat/>
    <w:rsid w:val="00C07F0E"/>
    <w:pPr>
      <w:widowControl/>
      <w:pBdr>
        <w:bottom w:val="thinThickSmallGap" w:sz="12" w:space="1" w:color="943634"/>
      </w:pBdr>
      <w:spacing w:before="400" w:after="200" w:line="252" w:lineRule="auto"/>
      <w:ind w:left="0" w:right="0"/>
    </w:pPr>
    <w:rPr>
      <w:rFonts w:ascii="Cambria" w:eastAsia="Calibri" w:hAnsi="Cambria"/>
      <w:b w:val="0"/>
      <w:bCs w:val="0"/>
      <w:caps/>
      <w:color w:val="632423"/>
      <w:spacing w:val="20"/>
      <w:sz w:val="28"/>
      <w:szCs w:val="20"/>
    </w:rPr>
  </w:style>
  <w:style w:type="paragraph" w:customStyle="1" w:styleId="1fffe">
    <w:name w:val="Обычный1"/>
    <w:uiPriority w:val="99"/>
    <w:qFormat/>
    <w:rsid w:val="00C07F0E"/>
    <w:pPr>
      <w:widowControl w:val="0"/>
    </w:pPr>
    <w:rPr>
      <w:rFonts w:eastAsia="Times New Roman" w:cs="Times New Roman"/>
      <w:sz w:val="20"/>
      <w:szCs w:val="20"/>
      <w:lang w:eastAsia="ar-SA"/>
    </w:rPr>
  </w:style>
  <w:style w:type="paragraph" w:customStyle="1" w:styleId="1ffff">
    <w:name w:val="Основной текст с отступом1"/>
    <w:basedOn w:val="a"/>
    <w:qFormat/>
    <w:rsid w:val="00C07F0E"/>
    <w:pPr>
      <w:widowControl w:val="0"/>
      <w:tabs>
        <w:tab w:val="left" w:pos="3600"/>
      </w:tabs>
      <w:spacing w:after="0" w:line="240" w:lineRule="auto"/>
      <w:ind w:left="3600" w:hanging="2700"/>
    </w:pPr>
    <w:rPr>
      <w:rFonts w:eastAsia="Times New Roman" w:cs="Times New Roman"/>
      <w:szCs w:val="20"/>
      <w:lang w:eastAsia="ar-SA"/>
    </w:rPr>
  </w:style>
  <w:style w:type="paragraph" w:customStyle="1" w:styleId="affffffffff9">
    <w:name w:val="Нормальный"/>
    <w:uiPriority w:val="99"/>
    <w:qFormat/>
    <w:rsid w:val="00C07F0E"/>
    <w:pPr>
      <w:jc w:val="center"/>
    </w:pPr>
    <w:rPr>
      <w:rFonts w:eastAsia="Times New Roman" w:cs="Times New Roman"/>
      <w:sz w:val="24"/>
      <w:szCs w:val="20"/>
      <w:lang w:eastAsia="ru-RU"/>
    </w:rPr>
  </w:style>
  <w:style w:type="paragraph" w:customStyle="1" w:styleId="affffffffffa">
    <w:name w:val="Под формулой"/>
    <w:basedOn w:val="affffffffff9"/>
    <w:qFormat/>
    <w:rsid w:val="00C07F0E"/>
    <w:pPr>
      <w:ind w:left="567"/>
      <w:jc w:val="left"/>
    </w:pPr>
    <w:rPr>
      <w:sz w:val="22"/>
    </w:rPr>
  </w:style>
  <w:style w:type="paragraph" w:styleId="affffffffffb">
    <w:name w:val="Plain Text"/>
    <w:basedOn w:val="a"/>
    <w:uiPriority w:val="99"/>
    <w:qFormat/>
    <w:rsid w:val="00C07F0E"/>
    <w:pPr>
      <w:spacing w:after="0" w:line="240" w:lineRule="auto"/>
      <w:jc w:val="both"/>
    </w:pPr>
    <w:rPr>
      <w:rFonts w:eastAsia="Times New Roman" w:cs="Times New Roman"/>
      <w:sz w:val="22"/>
      <w:szCs w:val="20"/>
    </w:rPr>
  </w:style>
  <w:style w:type="paragraph" w:styleId="1fff7">
    <w:name w:val="index 1"/>
    <w:basedOn w:val="a"/>
    <w:next w:val="a"/>
    <w:autoRedefine/>
    <w:uiPriority w:val="99"/>
    <w:qFormat/>
    <w:rsid w:val="00C07F0E"/>
    <w:pPr>
      <w:spacing w:after="0" w:line="240" w:lineRule="auto"/>
      <w:ind w:left="240" w:hanging="240"/>
    </w:pPr>
    <w:rPr>
      <w:rFonts w:eastAsia="Times New Roman" w:cs="Times New Roman"/>
      <w:sz w:val="24"/>
      <w:szCs w:val="24"/>
      <w:lang w:eastAsia="ru-RU"/>
    </w:rPr>
  </w:style>
  <w:style w:type="paragraph" w:customStyle="1" w:styleId="1ffff0">
    <w:name w:val="Знак Знак Знак Знак Знак Знак1 Знак"/>
    <w:basedOn w:val="a"/>
    <w:qFormat/>
    <w:rsid w:val="00C07F0E"/>
    <w:pPr>
      <w:spacing w:after="0" w:line="240" w:lineRule="auto"/>
    </w:pPr>
    <w:rPr>
      <w:rFonts w:ascii="Verdana" w:eastAsia="Times New Roman" w:hAnsi="Verdana" w:cs="Verdana"/>
      <w:sz w:val="20"/>
      <w:szCs w:val="20"/>
      <w:lang w:val="en-US"/>
    </w:rPr>
  </w:style>
  <w:style w:type="paragraph" w:customStyle="1" w:styleId="2ff3">
    <w:name w:val="Основной текст (2)"/>
    <w:basedOn w:val="a"/>
    <w:qFormat/>
    <w:rsid w:val="00C07F0E"/>
    <w:pPr>
      <w:shd w:val="clear" w:color="auto" w:fill="FFFFFF"/>
      <w:spacing w:after="0"/>
    </w:pPr>
    <w:rPr>
      <w:rFonts w:ascii="Segoe UI" w:eastAsia="Segoe UI" w:hAnsi="Segoe UI" w:cs="Segoe UI"/>
      <w:sz w:val="15"/>
      <w:szCs w:val="15"/>
    </w:rPr>
  </w:style>
  <w:style w:type="paragraph" w:customStyle="1" w:styleId="font8">
    <w:name w:val="font8"/>
    <w:basedOn w:val="a"/>
    <w:qFormat/>
    <w:rsid w:val="00C07F0E"/>
    <w:pPr>
      <w:spacing w:beforeAutospacing="1" w:afterAutospacing="1" w:line="240" w:lineRule="auto"/>
    </w:pPr>
    <w:rPr>
      <w:rFonts w:eastAsia="Times New Roman" w:cs="Times New Roman"/>
      <w:sz w:val="16"/>
      <w:szCs w:val="16"/>
      <w:lang w:eastAsia="ru-RU"/>
    </w:rPr>
  </w:style>
  <w:style w:type="paragraph" w:customStyle="1" w:styleId="font9">
    <w:name w:val="font9"/>
    <w:basedOn w:val="a"/>
    <w:qFormat/>
    <w:rsid w:val="00C07F0E"/>
    <w:pPr>
      <w:spacing w:beforeAutospacing="1" w:afterAutospacing="1" w:line="240" w:lineRule="auto"/>
    </w:pPr>
    <w:rPr>
      <w:rFonts w:eastAsia="Times New Roman" w:cs="Times New Roman"/>
      <w:sz w:val="18"/>
      <w:szCs w:val="18"/>
      <w:lang w:eastAsia="ru-RU"/>
    </w:rPr>
  </w:style>
  <w:style w:type="paragraph" w:customStyle="1" w:styleId="font10">
    <w:name w:val="font10"/>
    <w:basedOn w:val="a"/>
    <w:qFormat/>
    <w:rsid w:val="00C07F0E"/>
    <w:pPr>
      <w:spacing w:beforeAutospacing="1" w:afterAutospacing="1" w:line="240" w:lineRule="auto"/>
    </w:pPr>
    <w:rPr>
      <w:rFonts w:eastAsia="Times New Roman" w:cs="Times New Roman"/>
      <w:b/>
      <w:bCs/>
      <w:sz w:val="18"/>
      <w:szCs w:val="18"/>
      <w:lang w:eastAsia="ru-RU"/>
    </w:rPr>
  </w:style>
  <w:style w:type="paragraph" w:customStyle="1" w:styleId="font11">
    <w:name w:val="font11"/>
    <w:basedOn w:val="a"/>
    <w:qFormat/>
    <w:rsid w:val="00C07F0E"/>
    <w:pPr>
      <w:spacing w:beforeAutospacing="1" w:afterAutospacing="1" w:line="240" w:lineRule="auto"/>
    </w:pPr>
    <w:rPr>
      <w:rFonts w:eastAsia="Times New Roman" w:cs="Times New Roman"/>
      <w:sz w:val="20"/>
      <w:szCs w:val="20"/>
      <w:lang w:eastAsia="ru-RU"/>
    </w:rPr>
  </w:style>
  <w:style w:type="paragraph" w:customStyle="1" w:styleId="font12">
    <w:name w:val="font12"/>
    <w:basedOn w:val="a"/>
    <w:qFormat/>
    <w:rsid w:val="00C07F0E"/>
    <w:pPr>
      <w:spacing w:beforeAutospacing="1" w:afterAutospacing="1" w:line="240" w:lineRule="auto"/>
    </w:pPr>
    <w:rPr>
      <w:rFonts w:eastAsia="Times New Roman" w:cs="Times New Roman"/>
      <w:b/>
      <w:bCs/>
      <w:sz w:val="14"/>
      <w:szCs w:val="14"/>
      <w:lang w:eastAsia="ru-RU"/>
    </w:rPr>
  </w:style>
  <w:style w:type="paragraph" w:customStyle="1" w:styleId="font13">
    <w:name w:val="font13"/>
    <w:basedOn w:val="a"/>
    <w:qFormat/>
    <w:rsid w:val="00C07F0E"/>
    <w:pPr>
      <w:spacing w:beforeAutospacing="1" w:afterAutospacing="1" w:line="240" w:lineRule="auto"/>
    </w:pPr>
    <w:rPr>
      <w:rFonts w:eastAsia="Times New Roman" w:cs="Times New Roman"/>
      <w:sz w:val="14"/>
      <w:szCs w:val="14"/>
      <w:lang w:eastAsia="ru-RU"/>
    </w:rPr>
  </w:style>
  <w:style w:type="paragraph" w:customStyle="1" w:styleId="font14">
    <w:name w:val="font14"/>
    <w:basedOn w:val="a"/>
    <w:qFormat/>
    <w:rsid w:val="00C07F0E"/>
    <w:pPr>
      <w:spacing w:beforeAutospacing="1" w:afterAutospacing="1" w:line="240" w:lineRule="auto"/>
    </w:pPr>
    <w:rPr>
      <w:rFonts w:eastAsia="Times New Roman" w:cs="Times New Roman"/>
      <w:b/>
      <w:bCs/>
      <w:sz w:val="14"/>
      <w:szCs w:val="14"/>
      <w:lang w:eastAsia="ru-RU"/>
    </w:rPr>
  </w:style>
  <w:style w:type="paragraph" w:customStyle="1" w:styleId="font15">
    <w:name w:val="font15"/>
    <w:basedOn w:val="a"/>
    <w:qFormat/>
    <w:rsid w:val="00C07F0E"/>
    <w:pPr>
      <w:spacing w:beforeAutospacing="1" w:afterAutospacing="1" w:line="240" w:lineRule="auto"/>
    </w:pPr>
    <w:rPr>
      <w:rFonts w:eastAsia="Times New Roman" w:cs="Times New Roman"/>
      <w:b/>
      <w:bCs/>
      <w:sz w:val="14"/>
      <w:szCs w:val="14"/>
      <w:lang w:eastAsia="ru-RU"/>
    </w:rPr>
  </w:style>
  <w:style w:type="paragraph" w:customStyle="1" w:styleId="font16">
    <w:name w:val="font16"/>
    <w:basedOn w:val="a"/>
    <w:qFormat/>
    <w:rsid w:val="00C07F0E"/>
    <w:pPr>
      <w:spacing w:beforeAutospacing="1" w:afterAutospacing="1" w:line="240" w:lineRule="auto"/>
    </w:pPr>
    <w:rPr>
      <w:rFonts w:eastAsia="Times New Roman" w:cs="Times New Roman"/>
      <w:sz w:val="18"/>
      <w:szCs w:val="18"/>
      <w:lang w:eastAsia="ru-RU"/>
    </w:rPr>
  </w:style>
  <w:style w:type="paragraph" w:customStyle="1" w:styleId="font17">
    <w:name w:val="font17"/>
    <w:basedOn w:val="a"/>
    <w:qFormat/>
    <w:rsid w:val="00C07F0E"/>
    <w:pPr>
      <w:spacing w:beforeAutospacing="1" w:afterAutospacing="1" w:line="240" w:lineRule="auto"/>
    </w:pPr>
    <w:rPr>
      <w:rFonts w:eastAsia="Times New Roman" w:cs="Times New Roman"/>
      <w:sz w:val="14"/>
      <w:szCs w:val="14"/>
      <w:lang w:eastAsia="ru-RU"/>
    </w:rPr>
  </w:style>
  <w:style w:type="paragraph" w:customStyle="1" w:styleId="font18">
    <w:name w:val="font18"/>
    <w:basedOn w:val="a"/>
    <w:qFormat/>
    <w:rsid w:val="00C07F0E"/>
    <w:pPr>
      <w:spacing w:beforeAutospacing="1" w:afterAutospacing="1" w:line="240" w:lineRule="auto"/>
    </w:pPr>
    <w:rPr>
      <w:rFonts w:eastAsia="Times New Roman" w:cs="Times New Roman"/>
      <w:sz w:val="20"/>
      <w:szCs w:val="20"/>
      <w:lang w:eastAsia="ru-RU"/>
    </w:rPr>
  </w:style>
  <w:style w:type="paragraph" w:customStyle="1" w:styleId="font19">
    <w:name w:val="font19"/>
    <w:basedOn w:val="a"/>
    <w:qFormat/>
    <w:rsid w:val="00C07F0E"/>
    <w:pPr>
      <w:spacing w:beforeAutospacing="1" w:afterAutospacing="1" w:line="240" w:lineRule="auto"/>
    </w:pPr>
    <w:rPr>
      <w:rFonts w:eastAsia="Times New Roman" w:cs="Times New Roman"/>
      <w:b/>
      <w:bCs/>
      <w:sz w:val="20"/>
      <w:szCs w:val="20"/>
      <w:lang w:eastAsia="ru-RU"/>
    </w:rPr>
  </w:style>
  <w:style w:type="paragraph" w:customStyle="1" w:styleId="font20">
    <w:name w:val="font20"/>
    <w:basedOn w:val="a"/>
    <w:qFormat/>
    <w:rsid w:val="00C07F0E"/>
    <w:pPr>
      <w:spacing w:beforeAutospacing="1" w:afterAutospacing="1" w:line="240" w:lineRule="auto"/>
    </w:pPr>
    <w:rPr>
      <w:rFonts w:eastAsia="Times New Roman" w:cs="Times New Roman"/>
      <w:sz w:val="16"/>
      <w:szCs w:val="16"/>
      <w:lang w:eastAsia="ru-RU"/>
    </w:rPr>
  </w:style>
  <w:style w:type="paragraph" w:customStyle="1" w:styleId="font21">
    <w:name w:val="font21"/>
    <w:basedOn w:val="a"/>
    <w:qFormat/>
    <w:rsid w:val="00C07F0E"/>
    <w:pPr>
      <w:spacing w:beforeAutospacing="1" w:afterAutospacing="1" w:line="240" w:lineRule="auto"/>
    </w:pPr>
    <w:rPr>
      <w:rFonts w:eastAsia="Times New Roman" w:cs="Times New Roman"/>
      <w:sz w:val="16"/>
      <w:szCs w:val="16"/>
      <w:lang w:eastAsia="ru-RU"/>
    </w:rPr>
  </w:style>
  <w:style w:type="paragraph" w:customStyle="1" w:styleId="font22">
    <w:name w:val="font22"/>
    <w:basedOn w:val="a"/>
    <w:qFormat/>
    <w:rsid w:val="00C07F0E"/>
    <w:pPr>
      <w:spacing w:beforeAutospacing="1" w:afterAutospacing="1" w:line="240" w:lineRule="auto"/>
    </w:pPr>
    <w:rPr>
      <w:rFonts w:eastAsia="Times New Roman" w:cs="Times New Roman"/>
      <w:color w:val="0000FF"/>
      <w:sz w:val="16"/>
      <w:szCs w:val="16"/>
      <w:lang w:eastAsia="ru-RU"/>
    </w:rPr>
  </w:style>
  <w:style w:type="paragraph" w:customStyle="1" w:styleId="font23">
    <w:name w:val="font23"/>
    <w:basedOn w:val="a"/>
    <w:qFormat/>
    <w:rsid w:val="00C07F0E"/>
    <w:pPr>
      <w:spacing w:beforeAutospacing="1" w:afterAutospacing="1" w:line="240" w:lineRule="auto"/>
    </w:pPr>
    <w:rPr>
      <w:rFonts w:eastAsia="Times New Roman" w:cs="Times New Roman"/>
      <w:b/>
      <w:bCs/>
      <w:sz w:val="18"/>
      <w:szCs w:val="18"/>
      <w:lang w:eastAsia="ru-RU"/>
    </w:rPr>
  </w:style>
  <w:style w:type="paragraph" w:customStyle="1" w:styleId="font24">
    <w:name w:val="font24"/>
    <w:basedOn w:val="a"/>
    <w:qFormat/>
    <w:rsid w:val="00C07F0E"/>
    <w:pPr>
      <w:spacing w:beforeAutospacing="1" w:afterAutospacing="1" w:line="240" w:lineRule="auto"/>
    </w:pPr>
    <w:rPr>
      <w:rFonts w:eastAsia="Times New Roman" w:cs="Times New Roman"/>
      <w:b/>
      <w:bCs/>
      <w:color w:val="0000FF"/>
      <w:sz w:val="18"/>
      <w:szCs w:val="18"/>
      <w:lang w:eastAsia="ru-RU"/>
    </w:rPr>
  </w:style>
  <w:style w:type="paragraph" w:customStyle="1" w:styleId="font25">
    <w:name w:val="font25"/>
    <w:basedOn w:val="a"/>
    <w:qFormat/>
    <w:rsid w:val="00C07F0E"/>
    <w:pPr>
      <w:spacing w:beforeAutospacing="1" w:afterAutospacing="1" w:line="240" w:lineRule="auto"/>
    </w:pPr>
    <w:rPr>
      <w:rFonts w:eastAsia="Times New Roman" w:cs="Times New Roman"/>
      <w:b/>
      <w:bCs/>
      <w:color w:val="0000FF"/>
      <w:sz w:val="14"/>
      <w:szCs w:val="14"/>
      <w:lang w:eastAsia="ru-RU"/>
    </w:rPr>
  </w:style>
  <w:style w:type="paragraph" w:customStyle="1" w:styleId="s12">
    <w:name w:val="s_1"/>
    <w:basedOn w:val="a"/>
    <w:qFormat/>
    <w:rsid w:val="00C07F0E"/>
    <w:pPr>
      <w:spacing w:beforeAutospacing="1" w:afterAutospacing="1" w:line="240" w:lineRule="auto"/>
    </w:pPr>
    <w:rPr>
      <w:rFonts w:eastAsia="Times New Roman" w:cs="Times New Roman"/>
      <w:sz w:val="24"/>
      <w:szCs w:val="24"/>
      <w:lang w:eastAsia="ru-RU"/>
    </w:rPr>
  </w:style>
  <w:style w:type="paragraph" w:customStyle="1" w:styleId="1e">
    <w:name w:val="Абзац списка1"/>
    <w:basedOn w:val="a"/>
    <w:link w:val="ListParagraphChar1"/>
    <w:qFormat/>
    <w:rsid w:val="00C07F0E"/>
    <w:pPr>
      <w:spacing w:after="0" w:line="240" w:lineRule="auto"/>
      <w:ind w:left="720"/>
    </w:pPr>
    <w:rPr>
      <w:rFonts w:ascii="Calibri" w:eastAsia="Times New Roman" w:hAnsi="Calibri" w:cs="Times New Roman"/>
      <w:sz w:val="24"/>
      <w:szCs w:val="24"/>
      <w:lang w:val="en-US" w:eastAsia="ar-SA"/>
    </w:rPr>
  </w:style>
  <w:style w:type="paragraph" w:customStyle="1" w:styleId="Main0">
    <w:name w:val="Main"/>
    <w:qFormat/>
    <w:rsid w:val="00C07F0E"/>
    <w:pPr>
      <w:widowControl w:val="0"/>
      <w:spacing w:before="120" w:line="360" w:lineRule="auto"/>
      <w:ind w:left="221" w:firstLine="709"/>
      <w:jc w:val="both"/>
    </w:pPr>
    <w:rPr>
      <w:rFonts w:eastAsia="Times New Roman" w:cs="Tahoma"/>
      <w:sz w:val="24"/>
      <w:szCs w:val="16"/>
      <w:lang w:eastAsia="ru-RU"/>
    </w:rPr>
  </w:style>
  <w:style w:type="paragraph" w:customStyle="1" w:styleId="affffffffffc">
    <w:name w:val="Подпись к таблице"/>
    <w:basedOn w:val="a"/>
    <w:qFormat/>
    <w:rsid w:val="00AE4C57"/>
    <w:pPr>
      <w:widowControl w:val="0"/>
      <w:shd w:val="clear" w:color="auto" w:fill="FFFFFF"/>
      <w:spacing w:after="0"/>
    </w:pPr>
    <w:rPr>
      <w:rFonts w:eastAsia="Times New Roman" w:cs="Times New Roman"/>
      <w:b/>
      <w:bCs/>
      <w:sz w:val="19"/>
      <w:szCs w:val="19"/>
    </w:rPr>
  </w:style>
  <w:style w:type="paragraph" w:customStyle="1" w:styleId="xl554">
    <w:name w:val="xl554"/>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55">
    <w:name w:val="xl555"/>
    <w:basedOn w:val="a"/>
    <w:qFormat/>
    <w:rsid w:val="00917C36"/>
    <w:pPr>
      <w:spacing w:beforeAutospacing="1" w:afterAutospacing="1" w:line="240" w:lineRule="auto"/>
      <w:jc w:val="center"/>
      <w:textAlignment w:val="center"/>
    </w:pPr>
    <w:rPr>
      <w:rFonts w:eastAsia="Times New Roman" w:cs="Times New Roman"/>
      <w:sz w:val="24"/>
      <w:szCs w:val="24"/>
      <w:lang w:eastAsia="ru-RU"/>
    </w:rPr>
  </w:style>
  <w:style w:type="paragraph" w:customStyle="1" w:styleId="xl556">
    <w:name w:val="xl556"/>
    <w:basedOn w:val="a"/>
    <w:qFormat/>
    <w:rsid w:val="00917C36"/>
    <w:pPr>
      <w:spacing w:beforeAutospacing="1" w:afterAutospacing="1" w:line="240" w:lineRule="auto"/>
      <w:jc w:val="center"/>
      <w:textAlignment w:val="center"/>
    </w:pPr>
    <w:rPr>
      <w:rFonts w:eastAsia="Times New Roman" w:cs="Times New Roman"/>
      <w:sz w:val="24"/>
      <w:szCs w:val="24"/>
      <w:lang w:eastAsia="ru-RU"/>
    </w:rPr>
  </w:style>
  <w:style w:type="paragraph" w:customStyle="1" w:styleId="xl557">
    <w:name w:val="xl557"/>
    <w:basedOn w:val="a"/>
    <w:qFormat/>
    <w:rsid w:val="00917C36"/>
    <w:pPr>
      <w:spacing w:beforeAutospacing="1" w:afterAutospacing="1" w:line="240" w:lineRule="auto"/>
      <w:jc w:val="center"/>
      <w:textAlignment w:val="center"/>
    </w:pPr>
    <w:rPr>
      <w:rFonts w:eastAsia="Times New Roman" w:cs="Times New Roman"/>
      <w:sz w:val="20"/>
      <w:szCs w:val="20"/>
      <w:lang w:eastAsia="ru-RU"/>
    </w:rPr>
  </w:style>
  <w:style w:type="paragraph" w:customStyle="1" w:styleId="xl558">
    <w:name w:val="xl558"/>
    <w:basedOn w:val="a"/>
    <w:qFormat/>
    <w:rsid w:val="00917C3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559">
    <w:name w:val="xl559"/>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60">
    <w:name w:val="xl560"/>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561">
    <w:name w:val="xl561"/>
    <w:basedOn w:val="a"/>
    <w:qFormat/>
    <w:rsid w:val="00917C36"/>
    <w:pP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62">
    <w:name w:val="xl562"/>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63">
    <w:name w:val="xl563"/>
    <w:basedOn w:val="a"/>
    <w:qFormat/>
    <w:rsid w:val="00917C36"/>
    <w:pPr>
      <w:pBdr>
        <w:top w:val="single" w:sz="4" w:space="0" w:color="000000"/>
        <w:left w:val="single" w:sz="4" w:space="0" w:color="000000"/>
        <w:bottom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564">
    <w:name w:val="xl564"/>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65">
    <w:name w:val="xl565"/>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66">
    <w:name w:val="xl566"/>
    <w:basedOn w:val="a"/>
    <w:qFormat/>
    <w:rsid w:val="00917C36"/>
    <w:pPr>
      <w:pBdr>
        <w:lef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67">
    <w:name w:val="xl567"/>
    <w:basedOn w:val="a"/>
    <w:qFormat/>
    <w:rsid w:val="00917C36"/>
    <w:pPr>
      <w:pBdr>
        <w:left w:val="single" w:sz="4" w:space="0" w:color="000000"/>
        <w:bottom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68">
    <w:name w:val="xl568"/>
    <w:basedOn w:val="a"/>
    <w:qFormat/>
    <w:rsid w:val="00917C36"/>
    <w:pPr>
      <w:pBdr>
        <w:left w:val="single" w:sz="4" w:space="0" w:color="000000"/>
        <w:bottom w:val="single" w:sz="4" w:space="0" w:color="00000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569">
    <w:name w:val="xl569"/>
    <w:basedOn w:val="a"/>
    <w:qFormat/>
    <w:rsid w:val="00917C36"/>
    <w:pPr>
      <w:pBdr>
        <w:top w:val="single" w:sz="4" w:space="0" w:color="000000"/>
        <w:left w:val="single" w:sz="4" w:space="0" w:color="000000"/>
        <w:bottom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70">
    <w:name w:val="xl570"/>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71">
    <w:name w:val="xl571"/>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72">
    <w:name w:val="xl572"/>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73">
    <w:name w:val="xl573"/>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574">
    <w:name w:val="xl574"/>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75">
    <w:name w:val="xl575"/>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76">
    <w:name w:val="xl576"/>
    <w:basedOn w:val="a"/>
    <w:qFormat/>
    <w:rsid w:val="00917C36"/>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77">
    <w:name w:val="xl577"/>
    <w:basedOn w:val="a"/>
    <w:qFormat/>
    <w:rsid w:val="00917C36"/>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78">
    <w:name w:val="xl578"/>
    <w:basedOn w:val="a"/>
    <w:qFormat/>
    <w:rsid w:val="00917C36"/>
    <w:pPr>
      <w:pBdr>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79">
    <w:name w:val="xl579"/>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80">
    <w:name w:val="xl580"/>
    <w:basedOn w:val="a"/>
    <w:qFormat/>
    <w:rsid w:val="00917C36"/>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581">
    <w:name w:val="xl581"/>
    <w:basedOn w:val="a"/>
    <w:qFormat/>
    <w:rsid w:val="00917C36"/>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582">
    <w:name w:val="xl582"/>
    <w:basedOn w:val="a"/>
    <w:qFormat/>
    <w:rsid w:val="00917C36"/>
    <w:pPr>
      <w:pBdr>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583">
    <w:name w:val="xl583"/>
    <w:basedOn w:val="a"/>
    <w:qFormat/>
    <w:rsid w:val="00917C36"/>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84">
    <w:name w:val="xl584"/>
    <w:basedOn w:val="a"/>
    <w:qFormat/>
    <w:rsid w:val="00917C36"/>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85">
    <w:name w:val="xl585"/>
    <w:basedOn w:val="a"/>
    <w:qFormat/>
    <w:rsid w:val="00917C36"/>
    <w:pPr>
      <w:pBdr>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86">
    <w:name w:val="xl586"/>
    <w:basedOn w:val="a"/>
    <w:qFormat/>
    <w:rsid w:val="00917C36"/>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87">
    <w:name w:val="xl587"/>
    <w:basedOn w:val="a"/>
    <w:qFormat/>
    <w:rsid w:val="00917C36"/>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88">
    <w:name w:val="xl588"/>
    <w:basedOn w:val="a"/>
    <w:qFormat/>
    <w:rsid w:val="00917C36"/>
    <w:pPr>
      <w:pBdr>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89">
    <w:name w:val="xl589"/>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590">
    <w:name w:val="xl590"/>
    <w:basedOn w:val="a"/>
    <w:qFormat/>
    <w:rsid w:val="00917C36"/>
    <w:pPr>
      <w:pBdr>
        <w:top w:val="single" w:sz="4" w:space="0" w:color="000000"/>
        <w:lef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91">
    <w:name w:val="xl591"/>
    <w:basedOn w:val="a"/>
    <w:qFormat/>
    <w:rsid w:val="00917C36"/>
    <w:pPr>
      <w:pBdr>
        <w:top w:val="single" w:sz="4" w:space="0" w:color="000000"/>
        <w:lef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92">
    <w:name w:val="xl592"/>
    <w:basedOn w:val="a"/>
    <w:qFormat/>
    <w:rsid w:val="00917C36"/>
    <w:pPr>
      <w:pBdr>
        <w:lef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93">
    <w:name w:val="xl593"/>
    <w:basedOn w:val="a"/>
    <w:qFormat/>
    <w:rsid w:val="00917C36"/>
    <w:pPr>
      <w:pBdr>
        <w:left w:val="single" w:sz="4" w:space="0" w:color="000000"/>
        <w:bottom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94">
    <w:name w:val="xl594"/>
    <w:basedOn w:val="a"/>
    <w:qFormat/>
    <w:rsid w:val="00917C36"/>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95">
    <w:name w:val="xl595"/>
    <w:basedOn w:val="a"/>
    <w:qFormat/>
    <w:rsid w:val="00917C36"/>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96">
    <w:name w:val="xl596"/>
    <w:basedOn w:val="a"/>
    <w:qFormat/>
    <w:rsid w:val="00917C36"/>
    <w:pPr>
      <w:pBdr>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97">
    <w:name w:val="xl597"/>
    <w:basedOn w:val="a"/>
    <w:qFormat/>
    <w:rsid w:val="00917C36"/>
    <w:pPr>
      <w:pBdr>
        <w:left w:val="single" w:sz="4" w:space="0" w:color="00000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598">
    <w:name w:val="xl598"/>
    <w:basedOn w:val="a"/>
    <w:qFormat/>
    <w:rsid w:val="00917C36"/>
    <w:pPr>
      <w:pBdr>
        <w:left w:val="single" w:sz="4" w:space="0" w:color="000000"/>
        <w:bottom w:val="single" w:sz="4" w:space="0" w:color="00000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599">
    <w:name w:val="xl599"/>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00">
    <w:name w:val="xl600"/>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1">
    <w:name w:val="xl601"/>
    <w:basedOn w:val="a"/>
    <w:qFormat/>
    <w:rsid w:val="00917C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552">
    <w:name w:val="xl552"/>
    <w:basedOn w:val="a"/>
    <w:qFormat/>
    <w:rsid w:val="00D03111"/>
    <w:pPr>
      <w:spacing w:beforeAutospacing="1" w:afterAutospacing="1" w:line="240" w:lineRule="auto"/>
      <w:jc w:val="center"/>
      <w:textAlignment w:val="center"/>
    </w:pPr>
    <w:rPr>
      <w:rFonts w:eastAsia="Times New Roman" w:cs="Times New Roman"/>
      <w:sz w:val="24"/>
      <w:szCs w:val="24"/>
      <w:lang w:eastAsia="ru-RU"/>
    </w:rPr>
  </w:style>
  <w:style w:type="paragraph" w:customStyle="1" w:styleId="xl553">
    <w:name w:val="xl553"/>
    <w:basedOn w:val="a"/>
    <w:qFormat/>
    <w:rsid w:val="00D03111"/>
    <w:pPr>
      <w:spacing w:beforeAutospacing="1" w:afterAutospacing="1" w:line="240" w:lineRule="auto"/>
      <w:jc w:val="center"/>
      <w:textAlignment w:val="center"/>
    </w:pPr>
    <w:rPr>
      <w:rFonts w:eastAsia="Times New Roman" w:cs="Times New Roman"/>
      <w:sz w:val="24"/>
      <w:szCs w:val="24"/>
      <w:lang w:eastAsia="ru-RU"/>
    </w:rPr>
  </w:style>
  <w:style w:type="paragraph" w:customStyle="1" w:styleId="xl602">
    <w:name w:val="xl602"/>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3">
    <w:name w:val="xl603"/>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04">
    <w:name w:val="xl604"/>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05">
    <w:name w:val="xl605"/>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6">
    <w:name w:val="xl606"/>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07">
    <w:name w:val="xl607"/>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08">
    <w:name w:val="xl608"/>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9">
    <w:name w:val="xl609"/>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10">
    <w:name w:val="xl610"/>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11">
    <w:name w:val="xl611"/>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12">
    <w:name w:val="xl612"/>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13">
    <w:name w:val="xl613"/>
    <w:basedOn w:val="a"/>
    <w:qFormat/>
    <w:rsid w:val="00D03111"/>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14">
    <w:name w:val="xl614"/>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0"/>
      <w:szCs w:val="20"/>
      <w:lang w:eastAsia="ru-RU"/>
    </w:rPr>
  </w:style>
  <w:style w:type="paragraph" w:customStyle="1" w:styleId="xl615">
    <w:name w:val="xl615"/>
    <w:basedOn w:val="a"/>
    <w:qFormat/>
    <w:rsid w:val="00D03111"/>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616">
    <w:name w:val="xl616"/>
    <w:basedOn w:val="a"/>
    <w:qFormat/>
    <w:rsid w:val="00D03111"/>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17">
    <w:name w:val="xl617"/>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color w:val="FF0000"/>
      <w:sz w:val="24"/>
      <w:szCs w:val="24"/>
      <w:lang w:eastAsia="ru-RU"/>
    </w:rPr>
  </w:style>
  <w:style w:type="paragraph" w:customStyle="1" w:styleId="xl618">
    <w:name w:val="xl618"/>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19">
    <w:name w:val="xl619"/>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color w:val="FF0000"/>
      <w:sz w:val="24"/>
      <w:szCs w:val="24"/>
      <w:lang w:eastAsia="ru-RU"/>
    </w:rPr>
  </w:style>
  <w:style w:type="paragraph" w:customStyle="1" w:styleId="xl620">
    <w:name w:val="xl620"/>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color w:val="FF0000"/>
      <w:sz w:val="24"/>
      <w:szCs w:val="24"/>
      <w:lang w:eastAsia="ru-RU"/>
    </w:rPr>
  </w:style>
  <w:style w:type="paragraph" w:customStyle="1" w:styleId="xl621">
    <w:name w:val="xl621"/>
    <w:basedOn w:val="a"/>
    <w:qFormat/>
    <w:rsid w:val="00D03111"/>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FF0000"/>
      <w:sz w:val="24"/>
      <w:szCs w:val="24"/>
      <w:lang w:eastAsia="ru-RU"/>
    </w:rPr>
  </w:style>
  <w:style w:type="paragraph" w:customStyle="1" w:styleId="xl622">
    <w:name w:val="xl622"/>
    <w:basedOn w:val="a"/>
    <w:qFormat/>
    <w:rsid w:val="00D03111"/>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623">
    <w:name w:val="xl623"/>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color w:val="C00000"/>
      <w:szCs w:val="28"/>
      <w:lang w:eastAsia="ru-RU"/>
    </w:rPr>
  </w:style>
  <w:style w:type="paragraph" w:customStyle="1" w:styleId="xl624">
    <w:name w:val="xl624"/>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25">
    <w:name w:val="xl625"/>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b/>
      <w:bCs/>
      <w:i/>
      <w:iCs/>
      <w:sz w:val="24"/>
      <w:szCs w:val="24"/>
      <w:lang w:eastAsia="ru-RU"/>
    </w:rPr>
  </w:style>
  <w:style w:type="paragraph" w:customStyle="1" w:styleId="xl626">
    <w:name w:val="xl626"/>
    <w:basedOn w:val="a"/>
    <w:qFormat/>
    <w:rsid w:val="00D03111"/>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27">
    <w:name w:val="xl627"/>
    <w:basedOn w:val="a"/>
    <w:qFormat/>
    <w:rsid w:val="00D03111"/>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628">
    <w:name w:val="xl628"/>
    <w:basedOn w:val="a"/>
    <w:qFormat/>
    <w:rsid w:val="00D03111"/>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629">
    <w:name w:val="xl629"/>
    <w:basedOn w:val="a"/>
    <w:qFormat/>
    <w:rsid w:val="00D03111"/>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630">
    <w:name w:val="xl630"/>
    <w:basedOn w:val="a"/>
    <w:qFormat/>
    <w:rsid w:val="00D03111"/>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631">
    <w:name w:val="xl631"/>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632">
    <w:name w:val="xl632"/>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33">
    <w:name w:val="xl633"/>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34">
    <w:name w:val="xl634"/>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35">
    <w:name w:val="xl635"/>
    <w:basedOn w:val="a"/>
    <w:qFormat/>
    <w:rsid w:val="00D03111"/>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Cs w:val="28"/>
      <w:lang w:eastAsia="ru-RU"/>
    </w:rPr>
  </w:style>
  <w:style w:type="paragraph" w:customStyle="1" w:styleId="xl636">
    <w:name w:val="xl636"/>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37">
    <w:name w:val="xl637"/>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38">
    <w:name w:val="xl638"/>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39">
    <w:name w:val="xl639"/>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40">
    <w:name w:val="xl640"/>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41">
    <w:name w:val="xl641"/>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42">
    <w:name w:val="xl642"/>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eastAsia="Times New Roman" w:cs="Times New Roman"/>
      <w:sz w:val="24"/>
      <w:szCs w:val="24"/>
      <w:lang w:eastAsia="ru-RU"/>
    </w:rPr>
  </w:style>
  <w:style w:type="paragraph" w:customStyle="1" w:styleId="xl643">
    <w:name w:val="xl643"/>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szCs w:val="28"/>
      <w:lang w:eastAsia="ru-RU"/>
    </w:rPr>
  </w:style>
  <w:style w:type="paragraph" w:customStyle="1" w:styleId="xl644">
    <w:name w:val="xl644"/>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color w:val="FF0000"/>
      <w:sz w:val="24"/>
      <w:szCs w:val="24"/>
      <w:lang w:eastAsia="ru-RU"/>
    </w:rPr>
  </w:style>
  <w:style w:type="paragraph" w:customStyle="1" w:styleId="xl645">
    <w:name w:val="xl645"/>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46">
    <w:name w:val="xl646"/>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47">
    <w:name w:val="xl647"/>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48">
    <w:name w:val="xl648"/>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49">
    <w:name w:val="xl649"/>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50">
    <w:name w:val="xl650"/>
    <w:basedOn w:val="a"/>
    <w:qFormat/>
    <w:rsid w:val="00D031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51">
    <w:name w:val="xl651"/>
    <w:basedOn w:val="a"/>
    <w:qFormat/>
    <w:rsid w:val="00D03111"/>
    <w:pPr>
      <w:pBdr>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52">
    <w:name w:val="xl652"/>
    <w:basedOn w:val="a"/>
    <w:qFormat/>
    <w:rsid w:val="00D03111"/>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53">
    <w:name w:val="xl653"/>
    <w:basedOn w:val="a"/>
    <w:qFormat/>
    <w:rsid w:val="00D03111"/>
    <w:pPr>
      <w:pBdr>
        <w:top w:val="single" w:sz="4" w:space="0" w:color="000000"/>
        <w:left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654">
    <w:name w:val="xl654"/>
    <w:basedOn w:val="a"/>
    <w:qFormat/>
    <w:rsid w:val="00D03111"/>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55">
    <w:name w:val="xl655"/>
    <w:basedOn w:val="a"/>
    <w:qFormat/>
    <w:rsid w:val="00D03111"/>
    <w:pPr>
      <w:pBdr>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656">
    <w:name w:val="xl656"/>
    <w:basedOn w:val="a"/>
    <w:qFormat/>
    <w:rsid w:val="00D03111"/>
    <w:pPr>
      <w:pBdr>
        <w:top w:val="single" w:sz="4" w:space="0" w:color="000000"/>
        <w:left w:val="single" w:sz="4" w:space="0" w:color="000000"/>
        <w:bottom w:val="single" w:sz="4" w:space="0" w:color="000000"/>
      </w:pBdr>
      <w:shd w:val="clear" w:color="000000" w:fill="FFFFFF"/>
      <w:spacing w:beforeAutospacing="1" w:afterAutospacing="1" w:line="240" w:lineRule="auto"/>
      <w:jc w:val="center"/>
      <w:textAlignment w:val="center"/>
    </w:pPr>
    <w:rPr>
      <w:rFonts w:eastAsia="Times New Roman" w:cs="Times New Roman"/>
      <w:b/>
      <w:bCs/>
      <w:szCs w:val="28"/>
      <w:lang w:eastAsia="ru-RU"/>
    </w:rPr>
  </w:style>
  <w:style w:type="paragraph" w:customStyle="1" w:styleId="xl657">
    <w:name w:val="xl657"/>
    <w:basedOn w:val="a"/>
    <w:qFormat/>
    <w:rsid w:val="00D03111"/>
    <w:pPr>
      <w:pBdr>
        <w:top w:val="single" w:sz="4" w:space="0" w:color="000000"/>
        <w:bottom w:val="single" w:sz="4" w:space="0" w:color="000000"/>
      </w:pBdr>
      <w:shd w:val="clear" w:color="000000" w:fill="FFFFFF"/>
      <w:spacing w:beforeAutospacing="1" w:afterAutospacing="1" w:line="240" w:lineRule="auto"/>
      <w:jc w:val="center"/>
      <w:textAlignment w:val="center"/>
    </w:pPr>
    <w:rPr>
      <w:rFonts w:eastAsia="Times New Roman" w:cs="Times New Roman"/>
      <w:b/>
      <w:bCs/>
      <w:szCs w:val="28"/>
      <w:lang w:eastAsia="ru-RU"/>
    </w:rPr>
  </w:style>
  <w:style w:type="paragraph" w:customStyle="1" w:styleId="xl658">
    <w:name w:val="xl658"/>
    <w:basedOn w:val="a"/>
    <w:qFormat/>
    <w:rsid w:val="00D03111"/>
    <w:pPr>
      <w:pBdr>
        <w:top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Cs w:val="28"/>
      <w:lang w:eastAsia="ru-RU"/>
    </w:rPr>
  </w:style>
  <w:style w:type="paragraph" w:customStyle="1" w:styleId="xl659">
    <w:name w:val="xl659"/>
    <w:basedOn w:val="a"/>
    <w:qFormat/>
    <w:rsid w:val="00D03111"/>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60">
    <w:name w:val="xl660"/>
    <w:basedOn w:val="a"/>
    <w:qFormat/>
    <w:rsid w:val="00D03111"/>
    <w:pPr>
      <w:pBdr>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1ffff1">
    <w:name w:val="Обычный 1"/>
    <w:basedOn w:val="a"/>
    <w:autoRedefine/>
    <w:qFormat/>
    <w:rsid w:val="001F5800"/>
    <w:pPr>
      <w:spacing w:before="120" w:after="0" w:line="360" w:lineRule="auto"/>
      <w:ind w:firstLine="567"/>
      <w:jc w:val="both"/>
    </w:pPr>
    <w:rPr>
      <w:rFonts w:eastAsia="Times New Roman" w:cs="Times New Roman"/>
      <w:sz w:val="24"/>
      <w:szCs w:val="24"/>
      <w:lang w:eastAsia="ru-RU"/>
    </w:rPr>
  </w:style>
  <w:style w:type="paragraph" w:customStyle="1" w:styleId="1ffff2">
    <w:name w:val="Название книги1"/>
    <w:link w:val="184"/>
    <w:qFormat/>
    <w:rsid w:val="001F5800"/>
    <w:rPr>
      <w:b/>
      <w:bCs/>
      <w:smallCaps/>
      <w:spacing w:val="5"/>
    </w:rPr>
  </w:style>
  <w:style w:type="paragraph" w:customStyle="1" w:styleId="1000">
    <w:name w:val="Обычный 1 + Перед:  0 пт После:  0 пт"/>
    <w:basedOn w:val="1ffff1"/>
    <w:next w:val="1ffff1"/>
    <w:qFormat/>
    <w:rsid w:val="001F5800"/>
    <w:pPr>
      <w:tabs>
        <w:tab w:val="left" w:pos="13608"/>
      </w:tabs>
      <w:spacing w:line="240" w:lineRule="auto"/>
      <w:ind w:firstLine="720"/>
    </w:pPr>
    <w:rPr>
      <w:color w:val="000000"/>
      <w:sz w:val="28"/>
      <w:szCs w:val="20"/>
    </w:rPr>
  </w:style>
  <w:style w:type="paragraph" w:customStyle="1" w:styleId="1fff4">
    <w:name w:val="Гиперссылка1"/>
    <w:link w:val="183"/>
    <w:qFormat/>
    <w:rsid w:val="001F5800"/>
    <w:rPr>
      <w:rFonts w:eastAsia="Calibri"/>
      <w:color w:val="0000FF"/>
      <w:u w:val="single"/>
    </w:rPr>
  </w:style>
  <w:style w:type="paragraph" w:customStyle="1" w:styleId="Footnote">
    <w:name w:val="Footnote"/>
    <w:qFormat/>
    <w:rsid w:val="001F5800"/>
    <w:pPr>
      <w:ind w:firstLine="851"/>
      <w:jc w:val="both"/>
    </w:pPr>
    <w:rPr>
      <w:rFonts w:ascii="XO Thames" w:eastAsia="Times New Roman" w:hAnsi="XO Thames" w:cs="Times New Roman"/>
      <w:color w:val="000000"/>
      <w:sz w:val="22"/>
      <w:szCs w:val="20"/>
      <w:lang w:eastAsia="ru-RU"/>
    </w:rPr>
  </w:style>
  <w:style w:type="paragraph" w:customStyle="1" w:styleId="affffffffffd">
    <w:name w:val="Текст таблицы"/>
    <w:basedOn w:val="a"/>
    <w:link w:val="Style160"/>
    <w:qFormat/>
    <w:rsid w:val="00400C83"/>
    <w:pPr>
      <w:spacing w:before="120" w:after="120" w:line="240" w:lineRule="auto"/>
      <w:jc w:val="center"/>
    </w:pPr>
    <w:rPr>
      <w:rFonts w:eastAsia="Calibri" w:cs="Times New Roman"/>
      <w:sz w:val="24"/>
    </w:rPr>
  </w:style>
  <w:style w:type="paragraph" w:customStyle="1" w:styleId="xl183">
    <w:name w:val="xl183"/>
    <w:basedOn w:val="a"/>
    <w:qFormat/>
    <w:rsid w:val="00A74653"/>
    <w:pPr>
      <w:pBdr>
        <w:top w:val="single" w:sz="4" w:space="0" w:color="C0C0C0"/>
        <w:left w:val="single" w:sz="4" w:space="0" w:color="C0C0C0"/>
        <w:bottom w:val="single" w:sz="4" w:space="0" w:color="C0C0C0"/>
        <w:right w:val="single" w:sz="4" w:space="0" w:color="C0C0C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184">
    <w:name w:val="xl184"/>
    <w:basedOn w:val="a"/>
    <w:qFormat/>
    <w:rsid w:val="00A74653"/>
    <w:pPr>
      <w:pBdr>
        <w:top w:val="single" w:sz="4" w:space="0" w:color="C0C0C0"/>
        <w:left w:val="single" w:sz="4" w:space="0" w:color="C0C0C0"/>
        <w:bottom w:val="single" w:sz="4" w:space="0" w:color="C0C0C0"/>
      </w:pBdr>
      <w:shd w:val="thinReverseDiagStripe" w:color="C0C0C0" w:fill="auto"/>
      <w:spacing w:beforeAutospacing="1" w:afterAutospacing="1" w:line="240" w:lineRule="auto"/>
      <w:jc w:val="right"/>
      <w:textAlignment w:val="center"/>
    </w:pPr>
    <w:rPr>
      <w:rFonts w:eastAsia="Times New Roman" w:cs="Times New Roman"/>
      <w:color w:val="000000"/>
      <w:sz w:val="24"/>
      <w:szCs w:val="24"/>
      <w:lang w:eastAsia="ru-RU"/>
    </w:rPr>
  </w:style>
  <w:style w:type="paragraph" w:customStyle="1" w:styleId="xl185">
    <w:name w:val="xl185"/>
    <w:basedOn w:val="a"/>
    <w:qFormat/>
    <w:rsid w:val="00A74653"/>
    <w:pPr>
      <w:pBdr>
        <w:top w:val="single" w:sz="4" w:space="0" w:color="C0C0C0"/>
        <w:bottom w:val="single" w:sz="4" w:space="0" w:color="C0C0C0"/>
      </w:pBdr>
      <w:shd w:val="thinReverseDiagStripe" w:color="C0C0C0" w:fill="auto"/>
      <w:spacing w:beforeAutospacing="1" w:afterAutospacing="1" w:line="240" w:lineRule="auto"/>
      <w:jc w:val="right"/>
      <w:textAlignment w:val="center"/>
    </w:pPr>
    <w:rPr>
      <w:rFonts w:eastAsia="Times New Roman" w:cs="Times New Roman"/>
      <w:color w:val="000000"/>
      <w:sz w:val="24"/>
      <w:szCs w:val="24"/>
      <w:lang w:eastAsia="ru-RU"/>
    </w:rPr>
  </w:style>
  <w:style w:type="paragraph" w:customStyle="1" w:styleId="xl186">
    <w:name w:val="xl186"/>
    <w:basedOn w:val="a"/>
    <w:qFormat/>
    <w:rsid w:val="00A74653"/>
    <w:pPr>
      <w:pBdr>
        <w:left w:val="single" w:sz="4" w:space="0" w:color="C0C0C0"/>
        <w:bottom w:val="single" w:sz="4" w:space="0" w:color="C0C0C0"/>
        <w:right w:val="single" w:sz="4" w:space="0" w:color="C0C0C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87">
    <w:name w:val="xl187"/>
    <w:basedOn w:val="a"/>
    <w:qFormat/>
    <w:rsid w:val="00A74653"/>
    <w:pPr>
      <w:pBdr>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b/>
      <w:bCs/>
      <w:sz w:val="24"/>
      <w:szCs w:val="24"/>
      <w:lang w:eastAsia="ru-RU"/>
    </w:rPr>
  </w:style>
  <w:style w:type="paragraph" w:customStyle="1" w:styleId="xl188">
    <w:name w:val="xl188"/>
    <w:basedOn w:val="a"/>
    <w:qFormat/>
    <w:rsid w:val="00A74653"/>
    <w:pPr>
      <w:pBdr>
        <w:top w:val="single" w:sz="4" w:space="0" w:color="C0C0C0"/>
        <w:left w:val="single" w:sz="4" w:space="0" w:color="C0C0C0"/>
        <w:bottom w:val="single" w:sz="4" w:space="0" w:color="C0C0C0"/>
        <w:right w:val="single" w:sz="4" w:space="0" w:color="C0C0C0"/>
      </w:pBdr>
      <w:shd w:val="clear" w:color="000000" w:fill="FFFFC0"/>
      <w:spacing w:beforeAutospacing="1" w:afterAutospacing="1" w:line="240" w:lineRule="auto"/>
      <w:textAlignment w:val="center"/>
    </w:pPr>
    <w:rPr>
      <w:rFonts w:eastAsia="Times New Roman" w:cs="Times New Roman"/>
      <w:b/>
      <w:bCs/>
      <w:color w:val="000000"/>
      <w:sz w:val="24"/>
      <w:szCs w:val="24"/>
      <w:lang w:eastAsia="ru-RU"/>
    </w:rPr>
  </w:style>
  <w:style w:type="paragraph" w:customStyle="1" w:styleId="xl189">
    <w:name w:val="xl189"/>
    <w:basedOn w:val="a"/>
    <w:qFormat/>
    <w:rsid w:val="00A74653"/>
    <w:pPr>
      <w:pBdr>
        <w:top w:val="single" w:sz="4" w:space="0" w:color="C0C0C0"/>
        <w:bottom w:val="single" w:sz="4" w:space="0" w:color="C0C0C0"/>
        <w:right w:val="single" w:sz="4" w:space="0" w:color="C0C0C0"/>
      </w:pBdr>
      <w:shd w:val="clear" w:color="000000" w:fill="FFFFC0"/>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190">
    <w:name w:val="xl190"/>
    <w:basedOn w:val="a"/>
    <w:qFormat/>
    <w:rsid w:val="00A74653"/>
    <w:pPr>
      <w:pBdr>
        <w:top w:val="single" w:sz="4" w:space="0" w:color="C0C0C0"/>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sz w:val="24"/>
      <w:szCs w:val="24"/>
      <w:lang w:eastAsia="ru-RU"/>
    </w:rPr>
  </w:style>
  <w:style w:type="paragraph" w:customStyle="1" w:styleId="xl191">
    <w:name w:val="xl191"/>
    <w:basedOn w:val="a"/>
    <w:qFormat/>
    <w:rsid w:val="00A74653"/>
    <w:pPr>
      <w:pBdr>
        <w:top w:val="single" w:sz="4" w:space="0" w:color="C0C0C0"/>
        <w:bottom w:val="single" w:sz="4" w:space="0" w:color="C0C0C0"/>
        <w:right w:val="single" w:sz="4" w:space="0" w:color="C0C0C0"/>
      </w:pBdr>
      <w:shd w:val="clear" w:color="000000" w:fill="C0C0C0"/>
      <w:spacing w:beforeAutospacing="1" w:afterAutospacing="1" w:line="240" w:lineRule="auto"/>
      <w:jc w:val="right"/>
      <w:textAlignment w:val="center"/>
    </w:pPr>
    <w:rPr>
      <w:rFonts w:eastAsia="Times New Roman" w:cs="Times New Roman"/>
      <w:b/>
      <w:bCs/>
      <w:color w:val="C0C0C0"/>
      <w:sz w:val="24"/>
      <w:szCs w:val="24"/>
      <w:lang w:eastAsia="ru-RU"/>
    </w:rPr>
  </w:style>
  <w:style w:type="paragraph" w:customStyle="1" w:styleId="xl192">
    <w:name w:val="xl192"/>
    <w:basedOn w:val="a"/>
    <w:qFormat/>
    <w:rsid w:val="00A74653"/>
    <w:pPr>
      <w:pBdr>
        <w:top w:val="single" w:sz="4" w:space="0" w:color="C0C0C0"/>
        <w:bottom w:val="single" w:sz="4" w:space="0" w:color="C0C0C0"/>
        <w:right w:val="single" w:sz="4" w:space="0" w:color="C0C0C0"/>
      </w:pBdr>
      <w:shd w:val="clear" w:color="000000" w:fill="C0C0C0"/>
      <w:spacing w:beforeAutospacing="1" w:afterAutospacing="1" w:line="240" w:lineRule="auto"/>
      <w:textAlignment w:val="center"/>
    </w:pPr>
    <w:rPr>
      <w:rFonts w:eastAsia="Times New Roman" w:cs="Times New Roman"/>
      <w:b/>
      <w:bCs/>
      <w:color w:val="C0C0C0"/>
      <w:sz w:val="24"/>
      <w:szCs w:val="24"/>
      <w:lang w:eastAsia="ru-RU"/>
    </w:rPr>
  </w:style>
  <w:style w:type="paragraph" w:customStyle="1" w:styleId="xl193">
    <w:name w:val="xl193"/>
    <w:basedOn w:val="a"/>
    <w:qFormat/>
    <w:rsid w:val="00A74653"/>
    <w:pPr>
      <w:pBdr>
        <w:top w:val="single" w:sz="4" w:space="0" w:color="C0C0C0"/>
        <w:left w:val="single" w:sz="4" w:space="0" w:color="C0C0C0"/>
        <w:bottom w:val="single" w:sz="4" w:space="0" w:color="C0C0C0"/>
        <w:right w:val="single" w:sz="4" w:space="0" w:color="C0C0C0"/>
      </w:pBdr>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194">
    <w:name w:val="xl194"/>
    <w:basedOn w:val="a"/>
    <w:qFormat/>
    <w:rsid w:val="00A74653"/>
    <w:pPr>
      <w:pBdr>
        <w:top w:val="single" w:sz="4" w:space="0" w:color="C0C0C0"/>
        <w:right w:val="single" w:sz="4" w:space="0" w:color="C0C0C0"/>
      </w:pBdr>
      <w:shd w:val="thinReverseDiagStripe" w:color="C0C0C0" w:fill="auto"/>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195">
    <w:name w:val="xl195"/>
    <w:basedOn w:val="a"/>
    <w:qFormat/>
    <w:rsid w:val="00A74653"/>
    <w:pPr>
      <w:spacing w:beforeAutospacing="1" w:afterAutospacing="1" w:line="240" w:lineRule="auto"/>
      <w:textAlignment w:val="center"/>
    </w:pPr>
    <w:rPr>
      <w:rFonts w:eastAsia="Times New Roman" w:cs="Times New Roman"/>
      <w:b/>
      <w:bCs/>
      <w:sz w:val="24"/>
      <w:szCs w:val="24"/>
      <w:lang w:eastAsia="ru-RU"/>
    </w:rPr>
  </w:style>
  <w:style w:type="paragraph" w:customStyle="1" w:styleId="xl196">
    <w:name w:val="xl196"/>
    <w:basedOn w:val="a"/>
    <w:qFormat/>
    <w:rsid w:val="00A74653"/>
    <w:pPr>
      <w:pBdr>
        <w:left w:val="single" w:sz="4" w:space="0" w:color="C0C0C0"/>
        <w:bottom w:val="single" w:sz="4" w:space="0" w:color="C0C0C0"/>
      </w:pBdr>
      <w:shd w:val="thinReverseDiagStripe" w:color="C0C0C0" w:fill="auto"/>
      <w:spacing w:beforeAutospacing="1" w:afterAutospacing="1" w:line="240" w:lineRule="auto"/>
      <w:jc w:val="center"/>
      <w:textAlignment w:val="center"/>
    </w:pPr>
    <w:rPr>
      <w:rFonts w:eastAsia="Times New Roman" w:cs="Times New Roman"/>
      <w:sz w:val="2"/>
      <w:szCs w:val="2"/>
      <w:lang w:eastAsia="ru-RU"/>
    </w:rPr>
  </w:style>
  <w:style w:type="paragraph" w:customStyle="1" w:styleId="xl197">
    <w:name w:val="xl197"/>
    <w:basedOn w:val="a"/>
    <w:qFormat/>
    <w:rsid w:val="00A74653"/>
    <w:pPr>
      <w:pBdr>
        <w:top w:val="single" w:sz="4" w:space="0" w:color="C0C0C0"/>
        <w:left w:val="single" w:sz="4" w:space="0" w:color="C0C0C0"/>
        <w:bottom w:val="single" w:sz="4" w:space="0" w:color="C0C0C0"/>
        <w:right w:val="single" w:sz="4" w:space="0" w:color="C0C0C0"/>
      </w:pBdr>
      <w:shd w:val="clear" w:color="000000" w:fill="FFFFC0"/>
      <w:spacing w:beforeAutospacing="1" w:afterAutospacing="1" w:line="240" w:lineRule="auto"/>
      <w:jc w:val="right"/>
      <w:textAlignment w:val="center"/>
    </w:pPr>
    <w:rPr>
      <w:rFonts w:eastAsia="Times New Roman" w:cs="Times New Roman"/>
      <w:sz w:val="24"/>
      <w:szCs w:val="24"/>
      <w:lang w:eastAsia="ru-RU"/>
    </w:rPr>
  </w:style>
  <w:style w:type="paragraph" w:customStyle="1" w:styleId="xl198">
    <w:name w:val="xl198"/>
    <w:basedOn w:val="a"/>
    <w:qFormat/>
    <w:rsid w:val="00A74653"/>
    <w:pPr>
      <w:pBdr>
        <w:top w:val="single" w:sz="4" w:space="0" w:color="C0C0C0"/>
        <w:left w:val="single" w:sz="4" w:space="0" w:color="C0C0C0"/>
        <w:bottom w:val="single" w:sz="4" w:space="0" w:color="C0C0C0"/>
        <w:right w:val="single" w:sz="4" w:space="0" w:color="C0C0C0"/>
      </w:pBdr>
      <w:spacing w:beforeAutospacing="1" w:afterAutospacing="1" w:line="240" w:lineRule="auto"/>
      <w:jc w:val="right"/>
      <w:textAlignment w:val="center"/>
    </w:pPr>
    <w:rPr>
      <w:rFonts w:eastAsia="Times New Roman" w:cs="Times New Roman"/>
      <w:sz w:val="24"/>
      <w:szCs w:val="24"/>
      <w:lang w:eastAsia="ru-RU"/>
    </w:rPr>
  </w:style>
  <w:style w:type="paragraph" w:customStyle="1" w:styleId="xl199">
    <w:name w:val="xl199"/>
    <w:basedOn w:val="a"/>
    <w:qFormat/>
    <w:rsid w:val="00A74653"/>
    <w:pPr>
      <w:pBdr>
        <w:top w:val="single" w:sz="4" w:space="0" w:color="C0C0C0"/>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sz w:val="24"/>
      <w:szCs w:val="24"/>
      <w:lang w:eastAsia="ru-RU"/>
    </w:rPr>
  </w:style>
  <w:style w:type="paragraph" w:customStyle="1" w:styleId="xl200">
    <w:name w:val="xl200"/>
    <w:basedOn w:val="a"/>
    <w:qFormat/>
    <w:rsid w:val="00A74653"/>
    <w:pPr>
      <w:pBdr>
        <w:top w:val="single" w:sz="4" w:space="0" w:color="C0C0C0"/>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b/>
      <w:bCs/>
      <w:sz w:val="24"/>
      <w:szCs w:val="24"/>
      <w:lang w:eastAsia="ru-RU"/>
    </w:rPr>
  </w:style>
  <w:style w:type="paragraph" w:customStyle="1" w:styleId="xl201">
    <w:name w:val="xl201"/>
    <w:basedOn w:val="a"/>
    <w:qFormat/>
    <w:rsid w:val="00A74653"/>
    <w:pPr>
      <w:pBdr>
        <w:top w:val="single" w:sz="4" w:space="0" w:color="C0C0C0"/>
        <w:bottom w:val="single" w:sz="4" w:space="0" w:color="C0C0C0"/>
      </w:pBdr>
      <w:shd w:val="clear" w:color="000000" w:fill="C0C0C0"/>
      <w:spacing w:beforeAutospacing="1" w:afterAutospacing="1" w:line="240" w:lineRule="auto"/>
      <w:jc w:val="right"/>
      <w:textAlignment w:val="center"/>
    </w:pPr>
    <w:rPr>
      <w:rFonts w:eastAsia="Times New Roman" w:cs="Times New Roman"/>
      <w:b/>
      <w:bCs/>
      <w:color w:val="C0C0C0"/>
      <w:sz w:val="24"/>
      <w:szCs w:val="24"/>
      <w:lang w:eastAsia="ru-RU"/>
    </w:rPr>
  </w:style>
  <w:style w:type="paragraph" w:customStyle="1" w:styleId="xl202">
    <w:name w:val="xl202"/>
    <w:basedOn w:val="a"/>
    <w:qFormat/>
    <w:rsid w:val="00A74653"/>
    <w:pPr>
      <w:pBdr>
        <w:top w:val="single" w:sz="4" w:space="0" w:color="C0C0C0"/>
        <w:left w:val="single" w:sz="4" w:space="10" w:color="C0C0C0"/>
        <w:bottom w:val="single" w:sz="4" w:space="0" w:color="C0C0C0"/>
        <w:right w:val="single" w:sz="4" w:space="0" w:color="C0C0C0"/>
      </w:pBdr>
      <w:spacing w:beforeAutospacing="1" w:afterAutospacing="1" w:line="240" w:lineRule="auto"/>
      <w:ind w:firstLine="100"/>
      <w:textAlignment w:val="center"/>
    </w:pPr>
    <w:rPr>
      <w:rFonts w:eastAsia="Times New Roman" w:cs="Times New Roman"/>
      <w:b/>
      <w:bCs/>
      <w:sz w:val="24"/>
      <w:szCs w:val="24"/>
      <w:lang w:eastAsia="ru-RU"/>
    </w:rPr>
  </w:style>
  <w:style w:type="paragraph" w:customStyle="1" w:styleId="xl203">
    <w:name w:val="xl203"/>
    <w:basedOn w:val="a"/>
    <w:qFormat/>
    <w:rsid w:val="00A74653"/>
    <w:pPr>
      <w:pBdr>
        <w:top w:val="single" w:sz="4" w:space="0" w:color="C0C0C0"/>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b/>
      <w:bCs/>
      <w:color w:val="000000"/>
      <w:sz w:val="24"/>
      <w:szCs w:val="24"/>
      <w:lang w:eastAsia="ru-RU"/>
    </w:rPr>
  </w:style>
  <w:style w:type="paragraph" w:customStyle="1" w:styleId="xl204">
    <w:name w:val="xl204"/>
    <w:basedOn w:val="a"/>
    <w:qFormat/>
    <w:rsid w:val="00A74653"/>
    <w:pPr>
      <w:pBdr>
        <w:top w:val="single" w:sz="4" w:space="0" w:color="C0C0C0"/>
        <w:left w:val="single" w:sz="4" w:space="0" w:color="C0C0C0"/>
      </w:pBdr>
      <w:shd w:val="clear" w:color="000000" w:fill="C0C0C0"/>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5">
    <w:name w:val="xl205"/>
    <w:basedOn w:val="a"/>
    <w:qFormat/>
    <w:rsid w:val="00A74653"/>
    <w:pPr>
      <w:pBdr>
        <w:bottom w:val="single" w:sz="4" w:space="0" w:color="C0C0C0"/>
      </w:pBdr>
      <w:shd w:val="clear" w:color="000000" w:fill="C0C0C0"/>
      <w:spacing w:beforeAutospacing="1" w:afterAutospacing="1" w:line="240" w:lineRule="auto"/>
      <w:jc w:val="right"/>
      <w:textAlignment w:val="center"/>
    </w:pPr>
    <w:rPr>
      <w:rFonts w:eastAsia="Times New Roman" w:cs="Times New Roman"/>
      <w:b/>
      <w:bCs/>
      <w:color w:val="C0C0C0"/>
      <w:sz w:val="24"/>
      <w:szCs w:val="24"/>
      <w:lang w:eastAsia="ru-RU"/>
    </w:rPr>
  </w:style>
  <w:style w:type="paragraph" w:customStyle="1" w:styleId="xl206">
    <w:name w:val="xl206"/>
    <w:basedOn w:val="a"/>
    <w:qFormat/>
    <w:rsid w:val="00A74653"/>
    <w:pPr>
      <w:pBdr>
        <w:top w:val="single" w:sz="4" w:space="0" w:color="C0C0C0"/>
        <w:left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color w:val="000000"/>
      <w:sz w:val="24"/>
      <w:szCs w:val="24"/>
      <w:lang w:eastAsia="ru-RU"/>
    </w:rPr>
  </w:style>
  <w:style w:type="paragraph" w:customStyle="1" w:styleId="xl207">
    <w:name w:val="xl207"/>
    <w:basedOn w:val="a"/>
    <w:qFormat/>
    <w:rsid w:val="00A74653"/>
    <w:pPr>
      <w:pBdr>
        <w:top w:val="single" w:sz="4" w:space="0" w:color="C0C0C0"/>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color w:val="000000"/>
      <w:sz w:val="24"/>
      <w:szCs w:val="24"/>
      <w:lang w:eastAsia="ru-RU"/>
    </w:rPr>
  </w:style>
  <w:style w:type="paragraph" w:customStyle="1" w:styleId="xl208">
    <w:name w:val="xl208"/>
    <w:basedOn w:val="a"/>
    <w:qFormat/>
    <w:rsid w:val="00A74653"/>
    <w:pPr>
      <w:pBdr>
        <w:top w:val="single" w:sz="4" w:space="0" w:color="C0C0C0"/>
        <w:left w:val="single" w:sz="4" w:space="0" w:color="C0C0C0"/>
        <w:bottom w:val="single" w:sz="4" w:space="0" w:color="C0C0C0"/>
        <w:right w:val="single" w:sz="4" w:space="0" w:color="C0C0C0"/>
      </w:pBdr>
      <w:spacing w:beforeAutospacing="1" w:afterAutospacing="1" w:line="240" w:lineRule="auto"/>
      <w:jc w:val="center"/>
      <w:textAlignment w:val="center"/>
    </w:pPr>
    <w:rPr>
      <w:rFonts w:eastAsia="Times New Roman" w:cs="Times New Roman"/>
      <w:color w:val="000000"/>
      <w:sz w:val="24"/>
      <w:szCs w:val="24"/>
      <w:lang w:eastAsia="ru-RU"/>
    </w:rPr>
  </w:style>
  <w:style w:type="paragraph" w:customStyle="1" w:styleId="xl209">
    <w:name w:val="xl209"/>
    <w:basedOn w:val="a"/>
    <w:qFormat/>
    <w:rsid w:val="00A74653"/>
    <w:pPr>
      <w:pBdr>
        <w:left w:val="single" w:sz="4" w:space="0" w:color="C0C0C0"/>
      </w:pBdr>
      <w:spacing w:beforeAutospacing="1" w:afterAutospacing="1" w:line="240" w:lineRule="auto"/>
      <w:jc w:val="center"/>
      <w:textAlignment w:val="center"/>
    </w:pPr>
    <w:rPr>
      <w:rFonts w:eastAsia="Times New Roman" w:cs="Times New Roman"/>
      <w:color w:val="FFFFFF"/>
      <w:sz w:val="2"/>
      <w:szCs w:val="2"/>
      <w:lang w:eastAsia="ru-RU"/>
    </w:rPr>
  </w:style>
  <w:style w:type="paragraph" w:customStyle="1" w:styleId="xl210">
    <w:name w:val="xl210"/>
    <w:basedOn w:val="a"/>
    <w:qFormat/>
    <w:rsid w:val="00A74653"/>
    <w:pPr>
      <w:shd w:val="clear" w:color="000000" w:fill="FFFFFF"/>
      <w:spacing w:beforeAutospacing="1" w:afterAutospacing="1" w:line="240" w:lineRule="auto"/>
      <w:jc w:val="center"/>
      <w:textAlignment w:val="center"/>
    </w:pPr>
    <w:rPr>
      <w:rFonts w:eastAsia="Times New Roman" w:cs="Times New Roman"/>
      <w:color w:val="FFFFFF"/>
      <w:sz w:val="2"/>
      <w:szCs w:val="2"/>
      <w:lang w:eastAsia="ru-RU"/>
    </w:rPr>
  </w:style>
  <w:style w:type="paragraph" w:customStyle="1" w:styleId="xl211">
    <w:name w:val="xl211"/>
    <w:basedOn w:val="a"/>
    <w:qFormat/>
    <w:rsid w:val="00A74653"/>
    <w:pPr>
      <w:pBdr>
        <w:bottom w:val="single" w:sz="4" w:space="0" w:color="C0C0C0"/>
        <w:right w:val="single" w:sz="4" w:space="0" w:color="C0C0C0"/>
      </w:pBdr>
      <w:spacing w:beforeAutospacing="1" w:afterAutospacing="1" w:line="240" w:lineRule="auto"/>
      <w:jc w:val="center"/>
      <w:textAlignment w:val="center"/>
    </w:pPr>
    <w:rPr>
      <w:rFonts w:eastAsia="Times New Roman" w:cs="Times New Roman"/>
      <w:color w:val="000000"/>
      <w:sz w:val="24"/>
      <w:szCs w:val="24"/>
      <w:lang w:eastAsia="ru-RU"/>
    </w:rPr>
  </w:style>
  <w:style w:type="paragraph" w:customStyle="1" w:styleId="xl212">
    <w:name w:val="xl212"/>
    <w:basedOn w:val="a"/>
    <w:qFormat/>
    <w:rsid w:val="00A74653"/>
    <w:pPr>
      <w:pBdr>
        <w:left w:val="single" w:sz="4" w:space="0" w:color="C0C0C0"/>
        <w:bottom w:val="single" w:sz="4" w:space="0" w:color="C0C0C0"/>
        <w:right w:val="single" w:sz="4" w:space="0" w:color="C0C0C0"/>
      </w:pBdr>
      <w:spacing w:beforeAutospacing="1" w:afterAutospacing="1" w:line="240" w:lineRule="auto"/>
      <w:jc w:val="center"/>
      <w:textAlignment w:val="center"/>
    </w:pPr>
    <w:rPr>
      <w:rFonts w:eastAsia="Times New Roman" w:cs="Times New Roman"/>
      <w:color w:val="000000"/>
      <w:sz w:val="24"/>
      <w:szCs w:val="24"/>
      <w:lang w:eastAsia="ru-RU"/>
    </w:rPr>
  </w:style>
  <w:style w:type="paragraph" w:customStyle="1" w:styleId="xl213">
    <w:name w:val="xl213"/>
    <w:basedOn w:val="a"/>
    <w:qFormat/>
    <w:rsid w:val="00A74653"/>
    <w:pPr>
      <w:pBdr>
        <w:left w:val="single" w:sz="4" w:space="0" w:color="C0C0C0"/>
      </w:pBdr>
      <w:spacing w:beforeAutospacing="1" w:afterAutospacing="1" w:line="240" w:lineRule="auto"/>
      <w:textAlignment w:val="center"/>
    </w:pPr>
    <w:rPr>
      <w:rFonts w:eastAsia="Times New Roman" w:cs="Times New Roman"/>
      <w:sz w:val="24"/>
      <w:szCs w:val="24"/>
      <w:lang w:eastAsia="ru-RU"/>
    </w:rPr>
  </w:style>
  <w:style w:type="paragraph" w:customStyle="1" w:styleId="xl214">
    <w:name w:val="xl214"/>
    <w:basedOn w:val="a"/>
    <w:qFormat/>
    <w:rsid w:val="00A74653"/>
    <w:pPr>
      <w:pBdr>
        <w:top w:val="single" w:sz="4" w:space="0" w:color="C0C0C0"/>
        <w:bottom w:val="single" w:sz="4" w:space="0" w:color="C0C0C0"/>
        <w:right w:val="single" w:sz="4" w:space="0" w:color="C0C0C0"/>
      </w:pBdr>
      <w:spacing w:beforeAutospacing="1" w:afterAutospacing="1" w:line="240" w:lineRule="auto"/>
      <w:jc w:val="center"/>
      <w:textAlignment w:val="center"/>
    </w:pPr>
    <w:rPr>
      <w:rFonts w:eastAsia="Times New Roman" w:cs="Times New Roman"/>
      <w:color w:val="000000"/>
      <w:sz w:val="24"/>
      <w:szCs w:val="24"/>
      <w:lang w:eastAsia="ru-RU"/>
    </w:rPr>
  </w:style>
  <w:style w:type="paragraph" w:customStyle="1" w:styleId="xl215">
    <w:name w:val="xl215"/>
    <w:basedOn w:val="a"/>
    <w:qFormat/>
    <w:rsid w:val="00A74653"/>
    <w:pPr>
      <w:pBdr>
        <w:top w:val="single" w:sz="4" w:space="0" w:color="C0C0C0"/>
        <w:left w:val="single" w:sz="4" w:space="20" w:color="C0C0C0"/>
        <w:bottom w:val="single" w:sz="4" w:space="0" w:color="C0C0C0"/>
        <w:right w:val="single" w:sz="4" w:space="0" w:color="C0C0C0"/>
      </w:pBdr>
      <w:shd w:val="clear" w:color="000000" w:fill="E3FAFD"/>
      <w:spacing w:beforeAutospacing="1" w:afterAutospacing="1" w:line="240" w:lineRule="auto"/>
      <w:ind w:firstLine="200"/>
      <w:textAlignment w:val="center"/>
    </w:pPr>
    <w:rPr>
      <w:rFonts w:eastAsia="Times New Roman" w:cs="Times New Roman"/>
      <w:sz w:val="24"/>
      <w:szCs w:val="24"/>
      <w:lang w:eastAsia="ru-RU"/>
    </w:rPr>
  </w:style>
  <w:style w:type="paragraph" w:customStyle="1" w:styleId="xl216">
    <w:name w:val="xl216"/>
    <w:basedOn w:val="a"/>
    <w:qFormat/>
    <w:rsid w:val="00A74653"/>
    <w:pPr>
      <w:pBdr>
        <w:top w:val="single" w:sz="4" w:space="0" w:color="C0C0C0"/>
        <w:bottom w:val="single" w:sz="4" w:space="0" w:color="C0C0C0"/>
      </w:pBdr>
      <w:shd w:val="thinReverseDiagStripe" w:color="C0C0C0" w:fill="auto"/>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17">
    <w:name w:val="xl217"/>
    <w:basedOn w:val="a"/>
    <w:qFormat/>
    <w:rsid w:val="00A74653"/>
    <w:pPr>
      <w:pBdr>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color w:val="000000"/>
      <w:sz w:val="24"/>
      <w:szCs w:val="24"/>
      <w:lang w:eastAsia="ru-RU"/>
    </w:rPr>
  </w:style>
  <w:style w:type="paragraph" w:customStyle="1" w:styleId="xl218">
    <w:name w:val="xl218"/>
    <w:basedOn w:val="a"/>
    <w:qFormat/>
    <w:rsid w:val="00A74653"/>
    <w:pPr>
      <w:pBdr>
        <w:top w:val="single" w:sz="4" w:space="0" w:color="C0C0C0"/>
        <w:bottom w:val="single" w:sz="4" w:space="0" w:color="C0C0C0"/>
        <w:right w:val="single" w:sz="4" w:space="0" w:color="C0C0C0"/>
      </w:pBdr>
      <w:shd w:val="thinReverseDiagStripe" w:color="C0C0C0" w:fill="auto"/>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19">
    <w:name w:val="xl219"/>
    <w:basedOn w:val="a"/>
    <w:qFormat/>
    <w:rsid w:val="00A74653"/>
    <w:pPr>
      <w:pBdr>
        <w:top w:val="single" w:sz="4" w:space="0" w:color="C0C0C0"/>
        <w:bottom w:val="single" w:sz="4" w:space="0" w:color="C0C0C0"/>
      </w:pBdr>
      <w:shd w:val="thinReverseDiagStripe" w:color="C0C0C0" w:fill="auto"/>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20">
    <w:name w:val="xl220"/>
    <w:basedOn w:val="a"/>
    <w:qFormat/>
    <w:rsid w:val="00A74653"/>
    <w:pPr>
      <w:pBdr>
        <w:top w:val="single" w:sz="4" w:space="0" w:color="C0C0C0"/>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sz w:val="24"/>
      <w:szCs w:val="24"/>
      <w:u w:val="single"/>
      <w:lang w:eastAsia="ru-RU"/>
    </w:rPr>
  </w:style>
  <w:style w:type="paragraph" w:customStyle="1" w:styleId="xl221">
    <w:name w:val="xl221"/>
    <w:basedOn w:val="a"/>
    <w:qFormat/>
    <w:rsid w:val="00A74653"/>
    <w:pPr>
      <w:pBdr>
        <w:top w:val="single" w:sz="4" w:space="0" w:color="C0C0C0"/>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sz w:val="24"/>
      <w:szCs w:val="24"/>
      <w:u w:val="single"/>
      <w:lang w:eastAsia="ru-RU"/>
    </w:rPr>
  </w:style>
  <w:style w:type="paragraph" w:customStyle="1" w:styleId="xl222">
    <w:name w:val="xl222"/>
    <w:basedOn w:val="a"/>
    <w:qFormat/>
    <w:rsid w:val="00A74653"/>
    <w:pPr>
      <w:pBdr>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sz w:val="24"/>
      <w:szCs w:val="24"/>
      <w:u w:val="single"/>
      <w:lang w:eastAsia="ru-RU"/>
    </w:rPr>
  </w:style>
  <w:style w:type="paragraph" w:customStyle="1" w:styleId="xl223">
    <w:name w:val="xl223"/>
    <w:basedOn w:val="a"/>
    <w:qFormat/>
    <w:rsid w:val="00A74653"/>
    <w:pPr>
      <w:pBdr>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sz w:val="24"/>
      <w:szCs w:val="24"/>
      <w:u w:val="single"/>
      <w:lang w:eastAsia="ru-RU"/>
    </w:rPr>
  </w:style>
  <w:style w:type="paragraph" w:customStyle="1" w:styleId="xl224">
    <w:name w:val="xl224"/>
    <w:basedOn w:val="a"/>
    <w:qFormat/>
    <w:rsid w:val="00A74653"/>
    <w:pPr>
      <w:pBdr>
        <w:top w:val="single" w:sz="4" w:space="0" w:color="C0C0C0"/>
        <w:bottom w:val="single" w:sz="4" w:space="0" w:color="C0C0C0"/>
      </w:pBdr>
      <w:shd w:val="clear" w:color="000000" w:fill="C0C0C0"/>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25">
    <w:name w:val="xl225"/>
    <w:basedOn w:val="a"/>
    <w:qFormat/>
    <w:rsid w:val="00A74653"/>
    <w:pPr>
      <w:spacing w:beforeAutospacing="1" w:afterAutospacing="1" w:line="240" w:lineRule="auto"/>
      <w:jc w:val="right"/>
      <w:textAlignment w:val="center"/>
    </w:pPr>
    <w:rPr>
      <w:rFonts w:eastAsia="Times New Roman" w:cs="Times New Roman"/>
      <w:b/>
      <w:bCs/>
      <w:sz w:val="24"/>
      <w:szCs w:val="24"/>
      <w:lang w:eastAsia="ru-RU"/>
    </w:rPr>
  </w:style>
  <w:style w:type="paragraph" w:customStyle="1" w:styleId="xl226">
    <w:name w:val="xl226"/>
    <w:basedOn w:val="a"/>
    <w:qFormat/>
    <w:rsid w:val="00A74653"/>
    <w:pPr>
      <w:pBdr>
        <w:top w:val="single" w:sz="4" w:space="0" w:color="C0C0C0"/>
      </w:pBdr>
      <w:shd w:val="clear" w:color="000000" w:fill="C0C0C0"/>
      <w:spacing w:beforeAutospacing="1" w:afterAutospacing="1" w:line="240" w:lineRule="auto"/>
      <w:textAlignment w:val="center"/>
    </w:pPr>
    <w:rPr>
      <w:rFonts w:eastAsia="Times New Roman" w:cs="Times New Roman"/>
      <w:b/>
      <w:bCs/>
      <w:sz w:val="24"/>
      <w:szCs w:val="24"/>
      <w:lang w:eastAsia="ru-RU"/>
    </w:rPr>
  </w:style>
  <w:style w:type="paragraph" w:customStyle="1" w:styleId="xl227">
    <w:name w:val="xl227"/>
    <w:basedOn w:val="a"/>
    <w:qFormat/>
    <w:rsid w:val="00A74653"/>
    <w:pPr>
      <w:pBdr>
        <w:top w:val="single" w:sz="4" w:space="0" w:color="C0C0C0"/>
      </w:pBdr>
      <w:shd w:val="clear" w:color="000000" w:fill="C0C0C0"/>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28">
    <w:name w:val="xl228"/>
    <w:basedOn w:val="a"/>
    <w:qFormat/>
    <w:rsid w:val="00A74653"/>
    <w:pPr>
      <w:pBdr>
        <w:top w:val="single" w:sz="4" w:space="0" w:color="C0C0C0"/>
      </w:pBdr>
      <w:shd w:val="clear" w:color="000000" w:fill="C0C0C0"/>
      <w:spacing w:beforeAutospacing="1" w:afterAutospacing="1" w:line="240" w:lineRule="auto"/>
      <w:jc w:val="right"/>
      <w:textAlignment w:val="center"/>
    </w:pPr>
    <w:rPr>
      <w:rFonts w:eastAsia="Times New Roman" w:cs="Times New Roman"/>
      <w:b/>
      <w:bCs/>
      <w:color w:val="C0C0C0"/>
      <w:sz w:val="24"/>
      <w:szCs w:val="24"/>
      <w:lang w:eastAsia="ru-RU"/>
    </w:rPr>
  </w:style>
  <w:style w:type="paragraph" w:customStyle="1" w:styleId="xl229">
    <w:name w:val="xl229"/>
    <w:basedOn w:val="a"/>
    <w:qFormat/>
    <w:rsid w:val="00A74653"/>
    <w:pPr>
      <w:pBdr>
        <w:top w:val="single" w:sz="4" w:space="0" w:color="C0C0C0"/>
        <w:right w:val="single" w:sz="4" w:space="0" w:color="C0C0C0"/>
      </w:pBdr>
      <w:shd w:val="clear" w:color="000000" w:fill="C0C0C0"/>
      <w:spacing w:beforeAutospacing="1" w:afterAutospacing="1" w:line="240" w:lineRule="auto"/>
      <w:textAlignment w:val="center"/>
    </w:pPr>
    <w:rPr>
      <w:rFonts w:eastAsia="Times New Roman" w:cs="Times New Roman"/>
      <w:b/>
      <w:bCs/>
      <w:color w:val="C0C0C0"/>
      <w:sz w:val="24"/>
      <w:szCs w:val="24"/>
      <w:lang w:eastAsia="ru-RU"/>
    </w:rPr>
  </w:style>
  <w:style w:type="paragraph" w:customStyle="1" w:styleId="xl230">
    <w:name w:val="xl230"/>
    <w:basedOn w:val="a"/>
    <w:qFormat/>
    <w:rsid w:val="00A74653"/>
    <w:pPr>
      <w:pBdr>
        <w:left w:val="single" w:sz="4" w:space="10" w:color="C0C0C0"/>
        <w:bottom w:val="single" w:sz="4" w:space="0" w:color="C0C0C0"/>
        <w:right w:val="single" w:sz="4" w:space="0" w:color="C0C0C0"/>
      </w:pBdr>
      <w:spacing w:beforeAutospacing="1" w:afterAutospacing="1" w:line="240" w:lineRule="auto"/>
      <w:ind w:firstLine="100"/>
      <w:textAlignment w:val="center"/>
    </w:pPr>
    <w:rPr>
      <w:rFonts w:eastAsia="Times New Roman" w:cs="Times New Roman"/>
      <w:b/>
      <w:bCs/>
      <w:sz w:val="24"/>
      <w:szCs w:val="24"/>
      <w:lang w:eastAsia="ru-RU"/>
    </w:rPr>
  </w:style>
  <w:style w:type="paragraph" w:customStyle="1" w:styleId="xl231">
    <w:name w:val="xl231"/>
    <w:basedOn w:val="a"/>
    <w:qFormat/>
    <w:rsid w:val="00A74653"/>
    <w:pPr>
      <w:pBdr>
        <w:top w:val="single" w:sz="4" w:space="0" w:color="C0C0C0"/>
        <w:left w:val="single" w:sz="4" w:space="10" w:color="C0C0C0"/>
        <w:bottom w:val="single" w:sz="4" w:space="0" w:color="C0C0C0"/>
        <w:right w:val="single" w:sz="4" w:space="0" w:color="C0C0C0"/>
      </w:pBdr>
      <w:spacing w:beforeAutospacing="1" w:afterAutospacing="1" w:line="240" w:lineRule="auto"/>
      <w:ind w:firstLine="100"/>
      <w:textAlignment w:val="center"/>
    </w:pPr>
    <w:rPr>
      <w:rFonts w:eastAsia="Times New Roman" w:cs="Times New Roman"/>
      <w:sz w:val="24"/>
      <w:szCs w:val="24"/>
      <w:lang w:eastAsia="ru-RU"/>
    </w:rPr>
  </w:style>
  <w:style w:type="paragraph" w:customStyle="1" w:styleId="xl232">
    <w:name w:val="xl232"/>
    <w:basedOn w:val="a"/>
    <w:qFormat/>
    <w:rsid w:val="00A74653"/>
    <w:pPr>
      <w:pBdr>
        <w:top w:val="single" w:sz="4" w:space="0" w:color="C0C0C0"/>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color w:val="000000"/>
      <w:sz w:val="24"/>
      <w:szCs w:val="24"/>
      <w:lang w:eastAsia="ru-RU"/>
    </w:rPr>
  </w:style>
  <w:style w:type="paragraph" w:customStyle="1" w:styleId="xl233">
    <w:name w:val="xl233"/>
    <w:basedOn w:val="a"/>
    <w:qFormat/>
    <w:rsid w:val="00A74653"/>
    <w:pPr>
      <w:pBdr>
        <w:top w:val="single" w:sz="4" w:space="0" w:color="C0C0C0"/>
        <w:left w:val="single" w:sz="4" w:space="0" w:color="C0C0C0"/>
        <w:bottom w:val="single" w:sz="4" w:space="0" w:color="C0C0C0"/>
      </w:pBdr>
      <w:shd w:val="clear" w:color="000000" w:fill="D7EAD3"/>
      <w:spacing w:beforeAutospacing="1" w:afterAutospacing="1" w:line="240" w:lineRule="auto"/>
      <w:jc w:val="right"/>
      <w:textAlignment w:val="center"/>
    </w:pPr>
    <w:rPr>
      <w:rFonts w:eastAsia="Times New Roman" w:cs="Times New Roman"/>
      <w:color w:val="000000"/>
      <w:sz w:val="24"/>
      <w:szCs w:val="24"/>
      <w:lang w:eastAsia="ru-RU"/>
    </w:rPr>
  </w:style>
  <w:style w:type="paragraph" w:customStyle="1" w:styleId="xl234">
    <w:name w:val="xl234"/>
    <w:basedOn w:val="a"/>
    <w:qFormat/>
    <w:rsid w:val="00A74653"/>
    <w:pPr>
      <w:pBdr>
        <w:top w:val="single" w:sz="4" w:space="0" w:color="C0C0C0"/>
        <w:bottom w:val="single" w:sz="4" w:space="0" w:color="C0C0C0"/>
      </w:pBdr>
      <w:shd w:val="clear" w:color="000000" w:fill="D7EAD3"/>
      <w:spacing w:beforeAutospacing="1" w:afterAutospacing="1" w:line="240" w:lineRule="auto"/>
      <w:jc w:val="right"/>
      <w:textAlignment w:val="center"/>
    </w:pPr>
    <w:rPr>
      <w:rFonts w:eastAsia="Times New Roman" w:cs="Times New Roman"/>
      <w:color w:val="000000"/>
      <w:sz w:val="24"/>
      <w:szCs w:val="24"/>
      <w:lang w:eastAsia="ru-RU"/>
    </w:rPr>
  </w:style>
  <w:style w:type="paragraph" w:customStyle="1" w:styleId="xl235">
    <w:name w:val="xl235"/>
    <w:basedOn w:val="a"/>
    <w:qFormat/>
    <w:rsid w:val="00A74653"/>
    <w:pPr>
      <w:pBdr>
        <w:top w:val="single" w:sz="4" w:space="0" w:color="C0C0C0"/>
        <w:bottom w:val="single" w:sz="4" w:space="0" w:color="C0C0C0"/>
      </w:pBdr>
      <w:shd w:val="clear" w:color="000000" w:fill="FFFFC0"/>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36">
    <w:name w:val="xl236"/>
    <w:basedOn w:val="a"/>
    <w:qFormat/>
    <w:rsid w:val="00A74653"/>
    <w:pPr>
      <w:pBdr>
        <w:left w:val="single" w:sz="4" w:space="0" w:color="C0C0C0"/>
        <w:bottom w:val="single" w:sz="4" w:space="0" w:color="C0C0C0"/>
        <w:right w:val="single" w:sz="4" w:space="0" w:color="C0C0C0"/>
      </w:pBdr>
      <w:shd w:val="clear" w:color="000000" w:fill="FFFFC0"/>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37">
    <w:name w:val="xl237"/>
    <w:basedOn w:val="a"/>
    <w:qFormat/>
    <w:rsid w:val="00A74653"/>
    <w:pPr>
      <w:pBdr>
        <w:top w:val="single" w:sz="4" w:space="0" w:color="C0C0C0"/>
        <w:left w:val="single" w:sz="4" w:space="0" w:color="C0C0C0"/>
        <w:bottom w:val="single" w:sz="4" w:space="0" w:color="C0C0C0"/>
        <w:right w:val="single" w:sz="4" w:space="0" w:color="C0C0C0"/>
      </w:pBdr>
      <w:shd w:val="clear" w:color="000000" w:fill="FFFFC0"/>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38">
    <w:name w:val="xl238"/>
    <w:basedOn w:val="a"/>
    <w:qFormat/>
    <w:rsid w:val="00A74653"/>
    <w:pPr>
      <w:pBdr>
        <w:top w:val="single" w:sz="4" w:space="0" w:color="C0C0C0"/>
        <w:left w:val="single" w:sz="4" w:space="0" w:color="C0C0C0"/>
        <w:bottom w:val="single" w:sz="4" w:space="0" w:color="C0C0C0"/>
        <w:right w:val="single" w:sz="4" w:space="0" w:color="C0C0C0"/>
      </w:pBdr>
      <w:shd w:val="clear" w:color="000000" w:fill="FFFFC0"/>
      <w:spacing w:beforeAutospacing="1" w:afterAutospacing="1" w:line="240" w:lineRule="auto"/>
      <w:textAlignment w:val="center"/>
    </w:pPr>
    <w:rPr>
      <w:rFonts w:eastAsia="Times New Roman" w:cs="Times New Roman"/>
      <w:b/>
      <w:bCs/>
      <w:color w:val="000000"/>
      <w:sz w:val="24"/>
      <w:szCs w:val="24"/>
      <w:lang w:eastAsia="ru-RU"/>
    </w:rPr>
  </w:style>
  <w:style w:type="paragraph" w:customStyle="1" w:styleId="xl239">
    <w:name w:val="xl239"/>
    <w:basedOn w:val="a"/>
    <w:qFormat/>
    <w:rsid w:val="00A74653"/>
    <w:pPr>
      <w:pBdr>
        <w:top w:val="single" w:sz="4" w:space="0" w:color="C0C0C0"/>
        <w:left w:val="single" w:sz="4" w:space="0" w:color="C0C0C0"/>
        <w:bottom w:val="single" w:sz="4" w:space="0" w:color="C0C0C0"/>
        <w:right w:val="single" w:sz="4" w:space="0" w:color="C0C0C0"/>
      </w:pBdr>
      <w:shd w:val="clear" w:color="000000" w:fill="FFFFC0"/>
      <w:spacing w:beforeAutospacing="1" w:afterAutospacing="1" w:line="240" w:lineRule="auto"/>
      <w:textAlignment w:val="center"/>
    </w:pPr>
    <w:rPr>
      <w:rFonts w:eastAsia="Times New Roman" w:cs="Times New Roman"/>
      <w:b/>
      <w:bCs/>
      <w:color w:val="000000"/>
      <w:sz w:val="24"/>
      <w:szCs w:val="24"/>
      <w:lang w:eastAsia="ru-RU"/>
    </w:rPr>
  </w:style>
  <w:style w:type="paragraph" w:customStyle="1" w:styleId="xl240">
    <w:name w:val="xl240"/>
    <w:basedOn w:val="a"/>
    <w:qFormat/>
    <w:rsid w:val="00A74653"/>
    <w:pPr>
      <w:pBdr>
        <w:top w:val="single" w:sz="4" w:space="0" w:color="C0C0C0"/>
        <w:left w:val="single" w:sz="4" w:space="0" w:color="C0C0C0"/>
        <w:bottom w:val="single" w:sz="4" w:space="0" w:color="C0C0C0"/>
        <w:right w:val="single" w:sz="4" w:space="0" w:color="C0C0C0"/>
      </w:pBdr>
      <w:shd w:val="clear" w:color="000000" w:fill="FFFFC0"/>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41">
    <w:name w:val="xl241"/>
    <w:basedOn w:val="a"/>
    <w:qFormat/>
    <w:rsid w:val="00A74653"/>
    <w:pPr>
      <w:pBdr>
        <w:top w:val="single" w:sz="4" w:space="0" w:color="C0C0C0"/>
        <w:left w:val="single" w:sz="4" w:space="0" w:color="C0C0C0"/>
        <w:bottom w:val="single" w:sz="4" w:space="0" w:color="C0C0C0"/>
        <w:right w:val="single" w:sz="4" w:space="0" w:color="C0C0C0"/>
      </w:pBdr>
      <w:shd w:val="clear" w:color="000000" w:fill="FFFFC0"/>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42">
    <w:name w:val="xl242"/>
    <w:basedOn w:val="a"/>
    <w:qFormat/>
    <w:rsid w:val="00A74653"/>
    <w:pPr>
      <w:pBdr>
        <w:top w:val="single" w:sz="4" w:space="0" w:color="C0C0C0"/>
        <w:left w:val="single" w:sz="4" w:space="0" w:color="C0C0C0"/>
        <w:bottom w:val="single" w:sz="4" w:space="0" w:color="C0C0C0"/>
        <w:right w:val="single" w:sz="4" w:space="0" w:color="C0C0C0"/>
      </w:pBdr>
      <w:shd w:val="clear" w:color="000000" w:fill="FFFFC0"/>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43">
    <w:name w:val="xl243"/>
    <w:basedOn w:val="a"/>
    <w:qFormat/>
    <w:rsid w:val="00A74653"/>
    <w:pPr>
      <w:pBdr>
        <w:top w:val="single" w:sz="4" w:space="0" w:color="C0C0C0"/>
        <w:left w:val="single" w:sz="4" w:space="0" w:color="C0C0C0"/>
        <w:bottom w:val="single" w:sz="4" w:space="0" w:color="C0C0C0"/>
        <w:right w:val="single" w:sz="4" w:space="0" w:color="C0C0C0"/>
      </w:pBdr>
      <w:shd w:val="clear" w:color="000000" w:fill="D7EAD3"/>
      <w:spacing w:beforeAutospacing="1" w:afterAutospacing="1" w:line="240" w:lineRule="auto"/>
      <w:jc w:val="right"/>
      <w:textAlignment w:val="center"/>
    </w:pPr>
    <w:rPr>
      <w:rFonts w:eastAsia="Times New Roman" w:cs="Times New Roman"/>
      <w:sz w:val="24"/>
      <w:szCs w:val="24"/>
      <w:lang w:eastAsia="ru-RU"/>
    </w:rPr>
  </w:style>
  <w:style w:type="paragraph" w:customStyle="1" w:styleId="xl244">
    <w:name w:val="xl244"/>
    <w:basedOn w:val="a"/>
    <w:qFormat/>
    <w:rsid w:val="00A74653"/>
    <w:pPr>
      <w:pBdr>
        <w:top w:val="single" w:sz="4" w:space="0" w:color="C0C0C0"/>
        <w:bottom w:val="single" w:sz="4" w:space="0" w:color="C0C0C0"/>
      </w:pBdr>
      <w:shd w:val="clear" w:color="000000" w:fill="FFFFC0"/>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245">
    <w:name w:val="xl245"/>
    <w:basedOn w:val="a"/>
    <w:qFormat/>
    <w:rsid w:val="00A74653"/>
    <w:pPr>
      <w:pBdr>
        <w:top w:val="single" w:sz="4" w:space="0" w:color="C0C0C0"/>
        <w:left w:val="single" w:sz="4" w:space="0" w:color="C0C0C0"/>
        <w:bottom w:val="single" w:sz="4" w:space="0" w:color="C0C0C0"/>
        <w:right w:val="single" w:sz="4" w:space="0" w:color="C0C0C0"/>
      </w:pBdr>
      <w:shd w:val="clear" w:color="000000" w:fill="CCCCFF"/>
      <w:spacing w:beforeAutospacing="1" w:afterAutospacing="1" w:line="240" w:lineRule="auto"/>
      <w:jc w:val="right"/>
      <w:textAlignment w:val="center"/>
    </w:pPr>
    <w:rPr>
      <w:rFonts w:eastAsia="Times New Roman" w:cs="Times New Roman"/>
      <w:color w:val="000000"/>
      <w:sz w:val="24"/>
      <w:szCs w:val="24"/>
      <w:lang w:eastAsia="ru-RU"/>
    </w:rPr>
  </w:style>
  <w:style w:type="paragraph" w:customStyle="1" w:styleId="xl246">
    <w:name w:val="xl246"/>
    <w:basedOn w:val="a"/>
    <w:qFormat/>
    <w:rsid w:val="00A74653"/>
    <w:pPr>
      <w:pBdr>
        <w:top w:val="single" w:sz="4" w:space="0" w:color="C0C0C0"/>
        <w:left w:val="single" w:sz="4" w:space="0" w:color="C0C0C0"/>
        <w:bottom w:val="single" w:sz="4" w:space="0" w:color="C0C0C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247">
    <w:name w:val="xl247"/>
    <w:basedOn w:val="a"/>
    <w:qFormat/>
    <w:rsid w:val="00A74653"/>
    <w:pPr>
      <w:pBdr>
        <w:top w:val="single" w:sz="4" w:space="0" w:color="C0C0C0"/>
        <w:bottom w:val="single" w:sz="4" w:space="0" w:color="C0C0C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248">
    <w:name w:val="xl248"/>
    <w:basedOn w:val="a"/>
    <w:qFormat/>
    <w:rsid w:val="00A74653"/>
    <w:pPr>
      <w:pBdr>
        <w:top w:val="single" w:sz="4" w:space="0" w:color="C0C0C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249">
    <w:name w:val="xl249"/>
    <w:basedOn w:val="a"/>
    <w:qFormat/>
    <w:rsid w:val="00A74653"/>
    <w:pPr>
      <w:pBdr>
        <w:top w:val="single" w:sz="4" w:space="0" w:color="C0C0C0"/>
        <w:right w:val="single" w:sz="4" w:space="0" w:color="C0C0C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250">
    <w:name w:val="xl250"/>
    <w:basedOn w:val="a"/>
    <w:qFormat/>
    <w:rsid w:val="00A74653"/>
    <w:pPr>
      <w:pBdr>
        <w:left w:val="single" w:sz="4" w:space="0" w:color="C0C0C0"/>
      </w:pBdr>
      <w:spacing w:beforeAutospacing="1" w:afterAutospacing="1" w:line="240" w:lineRule="auto"/>
      <w:jc w:val="center"/>
      <w:textAlignment w:val="center"/>
    </w:pPr>
    <w:rPr>
      <w:rFonts w:eastAsia="Times New Roman" w:cs="Times New Roman"/>
      <w:color w:val="000000"/>
      <w:sz w:val="24"/>
      <w:szCs w:val="24"/>
      <w:lang w:eastAsia="ru-RU"/>
    </w:rPr>
  </w:style>
  <w:style w:type="paragraph" w:customStyle="1" w:styleId="xl251">
    <w:name w:val="xl251"/>
    <w:basedOn w:val="a"/>
    <w:qFormat/>
    <w:rsid w:val="00A74653"/>
    <w:pPr>
      <w:pBdr>
        <w:left w:val="single" w:sz="4" w:space="0" w:color="C0C0C0"/>
        <w:bottom w:val="single" w:sz="4" w:space="0" w:color="C0C0C0"/>
      </w:pBdr>
      <w:spacing w:beforeAutospacing="1" w:afterAutospacing="1" w:line="240" w:lineRule="auto"/>
      <w:jc w:val="center"/>
      <w:textAlignment w:val="center"/>
    </w:pPr>
    <w:rPr>
      <w:rFonts w:eastAsia="Times New Roman" w:cs="Times New Roman"/>
      <w:color w:val="000000"/>
      <w:sz w:val="24"/>
      <w:szCs w:val="24"/>
      <w:lang w:eastAsia="ru-RU"/>
    </w:rPr>
  </w:style>
  <w:style w:type="paragraph" w:customStyle="1" w:styleId="xl252">
    <w:name w:val="xl252"/>
    <w:basedOn w:val="a"/>
    <w:qFormat/>
    <w:rsid w:val="00A74653"/>
    <w:pPr>
      <w:pBdr>
        <w:top w:val="single" w:sz="4" w:space="0" w:color="C0C0C0"/>
        <w:left w:val="single" w:sz="4" w:space="0" w:color="C0C0C0"/>
        <w:bottom w:val="single" w:sz="4" w:space="0" w:color="C0C0C0"/>
        <w:right w:val="single" w:sz="4" w:space="0" w:color="C0C0C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253">
    <w:name w:val="xl253"/>
    <w:basedOn w:val="a"/>
    <w:qFormat/>
    <w:rsid w:val="00A74653"/>
    <w:pPr>
      <w:pBdr>
        <w:top w:val="single" w:sz="4" w:space="0" w:color="C0C0C0"/>
        <w:left w:val="single" w:sz="4" w:space="0" w:color="C0C0C0"/>
        <w:bottom w:val="single" w:sz="4" w:space="0" w:color="C0C0C0"/>
        <w:right w:val="single" w:sz="4" w:space="0" w:color="C0C0C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254">
    <w:name w:val="xl254"/>
    <w:basedOn w:val="a"/>
    <w:qFormat/>
    <w:rsid w:val="00A74653"/>
    <w:pPr>
      <w:pBdr>
        <w:top w:val="single" w:sz="4" w:space="0" w:color="C0C0C0"/>
        <w:left w:val="single" w:sz="4" w:space="0" w:color="C0C0C0"/>
        <w:right w:val="single" w:sz="4" w:space="0" w:color="C0C0C0"/>
      </w:pBdr>
      <w:spacing w:beforeAutospacing="1" w:afterAutospacing="1" w:line="240" w:lineRule="auto"/>
      <w:jc w:val="center"/>
      <w:textAlignment w:val="center"/>
    </w:pPr>
    <w:rPr>
      <w:rFonts w:eastAsia="Times New Roman" w:cs="Times New Roman"/>
      <w:color w:val="000000"/>
      <w:sz w:val="24"/>
      <w:szCs w:val="24"/>
      <w:lang w:eastAsia="ru-RU"/>
    </w:rPr>
  </w:style>
  <w:style w:type="paragraph" w:customStyle="1" w:styleId="xl255">
    <w:name w:val="xl255"/>
    <w:basedOn w:val="a"/>
    <w:qFormat/>
    <w:rsid w:val="00A74653"/>
    <w:pPr>
      <w:pBdr>
        <w:top w:val="single" w:sz="4" w:space="0" w:color="C0C0C0"/>
        <w:left w:val="single" w:sz="4" w:space="0" w:color="C0C0C0"/>
        <w:bottom w:val="single" w:sz="4" w:space="0" w:color="C0C0C0"/>
        <w:right w:val="single" w:sz="4" w:space="0" w:color="C0C0C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msonormal0">
    <w:name w:val="msonormal"/>
    <w:basedOn w:val="a"/>
    <w:qFormat/>
    <w:rsid w:val="003706B1"/>
    <w:pPr>
      <w:spacing w:beforeAutospacing="1" w:afterAutospacing="1" w:line="240" w:lineRule="auto"/>
    </w:pPr>
    <w:rPr>
      <w:rFonts w:eastAsia="Times New Roman" w:cs="Times New Roman"/>
      <w:sz w:val="24"/>
      <w:szCs w:val="24"/>
      <w:lang w:eastAsia="ru-RU"/>
    </w:rPr>
  </w:style>
  <w:style w:type="paragraph" w:customStyle="1" w:styleId="font0">
    <w:name w:val="font0"/>
    <w:basedOn w:val="a"/>
    <w:qFormat/>
    <w:rsid w:val="003706B1"/>
    <w:pPr>
      <w:spacing w:beforeAutospacing="1" w:afterAutospacing="1" w:line="240" w:lineRule="auto"/>
    </w:pPr>
    <w:rPr>
      <w:rFonts w:ascii="Calibri" w:eastAsia="Times New Roman" w:hAnsi="Calibri" w:cs="Calibri"/>
      <w:sz w:val="22"/>
      <w:lang w:eastAsia="ru-RU"/>
    </w:rPr>
  </w:style>
  <w:style w:type="paragraph" w:styleId="affffffffffe">
    <w:name w:val="annotation text"/>
    <w:basedOn w:val="a"/>
    <w:uiPriority w:val="99"/>
    <w:unhideWhenUsed/>
    <w:qFormat/>
    <w:rsid w:val="007F5FD6"/>
    <w:pPr>
      <w:spacing w:line="240" w:lineRule="auto"/>
    </w:pPr>
    <w:rPr>
      <w:sz w:val="20"/>
      <w:szCs w:val="20"/>
    </w:rPr>
  </w:style>
  <w:style w:type="paragraph" w:customStyle="1" w:styleId="Afffffffffff">
    <w:name w:val="Aобычный текст"/>
    <w:basedOn w:val="a"/>
    <w:qFormat/>
    <w:rsid w:val="0003470E"/>
    <w:pPr>
      <w:spacing w:after="0" w:line="240" w:lineRule="auto"/>
      <w:ind w:firstLine="567"/>
      <w:contextualSpacing/>
      <w:jc w:val="both"/>
    </w:pPr>
    <w:rPr>
      <w:rFonts w:eastAsia="Calibri" w:cs="Times New Roman"/>
      <w:sz w:val="24"/>
      <w:szCs w:val="28"/>
    </w:rPr>
  </w:style>
  <w:style w:type="paragraph" w:customStyle="1" w:styleId="afffffffffff0">
    <w:name w:val="Раздел"/>
    <w:basedOn w:val="a"/>
    <w:uiPriority w:val="99"/>
    <w:qFormat/>
    <w:rsid w:val="00043263"/>
    <w:pPr>
      <w:spacing w:after="0" w:line="240" w:lineRule="auto"/>
      <w:jc w:val="center"/>
    </w:pPr>
    <w:rPr>
      <w:rFonts w:eastAsia="Calibri" w:cs="Times New Roman"/>
      <w:b/>
      <w:sz w:val="24"/>
      <w:szCs w:val="24"/>
    </w:rPr>
  </w:style>
  <w:style w:type="paragraph" w:customStyle="1" w:styleId="afffffffffff1">
    <w:name w:val="Глава"/>
    <w:basedOn w:val="afffffffff3"/>
    <w:uiPriority w:val="99"/>
    <w:qFormat/>
    <w:rsid w:val="00043263"/>
    <w:pPr>
      <w:spacing w:after="0" w:line="240" w:lineRule="auto"/>
      <w:ind w:left="0" w:right="-21"/>
      <w:jc w:val="both"/>
    </w:pPr>
    <w:rPr>
      <w:rFonts w:eastAsia="Calibri" w:cs="Times New Roman"/>
      <w:b/>
      <w:sz w:val="24"/>
      <w:szCs w:val="24"/>
    </w:rPr>
  </w:style>
  <w:style w:type="paragraph" w:customStyle="1" w:styleId="afffffffffff2">
    <w:name w:val="ОснТекст"/>
    <w:basedOn w:val="a"/>
    <w:uiPriority w:val="99"/>
    <w:qFormat/>
    <w:rsid w:val="00043263"/>
    <w:pPr>
      <w:spacing w:after="0" w:line="240" w:lineRule="auto"/>
      <w:ind w:firstLine="540"/>
      <w:jc w:val="both"/>
    </w:pPr>
    <w:rPr>
      <w:rFonts w:eastAsia="Calibri" w:cs="Times New Roman"/>
      <w:sz w:val="24"/>
      <w:szCs w:val="24"/>
      <w:lang w:eastAsia="ar-SA"/>
    </w:rPr>
  </w:style>
  <w:style w:type="paragraph" w:customStyle="1" w:styleId="afffffffffff3">
    <w:name w:val="Рис."/>
    <w:basedOn w:val="a"/>
    <w:next w:val="a"/>
    <w:qFormat/>
    <w:rsid w:val="00043263"/>
    <w:pPr>
      <w:spacing w:before="240" w:after="60" w:line="240" w:lineRule="auto"/>
      <w:jc w:val="center"/>
      <w:outlineLvl w:val="0"/>
    </w:pPr>
    <w:rPr>
      <w:rFonts w:ascii="Cambria" w:eastAsia="Times New Roman" w:hAnsi="Cambria" w:cs="Times New Roman"/>
      <w:b/>
      <w:bCs/>
      <w:kern w:val="2"/>
      <w:sz w:val="32"/>
      <w:szCs w:val="32"/>
    </w:rPr>
  </w:style>
  <w:style w:type="paragraph" w:customStyle="1" w:styleId="139">
    <w:name w:val="стиль13"/>
    <w:basedOn w:val="a"/>
    <w:qFormat/>
    <w:rsid w:val="00043263"/>
    <w:pPr>
      <w:spacing w:beforeAutospacing="1" w:afterAutospacing="1" w:line="240" w:lineRule="auto"/>
      <w:jc w:val="both"/>
    </w:pPr>
    <w:rPr>
      <w:rFonts w:eastAsia="Times New Roman" w:cs="Times New Roman"/>
      <w:sz w:val="24"/>
      <w:szCs w:val="24"/>
      <w:lang w:eastAsia="ru-RU"/>
    </w:rPr>
  </w:style>
  <w:style w:type="paragraph" w:customStyle="1" w:styleId="afffffffffff4">
    <w:name w:val="ТАБЛИЦЫ"/>
    <w:basedOn w:val="afffffffffc"/>
    <w:uiPriority w:val="99"/>
    <w:qFormat/>
    <w:rsid w:val="00043263"/>
    <w:pPr>
      <w:jc w:val="center"/>
    </w:pPr>
    <w:rPr>
      <w:rFonts w:ascii="Times New Roman" w:eastAsia="Calibri" w:hAnsi="Times New Roman"/>
      <w:sz w:val="20"/>
      <w:szCs w:val="20"/>
      <w:lang w:bidi="ar-SA"/>
    </w:rPr>
  </w:style>
  <w:style w:type="paragraph" w:customStyle="1" w:styleId="1ffff3">
    <w:name w:val="Без интервала1"/>
    <w:qFormat/>
    <w:rsid w:val="00043263"/>
    <w:pPr>
      <w:jc w:val="center"/>
    </w:pPr>
    <w:rPr>
      <w:rFonts w:ascii="Calibri" w:eastAsia="Times New Roman" w:hAnsi="Calibri" w:cs="Times New Roman"/>
      <w:sz w:val="22"/>
    </w:rPr>
  </w:style>
  <w:style w:type="paragraph" w:customStyle="1" w:styleId="afffffffffff5">
    <w:name w:val="Современный"/>
    <w:uiPriority w:val="99"/>
    <w:qFormat/>
    <w:rsid w:val="00043263"/>
    <w:pPr>
      <w:jc w:val="center"/>
    </w:pPr>
    <w:rPr>
      <w:rFonts w:eastAsia="Times New Roman" w:cs="Times New Roman"/>
      <w:b/>
      <w:sz w:val="24"/>
      <w:szCs w:val="20"/>
      <w:lang w:eastAsia="ja-JP"/>
    </w:rPr>
  </w:style>
  <w:style w:type="paragraph" w:customStyle="1" w:styleId="3f8">
    <w:name w:val="Абзац списка3"/>
    <w:basedOn w:val="a"/>
    <w:qFormat/>
    <w:rsid w:val="00043263"/>
    <w:pPr>
      <w:spacing w:after="0" w:line="240" w:lineRule="auto"/>
      <w:ind w:left="720"/>
      <w:contextualSpacing/>
      <w:jc w:val="both"/>
    </w:pPr>
    <w:rPr>
      <w:rFonts w:eastAsia="Times New Roman" w:cs="Times New Roman"/>
      <w:sz w:val="24"/>
    </w:rPr>
  </w:style>
  <w:style w:type="paragraph" w:customStyle="1" w:styleId="1ffff4">
    <w:name w:val="Для таблицы (приложения 1)"/>
    <w:basedOn w:val="a"/>
    <w:uiPriority w:val="99"/>
    <w:qFormat/>
    <w:rsid w:val="00043263"/>
    <w:pPr>
      <w:widowControl w:val="0"/>
      <w:spacing w:after="0" w:line="240" w:lineRule="atLeast"/>
      <w:jc w:val="both"/>
      <w:textAlignment w:val="baseline"/>
    </w:pPr>
    <w:rPr>
      <w:rFonts w:eastAsia="Times New Roman" w:cs="Times New Roman"/>
      <w:bCs/>
      <w:color w:val="000000"/>
      <w:spacing w:val="-5"/>
      <w:sz w:val="18"/>
    </w:rPr>
  </w:style>
  <w:style w:type="paragraph" w:customStyle="1" w:styleId="afffffffffff6">
    <w:name w:val="Нормальный (таблица)"/>
    <w:basedOn w:val="a"/>
    <w:next w:val="a"/>
    <w:uiPriority w:val="99"/>
    <w:qFormat/>
    <w:rsid w:val="00043263"/>
    <w:pPr>
      <w:widowControl w:val="0"/>
      <w:spacing w:after="0" w:line="240" w:lineRule="auto"/>
      <w:jc w:val="both"/>
    </w:pPr>
    <w:rPr>
      <w:rFonts w:ascii="Arial" w:eastAsia="Times New Roman" w:hAnsi="Arial" w:cs="Arial"/>
      <w:sz w:val="24"/>
      <w:szCs w:val="24"/>
      <w:lang w:eastAsia="ru-RU"/>
    </w:rPr>
  </w:style>
  <w:style w:type="paragraph" w:customStyle="1" w:styleId="afffffffffff7">
    <w:name w:val="Прижатый влево"/>
    <w:basedOn w:val="a"/>
    <w:next w:val="a"/>
    <w:uiPriority w:val="99"/>
    <w:qFormat/>
    <w:rsid w:val="00043263"/>
    <w:pPr>
      <w:widowControl w:val="0"/>
      <w:spacing w:after="0" w:line="240" w:lineRule="auto"/>
      <w:jc w:val="both"/>
    </w:pPr>
    <w:rPr>
      <w:rFonts w:ascii="Arial" w:eastAsia="Times New Roman" w:hAnsi="Arial" w:cs="Arial"/>
      <w:sz w:val="24"/>
      <w:szCs w:val="24"/>
      <w:lang w:eastAsia="ru-RU"/>
    </w:rPr>
  </w:style>
  <w:style w:type="paragraph" w:customStyle="1" w:styleId="13127610">
    <w:name w:val="Стиль 13 пт По ширине Первая строка:  127 см Перед:  6 пт1"/>
    <w:basedOn w:val="a"/>
    <w:autoRedefine/>
    <w:qFormat/>
    <w:rsid w:val="00043263"/>
    <w:pPr>
      <w:snapToGrid w:val="0"/>
      <w:spacing w:before="120" w:after="0" w:line="240" w:lineRule="auto"/>
      <w:ind w:firstLine="709"/>
      <w:jc w:val="both"/>
    </w:pPr>
    <w:rPr>
      <w:rFonts w:eastAsia="Times New Roman" w:cs="Times New Roman"/>
      <w:sz w:val="26"/>
      <w:szCs w:val="20"/>
    </w:rPr>
  </w:style>
  <w:style w:type="paragraph" w:customStyle="1" w:styleId="pc">
    <w:name w:val="pc"/>
    <w:basedOn w:val="a"/>
    <w:qFormat/>
    <w:rsid w:val="00043263"/>
    <w:pPr>
      <w:spacing w:beforeAutospacing="1" w:afterAutospacing="1" w:line="240" w:lineRule="auto"/>
      <w:jc w:val="both"/>
    </w:pPr>
    <w:rPr>
      <w:rFonts w:eastAsia="Times New Roman" w:cs="Times New Roman"/>
      <w:sz w:val="24"/>
      <w:szCs w:val="24"/>
      <w:lang w:eastAsia="ru-RU"/>
    </w:rPr>
  </w:style>
  <w:style w:type="paragraph" w:customStyle="1" w:styleId="Style4">
    <w:name w:val="Style4"/>
    <w:basedOn w:val="a"/>
    <w:uiPriority w:val="99"/>
    <w:qFormat/>
    <w:rsid w:val="00043263"/>
    <w:pPr>
      <w:widowControl w:val="0"/>
      <w:spacing w:after="0" w:line="240" w:lineRule="auto"/>
      <w:jc w:val="both"/>
    </w:pPr>
    <w:rPr>
      <w:rFonts w:eastAsia="Times New Roman" w:cs="Times New Roman"/>
      <w:sz w:val="24"/>
      <w:szCs w:val="24"/>
      <w:lang w:eastAsia="ru-RU"/>
    </w:rPr>
  </w:style>
  <w:style w:type="paragraph" w:customStyle="1" w:styleId="Style5">
    <w:name w:val="Style5"/>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6">
    <w:name w:val="Style6"/>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afffffffffff8">
    <w:name w:val="Тело таблицы_едины измерения"/>
    <w:basedOn w:val="a"/>
    <w:qFormat/>
    <w:rsid w:val="00043263"/>
    <w:pPr>
      <w:spacing w:after="0" w:line="360" w:lineRule="auto"/>
      <w:contextualSpacing/>
      <w:jc w:val="center"/>
    </w:pPr>
    <w:rPr>
      <w:rFonts w:eastAsia="Calibri" w:cs="Arial"/>
      <w:sz w:val="16"/>
      <w:szCs w:val="16"/>
    </w:rPr>
  </w:style>
  <w:style w:type="paragraph" w:customStyle="1" w:styleId="ConsPlusNonformat">
    <w:name w:val="ConsPlusNonformat"/>
    <w:uiPriority w:val="99"/>
    <w:qFormat/>
    <w:rsid w:val="00043263"/>
    <w:pPr>
      <w:widowControl w:val="0"/>
    </w:pPr>
    <w:rPr>
      <w:rFonts w:ascii="Courier New" w:eastAsia="Times New Roman" w:hAnsi="Courier New" w:cs="Courier New"/>
      <w:sz w:val="20"/>
      <w:szCs w:val="20"/>
      <w:lang w:eastAsia="ru-RU"/>
    </w:rPr>
  </w:style>
  <w:style w:type="paragraph" w:customStyle="1" w:styleId="ConsPlusCell">
    <w:name w:val="ConsPlusCell"/>
    <w:uiPriority w:val="99"/>
    <w:qFormat/>
    <w:rsid w:val="00043263"/>
    <w:pPr>
      <w:widowControl w:val="0"/>
    </w:pPr>
    <w:rPr>
      <w:rFonts w:ascii="Courier New" w:eastAsia="Times New Roman" w:hAnsi="Courier New" w:cs="Courier New"/>
      <w:sz w:val="20"/>
      <w:szCs w:val="20"/>
      <w:lang w:eastAsia="ru-RU"/>
    </w:rPr>
  </w:style>
  <w:style w:type="paragraph" w:customStyle="1" w:styleId="ConsPlusDocList">
    <w:name w:val="ConsPlusDocList"/>
    <w:uiPriority w:val="99"/>
    <w:qFormat/>
    <w:rsid w:val="00043263"/>
    <w:pPr>
      <w:widowControl w:val="0"/>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043263"/>
    <w:pPr>
      <w:widowControl w:val="0"/>
    </w:pPr>
    <w:rPr>
      <w:rFonts w:ascii="Tahoma" w:eastAsia="Times New Roman" w:hAnsi="Tahoma" w:cs="Tahoma"/>
      <w:sz w:val="20"/>
      <w:szCs w:val="20"/>
      <w:lang w:eastAsia="ru-RU"/>
    </w:rPr>
  </w:style>
  <w:style w:type="paragraph" w:customStyle="1" w:styleId="ConsPlusJurTerm">
    <w:name w:val="ConsPlusJurTerm"/>
    <w:uiPriority w:val="99"/>
    <w:qFormat/>
    <w:rsid w:val="00043263"/>
    <w:pPr>
      <w:widowControl w:val="0"/>
    </w:pPr>
    <w:rPr>
      <w:rFonts w:ascii="Tahoma" w:eastAsia="Times New Roman" w:hAnsi="Tahoma" w:cs="Tahoma"/>
      <w:sz w:val="22"/>
      <w:szCs w:val="20"/>
      <w:lang w:eastAsia="ru-RU"/>
    </w:rPr>
  </w:style>
  <w:style w:type="paragraph" w:customStyle="1" w:styleId="ConsPlusTextList">
    <w:name w:val="ConsPlusTextList"/>
    <w:uiPriority w:val="99"/>
    <w:qFormat/>
    <w:rsid w:val="00043263"/>
    <w:pPr>
      <w:widowControl w:val="0"/>
    </w:pPr>
    <w:rPr>
      <w:rFonts w:ascii="Arial" w:eastAsia="Times New Roman" w:hAnsi="Arial" w:cs="Arial"/>
      <w:sz w:val="20"/>
      <w:szCs w:val="20"/>
      <w:lang w:eastAsia="ru-RU"/>
    </w:rPr>
  </w:style>
  <w:style w:type="paragraph" w:customStyle="1" w:styleId="Standard">
    <w:name w:val="Standard"/>
    <w:uiPriority w:val="99"/>
    <w:qFormat/>
    <w:rsid w:val="00043263"/>
    <w:pPr>
      <w:widowControl w:val="0"/>
      <w:textAlignment w:val="baseline"/>
    </w:pPr>
    <w:rPr>
      <w:rFonts w:eastAsia="Andale Sans UI" w:cs="Tahoma"/>
      <w:kern w:val="2"/>
      <w:sz w:val="24"/>
      <w:szCs w:val="24"/>
      <w:lang w:val="de-DE" w:eastAsia="ja-JP" w:bidi="fa-IR"/>
    </w:rPr>
  </w:style>
  <w:style w:type="paragraph" w:styleId="afffffffffff9">
    <w:name w:val="annotation subject"/>
    <w:basedOn w:val="affffffffffe"/>
    <w:next w:val="affffffffffe"/>
    <w:uiPriority w:val="99"/>
    <w:unhideWhenUsed/>
    <w:qFormat/>
    <w:rsid w:val="00043263"/>
    <w:pPr>
      <w:jc w:val="both"/>
    </w:pPr>
    <w:rPr>
      <w:b/>
      <w:bCs/>
      <w:sz w:val="28"/>
      <w:szCs w:val="22"/>
    </w:rPr>
  </w:style>
  <w:style w:type="paragraph" w:customStyle="1" w:styleId="western">
    <w:name w:val="western"/>
    <w:basedOn w:val="a"/>
    <w:qFormat/>
    <w:rsid w:val="00043263"/>
    <w:pPr>
      <w:spacing w:beforeAutospacing="1" w:afterAutospacing="1" w:line="240" w:lineRule="auto"/>
      <w:jc w:val="both"/>
    </w:pPr>
    <w:rPr>
      <w:rFonts w:eastAsia="Times New Roman" w:cs="Times New Roman"/>
      <w:sz w:val="24"/>
      <w:szCs w:val="24"/>
      <w:lang w:eastAsia="ru-RU"/>
    </w:rPr>
  </w:style>
  <w:style w:type="paragraph" w:customStyle="1" w:styleId="bodytext4">
    <w:name w:val="bodytext4"/>
    <w:basedOn w:val="a"/>
    <w:uiPriority w:val="99"/>
    <w:qFormat/>
    <w:rsid w:val="00043263"/>
    <w:pPr>
      <w:spacing w:beforeAutospacing="1" w:after="150" w:line="240" w:lineRule="auto"/>
      <w:jc w:val="both"/>
    </w:pPr>
    <w:rPr>
      <w:rFonts w:eastAsia="Times New Roman" w:cs="Times New Roman"/>
      <w:color w:val="949494"/>
      <w:sz w:val="24"/>
      <w:szCs w:val="24"/>
      <w:lang w:eastAsia="ru-RU"/>
    </w:rPr>
  </w:style>
  <w:style w:type="paragraph" w:customStyle="1" w:styleId="1ffff5">
    <w:name w:val="Знак Знак Знак1 Знак Знак Знак"/>
    <w:basedOn w:val="a"/>
    <w:uiPriority w:val="99"/>
    <w:qFormat/>
    <w:rsid w:val="00043263"/>
    <w:pPr>
      <w:spacing w:after="0" w:line="240" w:lineRule="auto"/>
      <w:jc w:val="both"/>
    </w:pPr>
    <w:rPr>
      <w:rFonts w:ascii="Verdana" w:eastAsia="Times New Roman" w:hAnsi="Verdana" w:cs="Verdana"/>
      <w:sz w:val="20"/>
      <w:szCs w:val="20"/>
      <w:lang w:val="en-US" w:eastAsia="ru-RU"/>
    </w:rPr>
  </w:style>
  <w:style w:type="paragraph" w:customStyle="1" w:styleId="11c">
    <w:name w:val="Знак Знак Знак1 Знак Знак Знак1"/>
    <w:basedOn w:val="a"/>
    <w:uiPriority w:val="99"/>
    <w:qFormat/>
    <w:rsid w:val="00043263"/>
    <w:pPr>
      <w:spacing w:after="0" w:line="240" w:lineRule="auto"/>
      <w:jc w:val="both"/>
    </w:pPr>
    <w:rPr>
      <w:rFonts w:ascii="Verdana" w:eastAsia="Times New Roman" w:hAnsi="Verdana" w:cs="Verdana"/>
      <w:sz w:val="20"/>
      <w:szCs w:val="20"/>
      <w:lang w:val="en-US" w:eastAsia="ru-RU"/>
    </w:rPr>
  </w:style>
  <w:style w:type="paragraph" w:customStyle="1" w:styleId="1ffff6">
    <w:name w:val="Верхний колонтитул1"/>
    <w:basedOn w:val="a"/>
    <w:next w:val="afffffffff7"/>
    <w:uiPriority w:val="99"/>
    <w:qFormat/>
    <w:rsid w:val="00043263"/>
    <w:pPr>
      <w:tabs>
        <w:tab w:val="center" w:pos="4677"/>
        <w:tab w:val="right" w:pos="9355"/>
      </w:tabs>
      <w:spacing w:after="0" w:line="240" w:lineRule="auto"/>
      <w:jc w:val="both"/>
    </w:pPr>
    <w:rPr>
      <w:rFonts w:ascii="Calibri" w:eastAsia="Times New Roman" w:hAnsi="Calibri" w:cs="Times New Roman"/>
      <w:sz w:val="22"/>
      <w:lang w:eastAsia="ru-RU"/>
    </w:rPr>
  </w:style>
  <w:style w:type="paragraph" w:customStyle="1" w:styleId="1fff5">
    <w:name w:val="Нижний колонтитул1"/>
    <w:basedOn w:val="a"/>
    <w:next w:val="afffffffff8"/>
    <w:link w:val="19Exact"/>
    <w:uiPriority w:val="99"/>
    <w:qFormat/>
    <w:rsid w:val="00043263"/>
    <w:pPr>
      <w:tabs>
        <w:tab w:val="center" w:pos="4677"/>
        <w:tab w:val="right" w:pos="9355"/>
      </w:tabs>
      <w:spacing w:after="0" w:line="240" w:lineRule="auto"/>
      <w:jc w:val="both"/>
    </w:pPr>
    <w:rPr>
      <w:rFonts w:ascii="Calibri" w:eastAsia="Times New Roman" w:hAnsi="Calibri" w:cs="Times New Roman"/>
      <w:sz w:val="22"/>
      <w:lang w:eastAsia="ru-RU"/>
    </w:rPr>
  </w:style>
  <w:style w:type="paragraph" w:customStyle="1" w:styleId="413">
    <w:name w:val="Оглавление 41"/>
    <w:basedOn w:val="a"/>
    <w:next w:val="a"/>
    <w:autoRedefine/>
    <w:uiPriority w:val="39"/>
    <w:unhideWhenUsed/>
    <w:qFormat/>
    <w:rsid w:val="00043263"/>
    <w:pPr>
      <w:spacing w:after="100" w:line="240" w:lineRule="auto"/>
      <w:ind w:left="660"/>
      <w:jc w:val="both"/>
    </w:pPr>
    <w:rPr>
      <w:rFonts w:ascii="Calibri" w:eastAsia="Times New Roman" w:hAnsi="Calibri" w:cs="Times New Roman"/>
      <w:sz w:val="22"/>
      <w:lang w:eastAsia="ru-RU"/>
    </w:rPr>
  </w:style>
  <w:style w:type="paragraph" w:customStyle="1" w:styleId="513">
    <w:name w:val="Оглавление 51"/>
    <w:basedOn w:val="a"/>
    <w:next w:val="a"/>
    <w:autoRedefine/>
    <w:uiPriority w:val="39"/>
    <w:unhideWhenUsed/>
    <w:qFormat/>
    <w:rsid w:val="00043263"/>
    <w:pPr>
      <w:spacing w:after="100" w:line="240" w:lineRule="auto"/>
      <w:ind w:left="880"/>
      <w:jc w:val="both"/>
    </w:pPr>
    <w:rPr>
      <w:rFonts w:ascii="Calibri" w:eastAsia="Times New Roman" w:hAnsi="Calibri" w:cs="Times New Roman"/>
      <w:sz w:val="22"/>
      <w:lang w:eastAsia="ru-RU"/>
    </w:rPr>
  </w:style>
  <w:style w:type="paragraph" w:customStyle="1" w:styleId="613">
    <w:name w:val="Оглавление 61"/>
    <w:basedOn w:val="a"/>
    <w:next w:val="a"/>
    <w:autoRedefine/>
    <w:uiPriority w:val="39"/>
    <w:unhideWhenUsed/>
    <w:qFormat/>
    <w:rsid w:val="00043263"/>
    <w:pPr>
      <w:spacing w:after="100" w:line="240" w:lineRule="auto"/>
      <w:ind w:left="1100"/>
      <w:jc w:val="both"/>
    </w:pPr>
    <w:rPr>
      <w:rFonts w:ascii="Calibri" w:eastAsia="Times New Roman" w:hAnsi="Calibri" w:cs="Times New Roman"/>
      <w:sz w:val="22"/>
      <w:lang w:eastAsia="ru-RU"/>
    </w:rPr>
  </w:style>
  <w:style w:type="paragraph" w:customStyle="1" w:styleId="713">
    <w:name w:val="Оглавление 71"/>
    <w:basedOn w:val="a"/>
    <w:next w:val="a"/>
    <w:autoRedefine/>
    <w:uiPriority w:val="39"/>
    <w:unhideWhenUsed/>
    <w:qFormat/>
    <w:rsid w:val="00043263"/>
    <w:pPr>
      <w:spacing w:after="100" w:line="240" w:lineRule="auto"/>
      <w:ind w:left="1320"/>
      <w:jc w:val="both"/>
    </w:pPr>
    <w:rPr>
      <w:rFonts w:ascii="Calibri" w:eastAsia="Times New Roman" w:hAnsi="Calibri" w:cs="Times New Roman"/>
      <w:sz w:val="22"/>
      <w:lang w:eastAsia="ru-RU"/>
    </w:rPr>
  </w:style>
  <w:style w:type="paragraph" w:customStyle="1" w:styleId="814">
    <w:name w:val="Оглавление 81"/>
    <w:basedOn w:val="a"/>
    <w:next w:val="a"/>
    <w:autoRedefine/>
    <w:uiPriority w:val="39"/>
    <w:unhideWhenUsed/>
    <w:qFormat/>
    <w:rsid w:val="00043263"/>
    <w:pPr>
      <w:spacing w:after="100" w:line="240" w:lineRule="auto"/>
      <w:ind w:left="1540"/>
      <w:jc w:val="both"/>
    </w:pPr>
    <w:rPr>
      <w:rFonts w:ascii="Calibri" w:eastAsia="Times New Roman" w:hAnsi="Calibri" w:cs="Times New Roman"/>
      <w:sz w:val="22"/>
      <w:lang w:eastAsia="ru-RU"/>
    </w:rPr>
  </w:style>
  <w:style w:type="paragraph" w:customStyle="1" w:styleId="911">
    <w:name w:val="Оглавление 91"/>
    <w:basedOn w:val="a"/>
    <w:next w:val="a"/>
    <w:autoRedefine/>
    <w:uiPriority w:val="39"/>
    <w:unhideWhenUsed/>
    <w:qFormat/>
    <w:rsid w:val="00043263"/>
    <w:pPr>
      <w:spacing w:after="100" w:line="240" w:lineRule="auto"/>
      <w:ind w:left="1760"/>
      <w:jc w:val="both"/>
    </w:pPr>
    <w:rPr>
      <w:rFonts w:ascii="Calibri" w:eastAsia="Times New Roman" w:hAnsi="Calibri" w:cs="Times New Roman"/>
      <w:sz w:val="22"/>
      <w:lang w:eastAsia="ru-RU"/>
    </w:rPr>
  </w:style>
  <w:style w:type="paragraph" w:customStyle="1" w:styleId="xl60">
    <w:name w:val="xl60"/>
    <w:basedOn w:val="a"/>
    <w:uiPriority w:val="99"/>
    <w:qFormat/>
    <w:rsid w:val="00043263"/>
    <w:pPr>
      <w:pBdr>
        <w:top w:val="single" w:sz="4" w:space="0" w:color="000000"/>
        <w:left w:val="single" w:sz="4" w:space="0" w:color="000000"/>
        <w:bottom w:val="single" w:sz="4" w:space="0" w:color="000000"/>
        <w:right w:val="single" w:sz="4" w:space="0" w:color="000000"/>
      </w:pBdr>
      <w:shd w:val="clear" w:color="000000" w:fill="FFFFC0"/>
      <w:spacing w:beforeAutospacing="1" w:afterAutospacing="1" w:line="240" w:lineRule="auto"/>
      <w:jc w:val="center"/>
      <w:textAlignment w:val="center"/>
    </w:pPr>
    <w:rPr>
      <w:rFonts w:ascii="Arial" w:eastAsia="Times New Roman" w:hAnsi="Arial" w:cs="Arial"/>
      <w:b/>
      <w:bCs/>
      <w:sz w:val="20"/>
      <w:szCs w:val="20"/>
      <w:lang w:eastAsia="ru-RU"/>
    </w:rPr>
  </w:style>
  <w:style w:type="paragraph" w:customStyle="1" w:styleId="xl61">
    <w:name w:val="xl61"/>
    <w:basedOn w:val="a"/>
    <w:uiPriority w:val="99"/>
    <w:qFormat/>
    <w:rsid w:val="00043263"/>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eastAsia="Times New Roman" w:cs="Times New Roman"/>
      <w:sz w:val="24"/>
      <w:szCs w:val="24"/>
      <w:lang w:eastAsia="ru-RU"/>
    </w:rPr>
  </w:style>
  <w:style w:type="paragraph" w:customStyle="1" w:styleId="xl62">
    <w:name w:val="xl62"/>
    <w:basedOn w:val="a"/>
    <w:uiPriority w:val="99"/>
    <w:qFormat/>
    <w:rsid w:val="00043263"/>
    <w:pPr>
      <w:pBdr>
        <w:top w:val="single" w:sz="4" w:space="0" w:color="000000"/>
        <w:left w:val="single" w:sz="4" w:space="0" w:color="000000"/>
        <w:bottom w:val="single" w:sz="4" w:space="0" w:color="000000"/>
        <w:right w:val="single" w:sz="4" w:space="0" w:color="000000"/>
      </w:pBdr>
      <w:spacing w:beforeAutospacing="1" w:afterAutospacing="1" w:line="240" w:lineRule="auto"/>
      <w:jc w:val="both"/>
    </w:pPr>
    <w:rPr>
      <w:rFonts w:eastAsia="Times New Roman" w:cs="Times New Roman"/>
      <w:sz w:val="24"/>
      <w:szCs w:val="24"/>
      <w:lang w:eastAsia="ru-RU"/>
    </w:rPr>
  </w:style>
  <w:style w:type="paragraph" w:customStyle="1" w:styleId="FR2">
    <w:name w:val="FR2"/>
    <w:qFormat/>
    <w:rsid w:val="00043263"/>
    <w:pPr>
      <w:widowControl w:val="0"/>
      <w:spacing w:line="480" w:lineRule="auto"/>
      <w:ind w:left="1240" w:hanging="420"/>
    </w:pPr>
    <w:rPr>
      <w:rFonts w:eastAsia="Times New Roman" w:cs="Times New Roman"/>
      <w:sz w:val="18"/>
      <w:szCs w:val="18"/>
      <w:lang w:eastAsia="ru-RU"/>
    </w:rPr>
  </w:style>
  <w:style w:type="paragraph" w:customStyle="1" w:styleId="afffffffffffa">
    <w:name w:val="Стандартный"/>
    <w:basedOn w:val="a"/>
    <w:qFormat/>
    <w:rsid w:val="00043263"/>
    <w:pPr>
      <w:spacing w:after="0" w:line="240" w:lineRule="auto"/>
      <w:ind w:firstLine="851"/>
      <w:jc w:val="both"/>
    </w:pPr>
    <w:rPr>
      <w:rFonts w:eastAsia="Times New Roman" w:cs="Times New Roman"/>
      <w:sz w:val="26"/>
      <w:szCs w:val="24"/>
      <w:lang w:eastAsia="ar-SA"/>
    </w:rPr>
  </w:style>
  <w:style w:type="paragraph" w:customStyle="1" w:styleId="1ffff7">
    <w:name w:val="заголовок 1"/>
    <w:basedOn w:val="a"/>
    <w:next w:val="a"/>
    <w:qFormat/>
    <w:rsid w:val="00043263"/>
    <w:pPr>
      <w:keepNext/>
      <w:spacing w:after="0" w:line="240" w:lineRule="auto"/>
      <w:jc w:val="both"/>
    </w:pPr>
    <w:rPr>
      <w:rFonts w:eastAsia="Times New Roman" w:cs="Times New Roman"/>
      <w:sz w:val="24"/>
      <w:szCs w:val="20"/>
      <w:lang w:eastAsia="ar-SA"/>
    </w:rPr>
  </w:style>
  <w:style w:type="paragraph" w:styleId="afffffffffffb">
    <w:name w:val="Revision"/>
    <w:uiPriority w:val="99"/>
    <w:semiHidden/>
    <w:qFormat/>
    <w:rsid w:val="00043263"/>
    <w:rPr>
      <w:rFonts w:ascii="Calibri" w:eastAsia="Times New Roman" w:hAnsi="Calibri" w:cs="Times New Roman"/>
      <w:sz w:val="22"/>
      <w:lang w:eastAsia="ru-RU"/>
    </w:rPr>
  </w:style>
  <w:style w:type="paragraph" w:customStyle="1" w:styleId="76">
    <w:name w:val="Основной текст7"/>
    <w:basedOn w:val="a"/>
    <w:qFormat/>
    <w:rsid w:val="00043263"/>
    <w:pPr>
      <w:widowControl w:val="0"/>
      <w:shd w:val="clear" w:color="auto" w:fill="FFFFFF"/>
      <w:spacing w:after="1920" w:line="274" w:lineRule="exact"/>
      <w:ind w:hanging="360"/>
      <w:jc w:val="right"/>
    </w:pPr>
    <w:rPr>
      <w:rFonts w:ascii="Arial Unicode MS" w:eastAsia="Arial Unicode MS" w:hAnsi="Arial Unicode MS" w:cs="Times New Roman"/>
      <w:sz w:val="23"/>
      <w:szCs w:val="23"/>
    </w:rPr>
  </w:style>
  <w:style w:type="paragraph" w:customStyle="1" w:styleId="291">
    <w:name w:val="Основной текст (29)"/>
    <w:basedOn w:val="a"/>
    <w:qFormat/>
    <w:rsid w:val="00043263"/>
    <w:pPr>
      <w:shd w:val="clear" w:color="auto" w:fill="FFFFFF"/>
      <w:spacing w:after="0" w:line="240" w:lineRule="atLeast"/>
      <w:jc w:val="both"/>
    </w:pPr>
    <w:rPr>
      <w:sz w:val="19"/>
      <w:szCs w:val="19"/>
      <w:shd w:val="clear" w:color="auto" w:fill="FFFFFF"/>
    </w:rPr>
  </w:style>
  <w:style w:type="paragraph" w:customStyle="1" w:styleId="2ff4">
    <w:name w:val="Абзац списка2"/>
    <w:basedOn w:val="a"/>
    <w:uiPriority w:val="99"/>
    <w:qFormat/>
    <w:rsid w:val="00043263"/>
    <w:pPr>
      <w:widowControl w:val="0"/>
      <w:spacing w:before="120" w:after="120" w:line="240" w:lineRule="auto"/>
      <w:jc w:val="both"/>
      <w:textAlignment w:val="baseline"/>
    </w:pPr>
    <w:rPr>
      <w:rFonts w:eastAsia="Times New Roman" w:cs="Times New Roman"/>
      <w:spacing w:val="-5"/>
      <w:lang w:eastAsia="ru-RU"/>
    </w:rPr>
  </w:style>
  <w:style w:type="paragraph" w:customStyle="1" w:styleId="afffffffffffc">
    <w:name w:val="Колонтитул"/>
    <w:basedOn w:val="a"/>
    <w:uiPriority w:val="99"/>
    <w:qFormat/>
    <w:rsid w:val="00043263"/>
    <w:pPr>
      <w:widowControl w:val="0"/>
      <w:shd w:val="clear" w:color="auto" w:fill="FFFFFF"/>
      <w:spacing w:after="0"/>
      <w:jc w:val="both"/>
    </w:pPr>
    <w:rPr>
      <w:rFonts w:ascii="Arial Narrow" w:eastAsia="Arial Narrow" w:hAnsi="Arial Narrow" w:cs="Arial Narrow"/>
      <w:b/>
      <w:bCs/>
      <w:sz w:val="15"/>
      <w:szCs w:val="15"/>
    </w:rPr>
  </w:style>
  <w:style w:type="paragraph" w:customStyle="1" w:styleId="4a">
    <w:name w:val="Основной текст (4)"/>
    <w:basedOn w:val="a"/>
    <w:link w:val="49"/>
    <w:qFormat/>
    <w:rsid w:val="00043263"/>
    <w:pPr>
      <w:widowControl w:val="0"/>
      <w:shd w:val="clear" w:color="auto" w:fill="FFFFFF"/>
      <w:spacing w:after="180"/>
      <w:jc w:val="center"/>
    </w:pPr>
    <w:rPr>
      <w:rFonts w:ascii="Arial Narrow" w:eastAsia="Arial Narrow" w:hAnsi="Arial Narrow" w:cs="Arial Narrow"/>
      <w:b/>
      <w:bCs/>
      <w:sz w:val="15"/>
      <w:szCs w:val="15"/>
    </w:rPr>
  </w:style>
  <w:style w:type="paragraph" w:customStyle="1" w:styleId="1ffff8">
    <w:name w:val="Стиль1"/>
    <w:basedOn w:val="2"/>
    <w:qFormat/>
    <w:rsid w:val="00043263"/>
    <w:pPr>
      <w:keepNext w:val="0"/>
      <w:keepLines w:val="0"/>
      <w:widowControl w:val="0"/>
      <w:tabs>
        <w:tab w:val="left" w:pos="-142"/>
        <w:tab w:val="left" w:pos="426"/>
      </w:tabs>
      <w:spacing w:before="0" w:line="240" w:lineRule="auto"/>
      <w:ind w:left="576" w:hanging="576"/>
      <w:jc w:val="both"/>
      <w:textAlignment w:val="baseline"/>
    </w:pPr>
    <w:rPr>
      <w:rFonts w:ascii="Times New Roman" w:eastAsia="Times New Roman" w:hAnsi="Times New Roman" w:cs="Times New Roman"/>
      <w:bCs w:val="0"/>
      <w:color w:val="auto"/>
      <w:sz w:val="28"/>
      <w:szCs w:val="28"/>
    </w:rPr>
  </w:style>
  <w:style w:type="paragraph" w:customStyle="1" w:styleId="217">
    <w:name w:val="Абзац списка21"/>
    <w:basedOn w:val="a"/>
    <w:qFormat/>
    <w:rsid w:val="00043263"/>
    <w:pPr>
      <w:widowControl w:val="0"/>
      <w:spacing w:before="120" w:after="120" w:line="240" w:lineRule="auto"/>
      <w:jc w:val="both"/>
      <w:textAlignment w:val="baseline"/>
    </w:pPr>
    <w:rPr>
      <w:rFonts w:eastAsia="Times New Roman" w:cs="Times New Roman"/>
      <w:spacing w:val="-5"/>
      <w:lang w:eastAsia="ru-RU"/>
    </w:rPr>
  </w:style>
  <w:style w:type="paragraph" w:customStyle="1" w:styleId="4f">
    <w:name w:val="Абзац списка4"/>
    <w:basedOn w:val="a"/>
    <w:qFormat/>
    <w:rsid w:val="00043263"/>
    <w:pPr>
      <w:widowControl w:val="0"/>
      <w:spacing w:before="120" w:after="120" w:line="240" w:lineRule="auto"/>
      <w:jc w:val="both"/>
      <w:textAlignment w:val="baseline"/>
    </w:pPr>
    <w:rPr>
      <w:rFonts w:eastAsia="Times New Roman" w:cs="Times New Roman"/>
      <w:spacing w:val="-5"/>
      <w:lang w:eastAsia="ru-RU"/>
    </w:rPr>
  </w:style>
  <w:style w:type="paragraph" w:customStyle="1" w:styleId="5c">
    <w:name w:val="Абзац списка5"/>
    <w:basedOn w:val="a"/>
    <w:qFormat/>
    <w:rsid w:val="00043263"/>
    <w:pPr>
      <w:widowControl w:val="0"/>
      <w:spacing w:before="120" w:after="120" w:line="240" w:lineRule="auto"/>
      <w:jc w:val="both"/>
    </w:pPr>
    <w:rPr>
      <w:rFonts w:eastAsia="Times New Roman" w:cs="Times New Roman"/>
      <w:spacing w:val="-5"/>
      <w:lang w:eastAsia="ru-RU"/>
    </w:rPr>
  </w:style>
  <w:style w:type="paragraph" w:customStyle="1" w:styleId="313">
    <w:name w:val="Подпись к таблице (3)1"/>
    <w:basedOn w:val="a"/>
    <w:qFormat/>
    <w:rsid w:val="00043263"/>
    <w:pPr>
      <w:shd w:val="clear" w:color="auto" w:fill="FFFFFF"/>
      <w:spacing w:after="0" w:line="274" w:lineRule="exact"/>
      <w:jc w:val="both"/>
    </w:pPr>
    <w:rPr>
      <w:sz w:val="23"/>
      <w:szCs w:val="23"/>
      <w:shd w:val="clear" w:color="auto" w:fill="FFFFFF"/>
    </w:rPr>
  </w:style>
  <w:style w:type="paragraph" w:customStyle="1" w:styleId="ListParagraph10">
    <w:name w:val="List Paragraph1"/>
    <w:basedOn w:val="a"/>
    <w:qFormat/>
    <w:rsid w:val="00043263"/>
    <w:pPr>
      <w:widowControl w:val="0"/>
      <w:spacing w:after="0" w:line="240" w:lineRule="auto"/>
      <w:jc w:val="both"/>
    </w:pPr>
    <w:rPr>
      <w:rFonts w:ascii="Calibri" w:eastAsia="Times New Roman" w:hAnsi="Calibri" w:cs="Times New Roman"/>
      <w:sz w:val="22"/>
      <w:lang w:val="en-US"/>
    </w:rPr>
  </w:style>
  <w:style w:type="paragraph" w:customStyle="1" w:styleId="242">
    <w:name w:val="Основной текст (24)"/>
    <w:basedOn w:val="a"/>
    <w:qFormat/>
    <w:rsid w:val="00043263"/>
    <w:pPr>
      <w:widowControl w:val="0"/>
      <w:shd w:val="clear" w:color="auto" w:fill="FFFFFF"/>
      <w:spacing w:after="0"/>
      <w:ind w:hanging="360"/>
      <w:jc w:val="both"/>
    </w:pPr>
    <w:rPr>
      <w:rFonts w:ascii="Arial" w:eastAsia="Arial" w:hAnsi="Arial" w:cs="Arial"/>
      <w:b/>
      <w:bCs/>
      <w:sz w:val="23"/>
      <w:szCs w:val="23"/>
    </w:rPr>
  </w:style>
  <w:style w:type="paragraph" w:customStyle="1" w:styleId="62">
    <w:name w:val="Основной текст (6)"/>
    <w:basedOn w:val="a"/>
    <w:link w:val="61"/>
    <w:qFormat/>
    <w:rsid w:val="00043263"/>
    <w:pPr>
      <w:widowControl w:val="0"/>
      <w:shd w:val="clear" w:color="auto" w:fill="FFFFFF"/>
      <w:spacing w:before="480" w:after="360" w:line="274" w:lineRule="exact"/>
      <w:ind w:hanging="1140"/>
      <w:jc w:val="both"/>
    </w:pPr>
    <w:rPr>
      <w:rFonts w:ascii="Arial" w:eastAsia="Arial" w:hAnsi="Arial" w:cs="Times New Roman"/>
      <w:b/>
      <w:bCs/>
      <w:sz w:val="20"/>
      <w:szCs w:val="20"/>
    </w:rPr>
  </w:style>
  <w:style w:type="paragraph" w:customStyle="1" w:styleId="2ff5">
    <w:name w:val="Заголовок №2"/>
    <w:basedOn w:val="a"/>
    <w:qFormat/>
    <w:rsid w:val="00043263"/>
    <w:pPr>
      <w:widowControl w:val="0"/>
      <w:shd w:val="clear" w:color="auto" w:fill="FFFFFF"/>
      <w:spacing w:after="540"/>
      <w:ind w:hanging="360"/>
      <w:jc w:val="both"/>
      <w:outlineLvl w:val="1"/>
    </w:pPr>
    <w:rPr>
      <w:rFonts w:ascii="Arial" w:eastAsia="Arial" w:hAnsi="Arial" w:cs="Arial"/>
      <w:b/>
      <w:bCs/>
      <w:sz w:val="23"/>
      <w:szCs w:val="23"/>
    </w:rPr>
  </w:style>
  <w:style w:type="paragraph" w:customStyle="1" w:styleId="77">
    <w:name w:val="Абзац списка7"/>
    <w:basedOn w:val="a"/>
    <w:qFormat/>
    <w:rsid w:val="00043263"/>
    <w:pPr>
      <w:widowControl w:val="0"/>
      <w:spacing w:before="120" w:after="120" w:line="240" w:lineRule="auto"/>
      <w:jc w:val="both"/>
      <w:textAlignment w:val="baseline"/>
    </w:pPr>
    <w:rPr>
      <w:rFonts w:eastAsia="Times New Roman" w:cs="Times New Roman"/>
      <w:spacing w:val="-5"/>
      <w:lang w:eastAsia="ru-RU"/>
    </w:rPr>
  </w:style>
  <w:style w:type="paragraph" w:customStyle="1" w:styleId="6a">
    <w:name w:val="Абзац списка6"/>
    <w:basedOn w:val="a"/>
    <w:qFormat/>
    <w:rsid w:val="00043263"/>
    <w:pPr>
      <w:widowControl w:val="0"/>
      <w:spacing w:before="120" w:after="120" w:line="240" w:lineRule="auto"/>
      <w:jc w:val="both"/>
      <w:textAlignment w:val="baseline"/>
    </w:pPr>
    <w:rPr>
      <w:rFonts w:eastAsia="Times New Roman" w:cs="Times New Roman"/>
      <w:spacing w:val="-5"/>
      <w:lang w:eastAsia="ru-RU"/>
    </w:rPr>
  </w:style>
  <w:style w:type="paragraph" w:customStyle="1" w:styleId="88">
    <w:name w:val="Абзац списка8"/>
    <w:basedOn w:val="a"/>
    <w:qFormat/>
    <w:rsid w:val="00043263"/>
    <w:pPr>
      <w:widowControl w:val="0"/>
      <w:spacing w:before="120" w:after="120" w:line="240" w:lineRule="auto"/>
      <w:jc w:val="both"/>
      <w:textAlignment w:val="baseline"/>
    </w:pPr>
    <w:rPr>
      <w:rFonts w:eastAsia="Times New Roman" w:cs="Times New Roman"/>
      <w:spacing w:val="-5"/>
      <w:lang w:eastAsia="ru-RU"/>
    </w:rPr>
  </w:style>
  <w:style w:type="paragraph" w:customStyle="1" w:styleId="1ffff9">
    <w:name w:val="Заголовок таблицы ссылок1"/>
    <w:basedOn w:val="1"/>
    <w:next w:val="a"/>
    <w:qFormat/>
    <w:rsid w:val="00043263"/>
    <w:pPr>
      <w:keepNext/>
      <w:keepLines/>
      <w:widowControl/>
      <w:spacing w:before="480"/>
      <w:ind w:left="0" w:right="0"/>
      <w:jc w:val="left"/>
    </w:pPr>
    <w:rPr>
      <w:sz w:val="28"/>
      <w:szCs w:val="28"/>
      <w:lang w:eastAsia="zh-CN"/>
    </w:rPr>
  </w:style>
  <w:style w:type="paragraph" w:customStyle="1" w:styleId="afffffffffffd">
    <w:name w:val="Выделение внутри заголовка"/>
    <w:basedOn w:val="a"/>
    <w:next w:val="a"/>
    <w:qFormat/>
    <w:rsid w:val="00043263"/>
    <w:pPr>
      <w:spacing w:before="240" w:after="120" w:line="360" w:lineRule="auto"/>
      <w:ind w:firstLine="709"/>
      <w:jc w:val="both"/>
    </w:pPr>
    <w:rPr>
      <w:rFonts w:eastAsia="Calibri" w:cs="Times New Roman"/>
      <w:b/>
      <w:sz w:val="26"/>
    </w:rPr>
  </w:style>
  <w:style w:type="paragraph" w:customStyle="1" w:styleId="afffffffffffe">
    <w:name w:val="Список марк."/>
    <w:basedOn w:val="a"/>
    <w:autoRedefine/>
    <w:qFormat/>
    <w:rsid w:val="00043263"/>
    <w:pPr>
      <w:widowControl w:val="0"/>
      <w:spacing w:after="0" w:line="240" w:lineRule="auto"/>
      <w:ind w:firstLine="709"/>
      <w:jc w:val="both"/>
      <w:textAlignment w:val="baseline"/>
    </w:pPr>
    <w:rPr>
      <w:rFonts w:eastAsia="Times New Roman" w:cs="Times New Roman"/>
      <w:sz w:val="24"/>
      <w:szCs w:val="24"/>
      <w:lang w:eastAsia="ru-RU"/>
    </w:rPr>
  </w:style>
  <w:style w:type="paragraph" w:customStyle="1" w:styleId="affffffffffff">
    <w:name w:val="АТаблицы"/>
    <w:basedOn w:val="afffffffff1"/>
    <w:qFormat/>
    <w:rsid w:val="00043263"/>
    <w:pPr>
      <w:keepNext/>
      <w:widowControl w:val="0"/>
      <w:spacing w:before="240" w:after="0"/>
      <w:ind w:firstLine="567"/>
      <w:textAlignment w:val="baseline"/>
    </w:pPr>
    <w:rPr>
      <w:rFonts w:ascii="Times New Roman" w:eastAsia="Microsoft YaHei" w:hAnsi="Times New Roman"/>
      <w:b w:val="0"/>
      <w:i/>
      <w:color w:val="auto"/>
      <w:spacing w:val="-5"/>
      <w:sz w:val="24"/>
      <w:szCs w:val="24"/>
      <w:lang w:bidi="ar-SA"/>
    </w:rPr>
  </w:style>
  <w:style w:type="paragraph" w:customStyle="1" w:styleId="Preformat">
    <w:name w:val="Preformat"/>
    <w:qFormat/>
    <w:rsid w:val="00043263"/>
    <w:rPr>
      <w:rFonts w:ascii="Courier New" w:eastAsia="Times New Roman" w:hAnsi="Courier New" w:cs="Times New Roman"/>
      <w:sz w:val="20"/>
      <w:szCs w:val="20"/>
      <w:lang w:eastAsia="ru-RU"/>
    </w:rPr>
  </w:style>
  <w:style w:type="paragraph" w:customStyle="1" w:styleId="affffffffffff0">
    <w:name w:val="Приложение"/>
    <w:basedOn w:val="a"/>
    <w:next w:val="a"/>
    <w:qFormat/>
    <w:rsid w:val="00043263"/>
    <w:pPr>
      <w:spacing w:after="0" w:line="240" w:lineRule="auto"/>
      <w:ind w:firstLine="709"/>
      <w:jc w:val="center"/>
    </w:pPr>
    <w:rPr>
      <w:rFonts w:eastAsia="Times New Roman" w:cs="Times New Roman"/>
      <w:szCs w:val="28"/>
      <w:lang w:eastAsia="ru-RU"/>
    </w:rPr>
  </w:style>
  <w:style w:type="paragraph" w:customStyle="1" w:styleId="affffffffffff1">
    <w:name w:val="Тело таблицы_Наименование"/>
    <w:basedOn w:val="a"/>
    <w:qFormat/>
    <w:rsid w:val="00043263"/>
    <w:pPr>
      <w:spacing w:after="0" w:line="360" w:lineRule="auto"/>
      <w:contextualSpacing/>
      <w:jc w:val="both"/>
    </w:pPr>
    <w:rPr>
      <w:rFonts w:eastAsia="Calibri" w:cs="Arial"/>
      <w:sz w:val="16"/>
      <w:szCs w:val="16"/>
    </w:rPr>
  </w:style>
  <w:style w:type="paragraph" w:styleId="affffffffffff2">
    <w:name w:val="List Bullet"/>
    <w:basedOn w:val="a"/>
    <w:uiPriority w:val="99"/>
    <w:unhideWhenUsed/>
    <w:qFormat/>
    <w:rsid w:val="00043263"/>
    <w:pPr>
      <w:tabs>
        <w:tab w:val="left" w:pos="851"/>
      </w:tabs>
      <w:spacing w:after="0" w:line="240" w:lineRule="auto"/>
      <w:ind w:firstLine="567"/>
      <w:contextualSpacing/>
      <w:jc w:val="both"/>
    </w:pPr>
    <w:rPr>
      <w:color w:val="000000"/>
    </w:rPr>
  </w:style>
  <w:style w:type="paragraph" w:styleId="affffffffffff3">
    <w:name w:val="List Number"/>
    <w:basedOn w:val="afffffffff0"/>
    <w:uiPriority w:val="99"/>
    <w:rsid w:val="006301BB"/>
    <w:pPr>
      <w:widowControl w:val="0"/>
      <w:suppressAutoHyphens w:val="0"/>
      <w:spacing w:before="120"/>
      <w:ind w:left="2880"/>
      <w:jc w:val="both"/>
      <w:textAlignment w:val="baseline"/>
    </w:pPr>
    <w:rPr>
      <w:rFonts w:ascii="Arial" w:eastAsia="Microsoft YaHei" w:hAnsi="Arial" w:cs="Times New Roman"/>
      <w:spacing w:val="-5"/>
      <w:szCs w:val="22"/>
      <w:lang w:eastAsia="en-US"/>
    </w:rPr>
  </w:style>
  <w:style w:type="paragraph" w:styleId="2ff6">
    <w:name w:val="List Bullet 2"/>
    <w:basedOn w:val="a"/>
    <w:uiPriority w:val="99"/>
    <w:unhideWhenUsed/>
    <w:qFormat/>
    <w:rsid w:val="00043263"/>
    <w:pPr>
      <w:spacing w:after="0" w:line="240" w:lineRule="auto"/>
      <w:ind w:left="1429"/>
      <w:contextualSpacing/>
      <w:jc w:val="both"/>
    </w:pPr>
    <w:rPr>
      <w:rFonts w:ascii="Calibri" w:eastAsia="Calibri" w:hAnsi="Calibri" w:cs="Times New Roman"/>
      <w:color w:val="000000"/>
      <w:sz w:val="20"/>
      <w:szCs w:val="20"/>
    </w:rPr>
  </w:style>
  <w:style w:type="paragraph" w:styleId="3f9">
    <w:name w:val="List Bullet 3"/>
    <w:basedOn w:val="a"/>
    <w:uiPriority w:val="99"/>
    <w:rsid w:val="00AE4448"/>
    <w:pPr>
      <w:widowControl w:val="0"/>
      <w:spacing w:after="0" w:line="360" w:lineRule="atLeast"/>
      <w:ind w:left="566" w:hanging="283"/>
      <w:jc w:val="both"/>
      <w:textAlignment w:val="baseline"/>
    </w:pPr>
    <w:rPr>
      <w:rFonts w:eastAsia="Times New Roman" w:cs="Times New Roman"/>
      <w:sz w:val="20"/>
      <w:szCs w:val="20"/>
      <w:lang w:eastAsia="ru-RU"/>
    </w:rPr>
  </w:style>
  <w:style w:type="paragraph" w:styleId="4f0">
    <w:name w:val="List Bullet 4"/>
    <w:basedOn w:val="a"/>
    <w:uiPriority w:val="99"/>
    <w:rsid w:val="00AE4448"/>
    <w:pPr>
      <w:widowControl w:val="0"/>
      <w:spacing w:after="0" w:line="240" w:lineRule="auto"/>
      <w:ind w:left="849" w:hanging="283"/>
    </w:pPr>
    <w:rPr>
      <w:rFonts w:eastAsia="Times New Roman" w:cs="Times New Roman"/>
      <w:sz w:val="20"/>
      <w:szCs w:val="20"/>
      <w:lang w:eastAsia="ru-RU"/>
    </w:rPr>
  </w:style>
  <w:style w:type="paragraph" w:styleId="5a">
    <w:name w:val="List Bullet 5"/>
    <w:basedOn w:val="a"/>
    <w:link w:val="59"/>
    <w:uiPriority w:val="99"/>
    <w:rsid w:val="00AE4448"/>
    <w:pPr>
      <w:widowControl w:val="0"/>
      <w:spacing w:after="0" w:line="240" w:lineRule="auto"/>
      <w:ind w:left="1132" w:hanging="283"/>
    </w:pPr>
    <w:rPr>
      <w:rFonts w:eastAsia="Times New Roman" w:cs="Times New Roman"/>
      <w:sz w:val="20"/>
      <w:szCs w:val="20"/>
      <w:lang w:eastAsia="ru-RU"/>
    </w:rPr>
  </w:style>
  <w:style w:type="paragraph" w:styleId="2ff7">
    <w:name w:val="List Number 2"/>
    <w:basedOn w:val="a"/>
    <w:uiPriority w:val="99"/>
    <w:unhideWhenUsed/>
    <w:qFormat/>
    <w:rsid w:val="00043263"/>
    <w:pPr>
      <w:spacing w:after="0" w:line="360" w:lineRule="auto"/>
      <w:contextualSpacing/>
      <w:jc w:val="both"/>
    </w:pPr>
    <w:rPr>
      <w:rFonts w:ascii="Arial" w:eastAsia="Times New Roman" w:hAnsi="Arial" w:cs="Arial"/>
      <w:szCs w:val="28"/>
    </w:rPr>
  </w:style>
  <w:style w:type="paragraph" w:styleId="affffffffffff4">
    <w:name w:val="Block Text"/>
    <w:basedOn w:val="a"/>
    <w:uiPriority w:val="99"/>
    <w:unhideWhenUsed/>
    <w:qFormat/>
    <w:rsid w:val="00043263"/>
    <w:pPr>
      <w:spacing w:after="0" w:line="360" w:lineRule="auto"/>
      <w:ind w:left="285" w:right="-165"/>
      <w:jc w:val="center"/>
    </w:pPr>
    <w:rPr>
      <w:rFonts w:eastAsia="Calibri" w:cs="Times New Roman"/>
      <w:b/>
      <w:i/>
      <w:sz w:val="32"/>
      <w:szCs w:val="28"/>
    </w:rPr>
  </w:style>
  <w:style w:type="paragraph" w:styleId="affffffffffff5">
    <w:name w:val="Bibliography"/>
    <w:basedOn w:val="a"/>
    <w:next w:val="a"/>
    <w:uiPriority w:val="37"/>
    <w:unhideWhenUsed/>
    <w:qFormat/>
    <w:rsid w:val="00043263"/>
    <w:pPr>
      <w:spacing w:after="0" w:line="360" w:lineRule="auto"/>
      <w:jc w:val="both"/>
    </w:pPr>
    <w:rPr>
      <w:rFonts w:eastAsia="Calibri" w:cs="Times New Roman"/>
      <w:sz w:val="24"/>
      <w:szCs w:val="28"/>
      <w:lang w:val="en-US"/>
    </w:rPr>
  </w:style>
  <w:style w:type="paragraph" w:customStyle="1" w:styleId="affffffffffff6">
    <w:name w:val="Номер страниц"/>
    <w:basedOn w:val="a"/>
    <w:next w:val="a"/>
    <w:autoRedefine/>
    <w:qFormat/>
    <w:rsid w:val="00043263"/>
    <w:pPr>
      <w:spacing w:after="0" w:line="240" w:lineRule="auto"/>
      <w:ind w:firstLine="709"/>
      <w:jc w:val="center"/>
    </w:pPr>
    <w:rPr>
      <w:rFonts w:eastAsia="Times New Roman" w:cs="Times New Roman"/>
      <w:szCs w:val="28"/>
    </w:rPr>
  </w:style>
  <w:style w:type="paragraph" w:customStyle="1" w:styleId="affffffffffff7">
    <w:name w:val="Стиль таблица"/>
    <w:basedOn w:val="a"/>
    <w:qFormat/>
    <w:rsid w:val="00043263"/>
    <w:pPr>
      <w:spacing w:after="0" w:line="360" w:lineRule="auto"/>
      <w:jc w:val="both"/>
    </w:pPr>
    <w:rPr>
      <w:rFonts w:eastAsia="Times New Roman"/>
      <w:color w:val="000000"/>
    </w:rPr>
  </w:style>
  <w:style w:type="paragraph" w:customStyle="1" w:styleId="PVN">
    <w:name w:val="Текст сноски_PVN"/>
    <w:basedOn w:val="a"/>
    <w:qFormat/>
    <w:rsid w:val="00043263"/>
    <w:pPr>
      <w:spacing w:after="0" w:line="240" w:lineRule="auto"/>
      <w:ind w:firstLine="709"/>
      <w:jc w:val="both"/>
    </w:pPr>
    <w:rPr>
      <w:rFonts w:eastAsia="Calibri" w:cs="Times New Roman"/>
      <w:sz w:val="18"/>
      <w:szCs w:val="28"/>
    </w:rPr>
  </w:style>
  <w:style w:type="paragraph" w:customStyle="1" w:styleId="FORMATTEXT0">
    <w:name w:val=".FORMATTEXT"/>
    <w:uiPriority w:val="99"/>
    <w:qFormat/>
    <w:rsid w:val="00043263"/>
    <w:pPr>
      <w:widowControl w:val="0"/>
    </w:pPr>
    <w:rPr>
      <w:rFonts w:eastAsia="Times New Roman" w:cs="Times New Roman"/>
      <w:sz w:val="24"/>
      <w:szCs w:val="24"/>
      <w:lang w:eastAsia="ru-RU"/>
    </w:rPr>
  </w:style>
  <w:style w:type="paragraph" w:customStyle="1" w:styleId="Style1">
    <w:name w:val="Style1"/>
    <w:basedOn w:val="a"/>
    <w:uiPriority w:val="99"/>
    <w:qFormat/>
    <w:rsid w:val="00043263"/>
    <w:pPr>
      <w:widowControl w:val="0"/>
      <w:spacing w:after="0" w:line="240" w:lineRule="auto"/>
      <w:jc w:val="both"/>
    </w:pPr>
    <w:rPr>
      <w:rFonts w:eastAsia="Times New Roman" w:cs="Times New Roman"/>
      <w:sz w:val="24"/>
      <w:szCs w:val="24"/>
      <w:lang w:eastAsia="ru-RU"/>
    </w:rPr>
  </w:style>
  <w:style w:type="paragraph" w:customStyle="1" w:styleId="Style2">
    <w:name w:val="Style2"/>
    <w:basedOn w:val="a"/>
    <w:uiPriority w:val="99"/>
    <w:qFormat/>
    <w:rsid w:val="00043263"/>
    <w:pPr>
      <w:widowControl w:val="0"/>
      <w:spacing w:after="0" w:line="240" w:lineRule="auto"/>
      <w:jc w:val="both"/>
    </w:pPr>
    <w:rPr>
      <w:rFonts w:eastAsia="Times New Roman" w:cs="Times New Roman"/>
      <w:sz w:val="24"/>
      <w:szCs w:val="24"/>
      <w:lang w:eastAsia="ru-RU"/>
    </w:rPr>
  </w:style>
  <w:style w:type="paragraph" w:customStyle="1" w:styleId="Style11">
    <w:name w:val="Style11"/>
    <w:basedOn w:val="a"/>
    <w:uiPriority w:val="99"/>
    <w:qFormat/>
    <w:rsid w:val="00043263"/>
    <w:pPr>
      <w:widowControl w:val="0"/>
      <w:spacing w:after="0" w:line="240" w:lineRule="auto"/>
      <w:jc w:val="both"/>
    </w:pPr>
    <w:rPr>
      <w:rFonts w:eastAsia="Times New Roman" w:cs="Times New Roman"/>
      <w:sz w:val="24"/>
      <w:szCs w:val="24"/>
      <w:lang w:eastAsia="ru-RU"/>
    </w:rPr>
  </w:style>
  <w:style w:type="paragraph" w:customStyle="1" w:styleId="Style3">
    <w:name w:val="Style3"/>
    <w:basedOn w:val="a"/>
    <w:uiPriority w:val="99"/>
    <w:qFormat/>
    <w:rsid w:val="00043263"/>
    <w:pPr>
      <w:widowControl w:val="0"/>
      <w:spacing w:after="0" w:line="240" w:lineRule="auto"/>
      <w:jc w:val="both"/>
    </w:pPr>
    <w:rPr>
      <w:rFonts w:eastAsia="Times New Roman" w:cs="Times New Roman"/>
      <w:sz w:val="24"/>
      <w:szCs w:val="24"/>
      <w:lang w:eastAsia="ru-RU"/>
    </w:rPr>
  </w:style>
  <w:style w:type="paragraph" w:customStyle="1" w:styleId="Style7">
    <w:name w:val="Style7"/>
    <w:basedOn w:val="a"/>
    <w:uiPriority w:val="99"/>
    <w:qFormat/>
    <w:rsid w:val="00043263"/>
    <w:pPr>
      <w:widowControl w:val="0"/>
      <w:spacing w:after="0" w:line="154" w:lineRule="exact"/>
      <w:ind w:firstLine="709"/>
      <w:jc w:val="both"/>
    </w:pPr>
    <w:rPr>
      <w:rFonts w:eastAsia="Times New Roman" w:cs="Times New Roman"/>
      <w:sz w:val="24"/>
      <w:szCs w:val="24"/>
      <w:lang w:eastAsia="ru-RU"/>
    </w:rPr>
  </w:style>
  <w:style w:type="paragraph" w:customStyle="1" w:styleId="Style8">
    <w:name w:val="Style8"/>
    <w:basedOn w:val="a"/>
    <w:uiPriority w:val="99"/>
    <w:qFormat/>
    <w:rsid w:val="00043263"/>
    <w:pPr>
      <w:widowControl w:val="0"/>
      <w:spacing w:after="0" w:line="204" w:lineRule="exact"/>
      <w:ind w:firstLine="166"/>
      <w:jc w:val="both"/>
    </w:pPr>
    <w:rPr>
      <w:rFonts w:eastAsia="Times New Roman" w:cs="Times New Roman"/>
      <w:sz w:val="24"/>
      <w:szCs w:val="24"/>
      <w:lang w:eastAsia="ru-RU"/>
    </w:rPr>
  </w:style>
  <w:style w:type="paragraph" w:customStyle="1" w:styleId="Style9">
    <w:name w:val="Style9"/>
    <w:basedOn w:val="a"/>
    <w:uiPriority w:val="99"/>
    <w:qFormat/>
    <w:rsid w:val="00043263"/>
    <w:pPr>
      <w:widowControl w:val="0"/>
      <w:spacing w:after="0" w:line="197" w:lineRule="exact"/>
      <w:ind w:firstLine="709"/>
      <w:jc w:val="both"/>
    </w:pPr>
    <w:rPr>
      <w:rFonts w:eastAsia="Times New Roman" w:cs="Times New Roman"/>
      <w:sz w:val="24"/>
      <w:szCs w:val="24"/>
      <w:lang w:eastAsia="ru-RU"/>
    </w:rPr>
  </w:style>
  <w:style w:type="paragraph" w:customStyle="1" w:styleId="Style10">
    <w:name w:val="Style10"/>
    <w:basedOn w:val="a"/>
    <w:uiPriority w:val="99"/>
    <w:qFormat/>
    <w:rsid w:val="00043263"/>
    <w:pPr>
      <w:widowControl w:val="0"/>
      <w:spacing w:after="0" w:line="199" w:lineRule="exact"/>
      <w:ind w:firstLine="709"/>
      <w:jc w:val="center"/>
    </w:pPr>
    <w:rPr>
      <w:rFonts w:eastAsia="Times New Roman" w:cs="Times New Roman"/>
      <w:sz w:val="24"/>
      <w:szCs w:val="24"/>
      <w:lang w:eastAsia="ru-RU"/>
    </w:rPr>
  </w:style>
  <w:style w:type="paragraph" w:customStyle="1" w:styleId="Style13">
    <w:name w:val="Style13"/>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14">
    <w:name w:val="Style14"/>
    <w:basedOn w:val="a"/>
    <w:uiPriority w:val="99"/>
    <w:qFormat/>
    <w:rsid w:val="00043263"/>
    <w:pPr>
      <w:widowControl w:val="0"/>
      <w:spacing w:after="0" w:line="192" w:lineRule="exact"/>
      <w:ind w:firstLine="709"/>
      <w:jc w:val="center"/>
    </w:pPr>
    <w:rPr>
      <w:rFonts w:eastAsia="Times New Roman" w:cs="Times New Roman"/>
      <w:sz w:val="24"/>
      <w:szCs w:val="24"/>
      <w:lang w:eastAsia="ru-RU"/>
    </w:rPr>
  </w:style>
  <w:style w:type="paragraph" w:customStyle="1" w:styleId="Style15">
    <w:name w:val="Style15"/>
    <w:basedOn w:val="a"/>
    <w:uiPriority w:val="99"/>
    <w:qFormat/>
    <w:rsid w:val="00043263"/>
    <w:pPr>
      <w:widowControl w:val="0"/>
      <w:spacing w:after="0" w:line="151" w:lineRule="exact"/>
      <w:ind w:firstLine="709"/>
      <w:jc w:val="center"/>
    </w:pPr>
    <w:rPr>
      <w:rFonts w:eastAsia="Times New Roman" w:cs="Times New Roman"/>
      <w:sz w:val="24"/>
      <w:szCs w:val="24"/>
      <w:lang w:eastAsia="ru-RU"/>
    </w:rPr>
  </w:style>
  <w:style w:type="paragraph" w:customStyle="1" w:styleId="Style12">
    <w:name w:val="Style12"/>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20">
    <w:name w:val="Style20"/>
    <w:basedOn w:val="a"/>
    <w:uiPriority w:val="99"/>
    <w:qFormat/>
    <w:rsid w:val="00043263"/>
    <w:pPr>
      <w:widowControl w:val="0"/>
      <w:spacing w:after="0" w:line="240" w:lineRule="exact"/>
      <w:ind w:firstLine="709"/>
      <w:jc w:val="both"/>
    </w:pPr>
    <w:rPr>
      <w:rFonts w:eastAsia="Times New Roman" w:cs="Times New Roman"/>
      <w:sz w:val="24"/>
      <w:szCs w:val="24"/>
      <w:lang w:eastAsia="ru-RU"/>
    </w:rPr>
  </w:style>
  <w:style w:type="paragraph" w:customStyle="1" w:styleId="Style32">
    <w:name w:val="Style32"/>
    <w:basedOn w:val="a"/>
    <w:uiPriority w:val="99"/>
    <w:qFormat/>
    <w:rsid w:val="00043263"/>
    <w:pPr>
      <w:widowControl w:val="0"/>
      <w:spacing w:after="0" w:line="240" w:lineRule="auto"/>
      <w:ind w:firstLine="709"/>
      <w:jc w:val="right"/>
    </w:pPr>
    <w:rPr>
      <w:rFonts w:eastAsia="Times New Roman" w:cs="Times New Roman"/>
      <w:sz w:val="24"/>
      <w:szCs w:val="24"/>
      <w:lang w:eastAsia="ru-RU"/>
    </w:rPr>
  </w:style>
  <w:style w:type="paragraph" w:customStyle="1" w:styleId="Style42">
    <w:name w:val="Style42"/>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43">
    <w:name w:val="Style43"/>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26">
    <w:name w:val="Style26"/>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61">
    <w:name w:val="Style61"/>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62">
    <w:name w:val="Style62"/>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63">
    <w:name w:val="Style63"/>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66">
    <w:name w:val="Style66"/>
    <w:basedOn w:val="a"/>
    <w:uiPriority w:val="99"/>
    <w:qFormat/>
    <w:rsid w:val="00043263"/>
    <w:pPr>
      <w:widowControl w:val="0"/>
      <w:spacing w:after="0" w:line="240" w:lineRule="auto"/>
      <w:ind w:firstLine="709"/>
      <w:jc w:val="right"/>
    </w:pPr>
    <w:rPr>
      <w:rFonts w:eastAsia="Times New Roman" w:cs="Times New Roman"/>
      <w:sz w:val="24"/>
      <w:szCs w:val="24"/>
      <w:lang w:eastAsia="ru-RU"/>
    </w:rPr>
  </w:style>
  <w:style w:type="paragraph" w:customStyle="1" w:styleId="Style67">
    <w:name w:val="Style67"/>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76">
    <w:name w:val="Style76"/>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79">
    <w:name w:val="Style79"/>
    <w:basedOn w:val="a"/>
    <w:uiPriority w:val="99"/>
    <w:qFormat/>
    <w:rsid w:val="00043263"/>
    <w:pPr>
      <w:widowControl w:val="0"/>
      <w:spacing w:after="0" w:line="156" w:lineRule="exact"/>
      <w:ind w:firstLine="709"/>
      <w:jc w:val="center"/>
    </w:pPr>
    <w:rPr>
      <w:rFonts w:eastAsia="Times New Roman" w:cs="Times New Roman"/>
      <w:sz w:val="24"/>
      <w:szCs w:val="24"/>
      <w:lang w:eastAsia="ru-RU"/>
    </w:rPr>
  </w:style>
  <w:style w:type="paragraph" w:customStyle="1" w:styleId="Style84">
    <w:name w:val="Style84"/>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86">
    <w:name w:val="Style86"/>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82">
    <w:name w:val="Style82"/>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60">
    <w:name w:val="Style60"/>
    <w:basedOn w:val="a"/>
    <w:uiPriority w:val="99"/>
    <w:qFormat/>
    <w:rsid w:val="00043263"/>
    <w:pPr>
      <w:widowControl w:val="0"/>
      <w:spacing w:after="0" w:line="250" w:lineRule="exact"/>
      <w:ind w:firstLine="396"/>
      <w:jc w:val="both"/>
    </w:pPr>
    <w:rPr>
      <w:rFonts w:eastAsia="Times New Roman" w:cs="Times New Roman"/>
      <w:sz w:val="24"/>
      <w:szCs w:val="24"/>
      <w:lang w:eastAsia="ru-RU"/>
    </w:rPr>
  </w:style>
  <w:style w:type="paragraph" w:customStyle="1" w:styleId="Style17">
    <w:name w:val="Style17"/>
    <w:basedOn w:val="a"/>
    <w:uiPriority w:val="99"/>
    <w:qFormat/>
    <w:rsid w:val="00043263"/>
    <w:pPr>
      <w:widowControl w:val="0"/>
      <w:spacing w:after="0" w:line="240" w:lineRule="auto"/>
      <w:ind w:firstLine="709"/>
      <w:jc w:val="center"/>
    </w:pPr>
    <w:rPr>
      <w:rFonts w:eastAsia="Times New Roman" w:cs="Times New Roman"/>
      <w:sz w:val="24"/>
      <w:szCs w:val="24"/>
      <w:lang w:eastAsia="ru-RU"/>
    </w:rPr>
  </w:style>
  <w:style w:type="paragraph" w:customStyle="1" w:styleId="Style75">
    <w:name w:val="Style75"/>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71">
    <w:name w:val="Style71"/>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46">
    <w:name w:val="Style46"/>
    <w:basedOn w:val="a"/>
    <w:uiPriority w:val="99"/>
    <w:qFormat/>
    <w:rsid w:val="00043263"/>
    <w:pPr>
      <w:widowControl w:val="0"/>
      <w:spacing w:after="0" w:line="151" w:lineRule="exact"/>
      <w:ind w:firstLine="389"/>
      <w:jc w:val="both"/>
    </w:pPr>
    <w:rPr>
      <w:rFonts w:eastAsia="Times New Roman" w:cs="Times New Roman"/>
      <w:sz w:val="24"/>
      <w:szCs w:val="24"/>
      <w:lang w:eastAsia="ru-RU"/>
    </w:rPr>
  </w:style>
  <w:style w:type="paragraph" w:customStyle="1" w:styleId="Style28">
    <w:name w:val="Style28"/>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93">
    <w:name w:val="Style93"/>
    <w:basedOn w:val="a"/>
    <w:uiPriority w:val="99"/>
    <w:qFormat/>
    <w:rsid w:val="00043263"/>
    <w:pPr>
      <w:widowControl w:val="0"/>
      <w:spacing w:after="0" w:line="151" w:lineRule="exact"/>
      <w:ind w:firstLine="113"/>
      <w:jc w:val="both"/>
    </w:pPr>
    <w:rPr>
      <w:rFonts w:eastAsia="Times New Roman" w:cs="Times New Roman"/>
      <w:sz w:val="24"/>
      <w:szCs w:val="24"/>
      <w:lang w:eastAsia="ru-RU"/>
    </w:rPr>
  </w:style>
  <w:style w:type="paragraph" w:customStyle="1" w:styleId="Style95">
    <w:name w:val="Style95"/>
    <w:basedOn w:val="a"/>
    <w:uiPriority w:val="99"/>
    <w:qFormat/>
    <w:rsid w:val="00043263"/>
    <w:pPr>
      <w:widowControl w:val="0"/>
      <w:spacing w:after="0" w:line="206" w:lineRule="exact"/>
      <w:ind w:hanging="132"/>
      <w:jc w:val="both"/>
    </w:pPr>
    <w:rPr>
      <w:rFonts w:eastAsia="Times New Roman" w:cs="Times New Roman"/>
      <w:sz w:val="24"/>
      <w:szCs w:val="24"/>
      <w:lang w:eastAsia="ru-RU"/>
    </w:rPr>
  </w:style>
  <w:style w:type="paragraph" w:customStyle="1" w:styleId="Style103">
    <w:name w:val="Style103"/>
    <w:basedOn w:val="a"/>
    <w:uiPriority w:val="99"/>
    <w:qFormat/>
    <w:rsid w:val="00043263"/>
    <w:pPr>
      <w:widowControl w:val="0"/>
      <w:spacing w:after="0" w:line="206" w:lineRule="exact"/>
      <w:ind w:hanging="204"/>
      <w:jc w:val="both"/>
    </w:pPr>
    <w:rPr>
      <w:rFonts w:eastAsia="Times New Roman" w:cs="Times New Roman"/>
      <w:sz w:val="24"/>
      <w:szCs w:val="24"/>
      <w:lang w:eastAsia="ru-RU"/>
    </w:rPr>
  </w:style>
  <w:style w:type="paragraph" w:customStyle="1" w:styleId="Style70">
    <w:name w:val="Style70"/>
    <w:basedOn w:val="a"/>
    <w:uiPriority w:val="99"/>
    <w:qFormat/>
    <w:rsid w:val="00043263"/>
    <w:pPr>
      <w:widowControl w:val="0"/>
      <w:spacing w:after="0" w:line="221" w:lineRule="exact"/>
      <w:ind w:hanging="235"/>
      <w:jc w:val="both"/>
    </w:pPr>
    <w:rPr>
      <w:rFonts w:eastAsia="Times New Roman" w:cs="Times New Roman"/>
      <w:sz w:val="24"/>
      <w:szCs w:val="24"/>
      <w:lang w:eastAsia="ru-RU"/>
    </w:rPr>
  </w:style>
  <w:style w:type="paragraph" w:customStyle="1" w:styleId="Style74">
    <w:name w:val="Style74"/>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94">
    <w:name w:val="Style94"/>
    <w:basedOn w:val="a"/>
    <w:uiPriority w:val="99"/>
    <w:qFormat/>
    <w:rsid w:val="00043263"/>
    <w:pPr>
      <w:widowControl w:val="0"/>
      <w:spacing w:after="0" w:line="228" w:lineRule="exact"/>
      <w:ind w:firstLine="709"/>
      <w:jc w:val="center"/>
    </w:pPr>
    <w:rPr>
      <w:rFonts w:eastAsia="Times New Roman" w:cs="Times New Roman"/>
      <w:sz w:val="24"/>
      <w:szCs w:val="24"/>
      <w:lang w:eastAsia="ru-RU"/>
    </w:rPr>
  </w:style>
  <w:style w:type="paragraph" w:customStyle="1" w:styleId="Style59">
    <w:name w:val="Style59"/>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56">
    <w:name w:val="Style56"/>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40">
    <w:name w:val="Style40"/>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72">
    <w:name w:val="Style72"/>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49">
    <w:name w:val="Style49"/>
    <w:basedOn w:val="a"/>
    <w:uiPriority w:val="99"/>
    <w:qFormat/>
    <w:rsid w:val="00043263"/>
    <w:pPr>
      <w:widowControl w:val="0"/>
      <w:spacing w:after="0" w:line="322" w:lineRule="exact"/>
      <w:ind w:firstLine="4178"/>
      <w:jc w:val="both"/>
    </w:pPr>
    <w:rPr>
      <w:rFonts w:eastAsia="Times New Roman" w:cs="Times New Roman"/>
      <w:sz w:val="24"/>
      <w:szCs w:val="24"/>
      <w:lang w:eastAsia="ru-RU"/>
    </w:rPr>
  </w:style>
  <w:style w:type="paragraph" w:customStyle="1" w:styleId="Style160">
    <w:name w:val="Style16"/>
    <w:basedOn w:val="a"/>
    <w:link w:val="affffffffffd"/>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25">
    <w:name w:val="Style25"/>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30">
    <w:name w:val="Style30"/>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21">
    <w:name w:val="Style21"/>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22">
    <w:name w:val="Style22"/>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27">
    <w:name w:val="Style27"/>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68">
    <w:name w:val="Style68"/>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69">
    <w:name w:val="Style69"/>
    <w:basedOn w:val="a"/>
    <w:uiPriority w:val="99"/>
    <w:qFormat/>
    <w:rsid w:val="00043263"/>
    <w:pPr>
      <w:widowControl w:val="0"/>
      <w:spacing w:after="0" w:line="91" w:lineRule="exact"/>
      <w:ind w:firstLine="709"/>
      <w:jc w:val="right"/>
    </w:pPr>
    <w:rPr>
      <w:rFonts w:eastAsia="Times New Roman" w:cs="Times New Roman"/>
      <w:sz w:val="24"/>
      <w:szCs w:val="24"/>
      <w:lang w:eastAsia="ru-RU"/>
    </w:rPr>
  </w:style>
  <w:style w:type="paragraph" w:customStyle="1" w:styleId="Style73">
    <w:name w:val="Style73"/>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85">
    <w:name w:val="Style85"/>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52">
    <w:name w:val="Style52"/>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45">
    <w:name w:val="Style45"/>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98">
    <w:name w:val="Style98"/>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89">
    <w:name w:val="Style89"/>
    <w:basedOn w:val="a"/>
    <w:uiPriority w:val="99"/>
    <w:qFormat/>
    <w:rsid w:val="00043263"/>
    <w:pPr>
      <w:widowControl w:val="0"/>
      <w:spacing w:after="0" w:line="218" w:lineRule="exact"/>
      <w:ind w:hanging="2686"/>
      <w:jc w:val="both"/>
    </w:pPr>
    <w:rPr>
      <w:rFonts w:eastAsia="Times New Roman" w:cs="Times New Roman"/>
      <w:sz w:val="24"/>
      <w:szCs w:val="24"/>
      <w:lang w:eastAsia="ru-RU"/>
    </w:rPr>
  </w:style>
  <w:style w:type="paragraph" w:customStyle="1" w:styleId="Style37">
    <w:name w:val="Style37"/>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19">
    <w:name w:val="Style19"/>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33">
    <w:name w:val="Style33"/>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35">
    <w:name w:val="Style35"/>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36">
    <w:name w:val="Style36"/>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39">
    <w:name w:val="Style39"/>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41">
    <w:name w:val="Style41"/>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50">
    <w:name w:val="Style50"/>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51">
    <w:name w:val="Style51"/>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53">
    <w:name w:val="Style53"/>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65">
    <w:name w:val="Style65"/>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80">
    <w:name w:val="Style80"/>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83">
    <w:name w:val="Style83"/>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90">
    <w:name w:val="Style90"/>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101">
    <w:name w:val="Style101"/>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24">
    <w:name w:val="Style24"/>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31">
    <w:name w:val="Style31"/>
    <w:basedOn w:val="a"/>
    <w:uiPriority w:val="99"/>
    <w:qFormat/>
    <w:rsid w:val="00043263"/>
    <w:pPr>
      <w:widowControl w:val="0"/>
      <w:spacing w:after="0" w:line="235" w:lineRule="exact"/>
      <w:ind w:hanging="984"/>
      <w:jc w:val="both"/>
    </w:pPr>
    <w:rPr>
      <w:rFonts w:eastAsia="Times New Roman" w:cs="Times New Roman"/>
      <w:sz w:val="24"/>
      <w:szCs w:val="24"/>
      <w:lang w:eastAsia="ru-RU"/>
    </w:rPr>
  </w:style>
  <w:style w:type="paragraph" w:customStyle="1" w:styleId="Style34">
    <w:name w:val="Style34"/>
    <w:basedOn w:val="a"/>
    <w:uiPriority w:val="99"/>
    <w:qFormat/>
    <w:rsid w:val="00043263"/>
    <w:pPr>
      <w:widowControl w:val="0"/>
      <w:spacing w:after="0" w:line="266" w:lineRule="exact"/>
      <w:ind w:firstLine="403"/>
      <w:jc w:val="both"/>
    </w:pPr>
    <w:rPr>
      <w:rFonts w:eastAsia="Times New Roman" w:cs="Times New Roman"/>
      <w:sz w:val="24"/>
      <w:szCs w:val="24"/>
      <w:lang w:eastAsia="ru-RU"/>
    </w:rPr>
  </w:style>
  <w:style w:type="paragraph" w:customStyle="1" w:styleId="Style23">
    <w:name w:val="Style23"/>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91">
    <w:name w:val="Style91"/>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29">
    <w:name w:val="Style29"/>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48">
    <w:name w:val="Style48"/>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77">
    <w:name w:val="Style77"/>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92">
    <w:name w:val="Style92"/>
    <w:basedOn w:val="a"/>
    <w:uiPriority w:val="99"/>
    <w:qFormat/>
    <w:rsid w:val="00043263"/>
    <w:pPr>
      <w:widowControl w:val="0"/>
      <w:spacing w:after="0" w:line="244" w:lineRule="exact"/>
      <w:ind w:firstLine="709"/>
      <w:jc w:val="right"/>
    </w:pPr>
    <w:rPr>
      <w:rFonts w:eastAsia="Times New Roman" w:cs="Times New Roman"/>
      <w:sz w:val="24"/>
      <w:szCs w:val="24"/>
      <w:lang w:eastAsia="ru-RU"/>
    </w:rPr>
  </w:style>
  <w:style w:type="paragraph" w:customStyle="1" w:styleId="Style44">
    <w:name w:val="Style44"/>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47">
    <w:name w:val="Style47"/>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81">
    <w:name w:val="Style81"/>
    <w:basedOn w:val="a"/>
    <w:uiPriority w:val="99"/>
    <w:qFormat/>
    <w:rsid w:val="00043263"/>
    <w:pPr>
      <w:widowControl w:val="0"/>
      <w:spacing w:after="0" w:line="146" w:lineRule="exact"/>
      <w:ind w:hanging="46"/>
      <w:jc w:val="both"/>
    </w:pPr>
    <w:rPr>
      <w:rFonts w:eastAsia="Times New Roman" w:cs="Times New Roman"/>
      <w:sz w:val="24"/>
      <w:szCs w:val="24"/>
      <w:lang w:eastAsia="ru-RU"/>
    </w:rPr>
  </w:style>
  <w:style w:type="paragraph" w:customStyle="1" w:styleId="Style97">
    <w:name w:val="Style97"/>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Style102">
    <w:name w:val="Style102"/>
    <w:basedOn w:val="a"/>
    <w:uiPriority w:val="99"/>
    <w:qFormat/>
    <w:rsid w:val="00043263"/>
    <w:pPr>
      <w:widowControl w:val="0"/>
      <w:spacing w:after="0" w:line="240" w:lineRule="auto"/>
      <w:ind w:firstLine="709"/>
      <w:jc w:val="both"/>
    </w:pPr>
    <w:rPr>
      <w:rFonts w:eastAsia="Times New Roman" w:cs="Times New Roman"/>
      <w:sz w:val="24"/>
      <w:szCs w:val="24"/>
      <w:lang w:eastAsia="ru-RU"/>
    </w:rPr>
  </w:style>
  <w:style w:type="paragraph" w:customStyle="1" w:styleId="affffffffffff8">
    <w:name w:val="Обычный (таблица)"/>
    <w:basedOn w:val="a"/>
    <w:qFormat/>
    <w:rsid w:val="00043263"/>
    <w:pPr>
      <w:spacing w:after="0" w:line="240" w:lineRule="auto"/>
      <w:ind w:firstLine="709"/>
      <w:jc w:val="both"/>
    </w:pPr>
    <w:rPr>
      <w:rFonts w:ascii="Arial" w:eastAsia="Times New Roman" w:hAnsi="Arial" w:cs="Arial"/>
      <w:sz w:val="24"/>
      <w:szCs w:val="24"/>
      <w:lang w:eastAsia="ru-RU"/>
    </w:rPr>
  </w:style>
  <w:style w:type="paragraph" w:customStyle="1" w:styleId="1ffffa">
    <w:name w:val="Заголовок 1 (без№)"/>
    <w:basedOn w:val="1"/>
    <w:qFormat/>
    <w:rsid w:val="00043263"/>
    <w:pPr>
      <w:keepNext/>
      <w:keepLines/>
      <w:widowControl/>
      <w:tabs>
        <w:tab w:val="left" w:pos="0"/>
      </w:tabs>
      <w:spacing w:after="240" w:line="360" w:lineRule="auto"/>
      <w:ind w:left="720" w:right="567" w:firstLine="709"/>
      <w:jc w:val="left"/>
    </w:pPr>
    <w:rPr>
      <w:rFonts w:ascii="Arial" w:hAnsi="Arial"/>
      <w:sz w:val="28"/>
      <w:szCs w:val="28"/>
    </w:rPr>
  </w:style>
  <w:style w:type="paragraph" w:styleId="affffffffffff9">
    <w:name w:val="table of figures"/>
    <w:basedOn w:val="a"/>
    <w:next w:val="a"/>
    <w:uiPriority w:val="99"/>
    <w:unhideWhenUsed/>
    <w:qFormat/>
    <w:rsid w:val="00043263"/>
    <w:pPr>
      <w:spacing w:after="0" w:line="240" w:lineRule="auto"/>
      <w:jc w:val="both"/>
    </w:pPr>
    <w:rPr>
      <w:rFonts w:ascii="Calibri" w:eastAsia="Times New Roman" w:hAnsi="Calibri" w:cs="Times New Roman"/>
      <w:sz w:val="22"/>
      <w:lang w:eastAsia="ru-RU"/>
    </w:rPr>
  </w:style>
  <w:style w:type="paragraph" w:styleId="affffffffffffa">
    <w:name w:val="endnote text"/>
    <w:basedOn w:val="a"/>
    <w:uiPriority w:val="99"/>
    <w:unhideWhenUsed/>
    <w:rsid w:val="00043263"/>
    <w:pPr>
      <w:spacing w:after="0" w:line="240" w:lineRule="auto"/>
      <w:jc w:val="both"/>
    </w:pPr>
    <w:rPr>
      <w:rFonts w:ascii="Calibri" w:eastAsia="Times New Roman" w:hAnsi="Calibri" w:cs="Times New Roman"/>
      <w:sz w:val="20"/>
      <w:szCs w:val="20"/>
    </w:rPr>
  </w:style>
  <w:style w:type="paragraph" w:customStyle="1" w:styleId="ConsCell">
    <w:name w:val="ConsCell"/>
    <w:uiPriority w:val="99"/>
    <w:qFormat/>
    <w:rsid w:val="00043263"/>
    <w:pPr>
      <w:widowControl w:val="0"/>
      <w:ind w:right="19772"/>
    </w:pPr>
    <w:rPr>
      <w:rFonts w:ascii="Arial" w:eastAsia="Times New Roman" w:hAnsi="Arial" w:cs="Arial"/>
      <w:sz w:val="20"/>
      <w:szCs w:val="20"/>
      <w:lang w:eastAsia="ru-RU"/>
    </w:rPr>
  </w:style>
  <w:style w:type="paragraph" w:customStyle="1" w:styleId="S5">
    <w:name w:val="S_Обычный жирный"/>
    <w:basedOn w:val="a"/>
    <w:link w:val="S1"/>
    <w:uiPriority w:val="99"/>
    <w:qFormat/>
    <w:rsid w:val="00043263"/>
    <w:pPr>
      <w:spacing w:after="0" w:line="240" w:lineRule="auto"/>
      <w:ind w:firstLine="709"/>
      <w:jc w:val="both"/>
    </w:pPr>
    <w:rPr>
      <w:rFonts w:eastAsia="Times New Roman" w:cs="Times New Roman"/>
      <w:szCs w:val="24"/>
    </w:rPr>
  </w:style>
  <w:style w:type="paragraph" w:customStyle="1" w:styleId="affffffffffffb">
    <w:name w:val="АРисун"/>
    <w:basedOn w:val="afffffffff1"/>
    <w:qFormat/>
    <w:rsid w:val="00043263"/>
    <w:pPr>
      <w:widowControl w:val="0"/>
      <w:spacing w:after="240"/>
      <w:ind w:firstLine="567"/>
      <w:jc w:val="center"/>
      <w:textAlignment w:val="baseline"/>
    </w:pPr>
    <w:rPr>
      <w:rFonts w:ascii="Times New Roman" w:eastAsia="Microsoft YaHei" w:hAnsi="Times New Roman"/>
      <w:b w:val="0"/>
      <w:i/>
      <w:color w:val="auto"/>
      <w:spacing w:val="-5"/>
      <w:sz w:val="24"/>
      <w:szCs w:val="24"/>
      <w:lang w:bidi="ar-SA"/>
    </w:rPr>
  </w:style>
  <w:style w:type="paragraph" w:customStyle="1" w:styleId="affffffffffffc">
    <w:name w:val="Абзац"/>
    <w:qFormat/>
    <w:rsid w:val="00043263"/>
    <w:pPr>
      <w:spacing w:before="120" w:after="60"/>
      <w:ind w:firstLine="567"/>
      <w:jc w:val="both"/>
    </w:pPr>
    <w:rPr>
      <w:rFonts w:eastAsia="Times New Roman"/>
      <w:sz w:val="24"/>
      <w:szCs w:val="24"/>
      <w:lang w:eastAsia="ru-RU"/>
    </w:rPr>
  </w:style>
  <w:style w:type="paragraph" w:customStyle="1" w:styleId="PzOglav">
    <w:name w:val="PzOglav"/>
    <w:basedOn w:val="a"/>
    <w:uiPriority w:val="99"/>
    <w:qFormat/>
    <w:rsid w:val="00043263"/>
    <w:pPr>
      <w:tabs>
        <w:tab w:val="left" w:leader="dot" w:pos="8505"/>
      </w:tabs>
      <w:spacing w:before="240" w:after="120" w:line="240" w:lineRule="auto"/>
      <w:ind w:firstLine="567"/>
      <w:jc w:val="both"/>
    </w:pPr>
    <w:rPr>
      <w:rFonts w:ascii="Arial" w:eastAsia="Times New Roman" w:hAnsi="Arial" w:cs="Arial"/>
      <w:sz w:val="20"/>
      <w:szCs w:val="20"/>
    </w:rPr>
  </w:style>
  <w:style w:type="paragraph" w:customStyle="1" w:styleId="affffffffffffd">
    <w:name w:val="текст табл"/>
    <w:basedOn w:val="a"/>
    <w:uiPriority w:val="99"/>
    <w:qFormat/>
    <w:rsid w:val="00043263"/>
    <w:pPr>
      <w:keepNext/>
      <w:keepLines/>
      <w:suppressLineNumbers/>
      <w:tabs>
        <w:tab w:val="left" w:leader="dot" w:pos="9356"/>
      </w:tabs>
      <w:spacing w:before="60" w:after="60" w:line="240" w:lineRule="auto"/>
      <w:jc w:val="both"/>
    </w:pPr>
    <w:rPr>
      <w:rFonts w:eastAsia="Times New Roman" w:cs="Times New Roman"/>
      <w:sz w:val="24"/>
      <w:szCs w:val="24"/>
      <w:lang w:eastAsia="ru-RU"/>
    </w:rPr>
  </w:style>
  <w:style w:type="paragraph" w:customStyle="1" w:styleId="1333">
    <w:name w:val="Обычный 13 Знак3"/>
    <w:basedOn w:val="a"/>
    <w:autoRedefine/>
    <w:uiPriority w:val="99"/>
    <w:qFormat/>
    <w:rsid w:val="00043263"/>
    <w:pPr>
      <w:keepNext/>
      <w:keepLines/>
      <w:suppressLineNumbers/>
      <w:tabs>
        <w:tab w:val="left" w:leader="dot" w:pos="9356"/>
      </w:tabs>
      <w:spacing w:before="60" w:after="0" w:line="360" w:lineRule="auto"/>
      <w:ind w:firstLine="567"/>
      <w:jc w:val="both"/>
    </w:pPr>
    <w:rPr>
      <w:rFonts w:eastAsia="Times New Roman" w:cs="Times New Roman"/>
      <w:sz w:val="26"/>
      <w:szCs w:val="26"/>
      <w:lang w:eastAsia="ru-RU"/>
    </w:rPr>
  </w:style>
  <w:style w:type="paragraph" w:customStyle="1" w:styleId="affffffffffffe">
    <w:name w:val="ТИ_текст абзаца"/>
    <w:basedOn w:val="a"/>
    <w:qFormat/>
    <w:rsid w:val="00043263"/>
    <w:pPr>
      <w:tabs>
        <w:tab w:val="left" w:pos="1418"/>
      </w:tabs>
      <w:spacing w:after="0" w:line="240" w:lineRule="auto"/>
      <w:ind w:firstLine="709"/>
      <w:jc w:val="both"/>
    </w:pPr>
    <w:rPr>
      <w:rFonts w:eastAsia="Calibri" w:cs="Times New Roman"/>
      <w:bCs/>
      <w:szCs w:val="28"/>
      <w:lang w:eastAsia="ru-RU"/>
    </w:rPr>
  </w:style>
  <w:style w:type="paragraph" w:customStyle="1" w:styleId="afffffffffffff">
    <w:name w:val="ТИ_табл_текст"/>
    <w:basedOn w:val="a"/>
    <w:qFormat/>
    <w:rsid w:val="00043263"/>
    <w:pPr>
      <w:spacing w:after="0" w:line="240" w:lineRule="auto"/>
      <w:jc w:val="center"/>
    </w:pPr>
    <w:rPr>
      <w:rFonts w:ascii="Arial Narrow" w:eastAsia="Times New Roman" w:hAnsi="Arial Narrow" w:cs="Times New Roman"/>
      <w:color w:val="000000"/>
      <w:sz w:val="22"/>
    </w:rPr>
  </w:style>
  <w:style w:type="paragraph" w:customStyle="1" w:styleId="afffffffffffff0">
    <w:name w:val="ТИ_список маркированный"/>
    <w:basedOn w:val="affffffffffffe"/>
    <w:qFormat/>
    <w:rsid w:val="00043263"/>
    <w:pPr>
      <w:tabs>
        <w:tab w:val="clear" w:pos="1418"/>
      </w:tabs>
      <w:spacing w:before="120" w:after="120"/>
      <w:ind w:left="720"/>
      <w:contextualSpacing/>
    </w:pPr>
  </w:style>
  <w:style w:type="paragraph" w:customStyle="1" w:styleId="2ff8">
    <w:name w:val="Без интервала2"/>
    <w:qFormat/>
    <w:rsid w:val="00043263"/>
    <w:rPr>
      <w:rFonts w:eastAsia="Times New Roman" w:cs="Times New Roman"/>
      <w:sz w:val="24"/>
      <w:szCs w:val="24"/>
      <w:lang w:eastAsia="ru-RU"/>
    </w:rPr>
  </w:style>
  <w:style w:type="paragraph" w:customStyle="1" w:styleId="3fa">
    <w:name w:val="Без интервала3"/>
    <w:basedOn w:val="a"/>
    <w:uiPriority w:val="1"/>
    <w:qFormat/>
    <w:rsid w:val="00043263"/>
    <w:pPr>
      <w:spacing w:after="0" w:line="240" w:lineRule="auto"/>
    </w:pPr>
    <w:rPr>
      <w:rFonts w:eastAsia="Times New Roman" w:cs="Times New Roman"/>
      <w:sz w:val="24"/>
      <w:szCs w:val="20"/>
      <w:lang w:eastAsia="ru-RU"/>
    </w:rPr>
  </w:style>
  <w:style w:type="paragraph" w:customStyle="1" w:styleId="afffffffffffff1">
    <w:name w:val="Обычн"/>
    <w:basedOn w:val="a"/>
    <w:qFormat/>
    <w:rsid w:val="00043263"/>
    <w:pPr>
      <w:spacing w:after="0" w:line="240" w:lineRule="auto"/>
      <w:ind w:firstLine="709"/>
      <w:jc w:val="both"/>
    </w:pPr>
    <w:rPr>
      <w:rFonts w:eastAsia="Times New Roman" w:cs="Times New Roman"/>
      <w:sz w:val="24"/>
      <w:szCs w:val="36"/>
    </w:rPr>
  </w:style>
  <w:style w:type="paragraph" w:customStyle="1" w:styleId="175">
    <w:name w:val="Основной текст17"/>
    <w:basedOn w:val="a"/>
    <w:uiPriority w:val="99"/>
    <w:qFormat/>
    <w:rsid w:val="00043263"/>
    <w:pPr>
      <w:widowControl w:val="0"/>
      <w:shd w:val="clear" w:color="auto" w:fill="FFFFFF"/>
      <w:spacing w:before="240" w:after="60"/>
      <w:ind w:hanging="360"/>
    </w:pPr>
    <w:rPr>
      <w:rFonts w:ascii="Tahoma" w:eastAsia="Tahoma" w:hAnsi="Tahoma" w:cs="Tahoma"/>
      <w:color w:val="000000"/>
      <w:sz w:val="18"/>
      <w:szCs w:val="18"/>
      <w:lang w:eastAsia="ru-RU" w:bidi="ru-RU"/>
    </w:rPr>
  </w:style>
  <w:style w:type="paragraph" w:customStyle="1" w:styleId="ConsNormal0">
    <w:name w:val="ConsNormal"/>
    <w:qFormat/>
    <w:rsid w:val="00AE4448"/>
    <w:pPr>
      <w:ind w:firstLine="720"/>
    </w:pPr>
    <w:rPr>
      <w:rFonts w:ascii="Arial" w:eastAsia="Times New Roman" w:hAnsi="Arial" w:cs="Arial"/>
      <w:sz w:val="20"/>
      <w:szCs w:val="20"/>
    </w:rPr>
  </w:style>
  <w:style w:type="paragraph" w:customStyle="1" w:styleId="afffffffffffff2">
    <w:name w:val="Комментарий"/>
    <w:basedOn w:val="a"/>
    <w:qFormat/>
    <w:rsid w:val="00AE4448"/>
    <w:pPr>
      <w:spacing w:after="0" w:line="360" w:lineRule="auto"/>
      <w:ind w:firstLine="709"/>
      <w:jc w:val="both"/>
    </w:pPr>
    <w:rPr>
      <w:rFonts w:eastAsia="Times New Roman" w:cs="Times New Roman"/>
      <w:b/>
      <w:i/>
      <w:color w:val="008080"/>
      <w:sz w:val="24"/>
      <w:szCs w:val="20"/>
      <w:u w:val="single"/>
      <w:lang w:eastAsia="ru-RU"/>
    </w:rPr>
  </w:style>
  <w:style w:type="paragraph" w:customStyle="1" w:styleId="ConsNonformat">
    <w:name w:val="ConsNonformat"/>
    <w:qFormat/>
    <w:rsid w:val="00AE4448"/>
    <w:pPr>
      <w:ind w:right="19772"/>
    </w:pPr>
    <w:rPr>
      <w:rFonts w:ascii="Courier New" w:eastAsia="Times New Roman" w:hAnsi="Courier New" w:cs="Courier New"/>
      <w:sz w:val="20"/>
      <w:szCs w:val="20"/>
    </w:rPr>
  </w:style>
  <w:style w:type="paragraph" w:customStyle="1" w:styleId="xl26">
    <w:name w:val="xl26"/>
    <w:basedOn w:val="a"/>
    <w:qFormat/>
    <w:rsid w:val="00AE444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Arial Unicode MS" w:cs="Times New Roman"/>
      <w:sz w:val="24"/>
      <w:szCs w:val="24"/>
      <w:lang w:eastAsia="ru-RU"/>
    </w:rPr>
  </w:style>
  <w:style w:type="paragraph" w:customStyle="1" w:styleId="xl27">
    <w:name w:val="xl27"/>
    <w:basedOn w:val="a"/>
    <w:qFormat/>
    <w:rsid w:val="00AE4448"/>
    <w:pPr>
      <w:pBdr>
        <w:top w:val="single" w:sz="4" w:space="0" w:color="000000"/>
        <w:left w:val="single" w:sz="4" w:space="0" w:color="000000"/>
        <w:bottom w:val="single" w:sz="8" w:space="0" w:color="000000"/>
        <w:right w:val="single" w:sz="4" w:space="0" w:color="000000"/>
      </w:pBdr>
      <w:spacing w:beforeAutospacing="1" w:afterAutospacing="1" w:line="240" w:lineRule="auto"/>
    </w:pPr>
    <w:rPr>
      <w:rFonts w:eastAsia="Arial Unicode MS" w:cs="Times New Roman"/>
      <w:sz w:val="24"/>
      <w:szCs w:val="24"/>
      <w:lang w:eastAsia="ru-RU"/>
    </w:rPr>
  </w:style>
  <w:style w:type="paragraph" w:customStyle="1" w:styleId="xl28">
    <w:name w:val="xl28"/>
    <w:basedOn w:val="a"/>
    <w:qFormat/>
    <w:rsid w:val="00AE4448"/>
    <w:pPr>
      <w:pBdr>
        <w:top w:val="single" w:sz="4" w:space="0" w:color="000000"/>
        <w:left w:val="single" w:sz="8" w:space="0" w:color="000000"/>
        <w:bottom w:val="single" w:sz="4" w:space="0" w:color="000000"/>
        <w:right w:val="single" w:sz="4" w:space="0" w:color="000000"/>
      </w:pBdr>
      <w:spacing w:beforeAutospacing="1" w:afterAutospacing="1" w:line="240" w:lineRule="auto"/>
    </w:pPr>
    <w:rPr>
      <w:rFonts w:eastAsia="Arial Unicode MS" w:cs="Times New Roman"/>
      <w:sz w:val="24"/>
      <w:szCs w:val="24"/>
      <w:lang w:eastAsia="ru-RU"/>
    </w:rPr>
  </w:style>
  <w:style w:type="paragraph" w:customStyle="1" w:styleId="xl29">
    <w:name w:val="xl29"/>
    <w:basedOn w:val="a"/>
    <w:qFormat/>
    <w:rsid w:val="00AE4448"/>
    <w:pPr>
      <w:spacing w:beforeAutospacing="1" w:afterAutospacing="1" w:line="240" w:lineRule="auto"/>
    </w:pPr>
    <w:rPr>
      <w:rFonts w:eastAsia="Arial Unicode MS" w:cs="Times New Roman"/>
      <w:sz w:val="24"/>
      <w:szCs w:val="24"/>
      <w:lang w:eastAsia="ru-RU"/>
    </w:rPr>
  </w:style>
  <w:style w:type="paragraph" w:customStyle="1" w:styleId="xl30">
    <w:name w:val="xl30"/>
    <w:basedOn w:val="a"/>
    <w:qFormat/>
    <w:rsid w:val="00AE4448"/>
    <w:pPr>
      <w:pBdr>
        <w:top w:val="single" w:sz="4"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pPr>
    <w:rPr>
      <w:rFonts w:eastAsia="Arial Unicode MS" w:cs="Times New Roman"/>
      <w:b/>
      <w:bCs/>
      <w:sz w:val="24"/>
      <w:szCs w:val="24"/>
      <w:lang w:eastAsia="ru-RU"/>
    </w:rPr>
  </w:style>
  <w:style w:type="paragraph" w:customStyle="1" w:styleId="xl31">
    <w:name w:val="xl31"/>
    <w:basedOn w:val="a"/>
    <w:qFormat/>
    <w:rsid w:val="00AE4448"/>
    <w:pPr>
      <w:pBdr>
        <w:top w:val="single" w:sz="4" w:space="0" w:color="000000"/>
        <w:left w:val="single" w:sz="8" w:space="0" w:color="000000"/>
        <w:bottom w:val="single" w:sz="4" w:space="0" w:color="000000"/>
        <w:right w:val="single" w:sz="4" w:space="0" w:color="000000"/>
      </w:pBdr>
      <w:spacing w:beforeAutospacing="1" w:afterAutospacing="1" w:line="240" w:lineRule="auto"/>
      <w:jc w:val="right"/>
    </w:pPr>
    <w:rPr>
      <w:rFonts w:eastAsia="Arial Unicode MS" w:cs="Times New Roman"/>
      <w:sz w:val="24"/>
      <w:szCs w:val="24"/>
      <w:lang w:eastAsia="ru-RU"/>
    </w:rPr>
  </w:style>
  <w:style w:type="paragraph" w:customStyle="1" w:styleId="xl32">
    <w:name w:val="xl32"/>
    <w:basedOn w:val="a"/>
    <w:qFormat/>
    <w:rsid w:val="00AE4448"/>
    <w:pPr>
      <w:pBdr>
        <w:top w:val="single" w:sz="4" w:space="0" w:color="000000"/>
        <w:left w:val="single" w:sz="8" w:space="0" w:color="000000"/>
        <w:bottom w:val="single" w:sz="4" w:space="0" w:color="000000"/>
        <w:right w:val="single" w:sz="4" w:space="0" w:color="000000"/>
      </w:pBdr>
      <w:spacing w:beforeAutospacing="1" w:afterAutospacing="1" w:line="240" w:lineRule="auto"/>
      <w:jc w:val="right"/>
    </w:pPr>
    <w:rPr>
      <w:rFonts w:eastAsia="Arial Unicode MS" w:cs="Times New Roman"/>
      <w:sz w:val="24"/>
      <w:szCs w:val="24"/>
      <w:lang w:eastAsia="ru-RU"/>
    </w:rPr>
  </w:style>
  <w:style w:type="paragraph" w:customStyle="1" w:styleId="xl33">
    <w:name w:val="xl33"/>
    <w:basedOn w:val="a"/>
    <w:qFormat/>
    <w:rsid w:val="00AE4448"/>
    <w:pPr>
      <w:pBdr>
        <w:top w:val="single" w:sz="4" w:space="0" w:color="000000"/>
        <w:left w:val="single" w:sz="8" w:space="0" w:color="000000"/>
        <w:bottom w:val="single" w:sz="8" w:space="0" w:color="000000"/>
        <w:right w:val="single" w:sz="4" w:space="0" w:color="000000"/>
      </w:pBdr>
      <w:spacing w:beforeAutospacing="1" w:afterAutospacing="1" w:line="240" w:lineRule="auto"/>
      <w:jc w:val="right"/>
    </w:pPr>
    <w:rPr>
      <w:rFonts w:eastAsia="Arial Unicode MS" w:cs="Times New Roman"/>
      <w:sz w:val="24"/>
      <w:szCs w:val="24"/>
      <w:lang w:eastAsia="ru-RU"/>
    </w:rPr>
  </w:style>
  <w:style w:type="paragraph" w:customStyle="1" w:styleId="xl34">
    <w:name w:val="xl34"/>
    <w:basedOn w:val="a"/>
    <w:qFormat/>
    <w:rsid w:val="00AE444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Arial Unicode MS" w:cs="Times New Roman"/>
      <w:sz w:val="24"/>
      <w:szCs w:val="24"/>
      <w:lang w:eastAsia="ru-RU"/>
    </w:rPr>
  </w:style>
  <w:style w:type="paragraph" w:customStyle="1" w:styleId="xl35">
    <w:name w:val="xl35"/>
    <w:basedOn w:val="a"/>
    <w:qFormat/>
    <w:rsid w:val="00AE444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Arial Unicode MS" w:cs="Times New Roman"/>
      <w:sz w:val="24"/>
      <w:szCs w:val="24"/>
      <w:lang w:eastAsia="ru-RU"/>
    </w:rPr>
  </w:style>
  <w:style w:type="paragraph" w:customStyle="1" w:styleId="xl36">
    <w:name w:val="xl36"/>
    <w:basedOn w:val="a"/>
    <w:qFormat/>
    <w:rsid w:val="00AE4448"/>
    <w:pPr>
      <w:pBdr>
        <w:top w:val="single" w:sz="4"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37">
    <w:name w:val="xl37"/>
    <w:basedOn w:val="a"/>
    <w:qFormat/>
    <w:rsid w:val="00AE4448"/>
    <w:pPr>
      <w:pBdr>
        <w:top w:val="single" w:sz="8"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38">
    <w:name w:val="xl38"/>
    <w:basedOn w:val="a"/>
    <w:qFormat/>
    <w:rsid w:val="00AE4448"/>
    <w:pPr>
      <w:pBdr>
        <w:top w:val="single" w:sz="8" w:space="0" w:color="000000"/>
        <w:left w:val="single" w:sz="8"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39">
    <w:name w:val="xl39"/>
    <w:basedOn w:val="a"/>
    <w:qFormat/>
    <w:rsid w:val="00AE4448"/>
    <w:pPr>
      <w:pBdr>
        <w:top w:val="single" w:sz="4" w:space="0" w:color="000000"/>
        <w:left w:val="single" w:sz="8"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40">
    <w:name w:val="xl40"/>
    <w:basedOn w:val="a"/>
    <w:qFormat/>
    <w:rsid w:val="00AE4448"/>
    <w:pPr>
      <w:pBdr>
        <w:top w:val="single" w:sz="8"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41">
    <w:name w:val="xl41"/>
    <w:basedOn w:val="a"/>
    <w:qFormat/>
    <w:rsid w:val="00AE4448"/>
    <w:pPr>
      <w:pBdr>
        <w:top w:val="single" w:sz="8"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42">
    <w:name w:val="xl42"/>
    <w:basedOn w:val="a"/>
    <w:qFormat/>
    <w:rsid w:val="00AE4448"/>
    <w:pPr>
      <w:pBdr>
        <w:top w:val="single" w:sz="4" w:space="0" w:color="000000"/>
        <w:left w:val="single" w:sz="4" w:space="0" w:color="000000"/>
        <w:bottom w:val="single" w:sz="4" w:space="0" w:color="000000"/>
        <w:right w:val="single" w:sz="4" w:space="0" w:color="000000"/>
      </w:pBdr>
      <w:shd w:val="clear" w:color="auto" w:fill="99CCFF"/>
      <w:spacing w:beforeAutospacing="1" w:afterAutospacing="1" w:line="240" w:lineRule="auto"/>
    </w:pPr>
    <w:rPr>
      <w:rFonts w:eastAsia="Arial Unicode MS" w:cs="Times New Roman"/>
      <w:b/>
      <w:bCs/>
      <w:sz w:val="24"/>
      <w:szCs w:val="24"/>
      <w:lang w:eastAsia="ru-RU"/>
    </w:rPr>
  </w:style>
  <w:style w:type="paragraph" w:customStyle="1" w:styleId="xl43">
    <w:name w:val="xl43"/>
    <w:basedOn w:val="a"/>
    <w:qFormat/>
    <w:rsid w:val="00AE4448"/>
    <w:pPr>
      <w:pBdr>
        <w:top w:val="single" w:sz="4" w:space="0" w:color="000000"/>
        <w:left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44">
    <w:name w:val="xl44"/>
    <w:basedOn w:val="a"/>
    <w:qFormat/>
    <w:rsid w:val="00AE4448"/>
    <w:pPr>
      <w:pBdr>
        <w:top w:val="single" w:sz="4"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45">
    <w:name w:val="xl45"/>
    <w:basedOn w:val="a"/>
    <w:qFormat/>
    <w:rsid w:val="00AE4448"/>
    <w:pPr>
      <w:pBdr>
        <w:top w:val="single" w:sz="8" w:space="0" w:color="000000"/>
        <w:left w:val="single" w:sz="4" w:space="0" w:color="000000"/>
        <w:bottom w:val="single" w:sz="4" w:space="0" w:color="000000"/>
        <w:right w:val="single" w:sz="8"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46">
    <w:name w:val="xl46"/>
    <w:basedOn w:val="a"/>
    <w:qFormat/>
    <w:rsid w:val="00AE4448"/>
    <w:pPr>
      <w:pBdr>
        <w:top w:val="single" w:sz="4" w:space="0" w:color="000000"/>
        <w:left w:val="single" w:sz="4" w:space="0" w:color="000000"/>
        <w:bottom w:val="single" w:sz="4" w:space="0" w:color="000000"/>
        <w:right w:val="single" w:sz="8"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47">
    <w:name w:val="xl47"/>
    <w:basedOn w:val="a"/>
    <w:qFormat/>
    <w:rsid w:val="00AE4448"/>
    <w:pPr>
      <w:pBdr>
        <w:top w:val="single" w:sz="8" w:space="0" w:color="000000"/>
        <w:left w:val="single" w:sz="8"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48">
    <w:name w:val="xl48"/>
    <w:basedOn w:val="a"/>
    <w:qFormat/>
    <w:rsid w:val="00AE4448"/>
    <w:pPr>
      <w:pBdr>
        <w:top w:val="single" w:sz="4" w:space="0" w:color="000000"/>
        <w:left w:val="single" w:sz="8"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49">
    <w:name w:val="xl49"/>
    <w:basedOn w:val="a"/>
    <w:qFormat/>
    <w:rsid w:val="00AE4448"/>
    <w:pPr>
      <w:pBdr>
        <w:top w:val="single" w:sz="8"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50">
    <w:name w:val="xl50"/>
    <w:basedOn w:val="a"/>
    <w:qFormat/>
    <w:rsid w:val="00AE4448"/>
    <w:pPr>
      <w:pBdr>
        <w:top w:val="single" w:sz="8"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51">
    <w:name w:val="xl51"/>
    <w:basedOn w:val="a"/>
    <w:qFormat/>
    <w:rsid w:val="00AE4448"/>
    <w:pPr>
      <w:pBdr>
        <w:top w:val="single" w:sz="4"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52">
    <w:name w:val="xl52"/>
    <w:basedOn w:val="a"/>
    <w:qFormat/>
    <w:rsid w:val="00AE4448"/>
    <w:pPr>
      <w:pBdr>
        <w:top w:val="single" w:sz="4" w:space="0" w:color="000000"/>
        <w:left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xl53">
    <w:name w:val="xl53"/>
    <w:basedOn w:val="a"/>
    <w:qFormat/>
    <w:rsid w:val="00AE4448"/>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Arial Unicode MS" w:cs="Times New Roman"/>
      <w:sz w:val="24"/>
      <w:szCs w:val="24"/>
      <w:lang w:eastAsia="ru-RU"/>
    </w:rPr>
  </w:style>
  <w:style w:type="paragraph" w:customStyle="1" w:styleId="xl54">
    <w:name w:val="xl54"/>
    <w:basedOn w:val="a"/>
    <w:qFormat/>
    <w:rsid w:val="00AE4448"/>
    <w:pPr>
      <w:pBdr>
        <w:left w:val="single" w:sz="4" w:space="0" w:color="000000"/>
        <w:bottom w:val="single" w:sz="4" w:space="0" w:color="000000"/>
        <w:right w:val="single" w:sz="4" w:space="0" w:color="000000"/>
      </w:pBdr>
      <w:spacing w:beforeAutospacing="1" w:afterAutospacing="1" w:line="240" w:lineRule="auto"/>
      <w:textAlignment w:val="center"/>
    </w:pPr>
    <w:rPr>
      <w:rFonts w:eastAsia="Arial Unicode MS" w:cs="Times New Roman"/>
      <w:sz w:val="24"/>
      <w:szCs w:val="24"/>
      <w:lang w:eastAsia="ru-RU"/>
    </w:rPr>
  </w:style>
  <w:style w:type="paragraph" w:customStyle="1" w:styleId="xl55">
    <w:name w:val="xl55"/>
    <w:basedOn w:val="a"/>
    <w:qFormat/>
    <w:rsid w:val="00AE4448"/>
    <w:pPr>
      <w:pBdr>
        <w:top w:val="single" w:sz="4" w:space="0" w:color="000000"/>
        <w:left w:val="single" w:sz="4" w:space="0" w:color="000000"/>
        <w:bottom w:val="single" w:sz="4" w:space="0" w:color="000000"/>
      </w:pBdr>
      <w:spacing w:beforeAutospacing="1" w:afterAutospacing="1" w:line="240" w:lineRule="auto"/>
      <w:textAlignment w:val="center"/>
    </w:pPr>
    <w:rPr>
      <w:rFonts w:eastAsia="Arial Unicode MS" w:cs="Times New Roman"/>
      <w:sz w:val="24"/>
      <w:szCs w:val="24"/>
      <w:lang w:eastAsia="ru-RU"/>
    </w:rPr>
  </w:style>
  <w:style w:type="paragraph" w:customStyle="1" w:styleId="xl56">
    <w:name w:val="xl56"/>
    <w:basedOn w:val="a"/>
    <w:qFormat/>
    <w:rsid w:val="00AE4448"/>
    <w:pPr>
      <w:pBdr>
        <w:top w:val="single" w:sz="4" w:space="0" w:color="000000"/>
        <w:bottom w:val="single" w:sz="4" w:space="0" w:color="000000"/>
      </w:pBdr>
      <w:spacing w:beforeAutospacing="1" w:afterAutospacing="1" w:line="240" w:lineRule="auto"/>
      <w:textAlignment w:val="center"/>
    </w:pPr>
    <w:rPr>
      <w:rFonts w:eastAsia="Arial Unicode MS" w:cs="Times New Roman"/>
      <w:sz w:val="24"/>
      <w:szCs w:val="24"/>
      <w:lang w:eastAsia="ru-RU"/>
    </w:rPr>
  </w:style>
  <w:style w:type="paragraph" w:customStyle="1" w:styleId="xl57">
    <w:name w:val="xl57"/>
    <w:basedOn w:val="a"/>
    <w:qFormat/>
    <w:rsid w:val="00AE4448"/>
    <w:pPr>
      <w:pBdr>
        <w:top w:val="single" w:sz="4" w:space="0" w:color="000000"/>
        <w:bottom w:val="single" w:sz="4" w:space="0" w:color="000000"/>
        <w:right w:val="single" w:sz="4" w:space="0" w:color="000000"/>
      </w:pBdr>
      <w:spacing w:beforeAutospacing="1" w:afterAutospacing="1" w:line="240" w:lineRule="auto"/>
      <w:textAlignment w:val="center"/>
    </w:pPr>
    <w:rPr>
      <w:rFonts w:eastAsia="Arial Unicode MS" w:cs="Times New Roman"/>
      <w:sz w:val="24"/>
      <w:szCs w:val="24"/>
      <w:lang w:eastAsia="ru-RU"/>
    </w:rPr>
  </w:style>
  <w:style w:type="paragraph" w:customStyle="1" w:styleId="xl25">
    <w:name w:val="xl25"/>
    <w:basedOn w:val="a"/>
    <w:uiPriority w:val="99"/>
    <w:qFormat/>
    <w:rsid w:val="00AE4448"/>
    <w:pPr>
      <w:pBdr>
        <w:top w:val="single" w:sz="4"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ConsTitle">
    <w:name w:val="ConsTitle"/>
    <w:qFormat/>
    <w:rsid w:val="00AE4448"/>
    <w:pPr>
      <w:ind w:right="19772"/>
    </w:pPr>
    <w:rPr>
      <w:rFonts w:ascii="Arial" w:eastAsia="Times New Roman" w:hAnsi="Arial" w:cs="Arial"/>
      <w:b/>
      <w:bCs/>
      <w:sz w:val="16"/>
      <w:szCs w:val="16"/>
      <w:lang w:eastAsia="ru-RU"/>
    </w:rPr>
  </w:style>
  <w:style w:type="paragraph" w:customStyle="1" w:styleId="Andry0">
    <w:name w:val="Andry"/>
    <w:basedOn w:val="a"/>
    <w:qFormat/>
    <w:rsid w:val="00AE4448"/>
    <w:pPr>
      <w:widowControl w:val="0"/>
      <w:tabs>
        <w:tab w:val="left" w:pos="540"/>
      </w:tabs>
      <w:spacing w:after="0" w:line="360" w:lineRule="auto"/>
      <w:ind w:firstLine="720"/>
      <w:jc w:val="both"/>
    </w:pPr>
    <w:rPr>
      <w:rFonts w:eastAsia="Times New Roman" w:cs="Times New Roman"/>
      <w:sz w:val="24"/>
      <w:szCs w:val="24"/>
      <w:lang w:eastAsia="ru-RU"/>
    </w:rPr>
  </w:style>
  <w:style w:type="paragraph" w:customStyle="1" w:styleId="afffffffffffff3">
    <w:name w:val="Выдержка из нормативного документа"/>
    <w:basedOn w:val="a"/>
    <w:qFormat/>
    <w:rsid w:val="00AE4448"/>
    <w:pPr>
      <w:spacing w:after="0" w:line="360" w:lineRule="auto"/>
      <w:ind w:firstLine="709"/>
      <w:jc w:val="both"/>
    </w:pPr>
    <w:rPr>
      <w:rFonts w:eastAsia="Times New Roman" w:cs="Times New Roman"/>
      <w:i/>
      <w:sz w:val="24"/>
      <w:szCs w:val="20"/>
      <w:lang w:eastAsia="ru-RU"/>
    </w:rPr>
  </w:style>
  <w:style w:type="paragraph" w:customStyle="1" w:styleId="3fb">
    <w:name w:val="заголовок 3"/>
    <w:basedOn w:val="afffffffffb"/>
    <w:next w:val="a"/>
    <w:qFormat/>
    <w:rsid w:val="00AE4448"/>
    <w:pPr>
      <w:widowControl w:val="0"/>
      <w:tabs>
        <w:tab w:val="left" w:pos="1501"/>
      </w:tabs>
      <w:spacing w:after="60" w:line="480" w:lineRule="auto"/>
      <w:ind w:left="1501" w:hanging="432"/>
      <w:outlineLvl w:val="1"/>
    </w:pPr>
    <w:rPr>
      <w:rFonts w:ascii="Times New Roman" w:hAnsi="Times New Roman"/>
      <w:iCs w:val="0"/>
      <w:color w:val="auto"/>
      <w:spacing w:val="0"/>
      <w:szCs w:val="20"/>
      <w:lang w:bidi="ar-SA"/>
    </w:rPr>
  </w:style>
  <w:style w:type="paragraph" w:customStyle="1" w:styleId="1ffffb">
    <w:name w:val="Îáû÷íûé1"/>
    <w:qFormat/>
    <w:rsid w:val="00AE4448"/>
    <w:pPr>
      <w:widowControl w:val="0"/>
    </w:pPr>
    <w:rPr>
      <w:rFonts w:eastAsia="Times New Roman" w:cs="Times New Roman"/>
      <w:sz w:val="20"/>
      <w:szCs w:val="20"/>
      <w:lang w:eastAsia="ru-RU"/>
    </w:rPr>
  </w:style>
  <w:style w:type="paragraph" w:customStyle="1" w:styleId="218">
    <w:name w:val="Основной текст 21"/>
    <w:basedOn w:val="a"/>
    <w:uiPriority w:val="99"/>
    <w:qFormat/>
    <w:rsid w:val="00AE4448"/>
    <w:pPr>
      <w:spacing w:after="0" w:line="360" w:lineRule="auto"/>
      <w:ind w:firstLine="567"/>
      <w:jc w:val="both"/>
    </w:pPr>
    <w:rPr>
      <w:rFonts w:eastAsia="Times New Roman" w:cs="Times New Roman"/>
      <w:sz w:val="24"/>
      <w:szCs w:val="20"/>
      <w:lang w:eastAsia="ru-RU"/>
    </w:rPr>
  </w:style>
  <w:style w:type="paragraph" w:customStyle="1" w:styleId="2ff9">
    <w:name w:val="Обычный2"/>
    <w:qFormat/>
    <w:rsid w:val="00AE4448"/>
    <w:pPr>
      <w:spacing w:line="360" w:lineRule="auto"/>
      <w:ind w:firstLine="709"/>
      <w:jc w:val="both"/>
    </w:pPr>
    <w:rPr>
      <w:rFonts w:eastAsia="Times New Roman" w:cs="Times New Roman"/>
      <w:sz w:val="24"/>
      <w:szCs w:val="20"/>
      <w:lang w:eastAsia="ru-RU"/>
    </w:rPr>
  </w:style>
  <w:style w:type="paragraph" w:customStyle="1" w:styleId="afffffffffffff4">
    <w:name w:val="Основной шрифт абзаца с отступом"/>
    <w:basedOn w:val="a"/>
    <w:qFormat/>
    <w:rsid w:val="00AE4448"/>
    <w:pPr>
      <w:spacing w:after="0" w:line="240" w:lineRule="auto"/>
      <w:ind w:firstLine="709"/>
      <w:jc w:val="both"/>
    </w:pPr>
    <w:rPr>
      <w:rFonts w:eastAsia="Times New Roman" w:cs="Times New Roman"/>
      <w:sz w:val="24"/>
      <w:szCs w:val="20"/>
      <w:lang w:eastAsia="ru-RU"/>
    </w:rPr>
  </w:style>
  <w:style w:type="paragraph" w:customStyle="1" w:styleId="BodyText22">
    <w:name w:val="Body Text 22"/>
    <w:basedOn w:val="a"/>
    <w:qFormat/>
    <w:rsid w:val="00AE4448"/>
    <w:pPr>
      <w:spacing w:after="0" w:line="240" w:lineRule="auto"/>
      <w:jc w:val="both"/>
    </w:pPr>
    <w:rPr>
      <w:rFonts w:eastAsia="Times New Roman" w:cs="Times New Roman"/>
      <w:sz w:val="24"/>
      <w:szCs w:val="24"/>
      <w:lang w:eastAsia="ru-RU"/>
    </w:rPr>
  </w:style>
  <w:style w:type="paragraph" w:customStyle="1" w:styleId="caaieiaie11">
    <w:name w:val="caaieiaie 11"/>
    <w:basedOn w:val="a"/>
    <w:next w:val="a"/>
    <w:qFormat/>
    <w:rsid w:val="00AE4448"/>
    <w:pPr>
      <w:keepNext/>
      <w:widowControl w:val="0"/>
      <w:spacing w:after="0" w:line="240" w:lineRule="auto"/>
      <w:ind w:firstLine="709"/>
      <w:jc w:val="both"/>
    </w:pPr>
    <w:rPr>
      <w:rFonts w:eastAsia="Times New Roman" w:cs="Times New Roman"/>
      <w:sz w:val="24"/>
      <w:szCs w:val="20"/>
      <w:lang w:eastAsia="ru-RU"/>
    </w:rPr>
  </w:style>
  <w:style w:type="paragraph" w:customStyle="1" w:styleId="219">
    <w:name w:val="Основной текст с отступом 21"/>
    <w:basedOn w:val="a"/>
    <w:qFormat/>
    <w:rsid w:val="00AE4448"/>
    <w:pPr>
      <w:spacing w:after="0" w:line="240" w:lineRule="auto"/>
      <w:ind w:firstLine="567"/>
      <w:jc w:val="both"/>
    </w:pPr>
    <w:rPr>
      <w:rFonts w:eastAsia="Times New Roman" w:cs="Times New Roman"/>
      <w:sz w:val="24"/>
      <w:szCs w:val="20"/>
      <w:lang w:eastAsia="ru-RU"/>
    </w:rPr>
  </w:style>
  <w:style w:type="paragraph" w:customStyle="1" w:styleId="3fc">
    <w:name w:val="Стиль3"/>
    <w:basedOn w:val="a"/>
    <w:autoRedefine/>
    <w:qFormat/>
    <w:rsid w:val="00AE4448"/>
    <w:pPr>
      <w:spacing w:after="0" w:line="360" w:lineRule="auto"/>
      <w:ind w:firstLine="720"/>
      <w:jc w:val="both"/>
    </w:pPr>
    <w:rPr>
      <w:rFonts w:eastAsia="Times New Roman" w:cs="Times New Roman"/>
      <w:sz w:val="24"/>
      <w:szCs w:val="20"/>
      <w:lang w:eastAsia="ru-RU"/>
    </w:rPr>
  </w:style>
  <w:style w:type="paragraph" w:customStyle="1" w:styleId="afffffffffffff5">
    <w:name w:val="Отчет"/>
    <w:basedOn w:val="a"/>
    <w:autoRedefine/>
    <w:qFormat/>
    <w:rsid w:val="00AE4448"/>
    <w:pPr>
      <w:keepNext/>
      <w:spacing w:after="0" w:line="360" w:lineRule="auto"/>
      <w:ind w:firstLine="709"/>
      <w:jc w:val="both"/>
    </w:pPr>
    <w:rPr>
      <w:rFonts w:eastAsia="Times New Roman" w:cs="Times New Roman"/>
      <w:b/>
      <w:bCs/>
      <w:sz w:val="24"/>
      <w:szCs w:val="20"/>
      <w:lang w:eastAsia="ru-RU"/>
    </w:rPr>
  </w:style>
  <w:style w:type="paragraph" w:customStyle="1" w:styleId="2ffa">
    <w:name w:val="Стиль2"/>
    <w:basedOn w:val="a"/>
    <w:autoRedefine/>
    <w:qFormat/>
    <w:rsid w:val="00AE4448"/>
    <w:pPr>
      <w:tabs>
        <w:tab w:val="left" w:pos="5040"/>
      </w:tabs>
      <w:spacing w:after="0" w:line="360" w:lineRule="auto"/>
      <w:ind w:firstLine="709"/>
      <w:jc w:val="both"/>
    </w:pPr>
    <w:rPr>
      <w:rFonts w:eastAsia="Times New Roman" w:cs="Arial"/>
      <w:sz w:val="24"/>
      <w:szCs w:val="20"/>
      <w:lang w:eastAsia="ru-RU"/>
    </w:rPr>
  </w:style>
  <w:style w:type="paragraph" w:customStyle="1" w:styleId="afffffffffffff6">
    <w:name w:val="Текст вопроса"/>
    <w:basedOn w:val="a"/>
    <w:qFormat/>
    <w:rsid w:val="00AE4448"/>
    <w:pPr>
      <w:spacing w:after="0" w:line="360" w:lineRule="auto"/>
      <w:ind w:firstLine="709"/>
      <w:jc w:val="both"/>
    </w:pPr>
    <w:rPr>
      <w:rFonts w:eastAsia="Times New Roman" w:cs="Times New Roman"/>
      <w:sz w:val="24"/>
      <w:szCs w:val="20"/>
      <w:lang w:eastAsia="ru-RU"/>
    </w:rPr>
  </w:style>
  <w:style w:type="paragraph" w:customStyle="1" w:styleId="afffffffffffff7">
    <w:name w:val="Стандарт"/>
    <w:qFormat/>
    <w:rsid w:val="00AE4448"/>
    <w:pPr>
      <w:tabs>
        <w:tab w:val="left" w:pos="993"/>
      </w:tabs>
      <w:spacing w:line="360" w:lineRule="auto"/>
      <w:ind w:firstLine="720"/>
    </w:pPr>
    <w:rPr>
      <w:rFonts w:eastAsia="Times New Roman" w:cs="Times New Roman"/>
      <w:iCs/>
      <w:sz w:val="24"/>
      <w:szCs w:val="24"/>
      <w:lang w:eastAsia="ru-RU"/>
    </w:rPr>
  </w:style>
  <w:style w:type="paragraph" w:customStyle="1" w:styleId="afffffffffffff8">
    <w:name w:val="Основной + Черный"/>
    <w:basedOn w:val="Andry0"/>
    <w:qFormat/>
    <w:rsid w:val="00AE4448"/>
    <w:rPr>
      <w:color w:val="000000"/>
    </w:rPr>
  </w:style>
  <w:style w:type="paragraph" w:customStyle="1" w:styleId="5d">
    <w:name w:val="Знак5 Знак Знак Знак"/>
    <w:basedOn w:val="a"/>
    <w:qFormat/>
    <w:rsid w:val="00AE4448"/>
    <w:pPr>
      <w:spacing w:after="160" w:line="240" w:lineRule="exact"/>
    </w:pPr>
    <w:rPr>
      <w:rFonts w:ascii="Verdana" w:eastAsia="Times New Roman" w:hAnsi="Verdana" w:cs="Times New Roman"/>
      <w:sz w:val="20"/>
      <w:szCs w:val="20"/>
      <w:lang w:val="en-US"/>
    </w:rPr>
  </w:style>
  <w:style w:type="paragraph" w:customStyle="1" w:styleId="323">
    <w:name w:val="Основной текст 32"/>
    <w:basedOn w:val="a"/>
    <w:qFormat/>
    <w:rsid w:val="00AE4448"/>
    <w:pPr>
      <w:spacing w:after="120" w:line="360" w:lineRule="auto"/>
      <w:jc w:val="both"/>
    </w:pPr>
    <w:rPr>
      <w:rFonts w:eastAsia="Times New Roman" w:cs="Times New Roman"/>
      <w:sz w:val="24"/>
      <w:szCs w:val="20"/>
      <w:lang w:eastAsia="ar-SA"/>
    </w:rPr>
  </w:style>
  <w:style w:type="paragraph" w:styleId="HTML0">
    <w:name w:val="HTML Address"/>
    <w:basedOn w:val="a"/>
    <w:link w:val="HTML"/>
    <w:unhideWhenUsed/>
    <w:qFormat/>
    <w:rsid w:val="00AE4448"/>
    <w:pPr>
      <w:spacing w:after="0" w:line="240" w:lineRule="auto"/>
    </w:pPr>
    <w:rPr>
      <w:sz w:val="24"/>
      <w:szCs w:val="24"/>
    </w:rPr>
  </w:style>
  <w:style w:type="paragraph" w:styleId="HTML3">
    <w:name w:val="HTML Preformatted"/>
    <w:basedOn w:val="a"/>
    <w:link w:val="HTML2"/>
    <w:uiPriority w:val="99"/>
    <w:unhideWhenUsed/>
    <w:qFormat/>
    <w:rsid w:val="00AE44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paragraph" w:customStyle="1" w:styleId="headertext1">
    <w:name w:val="headertext1"/>
    <w:basedOn w:val="a"/>
    <w:qFormat/>
    <w:rsid w:val="00AE4448"/>
    <w:pPr>
      <w:spacing w:before="144" w:after="144" w:line="288" w:lineRule="atLeast"/>
    </w:pPr>
    <w:rPr>
      <w:rFonts w:eastAsia="Times New Roman" w:cs="Times New Roman"/>
      <w:b/>
      <w:bCs/>
      <w:sz w:val="14"/>
      <w:szCs w:val="14"/>
      <w:lang w:eastAsia="ru-RU"/>
    </w:rPr>
  </w:style>
  <w:style w:type="paragraph" w:customStyle="1" w:styleId="2ffb">
    <w:name w:val="Список_маркир.2"/>
    <w:basedOn w:val="a"/>
    <w:uiPriority w:val="99"/>
    <w:qFormat/>
    <w:rsid w:val="00AE4448"/>
    <w:pPr>
      <w:tabs>
        <w:tab w:val="left" w:pos="1021"/>
      </w:tabs>
      <w:spacing w:after="0" w:line="360" w:lineRule="auto"/>
      <w:ind w:firstLine="567"/>
      <w:jc w:val="both"/>
    </w:pPr>
    <w:rPr>
      <w:rFonts w:eastAsia="Times New Roman" w:cs="Times New Roman"/>
      <w:sz w:val="24"/>
      <w:szCs w:val="24"/>
      <w:lang w:eastAsia="ru-RU"/>
    </w:rPr>
  </w:style>
  <w:style w:type="paragraph" w:customStyle="1" w:styleId="BodyTxt">
    <w:name w:val="Body Txt"/>
    <w:basedOn w:val="a"/>
    <w:qFormat/>
    <w:rsid w:val="00AE4448"/>
    <w:pPr>
      <w:keepLines/>
      <w:spacing w:before="60" w:after="60" w:line="240" w:lineRule="auto"/>
      <w:ind w:firstLine="567"/>
      <w:jc w:val="both"/>
    </w:pPr>
    <w:rPr>
      <w:rFonts w:ascii="Arial Narrow" w:eastAsia="Times New Roman" w:hAnsi="Arial Narrow" w:cs="Times New Roman"/>
      <w:sz w:val="24"/>
      <w:szCs w:val="20"/>
      <w:lang w:eastAsia="ru-RU"/>
    </w:rPr>
  </w:style>
  <w:style w:type="paragraph" w:styleId="afffffffffffff9">
    <w:name w:val="toa heading"/>
    <w:basedOn w:val="a"/>
    <w:next w:val="a"/>
    <w:uiPriority w:val="99"/>
    <w:qFormat/>
    <w:rsid w:val="00AE4448"/>
    <w:pPr>
      <w:spacing w:before="120" w:after="0" w:line="240" w:lineRule="auto"/>
    </w:pPr>
    <w:rPr>
      <w:rFonts w:ascii="Arial" w:eastAsia="Times New Roman" w:hAnsi="Arial" w:cs="Times New Roman"/>
      <w:b/>
      <w:sz w:val="24"/>
      <w:szCs w:val="20"/>
      <w:lang w:eastAsia="ru-RU"/>
    </w:rPr>
  </w:style>
  <w:style w:type="paragraph" w:customStyle="1" w:styleId="afffffffffffffa">
    <w:name w:val="Маркированый список"/>
    <w:basedOn w:val="a"/>
    <w:qFormat/>
    <w:rsid w:val="00AE4448"/>
    <w:pPr>
      <w:tabs>
        <w:tab w:val="left" w:pos="567"/>
        <w:tab w:val="left" w:pos="1069"/>
      </w:tabs>
      <w:spacing w:after="0" w:line="360" w:lineRule="auto"/>
      <w:ind w:left="1069" w:hanging="360"/>
      <w:jc w:val="both"/>
    </w:pPr>
    <w:rPr>
      <w:rFonts w:ascii="Arial" w:eastAsia="Times New Roman" w:hAnsi="Arial" w:cs="Arial"/>
      <w:sz w:val="20"/>
      <w:szCs w:val="24"/>
      <w:lang w:eastAsia="ru-RU"/>
    </w:rPr>
  </w:style>
  <w:style w:type="paragraph" w:customStyle="1" w:styleId="afffffffffffffb">
    <w:name w:val="Название таблицы"/>
    <w:basedOn w:val="a"/>
    <w:next w:val="a"/>
    <w:qFormat/>
    <w:rsid w:val="00AE4448"/>
    <w:pPr>
      <w:keepNext/>
      <w:spacing w:before="120" w:after="0" w:line="240" w:lineRule="auto"/>
      <w:jc w:val="center"/>
    </w:pPr>
    <w:rPr>
      <w:rFonts w:ascii="Arial" w:eastAsia="Times New Roman" w:hAnsi="Arial" w:cs="Times New Roman"/>
      <w:b/>
      <w:caps/>
      <w:sz w:val="20"/>
      <w:szCs w:val="20"/>
      <w:lang w:eastAsia="ru-RU"/>
    </w:rPr>
  </w:style>
  <w:style w:type="paragraph" w:customStyle="1" w:styleId="afffffffffffffc">
    <w:name w:val="Таблица"/>
    <w:basedOn w:val="a"/>
    <w:next w:val="a"/>
    <w:qFormat/>
    <w:rsid w:val="00AE4448"/>
    <w:pPr>
      <w:spacing w:after="0" w:line="240" w:lineRule="auto"/>
      <w:jc w:val="center"/>
    </w:pPr>
    <w:rPr>
      <w:rFonts w:ascii="Arial" w:eastAsia="Times New Roman" w:hAnsi="Arial" w:cs="Times New Roman"/>
      <w:sz w:val="20"/>
      <w:szCs w:val="20"/>
      <w:lang w:eastAsia="ru-RU"/>
    </w:rPr>
  </w:style>
  <w:style w:type="paragraph" w:styleId="afffffffffffffd">
    <w:name w:val="Message Header"/>
    <w:basedOn w:val="a"/>
    <w:next w:val="afffffffffffffc"/>
    <w:qFormat/>
    <w:rsid w:val="00AE4448"/>
    <w:pPr>
      <w:spacing w:after="0" w:line="240" w:lineRule="auto"/>
      <w:jc w:val="center"/>
    </w:pPr>
    <w:rPr>
      <w:rFonts w:ascii="Arial" w:eastAsia="Times New Roman" w:hAnsi="Arial" w:cs="Times New Roman"/>
      <w:b/>
      <w:sz w:val="20"/>
      <w:szCs w:val="20"/>
    </w:rPr>
  </w:style>
  <w:style w:type="paragraph" w:customStyle="1" w:styleId="afffffffffffffe">
    <w:name w:val="микротекст"/>
    <w:basedOn w:val="afffffffff"/>
    <w:qFormat/>
    <w:rsid w:val="00AE4448"/>
    <w:pPr>
      <w:widowControl/>
      <w:spacing w:after="120" w:line="360" w:lineRule="auto"/>
      <w:ind w:firstLine="357"/>
      <w:jc w:val="both"/>
      <w:textAlignment w:val="baseline"/>
    </w:pPr>
    <w:rPr>
      <w:sz w:val="20"/>
      <w:szCs w:val="20"/>
    </w:rPr>
  </w:style>
  <w:style w:type="paragraph" w:customStyle="1" w:styleId="affffffffffffff">
    <w:name w:val="Пояснительная записка"/>
    <w:basedOn w:val="a"/>
    <w:qFormat/>
    <w:rsid w:val="00AE4448"/>
    <w:pPr>
      <w:suppressLineNumbers/>
      <w:spacing w:after="0" w:line="360" w:lineRule="auto"/>
      <w:ind w:firstLine="680"/>
      <w:jc w:val="both"/>
    </w:pPr>
    <w:rPr>
      <w:rFonts w:ascii="Arial" w:eastAsia="Times New Roman" w:hAnsi="Arial" w:cs="Times New Roman"/>
      <w:kern w:val="2"/>
      <w:sz w:val="24"/>
      <w:szCs w:val="20"/>
      <w:lang w:eastAsia="ru-RU"/>
    </w:rPr>
  </w:style>
  <w:style w:type="paragraph" w:customStyle="1" w:styleId="affffffffffffff0">
    <w:name w:val="Обычный в таблице"/>
    <w:basedOn w:val="a"/>
    <w:qFormat/>
    <w:rsid w:val="00AE4448"/>
    <w:pPr>
      <w:spacing w:after="0" w:line="360" w:lineRule="auto"/>
      <w:ind w:hanging="6"/>
      <w:jc w:val="center"/>
    </w:pPr>
    <w:rPr>
      <w:rFonts w:eastAsia="Times New Roman" w:cs="Times New Roman"/>
      <w:sz w:val="24"/>
      <w:szCs w:val="24"/>
      <w:lang w:eastAsia="ru-RU"/>
    </w:rPr>
  </w:style>
  <w:style w:type="paragraph" w:customStyle="1" w:styleId="StyleBodyTextIndent312ptJustifiedAfter0pt">
    <w:name w:val="Style Body Text Indent 3 + 12 pt Justified After:  0 pt"/>
    <w:basedOn w:val="3f5"/>
    <w:uiPriority w:val="99"/>
    <w:qFormat/>
    <w:rsid w:val="00AE4448"/>
    <w:pPr>
      <w:widowControl w:val="0"/>
      <w:tabs>
        <w:tab w:val="left" w:pos="1260"/>
      </w:tabs>
      <w:spacing w:before="120" w:after="0" w:line="240" w:lineRule="auto"/>
      <w:ind w:left="1260" w:hanging="360"/>
      <w:jc w:val="both"/>
      <w:textAlignment w:val="baseline"/>
    </w:pPr>
    <w:rPr>
      <w:rFonts w:eastAsia="Times New Roman" w:cs="Times New Roman"/>
      <w:sz w:val="24"/>
      <w:szCs w:val="20"/>
    </w:rPr>
  </w:style>
  <w:style w:type="paragraph" w:customStyle="1" w:styleId="BodyTextKeep">
    <w:name w:val="Body Text Keep"/>
    <w:basedOn w:val="afffffffff"/>
    <w:link w:val="BodyTextKeepChar"/>
    <w:uiPriority w:val="99"/>
    <w:qFormat/>
    <w:rsid w:val="00AE4448"/>
    <w:pPr>
      <w:widowControl/>
      <w:spacing w:before="120" w:after="120"/>
      <w:ind w:firstLine="567"/>
      <w:jc w:val="both"/>
    </w:pPr>
    <w:rPr>
      <w:spacing w:val="-5"/>
    </w:rPr>
  </w:style>
  <w:style w:type="paragraph" w:customStyle="1" w:styleId="CM74">
    <w:name w:val="CM74"/>
    <w:basedOn w:val="a"/>
    <w:next w:val="a"/>
    <w:qFormat/>
    <w:rsid w:val="00AE4448"/>
    <w:pPr>
      <w:widowControl w:val="0"/>
      <w:spacing w:after="0" w:line="240" w:lineRule="auto"/>
    </w:pPr>
    <w:rPr>
      <w:rFonts w:ascii="TTE1A887F8t00" w:eastAsia="Times New Roman" w:hAnsi="TTE1A887F8t00" w:cs="Times New Roman"/>
      <w:sz w:val="24"/>
      <w:szCs w:val="24"/>
      <w:lang w:eastAsia="ru-RU"/>
    </w:rPr>
  </w:style>
  <w:style w:type="paragraph" w:customStyle="1" w:styleId="affffffffffffff1">
    <w:name w:val="Стиль Основа + влево"/>
    <w:basedOn w:val="a"/>
    <w:qFormat/>
    <w:rsid w:val="00AE4448"/>
    <w:pPr>
      <w:spacing w:before="120" w:after="0" w:line="240" w:lineRule="auto"/>
      <w:ind w:firstLine="720"/>
      <w:jc w:val="both"/>
    </w:pPr>
    <w:rPr>
      <w:rFonts w:eastAsia="Times New Roman" w:cs="Times New Roman"/>
      <w:sz w:val="24"/>
      <w:szCs w:val="20"/>
      <w:lang w:eastAsia="ru-RU"/>
    </w:rPr>
  </w:style>
  <w:style w:type="paragraph" w:customStyle="1" w:styleId="21a">
    <w:name w:val="Список 21"/>
    <w:basedOn w:val="a"/>
    <w:rsid w:val="00AE4448"/>
    <w:pPr>
      <w:tabs>
        <w:tab w:val="left" w:pos="1080"/>
      </w:tabs>
      <w:spacing w:after="0" w:line="360" w:lineRule="auto"/>
      <w:ind w:left="1080" w:hanging="360"/>
      <w:jc w:val="both"/>
    </w:pPr>
    <w:rPr>
      <w:rFonts w:ascii="Arial" w:eastAsia="Times New Roman" w:hAnsi="Arial" w:cs="Arial"/>
      <w:sz w:val="24"/>
      <w:szCs w:val="24"/>
      <w:lang w:eastAsia="ru-RU"/>
    </w:rPr>
  </w:style>
  <w:style w:type="paragraph" w:customStyle="1" w:styleId="2ffc">
    <w:name w:val="Маркированный2"/>
    <w:qFormat/>
    <w:rsid w:val="00AE4448"/>
    <w:pPr>
      <w:tabs>
        <w:tab w:val="left" w:pos="1814"/>
      </w:tabs>
      <w:ind w:left="1815" w:hanging="397"/>
      <w:jc w:val="both"/>
    </w:pPr>
    <w:rPr>
      <w:rFonts w:eastAsia="SimSun" w:cs="Times New Roman"/>
      <w:sz w:val="24"/>
      <w:szCs w:val="20"/>
      <w:lang w:eastAsia="ru-RU"/>
    </w:rPr>
  </w:style>
  <w:style w:type="paragraph" w:customStyle="1" w:styleId="1ffffc">
    <w:name w:val="Маркированный1"/>
    <w:qFormat/>
    <w:rsid w:val="00AE4448"/>
    <w:pPr>
      <w:tabs>
        <w:tab w:val="left" w:pos="1247"/>
      </w:tabs>
      <w:spacing w:before="40"/>
      <w:jc w:val="both"/>
    </w:pPr>
    <w:rPr>
      <w:rFonts w:eastAsia="SimSun" w:cs="Times New Roman"/>
      <w:szCs w:val="20"/>
      <w:lang w:eastAsia="ru-RU"/>
    </w:rPr>
  </w:style>
  <w:style w:type="paragraph" w:customStyle="1" w:styleId="xl58">
    <w:name w:val="xl58"/>
    <w:basedOn w:val="a"/>
    <w:qFormat/>
    <w:rsid w:val="00AE4448"/>
    <w:pPr>
      <w:pBdr>
        <w:bottom w:val="single" w:sz="4" w:space="0" w:color="000000"/>
        <w:right w:val="single" w:sz="4" w:space="0" w:color="000000"/>
      </w:pBdr>
      <w:spacing w:beforeAutospacing="1" w:afterAutospacing="1" w:line="240" w:lineRule="auto"/>
      <w:jc w:val="center"/>
      <w:textAlignment w:val="top"/>
    </w:pPr>
    <w:rPr>
      <w:rFonts w:eastAsia="Arial Unicode MS" w:cs="Times New Roman"/>
      <w:sz w:val="24"/>
      <w:szCs w:val="24"/>
      <w:lang w:eastAsia="ru-RU"/>
    </w:rPr>
  </w:style>
  <w:style w:type="paragraph" w:customStyle="1" w:styleId="consnormal1">
    <w:name w:val="consnormal"/>
    <w:basedOn w:val="a"/>
    <w:qFormat/>
    <w:rsid w:val="00AE4448"/>
    <w:pPr>
      <w:spacing w:beforeAutospacing="1" w:afterAutospacing="1" w:line="240" w:lineRule="auto"/>
    </w:pPr>
    <w:rPr>
      <w:rFonts w:eastAsia="Times New Roman" w:cs="Times New Roman"/>
      <w:sz w:val="24"/>
      <w:szCs w:val="24"/>
      <w:lang w:eastAsia="ru-RU"/>
    </w:rPr>
  </w:style>
  <w:style w:type="paragraph" w:customStyle="1" w:styleId="rvps140">
    <w:name w:val="rvps140"/>
    <w:basedOn w:val="a"/>
    <w:qFormat/>
    <w:rsid w:val="00AE4448"/>
    <w:pPr>
      <w:spacing w:after="225" w:line="240" w:lineRule="auto"/>
    </w:pPr>
    <w:rPr>
      <w:rFonts w:eastAsia="Times New Roman" w:cs="Times New Roman"/>
      <w:sz w:val="24"/>
      <w:szCs w:val="24"/>
      <w:lang w:eastAsia="ru-RU"/>
    </w:rPr>
  </w:style>
  <w:style w:type="paragraph" w:customStyle="1" w:styleId="128">
    <w:name w:val="таблицы 12"/>
    <w:basedOn w:val="a"/>
    <w:qFormat/>
    <w:rsid w:val="00AE4448"/>
    <w:pPr>
      <w:keepLines/>
      <w:snapToGrid w:val="0"/>
      <w:spacing w:after="0" w:line="240" w:lineRule="auto"/>
      <w:jc w:val="both"/>
    </w:pPr>
    <w:rPr>
      <w:rFonts w:eastAsia="Times New Roman" w:cs="Times New Roman"/>
      <w:sz w:val="24"/>
      <w:szCs w:val="20"/>
      <w:lang w:eastAsia="ru-RU"/>
    </w:rPr>
  </w:style>
  <w:style w:type="paragraph" w:customStyle="1" w:styleId="affffffffffffff2">
    <w:name w:val="номер таблицы"/>
    <w:basedOn w:val="a"/>
    <w:qFormat/>
    <w:rsid w:val="00AE4448"/>
    <w:pPr>
      <w:spacing w:before="120" w:after="60" w:line="240" w:lineRule="auto"/>
      <w:jc w:val="right"/>
    </w:pPr>
    <w:rPr>
      <w:rFonts w:eastAsia="Times New Roman" w:cs="Times New Roman"/>
      <w:b/>
      <w:sz w:val="24"/>
      <w:szCs w:val="20"/>
      <w:lang w:eastAsia="ru-RU"/>
    </w:rPr>
  </w:style>
  <w:style w:type="paragraph" w:customStyle="1" w:styleId="14pt0">
    <w:name w:val="Стиль 14 pt полужирный курсив по центру Междустр.интервал:  пол..."/>
    <w:basedOn w:val="a"/>
    <w:qFormat/>
    <w:rsid w:val="00AE4448"/>
    <w:pPr>
      <w:widowControl w:val="0"/>
      <w:spacing w:after="0" w:line="360" w:lineRule="auto"/>
      <w:jc w:val="center"/>
      <w:textAlignment w:val="baseline"/>
    </w:pPr>
    <w:rPr>
      <w:rFonts w:eastAsia="Times New Roman" w:cs="Times New Roman"/>
      <w:sz w:val="20"/>
      <w:szCs w:val="20"/>
      <w:lang w:eastAsia="ru-RU"/>
    </w:rPr>
  </w:style>
  <w:style w:type="paragraph" w:styleId="2ffd">
    <w:name w:val="List Continue 2"/>
    <w:basedOn w:val="a"/>
    <w:uiPriority w:val="99"/>
    <w:qFormat/>
    <w:rsid w:val="00AE4448"/>
    <w:pPr>
      <w:widowControl w:val="0"/>
      <w:spacing w:after="120" w:line="360" w:lineRule="atLeast"/>
      <w:ind w:left="566"/>
      <w:jc w:val="both"/>
      <w:textAlignment w:val="baseline"/>
    </w:pPr>
    <w:rPr>
      <w:rFonts w:eastAsia="Times New Roman" w:cs="Times New Roman"/>
      <w:sz w:val="20"/>
      <w:szCs w:val="20"/>
      <w:lang w:eastAsia="ru-RU"/>
    </w:rPr>
  </w:style>
  <w:style w:type="paragraph" w:styleId="affffffffffffff3">
    <w:name w:val="Normal Indent"/>
    <w:basedOn w:val="a"/>
    <w:uiPriority w:val="99"/>
    <w:qFormat/>
    <w:rsid w:val="00AE4448"/>
    <w:pPr>
      <w:widowControl w:val="0"/>
      <w:spacing w:after="0" w:line="360" w:lineRule="atLeast"/>
      <w:ind w:left="708"/>
      <w:jc w:val="both"/>
      <w:textAlignment w:val="baseline"/>
    </w:pPr>
    <w:rPr>
      <w:rFonts w:eastAsia="Times New Roman" w:cs="Times New Roman"/>
      <w:sz w:val="20"/>
      <w:szCs w:val="20"/>
      <w:lang w:eastAsia="ru-RU"/>
    </w:rPr>
  </w:style>
  <w:style w:type="paragraph" w:customStyle="1" w:styleId="affffffffffffff4">
    <w:name w:val="Краткий обратный адрес"/>
    <w:basedOn w:val="a"/>
    <w:qFormat/>
    <w:rsid w:val="00AE4448"/>
    <w:pPr>
      <w:widowControl w:val="0"/>
      <w:spacing w:after="0" w:line="360" w:lineRule="atLeast"/>
      <w:jc w:val="both"/>
      <w:textAlignment w:val="baseline"/>
    </w:pPr>
    <w:rPr>
      <w:rFonts w:eastAsia="Times New Roman" w:cs="Times New Roman"/>
      <w:sz w:val="20"/>
      <w:szCs w:val="20"/>
      <w:lang w:eastAsia="ru-RU"/>
    </w:rPr>
  </w:style>
  <w:style w:type="paragraph" w:styleId="affffffffffffff5">
    <w:name w:val="Signature"/>
    <w:basedOn w:val="a"/>
    <w:rsid w:val="00AE4448"/>
    <w:pPr>
      <w:widowControl w:val="0"/>
      <w:spacing w:after="0" w:line="360" w:lineRule="atLeast"/>
      <w:ind w:left="4252"/>
      <w:jc w:val="both"/>
      <w:textAlignment w:val="baseline"/>
    </w:pPr>
    <w:rPr>
      <w:rFonts w:eastAsia="Times New Roman" w:cs="Times New Roman"/>
      <w:sz w:val="20"/>
      <w:szCs w:val="20"/>
      <w:lang w:eastAsia="ru-RU"/>
    </w:rPr>
  </w:style>
  <w:style w:type="paragraph" w:customStyle="1" w:styleId="PP">
    <w:name w:val="Строка PP"/>
    <w:basedOn w:val="affffffffffffff5"/>
    <w:qFormat/>
    <w:rsid w:val="00AE4448"/>
  </w:style>
  <w:style w:type="paragraph" w:customStyle="1" w:styleId="affffffffffffff6">
    <w:name w:val="Текстовка"/>
    <w:basedOn w:val="a"/>
    <w:qFormat/>
    <w:rsid w:val="00AE4448"/>
    <w:pPr>
      <w:widowControl w:val="0"/>
      <w:spacing w:after="0" w:line="360" w:lineRule="auto"/>
      <w:jc w:val="both"/>
      <w:textAlignment w:val="baseline"/>
    </w:pPr>
    <w:rPr>
      <w:rFonts w:eastAsia="Times New Roman" w:cs="Times New Roman"/>
      <w:sz w:val="24"/>
      <w:szCs w:val="24"/>
      <w:lang w:eastAsia="ru-RU"/>
    </w:rPr>
  </w:style>
  <w:style w:type="paragraph" w:customStyle="1" w:styleId="FR1">
    <w:name w:val="FR1"/>
    <w:qFormat/>
    <w:rsid w:val="00AE4448"/>
    <w:pPr>
      <w:widowControl w:val="0"/>
      <w:spacing w:line="1279" w:lineRule="auto"/>
      <w:ind w:left="40" w:right="3200"/>
    </w:pPr>
    <w:rPr>
      <w:rFonts w:eastAsia="Times New Roman" w:cs="Times New Roman"/>
      <w:sz w:val="18"/>
      <w:szCs w:val="18"/>
      <w:lang w:eastAsia="ru-RU"/>
    </w:rPr>
  </w:style>
  <w:style w:type="paragraph" w:customStyle="1" w:styleId="x12">
    <w:name w:val="x12"/>
    <w:basedOn w:val="a"/>
    <w:qFormat/>
    <w:rsid w:val="00AE4448"/>
    <w:pPr>
      <w:spacing w:beforeAutospacing="1" w:afterAutospacing="1" w:line="240" w:lineRule="auto"/>
    </w:pPr>
    <w:rPr>
      <w:rFonts w:eastAsia="Times New Roman" w:cs="Times New Roman"/>
      <w:sz w:val="24"/>
      <w:szCs w:val="24"/>
      <w:lang w:eastAsia="ru-RU"/>
    </w:rPr>
  </w:style>
  <w:style w:type="paragraph" w:customStyle="1" w:styleId="11d">
    <w:name w:val="Обычный11"/>
    <w:uiPriority w:val="99"/>
    <w:qFormat/>
    <w:rsid w:val="00AE4448"/>
    <w:pPr>
      <w:spacing w:before="100" w:after="100"/>
    </w:pPr>
    <w:rPr>
      <w:rFonts w:eastAsia="Times New Roman" w:cs="Times New Roman"/>
      <w:sz w:val="24"/>
      <w:szCs w:val="20"/>
      <w:lang w:eastAsia="ru-RU"/>
    </w:rPr>
  </w:style>
  <w:style w:type="paragraph" w:customStyle="1" w:styleId="3fd">
    <w:name w:val="Обычный3"/>
    <w:basedOn w:val="a"/>
    <w:qFormat/>
    <w:rsid w:val="00AE4448"/>
    <w:pPr>
      <w:snapToGrid w:val="0"/>
      <w:spacing w:after="0" w:line="240" w:lineRule="auto"/>
    </w:pPr>
    <w:rPr>
      <w:rFonts w:eastAsia="Times New Roman" w:cs="Times New Roman"/>
      <w:sz w:val="20"/>
      <w:szCs w:val="20"/>
      <w:lang w:eastAsia="ru-RU"/>
    </w:rPr>
  </w:style>
  <w:style w:type="paragraph" w:customStyle="1" w:styleId="TMKHead2">
    <w:name w:val="TMK_Head_2"/>
    <w:basedOn w:val="a"/>
    <w:next w:val="a"/>
    <w:autoRedefine/>
    <w:qFormat/>
    <w:rsid w:val="00AE4448"/>
    <w:pPr>
      <w:keepNext/>
      <w:spacing w:before="480" w:after="480" w:line="240" w:lineRule="auto"/>
      <w:ind w:left="540" w:hanging="576"/>
      <w:jc w:val="center"/>
      <w:outlineLvl w:val="1"/>
    </w:pPr>
    <w:rPr>
      <w:rFonts w:ascii="Arial" w:eastAsia="Times New Roman" w:hAnsi="Arial" w:cs="Times New Roman"/>
      <w:b/>
      <w:smallCaps/>
      <w:szCs w:val="24"/>
    </w:rPr>
  </w:style>
  <w:style w:type="paragraph" w:customStyle="1" w:styleId="TMKHead3">
    <w:name w:val="TMK_Head_3"/>
    <w:basedOn w:val="a"/>
    <w:next w:val="a"/>
    <w:autoRedefine/>
    <w:qFormat/>
    <w:rsid w:val="00AE4448"/>
    <w:pPr>
      <w:keepNext/>
      <w:tabs>
        <w:tab w:val="left" w:pos="1440"/>
      </w:tabs>
      <w:spacing w:before="400" w:after="400" w:line="240" w:lineRule="auto"/>
      <w:jc w:val="center"/>
      <w:outlineLvl w:val="2"/>
    </w:pPr>
    <w:rPr>
      <w:rFonts w:ascii="Arial Bold" w:eastAsia="Times New Roman" w:hAnsi="Arial Bold" w:cs="Times New Roman"/>
      <w:b/>
      <w:smallCaps/>
      <w:szCs w:val="24"/>
    </w:rPr>
  </w:style>
  <w:style w:type="paragraph" w:customStyle="1" w:styleId="TOCBase">
    <w:name w:val="TOC Base"/>
    <w:basedOn w:val="29"/>
    <w:qFormat/>
    <w:rsid w:val="00AE4448"/>
    <w:pPr>
      <w:tabs>
        <w:tab w:val="left" w:pos="993"/>
        <w:tab w:val="right" w:leader="dot" w:pos="9923"/>
        <w:tab w:val="right" w:leader="dot" w:pos="10206"/>
        <w:tab w:val="right" w:leader="dot" w:pos="10260"/>
      </w:tabs>
      <w:spacing w:before="240" w:after="60" w:line="360" w:lineRule="auto"/>
      <w:ind w:left="0"/>
      <w:jc w:val="both"/>
    </w:pPr>
    <w:rPr>
      <w:rFonts w:ascii="Times New Roman" w:eastAsia="Times New Roman" w:hAnsi="Times New Roman" w:cs="Times New Roman"/>
      <w:b/>
      <w:bCs/>
      <w:lang w:val="en-US"/>
    </w:rPr>
  </w:style>
  <w:style w:type="paragraph" w:customStyle="1" w:styleId="Normal1">
    <w:name w:val="Normal1"/>
    <w:qFormat/>
    <w:rsid w:val="00AE4448"/>
    <w:rPr>
      <w:rFonts w:eastAsia="Times New Roman" w:cs="Times New Roman"/>
      <w:sz w:val="24"/>
      <w:szCs w:val="20"/>
      <w:lang w:eastAsia="ru-RU"/>
    </w:rPr>
  </w:style>
  <w:style w:type="paragraph" w:customStyle="1" w:styleId="4f1">
    <w:name w:val="Обычный4"/>
    <w:qFormat/>
    <w:rsid w:val="00AE4448"/>
    <w:rPr>
      <w:rFonts w:eastAsia="Times New Roman" w:cs="Times New Roman"/>
      <w:sz w:val="24"/>
      <w:szCs w:val="20"/>
      <w:lang w:eastAsia="ru-RU"/>
    </w:rPr>
  </w:style>
  <w:style w:type="paragraph" w:customStyle="1" w:styleId="5e">
    <w:name w:val="Обычный5"/>
    <w:qFormat/>
    <w:rsid w:val="00AE4448"/>
    <w:pPr>
      <w:spacing w:before="100" w:after="100"/>
    </w:pPr>
    <w:rPr>
      <w:rFonts w:eastAsia="Times New Roman" w:cs="Times New Roman"/>
      <w:sz w:val="24"/>
      <w:szCs w:val="20"/>
      <w:lang w:eastAsia="ru-RU"/>
    </w:rPr>
  </w:style>
  <w:style w:type="paragraph" w:customStyle="1" w:styleId="2ffe">
    <w:name w:val="заголовок 2"/>
    <w:basedOn w:val="a"/>
    <w:next w:val="a"/>
    <w:link w:val="251"/>
    <w:qFormat/>
    <w:rsid w:val="00AE4448"/>
    <w:pPr>
      <w:keepNext/>
      <w:spacing w:after="0" w:line="240" w:lineRule="auto"/>
    </w:pPr>
    <w:rPr>
      <w:rFonts w:eastAsia="Times New Roman" w:cs="Times New Roman"/>
      <w:bCs/>
      <w:sz w:val="32"/>
      <w:szCs w:val="20"/>
      <w:lang w:eastAsia="ru-RU"/>
    </w:rPr>
  </w:style>
  <w:style w:type="paragraph" w:styleId="4f2">
    <w:name w:val="List Continue 4"/>
    <w:basedOn w:val="a"/>
    <w:uiPriority w:val="99"/>
    <w:qFormat/>
    <w:rsid w:val="00AE4448"/>
    <w:pPr>
      <w:widowControl w:val="0"/>
      <w:spacing w:after="120" w:line="240" w:lineRule="auto"/>
      <w:ind w:left="1132"/>
    </w:pPr>
    <w:rPr>
      <w:rFonts w:eastAsia="Times New Roman" w:cs="Times New Roman"/>
      <w:sz w:val="20"/>
      <w:szCs w:val="20"/>
      <w:lang w:eastAsia="ru-RU"/>
    </w:rPr>
  </w:style>
  <w:style w:type="paragraph" w:customStyle="1" w:styleId="affffffffffffff7">
    <w:name w:val="Оглавление"/>
    <w:basedOn w:val="a"/>
    <w:next w:val="a"/>
    <w:qFormat/>
    <w:rsid w:val="00AE4448"/>
    <w:pPr>
      <w:widowControl w:val="0"/>
      <w:spacing w:after="0" w:line="240" w:lineRule="auto"/>
      <w:ind w:left="140"/>
      <w:jc w:val="both"/>
    </w:pPr>
    <w:rPr>
      <w:rFonts w:ascii="Courier New" w:eastAsia="Times New Roman" w:hAnsi="Courier New" w:cs="Courier New"/>
      <w:sz w:val="20"/>
      <w:szCs w:val="20"/>
      <w:lang w:eastAsia="ru-RU"/>
    </w:rPr>
  </w:style>
  <w:style w:type="paragraph" w:customStyle="1" w:styleId="affffffffffffff8">
    <w:name w:val="Комментарий пользователя"/>
    <w:basedOn w:val="a"/>
    <w:next w:val="a"/>
    <w:qFormat/>
    <w:rsid w:val="00AE4448"/>
    <w:pPr>
      <w:widowControl w:val="0"/>
      <w:spacing w:after="0" w:line="240" w:lineRule="auto"/>
      <w:ind w:left="170"/>
    </w:pPr>
    <w:rPr>
      <w:rFonts w:ascii="Arial" w:eastAsia="Times New Roman" w:hAnsi="Arial" w:cs="Arial"/>
      <w:i/>
      <w:iCs/>
      <w:color w:val="000080"/>
      <w:sz w:val="20"/>
      <w:szCs w:val="20"/>
      <w:lang w:eastAsia="ru-RU"/>
    </w:rPr>
  </w:style>
  <w:style w:type="paragraph" w:customStyle="1" w:styleId="text">
    <w:name w:val="text"/>
    <w:basedOn w:val="a"/>
    <w:qFormat/>
    <w:rsid w:val="00AE4448"/>
    <w:pPr>
      <w:spacing w:after="0" w:line="240" w:lineRule="auto"/>
      <w:ind w:firstLine="600"/>
      <w:jc w:val="both"/>
    </w:pPr>
    <w:rPr>
      <w:rFonts w:eastAsia="Times New Roman" w:cs="Times New Roman"/>
      <w:sz w:val="24"/>
      <w:szCs w:val="24"/>
      <w:lang w:eastAsia="ru-RU"/>
    </w:rPr>
  </w:style>
  <w:style w:type="paragraph" w:customStyle="1" w:styleId="art">
    <w:name w:val="art"/>
    <w:basedOn w:val="a"/>
    <w:qFormat/>
    <w:rsid w:val="00AE4448"/>
    <w:pPr>
      <w:spacing w:before="112" w:after="150" w:line="240" w:lineRule="auto"/>
      <w:ind w:firstLine="374"/>
      <w:jc w:val="both"/>
    </w:pPr>
    <w:rPr>
      <w:rFonts w:ascii="Microsoft Sans Serif" w:eastAsia="Times New Roman" w:hAnsi="Microsoft Sans Serif" w:cs="Microsoft Sans Serif"/>
      <w:sz w:val="20"/>
      <w:szCs w:val="20"/>
      <w:lang w:eastAsia="ru-RU"/>
    </w:rPr>
  </w:style>
  <w:style w:type="paragraph" w:customStyle="1" w:styleId="TimesNewRoman">
    <w:name w:val="Обычный + Times New Roman"/>
    <w:basedOn w:val="a"/>
    <w:qFormat/>
    <w:rsid w:val="00AE4448"/>
    <w:pPr>
      <w:widowControl w:val="0"/>
      <w:spacing w:after="0" w:line="240" w:lineRule="auto"/>
      <w:outlineLvl w:val="0"/>
    </w:pPr>
    <w:rPr>
      <w:rFonts w:eastAsia="Times New Roman" w:cs="Times New Roman"/>
      <w:sz w:val="24"/>
      <w:szCs w:val="24"/>
      <w:lang w:eastAsia="ru-RU"/>
    </w:rPr>
  </w:style>
  <w:style w:type="paragraph" w:customStyle="1" w:styleId="6b">
    <w:name w:val="Обычный6"/>
    <w:qFormat/>
    <w:rsid w:val="00AE4448"/>
    <w:pPr>
      <w:spacing w:before="100" w:after="100"/>
    </w:pPr>
    <w:rPr>
      <w:rFonts w:eastAsia="Times New Roman" w:cs="Times New Roman"/>
      <w:sz w:val="24"/>
      <w:szCs w:val="20"/>
      <w:lang w:eastAsia="ru-RU"/>
    </w:rPr>
  </w:style>
  <w:style w:type="paragraph" w:customStyle="1" w:styleId="AAA0">
    <w:name w:val="! AAA !"/>
    <w:uiPriority w:val="99"/>
    <w:qFormat/>
    <w:rsid w:val="00AE4448"/>
    <w:pPr>
      <w:spacing w:after="120"/>
      <w:jc w:val="both"/>
    </w:pPr>
    <w:rPr>
      <w:rFonts w:eastAsia="Times New Roman" w:cs="Times New Roman"/>
      <w:color w:val="0000FF"/>
      <w:sz w:val="24"/>
      <w:szCs w:val="24"/>
      <w:lang w:eastAsia="ru-RU"/>
    </w:rPr>
  </w:style>
  <w:style w:type="paragraph" w:customStyle="1" w:styleId="224">
    <w:name w:val="Основной текст 22"/>
    <w:basedOn w:val="a"/>
    <w:qFormat/>
    <w:rsid w:val="00AE4448"/>
    <w:pPr>
      <w:spacing w:after="0" w:line="240" w:lineRule="auto"/>
      <w:ind w:firstLine="360"/>
      <w:jc w:val="both"/>
    </w:pPr>
    <w:rPr>
      <w:rFonts w:eastAsia="Times New Roman" w:cs="Times New Roman"/>
      <w:szCs w:val="20"/>
      <w:lang w:eastAsia="ru-RU"/>
    </w:rPr>
  </w:style>
  <w:style w:type="paragraph" w:customStyle="1" w:styleId="78">
    <w:name w:val="Обычный7"/>
    <w:qFormat/>
    <w:rsid w:val="00AE4448"/>
    <w:pPr>
      <w:spacing w:before="180" w:line="319" w:lineRule="auto"/>
      <w:ind w:firstLine="440"/>
      <w:jc w:val="both"/>
    </w:pPr>
    <w:rPr>
      <w:rFonts w:eastAsia="Times New Roman" w:cs="Times New Roman"/>
      <w:sz w:val="18"/>
      <w:szCs w:val="20"/>
      <w:lang w:eastAsia="ru-RU"/>
    </w:rPr>
  </w:style>
  <w:style w:type="paragraph" w:customStyle="1" w:styleId="BodyText21">
    <w:name w:val="Body Text 21"/>
    <w:basedOn w:val="a"/>
    <w:qFormat/>
    <w:rsid w:val="00AE4448"/>
    <w:pPr>
      <w:widowControl w:val="0"/>
      <w:spacing w:after="0" w:line="240" w:lineRule="auto"/>
      <w:jc w:val="both"/>
    </w:pPr>
    <w:rPr>
      <w:rFonts w:ascii="Arial" w:eastAsia="Times New Roman" w:hAnsi="Arial" w:cs="Arial"/>
      <w:sz w:val="32"/>
      <w:szCs w:val="32"/>
      <w:lang w:eastAsia="ru-RU"/>
    </w:rPr>
  </w:style>
  <w:style w:type="paragraph" w:customStyle="1" w:styleId="89">
    <w:name w:val="Обычный8"/>
    <w:qFormat/>
    <w:rsid w:val="00AE4448"/>
    <w:pPr>
      <w:snapToGrid w:val="0"/>
      <w:spacing w:before="180" w:line="319" w:lineRule="auto"/>
      <w:ind w:firstLine="440"/>
      <w:jc w:val="both"/>
    </w:pPr>
    <w:rPr>
      <w:rFonts w:eastAsia="Times New Roman" w:cs="Times New Roman"/>
      <w:sz w:val="18"/>
      <w:szCs w:val="20"/>
      <w:lang w:eastAsia="ru-RU"/>
    </w:rPr>
  </w:style>
  <w:style w:type="paragraph" w:customStyle="1" w:styleId="affffffffffffff9">
    <w:name w:val="заголовок табл"/>
    <w:basedOn w:val="a"/>
    <w:autoRedefine/>
    <w:qFormat/>
    <w:rsid w:val="00AE4448"/>
    <w:pPr>
      <w:keepNext/>
      <w:suppressLineNumbers/>
      <w:tabs>
        <w:tab w:val="left" w:pos="1418"/>
        <w:tab w:val="right" w:pos="2268"/>
      </w:tabs>
      <w:spacing w:after="0" w:line="240" w:lineRule="auto"/>
      <w:jc w:val="center"/>
    </w:pPr>
    <w:rPr>
      <w:rFonts w:eastAsia="Times New Roman" w:cs="Times New Roman"/>
      <w:b/>
      <w:szCs w:val="28"/>
      <w:lang w:eastAsia="ru-RU"/>
    </w:rPr>
  </w:style>
  <w:style w:type="paragraph" w:customStyle="1" w:styleId="13a">
    <w:name w:val="Обычный 13"/>
    <w:basedOn w:val="a"/>
    <w:autoRedefine/>
    <w:qFormat/>
    <w:rsid w:val="00AE4448"/>
    <w:pPr>
      <w:widowControl w:val="0"/>
      <w:tabs>
        <w:tab w:val="left" w:leader="dot" w:pos="9356"/>
      </w:tabs>
      <w:spacing w:after="0" w:line="360" w:lineRule="auto"/>
      <w:ind w:firstLine="567"/>
      <w:jc w:val="both"/>
    </w:pPr>
    <w:rPr>
      <w:rFonts w:eastAsia="Times New Roman" w:cs="Times New Roman"/>
      <w:szCs w:val="28"/>
    </w:rPr>
  </w:style>
  <w:style w:type="paragraph" w:customStyle="1" w:styleId="Iacaaiea">
    <w:name w:val="Iacaaiea"/>
    <w:basedOn w:val="a"/>
    <w:qFormat/>
    <w:rsid w:val="00AE4448"/>
    <w:pPr>
      <w:spacing w:after="0" w:line="240" w:lineRule="auto"/>
      <w:jc w:val="center"/>
    </w:pPr>
    <w:rPr>
      <w:rFonts w:eastAsia="Times New Roman" w:cs="Times New Roman"/>
      <w:sz w:val="24"/>
      <w:szCs w:val="20"/>
      <w:lang w:eastAsia="ru-RU"/>
    </w:rPr>
  </w:style>
  <w:style w:type="paragraph" w:customStyle="1" w:styleId="affffffffffffffa">
    <w:name w:val="подпись Знак"/>
    <w:basedOn w:val="a"/>
    <w:qFormat/>
    <w:rsid w:val="00AE4448"/>
    <w:pPr>
      <w:suppressLineNumbers/>
      <w:tabs>
        <w:tab w:val="right" w:pos="9072"/>
      </w:tabs>
      <w:spacing w:before="840" w:after="0" w:line="240" w:lineRule="auto"/>
    </w:pPr>
    <w:rPr>
      <w:rFonts w:eastAsia="Times New Roman" w:cs="Times New Roman"/>
      <w:sz w:val="24"/>
      <w:szCs w:val="20"/>
      <w:lang w:eastAsia="ru-RU"/>
    </w:rPr>
  </w:style>
  <w:style w:type="paragraph" w:customStyle="1" w:styleId="CM76">
    <w:name w:val="CM76"/>
    <w:basedOn w:val="a"/>
    <w:next w:val="a"/>
    <w:qFormat/>
    <w:rsid w:val="00AE4448"/>
    <w:pPr>
      <w:widowControl w:val="0"/>
      <w:spacing w:after="0" w:line="240" w:lineRule="auto"/>
    </w:pPr>
    <w:rPr>
      <w:rFonts w:ascii="TTE1A887F8t00" w:eastAsia="Times New Roman" w:hAnsi="TTE1A887F8t00" w:cs="Times New Roman"/>
      <w:sz w:val="24"/>
      <w:szCs w:val="24"/>
      <w:lang w:eastAsia="ru-RU"/>
    </w:rPr>
  </w:style>
  <w:style w:type="paragraph" w:customStyle="1" w:styleId="CM19">
    <w:name w:val="CM19"/>
    <w:basedOn w:val="a"/>
    <w:next w:val="a"/>
    <w:qFormat/>
    <w:rsid w:val="00AE4448"/>
    <w:pPr>
      <w:widowControl w:val="0"/>
      <w:spacing w:after="0" w:line="276" w:lineRule="atLeast"/>
    </w:pPr>
    <w:rPr>
      <w:rFonts w:ascii="TTE1A887F8t00" w:eastAsia="Times New Roman" w:hAnsi="TTE1A887F8t00" w:cs="Times New Roman"/>
      <w:sz w:val="24"/>
      <w:szCs w:val="24"/>
      <w:lang w:eastAsia="ru-RU"/>
    </w:rPr>
  </w:style>
  <w:style w:type="paragraph" w:customStyle="1" w:styleId="CM80">
    <w:name w:val="CM80"/>
    <w:basedOn w:val="a"/>
    <w:next w:val="a"/>
    <w:qFormat/>
    <w:rsid w:val="00AE4448"/>
    <w:pPr>
      <w:widowControl w:val="0"/>
      <w:spacing w:after="0" w:line="240" w:lineRule="auto"/>
    </w:pPr>
    <w:rPr>
      <w:rFonts w:ascii="TTE1A887F8t00" w:eastAsia="Times New Roman" w:hAnsi="TTE1A887F8t00" w:cs="Times New Roman"/>
      <w:sz w:val="24"/>
      <w:szCs w:val="24"/>
      <w:lang w:eastAsia="ru-RU"/>
    </w:rPr>
  </w:style>
  <w:style w:type="paragraph" w:customStyle="1" w:styleId="129">
    <w:name w:val="Стиль По ширине Междустр.интервал:  множитель 12 ин"/>
    <w:basedOn w:val="a"/>
    <w:qFormat/>
    <w:rsid w:val="00AE4448"/>
    <w:pPr>
      <w:spacing w:after="0" w:line="240" w:lineRule="auto"/>
    </w:pPr>
    <w:rPr>
      <w:rFonts w:eastAsia="Times New Roman" w:cs="Times New Roman"/>
      <w:sz w:val="24"/>
      <w:szCs w:val="24"/>
      <w:lang w:eastAsia="ru-RU"/>
    </w:rPr>
  </w:style>
  <w:style w:type="paragraph" w:customStyle="1" w:styleId="affffffffffffffb">
    <w:name w:val="_Список маркеров *"/>
    <w:basedOn w:val="a"/>
    <w:qFormat/>
    <w:rsid w:val="00AE4448"/>
    <w:pPr>
      <w:spacing w:after="0" w:line="240" w:lineRule="auto"/>
      <w:jc w:val="both"/>
    </w:pPr>
    <w:rPr>
      <w:rFonts w:eastAsia="Times New Roman" w:cs="Times New Roman"/>
      <w:sz w:val="24"/>
      <w:szCs w:val="24"/>
      <w:lang w:eastAsia="ru-RU"/>
    </w:rPr>
  </w:style>
  <w:style w:type="paragraph" w:customStyle="1" w:styleId="affffffffffffffc">
    <w:name w:val="_Обычный"/>
    <w:basedOn w:val="a"/>
    <w:qFormat/>
    <w:rsid w:val="00AE4448"/>
    <w:pPr>
      <w:spacing w:after="0" w:line="240" w:lineRule="auto"/>
      <w:ind w:firstLine="709"/>
      <w:jc w:val="both"/>
    </w:pPr>
    <w:rPr>
      <w:rFonts w:eastAsia="Times New Roman" w:cs="Times New Roman"/>
      <w:sz w:val="24"/>
      <w:szCs w:val="20"/>
    </w:rPr>
  </w:style>
  <w:style w:type="paragraph" w:customStyle="1" w:styleId="affffffffffffffd">
    <w:name w:val="Основа"/>
    <w:basedOn w:val="a"/>
    <w:qFormat/>
    <w:rsid w:val="00AE4448"/>
    <w:pPr>
      <w:spacing w:before="120" w:after="0" w:line="240" w:lineRule="auto"/>
      <w:ind w:firstLine="720"/>
      <w:jc w:val="both"/>
    </w:pPr>
    <w:rPr>
      <w:rFonts w:eastAsia="Times New Roman" w:cs="Times New Roman"/>
      <w:sz w:val="24"/>
      <w:szCs w:val="20"/>
      <w:lang w:eastAsia="ru-RU"/>
    </w:rPr>
  </w:style>
  <w:style w:type="paragraph" w:customStyle="1" w:styleId="affffffffffffffe">
    <w:name w:val="таблица"/>
    <w:basedOn w:val="39"/>
    <w:qFormat/>
    <w:rsid w:val="00AE4448"/>
    <w:pPr>
      <w:spacing w:before="60" w:after="60"/>
    </w:pPr>
    <w:rPr>
      <w:rFonts w:cs="Times New Roman"/>
      <w:b w:val="0"/>
      <w:szCs w:val="20"/>
    </w:rPr>
  </w:style>
  <w:style w:type="paragraph" w:customStyle="1" w:styleId="afffffffffffffff">
    <w:name w:val="Маркер Смыслов"/>
    <w:basedOn w:val="a"/>
    <w:qFormat/>
    <w:rsid w:val="00AE4448"/>
    <w:pPr>
      <w:tabs>
        <w:tab w:val="left" w:pos="284"/>
      </w:tabs>
      <w:spacing w:before="40" w:after="0" w:line="240" w:lineRule="auto"/>
      <w:ind w:left="709" w:hanging="425"/>
    </w:pPr>
    <w:rPr>
      <w:rFonts w:eastAsia="Times New Roman" w:cs="Times New Roman"/>
      <w:sz w:val="24"/>
      <w:szCs w:val="20"/>
      <w:lang w:eastAsia="ru-RU"/>
    </w:rPr>
  </w:style>
  <w:style w:type="paragraph" w:customStyle="1" w:styleId="Bodytxt0">
    <w:name w:val="Bodytxt"/>
    <w:basedOn w:val="a"/>
    <w:qFormat/>
    <w:rsid w:val="00AE4448"/>
    <w:pPr>
      <w:spacing w:before="120" w:after="120" w:line="240" w:lineRule="auto"/>
      <w:jc w:val="both"/>
    </w:pPr>
    <w:rPr>
      <w:rFonts w:eastAsia="Times New Roman" w:cs="Times New Roman"/>
      <w:sz w:val="24"/>
      <w:szCs w:val="20"/>
      <w:lang w:val="en-GB" w:eastAsia="ru-RU"/>
    </w:rPr>
  </w:style>
  <w:style w:type="paragraph" w:customStyle="1" w:styleId="97">
    <w:name w:val="Обычный9"/>
    <w:qFormat/>
    <w:rsid w:val="00AE4448"/>
    <w:pPr>
      <w:widowControl w:val="0"/>
      <w:spacing w:line="360" w:lineRule="auto"/>
      <w:ind w:firstLine="560"/>
    </w:pPr>
    <w:rPr>
      <w:rFonts w:ascii="Courier New" w:eastAsia="Times New Roman" w:hAnsi="Courier New" w:cs="Times New Roman"/>
      <w:sz w:val="24"/>
      <w:szCs w:val="20"/>
      <w:lang w:eastAsia="ru-RU"/>
    </w:rPr>
  </w:style>
  <w:style w:type="paragraph" w:customStyle="1" w:styleId="afffffffffffffff0">
    <w:name w:val="курсив для заголов об"/>
    <w:basedOn w:val="a"/>
    <w:qFormat/>
    <w:rsid w:val="00AE4448"/>
    <w:pPr>
      <w:spacing w:before="240" w:after="120" w:line="240" w:lineRule="auto"/>
      <w:ind w:firstLine="567"/>
      <w:jc w:val="center"/>
    </w:pPr>
    <w:rPr>
      <w:rFonts w:ascii="Arial" w:eastAsia="Times New Roman" w:hAnsi="Arial" w:cs="Times New Roman"/>
      <w:b/>
      <w:i/>
      <w:sz w:val="22"/>
      <w:szCs w:val="20"/>
      <w:lang w:eastAsia="ru-RU"/>
    </w:rPr>
  </w:style>
  <w:style w:type="paragraph" w:customStyle="1" w:styleId="314">
    <w:name w:val="Основной текст 31"/>
    <w:basedOn w:val="a"/>
    <w:qFormat/>
    <w:rsid w:val="00AE4448"/>
    <w:pPr>
      <w:spacing w:after="0" w:line="360" w:lineRule="auto"/>
      <w:jc w:val="both"/>
    </w:pPr>
    <w:rPr>
      <w:rFonts w:eastAsia="Times New Roman" w:cs="Times New Roman"/>
      <w:sz w:val="24"/>
      <w:szCs w:val="20"/>
      <w:lang w:eastAsia="ru-RU"/>
    </w:rPr>
  </w:style>
  <w:style w:type="paragraph" w:customStyle="1" w:styleId="1ffffd">
    <w:name w:val="1 уровень"/>
    <w:basedOn w:val="1"/>
    <w:qFormat/>
    <w:rsid w:val="00AE4448"/>
    <w:pPr>
      <w:keepNext/>
      <w:widowControl/>
      <w:spacing w:before="240" w:after="60" w:line="360" w:lineRule="auto"/>
      <w:ind w:left="0" w:right="0" w:firstLine="720"/>
      <w:jc w:val="left"/>
    </w:pPr>
    <w:rPr>
      <w:rFonts w:cs="Arial"/>
      <w:caps/>
      <w:kern w:val="2"/>
      <w:sz w:val="24"/>
      <w:szCs w:val="28"/>
    </w:rPr>
  </w:style>
  <w:style w:type="paragraph" w:customStyle="1" w:styleId="2f7">
    <w:name w:val="2 уровень"/>
    <w:basedOn w:val="a"/>
    <w:link w:val="250"/>
    <w:qFormat/>
    <w:rsid w:val="00AE4448"/>
    <w:pPr>
      <w:spacing w:after="0" w:line="240" w:lineRule="auto"/>
    </w:pPr>
    <w:rPr>
      <w:rFonts w:eastAsia="Times New Roman" w:cs="Times New Roman"/>
      <w:b/>
      <w:sz w:val="24"/>
      <w:szCs w:val="24"/>
      <w:lang w:eastAsia="ru-RU"/>
    </w:rPr>
  </w:style>
  <w:style w:type="paragraph" w:customStyle="1" w:styleId="3e">
    <w:name w:val="3 уровень"/>
    <w:basedOn w:val="a"/>
    <w:link w:val="33Exact"/>
    <w:qFormat/>
    <w:rsid w:val="00AE4448"/>
    <w:pPr>
      <w:spacing w:after="0" w:line="240" w:lineRule="auto"/>
      <w:ind w:left="1627" w:hanging="907"/>
    </w:pPr>
    <w:rPr>
      <w:rFonts w:eastAsia="Times New Roman" w:cs="Times New Roman"/>
      <w:b/>
      <w:i/>
      <w:sz w:val="24"/>
      <w:szCs w:val="24"/>
      <w:lang w:eastAsia="ru-RU"/>
    </w:rPr>
  </w:style>
  <w:style w:type="paragraph" w:customStyle="1" w:styleId="714">
    <w:name w:val="Заголовок 71"/>
    <w:basedOn w:val="a"/>
    <w:next w:val="a"/>
    <w:qFormat/>
    <w:rsid w:val="00AE4448"/>
    <w:pPr>
      <w:spacing w:before="240" w:after="60" w:line="240" w:lineRule="auto"/>
    </w:pPr>
    <w:rPr>
      <w:rFonts w:eastAsia="Times New Roman" w:cs="Times New Roman"/>
      <w:sz w:val="24"/>
      <w:szCs w:val="24"/>
      <w:lang w:eastAsia="ar-SA"/>
    </w:rPr>
  </w:style>
  <w:style w:type="paragraph" w:customStyle="1" w:styleId="2fff">
    <w:name w:val="Îñíîâíîé òåêñò 2"/>
    <w:basedOn w:val="a"/>
    <w:qFormat/>
    <w:rsid w:val="00AE4448"/>
    <w:pPr>
      <w:spacing w:after="0" w:line="240" w:lineRule="auto"/>
      <w:ind w:right="-852"/>
    </w:pPr>
    <w:rPr>
      <w:rFonts w:eastAsia="Times New Roman" w:cs="Times New Roman"/>
      <w:szCs w:val="20"/>
      <w:lang w:eastAsia="ru-RU"/>
    </w:rPr>
  </w:style>
  <w:style w:type="paragraph" w:customStyle="1" w:styleId="3fe">
    <w:name w:val="Текст3"/>
    <w:basedOn w:val="3"/>
    <w:qFormat/>
    <w:rsid w:val="00AE4448"/>
    <w:pPr>
      <w:keepNext w:val="0"/>
      <w:keepLines w:val="0"/>
      <w:tabs>
        <w:tab w:val="left" w:pos="1814"/>
      </w:tabs>
      <w:spacing w:before="80" w:line="252" w:lineRule="auto"/>
      <w:ind w:firstLine="851"/>
      <w:jc w:val="both"/>
    </w:pPr>
    <w:rPr>
      <w:rFonts w:ascii="Times New Roman" w:eastAsia="SimSun" w:hAnsi="Times New Roman" w:cs="Times New Roman"/>
      <w:b w:val="0"/>
      <w:bCs w:val="0"/>
      <w:color w:val="auto"/>
      <w:szCs w:val="26"/>
    </w:rPr>
  </w:style>
  <w:style w:type="paragraph" w:customStyle="1" w:styleId="afffffffffffffff1">
    <w:name w:val="МаркТабл"/>
    <w:qFormat/>
    <w:rsid w:val="00AE4448"/>
    <w:pPr>
      <w:tabs>
        <w:tab w:val="left" w:pos="680"/>
      </w:tabs>
    </w:pPr>
    <w:rPr>
      <w:rFonts w:eastAsia="SimSun" w:cs="Times New Roman"/>
      <w:sz w:val="24"/>
      <w:szCs w:val="20"/>
      <w:lang w:eastAsia="ru-RU"/>
    </w:rPr>
  </w:style>
  <w:style w:type="paragraph" w:customStyle="1" w:styleId="11e">
    <w:name w:val="Таблица 11"/>
    <w:basedOn w:val="a"/>
    <w:qFormat/>
    <w:rsid w:val="00AE4448"/>
    <w:pPr>
      <w:spacing w:after="0" w:line="240" w:lineRule="auto"/>
      <w:jc w:val="center"/>
    </w:pPr>
    <w:rPr>
      <w:rFonts w:eastAsia="Calibri" w:cs="Times New Roman"/>
      <w:sz w:val="22"/>
      <w:szCs w:val="20"/>
      <w:lang w:eastAsia="ru-RU"/>
    </w:rPr>
  </w:style>
  <w:style w:type="paragraph" w:customStyle="1" w:styleId="xl2048">
    <w:name w:val="xl2048"/>
    <w:basedOn w:val="a"/>
    <w:qFormat/>
    <w:rsid w:val="00AE4448"/>
    <w:pPr>
      <w:pBdr>
        <w:top w:val="single" w:sz="4" w:space="0" w:color="000000"/>
        <w:bottom w:val="single" w:sz="8" w:space="0" w:color="333333"/>
      </w:pBdr>
      <w:shd w:val="thinReverseDiagStripe" w:color="C0C0C0" w:fill="auto"/>
      <w:spacing w:beforeAutospacing="1" w:afterAutospacing="1" w:line="240" w:lineRule="auto"/>
      <w:jc w:val="center"/>
      <w:textAlignment w:val="bottom"/>
    </w:pPr>
    <w:rPr>
      <w:rFonts w:eastAsia="Times New Roman" w:cs="Times New Roman"/>
      <w:b/>
      <w:bCs/>
      <w:color w:val="0000FF"/>
      <w:sz w:val="24"/>
      <w:szCs w:val="24"/>
      <w:u w:val="single"/>
      <w:lang w:eastAsia="ru-RU"/>
    </w:rPr>
  </w:style>
  <w:style w:type="paragraph" w:customStyle="1" w:styleId="xl2049">
    <w:name w:val="xl2049"/>
    <w:basedOn w:val="a"/>
    <w:qFormat/>
    <w:rsid w:val="00AE4448"/>
    <w:pPr>
      <w:pBdr>
        <w:top w:val="single" w:sz="4" w:space="0" w:color="333333"/>
        <w:left w:val="single" w:sz="4" w:space="0" w:color="333333"/>
        <w:bottom w:val="single" w:sz="8" w:space="0" w:color="333333"/>
        <w:right w:val="single" w:sz="4" w:space="0" w:color="333333"/>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50">
    <w:name w:val="xl2050"/>
    <w:basedOn w:val="a"/>
    <w:qFormat/>
    <w:rsid w:val="00AE4448"/>
    <w:pPr>
      <w:pBdr>
        <w:top w:val="single" w:sz="4" w:space="0" w:color="333333"/>
        <w:left w:val="single" w:sz="4" w:space="0" w:color="333333"/>
        <w:bottom w:val="single" w:sz="8" w:space="0" w:color="333333"/>
        <w:right w:val="single" w:sz="4" w:space="0" w:color="333333"/>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51">
    <w:name w:val="xl2051"/>
    <w:basedOn w:val="a"/>
    <w:qFormat/>
    <w:rsid w:val="00AE4448"/>
    <w:pPr>
      <w:pBdr>
        <w:top w:val="single" w:sz="4" w:space="0" w:color="333333"/>
        <w:left w:val="single" w:sz="4" w:space="0" w:color="333333"/>
        <w:bottom w:val="single" w:sz="8" w:space="0" w:color="333333"/>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52">
    <w:name w:val="xl2052"/>
    <w:basedOn w:val="a"/>
    <w:qFormat/>
    <w:rsid w:val="00AE4448"/>
    <w:pPr>
      <w:pBdr>
        <w:top w:val="single" w:sz="4" w:space="0" w:color="000000"/>
        <w:bottom w:val="single" w:sz="8" w:space="0" w:color="000000"/>
      </w:pBdr>
      <w:shd w:val="thinReverseDiagStripe" w:color="C0C0C0" w:fill="auto"/>
      <w:spacing w:beforeAutospacing="1" w:afterAutospacing="1" w:line="240" w:lineRule="auto"/>
      <w:jc w:val="center"/>
      <w:textAlignment w:val="bottom"/>
    </w:pPr>
    <w:rPr>
      <w:rFonts w:eastAsia="Times New Roman" w:cs="Times New Roman"/>
      <w:b/>
      <w:bCs/>
      <w:color w:val="0000FF"/>
      <w:sz w:val="24"/>
      <w:szCs w:val="24"/>
      <w:u w:val="single"/>
      <w:lang w:eastAsia="ru-RU"/>
    </w:rPr>
  </w:style>
  <w:style w:type="paragraph" w:customStyle="1" w:styleId="xl2053">
    <w:name w:val="xl2053"/>
    <w:basedOn w:val="a"/>
    <w:qFormat/>
    <w:rsid w:val="00AE4448"/>
    <w:pPr>
      <w:pBdr>
        <w:top w:val="single" w:sz="4" w:space="0" w:color="000000"/>
        <w:left w:val="single" w:sz="4" w:space="0" w:color="000000"/>
        <w:bottom w:val="single" w:sz="4" w:space="0" w:color="000000"/>
        <w:right w:val="single" w:sz="4" w:space="0" w:color="000000"/>
      </w:pBdr>
      <w:shd w:val="clear" w:color="000000" w:fill="CCFFFF"/>
      <w:spacing w:beforeAutospacing="1" w:afterAutospacing="1" w:line="240" w:lineRule="auto"/>
      <w:jc w:val="right"/>
      <w:textAlignment w:val="center"/>
    </w:pPr>
    <w:rPr>
      <w:rFonts w:eastAsia="Times New Roman" w:cs="Times New Roman"/>
      <w:sz w:val="24"/>
      <w:szCs w:val="24"/>
      <w:lang w:eastAsia="ru-RU"/>
    </w:rPr>
  </w:style>
  <w:style w:type="paragraph" w:customStyle="1" w:styleId="xl2054">
    <w:name w:val="xl2054"/>
    <w:basedOn w:val="a"/>
    <w:qFormat/>
    <w:rsid w:val="00AE4448"/>
    <w:pPr>
      <w:pBdr>
        <w:top w:val="single" w:sz="4" w:space="0" w:color="333333"/>
        <w:left w:val="single" w:sz="4" w:space="0" w:color="333333"/>
        <w:bottom w:val="single" w:sz="8" w:space="0" w:color="333333"/>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55">
    <w:name w:val="xl2055"/>
    <w:basedOn w:val="a"/>
    <w:qFormat/>
    <w:rsid w:val="00AE4448"/>
    <w:pPr>
      <w:pBdr>
        <w:top w:val="single" w:sz="4" w:space="0" w:color="000000"/>
        <w:left w:val="single" w:sz="4" w:space="0" w:color="000000"/>
        <w:bottom w:val="single" w:sz="4" w:space="0" w:color="000000"/>
        <w:right w:val="single" w:sz="4" w:space="0" w:color="000000"/>
      </w:pBdr>
      <w:shd w:val="clear" w:color="000000" w:fill="CC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2056">
    <w:name w:val="xl2056"/>
    <w:basedOn w:val="a"/>
    <w:qFormat/>
    <w:rsid w:val="00AE4448"/>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line="240" w:lineRule="auto"/>
      <w:jc w:val="right"/>
      <w:textAlignment w:val="center"/>
    </w:pPr>
    <w:rPr>
      <w:rFonts w:eastAsia="Times New Roman" w:cs="Times New Roman"/>
      <w:sz w:val="24"/>
      <w:szCs w:val="24"/>
      <w:lang w:eastAsia="ru-RU"/>
    </w:rPr>
  </w:style>
  <w:style w:type="paragraph" w:customStyle="1" w:styleId="xl2057">
    <w:name w:val="xl2057"/>
    <w:basedOn w:val="a"/>
    <w:qFormat/>
    <w:rsid w:val="00AE4448"/>
    <w:pPr>
      <w:pBdr>
        <w:top w:val="single" w:sz="4" w:space="0" w:color="000000"/>
        <w:left w:val="single" w:sz="4" w:space="0" w:color="000000"/>
        <w:bottom w:val="single" w:sz="4" w:space="0" w:color="000000"/>
        <w:right w:val="single" w:sz="4" w:space="0" w:color="000000"/>
      </w:pBdr>
      <w:shd w:val="clear" w:color="000000" w:fill="C0C0C0"/>
      <w:spacing w:beforeAutospacing="1" w:afterAutospacing="1" w:line="240" w:lineRule="auto"/>
      <w:textAlignment w:val="center"/>
    </w:pPr>
    <w:rPr>
      <w:rFonts w:eastAsia="Times New Roman" w:cs="Times New Roman"/>
      <w:sz w:val="24"/>
      <w:szCs w:val="24"/>
      <w:lang w:eastAsia="ru-RU"/>
    </w:rPr>
  </w:style>
  <w:style w:type="paragraph" w:customStyle="1" w:styleId="xl2058">
    <w:name w:val="xl2058"/>
    <w:basedOn w:val="a"/>
    <w:qFormat/>
    <w:rsid w:val="00AE4448"/>
    <w:pPr>
      <w:pBdr>
        <w:top w:val="single" w:sz="4" w:space="0" w:color="333333"/>
        <w:bottom w:val="single" w:sz="8" w:space="0" w:color="333333"/>
        <w:right w:val="single" w:sz="4" w:space="0" w:color="333333"/>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59">
    <w:name w:val="xl2059"/>
    <w:basedOn w:val="a"/>
    <w:qFormat/>
    <w:rsid w:val="00AE4448"/>
    <w:pPr>
      <w:pBdr>
        <w:top w:val="single" w:sz="4" w:space="0" w:color="333333"/>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4"/>
      <w:szCs w:val="24"/>
      <w:lang w:eastAsia="ru-RU"/>
    </w:rPr>
  </w:style>
  <w:style w:type="paragraph" w:customStyle="1" w:styleId="xl2060">
    <w:name w:val="xl2060"/>
    <w:basedOn w:val="a"/>
    <w:qFormat/>
    <w:rsid w:val="00AE4448"/>
    <w:pPr>
      <w:pBdr>
        <w:top w:val="single" w:sz="4" w:space="0" w:color="000000"/>
        <w:left w:val="single" w:sz="4" w:space="0" w:color="000000"/>
        <w:bottom w:val="single" w:sz="4" w:space="0" w:color="000000"/>
        <w:right w:val="single" w:sz="4" w:space="0" w:color="000000"/>
      </w:pBdr>
      <w:shd w:val="clear" w:color="000000" w:fill="CC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2061">
    <w:name w:val="xl2061"/>
    <w:basedOn w:val="a"/>
    <w:qFormat/>
    <w:rsid w:val="00AE4448"/>
    <w:pPr>
      <w:spacing w:beforeAutospacing="1" w:afterAutospacing="1" w:line="240" w:lineRule="auto"/>
      <w:textAlignment w:val="bottom"/>
    </w:pPr>
    <w:rPr>
      <w:rFonts w:eastAsia="Times New Roman" w:cs="Times New Roman"/>
      <w:sz w:val="24"/>
      <w:szCs w:val="24"/>
      <w:lang w:eastAsia="ru-RU"/>
    </w:rPr>
  </w:style>
  <w:style w:type="paragraph" w:customStyle="1" w:styleId="xl2062">
    <w:name w:val="xl2062"/>
    <w:basedOn w:val="a"/>
    <w:qFormat/>
    <w:rsid w:val="00AE4448"/>
    <w:pPr>
      <w:spacing w:beforeAutospacing="1" w:afterAutospacing="1" w:line="240" w:lineRule="auto"/>
      <w:jc w:val="center"/>
      <w:textAlignment w:val="center"/>
    </w:pPr>
    <w:rPr>
      <w:rFonts w:eastAsia="Times New Roman" w:cs="Times New Roman"/>
      <w:b/>
      <w:bCs/>
      <w:color w:val="969696"/>
      <w:sz w:val="24"/>
      <w:szCs w:val="24"/>
      <w:lang w:eastAsia="ru-RU"/>
    </w:rPr>
  </w:style>
  <w:style w:type="paragraph" w:customStyle="1" w:styleId="xl2063">
    <w:name w:val="xl2063"/>
    <w:basedOn w:val="a"/>
    <w:qFormat/>
    <w:rsid w:val="00AE4448"/>
    <w:pPr>
      <w:pBdr>
        <w:top w:val="single" w:sz="4" w:space="0" w:color="333333"/>
        <w:left w:val="single" w:sz="4" w:space="0" w:color="000000"/>
        <w:bottom w:val="single" w:sz="4" w:space="0" w:color="000000"/>
        <w:right w:val="single" w:sz="4" w:space="0" w:color="000000"/>
      </w:pBdr>
      <w:spacing w:beforeAutospacing="1" w:afterAutospacing="1" w:line="240" w:lineRule="auto"/>
      <w:jc w:val="center"/>
      <w:textAlignment w:val="bottom"/>
    </w:pPr>
    <w:rPr>
      <w:rFonts w:eastAsia="Times New Roman" w:cs="Times New Roman"/>
      <w:color w:val="FFFFFF"/>
      <w:sz w:val="24"/>
      <w:szCs w:val="24"/>
      <w:lang w:eastAsia="ru-RU"/>
    </w:rPr>
  </w:style>
  <w:style w:type="paragraph" w:customStyle="1" w:styleId="xl2064">
    <w:name w:val="xl2064"/>
    <w:basedOn w:val="a"/>
    <w:qFormat/>
    <w:rsid w:val="00AE4448"/>
    <w:pPr>
      <w:pBdr>
        <w:top w:val="single" w:sz="4" w:space="0" w:color="333333"/>
        <w:left w:val="single" w:sz="4" w:space="0" w:color="000000"/>
        <w:bottom w:val="single" w:sz="4" w:space="0" w:color="000000"/>
        <w:right w:val="single" w:sz="4" w:space="0" w:color="000000"/>
      </w:pBdr>
      <w:spacing w:beforeAutospacing="1" w:afterAutospacing="1" w:line="240" w:lineRule="auto"/>
      <w:textAlignment w:val="bottom"/>
    </w:pPr>
    <w:rPr>
      <w:rFonts w:eastAsia="Times New Roman" w:cs="Times New Roman"/>
      <w:sz w:val="24"/>
      <w:szCs w:val="24"/>
      <w:lang w:eastAsia="ru-RU"/>
    </w:rPr>
  </w:style>
  <w:style w:type="paragraph" w:customStyle="1" w:styleId="xl2065">
    <w:name w:val="xl2065"/>
    <w:basedOn w:val="a"/>
    <w:qFormat/>
    <w:rsid w:val="00AE4448"/>
    <w:pPr>
      <w:pBdr>
        <w:top w:val="single" w:sz="4" w:space="0" w:color="000000"/>
        <w:bottom w:val="single" w:sz="8" w:space="0" w:color="000000"/>
      </w:pBdr>
      <w:shd w:val="thinReverseDiagStripe" w:color="C0C0C0" w:fill="auto"/>
      <w:spacing w:beforeAutospacing="1" w:afterAutospacing="1" w:line="240" w:lineRule="auto"/>
      <w:jc w:val="center"/>
      <w:textAlignment w:val="bottom"/>
    </w:pPr>
    <w:rPr>
      <w:rFonts w:eastAsia="Times New Roman" w:cs="Times New Roman"/>
      <w:b/>
      <w:bCs/>
      <w:color w:val="0000FF"/>
      <w:sz w:val="24"/>
      <w:szCs w:val="24"/>
      <w:u w:val="single"/>
      <w:lang w:eastAsia="ru-RU"/>
    </w:rPr>
  </w:style>
  <w:style w:type="paragraph" w:customStyle="1" w:styleId="xl2066">
    <w:name w:val="xl2066"/>
    <w:basedOn w:val="a"/>
    <w:qFormat/>
    <w:rsid w:val="00AE4448"/>
    <w:pPr>
      <w:pBdr>
        <w:top w:val="single" w:sz="4" w:space="0" w:color="000000"/>
        <w:bottom w:val="single" w:sz="8" w:space="0" w:color="000000"/>
      </w:pBdr>
      <w:shd w:val="thinReverseDiagStripe" w:color="C0C0C0" w:fill="auto"/>
      <w:spacing w:beforeAutospacing="1" w:afterAutospacing="1" w:line="240" w:lineRule="auto"/>
      <w:textAlignment w:val="bottom"/>
    </w:pPr>
    <w:rPr>
      <w:rFonts w:eastAsia="Times New Roman" w:cs="Times New Roman"/>
      <w:sz w:val="24"/>
      <w:szCs w:val="24"/>
      <w:lang w:eastAsia="ru-RU"/>
    </w:rPr>
  </w:style>
  <w:style w:type="paragraph" w:customStyle="1" w:styleId="xl2067">
    <w:name w:val="xl2067"/>
    <w:basedOn w:val="a"/>
    <w:qFormat/>
    <w:rsid w:val="00AE4448"/>
    <w:pPr>
      <w:pBdr>
        <w:top w:val="single" w:sz="4" w:space="0" w:color="000000"/>
        <w:bottom w:val="single" w:sz="8" w:space="0" w:color="333333"/>
      </w:pBdr>
      <w:shd w:val="thinReverseDiagStripe" w:color="C0C0C0" w:fill="auto"/>
      <w:spacing w:beforeAutospacing="1" w:afterAutospacing="1" w:line="240" w:lineRule="auto"/>
      <w:textAlignment w:val="bottom"/>
    </w:pPr>
    <w:rPr>
      <w:rFonts w:eastAsia="Times New Roman" w:cs="Times New Roman"/>
      <w:sz w:val="24"/>
      <w:szCs w:val="24"/>
      <w:lang w:eastAsia="ru-RU"/>
    </w:rPr>
  </w:style>
  <w:style w:type="paragraph" w:customStyle="1" w:styleId="xl2068">
    <w:name w:val="xl2068"/>
    <w:basedOn w:val="a"/>
    <w:qFormat/>
    <w:rsid w:val="00AE4448"/>
    <w:pPr>
      <w:pBdr>
        <w:top w:val="single" w:sz="8" w:space="0" w:color="000000"/>
        <w:left w:val="single" w:sz="4" w:space="0" w:color="000000"/>
        <w:bottom w:val="single" w:sz="4" w:space="0" w:color="000000"/>
        <w:right w:val="single" w:sz="4" w:space="0" w:color="000000"/>
      </w:pBdr>
      <w:spacing w:beforeAutospacing="1" w:afterAutospacing="1" w:line="240" w:lineRule="auto"/>
      <w:jc w:val="center"/>
      <w:textAlignment w:val="bottom"/>
    </w:pPr>
    <w:rPr>
      <w:rFonts w:eastAsia="Times New Roman" w:cs="Times New Roman"/>
      <w:color w:val="FFFFFF"/>
      <w:sz w:val="24"/>
      <w:szCs w:val="24"/>
      <w:lang w:eastAsia="ru-RU"/>
    </w:rPr>
  </w:style>
  <w:style w:type="paragraph" w:customStyle="1" w:styleId="xl2069">
    <w:name w:val="xl2069"/>
    <w:basedOn w:val="a"/>
    <w:qFormat/>
    <w:rsid w:val="00AE4448"/>
    <w:pPr>
      <w:pBdr>
        <w:top w:val="single" w:sz="8" w:space="0" w:color="000000"/>
        <w:left w:val="single" w:sz="4" w:space="0" w:color="000000"/>
        <w:bottom w:val="single" w:sz="4" w:space="0" w:color="000000"/>
        <w:right w:val="single" w:sz="4" w:space="0" w:color="000000"/>
      </w:pBdr>
      <w:spacing w:beforeAutospacing="1" w:afterAutospacing="1" w:line="240" w:lineRule="auto"/>
      <w:textAlignment w:val="bottom"/>
    </w:pPr>
    <w:rPr>
      <w:rFonts w:eastAsia="Times New Roman" w:cs="Times New Roman"/>
      <w:sz w:val="24"/>
      <w:szCs w:val="24"/>
      <w:lang w:eastAsia="ru-RU"/>
    </w:rPr>
  </w:style>
  <w:style w:type="paragraph" w:customStyle="1" w:styleId="xl2070">
    <w:name w:val="xl2070"/>
    <w:basedOn w:val="a"/>
    <w:qFormat/>
    <w:rsid w:val="00AE4448"/>
    <w:pPr>
      <w:pBdr>
        <w:top w:val="single" w:sz="4" w:space="0" w:color="000000"/>
        <w:bottom w:val="single" w:sz="8" w:space="0" w:color="333333"/>
      </w:pBdr>
      <w:shd w:val="thinReverseDiagStripe" w:color="C0C0C0" w:fill="auto"/>
      <w:spacing w:beforeAutospacing="1" w:afterAutospacing="1" w:line="240" w:lineRule="auto"/>
      <w:jc w:val="center"/>
      <w:textAlignment w:val="bottom"/>
    </w:pPr>
    <w:rPr>
      <w:rFonts w:eastAsia="Times New Roman" w:cs="Times New Roman"/>
      <w:b/>
      <w:bCs/>
      <w:color w:val="0000FF"/>
      <w:sz w:val="24"/>
      <w:szCs w:val="24"/>
      <w:u w:val="single"/>
      <w:lang w:eastAsia="ru-RU"/>
    </w:rPr>
  </w:style>
  <w:style w:type="paragraph" w:customStyle="1" w:styleId="xl2071">
    <w:name w:val="xl2071"/>
    <w:basedOn w:val="a"/>
    <w:qFormat/>
    <w:rsid w:val="00AE4448"/>
    <w:pPr>
      <w:pBdr>
        <w:top w:val="single" w:sz="4" w:space="0" w:color="333333"/>
        <w:left w:val="single" w:sz="4" w:space="0" w:color="333333"/>
        <w:bottom w:val="single" w:sz="4" w:space="0" w:color="000000"/>
      </w:pBdr>
      <w:spacing w:beforeAutospacing="1" w:afterAutospacing="1" w:line="240" w:lineRule="auto"/>
      <w:textAlignment w:val="bottom"/>
    </w:pPr>
    <w:rPr>
      <w:rFonts w:eastAsia="Times New Roman" w:cs="Times New Roman"/>
      <w:sz w:val="24"/>
      <w:szCs w:val="24"/>
      <w:lang w:eastAsia="ru-RU"/>
    </w:rPr>
  </w:style>
  <w:style w:type="paragraph" w:customStyle="1" w:styleId="xl2072">
    <w:name w:val="xl2072"/>
    <w:basedOn w:val="a"/>
    <w:qFormat/>
    <w:rsid w:val="00AE4448"/>
    <w:pPr>
      <w:pBdr>
        <w:bottom w:val="single" w:sz="8" w:space="0" w:color="000000"/>
      </w:pBdr>
      <w:shd w:val="thinReverseDiagStripe" w:color="C0C0C0" w:fill="auto"/>
      <w:spacing w:beforeAutospacing="1" w:afterAutospacing="1" w:line="240" w:lineRule="auto"/>
      <w:textAlignment w:val="bottom"/>
    </w:pPr>
    <w:rPr>
      <w:rFonts w:eastAsia="Times New Roman" w:cs="Times New Roman"/>
      <w:sz w:val="24"/>
      <w:szCs w:val="24"/>
      <w:lang w:eastAsia="ru-RU"/>
    </w:rPr>
  </w:style>
  <w:style w:type="paragraph" w:customStyle="1" w:styleId="xl2073">
    <w:name w:val="xl2073"/>
    <w:basedOn w:val="a"/>
    <w:qFormat/>
    <w:rsid w:val="00AE4448"/>
    <w:pPr>
      <w:pBdr>
        <w:top w:val="single" w:sz="8" w:space="0" w:color="000000"/>
        <w:left w:val="single" w:sz="4" w:space="0" w:color="333333"/>
        <w:bottom w:val="single" w:sz="4" w:space="0" w:color="000000"/>
        <w:right w:val="single" w:sz="4" w:space="0" w:color="000000"/>
      </w:pBdr>
      <w:spacing w:beforeAutospacing="1" w:afterAutospacing="1" w:line="240" w:lineRule="auto"/>
      <w:textAlignment w:val="bottom"/>
    </w:pPr>
    <w:rPr>
      <w:rFonts w:eastAsia="Times New Roman" w:cs="Times New Roman"/>
      <w:sz w:val="24"/>
      <w:szCs w:val="24"/>
      <w:lang w:eastAsia="ru-RU"/>
    </w:rPr>
  </w:style>
  <w:style w:type="paragraph" w:customStyle="1" w:styleId="xl2074">
    <w:name w:val="xl2074"/>
    <w:basedOn w:val="a"/>
    <w:qFormat/>
    <w:rsid w:val="00AE4448"/>
    <w:pPr>
      <w:pBdr>
        <w:top w:val="single" w:sz="8" w:space="0" w:color="000000"/>
        <w:bottom w:val="single" w:sz="4" w:space="0" w:color="000000"/>
        <w:right w:val="single" w:sz="4" w:space="0" w:color="000000"/>
      </w:pBdr>
      <w:spacing w:beforeAutospacing="1" w:afterAutospacing="1" w:line="240" w:lineRule="auto"/>
      <w:textAlignment w:val="bottom"/>
    </w:pPr>
    <w:rPr>
      <w:rFonts w:eastAsia="Times New Roman" w:cs="Times New Roman"/>
      <w:sz w:val="24"/>
      <w:szCs w:val="24"/>
      <w:lang w:eastAsia="ru-RU"/>
    </w:rPr>
  </w:style>
  <w:style w:type="paragraph" w:customStyle="1" w:styleId="xl2075">
    <w:name w:val="xl2075"/>
    <w:basedOn w:val="a"/>
    <w:qFormat/>
    <w:rsid w:val="00AE4448"/>
    <w:pPr>
      <w:pBdr>
        <w:top w:val="single" w:sz="4" w:space="0" w:color="333333"/>
        <w:bottom w:val="single" w:sz="4" w:space="0" w:color="000000"/>
        <w:right w:val="single" w:sz="4" w:space="0" w:color="000000"/>
      </w:pBdr>
      <w:shd w:val="clear" w:color="000000" w:fill="CCFFFF"/>
      <w:spacing w:beforeAutospacing="1" w:afterAutospacing="1" w:line="240" w:lineRule="auto"/>
      <w:textAlignment w:val="bottom"/>
    </w:pPr>
    <w:rPr>
      <w:rFonts w:eastAsia="Times New Roman" w:cs="Times New Roman"/>
      <w:sz w:val="24"/>
      <w:szCs w:val="24"/>
      <w:lang w:eastAsia="ru-RU"/>
    </w:rPr>
  </w:style>
  <w:style w:type="paragraph" w:customStyle="1" w:styleId="xl2076">
    <w:name w:val="xl2076"/>
    <w:basedOn w:val="a"/>
    <w:qFormat/>
    <w:rsid w:val="00AE4448"/>
    <w:pPr>
      <w:pBdr>
        <w:top w:val="single" w:sz="4" w:space="0" w:color="000000"/>
        <w:left w:val="single" w:sz="4" w:space="0" w:color="000000"/>
        <w:bottom w:val="single" w:sz="4" w:space="0" w:color="000000"/>
        <w:right w:val="single" w:sz="4" w:space="0" w:color="000000"/>
      </w:pBdr>
      <w:shd w:val="clear" w:color="000000" w:fill="CCFFFF"/>
      <w:spacing w:beforeAutospacing="1" w:afterAutospacing="1" w:line="240" w:lineRule="auto"/>
      <w:textAlignment w:val="bottom"/>
    </w:pPr>
    <w:rPr>
      <w:rFonts w:eastAsia="Times New Roman" w:cs="Times New Roman"/>
      <w:sz w:val="24"/>
      <w:szCs w:val="24"/>
      <w:lang w:eastAsia="ru-RU"/>
    </w:rPr>
  </w:style>
  <w:style w:type="paragraph" w:customStyle="1" w:styleId="xl2077">
    <w:name w:val="xl2077"/>
    <w:basedOn w:val="a"/>
    <w:qFormat/>
    <w:rsid w:val="00AE4448"/>
    <w:pPr>
      <w:pBdr>
        <w:top w:val="single" w:sz="4" w:space="0" w:color="000000"/>
        <w:left w:val="single" w:sz="4" w:space="0" w:color="000000"/>
        <w:bottom w:val="single" w:sz="8" w:space="0" w:color="000000"/>
      </w:pBdr>
      <w:shd w:val="thinReverseDiagStripe" w:color="C0C0C0" w:fill="auto"/>
      <w:spacing w:beforeAutospacing="1" w:afterAutospacing="1" w:line="240" w:lineRule="auto"/>
      <w:textAlignment w:val="bottom"/>
    </w:pPr>
    <w:rPr>
      <w:rFonts w:eastAsia="Times New Roman" w:cs="Times New Roman"/>
      <w:sz w:val="24"/>
      <w:szCs w:val="24"/>
      <w:lang w:eastAsia="ru-RU"/>
    </w:rPr>
  </w:style>
  <w:style w:type="paragraph" w:customStyle="1" w:styleId="xl2078">
    <w:name w:val="xl2078"/>
    <w:basedOn w:val="a"/>
    <w:qFormat/>
    <w:rsid w:val="00AE4448"/>
    <w:pPr>
      <w:pBdr>
        <w:top w:val="single" w:sz="4" w:space="0" w:color="000000"/>
        <w:left w:val="single" w:sz="4" w:space="0" w:color="000000"/>
        <w:bottom w:val="single" w:sz="8" w:space="0" w:color="333333"/>
      </w:pBdr>
      <w:shd w:val="thinReverseDiagStripe" w:color="C0C0C0" w:fill="auto"/>
      <w:spacing w:beforeAutospacing="1" w:afterAutospacing="1" w:line="240" w:lineRule="auto"/>
      <w:textAlignment w:val="bottom"/>
    </w:pPr>
    <w:rPr>
      <w:rFonts w:eastAsia="Times New Roman" w:cs="Times New Roman"/>
      <w:sz w:val="24"/>
      <w:szCs w:val="24"/>
      <w:lang w:eastAsia="ru-RU"/>
    </w:rPr>
  </w:style>
  <w:style w:type="paragraph" w:customStyle="1" w:styleId="xl2079">
    <w:name w:val="xl2079"/>
    <w:basedOn w:val="a"/>
    <w:qFormat/>
    <w:rsid w:val="00AE4448"/>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2080">
    <w:name w:val="xl2080"/>
    <w:basedOn w:val="a"/>
    <w:qFormat/>
    <w:rsid w:val="00AE4448"/>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2081">
    <w:name w:val="xl2081"/>
    <w:basedOn w:val="a"/>
    <w:qFormat/>
    <w:rsid w:val="00AE4448"/>
    <w:pPr>
      <w:pBdr>
        <w:top w:val="single" w:sz="4" w:space="0" w:color="000000"/>
        <w:left w:val="single" w:sz="4" w:space="0" w:color="000000"/>
        <w:right w:val="single" w:sz="4" w:space="0" w:color="000000"/>
      </w:pBdr>
      <w:shd w:val="clear" w:color="000000" w:fill="CCFFFF"/>
      <w:spacing w:beforeAutospacing="1" w:afterAutospacing="1" w:line="240" w:lineRule="auto"/>
      <w:textAlignment w:val="center"/>
    </w:pPr>
    <w:rPr>
      <w:rFonts w:eastAsia="Times New Roman" w:cs="Times New Roman"/>
      <w:sz w:val="24"/>
      <w:szCs w:val="24"/>
      <w:lang w:eastAsia="ru-RU"/>
    </w:rPr>
  </w:style>
  <w:style w:type="paragraph" w:customStyle="1" w:styleId="xl2082">
    <w:name w:val="xl2082"/>
    <w:basedOn w:val="a"/>
    <w:qFormat/>
    <w:rsid w:val="00AE4448"/>
    <w:pPr>
      <w:pBdr>
        <w:left w:val="single" w:sz="4" w:space="0" w:color="000000"/>
        <w:bottom w:val="single" w:sz="4" w:space="0" w:color="000000"/>
        <w:right w:val="single" w:sz="4" w:space="0" w:color="000000"/>
      </w:pBdr>
      <w:shd w:val="clear" w:color="000000" w:fill="CCFFFF"/>
      <w:spacing w:beforeAutospacing="1" w:afterAutospacing="1" w:line="240" w:lineRule="auto"/>
      <w:textAlignment w:val="center"/>
    </w:pPr>
    <w:rPr>
      <w:rFonts w:eastAsia="Times New Roman" w:cs="Times New Roman"/>
      <w:sz w:val="24"/>
      <w:szCs w:val="24"/>
      <w:lang w:eastAsia="ru-RU"/>
    </w:rPr>
  </w:style>
  <w:style w:type="paragraph" w:customStyle="1" w:styleId="xl2083">
    <w:name w:val="xl2083"/>
    <w:basedOn w:val="a"/>
    <w:qFormat/>
    <w:rsid w:val="00AE4448"/>
    <w:pPr>
      <w:pBdr>
        <w:top w:val="single" w:sz="4" w:space="0" w:color="000000"/>
        <w:left w:val="single" w:sz="4" w:space="0" w:color="000000"/>
        <w:right w:val="single" w:sz="4" w:space="0" w:color="000000"/>
      </w:pBdr>
      <w:shd w:val="clear" w:color="000000" w:fill="CC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2084">
    <w:name w:val="xl2084"/>
    <w:basedOn w:val="a"/>
    <w:qFormat/>
    <w:rsid w:val="00AE4448"/>
    <w:pPr>
      <w:pBdr>
        <w:left w:val="single" w:sz="4" w:space="0" w:color="000000"/>
        <w:bottom w:val="single" w:sz="4" w:space="0" w:color="000000"/>
        <w:right w:val="single" w:sz="4" w:space="0" w:color="000000"/>
      </w:pBdr>
      <w:shd w:val="clear" w:color="000000" w:fill="CC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2085">
    <w:name w:val="xl2085"/>
    <w:basedOn w:val="a"/>
    <w:qFormat/>
    <w:rsid w:val="00AE4448"/>
    <w:pPr>
      <w:pBdr>
        <w:top w:val="single" w:sz="8" w:space="0" w:color="000000"/>
        <w:left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086">
    <w:name w:val="xl2086"/>
    <w:basedOn w:val="a"/>
    <w:qFormat/>
    <w:rsid w:val="00AE4448"/>
    <w:pPr>
      <w:pBdr>
        <w:left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087">
    <w:name w:val="xl2087"/>
    <w:basedOn w:val="a"/>
    <w:qFormat/>
    <w:rsid w:val="00AE4448"/>
    <w:pPr>
      <w:pBdr>
        <w:left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088">
    <w:name w:val="xl2088"/>
    <w:basedOn w:val="a"/>
    <w:qFormat/>
    <w:rsid w:val="00AE4448"/>
    <w:pPr>
      <w:pBdr>
        <w:left w:val="single" w:sz="4" w:space="0" w:color="000000"/>
        <w:bottom w:val="single" w:sz="8"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089">
    <w:name w:val="xl2089"/>
    <w:basedOn w:val="a"/>
    <w:qFormat/>
    <w:rsid w:val="00AE4448"/>
    <w:pPr>
      <w:pBdr>
        <w:top w:val="single" w:sz="4" w:space="0" w:color="333333"/>
        <w:left w:val="single" w:sz="4" w:space="0" w:color="000000"/>
        <w:right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2090">
    <w:name w:val="xl2090"/>
    <w:basedOn w:val="a"/>
    <w:qFormat/>
    <w:rsid w:val="00AE4448"/>
    <w:pPr>
      <w:pBdr>
        <w:left w:val="single" w:sz="4" w:space="0" w:color="000000"/>
        <w:right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2091">
    <w:name w:val="xl2091"/>
    <w:basedOn w:val="a"/>
    <w:qFormat/>
    <w:rsid w:val="00AE4448"/>
    <w:pPr>
      <w:pBdr>
        <w:top w:val="single" w:sz="4" w:space="0" w:color="333333"/>
        <w:left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092">
    <w:name w:val="xl2092"/>
    <w:basedOn w:val="a"/>
    <w:qFormat/>
    <w:rsid w:val="00AE4448"/>
    <w:pPr>
      <w:pBdr>
        <w:top w:val="single" w:sz="8" w:space="0" w:color="000000"/>
        <w:left w:val="single" w:sz="4" w:space="0" w:color="000000"/>
        <w:right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2093">
    <w:name w:val="xl2093"/>
    <w:basedOn w:val="a"/>
    <w:qFormat/>
    <w:rsid w:val="00AE4448"/>
    <w:pPr>
      <w:pBdr>
        <w:left w:val="single" w:sz="4" w:space="0" w:color="000000"/>
        <w:bottom w:val="single" w:sz="8" w:space="0" w:color="333333"/>
        <w:right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2094">
    <w:name w:val="xl2094"/>
    <w:basedOn w:val="a"/>
    <w:qFormat/>
    <w:rsid w:val="00AE4448"/>
    <w:pPr>
      <w:pBdr>
        <w:top w:val="single" w:sz="8" w:space="0" w:color="000000"/>
        <w:left w:val="single" w:sz="4" w:space="0" w:color="000000"/>
        <w:right w:val="single" w:sz="4" w:space="0" w:color="000000"/>
      </w:pBdr>
      <w:shd w:val="clear" w:color="000000" w:fill="C0C0C0"/>
      <w:spacing w:beforeAutospacing="1" w:afterAutospacing="1" w:line="240" w:lineRule="auto"/>
      <w:textAlignment w:val="center"/>
    </w:pPr>
    <w:rPr>
      <w:rFonts w:eastAsia="Times New Roman" w:cs="Times New Roman"/>
      <w:b/>
      <w:bCs/>
      <w:sz w:val="24"/>
      <w:szCs w:val="24"/>
      <w:lang w:eastAsia="ru-RU"/>
    </w:rPr>
  </w:style>
  <w:style w:type="paragraph" w:customStyle="1" w:styleId="xl2095">
    <w:name w:val="xl2095"/>
    <w:basedOn w:val="a"/>
    <w:qFormat/>
    <w:rsid w:val="00AE4448"/>
    <w:pPr>
      <w:pBdr>
        <w:left w:val="single" w:sz="4" w:space="0" w:color="000000"/>
        <w:bottom w:val="single" w:sz="8" w:space="0" w:color="333333"/>
        <w:right w:val="single" w:sz="4" w:space="0" w:color="000000"/>
      </w:pBdr>
      <w:shd w:val="clear" w:color="000000" w:fill="C0C0C0"/>
      <w:spacing w:beforeAutospacing="1" w:afterAutospacing="1" w:line="240" w:lineRule="auto"/>
      <w:textAlignment w:val="center"/>
    </w:pPr>
    <w:rPr>
      <w:rFonts w:eastAsia="Times New Roman" w:cs="Times New Roman"/>
      <w:b/>
      <w:bCs/>
      <w:sz w:val="24"/>
      <w:szCs w:val="24"/>
      <w:lang w:eastAsia="ru-RU"/>
    </w:rPr>
  </w:style>
  <w:style w:type="paragraph" w:customStyle="1" w:styleId="xl2096">
    <w:name w:val="xl2096"/>
    <w:basedOn w:val="a"/>
    <w:qFormat/>
    <w:rsid w:val="00AE4448"/>
    <w:pPr>
      <w:pBdr>
        <w:top w:val="single" w:sz="4" w:space="0" w:color="000000"/>
        <w:left w:val="single" w:sz="4" w:space="0" w:color="000000"/>
        <w:right w:val="single" w:sz="4" w:space="0" w:color="000000"/>
      </w:pBdr>
      <w:shd w:val="clear" w:color="000000" w:fill="CCFFFF"/>
      <w:spacing w:beforeAutospacing="1" w:afterAutospacing="1" w:line="240" w:lineRule="auto"/>
      <w:textAlignment w:val="center"/>
    </w:pPr>
    <w:rPr>
      <w:rFonts w:eastAsia="Times New Roman" w:cs="Times New Roman"/>
      <w:sz w:val="24"/>
      <w:szCs w:val="24"/>
      <w:lang w:eastAsia="ru-RU"/>
    </w:rPr>
  </w:style>
  <w:style w:type="paragraph" w:customStyle="1" w:styleId="xl2097">
    <w:name w:val="xl2097"/>
    <w:basedOn w:val="a"/>
    <w:qFormat/>
    <w:rsid w:val="00AE4448"/>
    <w:pPr>
      <w:pBdr>
        <w:left w:val="single" w:sz="4" w:space="0" w:color="000000"/>
        <w:bottom w:val="single" w:sz="4" w:space="0" w:color="000000"/>
        <w:right w:val="single" w:sz="4" w:space="0" w:color="000000"/>
      </w:pBdr>
      <w:shd w:val="clear" w:color="000000" w:fill="CCFFFF"/>
      <w:spacing w:beforeAutospacing="1" w:afterAutospacing="1" w:line="240" w:lineRule="auto"/>
      <w:textAlignment w:val="center"/>
    </w:pPr>
    <w:rPr>
      <w:rFonts w:eastAsia="Times New Roman" w:cs="Times New Roman"/>
      <w:sz w:val="24"/>
      <w:szCs w:val="24"/>
      <w:lang w:eastAsia="ru-RU"/>
    </w:rPr>
  </w:style>
  <w:style w:type="paragraph" w:customStyle="1" w:styleId="xl2098">
    <w:name w:val="xl2098"/>
    <w:basedOn w:val="a"/>
    <w:qFormat/>
    <w:rsid w:val="00AE4448"/>
    <w:pPr>
      <w:pBdr>
        <w:top w:val="single" w:sz="4" w:space="0" w:color="000000"/>
        <w:left w:val="single" w:sz="4" w:space="0" w:color="000000"/>
        <w:right w:val="single" w:sz="4" w:space="0" w:color="000000"/>
      </w:pBdr>
      <w:shd w:val="clear" w:color="000000" w:fill="CC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2099">
    <w:name w:val="xl2099"/>
    <w:basedOn w:val="a"/>
    <w:qFormat/>
    <w:rsid w:val="00AE4448"/>
    <w:pPr>
      <w:pBdr>
        <w:left w:val="single" w:sz="4" w:space="0" w:color="000000"/>
        <w:bottom w:val="single" w:sz="4" w:space="0" w:color="000000"/>
        <w:right w:val="single" w:sz="4" w:space="0" w:color="000000"/>
      </w:pBdr>
      <w:shd w:val="clear" w:color="000000" w:fill="CC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2100">
    <w:name w:val="xl2100"/>
    <w:basedOn w:val="a"/>
    <w:qFormat/>
    <w:rsid w:val="00AE4448"/>
    <w:pPr>
      <w:pBdr>
        <w:top w:val="single" w:sz="4" w:space="0" w:color="333333"/>
        <w:left w:val="single" w:sz="4" w:space="0" w:color="333333"/>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2101">
    <w:name w:val="xl2101"/>
    <w:basedOn w:val="a"/>
    <w:qFormat/>
    <w:rsid w:val="00AE4448"/>
    <w:pPr>
      <w:pBdr>
        <w:left w:val="single" w:sz="4" w:space="0" w:color="333333"/>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2102">
    <w:name w:val="xl2102"/>
    <w:basedOn w:val="a"/>
    <w:qFormat/>
    <w:rsid w:val="00AE4448"/>
    <w:pPr>
      <w:pBdr>
        <w:left w:val="single" w:sz="4" w:space="0" w:color="333333"/>
        <w:bottom w:val="single" w:sz="8" w:space="0" w:color="333333"/>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2103">
    <w:name w:val="xl2103"/>
    <w:basedOn w:val="a"/>
    <w:qFormat/>
    <w:rsid w:val="00AE4448"/>
    <w:pPr>
      <w:pBdr>
        <w:top w:val="single" w:sz="8" w:space="0" w:color="000000"/>
        <w:left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104">
    <w:name w:val="xl2104"/>
    <w:basedOn w:val="a"/>
    <w:qFormat/>
    <w:rsid w:val="00AE4448"/>
    <w:pPr>
      <w:pBdr>
        <w:left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105">
    <w:name w:val="xl2105"/>
    <w:basedOn w:val="a"/>
    <w:qFormat/>
    <w:rsid w:val="00AE4448"/>
    <w:pPr>
      <w:pBdr>
        <w:left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106">
    <w:name w:val="xl2106"/>
    <w:basedOn w:val="a"/>
    <w:qFormat/>
    <w:rsid w:val="00AE4448"/>
    <w:pPr>
      <w:pBdr>
        <w:left w:val="single" w:sz="4" w:space="0" w:color="000000"/>
        <w:bottom w:val="single" w:sz="8"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107">
    <w:name w:val="xl2107"/>
    <w:basedOn w:val="a"/>
    <w:qFormat/>
    <w:rsid w:val="00AE4448"/>
    <w:pPr>
      <w:pBdr>
        <w:top w:val="single" w:sz="4" w:space="0" w:color="333333"/>
        <w:left w:val="single" w:sz="4" w:space="0" w:color="000000"/>
        <w:right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2108">
    <w:name w:val="xl2108"/>
    <w:basedOn w:val="a"/>
    <w:qFormat/>
    <w:rsid w:val="00AE4448"/>
    <w:pPr>
      <w:pBdr>
        <w:left w:val="single" w:sz="4" w:space="0" w:color="000000"/>
        <w:right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2109">
    <w:name w:val="xl2109"/>
    <w:basedOn w:val="a"/>
    <w:qFormat/>
    <w:rsid w:val="00AE4448"/>
    <w:pPr>
      <w:pBdr>
        <w:top w:val="single" w:sz="4" w:space="0" w:color="333333"/>
        <w:left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4"/>
      <w:szCs w:val="24"/>
      <w:lang w:eastAsia="ru-RU"/>
    </w:rPr>
  </w:style>
  <w:style w:type="paragraph" w:customStyle="1" w:styleId="xl2110">
    <w:name w:val="xl2110"/>
    <w:basedOn w:val="a"/>
    <w:qFormat/>
    <w:rsid w:val="00AE4448"/>
    <w:pPr>
      <w:pBdr>
        <w:top w:val="single" w:sz="8" w:space="0" w:color="000000"/>
        <w:left w:val="single" w:sz="4" w:space="0" w:color="000000"/>
        <w:right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2111">
    <w:name w:val="xl2111"/>
    <w:basedOn w:val="a"/>
    <w:qFormat/>
    <w:rsid w:val="00AE4448"/>
    <w:pPr>
      <w:pBdr>
        <w:left w:val="single" w:sz="4" w:space="0" w:color="000000"/>
        <w:bottom w:val="single" w:sz="8" w:space="0" w:color="333333"/>
        <w:right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2112">
    <w:name w:val="xl2112"/>
    <w:basedOn w:val="a"/>
    <w:qFormat/>
    <w:rsid w:val="00AE4448"/>
    <w:pPr>
      <w:pBdr>
        <w:top w:val="single" w:sz="8" w:space="0" w:color="000000"/>
        <w:left w:val="single" w:sz="4" w:space="0" w:color="000000"/>
        <w:right w:val="single" w:sz="4" w:space="0" w:color="000000"/>
      </w:pBdr>
      <w:shd w:val="clear" w:color="000000" w:fill="C0C0C0"/>
      <w:spacing w:beforeAutospacing="1" w:afterAutospacing="1" w:line="240" w:lineRule="auto"/>
      <w:textAlignment w:val="center"/>
    </w:pPr>
    <w:rPr>
      <w:rFonts w:eastAsia="Times New Roman" w:cs="Times New Roman"/>
      <w:b/>
      <w:bCs/>
      <w:sz w:val="24"/>
      <w:szCs w:val="24"/>
      <w:lang w:eastAsia="ru-RU"/>
    </w:rPr>
  </w:style>
  <w:style w:type="paragraph" w:customStyle="1" w:styleId="xl2113">
    <w:name w:val="xl2113"/>
    <w:basedOn w:val="a"/>
    <w:qFormat/>
    <w:rsid w:val="00AE4448"/>
    <w:pPr>
      <w:pBdr>
        <w:left w:val="single" w:sz="4" w:space="0" w:color="000000"/>
        <w:bottom w:val="single" w:sz="8" w:space="0" w:color="333333"/>
        <w:right w:val="single" w:sz="4" w:space="0" w:color="000000"/>
      </w:pBdr>
      <w:shd w:val="clear" w:color="000000" w:fill="C0C0C0"/>
      <w:spacing w:beforeAutospacing="1" w:afterAutospacing="1" w:line="240" w:lineRule="auto"/>
      <w:textAlignment w:val="center"/>
    </w:pPr>
    <w:rPr>
      <w:rFonts w:eastAsia="Times New Roman" w:cs="Times New Roman"/>
      <w:b/>
      <w:bCs/>
      <w:sz w:val="24"/>
      <w:szCs w:val="24"/>
      <w:lang w:eastAsia="ru-RU"/>
    </w:rPr>
  </w:style>
  <w:style w:type="paragraph" w:customStyle="1" w:styleId="xl2114">
    <w:name w:val="xl2114"/>
    <w:basedOn w:val="a"/>
    <w:qFormat/>
    <w:rsid w:val="00AE4448"/>
    <w:pPr>
      <w:pBdr>
        <w:top w:val="single" w:sz="4" w:space="0" w:color="333333"/>
        <w:left w:val="single" w:sz="4" w:space="0" w:color="333333"/>
        <w:bottom w:val="single" w:sz="8" w:space="0" w:color="333333"/>
      </w:pBdr>
      <w:shd w:val="clear" w:color="000000" w:fill="CCCC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2115">
    <w:name w:val="xl2115"/>
    <w:basedOn w:val="a"/>
    <w:qFormat/>
    <w:rsid w:val="00AE4448"/>
    <w:pPr>
      <w:pBdr>
        <w:top w:val="single" w:sz="4" w:space="0" w:color="333333"/>
        <w:bottom w:val="single" w:sz="8" w:space="0" w:color="333333"/>
      </w:pBdr>
      <w:shd w:val="clear" w:color="000000" w:fill="CCCC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2116">
    <w:name w:val="xl2116"/>
    <w:basedOn w:val="a"/>
    <w:qFormat/>
    <w:rsid w:val="00AE4448"/>
    <w:pPr>
      <w:pBdr>
        <w:top w:val="single" w:sz="4" w:space="0" w:color="333333"/>
        <w:bottom w:val="single" w:sz="8" w:space="0" w:color="333333"/>
        <w:right w:val="single" w:sz="8" w:space="0" w:color="333333"/>
      </w:pBdr>
      <w:shd w:val="clear" w:color="000000" w:fill="CCCC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03110">
    <w:name w:val="03_Глава 1.1."/>
    <w:next w:val="a"/>
    <w:qFormat/>
    <w:rsid w:val="00AE4448"/>
    <w:pPr>
      <w:keepNext/>
      <w:keepLines/>
      <w:spacing w:before="120" w:after="120"/>
      <w:ind w:firstLine="709"/>
      <w:jc w:val="both"/>
      <w:outlineLvl w:val="1"/>
    </w:pPr>
    <w:rPr>
      <w:rFonts w:eastAsia="Times New Roman" w:cs="Times New Roman"/>
      <w:b/>
      <w:sz w:val="26"/>
      <w:szCs w:val="24"/>
    </w:rPr>
  </w:style>
  <w:style w:type="paragraph" w:customStyle="1" w:styleId="001">
    <w:name w:val="00_Обычный текст"/>
    <w:basedOn w:val="a"/>
    <w:link w:val="000"/>
    <w:qFormat/>
    <w:rsid w:val="00AE4448"/>
    <w:pPr>
      <w:spacing w:after="0" w:line="360" w:lineRule="auto"/>
      <w:ind w:firstLine="709"/>
      <w:jc w:val="both"/>
    </w:pPr>
    <w:rPr>
      <w:iCs/>
      <w:sz w:val="26"/>
      <w:szCs w:val="26"/>
    </w:rPr>
  </w:style>
  <w:style w:type="paragraph" w:customStyle="1" w:styleId="221">
    <w:name w:val="2_2 Таблица"/>
    <w:link w:val="2f4"/>
    <w:qFormat/>
    <w:rsid w:val="00AE4448"/>
    <w:pPr>
      <w:keepNext/>
      <w:keepLines/>
      <w:tabs>
        <w:tab w:val="left" w:pos="1701"/>
      </w:tabs>
      <w:spacing w:before="240" w:after="240"/>
      <w:jc w:val="both"/>
    </w:pPr>
    <w:rPr>
      <w:rFonts w:eastAsia="Times New Roman" w:cs="Times New Roman"/>
      <w:b/>
      <w:iCs/>
      <w:sz w:val="26"/>
      <w:szCs w:val="26"/>
    </w:rPr>
  </w:style>
  <w:style w:type="paragraph" w:customStyle="1" w:styleId="afffffffffffffff2">
    <w:name w:val="(Схема ТС) Основной текст"/>
    <w:basedOn w:val="a"/>
    <w:qFormat/>
    <w:rsid w:val="00AE4448"/>
    <w:pPr>
      <w:spacing w:after="0" w:line="360" w:lineRule="auto"/>
      <w:ind w:firstLine="709"/>
      <w:contextualSpacing/>
      <w:jc w:val="both"/>
    </w:pPr>
    <w:rPr>
      <w:rFonts w:eastAsia="Times New Roman" w:cs="Times New Roman"/>
      <w:sz w:val="26"/>
      <w:szCs w:val="26"/>
    </w:rPr>
  </w:style>
  <w:style w:type="paragraph" w:customStyle="1" w:styleId="afffffffffffffff3">
    <w:name w:val="(Схема ТС) Маркированный список"/>
    <w:basedOn w:val="a"/>
    <w:next w:val="afffffffffffffff2"/>
    <w:qFormat/>
    <w:rsid w:val="00AE4448"/>
    <w:pPr>
      <w:spacing w:before="120" w:after="120" w:line="360" w:lineRule="auto"/>
      <w:ind w:left="709" w:hanging="283"/>
      <w:contextualSpacing/>
      <w:jc w:val="both"/>
    </w:pPr>
    <w:rPr>
      <w:rFonts w:eastAsia="Calibri" w:cs="Times New Roman"/>
      <w:sz w:val="26"/>
    </w:rPr>
  </w:style>
  <w:style w:type="paragraph" w:customStyle="1" w:styleId="afffffffffffffff4">
    <w:name w:val="(Схема ТС) Нумерованный список"/>
    <w:basedOn w:val="afffffffffffffff3"/>
    <w:next w:val="afffffffffffffff2"/>
    <w:qFormat/>
    <w:rsid w:val="00AE4448"/>
    <w:pPr>
      <w:ind w:hanging="425"/>
    </w:pPr>
  </w:style>
  <w:style w:type="paragraph" w:customStyle="1" w:styleId="4f3">
    <w:name w:val="(Схема ТС) Заголовок 4 уровня"/>
    <w:basedOn w:val="a"/>
    <w:next w:val="afffffffffffffff2"/>
    <w:qFormat/>
    <w:rsid w:val="00AE4448"/>
    <w:pPr>
      <w:spacing w:before="120" w:after="120" w:line="360" w:lineRule="auto"/>
      <w:ind w:left="851"/>
      <w:jc w:val="both"/>
      <w:outlineLvl w:val="3"/>
    </w:pPr>
    <w:rPr>
      <w:rFonts w:eastAsia="Calibri" w:cs="Times New Roman"/>
      <w:b/>
      <w:sz w:val="26"/>
      <w:u w:val="single"/>
    </w:rPr>
  </w:style>
  <w:style w:type="paragraph" w:customStyle="1" w:styleId="afffffffffffffff5">
    <w:name w:val="(Схема ТС) Рисунок в тексте"/>
    <w:basedOn w:val="a"/>
    <w:next w:val="afffffffffffffff2"/>
    <w:qFormat/>
    <w:rsid w:val="00AE4448"/>
    <w:pPr>
      <w:widowControl w:val="0"/>
      <w:spacing w:after="0" w:line="259" w:lineRule="auto"/>
      <w:jc w:val="center"/>
    </w:pPr>
    <w:rPr>
      <w:rFonts w:eastAsia="Calibri" w:cs="Times New Roman"/>
      <w:sz w:val="26"/>
    </w:rPr>
  </w:style>
  <w:style w:type="paragraph" w:customStyle="1" w:styleId="-4">
    <w:name w:val="(Схема ТС) Основной текст [Подраздел - нижнее подчеркивание]"/>
    <w:basedOn w:val="a"/>
    <w:next w:val="afffffffffffffff2"/>
    <w:qFormat/>
    <w:rsid w:val="00AE4448"/>
    <w:pPr>
      <w:keepNext/>
      <w:spacing w:before="120" w:after="240" w:line="259" w:lineRule="auto"/>
      <w:ind w:left="851"/>
      <w:jc w:val="both"/>
      <w:outlineLvl w:val="3"/>
    </w:pPr>
    <w:rPr>
      <w:rFonts w:eastAsia="Calibri" w:cs="Times New Roman"/>
      <w:b/>
      <w:sz w:val="26"/>
    </w:rPr>
  </w:style>
  <w:style w:type="paragraph" w:customStyle="1" w:styleId="1ffffe">
    <w:name w:val="(Схема ТС) Заголовок 1 уровня"/>
    <w:basedOn w:val="a"/>
    <w:qFormat/>
    <w:rsid w:val="00AE4448"/>
    <w:pPr>
      <w:pageBreakBefore/>
      <w:spacing w:after="160" w:line="259" w:lineRule="auto"/>
      <w:jc w:val="center"/>
      <w:outlineLvl w:val="0"/>
    </w:pPr>
    <w:rPr>
      <w:rFonts w:eastAsia="Times New Roman" w:cs="Times New Roman"/>
      <w:b/>
      <w:bCs/>
      <w:caps/>
      <w:szCs w:val="28"/>
      <w:lang w:eastAsia="ru-RU"/>
    </w:rPr>
  </w:style>
  <w:style w:type="paragraph" w:customStyle="1" w:styleId="2fff0">
    <w:name w:val="(Схема ТС) Заголовок 2 уровня"/>
    <w:basedOn w:val="a"/>
    <w:uiPriority w:val="4"/>
    <w:qFormat/>
    <w:rsid w:val="00AE4448"/>
    <w:pPr>
      <w:spacing w:before="120" w:after="240" w:line="240" w:lineRule="auto"/>
      <w:jc w:val="center"/>
      <w:outlineLvl w:val="1"/>
    </w:pPr>
    <w:rPr>
      <w:rFonts w:eastAsia="Times New Roman" w:cs="Times New Roman"/>
      <w:b/>
      <w:bCs/>
      <w:kern w:val="2"/>
      <w:szCs w:val="28"/>
      <w:lang w:eastAsia="ru-RU"/>
    </w:rPr>
  </w:style>
  <w:style w:type="paragraph" w:customStyle="1" w:styleId="3ff">
    <w:name w:val="(Схема ТС) Заголовок 3 уровня"/>
    <w:basedOn w:val="a"/>
    <w:qFormat/>
    <w:rsid w:val="00AE4448"/>
    <w:pPr>
      <w:spacing w:before="360" w:after="240" w:line="240" w:lineRule="auto"/>
      <w:ind w:left="1225" w:hanging="505"/>
      <w:jc w:val="center"/>
      <w:outlineLvl w:val="2"/>
    </w:pPr>
    <w:rPr>
      <w:rFonts w:eastAsia="Times New Roman" w:cs="Times New Roman"/>
      <w:b/>
      <w:bCs/>
      <w:kern w:val="2"/>
      <w:sz w:val="26"/>
      <w:szCs w:val="26"/>
      <w:lang w:eastAsia="ru-RU"/>
    </w:rPr>
  </w:style>
  <w:style w:type="paragraph" w:customStyle="1" w:styleId="-5">
    <w:name w:val="(Схема ТС) Заголовок - #Подпункт"/>
    <w:basedOn w:val="3ff"/>
    <w:next w:val="afffffffffffffff2"/>
    <w:qFormat/>
    <w:rsid w:val="00AE4448"/>
  </w:style>
  <w:style w:type="paragraph" w:customStyle="1" w:styleId="-01">
    <w:name w:val="(Схема ТС) Заголовок - #01Глава"/>
    <w:basedOn w:val="1ffffe"/>
    <w:next w:val="-02"/>
    <w:qFormat/>
    <w:rsid w:val="00AE4448"/>
    <w:pPr>
      <w:keepNext/>
      <w:pageBreakBefore w:val="0"/>
      <w:tabs>
        <w:tab w:val="left" w:pos="1134"/>
      </w:tabs>
      <w:spacing w:before="360" w:after="120" w:line="360" w:lineRule="auto"/>
      <w:ind w:firstLine="567"/>
      <w:jc w:val="left"/>
    </w:pPr>
    <w:rPr>
      <w:caps w:val="0"/>
      <w:sz w:val="26"/>
    </w:rPr>
  </w:style>
  <w:style w:type="paragraph" w:customStyle="1" w:styleId="-03">
    <w:name w:val="(Схема ТС) Заголовок - #03Подпункт"/>
    <w:basedOn w:val="3ff"/>
    <w:next w:val="afffffffffffffff2"/>
    <w:qFormat/>
    <w:rsid w:val="00AE4448"/>
    <w:pPr>
      <w:keepNext/>
      <w:spacing w:before="120" w:after="120"/>
      <w:jc w:val="both"/>
    </w:pPr>
  </w:style>
  <w:style w:type="paragraph" w:customStyle="1" w:styleId="-02">
    <w:name w:val="(Схема ТС) Заголовок - #02Часть"/>
    <w:basedOn w:val="2fff0"/>
    <w:next w:val="afffffffffffffff2"/>
    <w:qFormat/>
    <w:rsid w:val="00AE4448"/>
    <w:pPr>
      <w:spacing w:before="360" w:after="120" w:line="360" w:lineRule="auto"/>
      <w:ind w:left="993" w:hanging="426"/>
      <w:jc w:val="left"/>
    </w:pPr>
    <w:rPr>
      <w:sz w:val="26"/>
    </w:rPr>
  </w:style>
  <w:style w:type="paragraph" w:customStyle="1" w:styleId="-6">
    <w:name w:val="(Схема ТС) Подпись - #Рисунок"/>
    <w:basedOn w:val="a"/>
    <w:next w:val="afffffffffffffff2"/>
    <w:qFormat/>
    <w:rsid w:val="00AE4448"/>
    <w:pPr>
      <w:spacing w:before="120" w:after="360" w:line="259" w:lineRule="auto"/>
      <w:jc w:val="center"/>
    </w:pPr>
    <w:rPr>
      <w:rFonts w:eastAsia="Calibri" w:cs="Times New Roman"/>
      <w:b/>
      <w:sz w:val="26"/>
    </w:rPr>
  </w:style>
  <w:style w:type="paragraph" w:customStyle="1" w:styleId="-7">
    <w:name w:val="(Схема ТС) Подпись - #Таблица"/>
    <w:basedOn w:val="a"/>
    <w:next w:val="afffffffffffffff2"/>
    <w:qFormat/>
    <w:rsid w:val="00AE4448"/>
    <w:pPr>
      <w:spacing w:before="120" w:after="120" w:line="259" w:lineRule="auto"/>
      <w:jc w:val="center"/>
    </w:pPr>
    <w:rPr>
      <w:rFonts w:eastAsia="Calibri" w:cs="Times New Roman"/>
      <w:b/>
      <w:sz w:val="26"/>
    </w:rPr>
  </w:style>
  <w:style w:type="paragraph" w:customStyle="1" w:styleId="-8">
    <w:name w:val="(Схема ТС) Таблица - Текст"/>
    <w:basedOn w:val="a"/>
    <w:qFormat/>
    <w:rsid w:val="00AE4448"/>
    <w:pPr>
      <w:spacing w:after="0" w:line="240" w:lineRule="auto"/>
      <w:jc w:val="center"/>
    </w:pPr>
    <w:rPr>
      <w:rFonts w:eastAsia="Times New Roman" w:cs="Times New Roman"/>
      <w:sz w:val="20"/>
      <w:szCs w:val="20"/>
      <w:lang w:eastAsia="ru-RU"/>
    </w:rPr>
  </w:style>
  <w:style w:type="paragraph" w:customStyle="1" w:styleId="0122">
    <w:name w:val="(Схема ТС) Титульный лист #01 (22 п.)"/>
    <w:basedOn w:val="afffffffffffffff2"/>
    <w:next w:val="afffffffffffffff2"/>
    <w:qFormat/>
    <w:rsid w:val="00AE4448"/>
    <w:pPr>
      <w:keepNext/>
      <w:keepLines/>
      <w:spacing w:before="720" w:line="336" w:lineRule="auto"/>
      <w:ind w:firstLine="0"/>
      <w:jc w:val="center"/>
    </w:pPr>
    <w:rPr>
      <w:b/>
      <w:sz w:val="44"/>
    </w:rPr>
  </w:style>
  <w:style w:type="paragraph" w:customStyle="1" w:styleId="0224">
    <w:name w:val="(Схема ТС) Титульный лист #02 (24 п.)"/>
    <w:basedOn w:val="afffffffffffffff2"/>
    <w:next w:val="afffffffffffffff2"/>
    <w:qFormat/>
    <w:rsid w:val="00AE4448"/>
    <w:pPr>
      <w:keepNext/>
      <w:keepLines/>
      <w:spacing w:before="480"/>
      <w:ind w:firstLine="0"/>
      <w:jc w:val="center"/>
    </w:pPr>
    <w:rPr>
      <w:b/>
      <w:sz w:val="48"/>
    </w:rPr>
  </w:style>
  <w:style w:type="paragraph" w:customStyle="1" w:styleId="0318">
    <w:name w:val="(Схема ТС) Титульный лист #03 (18 п.)"/>
    <w:basedOn w:val="afffffffffffffff2"/>
    <w:next w:val="afffffffffffffff2"/>
    <w:qFormat/>
    <w:rsid w:val="00AE4448"/>
    <w:pPr>
      <w:spacing w:line="240" w:lineRule="auto"/>
      <w:ind w:firstLine="0"/>
      <w:jc w:val="center"/>
    </w:pPr>
    <w:rPr>
      <w:b/>
      <w:sz w:val="36"/>
    </w:rPr>
  </w:style>
  <w:style w:type="paragraph" w:customStyle="1" w:styleId="0412">
    <w:name w:val="(Схема ТС) Титульный лист #04 (12 п.)"/>
    <w:basedOn w:val="afffffffffffffff2"/>
    <w:next w:val="afffffffffffffff2"/>
    <w:qFormat/>
    <w:rsid w:val="00AE4448"/>
    <w:pPr>
      <w:ind w:firstLine="0"/>
      <w:jc w:val="center"/>
    </w:pPr>
    <w:rPr>
      <w:b/>
      <w:sz w:val="24"/>
    </w:rPr>
  </w:style>
  <w:style w:type="paragraph" w:customStyle="1" w:styleId="-9">
    <w:name w:val="(Схема ТС) Таблица - Заголовок"/>
    <w:basedOn w:val="-8"/>
    <w:next w:val="-8"/>
    <w:qFormat/>
    <w:rsid w:val="00AE4448"/>
    <w:rPr>
      <w:b/>
      <w:sz w:val="22"/>
      <w:szCs w:val="22"/>
    </w:rPr>
  </w:style>
  <w:style w:type="paragraph" w:customStyle="1" w:styleId="11f">
    <w:name w:val="Заголовок 11"/>
    <w:basedOn w:val="a"/>
    <w:uiPriority w:val="1"/>
    <w:qFormat/>
    <w:rsid w:val="00AE4448"/>
    <w:pPr>
      <w:widowControl w:val="0"/>
      <w:spacing w:before="89" w:after="0" w:line="240" w:lineRule="auto"/>
      <w:ind w:left="1312"/>
      <w:outlineLvl w:val="1"/>
    </w:pPr>
    <w:rPr>
      <w:rFonts w:eastAsia="Times New Roman" w:cs="Times New Roman"/>
      <w:b/>
      <w:bCs/>
      <w:sz w:val="26"/>
      <w:szCs w:val="26"/>
      <w:lang w:eastAsia="ru-RU" w:bidi="ru-RU"/>
    </w:rPr>
  </w:style>
  <w:style w:type="paragraph" w:customStyle="1" w:styleId="xl6837">
    <w:name w:val="xl6837"/>
    <w:basedOn w:val="a"/>
    <w:qFormat/>
    <w:rsid w:val="00AE4448"/>
    <w:pPr>
      <w:spacing w:beforeAutospacing="1" w:afterAutospacing="1" w:line="240" w:lineRule="auto"/>
      <w:textAlignment w:val="center"/>
    </w:pPr>
    <w:rPr>
      <w:rFonts w:eastAsia="Times New Roman" w:cs="Times New Roman"/>
      <w:sz w:val="20"/>
      <w:szCs w:val="20"/>
      <w:lang w:eastAsia="ru-RU"/>
    </w:rPr>
  </w:style>
  <w:style w:type="paragraph" w:customStyle="1" w:styleId="xl6838">
    <w:name w:val="xl6838"/>
    <w:basedOn w:val="a"/>
    <w:qFormat/>
    <w:rsid w:val="00AE4448"/>
    <w:pPr>
      <w:pBdr>
        <w:top w:val="single" w:sz="4" w:space="0" w:color="000000"/>
        <w:left w:val="single" w:sz="4" w:space="0" w:color="000000"/>
        <w:right w:val="single" w:sz="4" w:space="0" w:color="000000"/>
      </w:pBdr>
      <w:shd w:val="clear" w:color="000000" w:fill="FF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39">
    <w:name w:val="xl6839"/>
    <w:basedOn w:val="a"/>
    <w:qFormat/>
    <w:rsid w:val="00AE4448"/>
    <w:pPr>
      <w:pBdr>
        <w:top w:val="single" w:sz="4" w:space="0" w:color="000000"/>
        <w:left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40">
    <w:name w:val="xl6840"/>
    <w:basedOn w:val="a"/>
    <w:qFormat/>
    <w:rsid w:val="00AE4448"/>
    <w:pPr>
      <w:pBdr>
        <w:top w:val="single" w:sz="4" w:space="0" w:color="000000"/>
        <w:left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41">
    <w:name w:val="xl6841"/>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42">
    <w:name w:val="xl6842"/>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43">
    <w:name w:val="xl6843"/>
    <w:basedOn w:val="a"/>
    <w:qFormat/>
    <w:rsid w:val="00AE4448"/>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jc w:val="center"/>
      <w:textAlignment w:val="center"/>
    </w:pPr>
    <w:rPr>
      <w:rFonts w:eastAsia="Times New Roman" w:cs="Times New Roman"/>
      <w:sz w:val="20"/>
      <w:szCs w:val="20"/>
      <w:lang w:eastAsia="ru-RU"/>
    </w:rPr>
  </w:style>
  <w:style w:type="paragraph" w:customStyle="1" w:styleId="xl6844">
    <w:name w:val="xl6844"/>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45">
    <w:name w:val="xl6845"/>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0"/>
      <w:szCs w:val="20"/>
      <w:lang w:eastAsia="ru-RU"/>
    </w:rPr>
  </w:style>
  <w:style w:type="paragraph" w:customStyle="1" w:styleId="xl6846">
    <w:name w:val="xl6846"/>
    <w:basedOn w:val="a"/>
    <w:qFormat/>
    <w:rsid w:val="00AE4448"/>
    <w:pPr>
      <w:pBdr>
        <w:top w:val="single" w:sz="4" w:space="0" w:color="000000"/>
        <w:left w:val="single" w:sz="4" w:space="0" w:color="000000"/>
        <w:bottom w:val="single" w:sz="4" w:space="0" w:color="000000"/>
        <w:right w:val="single" w:sz="4" w:space="0" w:color="000000"/>
      </w:pBdr>
      <w:shd w:val="clear" w:color="000000" w:fill="D99795"/>
      <w:spacing w:beforeAutospacing="1" w:afterAutospacing="1" w:line="240" w:lineRule="auto"/>
      <w:jc w:val="center"/>
      <w:textAlignment w:val="center"/>
    </w:pPr>
    <w:rPr>
      <w:rFonts w:eastAsia="Times New Roman" w:cs="Times New Roman"/>
      <w:sz w:val="20"/>
      <w:szCs w:val="20"/>
      <w:lang w:eastAsia="ru-RU"/>
    </w:rPr>
  </w:style>
  <w:style w:type="paragraph" w:customStyle="1" w:styleId="xl6847">
    <w:name w:val="xl6847"/>
    <w:basedOn w:val="a"/>
    <w:qFormat/>
    <w:rsid w:val="00AE4448"/>
    <w:pPr>
      <w:spacing w:beforeAutospacing="1" w:afterAutospacing="1" w:line="240" w:lineRule="auto"/>
      <w:jc w:val="center"/>
      <w:textAlignment w:val="center"/>
    </w:pPr>
    <w:rPr>
      <w:rFonts w:eastAsia="Times New Roman" w:cs="Times New Roman"/>
      <w:sz w:val="20"/>
      <w:szCs w:val="20"/>
      <w:lang w:eastAsia="ru-RU"/>
    </w:rPr>
  </w:style>
  <w:style w:type="paragraph" w:customStyle="1" w:styleId="xl6848">
    <w:name w:val="xl6848"/>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49">
    <w:name w:val="xl6849"/>
    <w:basedOn w:val="a"/>
    <w:qFormat/>
    <w:rsid w:val="00AE4448"/>
    <w:pPr>
      <w:pBdr>
        <w:top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50">
    <w:name w:val="xl6850"/>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51">
    <w:name w:val="xl6851"/>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52">
    <w:name w:val="xl6852"/>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53">
    <w:name w:val="xl6853"/>
    <w:basedOn w:val="a"/>
    <w:qFormat/>
    <w:rsid w:val="00AE4448"/>
    <w:pPr>
      <w:pBdr>
        <w:top w:val="single" w:sz="4" w:space="0" w:color="000000"/>
        <w:left w:val="single" w:sz="4" w:space="0" w:color="000000"/>
        <w:bottom w:val="single" w:sz="4" w:space="0" w:color="000000"/>
        <w:right w:val="single" w:sz="4" w:space="0" w:color="000000"/>
      </w:pBdr>
      <w:shd w:val="clear" w:color="000000" w:fill="D99795"/>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54">
    <w:name w:val="xl6854"/>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55">
    <w:name w:val="xl6855"/>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56">
    <w:name w:val="xl6856"/>
    <w:basedOn w:val="a"/>
    <w:qFormat/>
    <w:rsid w:val="00AE4448"/>
    <w:pPr>
      <w:pBdr>
        <w:top w:val="single" w:sz="4" w:space="0" w:color="000000"/>
        <w:left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57">
    <w:name w:val="xl6857"/>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58">
    <w:name w:val="xl6858"/>
    <w:basedOn w:val="a"/>
    <w:qFormat/>
    <w:rsid w:val="00AE4448"/>
    <w:pPr>
      <w:spacing w:beforeAutospacing="1" w:afterAutospacing="1" w:line="240" w:lineRule="auto"/>
      <w:textAlignment w:val="center"/>
    </w:pPr>
    <w:rPr>
      <w:rFonts w:eastAsia="Times New Roman" w:cs="Times New Roman"/>
      <w:i/>
      <w:iCs/>
      <w:sz w:val="20"/>
      <w:szCs w:val="20"/>
      <w:lang w:eastAsia="ru-RU"/>
    </w:rPr>
  </w:style>
  <w:style w:type="paragraph" w:customStyle="1" w:styleId="xl6859">
    <w:name w:val="xl6859"/>
    <w:basedOn w:val="a"/>
    <w:qFormat/>
    <w:rsid w:val="00AE4448"/>
    <w:pPr>
      <w:pBdr>
        <w:left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60">
    <w:name w:val="xl6860"/>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0"/>
      <w:szCs w:val="20"/>
      <w:lang w:eastAsia="ru-RU"/>
    </w:rPr>
  </w:style>
  <w:style w:type="paragraph" w:customStyle="1" w:styleId="xl6861">
    <w:name w:val="xl6861"/>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0"/>
      <w:szCs w:val="20"/>
      <w:lang w:eastAsia="ru-RU"/>
    </w:rPr>
  </w:style>
  <w:style w:type="paragraph" w:customStyle="1" w:styleId="xl6862">
    <w:name w:val="xl6862"/>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0"/>
      <w:szCs w:val="20"/>
      <w:lang w:eastAsia="ru-RU"/>
    </w:rPr>
  </w:style>
  <w:style w:type="paragraph" w:customStyle="1" w:styleId="xl6863">
    <w:name w:val="xl6863"/>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0"/>
      <w:szCs w:val="20"/>
      <w:lang w:eastAsia="ru-RU"/>
    </w:rPr>
  </w:style>
  <w:style w:type="paragraph" w:customStyle="1" w:styleId="xl6864">
    <w:name w:val="xl6864"/>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0"/>
      <w:szCs w:val="20"/>
      <w:lang w:eastAsia="ru-RU"/>
    </w:rPr>
  </w:style>
  <w:style w:type="paragraph" w:customStyle="1" w:styleId="xl6865">
    <w:name w:val="xl6865"/>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0"/>
      <w:szCs w:val="20"/>
      <w:lang w:eastAsia="ru-RU"/>
    </w:rPr>
  </w:style>
  <w:style w:type="paragraph" w:customStyle="1" w:styleId="xl6866">
    <w:name w:val="xl6866"/>
    <w:basedOn w:val="a"/>
    <w:qFormat/>
    <w:rsid w:val="00AE4448"/>
    <w:pPr>
      <w:pBdr>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67">
    <w:name w:val="xl6867"/>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68">
    <w:name w:val="xl6868"/>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69">
    <w:name w:val="xl6869"/>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70">
    <w:name w:val="xl6870"/>
    <w:basedOn w:val="a"/>
    <w:qFormat/>
    <w:rsid w:val="00AE4448"/>
    <w:pPr>
      <w:pBdr>
        <w:top w:val="single" w:sz="4" w:space="0" w:color="000000"/>
        <w:left w:val="single" w:sz="4" w:space="0" w:color="000000"/>
        <w:bottom w:val="single" w:sz="4" w:space="0" w:color="000000"/>
        <w:right w:val="single" w:sz="4" w:space="0" w:color="000000"/>
      </w:pBdr>
      <w:shd w:val="clear" w:color="000000" w:fill="D99795"/>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871">
    <w:name w:val="xl6871"/>
    <w:basedOn w:val="a"/>
    <w:qFormat/>
    <w:rsid w:val="00AE4448"/>
    <w:pPr>
      <w:pBdr>
        <w:top w:val="single" w:sz="4" w:space="0" w:color="000000"/>
        <w:left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i/>
      <w:iCs/>
      <w:sz w:val="20"/>
      <w:szCs w:val="20"/>
      <w:lang w:eastAsia="ru-RU"/>
    </w:rPr>
  </w:style>
  <w:style w:type="paragraph" w:customStyle="1" w:styleId="xl6872">
    <w:name w:val="xl6872"/>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0"/>
      <w:szCs w:val="20"/>
      <w:lang w:eastAsia="ru-RU"/>
    </w:rPr>
  </w:style>
  <w:style w:type="paragraph" w:customStyle="1" w:styleId="xl6873">
    <w:name w:val="xl6873"/>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74">
    <w:name w:val="xl6874"/>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75">
    <w:name w:val="xl6875"/>
    <w:basedOn w:val="a"/>
    <w:qFormat/>
    <w:rsid w:val="00AE4448"/>
    <w:pPr>
      <w:pBdr>
        <w:top w:val="single" w:sz="4" w:space="0" w:color="000000"/>
        <w:left w:val="single" w:sz="4" w:space="0" w:color="000000"/>
        <w:bottom w:val="single" w:sz="4" w:space="0" w:color="000000"/>
        <w:right w:val="single" w:sz="4" w:space="0" w:color="000000"/>
      </w:pBdr>
      <w:shd w:val="clear" w:color="000000" w:fill="D99795"/>
      <w:spacing w:beforeAutospacing="1" w:afterAutospacing="1" w:line="240" w:lineRule="auto"/>
      <w:jc w:val="center"/>
      <w:textAlignment w:val="center"/>
    </w:pPr>
    <w:rPr>
      <w:rFonts w:eastAsia="Times New Roman" w:cs="Times New Roman"/>
      <w:sz w:val="20"/>
      <w:szCs w:val="20"/>
      <w:lang w:eastAsia="ru-RU"/>
    </w:rPr>
  </w:style>
  <w:style w:type="paragraph" w:customStyle="1" w:styleId="xl6876">
    <w:name w:val="xl6876"/>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77">
    <w:name w:val="xl6877"/>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78">
    <w:name w:val="xl6878"/>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79">
    <w:name w:val="xl6879"/>
    <w:basedOn w:val="a"/>
    <w:qFormat/>
    <w:rsid w:val="00AE4448"/>
    <w:pPr>
      <w:pBdr>
        <w:left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i/>
      <w:iCs/>
      <w:sz w:val="20"/>
      <w:szCs w:val="20"/>
      <w:lang w:eastAsia="ru-RU"/>
    </w:rPr>
  </w:style>
  <w:style w:type="paragraph" w:customStyle="1" w:styleId="xl6880">
    <w:name w:val="xl6880"/>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sz w:val="20"/>
      <w:szCs w:val="20"/>
      <w:lang w:eastAsia="ru-RU"/>
    </w:rPr>
  </w:style>
  <w:style w:type="paragraph" w:customStyle="1" w:styleId="xl6881">
    <w:name w:val="xl6881"/>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sz w:val="20"/>
      <w:szCs w:val="20"/>
      <w:lang w:eastAsia="ru-RU"/>
    </w:rPr>
  </w:style>
  <w:style w:type="paragraph" w:customStyle="1" w:styleId="xl6882">
    <w:name w:val="xl6882"/>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sz w:val="20"/>
      <w:szCs w:val="20"/>
      <w:lang w:eastAsia="ru-RU"/>
    </w:rPr>
  </w:style>
  <w:style w:type="paragraph" w:customStyle="1" w:styleId="xl6883">
    <w:name w:val="xl6883"/>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i/>
      <w:iCs/>
      <w:sz w:val="20"/>
      <w:szCs w:val="20"/>
      <w:lang w:eastAsia="ru-RU"/>
    </w:rPr>
  </w:style>
  <w:style w:type="paragraph" w:customStyle="1" w:styleId="xl6884">
    <w:name w:val="xl6884"/>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i/>
      <w:iCs/>
      <w:sz w:val="20"/>
      <w:szCs w:val="20"/>
      <w:lang w:eastAsia="ru-RU"/>
    </w:rPr>
  </w:style>
  <w:style w:type="paragraph" w:customStyle="1" w:styleId="xl6885">
    <w:name w:val="xl6885"/>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i/>
      <w:iCs/>
      <w:sz w:val="20"/>
      <w:szCs w:val="20"/>
      <w:lang w:eastAsia="ru-RU"/>
    </w:rPr>
  </w:style>
  <w:style w:type="paragraph" w:customStyle="1" w:styleId="xl6886">
    <w:name w:val="xl6886"/>
    <w:basedOn w:val="a"/>
    <w:qFormat/>
    <w:rsid w:val="00AE4448"/>
    <w:pPr>
      <w:pBdr>
        <w:top w:val="single" w:sz="4" w:space="0" w:color="000000"/>
        <w:left w:val="single" w:sz="4" w:space="0" w:color="000000"/>
        <w:bottom w:val="single" w:sz="4" w:space="0" w:color="000000"/>
        <w:right w:val="single" w:sz="4" w:space="0" w:color="000000"/>
      </w:pBdr>
      <w:shd w:val="clear" w:color="000000" w:fill="D99795"/>
      <w:spacing w:beforeAutospacing="1" w:afterAutospacing="1" w:line="240" w:lineRule="auto"/>
      <w:jc w:val="center"/>
      <w:textAlignment w:val="center"/>
    </w:pPr>
    <w:rPr>
      <w:rFonts w:eastAsia="Times New Roman" w:cs="Times New Roman"/>
      <w:i/>
      <w:iCs/>
      <w:sz w:val="20"/>
      <w:szCs w:val="20"/>
      <w:lang w:eastAsia="ru-RU"/>
    </w:rPr>
  </w:style>
  <w:style w:type="paragraph" w:customStyle="1" w:styleId="xl6887">
    <w:name w:val="xl6887"/>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i/>
      <w:iCs/>
      <w:sz w:val="20"/>
      <w:szCs w:val="20"/>
      <w:lang w:eastAsia="ru-RU"/>
    </w:rPr>
  </w:style>
  <w:style w:type="paragraph" w:customStyle="1" w:styleId="xl6888">
    <w:name w:val="xl6888"/>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i/>
      <w:iCs/>
      <w:sz w:val="20"/>
      <w:szCs w:val="20"/>
      <w:lang w:eastAsia="ru-RU"/>
    </w:rPr>
  </w:style>
  <w:style w:type="paragraph" w:customStyle="1" w:styleId="xl6889">
    <w:name w:val="xl6889"/>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i/>
      <w:iCs/>
      <w:sz w:val="20"/>
      <w:szCs w:val="20"/>
      <w:lang w:eastAsia="ru-RU"/>
    </w:rPr>
  </w:style>
  <w:style w:type="paragraph" w:customStyle="1" w:styleId="xl6890">
    <w:name w:val="xl6890"/>
    <w:basedOn w:val="a"/>
    <w:qFormat/>
    <w:rsid w:val="00AE4448"/>
    <w:pPr>
      <w:pBdr>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i/>
      <w:iCs/>
      <w:sz w:val="20"/>
      <w:szCs w:val="20"/>
      <w:lang w:eastAsia="ru-RU"/>
    </w:rPr>
  </w:style>
  <w:style w:type="paragraph" w:customStyle="1" w:styleId="xl6891">
    <w:name w:val="xl6891"/>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0"/>
      <w:szCs w:val="20"/>
      <w:lang w:eastAsia="ru-RU"/>
    </w:rPr>
  </w:style>
  <w:style w:type="paragraph" w:customStyle="1" w:styleId="xl6892">
    <w:name w:val="xl6892"/>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93">
    <w:name w:val="xl6893"/>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94">
    <w:name w:val="xl6894"/>
    <w:basedOn w:val="a"/>
    <w:qFormat/>
    <w:rsid w:val="00AE4448"/>
    <w:pPr>
      <w:pBdr>
        <w:top w:val="single" w:sz="4" w:space="0" w:color="000000"/>
        <w:left w:val="single" w:sz="4" w:space="0" w:color="000000"/>
        <w:bottom w:val="single" w:sz="4" w:space="0" w:color="000000"/>
        <w:right w:val="single" w:sz="4" w:space="0" w:color="000000"/>
      </w:pBdr>
      <w:shd w:val="clear" w:color="000000" w:fill="D99795"/>
      <w:spacing w:beforeAutospacing="1" w:afterAutospacing="1" w:line="240" w:lineRule="auto"/>
      <w:jc w:val="center"/>
      <w:textAlignment w:val="center"/>
    </w:pPr>
    <w:rPr>
      <w:rFonts w:eastAsia="Times New Roman" w:cs="Times New Roman"/>
      <w:sz w:val="20"/>
      <w:szCs w:val="20"/>
      <w:lang w:eastAsia="ru-RU"/>
    </w:rPr>
  </w:style>
  <w:style w:type="paragraph" w:customStyle="1" w:styleId="xl6895">
    <w:name w:val="xl6895"/>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i/>
      <w:iCs/>
      <w:sz w:val="20"/>
      <w:szCs w:val="20"/>
      <w:lang w:eastAsia="ru-RU"/>
    </w:rPr>
  </w:style>
  <w:style w:type="paragraph" w:customStyle="1" w:styleId="xl6896">
    <w:name w:val="xl6896"/>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897">
    <w:name w:val="xl6897"/>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eastAsia="Times New Roman" w:cs="Times New Roman"/>
      <w:b/>
      <w:bCs/>
      <w:sz w:val="20"/>
      <w:szCs w:val="20"/>
      <w:lang w:eastAsia="ru-RU"/>
    </w:rPr>
  </w:style>
  <w:style w:type="paragraph" w:customStyle="1" w:styleId="xl6898">
    <w:name w:val="xl6898"/>
    <w:basedOn w:val="a"/>
    <w:qFormat/>
    <w:rsid w:val="00AE4448"/>
    <w:pPr>
      <w:pBdr>
        <w:top w:val="single" w:sz="4" w:space="0" w:color="000000"/>
        <w:left w:val="single" w:sz="4" w:space="0" w:color="000000"/>
        <w:bottom w:val="single" w:sz="4" w:space="0" w:color="000000"/>
        <w:right w:val="single" w:sz="4" w:space="0" w:color="000000"/>
      </w:pBdr>
      <w:shd w:val="clear" w:color="000000" w:fill="D99795"/>
      <w:spacing w:beforeAutospacing="1" w:afterAutospacing="1" w:line="240" w:lineRule="auto"/>
      <w:textAlignment w:val="center"/>
    </w:pPr>
    <w:rPr>
      <w:rFonts w:eastAsia="Times New Roman" w:cs="Times New Roman"/>
      <w:b/>
      <w:bCs/>
      <w:sz w:val="20"/>
      <w:szCs w:val="20"/>
      <w:lang w:eastAsia="ru-RU"/>
    </w:rPr>
  </w:style>
  <w:style w:type="paragraph" w:customStyle="1" w:styleId="xl6899">
    <w:name w:val="xl6899"/>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0"/>
      <w:szCs w:val="20"/>
      <w:lang w:eastAsia="ru-RU"/>
    </w:rPr>
  </w:style>
  <w:style w:type="paragraph" w:customStyle="1" w:styleId="xl6900">
    <w:name w:val="xl6900"/>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0"/>
      <w:szCs w:val="20"/>
      <w:lang w:eastAsia="ru-RU"/>
    </w:rPr>
  </w:style>
  <w:style w:type="paragraph" w:customStyle="1" w:styleId="xl6901">
    <w:name w:val="xl6901"/>
    <w:basedOn w:val="a"/>
    <w:qFormat/>
    <w:rsid w:val="00AE444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textAlignment w:val="center"/>
    </w:pPr>
    <w:rPr>
      <w:rFonts w:eastAsia="Times New Roman" w:cs="Times New Roman"/>
      <w:b/>
      <w:bCs/>
      <w:sz w:val="20"/>
      <w:szCs w:val="20"/>
      <w:lang w:eastAsia="ru-RU"/>
    </w:rPr>
  </w:style>
  <w:style w:type="paragraph" w:customStyle="1" w:styleId="xl6902">
    <w:name w:val="xl6902"/>
    <w:basedOn w:val="a"/>
    <w:qFormat/>
    <w:rsid w:val="00AE4448"/>
    <w:pPr>
      <w:spacing w:beforeAutospacing="1" w:afterAutospacing="1" w:line="240" w:lineRule="auto"/>
      <w:textAlignment w:val="center"/>
    </w:pPr>
    <w:rPr>
      <w:rFonts w:eastAsia="Times New Roman" w:cs="Times New Roman"/>
      <w:sz w:val="20"/>
      <w:szCs w:val="20"/>
      <w:lang w:eastAsia="ru-RU"/>
    </w:rPr>
  </w:style>
  <w:style w:type="paragraph" w:customStyle="1" w:styleId="xl6903">
    <w:name w:val="xl6903"/>
    <w:basedOn w:val="a"/>
    <w:qFormat/>
    <w:rsid w:val="00AE4448"/>
    <w:pPr>
      <w:spacing w:beforeAutospacing="1" w:afterAutospacing="1" w:line="240" w:lineRule="auto"/>
      <w:textAlignment w:val="center"/>
    </w:pPr>
    <w:rPr>
      <w:rFonts w:eastAsia="Times New Roman" w:cs="Times New Roman"/>
      <w:sz w:val="20"/>
      <w:szCs w:val="20"/>
      <w:lang w:eastAsia="ru-RU"/>
    </w:rPr>
  </w:style>
  <w:style w:type="paragraph" w:customStyle="1" w:styleId="xl6904">
    <w:name w:val="xl6904"/>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05">
    <w:name w:val="xl6905"/>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06">
    <w:name w:val="xl6906"/>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07">
    <w:name w:val="xl6907"/>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08">
    <w:name w:val="xl6908"/>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09">
    <w:name w:val="xl6909"/>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10">
    <w:name w:val="xl6910"/>
    <w:basedOn w:val="a"/>
    <w:qFormat/>
    <w:rsid w:val="00AE4448"/>
    <w:pPr>
      <w:shd w:val="clear" w:color="000000" w:fill="E6B9B8"/>
      <w:spacing w:beforeAutospacing="1" w:afterAutospacing="1" w:line="240" w:lineRule="auto"/>
      <w:textAlignment w:val="center"/>
    </w:pPr>
    <w:rPr>
      <w:rFonts w:eastAsia="Times New Roman" w:cs="Times New Roman"/>
      <w:b/>
      <w:bCs/>
      <w:sz w:val="20"/>
      <w:szCs w:val="20"/>
      <w:lang w:eastAsia="ru-RU"/>
    </w:rPr>
  </w:style>
  <w:style w:type="paragraph" w:customStyle="1" w:styleId="xl6911">
    <w:name w:val="xl6911"/>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FF0000"/>
      <w:sz w:val="20"/>
      <w:szCs w:val="20"/>
      <w:lang w:eastAsia="ru-RU"/>
    </w:rPr>
  </w:style>
  <w:style w:type="paragraph" w:customStyle="1" w:styleId="xl6912">
    <w:name w:val="xl6912"/>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FF0000"/>
      <w:sz w:val="20"/>
      <w:szCs w:val="20"/>
      <w:lang w:eastAsia="ru-RU"/>
    </w:rPr>
  </w:style>
  <w:style w:type="paragraph" w:customStyle="1" w:styleId="xl6913">
    <w:name w:val="xl6913"/>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FF0000"/>
      <w:sz w:val="20"/>
      <w:szCs w:val="20"/>
      <w:lang w:eastAsia="ru-RU"/>
    </w:rPr>
  </w:style>
  <w:style w:type="paragraph" w:customStyle="1" w:styleId="xl6914">
    <w:name w:val="xl6914"/>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FF0000"/>
      <w:sz w:val="20"/>
      <w:szCs w:val="20"/>
      <w:lang w:eastAsia="ru-RU"/>
    </w:rPr>
  </w:style>
  <w:style w:type="paragraph" w:customStyle="1" w:styleId="xl6915">
    <w:name w:val="xl6915"/>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FF0000"/>
      <w:sz w:val="20"/>
      <w:szCs w:val="20"/>
      <w:lang w:eastAsia="ru-RU"/>
    </w:rPr>
  </w:style>
  <w:style w:type="paragraph" w:customStyle="1" w:styleId="xl6916">
    <w:name w:val="xl6916"/>
    <w:basedOn w:val="a"/>
    <w:qFormat/>
    <w:rsid w:val="00AE4448"/>
    <w:pPr>
      <w:shd w:val="clear" w:color="000000" w:fill="FFFF00"/>
      <w:spacing w:beforeAutospacing="1" w:afterAutospacing="1" w:line="240" w:lineRule="auto"/>
      <w:textAlignment w:val="center"/>
    </w:pPr>
    <w:rPr>
      <w:rFonts w:eastAsia="Times New Roman" w:cs="Times New Roman"/>
      <w:b/>
      <w:bCs/>
      <w:color w:val="FF0000"/>
      <w:sz w:val="20"/>
      <w:szCs w:val="20"/>
      <w:lang w:eastAsia="ru-RU"/>
    </w:rPr>
  </w:style>
  <w:style w:type="paragraph" w:customStyle="1" w:styleId="xl6917">
    <w:name w:val="xl6917"/>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FF0000"/>
      <w:sz w:val="20"/>
      <w:szCs w:val="20"/>
      <w:lang w:eastAsia="ru-RU"/>
    </w:rPr>
  </w:style>
  <w:style w:type="paragraph" w:customStyle="1" w:styleId="xl6918">
    <w:name w:val="xl6918"/>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FF0000"/>
      <w:sz w:val="20"/>
      <w:szCs w:val="20"/>
      <w:lang w:eastAsia="ru-RU"/>
    </w:rPr>
  </w:style>
  <w:style w:type="paragraph" w:customStyle="1" w:styleId="xl6919">
    <w:name w:val="xl6919"/>
    <w:basedOn w:val="a"/>
    <w:qFormat/>
    <w:rsid w:val="00AE444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20">
    <w:name w:val="xl6920"/>
    <w:basedOn w:val="a"/>
    <w:qFormat/>
    <w:rsid w:val="00AE444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21">
    <w:name w:val="xl6921"/>
    <w:basedOn w:val="a"/>
    <w:qFormat/>
    <w:rsid w:val="00AE444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22">
    <w:name w:val="xl6922"/>
    <w:basedOn w:val="a"/>
    <w:qFormat/>
    <w:rsid w:val="00AE444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23">
    <w:name w:val="xl6923"/>
    <w:basedOn w:val="a"/>
    <w:qFormat/>
    <w:rsid w:val="00AE444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24">
    <w:name w:val="xl6924"/>
    <w:basedOn w:val="a"/>
    <w:qFormat/>
    <w:rsid w:val="00AE444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25">
    <w:name w:val="xl6925"/>
    <w:basedOn w:val="a"/>
    <w:qFormat/>
    <w:rsid w:val="00AE444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26">
    <w:name w:val="xl6926"/>
    <w:basedOn w:val="a"/>
    <w:qFormat/>
    <w:rsid w:val="00AE4448"/>
    <w:pPr>
      <w:shd w:val="clear" w:color="000000" w:fill="FFFFFF"/>
      <w:spacing w:beforeAutospacing="1" w:afterAutospacing="1" w:line="240" w:lineRule="auto"/>
      <w:textAlignment w:val="center"/>
    </w:pPr>
    <w:rPr>
      <w:rFonts w:eastAsia="Times New Roman" w:cs="Times New Roman"/>
      <w:b/>
      <w:bCs/>
      <w:sz w:val="20"/>
      <w:szCs w:val="20"/>
      <w:lang w:eastAsia="ru-RU"/>
    </w:rPr>
  </w:style>
  <w:style w:type="paragraph" w:customStyle="1" w:styleId="xl6927">
    <w:name w:val="xl6927"/>
    <w:basedOn w:val="a"/>
    <w:qFormat/>
    <w:rsid w:val="00AE444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b/>
      <w:bCs/>
      <w:sz w:val="20"/>
      <w:szCs w:val="20"/>
      <w:lang w:eastAsia="ru-RU"/>
    </w:rPr>
  </w:style>
  <w:style w:type="paragraph" w:customStyle="1" w:styleId="xl6928">
    <w:name w:val="xl6928"/>
    <w:basedOn w:val="a"/>
    <w:qFormat/>
    <w:rsid w:val="00AE444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b/>
      <w:bCs/>
      <w:sz w:val="20"/>
      <w:szCs w:val="20"/>
      <w:lang w:eastAsia="ru-RU"/>
    </w:rPr>
  </w:style>
  <w:style w:type="paragraph" w:customStyle="1" w:styleId="xl6929">
    <w:name w:val="xl6929"/>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30">
    <w:name w:val="xl6930"/>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6931">
    <w:name w:val="xl6931"/>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textAlignment w:val="center"/>
    </w:pPr>
    <w:rPr>
      <w:rFonts w:eastAsia="Times New Roman" w:cs="Times New Roman"/>
      <w:b/>
      <w:bCs/>
      <w:sz w:val="20"/>
      <w:szCs w:val="20"/>
      <w:lang w:eastAsia="ru-RU"/>
    </w:rPr>
  </w:style>
  <w:style w:type="paragraph" w:customStyle="1" w:styleId="xl6932">
    <w:name w:val="xl6932"/>
    <w:basedOn w:val="a"/>
    <w:qFormat/>
    <w:rsid w:val="00AE4448"/>
    <w:pPr>
      <w:pBdr>
        <w:top w:val="single" w:sz="4" w:space="0" w:color="000000"/>
        <w:left w:val="single" w:sz="4" w:space="0" w:color="000000"/>
        <w:bottom w:val="single" w:sz="4" w:space="0" w:color="000000"/>
        <w:right w:val="single" w:sz="4" w:space="0" w:color="000000"/>
      </w:pBdr>
      <w:shd w:val="clear" w:color="000000" w:fill="E6B9B8"/>
      <w:spacing w:beforeAutospacing="1" w:afterAutospacing="1" w:line="240" w:lineRule="auto"/>
      <w:textAlignment w:val="center"/>
    </w:pPr>
    <w:rPr>
      <w:rFonts w:eastAsia="Times New Roman" w:cs="Times New Roman"/>
      <w:b/>
      <w:bCs/>
      <w:sz w:val="20"/>
      <w:szCs w:val="20"/>
      <w:lang w:eastAsia="ru-RU"/>
    </w:rPr>
  </w:style>
  <w:style w:type="paragraph" w:customStyle="1" w:styleId="xl6933">
    <w:name w:val="xl6933"/>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eastAsia="Times New Roman" w:cs="Times New Roman"/>
      <w:b/>
      <w:bCs/>
      <w:color w:val="FF0000"/>
      <w:sz w:val="20"/>
      <w:szCs w:val="20"/>
      <w:lang w:eastAsia="ru-RU"/>
    </w:rPr>
  </w:style>
  <w:style w:type="paragraph" w:customStyle="1" w:styleId="xl6934">
    <w:name w:val="xl6934"/>
    <w:basedOn w:val="a"/>
    <w:qFormat/>
    <w:rsid w:val="00AE4448"/>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eastAsia="Times New Roman" w:cs="Times New Roman"/>
      <w:b/>
      <w:bCs/>
      <w:color w:val="FF0000"/>
      <w:sz w:val="20"/>
      <w:szCs w:val="20"/>
      <w:lang w:eastAsia="ru-RU"/>
    </w:rPr>
  </w:style>
  <w:style w:type="paragraph" w:customStyle="1" w:styleId="xl6935">
    <w:name w:val="xl6935"/>
    <w:basedOn w:val="a"/>
    <w:qFormat/>
    <w:rsid w:val="00AE4448"/>
    <w:pPr>
      <w:pBdr>
        <w:top w:val="single" w:sz="4" w:space="0" w:color="000000"/>
        <w:left w:val="single" w:sz="4" w:space="0" w:color="000000"/>
        <w:bottom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36">
    <w:name w:val="xl6936"/>
    <w:basedOn w:val="a"/>
    <w:qFormat/>
    <w:rsid w:val="00AE4448"/>
    <w:pPr>
      <w:pBdr>
        <w:top w:val="single" w:sz="4" w:space="0" w:color="000000"/>
        <w:bottom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37">
    <w:name w:val="xl6937"/>
    <w:basedOn w:val="a"/>
    <w:qFormat/>
    <w:rsid w:val="00AE4448"/>
    <w:pPr>
      <w:pBdr>
        <w:top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38">
    <w:name w:val="xl6938"/>
    <w:basedOn w:val="a"/>
    <w:qFormat/>
    <w:rsid w:val="00AE4448"/>
    <w:pPr>
      <w:pBdr>
        <w:top w:val="single" w:sz="4" w:space="0" w:color="000000"/>
        <w:left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0"/>
      <w:szCs w:val="20"/>
      <w:lang w:eastAsia="ru-RU"/>
    </w:rPr>
  </w:style>
  <w:style w:type="paragraph" w:customStyle="1" w:styleId="xl6939">
    <w:name w:val="xl6939"/>
    <w:basedOn w:val="a"/>
    <w:qFormat/>
    <w:rsid w:val="00AE4448"/>
    <w:pPr>
      <w:pBdr>
        <w:left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0">
    <w:name w:val="xl6940"/>
    <w:basedOn w:val="a"/>
    <w:qFormat/>
    <w:rsid w:val="00AE4448"/>
    <w:pPr>
      <w:pBdr>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1">
    <w:name w:val="xl6941"/>
    <w:basedOn w:val="a"/>
    <w:qFormat/>
    <w:rsid w:val="00AE4448"/>
    <w:pPr>
      <w:pBdr>
        <w:top w:val="single" w:sz="4" w:space="0" w:color="000000"/>
        <w:lef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2">
    <w:name w:val="xl6942"/>
    <w:basedOn w:val="a"/>
    <w:qFormat/>
    <w:rsid w:val="00AE4448"/>
    <w:pPr>
      <w:pBdr>
        <w:top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3">
    <w:name w:val="xl6943"/>
    <w:basedOn w:val="a"/>
    <w:qFormat/>
    <w:rsid w:val="00AE4448"/>
    <w:pPr>
      <w:pBdr>
        <w:top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4">
    <w:name w:val="xl6944"/>
    <w:basedOn w:val="a"/>
    <w:qFormat/>
    <w:rsid w:val="00AE4448"/>
    <w:pPr>
      <w:pBdr>
        <w:left w:val="single" w:sz="4" w:space="0" w:color="000000"/>
        <w:bottom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5">
    <w:name w:val="xl6945"/>
    <w:basedOn w:val="a"/>
    <w:qFormat/>
    <w:rsid w:val="00AE4448"/>
    <w:pPr>
      <w:pBdr>
        <w:bottom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6">
    <w:name w:val="xl6946"/>
    <w:basedOn w:val="a"/>
    <w:qFormat/>
    <w:rsid w:val="00AE4448"/>
    <w:pPr>
      <w:pBdr>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7">
    <w:name w:val="xl6947"/>
    <w:basedOn w:val="a"/>
    <w:qFormat/>
    <w:rsid w:val="00AE4448"/>
    <w:pPr>
      <w:pBdr>
        <w:left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8">
    <w:name w:val="xl6948"/>
    <w:basedOn w:val="a"/>
    <w:qFormat/>
    <w:rsid w:val="00AE4448"/>
    <w:pPr>
      <w:pBdr>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49">
    <w:name w:val="xl6949"/>
    <w:basedOn w:val="a"/>
    <w:qFormat/>
    <w:rsid w:val="00AE4448"/>
    <w:pPr>
      <w:pBdr>
        <w:lef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50">
    <w:name w:val="xl6950"/>
    <w:basedOn w:val="a"/>
    <w:qFormat/>
    <w:rsid w:val="00AE4448"/>
    <w:pPr>
      <w:pBdr>
        <w:right w:val="single" w:sz="4" w:space="0" w:color="000000"/>
      </w:pBdr>
      <w:shd w:val="clear" w:color="000000" w:fill="CCFFCC"/>
      <w:spacing w:beforeAutospacing="1" w:afterAutospacing="1" w:line="240" w:lineRule="auto"/>
      <w:jc w:val="center"/>
      <w:textAlignment w:val="center"/>
    </w:pPr>
    <w:rPr>
      <w:rFonts w:eastAsia="Times New Roman" w:cs="Times New Roman"/>
      <w:sz w:val="20"/>
      <w:szCs w:val="20"/>
      <w:lang w:eastAsia="ru-RU"/>
    </w:rPr>
  </w:style>
  <w:style w:type="paragraph" w:customStyle="1" w:styleId="xl6951">
    <w:name w:val="xl6951"/>
    <w:basedOn w:val="a"/>
    <w:qFormat/>
    <w:rsid w:val="00AE4448"/>
    <w:pPr>
      <w:pBdr>
        <w:top w:val="single" w:sz="4" w:space="0" w:color="000000"/>
        <w:left w:val="single" w:sz="4" w:space="0" w:color="000000"/>
        <w:right w:val="single" w:sz="4" w:space="0" w:color="000000"/>
      </w:pBdr>
      <w:shd w:val="clear" w:color="000000" w:fill="D99795"/>
      <w:spacing w:beforeAutospacing="1" w:afterAutospacing="1" w:line="240" w:lineRule="auto"/>
      <w:jc w:val="center"/>
      <w:textAlignment w:val="center"/>
    </w:pPr>
    <w:rPr>
      <w:rFonts w:eastAsia="Times New Roman" w:cs="Times New Roman"/>
      <w:sz w:val="20"/>
      <w:szCs w:val="20"/>
      <w:lang w:eastAsia="ru-RU"/>
    </w:rPr>
  </w:style>
  <w:style w:type="paragraph" w:customStyle="1" w:styleId="xl6952">
    <w:name w:val="xl6952"/>
    <w:basedOn w:val="a"/>
    <w:qFormat/>
    <w:rsid w:val="00AE4448"/>
    <w:pPr>
      <w:pBdr>
        <w:left w:val="single" w:sz="4" w:space="0" w:color="000000"/>
        <w:right w:val="single" w:sz="4" w:space="0" w:color="000000"/>
      </w:pBdr>
      <w:shd w:val="clear" w:color="000000" w:fill="D99795"/>
      <w:spacing w:beforeAutospacing="1" w:afterAutospacing="1" w:line="240" w:lineRule="auto"/>
      <w:jc w:val="center"/>
      <w:textAlignment w:val="center"/>
    </w:pPr>
    <w:rPr>
      <w:rFonts w:eastAsia="Times New Roman" w:cs="Times New Roman"/>
      <w:sz w:val="20"/>
      <w:szCs w:val="20"/>
      <w:lang w:eastAsia="ru-RU"/>
    </w:rPr>
  </w:style>
  <w:style w:type="paragraph" w:customStyle="1" w:styleId="xl6953">
    <w:name w:val="xl6953"/>
    <w:basedOn w:val="a"/>
    <w:qFormat/>
    <w:rsid w:val="00AE4448"/>
    <w:pPr>
      <w:pBdr>
        <w:left w:val="single" w:sz="4" w:space="0" w:color="000000"/>
        <w:bottom w:val="single" w:sz="4" w:space="0" w:color="000000"/>
        <w:right w:val="single" w:sz="4" w:space="0" w:color="000000"/>
      </w:pBdr>
      <w:shd w:val="clear" w:color="000000" w:fill="D99795"/>
      <w:spacing w:beforeAutospacing="1" w:afterAutospacing="1" w:line="240" w:lineRule="auto"/>
      <w:jc w:val="center"/>
      <w:textAlignment w:val="center"/>
    </w:pPr>
    <w:rPr>
      <w:rFonts w:eastAsia="Times New Roman" w:cs="Times New Roman"/>
      <w:sz w:val="20"/>
      <w:szCs w:val="20"/>
      <w:lang w:eastAsia="ru-RU"/>
    </w:rPr>
  </w:style>
  <w:style w:type="paragraph" w:customStyle="1" w:styleId="xl6954">
    <w:name w:val="xl6954"/>
    <w:basedOn w:val="a"/>
    <w:qFormat/>
    <w:rsid w:val="00AE4448"/>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jc w:val="center"/>
      <w:textAlignment w:val="center"/>
    </w:pPr>
    <w:rPr>
      <w:rFonts w:eastAsia="Times New Roman" w:cs="Times New Roman"/>
      <w:sz w:val="20"/>
      <w:szCs w:val="20"/>
      <w:lang w:eastAsia="ru-RU"/>
    </w:rPr>
  </w:style>
  <w:style w:type="paragraph" w:customStyle="1" w:styleId="afffffffffffffff6">
    <w:name w:val="Таблица_Текст слева"/>
    <w:basedOn w:val="a"/>
    <w:next w:val="a"/>
    <w:qFormat/>
    <w:rsid w:val="00AE4448"/>
    <w:pPr>
      <w:spacing w:after="0" w:line="240" w:lineRule="auto"/>
    </w:pPr>
    <w:rPr>
      <w:rFonts w:eastAsia="Times New Roman" w:cs="Times New Roman"/>
      <w:sz w:val="22"/>
    </w:rPr>
  </w:style>
  <w:style w:type="paragraph" w:customStyle="1" w:styleId="afffffffffffffff7">
    <w:name w:val="Таблица_Текст по центру"/>
    <w:basedOn w:val="a"/>
    <w:next w:val="a"/>
    <w:qFormat/>
    <w:rsid w:val="00AE4448"/>
    <w:pPr>
      <w:spacing w:after="0" w:line="240" w:lineRule="auto"/>
      <w:jc w:val="center"/>
    </w:pPr>
    <w:rPr>
      <w:rFonts w:eastAsia="Times New Roman" w:cs="Times New Roman"/>
      <w:sz w:val="22"/>
      <w:szCs w:val="20"/>
    </w:rPr>
  </w:style>
  <w:style w:type="paragraph" w:customStyle="1" w:styleId="afffffffffffffff8">
    <w:name w:val="Таблица_Номер"/>
    <w:next w:val="a"/>
    <w:autoRedefine/>
    <w:qFormat/>
    <w:rsid w:val="00AE4448"/>
    <w:pPr>
      <w:spacing w:before="120" w:after="120"/>
      <w:jc w:val="right"/>
    </w:pPr>
    <w:rPr>
      <w:rFonts w:eastAsia="Times New Roman" w:cs="Times New Roman"/>
      <w:i/>
      <w:sz w:val="22"/>
      <w:szCs w:val="24"/>
      <w:lang w:eastAsia="ru-RU"/>
    </w:rPr>
  </w:style>
  <w:style w:type="paragraph" w:customStyle="1" w:styleId="afffffffffffffff9">
    <w:name w:val="Таблица_Название"/>
    <w:basedOn w:val="a"/>
    <w:next w:val="a"/>
    <w:autoRedefine/>
    <w:qFormat/>
    <w:rsid w:val="00AE4448"/>
    <w:pPr>
      <w:spacing w:after="120" w:line="240" w:lineRule="auto"/>
      <w:jc w:val="right"/>
    </w:pPr>
    <w:rPr>
      <w:rFonts w:eastAsia="Times New Roman" w:cs="Times New Roman"/>
      <w:b/>
      <w:sz w:val="24"/>
      <w:szCs w:val="24"/>
      <w:lang w:eastAsia="ru-RU"/>
    </w:rPr>
  </w:style>
  <w:style w:type="paragraph" w:customStyle="1" w:styleId="afffffffffffffffa">
    <w:name w:val="Таблица_Текст по центру + полужирный"/>
    <w:basedOn w:val="afffffffffffffff7"/>
    <w:next w:val="1ffff1"/>
    <w:autoRedefine/>
    <w:qFormat/>
    <w:rsid w:val="00AE4448"/>
    <w:pPr>
      <w:ind w:left="-88" w:right="-108"/>
    </w:pPr>
    <w:rPr>
      <w:lang w:val="en-US"/>
    </w:rPr>
  </w:style>
  <w:style w:type="paragraph" w:customStyle="1" w:styleId="afffffffffffffffb">
    <w:name w:val="Проект"/>
    <w:basedOn w:val="a"/>
    <w:qFormat/>
    <w:rsid w:val="00AE4448"/>
    <w:pPr>
      <w:spacing w:before="120" w:after="120" w:line="360" w:lineRule="auto"/>
      <w:ind w:firstLine="425"/>
      <w:jc w:val="center"/>
    </w:pPr>
    <w:rPr>
      <w:rFonts w:eastAsia="Times New Roman" w:cs="Times New Roman"/>
      <w:b/>
      <w:sz w:val="36"/>
      <w:szCs w:val="26"/>
      <w:lang w:eastAsia="ru-RU"/>
    </w:rPr>
  </w:style>
  <w:style w:type="paragraph" w:customStyle="1" w:styleId="afffffffffffffffc">
    <w:name w:val="Часть проекта"/>
    <w:basedOn w:val="afffffffffffffffb"/>
    <w:next w:val="afffffffffffffffd"/>
    <w:qFormat/>
    <w:rsid w:val="00AE4448"/>
    <w:rPr>
      <w:caps/>
      <w:szCs w:val="36"/>
    </w:rPr>
  </w:style>
  <w:style w:type="paragraph" w:customStyle="1" w:styleId="afffffffffffffffd">
    <w:name w:val="ФИЛИАЛ"/>
    <w:basedOn w:val="a"/>
    <w:qFormat/>
    <w:rsid w:val="00AE4448"/>
    <w:pPr>
      <w:spacing w:before="120" w:after="120" w:line="360" w:lineRule="auto"/>
      <w:ind w:firstLine="425"/>
      <w:jc w:val="center"/>
    </w:pPr>
    <w:rPr>
      <w:rFonts w:eastAsia="Times New Roman" w:cs="Times New Roman"/>
      <w:caps/>
      <w:sz w:val="26"/>
      <w:lang w:eastAsia="ru-RU"/>
    </w:rPr>
  </w:style>
  <w:style w:type="paragraph" w:customStyle="1" w:styleId="C">
    <w:name w:val="Cписок осн.(многоуровн.)"/>
    <w:basedOn w:val="afffffffff"/>
    <w:qFormat/>
    <w:rsid w:val="00AE4448"/>
    <w:pPr>
      <w:widowControl/>
      <w:spacing w:before="120" w:after="120" w:line="360" w:lineRule="auto"/>
      <w:ind w:left="567"/>
      <w:jc w:val="both"/>
    </w:pPr>
    <w:rPr>
      <w:sz w:val="26"/>
      <w:szCs w:val="26"/>
      <w:lang w:val="ru-RU" w:eastAsia="ru-RU"/>
    </w:rPr>
  </w:style>
  <w:style w:type="paragraph" w:customStyle="1" w:styleId="2fff1">
    <w:name w:val="Список доп.2"/>
    <w:basedOn w:val="1fffff"/>
    <w:qFormat/>
    <w:rsid w:val="00AE4448"/>
    <w:pPr>
      <w:tabs>
        <w:tab w:val="clear" w:pos="1134"/>
        <w:tab w:val="left" w:pos="4253"/>
      </w:tabs>
      <w:ind w:left="3119" w:firstLine="850"/>
    </w:pPr>
  </w:style>
  <w:style w:type="paragraph" w:customStyle="1" w:styleId="1fffff">
    <w:name w:val="Список доп.1"/>
    <w:basedOn w:val="C"/>
    <w:qFormat/>
    <w:rsid w:val="00AE4448"/>
    <w:pPr>
      <w:tabs>
        <w:tab w:val="left" w:pos="1134"/>
      </w:tabs>
    </w:pPr>
  </w:style>
  <w:style w:type="paragraph" w:customStyle="1" w:styleId="afffffffffffffffe">
    <w:name w:val="Название_страницы"/>
    <w:basedOn w:val="a"/>
    <w:qFormat/>
    <w:rsid w:val="00AE4448"/>
    <w:pPr>
      <w:spacing w:before="240" w:after="120" w:line="360" w:lineRule="auto"/>
      <w:ind w:firstLine="425"/>
      <w:jc w:val="center"/>
    </w:pPr>
    <w:rPr>
      <w:rFonts w:eastAsia="Times New Roman" w:cs="Times New Roman"/>
      <w:b/>
      <w:caps/>
      <w:sz w:val="26"/>
      <w:szCs w:val="26"/>
      <w:lang w:eastAsia="ru-RU"/>
    </w:rPr>
  </w:style>
  <w:style w:type="paragraph" w:customStyle="1" w:styleId="affffffffffffffff">
    <w:name w:val="НазваниеПриложения"/>
    <w:basedOn w:val="1fff9"/>
    <w:next w:val="afffffffff"/>
    <w:qFormat/>
    <w:rsid w:val="00AE4448"/>
    <w:pPr>
      <w:suppressAutoHyphens w:val="0"/>
      <w:spacing w:before="120" w:line="360" w:lineRule="auto"/>
      <w:ind w:left="1494" w:hanging="360"/>
      <w:jc w:val="center"/>
      <w:outlineLvl w:val="0"/>
    </w:pPr>
    <w:rPr>
      <w:rFonts w:ascii="Times New Roman" w:eastAsia="Times New Roman" w:hAnsi="Times New Roman" w:cs="Arial"/>
      <w:b/>
      <w:bCs/>
      <w:kern w:val="2"/>
      <w:sz w:val="26"/>
      <w:szCs w:val="32"/>
      <w:lang w:eastAsia="ru-RU"/>
    </w:rPr>
  </w:style>
  <w:style w:type="paragraph" w:styleId="z-1">
    <w:name w:val="HTML Bottom of Form"/>
    <w:basedOn w:val="a"/>
    <w:next w:val="a"/>
    <w:qFormat/>
    <w:rsid w:val="00AE4448"/>
    <w:pPr>
      <w:pBdr>
        <w:top w:val="single" w:sz="6" w:space="1" w:color="000000"/>
      </w:pBdr>
      <w:spacing w:before="120" w:after="120" w:line="360" w:lineRule="auto"/>
      <w:ind w:firstLine="425"/>
      <w:jc w:val="center"/>
    </w:pPr>
    <w:rPr>
      <w:rFonts w:eastAsia="Times New Roman" w:cs="Arial"/>
      <w:vanish/>
      <w:sz w:val="16"/>
      <w:szCs w:val="16"/>
      <w:lang w:eastAsia="ru-RU"/>
    </w:rPr>
  </w:style>
  <w:style w:type="paragraph" w:styleId="z-2">
    <w:name w:val="HTML Top of Form"/>
    <w:basedOn w:val="a"/>
    <w:next w:val="a"/>
    <w:qFormat/>
    <w:rsid w:val="00AE4448"/>
    <w:pPr>
      <w:pBdr>
        <w:bottom w:val="single" w:sz="6" w:space="1" w:color="000000"/>
      </w:pBdr>
      <w:spacing w:before="120" w:after="120" w:line="360" w:lineRule="auto"/>
      <w:ind w:firstLine="425"/>
      <w:jc w:val="center"/>
    </w:pPr>
    <w:rPr>
      <w:rFonts w:eastAsia="Times New Roman" w:cs="Arial"/>
      <w:vanish/>
      <w:sz w:val="16"/>
      <w:szCs w:val="16"/>
      <w:lang w:eastAsia="ru-RU"/>
    </w:rPr>
  </w:style>
  <w:style w:type="paragraph" w:customStyle="1" w:styleId="affffffffffffffff0">
    <w:name w:val="ТипПриложения"/>
    <w:basedOn w:val="a"/>
    <w:next w:val="affffffffffffffff"/>
    <w:qFormat/>
    <w:rsid w:val="00AE4448"/>
    <w:pPr>
      <w:spacing w:before="240" w:after="240" w:line="360" w:lineRule="auto"/>
      <w:ind w:firstLine="425"/>
      <w:jc w:val="center"/>
    </w:pPr>
    <w:rPr>
      <w:rFonts w:eastAsia="Times New Roman" w:cs="Times New Roman"/>
      <w:i/>
      <w:sz w:val="26"/>
      <w:szCs w:val="26"/>
      <w:lang w:eastAsia="ru-RU"/>
    </w:rPr>
  </w:style>
  <w:style w:type="paragraph" w:customStyle="1" w:styleId="affffffffffffffff1">
    <w:name w:val="том"/>
    <w:basedOn w:val="afffffffffffffffb"/>
    <w:qFormat/>
    <w:rsid w:val="00AE4448"/>
    <w:rPr>
      <w:sz w:val="28"/>
    </w:rPr>
  </w:style>
  <w:style w:type="paragraph" w:customStyle="1" w:styleId="affffffffffffffff2">
    <w:name w:val="ШтампПР"/>
    <w:basedOn w:val="a"/>
    <w:next w:val="afffffffff"/>
    <w:qFormat/>
    <w:rsid w:val="00AE4448"/>
    <w:pPr>
      <w:spacing w:before="120" w:after="120" w:line="360" w:lineRule="auto"/>
      <w:ind w:firstLine="425"/>
      <w:jc w:val="center"/>
    </w:pPr>
    <w:rPr>
      <w:rFonts w:eastAsia="Times New Roman" w:cs="Times New Roman"/>
      <w:b/>
      <w:caps/>
      <w:sz w:val="20"/>
      <w:szCs w:val="26"/>
      <w:lang w:eastAsia="ru-RU"/>
    </w:rPr>
  </w:style>
  <w:style w:type="paragraph" w:customStyle="1" w:styleId="affffffffffffffff3">
    <w:name w:val="Штамп"/>
    <w:basedOn w:val="affffffffffffffff2"/>
    <w:next w:val="affffffffffffffff2"/>
    <w:qFormat/>
    <w:rsid w:val="00AE4448"/>
    <w:rPr>
      <w:caps w:val="0"/>
      <w:szCs w:val="20"/>
    </w:rPr>
  </w:style>
  <w:style w:type="paragraph" w:customStyle="1" w:styleId="affffffffffffffff4">
    <w:name w:val="ШтампПР Знак"/>
    <w:basedOn w:val="afffffffff"/>
    <w:next w:val="afffffffff"/>
    <w:qFormat/>
    <w:rsid w:val="00AE4448"/>
    <w:pPr>
      <w:widowControl/>
      <w:tabs>
        <w:tab w:val="center" w:pos="4677"/>
        <w:tab w:val="right" w:pos="9355"/>
      </w:tabs>
      <w:spacing w:before="120" w:after="120" w:line="360" w:lineRule="auto"/>
      <w:jc w:val="center"/>
    </w:pPr>
    <w:rPr>
      <w:b/>
      <w:caps/>
      <w:sz w:val="26"/>
      <w:szCs w:val="26"/>
      <w:lang w:val="ru-RU" w:eastAsia="ru-RU"/>
    </w:rPr>
  </w:style>
  <w:style w:type="paragraph" w:customStyle="1" w:styleId="affffffffffffffff5">
    <w:name w:val="Стиль Приложение + Междустр.интервал:  двойной"/>
    <w:basedOn w:val="affffffffffff0"/>
    <w:next w:val="afffffffff"/>
    <w:qFormat/>
    <w:rsid w:val="00AE4448"/>
    <w:pPr>
      <w:keepNext/>
      <w:pageBreakBefore/>
      <w:spacing w:before="120" w:line="480" w:lineRule="auto"/>
      <w:ind w:left="-288" w:firstLine="4257"/>
      <w:jc w:val="left"/>
      <w:outlineLvl w:val="0"/>
    </w:pPr>
    <w:rPr>
      <w:bCs/>
      <w:kern w:val="2"/>
      <w:sz w:val="26"/>
      <w:szCs w:val="20"/>
      <w:lang w:eastAsia="zh-CN"/>
    </w:rPr>
  </w:style>
  <w:style w:type="paragraph" w:customStyle="1" w:styleId="affffffffffffffff6">
    <w:name w:val="Стиль Название объекта"/>
    <w:basedOn w:val="afffffffff1"/>
    <w:qFormat/>
    <w:rsid w:val="00AE4448"/>
    <w:pPr>
      <w:spacing w:before="120" w:after="120" w:line="360" w:lineRule="auto"/>
      <w:ind w:firstLine="425"/>
    </w:pPr>
    <w:rPr>
      <w:rFonts w:ascii="Times New Roman" w:hAnsi="Times New Roman"/>
      <w:color w:val="auto"/>
      <w:sz w:val="24"/>
      <w:szCs w:val="24"/>
      <w:lang w:val="ru-RU" w:eastAsia="ru-RU" w:bidi="ar-SA"/>
    </w:rPr>
  </w:style>
  <w:style w:type="paragraph" w:customStyle="1" w:styleId="affffffffffffffff7">
    <w:name w:val="назвние таблицы"/>
    <w:basedOn w:val="afffffffff1"/>
    <w:next w:val="afffffffff"/>
    <w:qFormat/>
    <w:rsid w:val="00AE4448"/>
    <w:pPr>
      <w:keepNext/>
      <w:spacing w:before="240" w:after="60" w:line="360" w:lineRule="auto"/>
      <w:ind w:firstLine="425"/>
    </w:pPr>
    <w:rPr>
      <w:rFonts w:ascii="Times New Roman" w:hAnsi="Times New Roman"/>
      <w:color w:val="auto"/>
      <w:sz w:val="24"/>
      <w:szCs w:val="24"/>
      <w:lang w:val="ru-RU" w:eastAsia="ru-RU" w:bidi="ar-SA"/>
    </w:rPr>
  </w:style>
  <w:style w:type="paragraph" w:customStyle="1" w:styleId="3ff0">
    <w:name w:val="3 Подзаголовок главы"/>
    <w:basedOn w:val="3"/>
    <w:qFormat/>
    <w:rsid w:val="00AE4448"/>
    <w:pPr>
      <w:keepNext w:val="0"/>
      <w:keepLines w:val="0"/>
      <w:spacing w:before="120" w:after="120" w:line="240" w:lineRule="auto"/>
      <w:ind w:left="851"/>
      <w:jc w:val="both"/>
    </w:pPr>
    <w:rPr>
      <w:rFonts w:ascii="Times New Roman" w:eastAsia="Times New Roman" w:hAnsi="Times New Roman" w:cs="Times New Roman"/>
      <w:bCs w:val="0"/>
      <w:color w:val="auto"/>
      <w:sz w:val="24"/>
      <w:szCs w:val="20"/>
      <w:lang w:eastAsia="ru-RU"/>
    </w:rPr>
  </w:style>
  <w:style w:type="paragraph" w:customStyle="1" w:styleId="1fffff0">
    <w:name w:val="текст1"/>
    <w:basedOn w:val="a"/>
    <w:qFormat/>
    <w:rsid w:val="00AE4448"/>
    <w:pPr>
      <w:tabs>
        <w:tab w:val="left" w:pos="1571"/>
      </w:tabs>
      <w:spacing w:before="120" w:after="120" w:line="360" w:lineRule="auto"/>
      <w:ind w:firstLine="709"/>
      <w:jc w:val="both"/>
    </w:pPr>
    <w:rPr>
      <w:rFonts w:eastAsia="Times New Roman" w:cs="Times New Roman"/>
      <w:sz w:val="26"/>
      <w:szCs w:val="26"/>
      <w:lang w:eastAsia="ru-RU"/>
    </w:rPr>
  </w:style>
  <w:style w:type="paragraph" w:customStyle="1" w:styleId="122">
    <w:name w:val="абзац 12"/>
    <w:basedOn w:val="a"/>
    <w:link w:val="121"/>
    <w:qFormat/>
    <w:rsid w:val="00AE4448"/>
    <w:pPr>
      <w:spacing w:before="120" w:after="120" w:line="360" w:lineRule="auto"/>
      <w:ind w:firstLine="709"/>
      <w:jc w:val="both"/>
    </w:pPr>
    <w:rPr>
      <w:rFonts w:eastAsia="Times New Roman" w:cs="Times New Roman"/>
      <w:sz w:val="26"/>
      <w:szCs w:val="20"/>
      <w:lang w:eastAsia="ru-RU"/>
    </w:rPr>
  </w:style>
  <w:style w:type="paragraph" w:customStyle="1" w:styleId="2fff2">
    <w:name w:val="2 Глава раздела"/>
    <w:basedOn w:val="afffffffff7"/>
    <w:qFormat/>
    <w:rsid w:val="00AE4448"/>
    <w:pPr>
      <w:spacing w:before="120" w:after="120" w:line="360" w:lineRule="auto"/>
      <w:ind w:firstLine="425"/>
      <w:jc w:val="center"/>
    </w:pPr>
    <w:rPr>
      <w:rFonts w:asciiTheme="majorHAnsi" w:eastAsia="Times New Roman" w:hAnsiTheme="majorHAnsi" w:cs="Times New Roman"/>
      <w:color w:val="4F81BD" w:themeColor="accent1"/>
      <w:sz w:val="20"/>
      <w:szCs w:val="26"/>
      <w:lang w:eastAsia="ru-RU"/>
    </w:rPr>
  </w:style>
  <w:style w:type="paragraph" w:customStyle="1" w:styleId="1fffff1">
    <w:name w:val="Текст 1"/>
    <w:basedOn w:val="a"/>
    <w:qFormat/>
    <w:rsid w:val="00AE4448"/>
    <w:pPr>
      <w:spacing w:before="60" w:after="120" w:line="360" w:lineRule="auto"/>
      <w:ind w:left="425" w:firstLine="425"/>
      <w:jc w:val="both"/>
    </w:pPr>
    <w:rPr>
      <w:rFonts w:ascii="Tahoma" w:eastAsia="Times New Roman" w:hAnsi="Tahoma" w:cs="Times New Roman"/>
      <w:sz w:val="18"/>
      <w:szCs w:val="20"/>
      <w:lang w:eastAsia="ru-RU"/>
    </w:rPr>
  </w:style>
  <w:style w:type="paragraph" w:customStyle="1" w:styleId="-a">
    <w:name w:val="-список Знак"/>
    <w:basedOn w:val="a"/>
    <w:qFormat/>
    <w:rsid w:val="00AE4448"/>
    <w:pPr>
      <w:tabs>
        <w:tab w:val="left" w:pos="1134"/>
      </w:tabs>
      <w:spacing w:before="120" w:after="120" w:line="312" w:lineRule="auto"/>
      <w:ind w:firstLine="851"/>
      <w:jc w:val="both"/>
    </w:pPr>
    <w:rPr>
      <w:rFonts w:eastAsia="Times New Roman" w:cs="Times New Roman"/>
      <w:sz w:val="26"/>
      <w:szCs w:val="26"/>
      <w:lang w:eastAsia="ru-RU"/>
    </w:rPr>
  </w:style>
  <w:style w:type="paragraph" w:customStyle="1" w:styleId="affffffffffffffff8">
    <w:name w:val="Пункт"/>
    <w:basedOn w:val="a"/>
    <w:next w:val="a"/>
    <w:qFormat/>
    <w:rsid w:val="00AE4448"/>
    <w:pPr>
      <w:keepNext/>
      <w:keepLines/>
      <w:spacing w:before="240" w:after="240" w:line="312" w:lineRule="auto"/>
      <w:ind w:firstLine="720"/>
      <w:jc w:val="both"/>
      <w:outlineLvl w:val="2"/>
    </w:pPr>
    <w:rPr>
      <w:rFonts w:eastAsia="Times New Roman" w:cs="Times New Roman"/>
      <w:b/>
      <w:sz w:val="26"/>
      <w:szCs w:val="20"/>
      <w:lang w:eastAsia="ru-RU"/>
    </w:rPr>
  </w:style>
  <w:style w:type="paragraph" w:customStyle="1" w:styleId="WW-BodyText2">
    <w:name w:val="WW-Body Text 2"/>
    <w:basedOn w:val="a"/>
    <w:qFormat/>
    <w:rsid w:val="00AE4448"/>
    <w:pPr>
      <w:widowControl w:val="0"/>
      <w:tabs>
        <w:tab w:val="left" w:pos="926"/>
      </w:tabs>
      <w:spacing w:before="120" w:after="120" w:line="360" w:lineRule="auto"/>
      <w:ind w:firstLine="425"/>
      <w:jc w:val="both"/>
    </w:pPr>
    <w:rPr>
      <w:rFonts w:eastAsia="Lucida Sans Unicode" w:cs="Times New Roman"/>
      <w:color w:val="000000"/>
      <w:sz w:val="26"/>
      <w:szCs w:val="26"/>
      <w:lang w:eastAsia="ru-RU"/>
    </w:rPr>
  </w:style>
  <w:style w:type="paragraph" w:customStyle="1" w:styleId="affffffffffffffff9">
    <w:name w:val="Пункт Знак Знак"/>
    <w:basedOn w:val="affffffffffffffffa"/>
    <w:next w:val="a"/>
    <w:qFormat/>
    <w:rsid w:val="00AE4448"/>
    <w:pPr>
      <w:spacing w:before="240" w:after="240"/>
      <w:outlineLvl w:val="2"/>
    </w:pPr>
    <w:rPr>
      <w:sz w:val="28"/>
      <w:szCs w:val="24"/>
    </w:rPr>
  </w:style>
  <w:style w:type="paragraph" w:customStyle="1" w:styleId="affffffffffffffffa">
    <w:name w:val="ПодразделТ"/>
    <w:basedOn w:val="a"/>
    <w:next w:val="a"/>
    <w:qFormat/>
    <w:rsid w:val="00AE4448"/>
    <w:pPr>
      <w:keepNext/>
      <w:keepLines/>
      <w:spacing w:before="360" w:after="360" w:line="312" w:lineRule="auto"/>
      <w:ind w:firstLine="720"/>
      <w:jc w:val="both"/>
      <w:outlineLvl w:val="1"/>
    </w:pPr>
    <w:rPr>
      <w:rFonts w:eastAsia="Times New Roman" w:cs="Times New Roman"/>
      <w:b/>
      <w:sz w:val="32"/>
      <w:szCs w:val="20"/>
      <w:lang w:eastAsia="ru-RU"/>
    </w:rPr>
  </w:style>
  <w:style w:type="paragraph" w:customStyle="1" w:styleId="affffffffffffffffb">
    <w:name w:val="Основной текст док."/>
    <w:basedOn w:val="a"/>
    <w:qFormat/>
    <w:rsid w:val="00AE4448"/>
    <w:pPr>
      <w:tabs>
        <w:tab w:val="left" w:pos="1429"/>
      </w:tabs>
      <w:spacing w:before="60" w:after="60" w:line="360" w:lineRule="auto"/>
      <w:ind w:left="1429" w:firstLine="567"/>
      <w:jc w:val="both"/>
    </w:pPr>
    <w:rPr>
      <w:rFonts w:eastAsia="Times New Roman" w:cs="Times New Roman"/>
      <w:sz w:val="26"/>
      <w:szCs w:val="20"/>
      <w:lang w:eastAsia="ru-RU"/>
    </w:rPr>
  </w:style>
  <w:style w:type="paragraph" w:customStyle="1" w:styleId="affffffffffffffffc">
    <w:name w:val="Переменные"/>
    <w:basedOn w:val="afffffffff"/>
    <w:qFormat/>
    <w:rsid w:val="00AE4448"/>
    <w:pPr>
      <w:widowControl/>
      <w:tabs>
        <w:tab w:val="left" w:pos="482"/>
        <w:tab w:val="left" w:pos="1571"/>
      </w:tabs>
      <w:spacing w:before="120" w:after="120" w:line="336" w:lineRule="auto"/>
      <w:ind w:left="482" w:hanging="482"/>
    </w:pPr>
    <w:rPr>
      <w:rFonts w:ascii="NTTimes/Cyrillic" w:hAnsi="NTTimes/Cyrillic"/>
      <w:sz w:val="20"/>
      <w:szCs w:val="20"/>
      <w:lang w:val="en-GB" w:eastAsia="ru-RU"/>
    </w:rPr>
  </w:style>
  <w:style w:type="paragraph" w:customStyle="1" w:styleId="11f0">
    <w:name w:val="Табличный_боковик_правый_11"/>
    <w:qFormat/>
    <w:rsid w:val="00AE4448"/>
    <w:pPr>
      <w:jc w:val="right"/>
    </w:pPr>
    <w:rPr>
      <w:rFonts w:eastAsia="Times New Roman" w:cs="Times New Roman"/>
      <w:sz w:val="22"/>
      <w:szCs w:val="24"/>
      <w:lang w:eastAsia="ru-RU"/>
    </w:rPr>
  </w:style>
  <w:style w:type="paragraph" w:customStyle="1" w:styleId="185">
    <w:name w:val="Титул_заголовок_18_центр"/>
    <w:qFormat/>
    <w:rsid w:val="00AE4448"/>
    <w:pPr>
      <w:contextualSpacing/>
      <w:jc w:val="center"/>
    </w:pPr>
    <w:rPr>
      <w:rFonts w:eastAsia="Times New Roman" w:cs="Times New Roman"/>
      <w:sz w:val="36"/>
      <w:szCs w:val="36"/>
      <w:lang w:eastAsia="ru-RU"/>
    </w:rPr>
  </w:style>
  <w:style w:type="paragraph" w:customStyle="1" w:styleId="2fff3">
    <w:name w:val="Список_маркерный_2_уровень"/>
    <w:basedOn w:val="1fffff2"/>
    <w:uiPriority w:val="99"/>
    <w:qFormat/>
    <w:rsid w:val="00AE4448"/>
    <w:pPr>
      <w:ind w:left="2291" w:hanging="360"/>
    </w:pPr>
  </w:style>
  <w:style w:type="paragraph" w:customStyle="1" w:styleId="1fffff2">
    <w:name w:val="Список_маркерный_1_уровень"/>
    <w:uiPriority w:val="99"/>
    <w:qFormat/>
    <w:rsid w:val="00AE4448"/>
    <w:pPr>
      <w:spacing w:before="60" w:after="100"/>
      <w:jc w:val="both"/>
    </w:pPr>
    <w:rPr>
      <w:rFonts w:eastAsia="Times New Roman" w:cs="Times New Roman"/>
      <w:sz w:val="24"/>
      <w:szCs w:val="24"/>
      <w:lang w:eastAsia="ru-RU"/>
    </w:rPr>
  </w:style>
  <w:style w:type="paragraph" w:customStyle="1" w:styleId="1113">
    <w:name w:val="Стиль Табличный_таблица_11 + 13 пт"/>
    <w:basedOn w:val="112"/>
    <w:autoRedefine/>
    <w:qFormat/>
    <w:rsid w:val="00AE4448"/>
    <w:pPr>
      <w:widowControl w:val="0"/>
    </w:pPr>
    <w:rPr>
      <w:sz w:val="26"/>
      <w:szCs w:val="26"/>
    </w:rPr>
  </w:style>
  <w:style w:type="paragraph" w:customStyle="1" w:styleId="11131">
    <w:name w:val="Стиль Табличный_таблица_11 + 13 пт1"/>
    <w:basedOn w:val="112"/>
    <w:autoRedefine/>
    <w:qFormat/>
    <w:rsid w:val="00AE4448"/>
    <w:pPr>
      <w:widowControl w:val="0"/>
    </w:pPr>
    <w:rPr>
      <w:sz w:val="26"/>
      <w:szCs w:val="26"/>
    </w:rPr>
  </w:style>
  <w:style w:type="paragraph" w:customStyle="1" w:styleId="CM3">
    <w:name w:val="CM3"/>
    <w:basedOn w:val="a"/>
    <w:next w:val="a"/>
    <w:qFormat/>
    <w:rsid w:val="00AE4448"/>
    <w:pPr>
      <w:widowControl w:val="0"/>
      <w:spacing w:after="0" w:line="260" w:lineRule="atLeast"/>
    </w:pPr>
    <w:rPr>
      <w:rFonts w:eastAsia="Times New Roman" w:cs="Times New Roman"/>
      <w:sz w:val="24"/>
      <w:szCs w:val="24"/>
      <w:lang w:eastAsia="ru-RU"/>
    </w:rPr>
  </w:style>
  <w:style w:type="paragraph" w:customStyle="1" w:styleId="-15">
    <w:name w:val="Текст-1"/>
    <w:basedOn w:val="afffffffffc"/>
    <w:qFormat/>
    <w:rsid w:val="00AE4448"/>
    <w:pPr>
      <w:widowControl w:val="0"/>
      <w:spacing w:before="120" w:after="120" w:line="360" w:lineRule="auto"/>
      <w:ind w:right="-108" w:firstLine="720"/>
      <w:jc w:val="both"/>
    </w:pPr>
    <w:rPr>
      <w:sz w:val="26"/>
      <w:szCs w:val="20"/>
    </w:rPr>
  </w:style>
  <w:style w:type="paragraph" w:customStyle="1" w:styleId="3ff1">
    <w:name w:val="çàãîëîâîê 3"/>
    <w:basedOn w:val="a"/>
    <w:next w:val="a"/>
    <w:qFormat/>
    <w:rsid w:val="00AE4448"/>
    <w:pPr>
      <w:keepNext/>
      <w:widowControl w:val="0"/>
      <w:spacing w:after="0" w:line="240" w:lineRule="auto"/>
      <w:ind w:right="-108"/>
      <w:jc w:val="center"/>
    </w:pPr>
    <w:rPr>
      <w:rFonts w:eastAsia="Times New Roman" w:cs="Times New Roman"/>
      <w:b/>
      <w:bCs/>
      <w:szCs w:val="28"/>
      <w:lang w:eastAsia="ru-RU"/>
    </w:rPr>
  </w:style>
  <w:style w:type="paragraph" w:customStyle="1" w:styleId="12a">
    <w:name w:val="ТАБ 12 Текст"/>
    <w:basedOn w:val="a"/>
    <w:next w:val="-15"/>
    <w:qFormat/>
    <w:rsid w:val="00AE4448"/>
    <w:pPr>
      <w:widowControl w:val="0"/>
      <w:spacing w:after="0" w:line="240" w:lineRule="auto"/>
      <w:ind w:left="-57" w:right="-57"/>
      <w:jc w:val="center"/>
    </w:pPr>
    <w:rPr>
      <w:rFonts w:eastAsia="Times New Roman" w:cs="Times New Roman"/>
      <w:sz w:val="24"/>
      <w:szCs w:val="26"/>
      <w:lang w:eastAsia="ru-RU"/>
    </w:rPr>
  </w:style>
  <w:style w:type="paragraph" w:customStyle="1" w:styleId="affffffffffffffffd">
    <w:name w:val="ТАБЛ."/>
    <w:basedOn w:val="-15"/>
    <w:next w:val="-15"/>
    <w:qFormat/>
    <w:rsid w:val="00AE4448"/>
    <w:pPr>
      <w:ind w:firstLine="0"/>
      <w:jc w:val="left"/>
    </w:pPr>
    <w:rPr>
      <w:rFonts w:ascii="Times New Roman" w:hAnsi="Times New Roman"/>
      <w:b/>
      <w:lang w:bidi="ar-SA"/>
    </w:rPr>
  </w:style>
  <w:style w:type="paragraph" w:customStyle="1" w:styleId="affffffffffffffffe">
    <w:name w:val="ТАБЛ"/>
    <w:basedOn w:val="affffffffffffffffd"/>
    <w:qFormat/>
    <w:rsid w:val="00AE4448"/>
    <w:pPr>
      <w:spacing w:line="240" w:lineRule="auto"/>
      <w:ind w:left="1440" w:hanging="360"/>
    </w:pPr>
  </w:style>
  <w:style w:type="paragraph" w:customStyle="1" w:styleId="12-">
    <w:name w:val="ТАБ 12-Заг."/>
    <w:basedOn w:val="12a"/>
    <w:qFormat/>
    <w:rsid w:val="00AE4448"/>
    <w:pPr>
      <w:suppressAutoHyphens w:val="0"/>
    </w:pPr>
    <w:rPr>
      <w:b/>
    </w:rPr>
  </w:style>
  <w:style w:type="paragraph" w:customStyle="1" w:styleId="1fffff3">
    <w:name w:val="Стиль Оглавление 1 + По левому краю"/>
    <w:basedOn w:val="1fff8"/>
    <w:qFormat/>
    <w:rsid w:val="00AE4448"/>
    <w:pPr>
      <w:tabs>
        <w:tab w:val="left" w:pos="560"/>
        <w:tab w:val="right" w:leader="dot" w:pos="9940"/>
      </w:tabs>
      <w:spacing w:before="0" w:after="0" w:line="240" w:lineRule="auto"/>
      <w:ind w:left="280" w:right="122" w:hanging="280"/>
    </w:pPr>
    <w:rPr>
      <w:rFonts w:ascii="Times New Roman" w:eastAsia="Times New Roman" w:hAnsi="Times New Roman" w:cs="Times New Roman"/>
      <w:bCs w:val="0"/>
      <w:caps w:val="0"/>
      <w:sz w:val="28"/>
      <w:lang w:eastAsia="ru-RU"/>
    </w:rPr>
  </w:style>
  <w:style w:type="paragraph" w:customStyle="1" w:styleId="10-">
    <w:name w:val="ТАБ 10-Заг."/>
    <w:basedOn w:val="12-"/>
    <w:link w:val="10a"/>
    <w:qFormat/>
    <w:rsid w:val="00AE4448"/>
    <w:rPr>
      <w:sz w:val="20"/>
    </w:rPr>
  </w:style>
  <w:style w:type="paragraph" w:customStyle="1" w:styleId="10b">
    <w:name w:val="ТАБ 10 Текст"/>
    <w:basedOn w:val="12a"/>
    <w:qFormat/>
    <w:rsid w:val="00AE4448"/>
    <w:rPr>
      <w:sz w:val="20"/>
    </w:rPr>
  </w:style>
  <w:style w:type="paragraph" w:customStyle="1" w:styleId="-b">
    <w:name w:val="Рис-Т"/>
    <w:basedOn w:val="-15"/>
    <w:next w:val="afffffffffff3"/>
    <w:qFormat/>
    <w:rsid w:val="00AE4448"/>
    <w:pPr>
      <w:spacing w:before="240" w:after="0" w:line="240" w:lineRule="auto"/>
      <w:ind w:firstLine="0"/>
      <w:jc w:val="left"/>
    </w:pPr>
  </w:style>
  <w:style w:type="paragraph" w:customStyle="1" w:styleId="afffffffffffffffff">
    <w:name w:val="НПС"/>
    <w:basedOn w:val="a"/>
    <w:qFormat/>
    <w:rsid w:val="00AE4448"/>
    <w:pPr>
      <w:keepNext/>
      <w:spacing w:after="0" w:line="240" w:lineRule="auto"/>
      <w:ind w:firstLine="709"/>
      <w:jc w:val="both"/>
    </w:pPr>
    <w:rPr>
      <w:rFonts w:eastAsia="Times New Roman" w:cs="Times New Roman"/>
      <w:sz w:val="24"/>
      <w:szCs w:val="24"/>
    </w:rPr>
  </w:style>
  <w:style w:type="paragraph" w:customStyle="1" w:styleId="13b">
    <w:name w:val="Обычный 13 Знак Знак"/>
    <w:basedOn w:val="a"/>
    <w:qFormat/>
    <w:rsid w:val="00AE4448"/>
    <w:pPr>
      <w:keepNext/>
      <w:suppressLineNumbers/>
      <w:tabs>
        <w:tab w:val="left" w:leader="dot" w:pos="9356"/>
      </w:tabs>
      <w:spacing w:after="0" w:line="240" w:lineRule="auto"/>
      <w:jc w:val="both"/>
    </w:pPr>
    <w:rPr>
      <w:rFonts w:eastAsia="Times New Roman" w:cs="Times New Roman"/>
      <w:sz w:val="26"/>
      <w:szCs w:val="20"/>
      <w:lang w:eastAsia="ru-RU"/>
    </w:rPr>
  </w:style>
  <w:style w:type="paragraph" w:customStyle="1" w:styleId="afffffffffffffffff0">
    <w:name w:val="подпись"/>
    <w:basedOn w:val="a"/>
    <w:qFormat/>
    <w:rsid w:val="00AE4448"/>
    <w:pPr>
      <w:keepNext/>
      <w:suppressLineNumbers/>
      <w:tabs>
        <w:tab w:val="right" w:pos="9072"/>
        <w:tab w:val="left" w:leader="dot" w:pos="9356"/>
      </w:tabs>
      <w:spacing w:before="840" w:after="0" w:line="240" w:lineRule="auto"/>
    </w:pPr>
    <w:rPr>
      <w:rFonts w:eastAsia="Times New Roman" w:cs="Times New Roman"/>
      <w:sz w:val="24"/>
      <w:szCs w:val="24"/>
      <w:lang w:eastAsia="ru-RU"/>
    </w:rPr>
  </w:style>
  <w:style w:type="paragraph" w:customStyle="1" w:styleId="143">
    <w:name w:val="Обычный 14"/>
    <w:basedOn w:val="a"/>
    <w:autoRedefine/>
    <w:qFormat/>
    <w:rsid w:val="00AE4448"/>
    <w:pPr>
      <w:keepNext/>
      <w:suppressLineNumbers/>
      <w:tabs>
        <w:tab w:val="left" w:pos="993"/>
        <w:tab w:val="left" w:leader="dot" w:pos="9356"/>
      </w:tabs>
      <w:spacing w:before="120" w:after="0" w:line="240" w:lineRule="auto"/>
      <w:jc w:val="center"/>
    </w:pPr>
    <w:rPr>
      <w:rFonts w:eastAsia="Times New Roman" w:cs="Times New Roman"/>
      <w:b/>
      <w:bCs/>
      <w:szCs w:val="28"/>
      <w:vertAlign w:val="subscript"/>
      <w:lang w:eastAsia="ru-RU"/>
    </w:rPr>
  </w:style>
  <w:style w:type="paragraph" w:customStyle="1" w:styleId="11f1">
    <w:name w:val="текст таблицы 11"/>
    <w:basedOn w:val="affffffffffffd"/>
    <w:qFormat/>
    <w:rsid w:val="00AE4448"/>
    <w:pPr>
      <w:jc w:val="left"/>
    </w:pPr>
    <w:rPr>
      <w:sz w:val="22"/>
      <w:szCs w:val="22"/>
    </w:rPr>
  </w:style>
  <w:style w:type="paragraph" w:customStyle="1" w:styleId="10c">
    <w:name w:val="Текст таблицы 10"/>
    <w:basedOn w:val="affffffffffffd"/>
    <w:qFormat/>
    <w:rsid w:val="00AE4448"/>
    <w:pPr>
      <w:jc w:val="left"/>
    </w:pPr>
    <w:rPr>
      <w:sz w:val="20"/>
      <w:szCs w:val="20"/>
    </w:rPr>
  </w:style>
  <w:style w:type="paragraph" w:customStyle="1" w:styleId="afffffffffffffffff1">
    <w:name w:val="Подрисуночная надпись"/>
    <w:basedOn w:val="affffffffffffd"/>
    <w:autoRedefine/>
    <w:qFormat/>
    <w:rsid w:val="00AE4448"/>
    <w:pPr>
      <w:tabs>
        <w:tab w:val="left" w:pos="851"/>
        <w:tab w:val="left" w:pos="1276"/>
        <w:tab w:val="left" w:pos="1701"/>
        <w:tab w:val="left" w:pos="1843"/>
        <w:tab w:val="left" w:pos="2552"/>
      </w:tabs>
      <w:spacing w:before="120" w:after="0"/>
      <w:jc w:val="center"/>
    </w:pPr>
    <w:rPr>
      <w:b/>
      <w:bCs/>
    </w:rPr>
  </w:style>
  <w:style w:type="paragraph" w:customStyle="1" w:styleId="afffffffffffffffff2">
    <w:name w:val="обычный без абзаца"/>
    <w:basedOn w:val="a"/>
    <w:qFormat/>
    <w:rsid w:val="00AE4448"/>
    <w:pPr>
      <w:keepNext/>
      <w:suppressLineNumbers/>
      <w:tabs>
        <w:tab w:val="left" w:pos="720"/>
        <w:tab w:val="left" w:pos="2835"/>
        <w:tab w:val="left" w:pos="4536"/>
        <w:tab w:val="left" w:pos="6237"/>
        <w:tab w:val="left" w:pos="7938"/>
        <w:tab w:val="left" w:leader="dot" w:pos="9356"/>
        <w:tab w:val="right" w:pos="9639"/>
      </w:tabs>
      <w:spacing w:after="0" w:line="360" w:lineRule="auto"/>
    </w:pPr>
    <w:rPr>
      <w:rFonts w:ascii="NTTimes/Cyrillic" w:eastAsia="Times New Roman" w:hAnsi="NTTimes/Cyrillic" w:cs="Times New Roman"/>
      <w:sz w:val="26"/>
      <w:szCs w:val="26"/>
      <w:lang w:eastAsia="ru-RU"/>
    </w:rPr>
  </w:style>
  <w:style w:type="paragraph" w:styleId="3ff2">
    <w:name w:val="List Continue 3"/>
    <w:basedOn w:val="a"/>
    <w:uiPriority w:val="99"/>
    <w:qFormat/>
    <w:rsid w:val="00AE4448"/>
    <w:pPr>
      <w:keepNext/>
      <w:suppressLineNumbers/>
      <w:tabs>
        <w:tab w:val="left" w:leader="dot" w:pos="9356"/>
      </w:tabs>
      <w:spacing w:after="120" w:line="360" w:lineRule="auto"/>
      <w:ind w:left="849"/>
      <w:jc w:val="both"/>
    </w:pPr>
    <w:rPr>
      <w:rFonts w:eastAsia="Times New Roman" w:cs="Times New Roman"/>
      <w:sz w:val="24"/>
      <w:szCs w:val="24"/>
      <w:lang w:eastAsia="ru-RU"/>
    </w:rPr>
  </w:style>
  <w:style w:type="paragraph" w:customStyle="1" w:styleId="1fffff4">
    <w:name w:val="указатель 1"/>
    <w:basedOn w:val="a"/>
    <w:qFormat/>
    <w:rsid w:val="00AE4448"/>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pacing w:after="0" w:line="240" w:lineRule="auto"/>
      <w:ind w:left="1440" w:right="720" w:hanging="1440"/>
      <w:jc w:val="both"/>
    </w:pPr>
    <w:rPr>
      <w:rFonts w:eastAsia="Times New Roman" w:cs="Times New Roman"/>
      <w:sz w:val="24"/>
      <w:szCs w:val="24"/>
      <w:lang w:val="en-US" w:eastAsia="ru-RU"/>
    </w:rPr>
  </w:style>
  <w:style w:type="paragraph" w:customStyle="1" w:styleId="afffffffffffffffff3">
    <w:name w:val="Стиль табл"/>
    <w:basedOn w:val="a"/>
    <w:qFormat/>
    <w:rsid w:val="00AE4448"/>
    <w:pPr>
      <w:keepNext/>
      <w:tabs>
        <w:tab w:val="left" w:leader="dot" w:pos="9356"/>
      </w:tabs>
      <w:spacing w:before="120" w:after="120" w:line="240" w:lineRule="auto"/>
      <w:jc w:val="center"/>
    </w:pPr>
    <w:rPr>
      <w:rFonts w:eastAsia="Times New Roman" w:cs="Times New Roman"/>
      <w:sz w:val="22"/>
      <w:lang w:eastAsia="ru-RU"/>
    </w:rPr>
  </w:style>
  <w:style w:type="paragraph" w:styleId="3ff3">
    <w:name w:val="index 3"/>
    <w:basedOn w:val="a"/>
    <w:next w:val="a"/>
    <w:autoRedefine/>
    <w:uiPriority w:val="99"/>
    <w:qFormat/>
    <w:rsid w:val="00AE4448"/>
    <w:pPr>
      <w:keepNext/>
      <w:suppressLineNumbers/>
      <w:tabs>
        <w:tab w:val="right" w:leader="dot" w:pos="4459"/>
        <w:tab w:val="left" w:leader="dot" w:pos="9356"/>
      </w:tabs>
      <w:spacing w:after="0" w:line="240" w:lineRule="auto"/>
      <w:ind w:left="720" w:hanging="240"/>
      <w:jc w:val="both"/>
    </w:pPr>
    <w:rPr>
      <w:rFonts w:eastAsia="Times New Roman" w:cs="Times New Roman"/>
      <w:sz w:val="24"/>
      <w:szCs w:val="24"/>
      <w:lang w:eastAsia="ru-RU"/>
    </w:rPr>
  </w:style>
  <w:style w:type="paragraph" w:customStyle="1" w:styleId="afffffffffffffffff4">
    <w:name w:val="глава"/>
    <w:basedOn w:val="1"/>
    <w:autoRedefine/>
    <w:qFormat/>
    <w:rsid w:val="00AE4448"/>
    <w:pPr>
      <w:keepNext/>
      <w:widowControl/>
      <w:tabs>
        <w:tab w:val="left" w:leader="dot" w:pos="9356"/>
        <w:tab w:val="left" w:leader="dot" w:pos="9720"/>
      </w:tabs>
      <w:spacing w:after="120"/>
      <w:ind w:left="0" w:right="-81"/>
    </w:pPr>
    <w:rPr>
      <w:caps/>
      <w:kern w:val="2"/>
      <w:sz w:val="26"/>
      <w:szCs w:val="26"/>
    </w:rPr>
  </w:style>
  <w:style w:type="paragraph" w:customStyle="1" w:styleId="afffffffffffffffff5">
    <w:name w:val="подрисунок"/>
    <w:basedOn w:val="a"/>
    <w:qFormat/>
    <w:rsid w:val="00AE4448"/>
    <w:pPr>
      <w:keepNext/>
      <w:suppressLineNumbers/>
      <w:tabs>
        <w:tab w:val="left" w:pos="720"/>
        <w:tab w:val="left" w:pos="2835"/>
        <w:tab w:val="left" w:pos="4536"/>
        <w:tab w:val="left" w:pos="6237"/>
        <w:tab w:val="left" w:pos="7938"/>
        <w:tab w:val="left" w:leader="dot" w:pos="9356"/>
        <w:tab w:val="right" w:pos="9639"/>
      </w:tabs>
      <w:spacing w:before="120" w:after="0" w:line="240" w:lineRule="auto"/>
      <w:jc w:val="center"/>
    </w:pPr>
    <w:rPr>
      <w:rFonts w:ascii="NTTimes/Cyrillic" w:eastAsia="Times New Roman" w:hAnsi="NTTimes/Cyrillic" w:cs="Times New Roman"/>
      <w:sz w:val="26"/>
      <w:szCs w:val="26"/>
      <w:lang w:eastAsia="ru-RU"/>
    </w:rPr>
  </w:style>
  <w:style w:type="paragraph" w:styleId="2fff4">
    <w:name w:val="index 2"/>
    <w:basedOn w:val="a"/>
    <w:next w:val="a"/>
    <w:autoRedefine/>
    <w:uiPriority w:val="99"/>
    <w:qFormat/>
    <w:rsid w:val="00AE4448"/>
    <w:pPr>
      <w:keepNext/>
      <w:suppressLineNumbers/>
      <w:tabs>
        <w:tab w:val="left" w:leader="dot" w:pos="9356"/>
      </w:tabs>
      <w:spacing w:after="0" w:line="300" w:lineRule="auto"/>
      <w:ind w:left="480" w:hanging="240"/>
      <w:jc w:val="both"/>
    </w:pPr>
    <w:rPr>
      <w:rFonts w:eastAsia="Times New Roman" w:cs="Times New Roman"/>
      <w:sz w:val="24"/>
      <w:szCs w:val="24"/>
      <w:lang w:eastAsia="ru-RU"/>
    </w:rPr>
  </w:style>
  <w:style w:type="paragraph" w:styleId="4f4">
    <w:name w:val="index 4"/>
    <w:basedOn w:val="a"/>
    <w:next w:val="a"/>
    <w:autoRedefine/>
    <w:uiPriority w:val="99"/>
    <w:qFormat/>
    <w:rsid w:val="00AE4448"/>
    <w:pPr>
      <w:keepNext/>
      <w:suppressLineNumbers/>
      <w:tabs>
        <w:tab w:val="left" w:leader="dot" w:pos="9356"/>
      </w:tabs>
      <w:spacing w:after="0" w:line="300" w:lineRule="auto"/>
      <w:ind w:left="960" w:hanging="240"/>
      <w:jc w:val="both"/>
    </w:pPr>
    <w:rPr>
      <w:rFonts w:eastAsia="Times New Roman" w:cs="Times New Roman"/>
      <w:sz w:val="24"/>
      <w:szCs w:val="24"/>
      <w:lang w:eastAsia="ru-RU"/>
    </w:rPr>
  </w:style>
  <w:style w:type="paragraph" w:styleId="5f">
    <w:name w:val="index 5"/>
    <w:basedOn w:val="a"/>
    <w:next w:val="a"/>
    <w:autoRedefine/>
    <w:uiPriority w:val="99"/>
    <w:qFormat/>
    <w:rsid w:val="00AE4448"/>
    <w:pPr>
      <w:keepNext/>
      <w:suppressLineNumbers/>
      <w:tabs>
        <w:tab w:val="left" w:leader="dot" w:pos="9356"/>
      </w:tabs>
      <w:spacing w:after="0" w:line="300" w:lineRule="auto"/>
      <w:ind w:left="1200" w:hanging="240"/>
      <w:jc w:val="both"/>
    </w:pPr>
    <w:rPr>
      <w:rFonts w:eastAsia="Times New Roman" w:cs="Times New Roman"/>
      <w:sz w:val="24"/>
      <w:szCs w:val="24"/>
      <w:lang w:eastAsia="ru-RU"/>
    </w:rPr>
  </w:style>
  <w:style w:type="paragraph" w:styleId="6c">
    <w:name w:val="index 6"/>
    <w:basedOn w:val="a"/>
    <w:next w:val="a"/>
    <w:autoRedefine/>
    <w:qFormat/>
    <w:rsid w:val="00AE4448"/>
    <w:pPr>
      <w:keepNext/>
      <w:suppressLineNumbers/>
      <w:tabs>
        <w:tab w:val="left" w:leader="dot" w:pos="9356"/>
      </w:tabs>
      <w:spacing w:after="0" w:line="300" w:lineRule="auto"/>
      <w:ind w:left="1440" w:hanging="240"/>
      <w:jc w:val="both"/>
    </w:pPr>
    <w:rPr>
      <w:rFonts w:eastAsia="Times New Roman" w:cs="Times New Roman"/>
      <w:sz w:val="24"/>
      <w:szCs w:val="24"/>
      <w:lang w:eastAsia="ru-RU"/>
    </w:rPr>
  </w:style>
  <w:style w:type="paragraph" w:styleId="79">
    <w:name w:val="index 7"/>
    <w:basedOn w:val="a"/>
    <w:next w:val="a"/>
    <w:autoRedefine/>
    <w:qFormat/>
    <w:rsid w:val="00AE4448"/>
    <w:pPr>
      <w:keepNext/>
      <w:suppressLineNumbers/>
      <w:tabs>
        <w:tab w:val="left" w:leader="dot" w:pos="9356"/>
      </w:tabs>
      <w:spacing w:after="0" w:line="300" w:lineRule="auto"/>
      <w:ind w:left="1680" w:hanging="240"/>
      <w:jc w:val="both"/>
    </w:pPr>
    <w:rPr>
      <w:rFonts w:eastAsia="Times New Roman" w:cs="Times New Roman"/>
      <w:sz w:val="24"/>
      <w:szCs w:val="24"/>
      <w:lang w:eastAsia="ru-RU"/>
    </w:rPr>
  </w:style>
  <w:style w:type="paragraph" w:styleId="8a">
    <w:name w:val="index 8"/>
    <w:basedOn w:val="a"/>
    <w:next w:val="a"/>
    <w:autoRedefine/>
    <w:qFormat/>
    <w:rsid w:val="00AE4448"/>
    <w:pPr>
      <w:keepNext/>
      <w:suppressLineNumbers/>
      <w:tabs>
        <w:tab w:val="left" w:leader="dot" w:pos="9356"/>
      </w:tabs>
      <w:spacing w:after="0" w:line="300" w:lineRule="auto"/>
      <w:ind w:left="1920" w:hanging="240"/>
      <w:jc w:val="both"/>
    </w:pPr>
    <w:rPr>
      <w:rFonts w:eastAsia="Times New Roman" w:cs="Times New Roman"/>
      <w:sz w:val="24"/>
      <w:szCs w:val="24"/>
      <w:lang w:eastAsia="ru-RU"/>
    </w:rPr>
  </w:style>
  <w:style w:type="paragraph" w:styleId="98">
    <w:name w:val="index 9"/>
    <w:basedOn w:val="a"/>
    <w:next w:val="a"/>
    <w:autoRedefine/>
    <w:qFormat/>
    <w:rsid w:val="00AE4448"/>
    <w:pPr>
      <w:keepNext/>
      <w:suppressLineNumbers/>
      <w:tabs>
        <w:tab w:val="left" w:leader="dot" w:pos="9356"/>
      </w:tabs>
      <w:spacing w:after="0" w:line="300" w:lineRule="auto"/>
      <w:ind w:left="2160" w:hanging="240"/>
      <w:jc w:val="both"/>
    </w:pPr>
    <w:rPr>
      <w:rFonts w:eastAsia="Times New Roman" w:cs="Times New Roman"/>
      <w:sz w:val="24"/>
      <w:szCs w:val="24"/>
      <w:lang w:eastAsia="ru-RU"/>
    </w:rPr>
  </w:style>
  <w:style w:type="paragraph" w:customStyle="1" w:styleId="afffffffffffffffff6">
    <w:name w:val="Обычный без абзаца"/>
    <w:basedOn w:val="a"/>
    <w:autoRedefine/>
    <w:qFormat/>
    <w:rsid w:val="00AE4448"/>
    <w:pPr>
      <w:keepNext/>
      <w:widowControl w:val="0"/>
      <w:tabs>
        <w:tab w:val="left" w:leader="dot" w:pos="9356"/>
      </w:tabs>
      <w:spacing w:before="60" w:after="0" w:line="240" w:lineRule="auto"/>
      <w:ind w:left="1134" w:hanging="340"/>
      <w:jc w:val="center"/>
    </w:pPr>
    <w:rPr>
      <w:rFonts w:eastAsia="Times New Roman" w:cs="Times New Roman"/>
      <w:sz w:val="24"/>
      <w:szCs w:val="24"/>
      <w:lang w:eastAsia="ru-RU"/>
    </w:rPr>
  </w:style>
  <w:style w:type="paragraph" w:customStyle="1" w:styleId="Normal">
    <w:name w:val="Normal Знак"/>
    <w:qFormat/>
    <w:rsid w:val="00AE4448"/>
    <w:pPr>
      <w:spacing w:before="120" w:after="120"/>
      <w:ind w:left="567"/>
      <w:jc w:val="both"/>
    </w:pPr>
    <w:rPr>
      <w:rFonts w:eastAsia="Times New Roman" w:cs="Times New Roman"/>
      <w:sz w:val="24"/>
      <w:szCs w:val="24"/>
      <w:lang w:eastAsia="ru-RU"/>
    </w:rPr>
  </w:style>
  <w:style w:type="paragraph" w:customStyle="1" w:styleId="1fffff5">
    <w:name w:val="Рис.1 Подрисуночная надпись"/>
    <w:basedOn w:val="a"/>
    <w:autoRedefine/>
    <w:qFormat/>
    <w:rsid w:val="00AE4448"/>
    <w:pPr>
      <w:keepNext/>
      <w:widowControl w:val="0"/>
      <w:tabs>
        <w:tab w:val="left" w:pos="709"/>
        <w:tab w:val="left" w:pos="993"/>
        <w:tab w:val="left" w:pos="1440"/>
      </w:tabs>
      <w:spacing w:before="20" w:after="20" w:line="240" w:lineRule="auto"/>
      <w:ind w:left="113" w:firstLine="425"/>
      <w:jc w:val="both"/>
    </w:pPr>
    <w:rPr>
      <w:rFonts w:eastAsia="Times New Roman" w:cs="Times New Roman"/>
      <w:sz w:val="20"/>
      <w:szCs w:val="20"/>
      <w:lang w:eastAsia="ru-RU"/>
    </w:rPr>
  </w:style>
  <w:style w:type="paragraph" w:customStyle="1" w:styleId="afffffffffffffffff7">
    <w:name w:val="Заголовок таблиц"/>
    <w:basedOn w:val="afffffffff"/>
    <w:autoRedefine/>
    <w:qFormat/>
    <w:rsid w:val="00AE4448"/>
    <w:pPr>
      <w:keepNext/>
      <w:keepLines/>
      <w:widowControl/>
      <w:suppressLineNumbers/>
      <w:ind w:firstLine="567"/>
      <w:jc w:val="both"/>
    </w:pPr>
    <w:rPr>
      <w:sz w:val="28"/>
      <w:szCs w:val="28"/>
      <w:lang w:val="ru-RU" w:eastAsia="ru-RU"/>
    </w:rPr>
  </w:style>
  <w:style w:type="paragraph" w:customStyle="1" w:styleId="3ff4">
    <w:name w:val="Стиль Маркированный список + Перед:  3 пт"/>
    <w:basedOn w:val="affffffffffff2"/>
    <w:qFormat/>
    <w:rsid w:val="00AE4448"/>
    <w:pPr>
      <w:keepNext/>
      <w:tabs>
        <w:tab w:val="clear" w:pos="851"/>
        <w:tab w:val="left" w:pos="1134"/>
      </w:tabs>
      <w:spacing w:before="60"/>
      <w:ind w:left="1287" w:hanging="720"/>
    </w:pPr>
    <w:rPr>
      <w:rFonts w:ascii="Arial" w:eastAsia="Times New Roman" w:hAnsi="Arial" w:cs="Times New Roman"/>
      <w:color w:val="auto"/>
      <w:sz w:val="24"/>
      <w:szCs w:val="24"/>
      <w:lang w:eastAsia="ru-RU"/>
    </w:rPr>
  </w:style>
  <w:style w:type="paragraph" w:customStyle="1" w:styleId="10d">
    <w:name w:val="Стиль Оглавление 1 + Первая строка:  0 см"/>
    <w:basedOn w:val="1fff8"/>
    <w:qFormat/>
    <w:rsid w:val="00AE4448"/>
    <w:pPr>
      <w:keepNext/>
      <w:suppressLineNumbers/>
      <w:tabs>
        <w:tab w:val="left" w:pos="540"/>
        <w:tab w:val="left" w:leader="dot" w:pos="9356"/>
        <w:tab w:val="right" w:leader="dot" w:pos="9940"/>
      </w:tabs>
      <w:spacing w:before="60" w:after="60" w:line="240" w:lineRule="auto"/>
      <w:ind w:left="280" w:hanging="280"/>
    </w:pPr>
    <w:rPr>
      <w:rFonts w:ascii="Times New Roman" w:eastAsia="Times New Roman" w:hAnsi="Times New Roman" w:cs="Times New Roman"/>
      <w:sz w:val="26"/>
      <w:szCs w:val="26"/>
      <w:lang w:eastAsia="ru-RU"/>
    </w:rPr>
  </w:style>
  <w:style w:type="paragraph" w:customStyle="1" w:styleId="afffffffffffffffff8">
    <w:name w:val="маркированный"/>
    <w:basedOn w:val="a"/>
    <w:autoRedefine/>
    <w:qFormat/>
    <w:rsid w:val="00AE4448"/>
    <w:p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jc w:val="both"/>
    </w:pPr>
    <w:rPr>
      <w:rFonts w:eastAsia="Times New Roman" w:cs="Times New Roman"/>
      <w:sz w:val="24"/>
      <w:szCs w:val="24"/>
      <w:lang w:eastAsia="ru-RU"/>
    </w:rPr>
  </w:style>
  <w:style w:type="paragraph" w:customStyle="1" w:styleId="xl59">
    <w:name w:val="xl59"/>
    <w:basedOn w:val="a"/>
    <w:qFormat/>
    <w:rsid w:val="00AE4448"/>
    <w:pPr>
      <w:pBdr>
        <w:top w:val="single" w:sz="4" w:space="0" w:color="000000"/>
        <w:left w:val="single" w:sz="4" w:space="0" w:color="000000"/>
        <w:bottom w:val="single" w:sz="4" w:space="0" w:color="000000"/>
        <w:right w:val="single" w:sz="4" w:space="0" w:color="000000"/>
      </w:pBdr>
      <w:spacing w:beforeAutospacing="1" w:afterAutospacing="1" w:line="240" w:lineRule="auto"/>
      <w:jc w:val="right"/>
    </w:pPr>
    <w:rPr>
      <w:rFonts w:eastAsia="Times New Roman" w:cs="Times New Roman"/>
      <w:b/>
      <w:bCs/>
      <w:sz w:val="16"/>
      <w:szCs w:val="16"/>
      <w:lang w:eastAsia="ru-RU"/>
    </w:rPr>
  </w:style>
  <w:style w:type="paragraph" w:customStyle="1" w:styleId="afffffffffffffffff9">
    <w:name w:val="Стиль начало"/>
    <w:basedOn w:val="a"/>
    <w:qFormat/>
    <w:rsid w:val="00AE4448"/>
    <w:pPr>
      <w:spacing w:after="0" w:line="264" w:lineRule="auto"/>
    </w:pPr>
    <w:rPr>
      <w:rFonts w:eastAsia="Times New Roman" w:cs="Times New Roman"/>
      <w:szCs w:val="28"/>
      <w:lang w:eastAsia="ru-RU"/>
    </w:rPr>
  </w:style>
  <w:style w:type="paragraph" w:customStyle="1" w:styleId="13312">
    <w:name w:val="Обычный 13 Знак3 Знак Знак Знак1 Знак"/>
    <w:basedOn w:val="a"/>
    <w:autoRedefine/>
    <w:qFormat/>
    <w:rsid w:val="00AE4448"/>
    <w:pPr>
      <w:keepNext/>
      <w:tabs>
        <w:tab w:val="left" w:leader="dot" w:pos="9356"/>
      </w:tabs>
      <w:spacing w:before="120" w:after="0" w:line="252" w:lineRule="auto"/>
      <w:ind w:firstLine="567"/>
      <w:jc w:val="both"/>
    </w:pPr>
    <w:rPr>
      <w:rFonts w:eastAsia="Times New Roman" w:cs="Times New Roman"/>
      <w:sz w:val="26"/>
      <w:szCs w:val="26"/>
      <w:lang w:eastAsia="ru-RU"/>
    </w:rPr>
  </w:style>
  <w:style w:type="paragraph" w:customStyle="1" w:styleId="xl22">
    <w:name w:val="xl22"/>
    <w:basedOn w:val="a"/>
    <w:qFormat/>
    <w:rsid w:val="00AE4448"/>
    <w:pPr>
      <w:pBdr>
        <w:top w:val="single" w:sz="8"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1342">
    <w:name w:val="Обычный 13 Знак4"/>
    <w:basedOn w:val="a"/>
    <w:autoRedefine/>
    <w:qFormat/>
    <w:rsid w:val="00AE4448"/>
    <w:pPr>
      <w:keepNext/>
      <w:tabs>
        <w:tab w:val="left" w:leader="dot" w:pos="9356"/>
      </w:tabs>
      <w:spacing w:before="120" w:after="0" w:line="252" w:lineRule="auto"/>
      <w:ind w:firstLine="567"/>
      <w:jc w:val="both"/>
    </w:pPr>
    <w:rPr>
      <w:rFonts w:eastAsia="Times New Roman" w:cs="Times New Roman"/>
      <w:b/>
      <w:bCs/>
      <w:sz w:val="26"/>
      <w:szCs w:val="26"/>
      <w:lang w:eastAsia="ru-RU"/>
    </w:rPr>
  </w:style>
  <w:style w:type="paragraph" w:customStyle="1" w:styleId="1334">
    <w:name w:val="Обычный 13 Знак3 Знак Знак"/>
    <w:basedOn w:val="a"/>
    <w:autoRedefine/>
    <w:qFormat/>
    <w:rsid w:val="00AE4448"/>
    <w:pPr>
      <w:keepNext/>
      <w:tabs>
        <w:tab w:val="left" w:leader="dot" w:pos="9356"/>
      </w:tabs>
      <w:spacing w:before="120" w:after="0" w:line="252" w:lineRule="auto"/>
      <w:ind w:firstLine="567"/>
      <w:jc w:val="both"/>
    </w:pPr>
    <w:rPr>
      <w:rFonts w:eastAsia="Times New Roman" w:cs="Times New Roman"/>
      <w:sz w:val="26"/>
      <w:szCs w:val="26"/>
      <w:lang w:eastAsia="ru-RU"/>
    </w:rPr>
  </w:style>
  <w:style w:type="paragraph" w:customStyle="1" w:styleId="xl23">
    <w:name w:val="xl23"/>
    <w:basedOn w:val="a"/>
    <w:qFormat/>
    <w:rsid w:val="00AE4448"/>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Arial Unicode MS" w:cs="Times New Roman"/>
      <w:b/>
      <w:bCs/>
      <w:sz w:val="24"/>
      <w:szCs w:val="24"/>
      <w:lang w:eastAsia="ru-RU"/>
    </w:rPr>
  </w:style>
  <w:style w:type="paragraph" w:customStyle="1" w:styleId="1131">
    <w:name w:val="1.1.Нумерованный 3"/>
    <w:basedOn w:val="13a"/>
    <w:qFormat/>
    <w:rsid w:val="00AE4448"/>
    <w:pPr>
      <w:keepNext/>
      <w:widowControl/>
      <w:suppressLineNumbers/>
      <w:tabs>
        <w:tab w:val="left" w:pos="0"/>
        <w:tab w:val="left" w:pos="360"/>
        <w:tab w:val="left" w:pos="1440"/>
        <w:tab w:val="left" w:pos="6804"/>
        <w:tab w:val="left" w:pos="6946"/>
      </w:tabs>
      <w:spacing w:before="60" w:line="240" w:lineRule="auto"/>
      <w:ind w:left="1440" w:hanging="360"/>
    </w:pPr>
    <w:rPr>
      <w:i/>
      <w:iCs/>
      <w:sz w:val="26"/>
      <w:szCs w:val="26"/>
    </w:rPr>
  </w:style>
  <w:style w:type="paragraph" w:customStyle="1" w:styleId="1114">
    <w:name w:val="1.1.1.Нумерованный список 4"/>
    <w:basedOn w:val="afffffffff3"/>
    <w:qFormat/>
    <w:rsid w:val="00AE4448"/>
    <w:pPr>
      <w:spacing w:before="120"/>
      <w:jc w:val="both"/>
    </w:pPr>
    <w:rPr>
      <w:rFonts w:eastAsia="Times New Roman" w:cs="Times New Roman"/>
      <w:sz w:val="26"/>
      <w:szCs w:val="26"/>
      <w:lang w:eastAsia="ru-RU"/>
    </w:rPr>
  </w:style>
  <w:style w:type="paragraph" w:customStyle="1" w:styleId="afffffffffffffffffa">
    <w:name w:val="подпись таблицы"/>
    <w:basedOn w:val="a"/>
    <w:autoRedefine/>
    <w:qFormat/>
    <w:rsid w:val="00AE4448"/>
    <w:pPr>
      <w:suppressLineNumbers/>
      <w:spacing w:after="0" w:line="324" w:lineRule="auto"/>
      <w:ind w:firstLine="720"/>
      <w:jc w:val="center"/>
    </w:pPr>
    <w:rPr>
      <w:rFonts w:eastAsia="Times New Roman" w:cs="Times New Roman"/>
      <w:b/>
      <w:sz w:val="24"/>
      <w:szCs w:val="24"/>
      <w:lang w:eastAsia="ru-RU"/>
    </w:rPr>
  </w:style>
  <w:style w:type="paragraph" w:customStyle="1" w:styleId="1fffff6">
    <w:name w:val="Стиль Рис.1. Подрисуночная надпись + полужирный"/>
    <w:basedOn w:val="a"/>
    <w:autoRedefine/>
    <w:qFormat/>
    <w:rsid w:val="00AE4448"/>
    <w:pPr>
      <w:keepNext/>
      <w:suppressLineNumbers/>
      <w:tabs>
        <w:tab w:val="left" w:pos="851"/>
        <w:tab w:val="left" w:leader="dot" w:pos="9356"/>
      </w:tabs>
      <w:spacing w:after="0" w:line="240" w:lineRule="auto"/>
      <w:jc w:val="center"/>
    </w:pPr>
    <w:rPr>
      <w:rFonts w:eastAsia="Times New Roman" w:cs="Times New Roman"/>
      <w:b/>
      <w:bCs/>
      <w:sz w:val="24"/>
      <w:szCs w:val="24"/>
      <w:lang w:eastAsia="ru-RU"/>
    </w:rPr>
  </w:style>
  <w:style w:type="paragraph" w:customStyle="1" w:styleId="afffffffffffffffffb">
    <w:name w:val="подпись рисунка"/>
    <w:basedOn w:val="a"/>
    <w:autoRedefine/>
    <w:qFormat/>
    <w:rsid w:val="00AE4448"/>
    <w:pPr>
      <w:widowControl w:val="0"/>
      <w:shd w:val="clear" w:color="auto" w:fill="FFFFFF"/>
      <w:tabs>
        <w:tab w:val="left" w:pos="0"/>
        <w:tab w:val="left" w:pos="1560"/>
      </w:tabs>
      <w:spacing w:before="240" w:after="0" w:line="240" w:lineRule="auto"/>
      <w:ind w:firstLine="720"/>
      <w:jc w:val="center"/>
    </w:pPr>
    <w:rPr>
      <w:rFonts w:eastAsia="Times New Roman" w:cs="Times New Roman"/>
      <w:b/>
      <w:sz w:val="24"/>
      <w:szCs w:val="20"/>
      <w:lang w:eastAsia="ru-RU"/>
    </w:rPr>
  </w:style>
  <w:style w:type="paragraph" w:customStyle="1" w:styleId="11f2">
    <w:name w:val="Стиль Рис.1. Подрисуночная надпись + полужирный1"/>
    <w:basedOn w:val="a"/>
    <w:autoRedefine/>
    <w:qFormat/>
    <w:rsid w:val="00AE4448"/>
    <w:pPr>
      <w:keepNext/>
      <w:suppressLineNumbers/>
      <w:tabs>
        <w:tab w:val="left" w:pos="851"/>
        <w:tab w:val="left" w:leader="dot" w:pos="9356"/>
      </w:tabs>
      <w:spacing w:after="0" w:line="240" w:lineRule="auto"/>
      <w:jc w:val="center"/>
    </w:pPr>
    <w:rPr>
      <w:rFonts w:eastAsia="Times New Roman" w:cs="Times New Roman"/>
      <w:b/>
      <w:bCs/>
      <w:sz w:val="24"/>
      <w:szCs w:val="24"/>
      <w:lang w:eastAsia="ru-RU"/>
    </w:rPr>
  </w:style>
  <w:style w:type="paragraph" w:customStyle="1" w:styleId="afffffffffffffffffc">
    <w:name w:val="заголовок таблицы"/>
    <w:basedOn w:val="a"/>
    <w:autoRedefine/>
    <w:qFormat/>
    <w:rsid w:val="00AE4448"/>
    <w:pPr>
      <w:suppressLineNumbers/>
      <w:tabs>
        <w:tab w:val="left" w:pos="1440"/>
        <w:tab w:val="left" w:pos="1560"/>
      </w:tabs>
      <w:spacing w:before="120" w:after="120" w:line="240" w:lineRule="auto"/>
      <w:ind w:left="283" w:hanging="283"/>
      <w:jc w:val="center"/>
    </w:pPr>
    <w:rPr>
      <w:rFonts w:eastAsia="Times New Roman" w:cs="Times New Roman"/>
      <w:b/>
      <w:sz w:val="24"/>
      <w:szCs w:val="20"/>
    </w:rPr>
  </w:style>
  <w:style w:type="paragraph" w:customStyle="1" w:styleId="-20">
    <w:name w:val="Текст-2"/>
    <w:basedOn w:val="a"/>
    <w:qFormat/>
    <w:rsid w:val="00AE4448"/>
    <w:pPr>
      <w:suppressLineNumbers/>
      <w:tabs>
        <w:tab w:val="left" w:leader="dot" w:pos="540"/>
      </w:tabs>
      <w:spacing w:before="120" w:after="0" w:line="240" w:lineRule="auto"/>
      <w:ind w:firstLine="720"/>
      <w:jc w:val="both"/>
    </w:pPr>
    <w:rPr>
      <w:rFonts w:ascii="Times New Roman CYR" w:eastAsia="Times New Roman" w:hAnsi="Times New Roman CYR" w:cs="Times New Roman"/>
      <w:sz w:val="26"/>
      <w:szCs w:val="26"/>
    </w:rPr>
  </w:style>
  <w:style w:type="paragraph" w:customStyle="1" w:styleId="12b">
    <w:name w:val="Обычный12"/>
    <w:qFormat/>
    <w:rsid w:val="00AE4448"/>
    <w:pPr>
      <w:jc w:val="center"/>
    </w:pPr>
    <w:rPr>
      <w:rFonts w:eastAsia="Times New Roman" w:cs="Times New Roman"/>
      <w:sz w:val="24"/>
      <w:szCs w:val="20"/>
      <w:lang w:eastAsia="ru-RU"/>
    </w:rPr>
  </w:style>
  <w:style w:type="paragraph" w:customStyle="1" w:styleId="1fffff7">
    <w:name w:val="Рис.1. Подрисуночная надпись"/>
    <w:basedOn w:val="a"/>
    <w:autoRedefine/>
    <w:qFormat/>
    <w:rsid w:val="00AE4448"/>
    <w:pPr>
      <w:keepNext/>
      <w:suppressLineNumbers/>
      <w:tabs>
        <w:tab w:val="left" w:pos="851"/>
        <w:tab w:val="left" w:leader="dot" w:pos="9356"/>
      </w:tabs>
      <w:spacing w:after="0" w:line="240" w:lineRule="auto"/>
      <w:jc w:val="center"/>
    </w:pPr>
    <w:rPr>
      <w:rFonts w:eastAsia="Times New Roman" w:cs="Times New Roman"/>
      <w:b/>
      <w:bCs/>
      <w:sz w:val="24"/>
      <w:szCs w:val="24"/>
      <w:lang w:eastAsia="ru-RU"/>
    </w:rPr>
  </w:style>
  <w:style w:type="paragraph" w:customStyle="1" w:styleId="BodyText23">
    <w:name w:val="Body Text 23"/>
    <w:basedOn w:val="a"/>
    <w:qFormat/>
    <w:rsid w:val="00AE4448"/>
    <w:pPr>
      <w:suppressLineNumbers/>
      <w:tabs>
        <w:tab w:val="left" w:leader="dot" w:pos="9639"/>
      </w:tabs>
      <w:spacing w:before="20" w:after="20" w:line="240" w:lineRule="auto"/>
      <w:jc w:val="center"/>
    </w:pPr>
    <w:rPr>
      <w:rFonts w:eastAsia="Times New Roman" w:cs="Times New Roman"/>
      <w:sz w:val="20"/>
      <w:szCs w:val="20"/>
      <w:lang w:eastAsia="ru-RU"/>
    </w:rPr>
  </w:style>
  <w:style w:type="paragraph" w:customStyle="1" w:styleId="1fffff8">
    <w:name w:val="Таблица 1"/>
    <w:basedOn w:val="a"/>
    <w:qFormat/>
    <w:rsid w:val="00AE4448"/>
    <w:pPr>
      <w:spacing w:after="0" w:line="240" w:lineRule="auto"/>
      <w:ind w:left="-113" w:right="-113"/>
      <w:jc w:val="center"/>
    </w:pPr>
    <w:rPr>
      <w:rFonts w:eastAsia="Times New Roman" w:cs="Times New Roman"/>
      <w:color w:val="000000"/>
      <w:sz w:val="20"/>
      <w:szCs w:val="20"/>
    </w:rPr>
  </w:style>
  <w:style w:type="paragraph" w:customStyle="1" w:styleId="-16">
    <w:name w:val="Текст - 1"/>
    <w:basedOn w:val="1333"/>
    <w:qFormat/>
    <w:rsid w:val="00AE4448"/>
    <w:pPr>
      <w:tabs>
        <w:tab w:val="clear" w:pos="9356"/>
        <w:tab w:val="left" w:leader="dot" w:pos="540"/>
      </w:tabs>
      <w:spacing w:before="120" w:line="240" w:lineRule="auto"/>
      <w:ind w:firstLine="547"/>
    </w:pPr>
    <w:rPr>
      <w:rFonts w:ascii="Times New Roman CYR" w:hAnsi="Times New Roman CYR"/>
    </w:rPr>
  </w:style>
  <w:style w:type="paragraph" w:customStyle="1" w:styleId="FR3">
    <w:name w:val="FR3"/>
    <w:qFormat/>
    <w:rsid w:val="00AE4448"/>
    <w:pPr>
      <w:widowControl w:val="0"/>
      <w:jc w:val="center"/>
    </w:pPr>
    <w:rPr>
      <w:rFonts w:ascii="Arial" w:eastAsia="Times New Roman" w:hAnsi="Arial" w:cs="Times New Roman"/>
      <w:sz w:val="24"/>
      <w:szCs w:val="20"/>
      <w:lang w:eastAsia="ru-RU"/>
    </w:rPr>
  </w:style>
  <w:style w:type="paragraph" w:customStyle="1" w:styleId="2111">
    <w:name w:val="Основной текст 211"/>
    <w:basedOn w:val="a"/>
    <w:qFormat/>
    <w:rsid w:val="00AE4448"/>
    <w:pPr>
      <w:spacing w:after="0" w:line="360" w:lineRule="auto"/>
      <w:ind w:firstLine="720"/>
    </w:pPr>
    <w:rPr>
      <w:rFonts w:ascii="Arial" w:eastAsia="Times New Roman" w:hAnsi="Arial" w:cs="Times New Roman"/>
      <w:sz w:val="24"/>
      <w:szCs w:val="20"/>
      <w:lang w:eastAsia="ru-RU"/>
    </w:rPr>
  </w:style>
  <w:style w:type="paragraph" w:customStyle="1" w:styleId="2fff5">
    <w:name w:val="Таблица 2"/>
    <w:basedOn w:val="1fffff8"/>
    <w:link w:val="261"/>
    <w:qFormat/>
    <w:rsid w:val="00AE4448"/>
    <w:pPr>
      <w:ind w:left="-34" w:right="-76"/>
    </w:pPr>
  </w:style>
  <w:style w:type="paragraph" w:customStyle="1" w:styleId="afffffffffffffffffd">
    <w:name w:val="Заголовок табл."/>
    <w:basedOn w:val="affffffffffffff9"/>
    <w:qFormat/>
    <w:rsid w:val="00AE4448"/>
    <w:pPr>
      <w:widowControl w:val="0"/>
      <w:tabs>
        <w:tab w:val="clear" w:pos="1418"/>
        <w:tab w:val="clear" w:pos="2268"/>
        <w:tab w:val="right" w:pos="-3969"/>
        <w:tab w:val="left" w:pos="426"/>
        <w:tab w:val="left" w:pos="567"/>
        <w:tab w:val="left" w:pos="1440"/>
        <w:tab w:val="left" w:pos="3060"/>
        <w:tab w:val="left" w:pos="3686"/>
        <w:tab w:val="left" w:pos="5387"/>
        <w:tab w:val="left" w:pos="5670"/>
      </w:tabs>
      <w:spacing w:before="120" w:after="120"/>
      <w:ind w:firstLine="288"/>
    </w:pPr>
    <w:rPr>
      <w:b w:val="0"/>
      <w:sz w:val="24"/>
      <w:szCs w:val="20"/>
    </w:rPr>
  </w:style>
  <w:style w:type="paragraph" w:customStyle="1" w:styleId="afffffffffffffffffe">
    <w:name w:val="Заголовок рис."/>
    <w:basedOn w:val="afffffffffffffffff1"/>
    <w:qFormat/>
    <w:rsid w:val="00AE4448"/>
    <w:pPr>
      <w:tabs>
        <w:tab w:val="clear" w:pos="851"/>
        <w:tab w:val="clear" w:pos="1276"/>
        <w:tab w:val="clear" w:pos="1701"/>
        <w:tab w:val="clear" w:pos="1843"/>
        <w:tab w:val="clear" w:pos="2552"/>
        <w:tab w:val="clear" w:pos="9356"/>
        <w:tab w:val="left" w:pos="709"/>
        <w:tab w:val="left" w:pos="1134"/>
      </w:tabs>
      <w:suppressAutoHyphens w:val="0"/>
      <w:spacing w:before="60"/>
      <w:ind w:firstLine="288"/>
    </w:pPr>
    <w:rPr>
      <w:bCs w:val="0"/>
      <w:szCs w:val="20"/>
    </w:rPr>
  </w:style>
  <w:style w:type="paragraph" w:customStyle="1" w:styleId="-17">
    <w:name w:val="Рис-1"/>
    <w:basedOn w:val="afffffffffffffffff1"/>
    <w:qFormat/>
    <w:rsid w:val="00AE4448"/>
  </w:style>
  <w:style w:type="paragraph" w:customStyle="1" w:styleId="-18">
    <w:name w:val="Табл-1"/>
    <w:basedOn w:val="affffffffffffff9"/>
    <w:qFormat/>
    <w:rsid w:val="00AE4448"/>
    <w:pPr>
      <w:tabs>
        <w:tab w:val="clear" w:pos="1418"/>
        <w:tab w:val="clear" w:pos="2268"/>
        <w:tab w:val="left" w:pos="1440"/>
        <w:tab w:val="left" w:pos="3060"/>
        <w:tab w:val="left" w:leader="dot" w:pos="9356"/>
      </w:tabs>
      <w:spacing w:before="120" w:after="120"/>
      <w:ind w:left="900" w:hanging="900"/>
    </w:pPr>
    <w:rPr>
      <w:b w:val="0"/>
      <w:bCs/>
      <w:sz w:val="24"/>
      <w:szCs w:val="24"/>
    </w:rPr>
  </w:style>
  <w:style w:type="paragraph" w:customStyle="1" w:styleId="-19">
    <w:name w:val="Таблица-1"/>
    <w:basedOn w:val="a"/>
    <w:qFormat/>
    <w:rsid w:val="00AE4448"/>
    <w:pPr>
      <w:spacing w:after="0" w:line="240" w:lineRule="auto"/>
      <w:jc w:val="center"/>
    </w:pPr>
    <w:rPr>
      <w:rFonts w:eastAsia="Times New Roman" w:cs="Times New Roman"/>
      <w:color w:val="000000"/>
      <w:sz w:val="20"/>
      <w:szCs w:val="20"/>
    </w:rPr>
  </w:style>
  <w:style w:type="paragraph" w:customStyle="1" w:styleId="4f5">
    <w:name w:val="заголовок 4"/>
    <w:basedOn w:val="a"/>
    <w:next w:val="a"/>
    <w:qFormat/>
    <w:rsid w:val="00AE4448"/>
    <w:pPr>
      <w:keepNext/>
      <w:spacing w:before="240" w:after="60" w:line="240" w:lineRule="auto"/>
      <w:jc w:val="both"/>
    </w:pPr>
    <w:rPr>
      <w:rFonts w:ascii="Arial" w:eastAsia="Times New Roman" w:hAnsi="Arial" w:cs="Times New Roman"/>
      <w:b/>
      <w:sz w:val="24"/>
      <w:szCs w:val="20"/>
      <w:lang w:val="en-US" w:eastAsia="ru-RU"/>
    </w:rPr>
  </w:style>
  <w:style w:type="paragraph" w:customStyle="1" w:styleId="5f0">
    <w:name w:val="заголовок 5"/>
    <w:basedOn w:val="a"/>
    <w:next w:val="a"/>
    <w:qFormat/>
    <w:rsid w:val="00AE4448"/>
    <w:pPr>
      <w:spacing w:before="240" w:after="60" w:line="240" w:lineRule="auto"/>
      <w:jc w:val="both"/>
    </w:pPr>
    <w:rPr>
      <w:rFonts w:ascii="Arial" w:eastAsia="Times New Roman" w:hAnsi="Arial" w:cs="Times New Roman"/>
      <w:sz w:val="22"/>
      <w:szCs w:val="20"/>
      <w:lang w:val="en-US" w:eastAsia="ru-RU"/>
    </w:rPr>
  </w:style>
  <w:style w:type="paragraph" w:customStyle="1" w:styleId="6d">
    <w:name w:val="заголовок 6"/>
    <w:basedOn w:val="a"/>
    <w:next w:val="a"/>
    <w:qFormat/>
    <w:rsid w:val="00AE4448"/>
    <w:pPr>
      <w:spacing w:before="240" w:after="60" w:line="240" w:lineRule="auto"/>
      <w:jc w:val="both"/>
    </w:pPr>
    <w:rPr>
      <w:rFonts w:eastAsia="Times New Roman" w:cs="Times New Roman"/>
      <w:i/>
      <w:sz w:val="22"/>
      <w:szCs w:val="20"/>
      <w:lang w:val="en-US" w:eastAsia="ru-RU"/>
    </w:rPr>
  </w:style>
  <w:style w:type="paragraph" w:customStyle="1" w:styleId="affffffffffffffffff">
    <w:name w:val="Текст Табл"/>
    <w:basedOn w:val="a"/>
    <w:qFormat/>
    <w:rsid w:val="00AE4448"/>
    <w:pPr>
      <w:keepNext/>
      <w:keepLines/>
      <w:spacing w:after="0" w:line="240" w:lineRule="auto"/>
      <w:jc w:val="center"/>
    </w:pPr>
    <w:rPr>
      <w:rFonts w:eastAsia="Times New Roman" w:cs="Times New Roman"/>
      <w:color w:val="000000"/>
      <w:sz w:val="20"/>
      <w:szCs w:val="24"/>
    </w:rPr>
  </w:style>
  <w:style w:type="paragraph" w:customStyle="1" w:styleId="-c">
    <w:name w:val="Текст Табл-"/>
    <w:basedOn w:val="affffffffffffffffff"/>
    <w:qFormat/>
    <w:rsid w:val="00AE4448"/>
    <w:pPr>
      <w:ind w:left="-113" w:right="-113"/>
    </w:pPr>
  </w:style>
  <w:style w:type="paragraph" w:customStyle="1" w:styleId="13313">
    <w:name w:val="Стиль Обычный 13 Знак3 + Первая строка:  1 см"/>
    <w:basedOn w:val="a"/>
    <w:qFormat/>
    <w:rsid w:val="00AE4448"/>
    <w:pPr>
      <w:keepNext/>
      <w:keepLines/>
      <w:suppressLineNumbers/>
      <w:tabs>
        <w:tab w:val="left" w:leader="dot" w:pos="9356"/>
      </w:tabs>
      <w:spacing w:before="60" w:after="0" w:line="324" w:lineRule="auto"/>
      <w:ind w:firstLine="567"/>
      <w:jc w:val="both"/>
    </w:pPr>
    <w:rPr>
      <w:rFonts w:eastAsia="Times New Roman" w:cs="Times New Roman"/>
      <w:sz w:val="26"/>
      <w:szCs w:val="20"/>
      <w:lang w:eastAsia="ru-RU"/>
    </w:rPr>
  </w:style>
  <w:style w:type="paragraph" w:customStyle="1" w:styleId="affffffffffffffffff0">
    <w:name w:val="основной текст"/>
    <w:basedOn w:val="a"/>
    <w:autoRedefine/>
    <w:qFormat/>
    <w:rsid w:val="00AE4448"/>
    <w:pPr>
      <w:keepNext/>
      <w:keepLines/>
      <w:suppressLineNumbers/>
      <w:spacing w:after="0" w:line="324" w:lineRule="auto"/>
      <w:ind w:firstLine="567"/>
      <w:jc w:val="both"/>
    </w:pPr>
    <w:rPr>
      <w:rFonts w:eastAsia="Times New Roman" w:cs="Times New Roman"/>
      <w:sz w:val="26"/>
      <w:szCs w:val="20"/>
      <w:lang w:eastAsia="ru-RU"/>
    </w:rPr>
  </w:style>
  <w:style w:type="paragraph" w:customStyle="1" w:styleId="-d">
    <w:name w:val="таблица-заголовок"/>
    <w:basedOn w:val="a"/>
    <w:autoRedefine/>
    <w:qFormat/>
    <w:rsid w:val="00AE4448"/>
    <w:pPr>
      <w:keepNext/>
      <w:tabs>
        <w:tab w:val="left" w:pos="1260"/>
      </w:tabs>
      <w:spacing w:after="0" w:line="240" w:lineRule="auto"/>
      <w:ind w:left="1260" w:right="-190"/>
      <w:jc w:val="center"/>
    </w:pPr>
    <w:rPr>
      <w:rFonts w:eastAsia="Times New Roman" w:cs="Times New Roman"/>
      <w:b/>
      <w:bCs/>
      <w:sz w:val="24"/>
      <w:szCs w:val="24"/>
      <w:lang w:eastAsia="ru-RU"/>
    </w:rPr>
  </w:style>
  <w:style w:type="paragraph" w:customStyle="1" w:styleId="1fffff9">
    <w:name w:val="Заг 1"/>
    <w:basedOn w:val="a"/>
    <w:qFormat/>
    <w:rsid w:val="00AE4448"/>
    <w:pPr>
      <w:suppressLineNumbers/>
      <w:spacing w:after="0" w:line="324" w:lineRule="auto"/>
      <w:jc w:val="both"/>
    </w:pPr>
    <w:rPr>
      <w:rFonts w:eastAsia="Times New Roman" w:cs="Times New Roman"/>
      <w:sz w:val="24"/>
      <w:szCs w:val="20"/>
      <w:lang w:eastAsia="ru-RU"/>
    </w:rPr>
  </w:style>
  <w:style w:type="paragraph" w:customStyle="1" w:styleId="1fffffa">
    <w:name w:val="Стиль Заголовок 1"/>
    <w:basedOn w:val="1"/>
    <w:autoRedefine/>
    <w:qFormat/>
    <w:rsid w:val="00AE4448"/>
    <w:pPr>
      <w:keepNext/>
      <w:widowControl/>
      <w:suppressLineNumbers/>
      <w:spacing w:before="240" w:after="60" w:line="324" w:lineRule="auto"/>
      <w:ind w:right="0"/>
    </w:pPr>
    <w:rPr>
      <w:rFonts w:cs="Arial"/>
      <w:kern w:val="2"/>
      <w:sz w:val="24"/>
    </w:rPr>
  </w:style>
  <w:style w:type="paragraph" w:customStyle="1" w:styleId="3130">
    <w:name w:val="Заголовок 3 + 13 пт не полужирный Авто По левому краю сни..."/>
    <w:basedOn w:val="3"/>
    <w:qFormat/>
    <w:rsid w:val="00AE4448"/>
    <w:pPr>
      <w:keepLines w:val="0"/>
      <w:shd w:val="clear" w:color="auto" w:fill="FFFFFF"/>
      <w:tabs>
        <w:tab w:val="left" w:pos="1440"/>
        <w:tab w:val="left" w:pos="2160"/>
        <w:tab w:val="left" w:leader="dot" w:pos="9356"/>
        <w:tab w:val="left" w:leader="dot" w:pos="9639"/>
      </w:tabs>
      <w:spacing w:before="60" w:after="60" w:line="240" w:lineRule="auto"/>
      <w:ind w:left="1151" w:hanging="720"/>
    </w:pPr>
    <w:rPr>
      <w:rFonts w:ascii="Times New Roman" w:eastAsia="Times New Roman" w:hAnsi="Times New Roman" w:cs="Times New Roman"/>
      <w:b w:val="0"/>
      <w:bCs w:val="0"/>
      <w:color w:val="000000"/>
      <w:sz w:val="26"/>
      <w:szCs w:val="26"/>
    </w:rPr>
  </w:style>
  <w:style w:type="paragraph" w:customStyle="1" w:styleId="affffffffffffffffff1">
    <w:name w:val="рисунок"/>
    <w:basedOn w:val="a"/>
    <w:autoRedefine/>
    <w:uiPriority w:val="99"/>
    <w:qFormat/>
    <w:rsid w:val="00AE4448"/>
    <w:pPr>
      <w:keepNext/>
      <w:keepLines/>
      <w:widowControl w:val="0"/>
      <w:suppressLineNumbers/>
      <w:tabs>
        <w:tab w:val="left" w:pos="709"/>
        <w:tab w:val="left" w:pos="1134"/>
        <w:tab w:val="left" w:pos="3154"/>
      </w:tabs>
      <w:spacing w:before="60" w:after="0" w:line="240" w:lineRule="auto"/>
      <w:ind w:left="2434" w:hanging="360"/>
      <w:jc w:val="center"/>
    </w:pPr>
    <w:rPr>
      <w:rFonts w:ascii="Arial" w:eastAsia="Times New Roman" w:hAnsi="Arial" w:cs="Arial"/>
      <w:b/>
      <w:sz w:val="20"/>
      <w:szCs w:val="20"/>
      <w:lang w:eastAsia="ru-RU"/>
    </w:rPr>
  </w:style>
  <w:style w:type="paragraph" w:customStyle="1" w:styleId="1111">
    <w:name w:val="Стиль Заголовок 1Заголовок 1 (табл)заголовок 1Заголовок 1 Знакз..."/>
    <w:basedOn w:val="1"/>
    <w:autoRedefine/>
    <w:qFormat/>
    <w:rsid w:val="00AE4448"/>
    <w:pPr>
      <w:keepNext/>
      <w:tabs>
        <w:tab w:val="left" w:pos="556"/>
        <w:tab w:val="left" w:pos="1080"/>
      </w:tabs>
      <w:ind w:left="556" w:right="0" w:hanging="72"/>
    </w:pPr>
    <w:rPr>
      <w:rFonts w:ascii="Arial" w:hAnsi="Arial" w:cs="Arial"/>
      <w:b w:val="0"/>
      <w:caps/>
      <w:kern w:val="2"/>
      <w:sz w:val="28"/>
      <w:szCs w:val="20"/>
    </w:rPr>
  </w:style>
  <w:style w:type="paragraph" w:customStyle="1" w:styleId="affffffffffffffffff2">
    <w:name w:val="отчетный"/>
    <w:basedOn w:val="a"/>
    <w:qFormat/>
    <w:rsid w:val="00AE4448"/>
    <w:pPr>
      <w:suppressLineNumbers/>
      <w:tabs>
        <w:tab w:val="left" w:leader="dot" w:pos="540"/>
      </w:tabs>
      <w:spacing w:before="120" w:after="0" w:line="240" w:lineRule="auto"/>
      <w:ind w:firstLine="539"/>
      <w:jc w:val="both"/>
    </w:pPr>
    <w:rPr>
      <w:rFonts w:ascii="Times New Roman CYR" w:eastAsia="Times New Roman" w:hAnsi="Times New Roman CYR" w:cs="Times New Roman"/>
      <w:sz w:val="26"/>
      <w:szCs w:val="26"/>
    </w:rPr>
  </w:style>
  <w:style w:type="paragraph" w:customStyle="1" w:styleId="1fffffb">
    <w:name w:val="Подрисуночная надпись Знак Знак1"/>
    <w:basedOn w:val="a"/>
    <w:autoRedefine/>
    <w:qFormat/>
    <w:rsid w:val="00AE4448"/>
    <w:pPr>
      <w:keepNext/>
      <w:tabs>
        <w:tab w:val="left" w:pos="851"/>
      </w:tabs>
      <w:spacing w:after="0" w:line="240" w:lineRule="auto"/>
      <w:ind w:left="630" w:hanging="630"/>
      <w:jc w:val="center"/>
    </w:pPr>
    <w:rPr>
      <w:rFonts w:eastAsia="Calibri" w:cs="Times New Roman"/>
      <w:b/>
      <w:bCs/>
      <w:sz w:val="24"/>
      <w:szCs w:val="24"/>
    </w:rPr>
  </w:style>
  <w:style w:type="paragraph" w:customStyle="1" w:styleId="10a">
    <w:name w:val="Стиль заголовок табл + 10 пт"/>
    <w:basedOn w:val="affffffffffffff9"/>
    <w:link w:val="10-"/>
    <w:autoRedefine/>
    <w:qFormat/>
    <w:rsid w:val="00AE4448"/>
    <w:pPr>
      <w:keepLines/>
      <w:tabs>
        <w:tab w:val="clear" w:pos="1418"/>
        <w:tab w:val="clear" w:pos="2268"/>
        <w:tab w:val="left" w:pos="1304"/>
        <w:tab w:val="left" w:pos="1559"/>
        <w:tab w:val="left" w:pos="2693"/>
        <w:tab w:val="left" w:pos="3969"/>
        <w:tab w:val="left" w:pos="4253"/>
        <w:tab w:val="left" w:pos="5900"/>
        <w:tab w:val="left" w:leader="dot" w:pos="9356"/>
      </w:tabs>
      <w:spacing w:before="120" w:after="60"/>
      <w:jc w:val="both"/>
    </w:pPr>
    <w:rPr>
      <w:rFonts w:ascii="Calibri" w:eastAsia="Calibri" w:hAnsi="Calibri"/>
      <w:sz w:val="24"/>
      <w:szCs w:val="20"/>
    </w:rPr>
  </w:style>
  <w:style w:type="paragraph" w:customStyle="1" w:styleId="13c">
    <w:name w:val="Стиль 13 пт Междустр.интервал:  одинарный"/>
    <w:basedOn w:val="a"/>
    <w:autoRedefine/>
    <w:qFormat/>
    <w:rsid w:val="00AE4448"/>
    <w:pPr>
      <w:keepNext/>
      <w:keepLines/>
      <w:suppressLineNumbers/>
      <w:tabs>
        <w:tab w:val="left" w:pos="708"/>
      </w:tabs>
      <w:spacing w:after="0" w:line="240" w:lineRule="auto"/>
      <w:ind w:firstLine="567"/>
      <w:jc w:val="both"/>
    </w:pPr>
    <w:rPr>
      <w:rFonts w:eastAsia="Calibri" w:cs="Times New Roman"/>
      <w:sz w:val="26"/>
      <w:szCs w:val="20"/>
      <w:lang w:eastAsia="ru-RU"/>
    </w:rPr>
  </w:style>
  <w:style w:type="paragraph" w:customStyle="1" w:styleId="msolistparagraph0">
    <w:name w:val="msolistparagraph"/>
    <w:basedOn w:val="a"/>
    <w:qFormat/>
    <w:rsid w:val="00AE4448"/>
    <w:pPr>
      <w:spacing w:beforeAutospacing="1" w:afterAutospacing="1" w:line="240" w:lineRule="auto"/>
    </w:pPr>
    <w:rPr>
      <w:rFonts w:eastAsia="Times New Roman" w:cs="Times New Roman"/>
      <w:sz w:val="24"/>
      <w:szCs w:val="24"/>
      <w:lang w:eastAsia="ru-RU"/>
    </w:rPr>
  </w:style>
  <w:style w:type="paragraph" w:customStyle="1" w:styleId="BodyTextIndent21">
    <w:name w:val="Body Text Indent 21"/>
    <w:basedOn w:val="a"/>
    <w:qFormat/>
    <w:rsid w:val="00AE4448"/>
    <w:pPr>
      <w:widowControl w:val="0"/>
      <w:spacing w:after="0" w:line="360" w:lineRule="auto"/>
      <w:ind w:firstLine="709"/>
      <w:jc w:val="both"/>
    </w:pPr>
    <w:rPr>
      <w:rFonts w:eastAsia="Times New Roman" w:cs="Times New Roman"/>
      <w:b/>
      <w:szCs w:val="20"/>
      <w:lang w:eastAsia="ru-RU"/>
    </w:rPr>
  </w:style>
  <w:style w:type="paragraph" w:customStyle="1" w:styleId="1fffffc">
    <w:name w:val="Обычный1 Знак"/>
    <w:qFormat/>
    <w:rsid w:val="00AE4448"/>
    <w:pPr>
      <w:widowControl w:val="0"/>
    </w:pPr>
    <w:rPr>
      <w:rFonts w:eastAsia="Times New Roman" w:cs="Times New Roman"/>
      <w:szCs w:val="20"/>
      <w:lang w:eastAsia="ru-RU"/>
    </w:rPr>
  </w:style>
  <w:style w:type="paragraph" w:customStyle="1" w:styleId="style2a">
    <w:name w:val="style2"/>
    <w:basedOn w:val="a"/>
    <w:qFormat/>
    <w:rsid w:val="00AE4448"/>
    <w:pPr>
      <w:spacing w:after="0" w:line="240" w:lineRule="auto"/>
      <w:jc w:val="both"/>
    </w:pPr>
    <w:rPr>
      <w:rFonts w:ascii="Verdana" w:eastAsia="Times New Roman" w:hAnsi="Verdana" w:cs="Times New Roman"/>
      <w:color w:val="000000"/>
      <w:sz w:val="21"/>
      <w:szCs w:val="21"/>
      <w:lang w:eastAsia="ru-RU"/>
    </w:rPr>
  </w:style>
  <w:style w:type="paragraph" w:customStyle="1" w:styleId="point">
    <w:name w:val="point"/>
    <w:basedOn w:val="a"/>
    <w:qFormat/>
    <w:rsid w:val="00AE4448"/>
    <w:pPr>
      <w:spacing w:after="0" w:line="240" w:lineRule="auto"/>
      <w:ind w:firstLine="566"/>
      <w:jc w:val="both"/>
    </w:pPr>
    <w:rPr>
      <w:rFonts w:eastAsia="Calibri" w:cs="Times New Roman"/>
      <w:color w:val="000080"/>
      <w:sz w:val="24"/>
      <w:szCs w:val="24"/>
      <w:lang w:eastAsia="ru-RU"/>
    </w:rPr>
  </w:style>
  <w:style w:type="paragraph" w:customStyle="1" w:styleId="newncpi">
    <w:name w:val="newncpi"/>
    <w:basedOn w:val="a"/>
    <w:qFormat/>
    <w:rsid w:val="00AE4448"/>
    <w:pPr>
      <w:spacing w:after="0" w:line="240" w:lineRule="auto"/>
      <w:ind w:firstLine="566"/>
      <w:jc w:val="both"/>
    </w:pPr>
    <w:rPr>
      <w:rFonts w:eastAsia="Calibri" w:cs="Times New Roman"/>
      <w:color w:val="000080"/>
      <w:sz w:val="24"/>
      <w:szCs w:val="24"/>
      <w:lang w:eastAsia="ru-RU"/>
    </w:rPr>
  </w:style>
  <w:style w:type="paragraph" w:customStyle="1" w:styleId="affffffffffffffffff3">
    <w:name w:val="Обыч полуторный"/>
    <w:basedOn w:val="a"/>
    <w:qFormat/>
    <w:rsid w:val="00AE4448"/>
    <w:pPr>
      <w:spacing w:after="0" w:line="360" w:lineRule="auto"/>
      <w:ind w:left="425" w:right="284" w:firstLine="567"/>
      <w:jc w:val="both"/>
    </w:pPr>
    <w:rPr>
      <w:rFonts w:eastAsia="Times New Roman" w:cs="Times New Roman"/>
      <w:sz w:val="24"/>
      <w:szCs w:val="24"/>
      <w:lang w:eastAsia="ru-RU"/>
    </w:rPr>
  </w:style>
  <w:style w:type="paragraph" w:customStyle="1" w:styleId="ConsPlusTextList1">
    <w:name w:val="ConsPlusTextList1"/>
    <w:uiPriority w:val="99"/>
    <w:qFormat/>
    <w:rsid w:val="00AE4448"/>
    <w:pPr>
      <w:widowControl w:val="0"/>
    </w:pPr>
    <w:rPr>
      <w:rFonts w:eastAsiaTheme="minorEastAsia" w:cs="Times New Roman"/>
      <w:sz w:val="24"/>
      <w:szCs w:val="24"/>
      <w:lang w:eastAsia="ru-RU"/>
    </w:rPr>
  </w:style>
  <w:style w:type="paragraph" w:customStyle="1" w:styleId="315">
    <w:name w:val="Заголовок 31"/>
    <w:basedOn w:val="a"/>
    <w:uiPriority w:val="9"/>
    <w:qFormat/>
    <w:rsid w:val="00AE4448"/>
    <w:pPr>
      <w:widowControl w:val="0"/>
      <w:spacing w:before="84" w:after="0" w:line="240" w:lineRule="auto"/>
      <w:ind w:left="459" w:firstLine="566"/>
      <w:jc w:val="both"/>
      <w:outlineLvl w:val="3"/>
    </w:pPr>
    <w:rPr>
      <w:rFonts w:eastAsia="Times New Roman" w:cs="Times New Roman"/>
      <w:b/>
      <w:bCs/>
      <w:sz w:val="24"/>
      <w:szCs w:val="24"/>
    </w:rPr>
  </w:style>
  <w:style w:type="paragraph" w:customStyle="1" w:styleId="S7">
    <w:name w:val="S_Обычный"/>
    <w:basedOn w:val="a"/>
    <w:qFormat/>
    <w:rsid w:val="00645754"/>
    <w:pPr>
      <w:spacing w:after="0" w:line="360" w:lineRule="auto"/>
      <w:ind w:firstLine="709"/>
      <w:jc w:val="both"/>
    </w:pPr>
    <w:rPr>
      <w:rFonts w:eastAsia="Times New Roman" w:cs="Times New Roman"/>
      <w:sz w:val="24"/>
      <w:szCs w:val="24"/>
      <w:lang w:eastAsia="ru-RU"/>
    </w:rPr>
  </w:style>
  <w:style w:type="paragraph" w:customStyle="1" w:styleId="doktekstj">
    <w:name w:val="doktekstj"/>
    <w:basedOn w:val="a"/>
    <w:qFormat/>
    <w:rsid w:val="00645754"/>
    <w:pPr>
      <w:spacing w:beforeAutospacing="1" w:afterAutospacing="1" w:line="240" w:lineRule="auto"/>
    </w:pPr>
    <w:rPr>
      <w:rFonts w:eastAsia="Times New Roman" w:cs="Times New Roman"/>
      <w:sz w:val="24"/>
      <w:szCs w:val="24"/>
      <w:lang w:eastAsia="ru-RU"/>
    </w:rPr>
  </w:style>
  <w:style w:type="paragraph" w:customStyle="1" w:styleId="1fffffd">
    <w:name w:val="в таблице1"/>
    <w:basedOn w:val="a"/>
    <w:qFormat/>
    <w:rsid w:val="00645754"/>
    <w:pPr>
      <w:keepLines/>
      <w:spacing w:after="0" w:line="240" w:lineRule="auto"/>
      <w:jc w:val="center"/>
    </w:pPr>
    <w:rPr>
      <w:rFonts w:eastAsia="Times New Roman" w:cs="Times New Roman"/>
      <w:sz w:val="20"/>
      <w:szCs w:val="20"/>
      <w:lang w:eastAsia="ru-RU"/>
    </w:rPr>
  </w:style>
  <w:style w:type="paragraph" w:customStyle="1" w:styleId="1fffffe">
    <w:name w:val="Таблица1"/>
    <w:basedOn w:val="a"/>
    <w:qFormat/>
    <w:rsid w:val="00645754"/>
    <w:pPr>
      <w:keepNext/>
      <w:keepLines/>
      <w:spacing w:after="0" w:line="240" w:lineRule="auto"/>
      <w:jc w:val="right"/>
    </w:pPr>
    <w:rPr>
      <w:rFonts w:eastAsia="Times New Roman" w:cs="Times New Roman"/>
      <w:b/>
      <w:bCs/>
      <w:sz w:val="20"/>
      <w:szCs w:val="20"/>
      <w:lang w:val="tt-RU" w:eastAsia="ru-RU"/>
    </w:rPr>
  </w:style>
  <w:style w:type="paragraph" w:customStyle="1" w:styleId="affffffffffffffffff4">
    <w:name w:val="!осн"/>
    <w:basedOn w:val="a"/>
    <w:qFormat/>
    <w:rsid w:val="00645754"/>
    <w:pPr>
      <w:spacing w:line="312" w:lineRule="auto"/>
      <w:ind w:firstLine="709"/>
      <w:contextualSpacing/>
      <w:jc w:val="both"/>
    </w:pPr>
    <w:rPr>
      <w:rFonts w:eastAsia="Times New Roman" w:cs="Times New Roman"/>
      <w:szCs w:val="28"/>
      <w:lang w:eastAsia="ru-RU"/>
    </w:rPr>
  </w:style>
  <w:style w:type="paragraph" w:customStyle="1" w:styleId="affffffffffffffffff5">
    <w:name w:val="!Огл"/>
    <w:basedOn w:val="1"/>
    <w:qFormat/>
    <w:rsid w:val="00645754"/>
    <w:pPr>
      <w:keepNext/>
      <w:keepLines/>
      <w:widowControl/>
      <w:spacing w:before="120" w:after="240"/>
      <w:ind w:left="0" w:right="0"/>
      <w:jc w:val="both"/>
    </w:pPr>
    <w:rPr>
      <w:rFonts w:eastAsiaTheme="majorEastAsia"/>
      <w:color w:val="365F91" w:themeColor="accent1" w:themeShade="BF"/>
      <w:kern w:val="2"/>
      <w:szCs w:val="28"/>
      <w:lang w:eastAsia="ru-RU"/>
    </w:rPr>
  </w:style>
  <w:style w:type="paragraph" w:customStyle="1" w:styleId="affffffffffffffffff6">
    <w:name w:val="!Основной"/>
    <w:basedOn w:val="a"/>
    <w:qFormat/>
    <w:rsid w:val="00645754"/>
    <w:pPr>
      <w:spacing w:line="312" w:lineRule="auto"/>
      <w:ind w:firstLine="709"/>
      <w:contextualSpacing/>
      <w:jc w:val="both"/>
    </w:pPr>
    <w:rPr>
      <w:rFonts w:eastAsia="Times New Roman" w:cs="Times New Roman"/>
      <w:szCs w:val="28"/>
      <w:lang w:eastAsia="ru-RU"/>
    </w:rPr>
  </w:style>
  <w:style w:type="paragraph" w:customStyle="1" w:styleId="affffffffffffffffff7">
    <w:name w:val="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645754"/>
    <w:pPr>
      <w:tabs>
        <w:tab w:val="left" w:pos="432"/>
      </w:tabs>
      <w:spacing w:before="120" w:after="160" w:line="240" w:lineRule="auto"/>
      <w:ind w:left="432" w:hanging="432"/>
      <w:jc w:val="both"/>
    </w:pPr>
    <w:rPr>
      <w:rFonts w:eastAsia="Times New Roman" w:cs="Times New Roman"/>
      <w:b/>
      <w:bCs/>
      <w:caps/>
      <w:sz w:val="32"/>
      <w:szCs w:val="32"/>
      <w:lang w:val="en-US"/>
    </w:rPr>
  </w:style>
  <w:style w:type="paragraph" w:customStyle="1" w:styleId="1ffffff">
    <w:name w:val="Знак Знак Знак Знак Знак Знак Знак Знак Знак Знак Знак Знак Знак Знак Знак Знак Знак Знак1 Знак Знак Знак Знак Знак Знак Знак"/>
    <w:basedOn w:val="a"/>
    <w:qFormat/>
    <w:rsid w:val="00645754"/>
    <w:pPr>
      <w:tabs>
        <w:tab w:val="left" w:pos="432"/>
      </w:tabs>
      <w:spacing w:before="120" w:after="160" w:line="240" w:lineRule="auto"/>
      <w:ind w:left="432" w:hanging="432"/>
      <w:jc w:val="both"/>
    </w:pPr>
    <w:rPr>
      <w:rFonts w:eastAsia="Times New Roman" w:cs="Times New Roman"/>
      <w:b/>
      <w:bCs/>
      <w:caps/>
      <w:sz w:val="32"/>
      <w:szCs w:val="32"/>
      <w:lang w:val="en-US"/>
    </w:rPr>
  </w:style>
  <w:style w:type="paragraph" w:customStyle="1" w:styleId="affffffffffffffffff8">
    <w:name w:val="Знак Знак Знак Знак Знак Знак Знак Знак Знак Знак Знак Знак Знак Знак Знак Знак"/>
    <w:basedOn w:val="a"/>
    <w:uiPriority w:val="99"/>
    <w:qFormat/>
    <w:rsid w:val="00645754"/>
    <w:pPr>
      <w:tabs>
        <w:tab w:val="left" w:pos="432"/>
      </w:tabs>
      <w:spacing w:before="120" w:after="160" w:line="240" w:lineRule="auto"/>
      <w:ind w:left="432" w:hanging="432"/>
      <w:jc w:val="both"/>
    </w:pPr>
    <w:rPr>
      <w:rFonts w:eastAsia="Times New Roman" w:cs="Times New Roman"/>
      <w:b/>
      <w:bCs/>
      <w:caps/>
      <w:sz w:val="32"/>
      <w:szCs w:val="32"/>
      <w:lang w:val="en-US"/>
    </w:rPr>
  </w:style>
  <w:style w:type="paragraph" w:customStyle="1" w:styleId="1ffffff0">
    <w:name w:val="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645754"/>
    <w:pPr>
      <w:tabs>
        <w:tab w:val="left" w:pos="432"/>
      </w:tabs>
      <w:spacing w:before="120" w:after="160" w:line="240" w:lineRule="auto"/>
      <w:ind w:left="432" w:hanging="432"/>
      <w:jc w:val="both"/>
    </w:pPr>
    <w:rPr>
      <w:rFonts w:eastAsia="Times New Roman" w:cs="Times New Roman"/>
      <w:b/>
      <w:bCs/>
      <w:caps/>
      <w:sz w:val="32"/>
      <w:szCs w:val="32"/>
      <w:lang w:val="en-US"/>
    </w:rPr>
  </w:style>
  <w:style w:type="paragraph" w:customStyle="1" w:styleId="11f3">
    <w:name w:val="Знак Знак Знак Знак Знак Знак Знак Знак Знак Знак Знак Знак Знак Знак Знак Знак Знак Знак1 Знак Знак Знак Знак Знак Знак Знак Знак Знак1 Знак"/>
    <w:basedOn w:val="a"/>
    <w:qFormat/>
    <w:rsid w:val="00645754"/>
    <w:pPr>
      <w:tabs>
        <w:tab w:val="left" w:pos="432"/>
      </w:tabs>
      <w:spacing w:before="120" w:after="160" w:line="240" w:lineRule="auto"/>
      <w:ind w:left="432" w:hanging="432"/>
      <w:jc w:val="both"/>
    </w:pPr>
    <w:rPr>
      <w:rFonts w:eastAsia="Times New Roman" w:cs="Times New Roman"/>
      <w:b/>
      <w:bCs/>
      <w:caps/>
      <w:sz w:val="32"/>
      <w:szCs w:val="32"/>
      <w:lang w:val="en-US"/>
    </w:rPr>
  </w:style>
  <w:style w:type="paragraph" w:customStyle="1" w:styleId="1ffffff1">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645754"/>
    <w:pPr>
      <w:tabs>
        <w:tab w:val="left" w:pos="432"/>
      </w:tabs>
      <w:spacing w:before="120" w:after="160" w:line="240" w:lineRule="auto"/>
      <w:ind w:left="432" w:hanging="432"/>
      <w:jc w:val="both"/>
    </w:pPr>
    <w:rPr>
      <w:rFonts w:eastAsia="Times New Roman" w:cs="Times New Roman"/>
      <w:b/>
      <w:bCs/>
      <w:caps/>
      <w:sz w:val="32"/>
      <w:szCs w:val="32"/>
      <w:lang w:val="en-US"/>
    </w:rPr>
  </w:style>
  <w:style w:type="paragraph" w:customStyle="1" w:styleId="affffffffffffffffff9">
    <w:name w:val="!Табл"/>
    <w:basedOn w:val="a"/>
    <w:qFormat/>
    <w:rsid w:val="00645754"/>
    <w:pPr>
      <w:spacing w:before="120" w:after="160" w:line="259" w:lineRule="auto"/>
    </w:pPr>
    <w:rPr>
      <w:rFonts w:eastAsia="Times New Roman" w:cs="Times New Roman"/>
      <w:szCs w:val="24"/>
      <w:lang w:eastAsia="ru-RU"/>
    </w:rPr>
  </w:style>
  <w:style w:type="paragraph" w:customStyle="1" w:styleId="affffffffffffffffffa">
    <w:name w:val="Знак Знак Знак Знак Знак Знак Знак Знак Знак Знак"/>
    <w:basedOn w:val="a"/>
    <w:uiPriority w:val="99"/>
    <w:qFormat/>
    <w:rsid w:val="00645754"/>
    <w:pPr>
      <w:spacing w:after="0" w:line="240" w:lineRule="auto"/>
    </w:pPr>
    <w:rPr>
      <w:rFonts w:ascii="Verdana" w:eastAsia="Times New Roman" w:hAnsi="Verdana" w:cs="Verdana"/>
      <w:sz w:val="20"/>
      <w:szCs w:val="20"/>
      <w:lang w:val="en-US"/>
    </w:rPr>
  </w:style>
  <w:style w:type="paragraph" w:customStyle="1" w:styleId="affffffffffffffffffb">
    <w:name w:val="Знак Знак Знак Знак Знак Знак Знак Знак Знак Знак Знак Знак Знак Знак Знак Знак Знак Знак Знак Знак Знак"/>
    <w:basedOn w:val="a"/>
    <w:qFormat/>
    <w:rsid w:val="00645754"/>
    <w:pPr>
      <w:spacing w:after="0" w:line="240" w:lineRule="auto"/>
    </w:pPr>
    <w:rPr>
      <w:rFonts w:ascii="Verdana" w:eastAsia="Times New Roman" w:hAnsi="Verdana" w:cs="Verdana"/>
      <w:sz w:val="20"/>
      <w:szCs w:val="20"/>
      <w:lang w:val="en-US"/>
    </w:rPr>
  </w:style>
  <w:style w:type="paragraph" w:customStyle="1" w:styleId="1ffffff2">
    <w:name w:val="!Табл1"/>
    <w:basedOn w:val="affffffffffffffffff4"/>
    <w:qFormat/>
    <w:rsid w:val="00645754"/>
    <w:pPr>
      <w:ind w:firstLine="0"/>
    </w:pPr>
  </w:style>
  <w:style w:type="paragraph" w:customStyle="1" w:styleId="1ffffff3">
    <w:name w:val="_1."/>
    <w:basedOn w:val="afffffffff3"/>
    <w:qFormat/>
    <w:rsid w:val="00645754"/>
    <w:pPr>
      <w:keepNext/>
      <w:spacing w:after="160" w:line="259" w:lineRule="auto"/>
      <w:ind w:left="0" w:firstLine="709"/>
      <w:jc w:val="both"/>
      <w:outlineLvl w:val="0"/>
    </w:pPr>
    <w:rPr>
      <w:rFonts w:cs="Times New Roman"/>
      <w:b/>
      <w:bCs/>
      <w:sz w:val="26"/>
      <w:szCs w:val="26"/>
    </w:rPr>
  </w:style>
  <w:style w:type="paragraph" w:customStyle="1" w:styleId="11f4">
    <w:name w:val="_1.1."/>
    <w:basedOn w:val="a"/>
    <w:qFormat/>
    <w:rsid w:val="00645754"/>
    <w:pPr>
      <w:keepNext/>
      <w:spacing w:before="240" w:after="160" w:line="259" w:lineRule="auto"/>
      <w:ind w:firstLine="709"/>
      <w:jc w:val="both"/>
      <w:outlineLvl w:val="1"/>
    </w:pPr>
    <w:rPr>
      <w:rFonts w:cs="Times New Roman"/>
      <w:b/>
      <w:sz w:val="26"/>
      <w:szCs w:val="26"/>
    </w:rPr>
  </w:style>
  <w:style w:type="paragraph" w:customStyle="1" w:styleId="1112">
    <w:name w:val="_1.1.1."/>
    <w:basedOn w:val="afffffffff3"/>
    <w:qFormat/>
    <w:rsid w:val="00645754"/>
    <w:pPr>
      <w:keepNext/>
      <w:spacing w:after="160" w:line="240" w:lineRule="auto"/>
      <w:outlineLvl w:val="2"/>
    </w:pPr>
    <w:rPr>
      <w:rFonts w:cs="Times New Roman"/>
      <w:b/>
      <w:sz w:val="26"/>
      <w:szCs w:val="26"/>
    </w:rPr>
  </w:style>
  <w:style w:type="paragraph" w:customStyle="1" w:styleId="affffffffffffffffffc">
    <w:name w:val="_Рисунок"/>
    <w:basedOn w:val="1ffffff3"/>
    <w:qFormat/>
    <w:rsid w:val="00645754"/>
    <w:pPr>
      <w:keepNext w:val="0"/>
    </w:pPr>
    <w:rPr>
      <w:b w:val="0"/>
    </w:rPr>
  </w:style>
  <w:style w:type="paragraph" w:customStyle="1" w:styleId="affffffffffffffffffd">
    <w:name w:val="_Таблица"/>
    <w:basedOn w:val="affffffffffffffffffc"/>
    <w:qFormat/>
    <w:rsid w:val="00645754"/>
    <w:pPr>
      <w:keepNext/>
      <w:tabs>
        <w:tab w:val="left" w:pos="2410"/>
      </w:tabs>
      <w:spacing w:after="0"/>
    </w:pPr>
    <w:rPr>
      <w:lang w:eastAsia="ru-RU"/>
    </w:rPr>
  </w:style>
  <w:style w:type="paragraph" w:customStyle="1" w:styleId="affffffffffffffffffe">
    <w:name w:val="!!осн"/>
    <w:basedOn w:val="a"/>
    <w:qFormat/>
    <w:rsid w:val="00645754"/>
    <w:pPr>
      <w:widowControl w:val="0"/>
      <w:spacing w:after="0"/>
      <w:ind w:firstLine="851"/>
      <w:jc w:val="both"/>
    </w:pPr>
    <w:rPr>
      <w:rFonts w:eastAsia="Calibri" w:cs="Times New Roman"/>
      <w:szCs w:val="28"/>
    </w:rPr>
  </w:style>
  <w:style w:type="paragraph" w:customStyle="1" w:styleId="afffffffffffffffffff">
    <w:name w:val="!!табл"/>
    <w:basedOn w:val="affffffffffffffffffe"/>
    <w:qFormat/>
    <w:rsid w:val="00645754"/>
    <w:pPr>
      <w:spacing w:before="120" w:after="120" w:line="240" w:lineRule="auto"/>
      <w:ind w:firstLine="0"/>
    </w:pPr>
  </w:style>
  <w:style w:type="paragraph" w:customStyle="1" w:styleId="afffffffffffffffffff0">
    <w:name w:val="табл"/>
    <w:basedOn w:val="affffffffffffffffff4"/>
    <w:qFormat/>
    <w:rsid w:val="00645754"/>
    <w:pPr>
      <w:spacing w:after="0"/>
      <w:ind w:firstLine="0"/>
    </w:pPr>
  </w:style>
  <w:style w:type="paragraph" w:customStyle="1" w:styleId="afffffffffffffffffff1">
    <w:name w:val="!Текст"/>
    <w:basedOn w:val="a"/>
    <w:qFormat/>
    <w:rsid w:val="00645754"/>
    <w:pPr>
      <w:spacing w:after="0" w:line="240" w:lineRule="auto"/>
      <w:ind w:firstLine="851"/>
      <w:jc w:val="both"/>
    </w:pPr>
    <w:rPr>
      <w:rFonts w:cs="Times New Roman"/>
      <w:sz w:val="24"/>
      <w:szCs w:val="24"/>
    </w:rPr>
  </w:style>
  <w:style w:type="paragraph" w:customStyle="1" w:styleId="afffffffffffffffffff2">
    <w:name w:val="!обыч"/>
    <w:basedOn w:val="afffffffff3"/>
    <w:qFormat/>
    <w:rsid w:val="00645754"/>
    <w:pPr>
      <w:widowControl w:val="0"/>
      <w:tabs>
        <w:tab w:val="left" w:pos="993"/>
      </w:tabs>
      <w:spacing w:before="120" w:after="120" w:line="360" w:lineRule="auto"/>
      <w:ind w:left="0" w:firstLine="709"/>
      <w:jc w:val="both"/>
    </w:pPr>
    <w:rPr>
      <w:rFonts w:eastAsia="Calibri" w:cs="Times New Roman"/>
      <w:szCs w:val="28"/>
    </w:rPr>
  </w:style>
  <w:style w:type="paragraph" w:customStyle="1" w:styleId="Maximyz10">
    <w:name w:val="Maximyz Заголовок 1"/>
    <w:basedOn w:val="1"/>
    <w:uiPriority w:val="99"/>
    <w:qFormat/>
    <w:rsid w:val="00645754"/>
    <w:pPr>
      <w:keepNext/>
      <w:keepLines/>
      <w:widowControl/>
      <w:spacing w:before="120" w:after="120"/>
      <w:ind w:left="0" w:right="0" w:firstLine="709"/>
    </w:pPr>
    <w:rPr>
      <w:rFonts w:eastAsia="Calibri"/>
      <w:bCs w:val="0"/>
      <w:color w:val="000000"/>
      <w:sz w:val="28"/>
      <w:szCs w:val="20"/>
      <w:lang w:val="ru-RU"/>
    </w:rPr>
  </w:style>
  <w:style w:type="paragraph" w:customStyle="1" w:styleId="lar2">
    <w:name w:val="lar2"/>
    <w:basedOn w:val="a"/>
    <w:uiPriority w:val="99"/>
    <w:qFormat/>
    <w:rsid w:val="00645754"/>
    <w:pPr>
      <w:spacing w:beforeAutospacing="1" w:afterAutospacing="1" w:line="240" w:lineRule="auto"/>
      <w:ind w:firstLine="709"/>
      <w:jc w:val="both"/>
    </w:pPr>
    <w:rPr>
      <w:rFonts w:eastAsia="Times New Roman" w:cs="Times New Roman"/>
      <w:sz w:val="24"/>
      <w:szCs w:val="24"/>
      <w:lang w:eastAsia="ru-RU"/>
    </w:rPr>
  </w:style>
  <w:style w:type="paragraph" w:customStyle="1" w:styleId="dim1">
    <w:name w:val="dim1"/>
    <w:basedOn w:val="a"/>
    <w:uiPriority w:val="99"/>
    <w:qFormat/>
    <w:rsid w:val="00645754"/>
    <w:pPr>
      <w:spacing w:beforeAutospacing="1" w:afterAutospacing="1" w:line="240" w:lineRule="auto"/>
      <w:ind w:firstLine="709"/>
      <w:jc w:val="both"/>
    </w:pPr>
    <w:rPr>
      <w:rFonts w:eastAsia="Times New Roman" w:cs="Times New Roman"/>
      <w:sz w:val="24"/>
      <w:szCs w:val="24"/>
      <w:lang w:eastAsia="ru-RU"/>
    </w:rPr>
  </w:style>
  <w:style w:type="paragraph" w:customStyle="1" w:styleId="MTDisplayEquation0">
    <w:name w:val="MTDisplayEquation"/>
    <w:basedOn w:val="a"/>
    <w:next w:val="a"/>
    <w:uiPriority w:val="99"/>
    <w:qFormat/>
    <w:rsid w:val="00645754"/>
    <w:pPr>
      <w:tabs>
        <w:tab w:val="center" w:pos="4680"/>
        <w:tab w:val="right" w:pos="9360"/>
      </w:tabs>
      <w:spacing w:after="0"/>
      <w:ind w:firstLine="709"/>
      <w:jc w:val="both"/>
    </w:pPr>
    <w:rPr>
      <w:rFonts w:eastAsia="Calibri" w:cs="Times New Roman"/>
      <w:sz w:val="22"/>
      <w:szCs w:val="20"/>
    </w:rPr>
  </w:style>
  <w:style w:type="paragraph" w:customStyle="1" w:styleId="Contenudetableau">
    <w:name w:val="Contenu de tableau"/>
    <w:basedOn w:val="a"/>
    <w:uiPriority w:val="99"/>
    <w:qFormat/>
    <w:rsid w:val="00645754"/>
    <w:pPr>
      <w:widowControl w:val="0"/>
      <w:suppressLineNumbers/>
      <w:spacing w:after="0" w:line="240" w:lineRule="auto"/>
    </w:pPr>
    <w:rPr>
      <w:rFonts w:eastAsia="Calibri" w:cs="Times New Roman"/>
      <w:kern w:val="2"/>
      <w:sz w:val="24"/>
      <w:szCs w:val="24"/>
    </w:rPr>
  </w:style>
  <w:style w:type="paragraph" w:customStyle="1" w:styleId="S13">
    <w:name w:val="S_Заголовок 1"/>
    <w:basedOn w:val="a"/>
    <w:uiPriority w:val="99"/>
    <w:qFormat/>
    <w:rsid w:val="00645754"/>
    <w:pPr>
      <w:spacing w:after="0" w:line="240" w:lineRule="auto"/>
      <w:jc w:val="center"/>
    </w:pPr>
    <w:rPr>
      <w:rFonts w:eastAsia="Times New Roman" w:cs="Times New Roman"/>
      <w:caps/>
      <w:sz w:val="24"/>
      <w:szCs w:val="24"/>
      <w:lang w:eastAsia="ar-SA"/>
    </w:rPr>
  </w:style>
  <w:style w:type="paragraph" w:customStyle="1" w:styleId="1ffffff4">
    <w:name w:val="1 Стиль"/>
    <w:basedOn w:val="affffffffff"/>
    <w:uiPriority w:val="99"/>
    <w:qFormat/>
    <w:rsid w:val="00645754"/>
    <w:pPr>
      <w:spacing w:after="0" w:line="360" w:lineRule="auto"/>
      <w:ind w:firstLine="709"/>
      <w:jc w:val="both"/>
    </w:pPr>
    <w:rPr>
      <w:rFonts w:eastAsia="Calibri"/>
    </w:rPr>
  </w:style>
  <w:style w:type="paragraph" w:customStyle="1" w:styleId="afffffffffffffffffff3">
    <w:name w:val="Заголовок ДЖ"/>
    <w:basedOn w:val="a"/>
    <w:uiPriority w:val="99"/>
    <w:qFormat/>
    <w:rsid w:val="00645754"/>
    <w:pPr>
      <w:widowControl w:val="0"/>
      <w:shd w:val="clear" w:color="auto" w:fill="FFFFFF"/>
      <w:spacing w:after="120" w:line="288" w:lineRule="auto"/>
      <w:ind w:right="403"/>
      <w:jc w:val="both"/>
    </w:pPr>
    <w:rPr>
      <w:rFonts w:eastAsia="Calibri" w:cs="Times New Roman"/>
      <w:b/>
      <w:sz w:val="24"/>
      <w:szCs w:val="20"/>
      <w:lang w:eastAsia="ru-RU"/>
    </w:rPr>
  </w:style>
  <w:style w:type="paragraph" w:customStyle="1" w:styleId="afffffffffffffffffff4">
    <w:name w:val="миша"/>
    <w:basedOn w:val="a"/>
    <w:qFormat/>
    <w:rsid w:val="00645754"/>
    <w:pPr>
      <w:spacing w:after="0" w:line="240" w:lineRule="auto"/>
      <w:ind w:firstLine="794"/>
      <w:jc w:val="both"/>
    </w:pPr>
    <w:rPr>
      <w:rFonts w:eastAsia="Times New Roman" w:cs="Times New Roman"/>
      <w:bCs/>
      <w:sz w:val="26"/>
      <w:szCs w:val="24"/>
      <w:lang w:eastAsia="ru-RU"/>
    </w:rPr>
  </w:style>
  <w:style w:type="paragraph" w:customStyle="1" w:styleId="1ffffff5">
    <w:name w:val="Заголовок_1 Знак"/>
    <w:basedOn w:val="a"/>
    <w:qFormat/>
    <w:rsid w:val="00645754"/>
    <w:pPr>
      <w:spacing w:after="0" w:line="360" w:lineRule="auto"/>
      <w:ind w:firstLine="709"/>
      <w:jc w:val="center"/>
    </w:pPr>
    <w:rPr>
      <w:rFonts w:eastAsia="Times New Roman" w:cs="Times New Roman"/>
      <w:b/>
      <w:caps/>
      <w:sz w:val="24"/>
      <w:szCs w:val="24"/>
      <w:lang w:eastAsia="ar-SA"/>
    </w:rPr>
  </w:style>
  <w:style w:type="paragraph" w:customStyle="1" w:styleId="afffffffffffffffffff5">
    <w:name w:val="Тескт"/>
    <w:basedOn w:val="a"/>
    <w:qFormat/>
    <w:rsid w:val="00645754"/>
    <w:pPr>
      <w:spacing w:after="0" w:line="360" w:lineRule="auto"/>
      <w:ind w:firstLine="720"/>
      <w:jc w:val="both"/>
    </w:pPr>
    <w:rPr>
      <w:rFonts w:eastAsia="Times New Roman" w:cs="Times New Roman"/>
      <w:sz w:val="24"/>
      <w:szCs w:val="24"/>
      <w:lang w:eastAsia="ru-RU"/>
    </w:rPr>
  </w:style>
  <w:style w:type="paragraph" w:customStyle="1" w:styleId="afffffffffffffffffff6">
    <w:name w:val="Заголовок главы"/>
    <w:basedOn w:val="a"/>
    <w:qFormat/>
    <w:rsid w:val="00645754"/>
    <w:pPr>
      <w:spacing w:after="0" w:line="360" w:lineRule="auto"/>
      <w:ind w:firstLine="709"/>
      <w:jc w:val="center"/>
    </w:pPr>
    <w:rPr>
      <w:rFonts w:eastAsia="Times New Roman" w:cs="Times New Roman"/>
      <w:caps/>
      <w:sz w:val="24"/>
      <w:szCs w:val="24"/>
    </w:rPr>
  </w:style>
  <w:style w:type="paragraph" w:customStyle="1" w:styleId="S8">
    <w:name w:val="S_Маркированный"/>
    <w:basedOn w:val="a"/>
    <w:autoRedefine/>
    <w:qFormat/>
    <w:rsid w:val="00645754"/>
    <w:pPr>
      <w:tabs>
        <w:tab w:val="left" w:pos="720"/>
      </w:tabs>
      <w:spacing w:after="0" w:line="240" w:lineRule="auto"/>
      <w:jc w:val="both"/>
    </w:pPr>
    <w:rPr>
      <w:rFonts w:eastAsia="Times New Roman" w:cs="Times New Roman"/>
      <w:w w:val="109"/>
      <w:szCs w:val="28"/>
      <w:lang w:eastAsia="ar-SA"/>
    </w:rPr>
  </w:style>
  <w:style w:type="paragraph" w:customStyle="1" w:styleId="2f8">
    <w:name w:val="Название2"/>
    <w:basedOn w:val="a"/>
    <w:link w:val="260"/>
    <w:qFormat/>
    <w:rsid w:val="00645754"/>
    <w:pPr>
      <w:suppressLineNumbers/>
      <w:spacing w:before="120" w:after="120" w:line="360" w:lineRule="auto"/>
      <w:ind w:firstLine="709"/>
      <w:jc w:val="both"/>
    </w:pPr>
    <w:rPr>
      <w:rFonts w:ascii="Arial" w:eastAsia="Times New Roman" w:hAnsi="Arial" w:cs="Tahoma"/>
      <w:i/>
      <w:iCs/>
      <w:sz w:val="20"/>
      <w:szCs w:val="24"/>
      <w:lang w:eastAsia="ar-SA"/>
    </w:rPr>
  </w:style>
  <w:style w:type="paragraph" w:customStyle="1" w:styleId="1ffffff6">
    <w:name w:val="Название1"/>
    <w:basedOn w:val="a"/>
    <w:qFormat/>
    <w:rsid w:val="00645754"/>
    <w:pPr>
      <w:suppressLineNumbers/>
      <w:spacing w:before="120" w:after="120" w:line="360" w:lineRule="auto"/>
      <w:ind w:firstLine="709"/>
      <w:jc w:val="both"/>
    </w:pPr>
    <w:rPr>
      <w:rFonts w:ascii="Arial" w:eastAsia="Times New Roman" w:hAnsi="Arial" w:cs="Tahoma"/>
      <w:i/>
      <w:iCs/>
      <w:sz w:val="20"/>
      <w:szCs w:val="24"/>
      <w:lang w:eastAsia="ar-SA"/>
    </w:rPr>
  </w:style>
  <w:style w:type="paragraph" w:customStyle="1" w:styleId="1ffffff7">
    <w:name w:val="Цитата1"/>
    <w:basedOn w:val="a"/>
    <w:qFormat/>
    <w:rsid w:val="00645754"/>
    <w:pPr>
      <w:spacing w:after="0" w:line="360" w:lineRule="auto"/>
      <w:ind w:left="360" w:right="-8" w:firstLine="709"/>
      <w:jc w:val="both"/>
    </w:pPr>
    <w:rPr>
      <w:rFonts w:eastAsia="Times New Roman" w:cs="Times New Roman"/>
      <w:bCs/>
      <w:szCs w:val="28"/>
      <w:lang w:eastAsia="ar-SA"/>
    </w:rPr>
  </w:style>
  <w:style w:type="paragraph" w:customStyle="1" w:styleId="316">
    <w:name w:val="Основной текст с отступом 31"/>
    <w:basedOn w:val="a"/>
    <w:qFormat/>
    <w:rsid w:val="00645754"/>
    <w:pPr>
      <w:spacing w:after="0" w:line="360" w:lineRule="auto"/>
      <w:ind w:firstLine="540"/>
      <w:jc w:val="both"/>
    </w:pPr>
    <w:rPr>
      <w:rFonts w:eastAsia="Times New Roman" w:cs="Times New Roman"/>
      <w:szCs w:val="28"/>
      <w:lang w:eastAsia="ar-SA"/>
    </w:rPr>
  </w:style>
  <w:style w:type="paragraph" w:customStyle="1" w:styleId="afffffffffffffffffff7">
    <w:name w:val="Îáû÷íûé"/>
    <w:qFormat/>
    <w:rsid w:val="00645754"/>
    <w:rPr>
      <w:rFonts w:eastAsia="Arial" w:cs="Times New Roman"/>
      <w:sz w:val="20"/>
      <w:szCs w:val="20"/>
      <w:lang w:val="en-US" w:eastAsia="ar-SA"/>
    </w:rPr>
  </w:style>
  <w:style w:type="paragraph" w:customStyle="1" w:styleId="afffffffffffffffffff8">
    <w:name w:val="Заглавие раздела"/>
    <w:basedOn w:val="2"/>
    <w:qFormat/>
    <w:rsid w:val="00645754"/>
    <w:pPr>
      <w:keepNext w:val="0"/>
      <w:keepLines w:val="0"/>
      <w:tabs>
        <w:tab w:val="left" w:pos="555"/>
        <w:tab w:val="left"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ar-SA"/>
    </w:rPr>
  </w:style>
  <w:style w:type="paragraph" w:customStyle="1" w:styleId="afffffffffffffffffff9">
    <w:name w:val="Неразрывный основной текст"/>
    <w:basedOn w:val="afffffffff"/>
    <w:qFormat/>
    <w:rsid w:val="00645754"/>
    <w:pPr>
      <w:keepNext/>
      <w:widowControl/>
      <w:spacing w:after="240" w:line="240" w:lineRule="atLeast"/>
      <w:ind w:left="1080" w:firstLine="709"/>
      <w:jc w:val="both"/>
    </w:pPr>
    <w:rPr>
      <w:rFonts w:ascii="Arial" w:eastAsia="Calibri" w:hAnsi="Arial" w:cs="Arial"/>
      <w:spacing w:val="-5"/>
      <w:sz w:val="20"/>
      <w:szCs w:val="20"/>
      <w:lang w:val="ru-RU" w:eastAsia="ar-SA"/>
    </w:rPr>
  </w:style>
  <w:style w:type="paragraph" w:customStyle="1" w:styleId="afffffffffffffffffffa">
    <w:name w:val="Название части"/>
    <w:basedOn w:val="a"/>
    <w:qFormat/>
    <w:rsid w:val="00645754"/>
    <w:pPr>
      <w:shd w:val="clear" w:color="auto" w:fill="000000"/>
      <w:spacing w:after="0" w:line="360" w:lineRule="exact"/>
      <w:ind w:firstLine="709"/>
      <w:jc w:val="center"/>
    </w:pPr>
    <w:rPr>
      <w:rFonts w:ascii="Arial" w:eastAsia="Times New Roman" w:hAnsi="Arial" w:cs="Arial"/>
      <w:color w:val="FFFFFF"/>
      <w:spacing w:val="-16"/>
      <w:sz w:val="26"/>
      <w:szCs w:val="26"/>
      <w:lang w:eastAsia="ar-SA"/>
    </w:rPr>
  </w:style>
  <w:style w:type="paragraph" w:customStyle="1" w:styleId="afffffffffffffffffffb">
    <w:name w:val="Подзаголовок главы"/>
    <w:basedOn w:val="afffffffffb"/>
    <w:qFormat/>
    <w:rsid w:val="00645754"/>
    <w:pPr>
      <w:keepNext/>
      <w:keepLines/>
      <w:spacing w:before="60" w:after="120" w:line="340" w:lineRule="atLeast"/>
      <w:ind w:firstLine="709"/>
    </w:pPr>
    <w:rPr>
      <w:rFonts w:ascii="Arial" w:eastAsia="Calibri" w:hAnsi="Arial" w:cs="Arial"/>
      <w:i w:val="0"/>
      <w:iCs w:val="0"/>
      <w:color w:val="auto"/>
      <w:spacing w:val="-16"/>
      <w:kern w:val="2"/>
      <w:sz w:val="32"/>
      <w:szCs w:val="32"/>
      <w:lang w:val="ru-RU" w:eastAsia="ar-SA" w:bidi="ar-SA"/>
    </w:rPr>
  </w:style>
  <w:style w:type="paragraph" w:customStyle="1" w:styleId="afffffffffffffffffffc">
    <w:name w:val="Название предприятия"/>
    <w:basedOn w:val="a"/>
    <w:qFormat/>
    <w:rsid w:val="00645754"/>
    <w:pPr>
      <w:keepNext/>
      <w:keepLines/>
      <w:spacing w:after="0" w:line="220" w:lineRule="atLeast"/>
      <w:ind w:firstLine="709"/>
      <w:jc w:val="both"/>
    </w:pPr>
    <w:rPr>
      <w:rFonts w:ascii="Arial Black" w:eastAsia="Times New Roman" w:hAnsi="Arial Black" w:cs="Arial Black"/>
      <w:spacing w:val="-25"/>
      <w:kern w:val="2"/>
      <w:sz w:val="32"/>
      <w:szCs w:val="32"/>
      <w:lang w:eastAsia="ar-SA"/>
    </w:rPr>
  </w:style>
  <w:style w:type="paragraph" w:customStyle="1" w:styleId="1ffffff8">
    <w:name w:val="Маркированный_1"/>
    <w:basedOn w:val="a"/>
    <w:uiPriority w:val="99"/>
    <w:qFormat/>
    <w:rsid w:val="00645754"/>
    <w:pPr>
      <w:tabs>
        <w:tab w:val="left" w:pos="900"/>
      </w:tabs>
      <w:spacing w:after="0" w:line="360" w:lineRule="auto"/>
      <w:ind w:left="-1069"/>
      <w:jc w:val="both"/>
    </w:pPr>
    <w:rPr>
      <w:rFonts w:eastAsia="Times New Roman" w:cs="Times New Roman"/>
      <w:sz w:val="24"/>
      <w:szCs w:val="24"/>
      <w:lang w:eastAsia="ar-SA"/>
    </w:rPr>
  </w:style>
  <w:style w:type="paragraph" w:customStyle="1" w:styleId="afffffffffffffffffffd">
    <w:name w:val="Подчеркнутый"/>
    <w:basedOn w:val="a"/>
    <w:qFormat/>
    <w:rsid w:val="00645754"/>
    <w:pPr>
      <w:spacing w:after="0" w:line="360" w:lineRule="auto"/>
      <w:ind w:firstLine="709"/>
      <w:jc w:val="both"/>
    </w:pPr>
    <w:rPr>
      <w:rFonts w:eastAsia="Times New Roman" w:cs="Times New Roman"/>
      <w:sz w:val="24"/>
      <w:szCs w:val="24"/>
      <w:u w:val="single"/>
      <w:lang w:eastAsia="ar-SA"/>
    </w:rPr>
  </w:style>
  <w:style w:type="paragraph" w:customStyle="1" w:styleId="afffffffffffffffffffe">
    <w:name w:val="Название документа"/>
    <w:basedOn w:val="a"/>
    <w:qFormat/>
    <w:rsid w:val="00645754"/>
    <w:pPr>
      <w:keepNext/>
      <w:keepLines/>
      <w:pBdr>
        <w:top w:val="single" w:sz="40" w:space="31" w:color="000000"/>
      </w:pBdr>
      <w:tabs>
        <w:tab w:val="left" w:pos="0"/>
      </w:tabs>
      <w:spacing w:before="240" w:after="500" w:line="640" w:lineRule="exact"/>
      <w:ind w:firstLine="709"/>
      <w:jc w:val="both"/>
    </w:pPr>
    <w:rPr>
      <w:rFonts w:ascii="Arial Black" w:eastAsia="Times New Roman" w:hAnsi="Arial Black" w:cs="Arial Black"/>
      <w:b/>
      <w:bCs/>
      <w:spacing w:val="-48"/>
      <w:kern w:val="2"/>
      <w:sz w:val="64"/>
      <w:szCs w:val="64"/>
      <w:lang w:eastAsia="ar-SA"/>
    </w:rPr>
  </w:style>
  <w:style w:type="paragraph" w:customStyle="1" w:styleId="affffffffffffffffffff">
    <w:name w:val="Нижний колонтитул (четный)"/>
    <w:basedOn w:val="afffffffff8"/>
    <w:qFormat/>
    <w:rsid w:val="00645754"/>
    <w:pPr>
      <w:keepLines/>
      <w:pBdr>
        <w:top w:val="single" w:sz="4" w:space="2" w:color="000000"/>
      </w:pBdr>
      <w:tabs>
        <w:tab w:val="center" w:pos="4320"/>
        <w:tab w:val="right" w:pos="8640"/>
      </w:tabs>
      <w:spacing w:before="600" w:line="190" w:lineRule="atLeast"/>
      <w:ind w:left="1080" w:firstLine="709"/>
      <w:jc w:val="both"/>
    </w:pPr>
    <w:rPr>
      <w:rFonts w:ascii="Arial" w:eastAsia="Times New Roman" w:hAnsi="Arial" w:cs="Arial"/>
      <w:caps/>
      <w:spacing w:val="-5"/>
      <w:sz w:val="15"/>
      <w:szCs w:val="15"/>
      <w:lang w:eastAsia="ar-SA"/>
    </w:rPr>
  </w:style>
  <w:style w:type="paragraph" w:customStyle="1" w:styleId="affffffffffffffffffff0">
    <w:name w:val="Нижний колонтитул (первый)"/>
    <w:basedOn w:val="afffffffff8"/>
    <w:qFormat/>
    <w:rsid w:val="00645754"/>
    <w:pPr>
      <w:keepLines/>
      <w:pBdr>
        <w:top w:val="single" w:sz="4" w:space="2" w:color="000000"/>
      </w:pBdr>
      <w:tabs>
        <w:tab w:val="center" w:pos="4320"/>
        <w:tab w:val="right" w:pos="8640"/>
      </w:tabs>
      <w:spacing w:before="600" w:line="190" w:lineRule="atLeast"/>
      <w:ind w:left="1080" w:firstLine="709"/>
      <w:jc w:val="both"/>
    </w:pPr>
    <w:rPr>
      <w:rFonts w:ascii="Arial" w:eastAsia="Times New Roman" w:hAnsi="Arial" w:cs="Arial"/>
      <w:caps/>
      <w:spacing w:val="-5"/>
      <w:sz w:val="15"/>
      <w:szCs w:val="15"/>
      <w:lang w:eastAsia="ar-SA"/>
    </w:rPr>
  </w:style>
  <w:style w:type="paragraph" w:customStyle="1" w:styleId="affffffffffffffffffff1">
    <w:name w:val="Нижний колонтитул (нечетный)"/>
    <w:basedOn w:val="afffffffff8"/>
    <w:qFormat/>
    <w:rsid w:val="00645754"/>
    <w:pPr>
      <w:keepLines/>
      <w:pBdr>
        <w:top w:val="single" w:sz="4" w:space="2" w:color="000000"/>
      </w:pBdr>
      <w:tabs>
        <w:tab w:val="center" w:pos="4320"/>
        <w:tab w:val="right" w:pos="8640"/>
      </w:tabs>
      <w:spacing w:before="600" w:line="190" w:lineRule="atLeast"/>
      <w:ind w:left="1080" w:firstLine="709"/>
      <w:jc w:val="both"/>
    </w:pPr>
    <w:rPr>
      <w:rFonts w:ascii="Arial" w:eastAsia="Times New Roman" w:hAnsi="Arial" w:cs="Arial"/>
      <w:caps/>
      <w:spacing w:val="-5"/>
      <w:sz w:val="15"/>
      <w:szCs w:val="15"/>
      <w:lang w:eastAsia="ar-SA"/>
    </w:rPr>
  </w:style>
  <w:style w:type="paragraph" w:customStyle="1" w:styleId="21b">
    <w:name w:val="Список 21"/>
    <w:basedOn w:val="afffffffff0"/>
    <w:qFormat/>
    <w:rsid w:val="00645754"/>
    <w:pPr>
      <w:spacing w:after="240" w:line="240" w:lineRule="atLeast"/>
      <w:ind w:left="1440" w:hanging="360"/>
      <w:jc w:val="both"/>
    </w:pPr>
    <w:rPr>
      <w:rFonts w:ascii="Arial" w:eastAsia="Calibri" w:hAnsi="Arial" w:cs="Arial"/>
      <w:spacing w:val="-5"/>
      <w:lang w:eastAsia="ar-SA"/>
    </w:rPr>
  </w:style>
  <w:style w:type="paragraph" w:customStyle="1" w:styleId="317">
    <w:name w:val="Список 31"/>
    <w:basedOn w:val="afffffffff0"/>
    <w:qFormat/>
    <w:rsid w:val="00645754"/>
    <w:pPr>
      <w:spacing w:after="240" w:line="240" w:lineRule="atLeast"/>
      <w:ind w:left="1440" w:hanging="360"/>
      <w:jc w:val="both"/>
    </w:pPr>
    <w:rPr>
      <w:rFonts w:ascii="Arial" w:eastAsia="Calibri" w:hAnsi="Arial" w:cs="Arial"/>
      <w:spacing w:val="-5"/>
      <w:lang w:eastAsia="ar-SA"/>
    </w:rPr>
  </w:style>
  <w:style w:type="paragraph" w:customStyle="1" w:styleId="414">
    <w:name w:val="Список 41"/>
    <w:basedOn w:val="afffffffff0"/>
    <w:qFormat/>
    <w:rsid w:val="00645754"/>
    <w:pPr>
      <w:spacing w:after="240" w:line="240" w:lineRule="atLeast"/>
      <w:ind w:left="1440" w:hanging="360"/>
      <w:jc w:val="both"/>
    </w:pPr>
    <w:rPr>
      <w:rFonts w:ascii="Arial" w:eastAsia="Calibri" w:hAnsi="Arial" w:cs="Arial"/>
      <w:spacing w:val="-5"/>
      <w:lang w:eastAsia="ar-SA"/>
    </w:rPr>
  </w:style>
  <w:style w:type="paragraph" w:customStyle="1" w:styleId="514">
    <w:name w:val="Список 51"/>
    <w:basedOn w:val="afffffffff0"/>
    <w:qFormat/>
    <w:rsid w:val="00645754"/>
    <w:pPr>
      <w:spacing w:after="240" w:line="240" w:lineRule="atLeast"/>
      <w:ind w:left="1440" w:hanging="360"/>
      <w:jc w:val="both"/>
    </w:pPr>
    <w:rPr>
      <w:rFonts w:ascii="Arial" w:eastAsia="Calibri" w:hAnsi="Arial" w:cs="Arial"/>
      <w:spacing w:val="-5"/>
      <w:lang w:eastAsia="ar-SA"/>
    </w:rPr>
  </w:style>
  <w:style w:type="paragraph" w:customStyle="1" w:styleId="21c">
    <w:name w:val="Маркированный список 21"/>
    <w:basedOn w:val="a"/>
    <w:qFormat/>
    <w:rsid w:val="00645754"/>
    <w:pPr>
      <w:tabs>
        <w:tab w:val="left" w:pos="552"/>
      </w:tabs>
      <w:spacing w:after="240" w:line="240" w:lineRule="atLeast"/>
      <w:ind w:left="1800" w:hanging="552"/>
      <w:jc w:val="both"/>
    </w:pPr>
    <w:rPr>
      <w:rFonts w:ascii="Arial" w:eastAsia="Times New Roman" w:hAnsi="Arial" w:cs="Arial"/>
      <w:spacing w:val="-5"/>
      <w:sz w:val="20"/>
      <w:szCs w:val="20"/>
      <w:lang w:eastAsia="ar-SA"/>
    </w:rPr>
  </w:style>
  <w:style w:type="paragraph" w:customStyle="1" w:styleId="318">
    <w:name w:val="Маркированный список 31"/>
    <w:basedOn w:val="a"/>
    <w:qFormat/>
    <w:rsid w:val="00645754"/>
    <w:pPr>
      <w:tabs>
        <w:tab w:val="left" w:pos="552"/>
      </w:tabs>
      <w:spacing w:after="240" w:line="240" w:lineRule="atLeast"/>
      <w:ind w:left="2160" w:hanging="552"/>
      <w:jc w:val="both"/>
    </w:pPr>
    <w:rPr>
      <w:rFonts w:ascii="Arial" w:eastAsia="Times New Roman" w:hAnsi="Arial" w:cs="Arial"/>
      <w:spacing w:val="-5"/>
      <w:sz w:val="20"/>
      <w:szCs w:val="20"/>
      <w:lang w:eastAsia="ar-SA"/>
    </w:rPr>
  </w:style>
  <w:style w:type="paragraph" w:customStyle="1" w:styleId="415">
    <w:name w:val="Маркированный список 41"/>
    <w:basedOn w:val="a"/>
    <w:qFormat/>
    <w:rsid w:val="00645754"/>
    <w:pPr>
      <w:tabs>
        <w:tab w:val="left" w:pos="552"/>
      </w:tabs>
      <w:spacing w:after="240" w:line="240" w:lineRule="atLeast"/>
      <w:ind w:left="2520" w:hanging="552"/>
      <w:jc w:val="both"/>
    </w:pPr>
    <w:rPr>
      <w:rFonts w:ascii="Arial" w:eastAsia="Times New Roman" w:hAnsi="Arial" w:cs="Arial"/>
      <w:spacing w:val="-5"/>
      <w:sz w:val="20"/>
      <w:szCs w:val="20"/>
      <w:lang w:eastAsia="ar-SA"/>
    </w:rPr>
  </w:style>
  <w:style w:type="paragraph" w:customStyle="1" w:styleId="515">
    <w:name w:val="Маркированный список 51"/>
    <w:basedOn w:val="a"/>
    <w:qFormat/>
    <w:rsid w:val="00645754"/>
    <w:pPr>
      <w:tabs>
        <w:tab w:val="left" w:pos="552"/>
      </w:tabs>
      <w:spacing w:after="240" w:line="240" w:lineRule="atLeast"/>
      <w:ind w:left="2880" w:hanging="552"/>
      <w:jc w:val="both"/>
    </w:pPr>
    <w:rPr>
      <w:rFonts w:ascii="Arial" w:eastAsia="Times New Roman" w:hAnsi="Arial" w:cs="Arial"/>
      <w:spacing w:val="-5"/>
      <w:sz w:val="20"/>
      <w:szCs w:val="20"/>
      <w:lang w:eastAsia="ar-SA"/>
    </w:rPr>
  </w:style>
  <w:style w:type="paragraph" w:customStyle="1" w:styleId="1ffffff9">
    <w:name w:val="Продолжение списка1"/>
    <w:basedOn w:val="afffffffff0"/>
    <w:qFormat/>
    <w:rsid w:val="00645754"/>
    <w:pPr>
      <w:spacing w:after="240" w:line="240" w:lineRule="atLeast"/>
      <w:ind w:left="1440" w:hanging="360"/>
      <w:jc w:val="both"/>
    </w:pPr>
    <w:rPr>
      <w:rFonts w:ascii="Arial" w:eastAsia="Calibri" w:hAnsi="Arial" w:cs="Arial"/>
      <w:spacing w:val="-5"/>
      <w:lang w:eastAsia="ar-SA"/>
    </w:rPr>
  </w:style>
  <w:style w:type="paragraph" w:customStyle="1" w:styleId="21d">
    <w:name w:val="Продолжение списка 21"/>
    <w:basedOn w:val="1ffffff9"/>
    <w:qFormat/>
    <w:rsid w:val="00645754"/>
    <w:pPr>
      <w:ind w:left="2160" w:firstLine="0"/>
    </w:pPr>
  </w:style>
  <w:style w:type="paragraph" w:customStyle="1" w:styleId="319">
    <w:name w:val="Продолжение списка 31"/>
    <w:basedOn w:val="1ffffff9"/>
    <w:qFormat/>
    <w:rsid w:val="00645754"/>
    <w:pPr>
      <w:ind w:left="2520" w:firstLine="0"/>
    </w:pPr>
  </w:style>
  <w:style w:type="paragraph" w:customStyle="1" w:styleId="416">
    <w:name w:val="Продолжение списка 41"/>
    <w:basedOn w:val="1ffffff9"/>
    <w:qFormat/>
    <w:rsid w:val="00645754"/>
    <w:pPr>
      <w:ind w:left="2880" w:firstLine="0"/>
    </w:pPr>
  </w:style>
  <w:style w:type="paragraph" w:customStyle="1" w:styleId="516">
    <w:name w:val="Продолжение списка 51"/>
    <w:basedOn w:val="1ffffff9"/>
    <w:qFormat/>
    <w:rsid w:val="00645754"/>
    <w:pPr>
      <w:ind w:left="3240" w:firstLine="0"/>
    </w:pPr>
  </w:style>
  <w:style w:type="paragraph" w:customStyle="1" w:styleId="21e">
    <w:name w:val="Нумерованный список 21"/>
    <w:basedOn w:val="2ff7"/>
    <w:qFormat/>
    <w:rsid w:val="00645754"/>
    <w:pPr>
      <w:spacing w:after="240" w:line="240" w:lineRule="atLeast"/>
      <w:ind w:left="1800" w:hanging="360"/>
    </w:pPr>
    <w:rPr>
      <w:spacing w:val="-5"/>
      <w:sz w:val="20"/>
      <w:szCs w:val="20"/>
      <w:lang w:eastAsia="ar-SA"/>
    </w:rPr>
  </w:style>
  <w:style w:type="paragraph" w:customStyle="1" w:styleId="31a">
    <w:name w:val="Нумерованный список 31"/>
    <w:basedOn w:val="2ff7"/>
    <w:qFormat/>
    <w:rsid w:val="00645754"/>
    <w:pPr>
      <w:tabs>
        <w:tab w:val="left" w:pos="720"/>
      </w:tabs>
      <w:spacing w:after="240" w:line="240" w:lineRule="atLeast"/>
      <w:ind w:left="2160" w:hanging="360"/>
    </w:pPr>
    <w:rPr>
      <w:spacing w:val="-5"/>
      <w:sz w:val="20"/>
      <w:szCs w:val="20"/>
      <w:lang w:eastAsia="ar-SA"/>
    </w:rPr>
  </w:style>
  <w:style w:type="paragraph" w:customStyle="1" w:styleId="418">
    <w:name w:val="Нумерованный список 41"/>
    <w:basedOn w:val="2ff7"/>
    <w:qFormat/>
    <w:rsid w:val="00645754"/>
    <w:pPr>
      <w:spacing w:after="240" w:line="240" w:lineRule="atLeast"/>
      <w:ind w:left="2520" w:hanging="360"/>
    </w:pPr>
    <w:rPr>
      <w:spacing w:val="-5"/>
      <w:sz w:val="20"/>
      <w:szCs w:val="20"/>
      <w:lang w:eastAsia="ar-SA"/>
    </w:rPr>
  </w:style>
  <w:style w:type="paragraph" w:customStyle="1" w:styleId="517">
    <w:name w:val="Нумерованный список 51"/>
    <w:basedOn w:val="2ff7"/>
    <w:qFormat/>
    <w:rsid w:val="00645754"/>
    <w:pPr>
      <w:spacing w:after="240" w:line="240" w:lineRule="atLeast"/>
      <w:ind w:left="2880" w:hanging="360"/>
    </w:pPr>
    <w:rPr>
      <w:spacing w:val="-5"/>
      <w:sz w:val="20"/>
      <w:szCs w:val="20"/>
      <w:lang w:eastAsia="ar-SA"/>
    </w:rPr>
  </w:style>
  <w:style w:type="paragraph" w:customStyle="1" w:styleId="1ffffffa">
    <w:name w:val="Обычный отступ1"/>
    <w:basedOn w:val="a"/>
    <w:qFormat/>
    <w:rsid w:val="00645754"/>
    <w:pPr>
      <w:spacing w:after="0" w:line="360" w:lineRule="auto"/>
      <w:ind w:left="1440" w:firstLine="709"/>
      <w:jc w:val="both"/>
    </w:pPr>
    <w:rPr>
      <w:rFonts w:ascii="Arial" w:eastAsia="Times New Roman" w:hAnsi="Arial" w:cs="Arial"/>
      <w:spacing w:val="-5"/>
      <w:sz w:val="20"/>
      <w:szCs w:val="20"/>
      <w:lang w:eastAsia="ar-SA"/>
    </w:rPr>
  </w:style>
  <w:style w:type="paragraph" w:customStyle="1" w:styleId="affffffffffffffffffff2">
    <w:name w:val="Подзаголовок части"/>
    <w:basedOn w:val="a"/>
    <w:next w:val="afffffffff"/>
    <w:qFormat/>
    <w:rsid w:val="00645754"/>
    <w:pPr>
      <w:keepNext/>
      <w:spacing w:before="360" w:after="120" w:line="360" w:lineRule="auto"/>
      <w:ind w:left="1080" w:firstLine="709"/>
      <w:jc w:val="both"/>
    </w:pPr>
    <w:rPr>
      <w:rFonts w:ascii="Arial" w:eastAsia="Times New Roman" w:hAnsi="Arial" w:cs="Arial"/>
      <w:i/>
      <w:iCs/>
      <w:spacing w:val="-5"/>
      <w:kern w:val="2"/>
      <w:sz w:val="26"/>
      <w:szCs w:val="26"/>
      <w:lang w:eastAsia="ar-SA"/>
    </w:rPr>
  </w:style>
  <w:style w:type="paragraph" w:customStyle="1" w:styleId="affffffffffffffffffff3">
    <w:name w:val="Обратный адрес"/>
    <w:basedOn w:val="a"/>
    <w:qFormat/>
    <w:rsid w:val="00645754"/>
    <w:pPr>
      <w:keepLines/>
      <w:tabs>
        <w:tab w:val="left" w:pos="2160"/>
      </w:tabs>
      <w:spacing w:after="0" w:line="160" w:lineRule="atLeast"/>
      <w:ind w:firstLine="709"/>
      <w:jc w:val="both"/>
    </w:pPr>
    <w:rPr>
      <w:rFonts w:ascii="Arial" w:eastAsia="Times New Roman" w:hAnsi="Arial" w:cs="Arial"/>
      <w:sz w:val="14"/>
      <w:szCs w:val="14"/>
      <w:lang w:eastAsia="ar-SA"/>
    </w:rPr>
  </w:style>
  <w:style w:type="paragraph" w:customStyle="1" w:styleId="affffffffffffffffffff4">
    <w:name w:val="Название раздела"/>
    <w:basedOn w:val="a"/>
    <w:next w:val="afffffffff"/>
    <w:qFormat/>
    <w:rsid w:val="00645754"/>
    <w:pPr>
      <w:pBdr>
        <w:bottom w:val="single" w:sz="4" w:space="2" w:color="000000"/>
      </w:pBdr>
      <w:spacing w:before="360" w:after="960" w:line="360" w:lineRule="auto"/>
      <w:ind w:firstLine="709"/>
      <w:jc w:val="both"/>
    </w:pPr>
    <w:rPr>
      <w:rFonts w:ascii="Arial Black" w:eastAsia="Times New Roman" w:hAnsi="Arial Black" w:cs="Arial Black"/>
      <w:spacing w:val="-35"/>
      <w:sz w:val="54"/>
      <w:szCs w:val="54"/>
      <w:lang w:eastAsia="ar-SA"/>
    </w:rPr>
  </w:style>
  <w:style w:type="paragraph" w:customStyle="1" w:styleId="affffffffffffffffffff5">
    <w:name w:val="Подзаголовок титульного листа"/>
    <w:basedOn w:val="a"/>
    <w:next w:val="afffffffff"/>
    <w:qFormat/>
    <w:rsid w:val="00645754"/>
    <w:pPr>
      <w:pBdr>
        <w:top w:val="single" w:sz="4" w:space="24" w:color="000000"/>
      </w:pBdr>
      <w:spacing w:after="0" w:line="480" w:lineRule="atLeast"/>
      <w:ind w:left="835" w:right="835" w:firstLine="709"/>
      <w:jc w:val="both"/>
    </w:pPr>
    <w:rPr>
      <w:rFonts w:ascii="Arial" w:eastAsia="Times New Roman" w:hAnsi="Arial" w:cs="Arial"/>
      <w:b/>
      <w:bCs/>
      <w:spacing w:val="-30"/>
      <w:sz w:val="48"/>
      <w:szCs w:val="48"/>
      <w:lang w:eastAsia="ar-SA"/>
    </w:rPr>
  </w:style>
  <w:style w:type="paragraph" w:customStyle="1" w:styleId="1ffffffb">
    <w:name w:val="Приветствие1"/>
    <w:basedOn w:val="a"/>
    <w:next w:val="a"/>
    <w:qFormat/>
    <w:rsid w:val="00645754"/>
    <w:pPr>
      <w:spacing w:after="0" w:line="360" w:lineRule="auto"/>
      <w:ind w:left="1080" w:firstLine="709"/>
      <w:jc w:val="both"/>
    </w:pPr>
    <w:rPr>
      <w:rFonts w:ascii="Arial" w:eastAsia="Times New Roman" w:hAnsi="Arial" w:cs="Arial"/>
      <w:spacing w:val="-5"/>
      <w:sz w:val="20"/>
      <w:szCs w:val="20"/>
      <w:lang w:eastAsia="ar-SA"/>
    </w:rPr>
  </w:style>
  <w:style w:type="paragraph" w:customStyle="1" w:styleId="1ffffffc">
    <w:name w:val="Прощание1"/>
    <w:basedOn w:val="a"/>
    <w:qFormat/>
    <w:rsid w:val="00645754"/>
    <w:pPr>
      <w:spacing w:after="0" w:line="360" w:lineRule="auto"/>
      <w:ind w:left="4252" w:firstLine="709"/>
      <w:jc w:val="both"/>
    </w:pPr>
    <w:rPr>
      <w:rFonts w:ascii="Arial" w:eastAsia="Times New Roman" w:hAnsi="Arial" w:cs="Arial"/>
      <w:spacing w:val="-5"/>
      <w:sz w:val="20"/>
      <w:szCs w:val="20"/>
      <w:lang w:eastAsia="ar-SA"/>
    </w:rPr>
  </w:style>
  <w:style w:type="paragraph" w:customStyle="1" w:styleId="1ffffffd">
    <w:name w:val="Текст1"/>
    <w:basedOn w:val="a"/>
    <w:qFormat/>
    <w:rsid w:val="00645754"/>
    <w:pPr>
      <w:spacing w:after="0" w:line="360" w:lineRule="auto"/>
      <w:ind w:left="1080" w:firstLine="709"/>
      <w:jc w:val="both"/>
    </w:pPr>
    <w:rPr>
      <w:rFonts w:ascii="Courier New" w:eastAsia="Times New Roman" w:hAnsi="Courier New" w:cs="Courier New"/>
      <w:spacing w:val="-5"/>
      <w:sz w:val="20"/>
      <w:szCs w:val="20"/>
      <w:lang w:eastAsia="ar-SA"/>
    </w:rPr>
  </w:style>
  <w:style w:type="paragraph" w:styleId="affffffffffffffffffff6">
    <w:name w:val="E-mail Signature"/>
    <w:basedOn w:val="a"/>
    <w:qFormat/>
    <w:rsid w:val="00645754"/>
    <w:pPr>
      <w:spacing w:after="0" w:line="360" w:lineRule="auto"/>
      <w:ind w:left="1080" w:firstLine="709"/>
      <w:jc w:val="both"/>
    </w:pPr>
    <w:rPr>
      <w:rFonts w:ascii="Arial" w:eastAsia="Times New Roman" w:hAnsi="Arial" w:cs="Times New Roman"/>
      <w:spacing w:val="-5"/>
      <w:sz w:val="20"/>
      <w:szCs w:val="20"/>
      <w:lang w:eastAsia="ar-SA"/>
    </w:rPr>
  </w:style>
  <w:style w:type="paragraph" w:customStyle="1" w:styleId="1ffffffe">
    <w:name w:val="Текст примечания1"/>
    <w:basedOn w:val="a"/>
    <w:qFormat/>
    <w:rsid w:val="00645754"/>
    <w:pPr>
      <w:spacing w:after="0" w:line="360" w:lineRule="auto"/>
      <w:ind w:firstLine="680"/>
      <w:jc w:val="both"/>
    </w:pPr>
    <w:rPr>
      <w:rFonts w:eastAsia="Times New Roman" w:cs="Times New Roman"/>
      <w:sz w:val="20"/>
      <w:szCs w:val="20"/>
      <w:lang w:eastAsia="ar-SA"/>
    </w:rPr>
  </w:style>
  <w:style w:type="paragraph" w:customStyle="1" w:styleId="affffffffffffffffffff7">
    <w:name w:val="База заголовка"/>
    <w:basedOn w:val="a"/>
    <w:next w:val="afffffffff"/>
    <w:qFormat/>
    <w:rsid w:val="00645754"/>
    <w:pPr>
      <w:keepNext/>
      <w:keepLines/>
      <w:spacing w:before="140" w:after="0" w:line="220" w:lineRule="atLeast"/>
      <w:ind w:left="1080" w:firstLine="709"/>
      <w:jc w:val="both"/>
    </w:pPr>
    <w:rPr>
      <w:rFonts w:ascii="Arial" w:eastAsia="Times New Roman" w:hAnsi="Arial" w:cs="Arial"/>
      <w:spacing w:val="-4"/>
      <w:kern w:val="2"/>
      <w:sz w:val="22"/>
      <w:lang w:eastAsia="ar-SA"/>
    </w:rPr>
  </w:style>
  <w:style w:type="paragraph" w:customStyle="1" w:styleId="affffffffffffffffffff8">
    <w:name w:val="Цитаты"/>
    <w:basedOn w:val="a"/>
    <w:qFormat/>
    <w:rsid w:val="00645754"/>
    <w:pPr>
      <w:pBdr>
        <w:top w:val="single" w:sz="8" w:space="12" w:color="FFFFFF"/>
        <w:left w:val="single" w:sz="4" w:space="12" w:color="FFFFFF"/>
        <w:bottom w:val="single" w:sz="4" w:space="12" w:color="FFFFFF"/>
        <w:right w:val="single" w:sz="4" w:space="12" w:color="FFFFFF"/>
      </w:pBdr>
      <w:shd w:val="clear" w:color="auto" w:fill="F2F2F2"/>
      <w:spacing w:after="240" w:line="220" w:lineRule="atLeast"/>
      <w:ind w:left="1368" w:right="240" w:firstLine="709"/>
      <w:jc w:val="both"/>
    </w:pPr>
    <w:rPr>
      <w:rFonts w:ascii="Arial Narrow" w:eastAsia="Times New Roman" w:hAnsi="Arial Narrow" w:cs="Arial Narrow"/>
      <w:spacing w:val="-5"/>
      <w:sz w:val="20"/>
      <w:szCs w:val="20"/>
      <w:lang w:eastAsia="ar-SA"/>
    </w:rPr>
  </w:style>
  <w:style w:type="paragraph" w:customStyle="1" w:styleId="affffffffffffffffffff9">
    <w:name w:val="Заголовок части"/>
    <w:basedOn w:val="a"/>
    <w:qFormat/>
    <w:rsid w:val="00645754"/>
    <w:pPr>
      <w:shd w:val="clear" w:color="auto" w:fill="000000"/>
      <w:spacing w:after="0" w:line="660" w:lineRule="exact"/>
      <w:ind w:firstLine="709"/>
      <w:jc w:val="center"/>
    </w:pPr>
    <w:rPr>
      <w:rFonts w:ascii="Arial Black" w:eastAsia="Times New Roman" w:hAnsi="Arial Black" w:cs="Arial Black"/>
      <w:color w:val="FFFFFF"/>
      <w:spacing w:val="-40"/>
      <w:sz w:val="84"/>
      <w:szCs w:val="84"/>
      <w:lang w:eastAsia="ar-SA"/>
    </w:rPr>
  </w:style>
  <w:style w:type="paragraph" w:customStyle="1" w:styleId="affffffffffffffffffffa">
    <w:name w:val="База сноски"/>
    <w:basedOn w:val="a"/>
    <w:qFormat/>
    <w:rsid w:val="00645754"/>
    <w:pPr>
      <w:keepLines/>
      <w:spacing w:after="0" w:line="200" w:lineRule="atLeast"/>
      <w:ind w:left="1080" w:firstLine="709"/>
      <w:jc w:val="both"/>
    </w:pPr>
    <w:rPr>
      <w:rFonts w:ascii="Arial" w:eastAsia="Times New Roman" w:hAnsi="Arial" w:cs="Arial"/>
      <w:spacing w:val="-5"/>
      <w:sz w:val="16"/>
      <w:szCs w:val="16"/>
      <w:lang w:eastAsia="ar-SA"/>
    </w:rPr>
  </w:style>
  <w:style w:type="paragraph" w:customStyle="1" w:styleId="affffffffffffffffffffb">
    <w:name w:val="Заголовок титульного листа"/>
    <w:basedOn w:val="affffffffffffffffffff7"/>
    <w:next w:val="a"/>
    <w:qFormat/>
    <w:rsid w:val="00645754"/>
    <w:pPr>
      <w:pBdr>
        <w:top w:val="single" w:sz="40" w:space="31" w:color="000000"/>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fffffffffc">
    <w:name w:val="База верхнего колонтитула"/>
    <w:basedOn w:val="a"/>
    <w:qFormat/>
    <w:rsid w:val="00645754"/>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lang w:eastAsia="ar-SA"/>
    </w:rPr>
  </w:style>
  <w:style w:type="paragraph" w:customStyle="1" w:styleId="affffffffffffffffffffd">
    <w:name w:val="Верхний колонтитул (четный)"/>
    <w:basedOn w:val="afffffffff7"/>
    <w:qFormat/>
    <w:rsid w:val="00645754"/>
    <w:pPr>
      <w:keepLines/>
      <w:pBdr>
        <w:bottom w:val="single" w:sz="4" w:space="1" w:color="000000"/>
      </w:pBdr>
      <w:tabs>
        <w:tab w:val="center" w:pos="4320"/>
        <w:tab w:val="right" w:pos="8640"/>
      </w:tabs>
      <w:spacing w:after="600" w:line="190" w:lineRule="atLeast"/>
      <w:ind w:left="1080" w:firstLine="709"/>
      <w:jc w:val="both"/>
    </w:pPr>
    <w:rPr>
      <w:rFonts w:ascii="Arial" w:eastAsia="Times New Roman" w:hAnsi="Arial" w:cs="Arial"/>
      <w:caps/>
      <w:spacing w:val="-5"/>
      <w:sz w:val="15"/>
      <w:szCs w:val="15"/>
      <w:lang w:eastAsia="ar-SA"/>
    </w:rPr>
  </w:style>
  <w:style w:type="paragraph" w:customStyle="1" w:styleId="affffffffffffffffffffe">
    <w:name w:val="Верхний колонтитул (первый)"/>
    <w:basedOn w:val="afffffffff7"/>
    <w:qFormat/>
    <w:rsid w:val="00645754"/>
    <w:pPr>
      <w:keepLines/>
      <w:pBdr>
        <w:top w:val="single" w:sz="4" w:space="2" w:color="000000"/>
      </w:pBdr>
      <w:tabs>
        <w:tab w:val="center" w:pos="4320"/>
        <w:tab w:val="right" w:pos="8640"/>
      </w:tabs>
      <w:spacing w:line="190" w:lineRule="atLeast"/>
      <w:ind w:left="1080" w:firstLine="709"/>
      <w:jc w:val="right"/>
    </w:pPr>
    <w:rPr>
      <w:rFonts w:ascii="Arial" w:eastAsia="Times New Roman" w:hAnsi="Arial" w:cs="Arial"/>
      <w:caps/>
      <w:spacing w:val="-5"/>
      <w:sz w:val="15"/>
      <w:szCs w:val="15"/>
      <w:lang w:eastAsia="ar-SA"/>
    </w:rPr>
  </w:style>
  <w:style w:type="paragraph" w:customStyle="1" w:styleId="afffffffffffffffffffff">
    <w:name w:val="Верхний колонтитул (нечетный)"/>
    <w:basedOn w:val="afffffffff7"/>
    <w:qFormat/>
    <w:rsid w:val="00645754"/>
    <w:pPr>
      <w:keepLines/>
      <w:pBdr>
        <w:bottom w:val="single" w:sz="4" w:space="1" w:color="000000"/>
      </w:pBdr>
      <w:tabs>
        <w:tab w:val="center" w:pos="4320"/>
        <w:tab w:val="right" w:pos="8640"/>
      </w:tabs>
      <w:spacing w:after="600" w:line="190" w:lineRule="atLeast"/>
      <w:ind w:left="1080" w:firstLine="709"/>
      <w:jc w:val="both"/>
    </w:pPr>
    <w:rPr>
      <w:rFonts w:ascii="Arial" w:eastAsia="Times New Roman" w:hAnsi="Arial" w:cs="Arial"/>
      <w:caps/>
      <w:spacing w:val="-5"/>
      <w:sz w:val="15"/>
      <w:szCs w:val="15"/>
      <w:lang w:eastAsia="ar-SA"/>
    </w:rPr>
  </w:style>
  <w:style w:type="paragraph" w:customStyle="1" w:styleId="afffffffffffffffffffff0">
    <w:name w:val="База указателя"/>
    <w:basedOn w:val="a"/>
    <w:qFormat/>
    <w:rsid w:val="00645754"/>
    <w:pPr>
      <w:spacing w:after="0" w:line="240" w:lineRule="atLeast"/>
      <w:ind w:left="360" w:hanging="360"/>
      <w:jc w:val="both"/>
    </w:pPr>
    <w:rPr>
      <w:rFonts w:ascii="Arial" w:eastAsia="Times New Roman" w:hAnsi="Arial" w:cs="Arial"/>
      <w:spacing w:val="-5"/>
      <w:sz w:val="18"/>
      <w:szCs w:val="18"/>
      <w:lang w:eastAsia="ar-SA"/>
    </w:rPr>
  </w:style>
  <w:style w:type="paragraph" w:customStyle="1" w:styleId="1fffffff">
    <w:name w:val="Маркированный список1"/>
    <w:basedOn w:val="1ffffff8"/>
    <w:qFormat/>
    <w:rsid w:val="00645754"/>
    <w:pPr>
      <w:tabs>
        <w:tab w:val="left" w:pos="1026"/>
      </w:tabs>
      <w:ind w:left="-2245"/>
    </w:pPr>
  </w:style>
  <w:style w:type="paragraph" w:customStyle="1" w:styleId="1fffffff0">
    <w:name w:val="Шапка1"/>
    <w:basedOn w:val="afffffffff"/>
    <w:qFormat/>
    <w:rsid w:val="00645754"/>
    <w:pPr>
      <w:keepLines/>
      <w:widowControl/>
      <w:tabs>
        <w:tab w:val="left" w:pos="3600"/>
        <w:tab w:val="left" w:pos="4680"/>
      </w:tabs>
      <w:spacing w:after="120" w:line="280" w:lineRule="exact"/>
      <w:ind w:left="1080" w:right="2160" w:hanging="1080"/>
      <w:jc w:val="both"/>
    </w:pPr>
    <w:rPr>
      <w:rFonts w:ascii="Arial" w:eastAsia="Calibri" w:hAnsi="Arial" w:cs="Arial"/>
      <w:sz w:val="22"/>
      <w:szCs w:val="22"/>
      <w:lang w:val="ru-RU" w:eastAsia="ar-SA"/>
    </w:rPr>
  </w:style>
  <w:style w:type="paragraph" w:customStyle="1" w:styleId="afffffffffffffffffffff1">
    <w:name w:val="База оглавления"/>
    <w:basedOn w:val="a"/>
    <w:qFormat/>
    <w:rsid w:val="00645754"/>
    <w:pPr>
      <w:tabs>
        <w:tab w:val="right" w:leader="dot" w:pos="6480"/>
      </w:tabs>
      <w:spacing w:after="240" w:line="240" w:lineRule="atLeast"/>
      <w:ind w:firstLine="709"/>
      <w:jc w:val="both"/>
    </w:pPr>
    <w:rPr>
      <w:rFonts w:ascii="Arial" w:eastAsia="Times New Roman" w:hAnsi="Arial" w:cs="Arial"/>
      <w:spacing w:val="-5"/>
      <w:sz w:val="20"/>
      <w:szCs w:val="20"/>
      <w:lang w:eastAsia="ar-SA"/>
    </w:rPr>
  </w:style>
  <w:style w:type="paragraph" w:styleId="afffffffffffffffffffff2">
    <w:name w:val="envelope address"/>
    <w:basedOn w:val="a"/>
    <w:semiHidden/>
    <w:qFormat/>
    <w:rsid w:val="00645754"/>
    <w:pPr>
      <w:spacing w:after="0" w:line="360" w:lineRule="auto"/>
      <w:ind w:left="2880" w:firstLine="709"/>
      <w:jc w:val="both"/>
    </w:pPr>
    <w:rPr>
      <w:rFonts w:ascii="Arial" w:eastAsia="Times New Roman" w:hAnsi="Arial" w:cs="Arial"/>
      <w:spacing w:val="-5"/>
      <w:szCs w:val="28"/>
      <w:lang w:eastAsia="ar-SA"/>
    </w:rPr>
  </w:style>
  <w:style w:type="paragraph" w:customStyle="1" w:styleId="1fffffff1">
    <w:name w:val="Дата1"/>
    <w:basedOn w:val="a"/>
    <w:next w:val="a"/>
    <w:qFormat/>
    <w:rsid w:val="00645754"/>
    <w:pPr>
      <w:spacing w:after="0" w:line="360" w:lineRule="auto"/>
      <w:ind w:left="1080" w:firstLine="709"/>
      <w:jc w:val="both"/>
    </w:pPr>
    <w:rPr>
      <w:rFonts w:ascii="Arial" w:eastAsia="Times New Roman" w:hAnsi="Arial" w:cs="Arial"/>
      <w:spacing w:val="-5"/>
      <w:sz w:val="20"/>
      <w:szCs w:val="20"/>
      <w:lang w:eastAsia="ar-SA"/>
    </w:rPr>
  </w:style>
  <w:style w:type="paragraph" w:customStyle="1" w:styleId="1fffffff2">
    <w:name w:val="Заголовок записки1"/>
    <w:basedOn w:val="a"/>
    <w:next w:val="a"/>
    <w:qFormat/>
    <w:rsid w:val="00645754"/>
    <w:pPr>
      <w:spacing w:after="0" w:line="360" w:lineRule="auto"/>
      <w:ind w:left="1080" w:firstLine="709"/>
      <w:jc w:val="both"/>
    </w:pPr>
    <w:rPr>
      <w:rFonts w:ascii="Arial" w:eastAsia="Times New Roman" w:hAnsi="Arial" w:cs="Arial"/>
      <w:spacing w:val="-5"/>
      <w:sz w:val="20"/>
      <w:szCs w:val="20"/>
      <w:lang w:eastAsia="ar-SA"/>
    </w:rPr>
  </w:style>
  <w:style w:type="paragraph" w:customStyle="1" w:styleId="1fffffff3">
    <w:name w:val="Красная строка1"/>
    <w:basedOn w:val="afffffffff"/>
    <w:qFormat/>
    <w:rsid w:val="00645754"/>
    <w:pPr>
      <w:widowControl/>
      <w:spacing w:after="120" w:line="360" w:lineRule="auto"/>
      <w:ind w:left="1080" w:firstLine="210"/>
      <w:jc w:val="both"/>
    </w:pPr>
    <w:rPr>
      <w:rFonts w:ascii="Arial" w:eastAsia="Calibri" w:hAnsi="Arial" w:cs="Arial"/>
      <w:spacing w:val="-5"/>
      <w:sz w:val="20"/>
      <w:szCs w:val="20"/>
      <w:lang w:val="ru-RU" w:eastAsia="ar-SA"/>
    </w:rPr>
  </w:style>
  <w:style w:type="paragraph" w:customStyle="1" w:styleId="21f">
    <w:name w:val="Красная строка 21"/>
    <w:basedOn w:val="affffffffff"/>
    <w:qFormat/>
    <w:rsid w:val="00645754"/>
    <w:pPr>
      <w:spacing w:line="276" w:lineRule="auto"/>
      <w:ind w:left="283" w:firstLine="709"/>
      <w:jc w:val="both"/>
    </w:pPr>
    <w:rPr>
      <w:rFonts w:eastAsia="Calibri"/>
      <w:sz w:val="22"/>
      <w:szCs w:val="22"/>
      <w:lang w:eastAsia="en-US"/>
    </w:rPr>
  </w:style>
  <w:style w:type="paragraph" w:customStyle="1" w:styleId="2fff6">
    <w:name w:val="Цитата2"/>
    <w:basedOn w:val="a"/>
    <w:qFormat/>
    <w:rsid w:val="00645754"/>
    <w:pPr>
      <w:spacing w:after="0" w:line="360" w:lineRule="auto"/>
      <w:ind w:left="526" w:right="43" w:firstLine="709"/>
      <w:jc w:val="both"/>
    </w:pPr>
    <w:rPr>
      <w:rFonts w:eastAsia="Times New Roman" w:cs="Times New Roman"/>
      <w:szCs w:val="20"/>
      <w:lang w:eastAsia="ar-SA"/>
    </w:rPr>
  </w:style>
  <w:style w:type="paragraph" w:customStyle="1" w:styleId="2fff7">
    <w:name w:val="Маркированный список2"/>
    <w:basedOn w:val="a"/>
    <w:qFormat/>
    <w:rsid w:val="00645754"/>
    <w:pPr>
      <w:spacing w:before="280" w:after="280" w:line="360" w:lineRule="auto"/>
      <w:ind w:firstLine="709"/>
      <w:jc w:val="both"/>
    </w:pPr>
    <w:rPr>
      <w:rFonts w:eastAsia="Times New Roman" w:cs="Times New Roman"/>
      <w:szCs w:val="24"/>
      <w:lang w:eastAsia="ar-SA"/>
    </w:rPr>
  </w:style>
  <w:style w:type="paragraph" w:customStyle="1" w:styleId="2fff8">
    <w:name w:val="Нумерованный список2"/>
    <w:basedOn w:val="a"/>
    <w:qFormat/>
    <w:rsid w:val="00645754"/>
    <w:pPr>
      <w:spacing w:before="280" w:after="280" w:line="360" w:lineRule="auto"/>
      <w:ind w:firstLine="709"/>
      <w:jc w:val="both"/>
    </w:pPr>
    <w:rPr>
      <w:rFonts w:eastAsia="Times New Roman" w:cs="Times New Roman"/>
      <w:szCs w:val="24"/>
      <w:lang w:eastAsia="ar-SA"/>
    </w:rPr>
  </w:style>
  <w:style w:type="paragraph" w:customStyle="1" w:styleId="S9">
    <w:name w:val="S_Титульный"/>
    <w:basedOn w:val="affffffffffffffffffffb"/>
    <w:qFormat/>
    <w:rsid w:val="00645754"/>
    <w:pPr>
      <w:keepNext w:val="0"/>
      <w:keepLines w:val="0"/>
      <w:pBdr>
        <w:top w:val="nil"/>
      </w:pBdr>
      <w:spacing w:before="0" w:after="0" w:line="360" w:lineRule="auto"/>
      <w:ind w:left="3060" w:firstLine="0"/>
      <w:jc w:val="right"/>
    </w:pPr>
    <w:rPr>
      <w:rFonts w:ascii="Times New Roman" w:hAnsi="Times New Roman" w:cs="Times New Roman"/>
      <w:bCs w:val="0"/>
      <w:caps/>
      <w:spacing w:val="0"/>
      <w:sz w:val="24"/>
      <w:szCs w:val="24"/>
    </w:rPr>
  </w:style>
  <w:style w:type="paragraph" w:customStyle="1" w:styleId="S20">
    <w:name w:val="S_Заголовок 2"/>
    <w:basedOn w:val="2"/>
    <w:qFormat/>
    <w:rsid w:val="00645754"/>
    <w:pPr>
      <w:keepNext w:val="0"/>
      <w:keepLines w:val="0"/>
      <w:tabs>
        <w:tab w:val="left" w:pos="720"/>
      </w:tabs>
      <w:spacing w:before="0" w:line="240" w:lineRule="auto"/>
      <w:jc w:val="both"/>
    </w:pPr>
    <w:rPr>
      <w:rFonts w:ascii="Times New Roman" w:eastAsia="Times New Roman" w:hAnsi="Times New Roman" w:cs="Times New Roman"/>
      <w:bCs w:val="0"/>
      <w:color w:val="auto"/>
      <w:sz w:val="24"/>
      <w:szCs w:val="24"/>
      <w:lang w:eastAsia="ar-SA"/>
    </w:rPr>
  </w:style>
  <w:style w:type="paragraph" w:customStyle="1" w:styleId="S31">
    <w:name w:val="S_Заголовок 3"/>
    <w:basedOn w:val="3"/>
    <w:qFormat/>
    <w:rsid w:val="00645754"/>
    <w:pPr>
      <w:keepNext w:val="0"/>
      <w:keepLines w:val="0"/>
      <w:tabs>
        <w:tab w:val="left" w:pos="720"/>
      </w:tabs>
      <w:spacing w:before="0" w:line="360" w:lineRule="auto"/>
    </w:pPr>
    <w:rPr>
      <w:rFonts w:ascii="Times New Roman" w:eastAsia="Times New Roman" w:hAnsi="Times New Roman" w:cs="Times New Roman"/>
      <w:b w:val="0"/>
      <w:bCs w:val="0"/>
      <w:color w:val="auto"/>
      <w:sz w:val="24"/>
      <w:szCs w:val="24"/>
      <w:u w:val="single"/>
      <w:lang w:eastAsia="ar-SA"/>
    </w:rPr>
  </w:style>
  <w:style w:type="paragraph" w:customStyle="1" w:styleId="S41">
    <w:name w:val="S_Заголовок 4"/>
    <w:basedOn w:val="4"/>
    <w:qFormat/>
    <w:rsid w:val="00645754"/>
    <w:pPr>
      <w:keepNext w:val="0"/>
      <w:keepLines w:val="0"/>
      <w:tabs>
        <w:tab w:val="left" w:pos="720"/>
      </w:tabs>
      <w:spacing w:before="0" w:line="240" w:lineRule="auto"/>
    </w:pPr>
    <w:rPr>
      <w:rFonts w:ascii="Times New Roman" w:eastAsia="Calibri" w:hAnsi="Times New Roman" w:cs="Times New Roman"/>
      <w:b w:val="0"/>
      <w:bCs w:val="0"/>
      <w:iCs w:val="0"/>
      <w:color w:val="auto"/>
      <w:sz w:val="24"/>
      <w:szCs w:val="24"/>
      <w:lang w:eastAsia="ar-SA"/>
    </w:rPr>
  </w:style>
  <w:style w:type="paragraph" w:customStyle="1" w:styleId="afffffffffffffffffffff3">
    <w:name w:val="Статья"/>
    <w:basedOn w:val="a"/>
    <w:qFormat/>
    <w:rsid w:val="00645754"/>
    <w:pPr>
      <w:spacing w:after="0" w:line="240" w:lineRule="auto"/>
      <w:jc w:val="both"/>
    </w:pPr>
    <w:rPr>
      <w:rFonts w:eastAsia="Times New Roman" w:cs="Times New Roman"/>
      <w:sz w:val="24"/>
      <w:szCs w:val="24"/>
      <w:lang w:eastAsia="ar-SA"/>
    </w:rPr>
  </w:style>
  <w:style w:type="paragraph" w:customStyle="1" w:styleId="1fffffff4">
    <w:name w:val="текст 1"/>
    <w:basedOn w:val="a"/>
    <w:next w:val="a"/>
    <w:qFormat/>
    <w:rsid w:val="00645754"/>
    <w:pPr>
      <w:spacing w:after="0" w:line="240" w:lineRule="auto"/>
      <w:ind w:firstLine="540"/>
      <w:jc w:val="both"/>
    </w:pPr>
    <w:rPr>
      <w:rFonts w:eastAsia="Times New Roman" w:cs="Times New Roman"/>
      <w:sz w:val="20"/>
      <w:szCs w:val="24"/>
      <w:lang w:eastAsia="ar-SA"/>
    </w:rPr>
  </w:style>
  <w:style w:type="paragraph" w:customStyle="1" w:styleId="afffffffffffffffffffff4">
    <w:name w:val="Заголовок таблици"/>
    <w:basedOn w:val="1fffffff4"/>
    <w:qFormat/>
    <w:rsid w:val="00645754"/>
    <w:rPr>
      <w:sz w:val="22"/>
    </w:rPr>
  </w:style>
  <w:style w:type="paragraph" w:customStyle="1" w:styleId="afffffffffffffffffffff5">
    <w:name w:val="Номер таблици"/>
    <w:basedOn w:val="a"/>
    <w:next w:val="a"/>
    <w:qFormat/>
    <w:rsid w:val="00645754"/>
    <w:pPr>
      <w:spacing w:after="0" w:line="240" w:lineRule="auto"/>
      <w:jc w:val="right"/>
    </w:pPr>
    <w:rPr>
      <w:rFonts w:eastAsia="Times New Roman" w:cs="Times New Roman"/>
      <w:b/>
      <w:sz w:val="20"/>
      <w:szCs w:val="24"/>
      <w:lang w:eastAsia="ar-SA"/>
    </w:rPr>
  </w:style>
  <w:style w:type="paragraph" w:customStyle="1" w:styleId="afffffffffffffffffffff6">
    <w:name w:val="Обычный по таблице"/>
    <w:basedOn w:val="a"/>
    <w:qFormat/>
    <w:rsid w:val="00645754"/>
    <w:pPr>
      <w:spacing w:after="0" w:line="240" w:lineRule="auto"/>
    </w:pPr>
    <w:rPr>
      <w:rFonts w:eastAsia="Times New Roman" w:cs="Times New Roman"/>
      <w:sz w:val="24"/>
      <w:szCs w:val="24"/>
      <w:lang w:eastAsia="ar-SA"/>
    </w:rPr>
  </w:style>
  <w:style w:type="paragraph" w:customStyle="1" w:styleId="10e">
    <w:name w:val="Оглавление 10"/>
    <w:basedOn w:val="1fffb"/>
    <w:qFormat/>
    <w:rsid w:val="00645754"/>
    <w:pPr>
      <w:tabs>
        <w:tab w:val="right" w:leader="dot" w:pos="9637"/>
      </w:tabs>
      <w:spacing w:line="360" w:lineRule="auto"/>
      <w:ind w:left="2547"/>
      <w:jc w:val="both"/>
    </w:pPr>
    <w:rPr>
      <w:rFonts w:ascii="Arial" w:hAnsi="Arial" w:cs="Tahoma"/>
      <w:sz w:val="24"/>
      <w:szCs w:val="24"/>
      <w:lang w:eastAsia="ar-SA"/>
    </w:rPr>
  </w:style>
  <w:style w:type="paragraph" w:customStyle="1" w:styleId="11Char">
    <w:name w:val="Знак1 Знак Знак Знак Знак Знак Знак Знак Знак1 Char"/>
    <w:basedOn w:val="a"/>
    <w:qFormat/>
    <w:rsid w:val="00645754"/>
    <w:pPr>
      <w:spacing w:after="160" w:line="240" w:lineRule="exact"/>
    </w:pPr>
    <w:rPr>
      <w:rFonts w:ascii="Verdana" w:eastAsia="Times New Roman" w:hAnsi="Verdana" w:cs="Times New Roman"/>
      <w:sz w:val="20"/>
      <w:szCs w:val="20"/>
      <w:lang w:val="en-US"/>
    </w:rPr>
  </w:style>
  <w:style w:type="paragraph" w:customStyle="1" w:styleId="Iauiue">
    <w:name w:val="Iau?iue"/>
    <w:qFormat/>
    <w:rsid w:val="00645754"/>
    <w:rPr>
      <w:rFonts w:ascii="Arial CYR" w:eastAsia="Times New Roman" w:hAnsi="Arial CYR" w:cs="Times New Roman"/>
      <w:sz w:val="20"/>
      <w:szCs w:val="20"/>
      <w:lang w:val="en-US" w:eastAsia="ru-RU"/>
    </w:rPr>
  </w:style>
  <w:style w:type="paragraph" w:customStyle="1" w:styleId="consplusnormal1">
    <w:name w:val="consplusnormal"/>
    <w:basedOn w:val="a"/>
    <w:qFormat/>
    <w:rsid w:val="00645754"/>
    <w:pPr>
      <w:spacing w:after="0" w:line="240" w:lineRule="auto"/>
      <w:ind w:firstLine="720"/>
    </w:pPr>
    <w:rPr>
      <w:rFonts w:ascii="Arial" w:eastAsia="Times New Roman" w:hAnsi="Arial" w:cs="Arial"/>
      <w:sz w:val="20"/>
      <w:szCs w:val="20"/>
      <w:lang w:eastAsia="ru-RU"/>
    </w:rPr>
  </w:style>
  <w:style w:type="paragraph" w:customStyle="1" w:styleId="afffffffffffffffffffff7">
    <w:name w:val="МОН"/>
    <w:basedOn w:val="a"/>
    <w:qFormat/>
    <w:rsid w:val="00645754"/>
    <w:pPr>
      <w:spacing w:after="0" w:line="360" w:lineRule="auto"/>
      <w:ind w:firstLine="709"/>
      <w:jc w:val="both"/>
    </w:pPr>
    <w:rPr>
      <w:rFonts w:eastAsia="Times New Roman" w:cs="Times New Roman"/>
      <w:szCs w:val="28"/>
      <w:lang w:eastAsia="ru-RU"/>
    </w:rPr>
  </w:style>
  <w:style w:type="paragraph" w:customStyle="1" w:styleId="225">
    <w:name w:val="Основной текст с отступом 22"/>
    <w:basedOn w:val="2ff9"/>
    <w:qFormat/>
    <w:rsid w:val="00645754"/>
    <w:pPr>
      <w:spacing w:line="240" w:lineRule="auto"/>
    </w:pPr>
    <w:rPr>
      <w:sz w:val="28"/>
    </w:rPr>
  </w:style>
  <w:style w:type="paragraph" w:customStyle="1" w:styleId="3ff5">
    <w:name w:val="Цитата3"/>
    <w:basedOn w:val="a"/>
    <w:qFormat/>
    <w:rsid w:val="00645754"/>
    <w:pPr>
      <w:spacing w:after="0" w:line="360" w:lineRule="auto"/>
      <w:ind w:left="526" w:right="43" w:firstLine="709"/>
      <w:jc w:val="both"/>
    </w:pPr>
    <w:rPr>
      <w:rFonts w:eastAsia="Times New Roman" w:cs="Times New Roman"/>
      <w:szCs w:val="20"/>
      <w:lang w:eastAsia="ar-SA"/>
    </w:rPr>
  </w:style>
  <w:style w:type="paragraph" w:customStyle="1" w:styleId="3ff6">
    <w:name w:val="Маркированный список3"/>
    <w:basedOn w:val="a"/>
    <w:qFormat/>
    <w:rsid w:val="00645754"/>
    <w:pPr>
      <w:spacing w:before="280" w:after="280" w:line="360" w:lineRule="auto"/>
      <w:ind w:firstLine="709"/>
      <w:jc w:val="both"/>
    </w:pPr>
    <w:rPr>
      <w:rFonts w:eastAsia="Times New Roman" w:cs="Times New Roman"/>
      <w:szCs w:val="24"/>
      <w:lang w:eastAsia="ar-SA"/>
    </w:rPr>
  </w:style>
  <w:style w:type="paragraph" w:customStyle="1" w:styleId="3ff7">
    <w:name w:val="Нумерованный список3"/>
    <w:basedOn w:val="a"/>
    <w:qFormat/>
    <w:rsid w:val="00645754"/>
    <w:pPr>
      <w:spacing w:before="280" w:after="280" w:line="360" w:lineRule="auto"/>
      <w:ind w:firstLine="709"/>
      <w:jc w:val="both"/>
    </w:pPr>
    <w:rPr>
      <w:rFonts w:eastAsia="Times New Roman" w:cs="Times New Roman"/>
      <w:szCs w:val="24"/>
      <w:lang w:eastAsia="ar-SA"/>
    </w:rPr>
  </w:style>
  <w:style w:type="paragraph" w:customStyle="1" w:styleId="afffffffffffffffffffff8">
    <w:name w:val="новый"/>
    <w:basedOn w:val="a"/>
    <w:qFormat/>
    <w:rsid w:val="00645754"/>
    <w:pPr>
      <w:spacing w:after="0" w:line="360" w:lineRule="auto"/>
      <w:ind w:firstLine="720"/>
      <w:jc w:val="both"/>
    </w:pPr>
    <w:rPr>
      <w:rFonts w:eastAsia="Times New Roman" w:cs="Times New Roman"/>
      <w:szCs w:val="28"/>
      <w:lang w:eastAsia="ru-RU"/>
    </w:rPr>
  </w:style>
  <w:style w:type="paragraph" w:customStyle="1" w:styleId="afffffffffffffffffffff9">
    <w:name w:val="Подпункт"/>
    <w:basedOn w:val="afffffffff3"/>
    <w:qFormat/>
    <w:rsid w:val="00645754"/>
    <w:pPr>
      <w:spacing w:after="0" w:line="360" w:lineRule="auto"/>
      <w:ind w:left="708" w:firstLine="709"/>
      <w:jc w:val="both"/>
    </w:pPr>
    <w:rPr>
      <w:rFonts w:eastAsia="Times New Roman" w:cs="Times New Roman"/>
      <w:sz w:val="24"/>
      <w:szCs w:val="24"/>
      <w:lang w:eastAsia="ar-SA"/>
    </w:rPr>
  </w:style>
  <w:style w:type="paragraph" w:customStyle="1" w:styleId="form3">
    <w:name w:val="form3"/>
    <w:basedOn w:val="a"/>
    <w:qFormat/>
    <w:rsid w:val="00645754"/>
    <w:pPr>
      <w:spacing w:beforeAutospacing="1" w:afterAutospacing="1" w:line="240" w:lineRule="auto"/>
    </w:pPr>
    <w:rPr>
      <w:rFonts w:eastAsia="Times New Roman" w:cs="Times New Roman"/>
      <w:sz w:val="24"/>
      <w:szCs w:val="24"/>
      <w:lang w:eastAsia="ru-RU"/>
    </w:rPr>
  </w:style>
  <w:style w:type="paragraph" w:customStyle="1" w:styleId="2fff9">
    <w:name w:val="Заг.2"/>
    <w:basedOn w:val="3"/>
    <w:qFormat/>
    <w:rsid w:val="00645754"/>
    <w:pPr>
      <w:spacing w:before="0" w:line="240" w:lineRule="auto"/>
      <w:ind w:firstLine="709"/>
      <w:jc w:val="both"/>
    </w:pPr>
    <w:rPr>
      <w:rFonts w:ascii="Times New Roman" w:eastAsia="Times New Roman" w:hAnsi="Times New Roman" w:cs="Times New Roman"/>
      <w:color w:val="auto"/>
      <w:sz w:val="24"/>
      <w:szCs w:val="24"/>
    </w:rPr>
  </w:style>
  <w:style w:type="paragraph" w:customStyle="1" w:styleId="1fffffff5">
    <w:name w:val="Заг.1"/>
    <w:basedOn w:val="affffffffffffffff8"/>
    <w:next w:val="afffffffffffff1"/>
    <w:qFormat/>
    <w:rsid w:val="00645754"/>
    <w:pPr>
      <w:pageBreakBefore/>
      <w:tabs>
        <w:tab w:val="left" w:pos="709"/>
      </w:tabs>
      <w:spacing w:before="120" w:after="120" w:line="240" w:lineRule="auto"/>
      <w:ind w:firstLine="709"/>
      <w:outlineLvl w:val="0"/>
    </w:pPr>
    <w:rPr>
      <w:sz w:val="27"/>
      <w:szCs w:val="27"/>
      <w:lang w:eastAsia="en-US"/>
    </w:rPr>
  </w:style>
  <w:style w:type="paragraph" w:customStyle="1" w:styleId="0010">
    <w:name w:val="00 нумерованный список 1 уровень"/>
    <w:basedOn w:val="a"/>
    <w:qFormat/>
    <w:rsid w:val="00645754"/>
    <w:pPr>
      <w:spacing w:after="0" w:line="319" w:lineRule="auto"/>
      <w:ind w:left="1080"/>
      <w:jc w:val="both"/>
    </w:pPr>
    <w:rPr>
      <w:rFonts w:eastAsia="Times New Roman" w:cs="Times New Roman"/>
      <w:sz w:val="24"/>
      <w:szCs w:val="28"/>
      <w:lang w:eastAsia="ru-RU"/>
    </w:rPr>
  </w:style>
  <w:style w:type="paragraph" w:customStyle="1" w:styleId="7a">
    <w:name w:val="Основной текст (7)"/>
    <w:basedOn w:val="a"/>
    <w:qFormat/>
    <w:rsid w:val="00645754"/>
    <w:pPr>
      <w:shd w:val="clear" w:color="auto" w:fill="FFFFFF"/>
      <w:spacing w:before="1500" w:after="180"/>
      <w:ind w:hanging="440"/>
    </w:pPr>
    <w:rPr>
      <w:sz w:val="27"/>
      <w:szCs w:val="27"/>
    </w:rPr>
  </w:style>
  <w:style w:type="paragraph" w:styleId="afffffffffffffffffffffa">
    <w:name w:val="table of authorities"/>
    <w:basedOn w:val="a"/>
    <w:next w:val="a"/>
    <w:uiPriority w:val="99"/>
    <w:unhideWhenUsed/>
    <w:qFormat/>
    <w:rsid w:val="00645754"/>
    <w:pPr>
      <w:spacing w:after="0" w:line="360" w:lineRule="auto"/>
      <w:ind w:left="240" w:hanging="240"/>
      <w:jc w:val="both"/>
    </w:pPr>
    <w:rPr>
      <w:rFonts w:ascii="Tahoma" w:eastAsia="Times New Roman" w:hAnsi="Tahoma" w:cs="Times New Roman"/>
      <w:szCs w:val="20"/>
      <w:lang w:eastAsia="ru-RU"/>
    </w:rPr>
  </w:style>
  <w:style w:type="paragraph" w:customStyle="1" w:styleId="afffffffffffffffffffffb">
    <w:name w:val="Обычный без отступов"/>
    <w:basedOn w:val="a"/>
    <w:uiPriority w:val="99"/>
    <w:semiHidden/>
    <w:qFormat/>
    <w:rsid w:val="00645754"/>
    <w:pPr>
      <w:spacing w:after="0" w:line="240" w:lineRule="auto"/>
    </w:pPr>
    <w:rPr>
      <w:rFonts w:eastAsia="Times New Roman" w:cs="Times New Roman"/>
      <w:sz w:val="24"/>
      <w:szCs w:val="24"/>
      <w:lang w:eastAsia="ru-RU"/>
    </w:rPr>
  </w:style>
  <w:style w:type="paragraph" w:customStyle="1" w:styleId="21f0">
    <w:name w:val="Заголовок 21"/>
    <w:basedOn w:val="a"/>
    <w:next w:val="a"/>
    <w:uiPriority w:val="9"/>
    <w:unhideWhenUsed/>
    <w:qFormat/>
    <w:rsid w:val="00645754"/>
    <w:pPr>
      <w:keepNext/>
      <w:keepLines/>
      <w:spacing w:before="200" w:after="0"/>
      <w:outlineLvl w:val="1"/>
    </w:pPr>
    <w:rPr>
      <w:rFonts w:ascii="Cambria" w:eastAsia="Times New Roman" w:hAnsi="Cambria" w:cs="Times New Roman"/>
      <w:b/>
      <w:bCs/>
      <w:color w:val="4F81BD"/>
      <w:sz w:val="26"/>
      <w:szCs w:val="26"/>
    </w:rPr>
  </w:style>
  <w:style w:type="paragraph" w:customStyle="1" w:styleId="419">
    <w:name w:val="Заголовок 41"/>
    <w:basedOn w:val="a"/>
    <w:next w:val="a"/>
    <w:semiHidden/>
    <w:unhideWhenUsed/>
    <w:qFormat/>
    <w:rsid w:val="00645754"/>
    <w:pPr>
      <w:keepNext/>
      <w:keepLines/>
      <w:spacing w:before="200" w:after="0"/>
      <w:outlineLvl w:val="3"/>
    </w:pPr>
    <w:rPr>
      <w:rFonts w:ascii="Cambria" w:eastAsia="Times New Roman" w:hAnsi="Cambria" w:cs="Times New Roman"/>
      <w:b/>
      <w:bCs/>
      <w:i/>
      <w:iCs/>
      <w:color w:val="4F81BD"/>
      <w:sz w:val="22"/>
    </w:rPr>
  </w:style>
  <w:style w:type="paragraph" w:customStyle="1" w:styleId="afffffffffffffffffffffc">
    <w:name w:val="???????"/>
    <w:uiPriority w:val="99"/>
    <w:qFormat/>
    <w:rsid w:val="00645754"/>
    <w:pPr>
      <w:widowControl w:val="0"/>
      <w:spacing w:line="200" w:lineRule="atLeast"/>
    </w:pPr>
    <w:rPr>
      <w:rFonts w:ascii="Mangal" w:eastAsia="Times New Roman" w:hAnsi="Mangal" w:cs="Mangal"/>
      <w:kern w:val="2"/>
      <w:sz w:val="36"/>
      <w:szCs w:val="36"/>
      <w:lang w:eastAsia="hi-IN" w:bidi="hi-IN"/>
    </w:rPr>
  </w:style>
  <w:style w:type="paragraph" w:customStyle="1" w:styleId="1fffffff6">
    <w:name w:val="экфи1"/>
    <w:basedOn w:val="a"/>
    <w:uiPriority w:val="99"/>
    <w:qFormat/>
    <w:rsid w:val="00645754"/>
    <w:pPr>
      <w:spacing w:after="0" w:line="360" w:lineRule="auto"/>
      <w:ind w:firstLine="720"/>
      <w:jc w:val="both"/>
    </w:pPr>
    <w:rPr>
      <w:rFonts w:eastAsia="Times New Roman" w:cs="Times New Roman"/>
      <w:sz w:val="24"/>
      <w:szCs w:val="20"/>
      <w:lang w:eastAsia="ru-RU"/>
    </w:rPr>
  </w:style>
  <w:style w:type="paragraph" w:customStyle="1" w:styleId="textreview1">
    <w:name w:val="text_review1"/>
    <w:basedOn w:val="a"/>
    <w:uiPriority w:val="99"/>
    <w:qFormat/>
    <w:rsid w:val="00645754"/>
    <w:pPr>
      <w:pBdr>
        <w:bottom w:val="single" w:sz="8" w:space="0" w:color="F0F0F0"/>
      </w:pBdr>
      <w:spacing w:before="94" w:after="224" w:line="240" w:lineRule="auto"/>
    </w:pPr>
    <w:rPr>
      <w:rFonts w:eastAsia="Times New Roman" w:cs="Times New Roman"/>
      <w:caps/>
      <w:sz w:val="24"/>
      <w:szCs w:val="24"/>
      <w:lang w:eastAsia="ru-RU"/>
    </w:rPr>
  </w:style>
  <w:style w:type="paragraph" w:customStyle="1" w:styleId="6e">
    <w:name w:val="6Заглавие Знак Знак"/>
    <w:basedOn w:val="a"/>
    <w:uiPriority w:val="99"/>
    <w:qFormat/>
    <w:rsid w:val="00645754"/>
    <w:pPr>
      <w:spacing w:after="0" w:line="240" w:lineRule="auto"/>
      <w:jc w:val="center"/>
    </w:pPr>
    <w:rPr>
      <w:rFonts w:eastAsia="Batang" w:cs="Times New Roman"/>
      <w:b/>
      <w:bCs/>
      <w:sz w:val="26"/>
      <w:szCs w:val="26"/>
      <w:lang w:eastAsia="ar-SA"/>
    </w:rPr>
  </w:style>
  <w:style w:type="paragraph" w:customStyle="1" w:styleId="afffffffffffffffffffffd">
    <w:name w:val="Основной т"/>
    <w:basedOn w:val="a"/>
    <w:uiPriority w:val="99"/>
    <w:qFormat/>
    <w:rsid w:val="00645754"/>
    <w:pPr>
      <w:spacing w:after="0" w:line="360" w:lineRule="auto"/>
      <w:ind w:firstLine="709"/>
      <w:jc w:val="both"/>
    </w:pPr>
    <w:rPr>
      <w:rFonts w:ascii="Calibri" w:eastAsia="Times New Roman" w:hAnsi="Calibri" w:cs="Times New Roman"/>
      <w:sz w:val="24"/>
      <w:szCs w:val="24"/>
      <w:lang w:eastAsia="ru-RU"/>
    </w:rPr>
  </w:style>
  <w:style w:type="paragraph" w:customStyle="1" w:styleId="SecondSubtitle20">
    <w:name w:val="Second Subtitle 2"/>
    <w:basedOn w:val="2"/>
    <w:uiPriority w:val="99"/>
    <w:qFormat/>
    <w:rsid w:val="00645754"/>
    <w:pPr>
      <w:keepLines w:val="0"/>
      <w:spacing w:before="240" w:after="60" w:line="240" w:lineRule="auto"/>
      <w:ind w:left="576" w:hanging="576"/>
    </w:pPr>
    <w:rPr>
      <w:rFonts w:ascii="Verdana" w:eastAsia="Times New Roman" w:hAnsi="Verdana" w:cs="Times New Roman"/>
      <w:b w:val="0"/>
      <w:iCs/>
      <w:color w:val="000000"/>
      <w:sz w:val="28"/>
      <w:szCs w:val="28"/>
    </w:rPr>
  </w:style>
  <w:style w:type="paragraph" w:customStyle="1" w:styleId="5f1">
    <w:name w:val="Основной текст5"/>
    <w:basedOn w:val="a"/>
    <w:qFormat/>
    <w:rsid w:val="00645754"/>
    <w:pPr>
      <w:widowControl w:val="0"/>
      <w:shd w:val="clear" w:color="auto" w:fill="FFFFFF"/>
      <w:spacing w:after="360" w:line="418" w:lineRule="exact"/>
      <w:jc w:val="center"/>
    </w:pPr>
    <w:rPr>
      <w:rFonts w:ascii="Calibri" w:eastAsia="Calibri" w:hAnsi="Calibri" w:cs="Times New Roman"/>
      <w:spacing w:val="3"/>
      <w:sz w:val="21"/>
      <w:szCs w:val="20"/>
      <w:lang w:eastAsia="ru-RU"/>
    </w:rPr>
  </w:style>
  <w:style w:type="paragraph" w:customStyle="1" w:styleId="151">
    <w:name w:val="Основной текст (15)1"/>
    <w:basedOn w:val="a"/>
    <w:link w:val="1ff7"/>
    <w:qFormat/>
    <w:rsid w:val="00645754"/>
    <w:pPr>
      <w:widowControl w:val="0"/>
      <w:shd w:val="clear" w:color="auto" w:fill="FFFFFF"/>
      <w:spacing w:before="1200" w:after="0" w:line="230" w:lineRule="exact"/>
      <w:ind w:hanging="1100"/>
    </w:pPr>
    <w:rPr>
      <w:b/>
      <w:sz w:val="16"/>
    </w:rPr>
  </w:style>
  <w:style w:type="paragraph" w:customStyle="1" w:styleId="-S">
    <w:name w:val="- S_Маркированный"/>
    <w:basedOn w:val="a"/>
    <w:autoRedefine/>
    <w:uiPriority w:val="99"/>
    <w:qFormat/>
    <w:rsid w:val="00645754"/>
    <w:pPr>
      <w:spacing w:before="120" w:after="120" w:line="240" w:lineRule="auto"/>
      <w:ind w:firstLine="709"/>
      <w:jc w:val="both"/>
    </w:pPr>
    <w:rPr>
      <w:rFonts w:eastAsia="Times New Roman" w:cs="Times New Roman"/>
      <w:color w:val="000000"/>
      <w:sz w:val="24"/>
      <w:szCs w:val="24"/>
      <w:lang w:eastAsia="ru-RU"/>
    </w:rPr>
  </w:style>
  <w:style w:type="paragraph" w:customStyle="1" w:styleId="144">
    <w:name w:val="Основной текст14"/>
    <w:basedOn w:val="a"/>
    <w:uiPriority w:val="99"/>
    <w:qFormat/>
    <w:rsid w:val="00645754"/>
    <w:pPr>
      <w:widowControl w:val="0"/>
      <w:shd w:val="clear" w:color="auto" w:fill="FFFFFF"/>
      <w:spacing w:after="180" w:line="240" w:lineRule="atLeast"/>
      <w:jc w:val="center"/>
    </w:pPr>
    <w:rPr>
      <w:rFonts w:eastAsia="Times New Roman" w:cs="Times New Roman"/>
      <w:color w:val="000000"/>
      <w:spacing w:val="2"/>
      <w:sz w:val="22"/>
      <w:lang w:eastAsia="ru-RU"/>
    </w:rPr>
  </w:style>
  <w:style w:type="paragraph" w:customStyle="1" w:styleId="6f">
    <w:name w:val="Основной текст6"/>
    <w:basedOn w:val="a"/>
    <w:qFormat/>
    <w:rsid w:val="00645754"/>
    <w:pPr>
      <w:widowControl w:val="0"/>
      <w:shd w:val="clear" w:color="auto" w:fill="FFFFFF"/>
      <w:spacing w:after="240" w:line="240" w:lineRule="atLeast"/>
      <w:ind w:hanging="340"/>
    </w:pPr>
    <w:rPr>
      <w:rFonts w:eastAsia="Times New Roman" w:cs="Times New Roman"/>
      <w:color w:val="000000"/>
      <w:spacing w:val="3"/>
      <w:sz w:val="21"/>
      <w:szCs w:val="21"/>
      <w:lang w:eastAsia="ru-RU"/>
    </w:rPr>
  </w:style>
  <w:style w:type="paragraph" w:customStyle="1" w:styleId="afffffffffffffffffffffe">
    <w:name w:val="Текст доклада"/>
    <w:basedOn w:val="3f5"/>
    <w:uiPriority w:val="99"/>
    <w:qFormat/>
    <w:rsid w:val="00645754"/>
    <w:pPr>
      <w:spacing w:after="0" w:line="240" w:lineRule="auto"/>
      <w:ind w:left="0" w:firstLine="709"/>
      <w:jc w:val="both"/>
    </w:pPr>
    <w:rPr>
      <w:rFonts w:eastAsia="Times New Roman" w:cs="Times New Roman"/>
      <w:sz w:val="24"/>
      <w:szCs w:val="24"/>
    </w:rPr>
  </w:style>
  <w:style w:type="paragraph" w:customStyle="1" w:styleId="2fffa">
    <w:name w:val="Заголовок2"/>
    <w:basedOn w:val="a"/>
    <w:next w:val="afffffffff"/>
    <w:qFormat/>
    <w:rsid w:val="00645754"/>
    <w:pPr>
      <w:keepNext/>
      <w:spacing w:before="240" w:after="120" w:line="240" w:lineRule="auto"/>
    </w:pPr>
    <w:rPr>
      <w:rFonts w:ascii="Arial" w:eastAsia="Lucida Sans Unicode" w:hAnsi="Arial" w:cs="Tahoma"/>
      <w:kern w:val="2"/>
      <w:szCs w:val="28"/>
      <w:lang w:eastAsia="ar-SA"/>
    </w:rPr>
  </w:style>
  <w:style w:type="paragraph" w:customStyle="1" w:styleId="4f6">
    <w:name w:val="Название4"/>
    <w:basedOn w:val="a"/>
    <w:qFormat/>
    <w:rsid w:val="00645754"/>
    <w:pPr>
      <w:suppressLineNumbers/>
      <w:spacing w:before="120" w:after="120" w:line="240" w:lineRule="auto"/>
    </w:pPr>
    <w:rPr>
      <w:rFonts w:eastAsia="Times New Roman" w:cs="Mangal"/>
      <w:i/>
      <w:iCs/>
      <w:kern w:val="2"/>
      <w:sz w:val="24"/>
      <w:szCs w:val="24"/>
      <w:lang w:eastAsia="ar-SA"/>
    </w:rPr>
  </w:style>
  <w:style w:type="paragraph" w:customStyle="1" w:styleId="3f">
    <w:name w:val="Название3"/>
    <w:basedOn w:val="a"/>
    <w:link w:val="34Exact"/>
    <w:qFormat/>
    <w:rsid w:val="00645754"/>
    <w:pPr>
      <w:suppressLineNumbers/>
      <w:spacing w:before="120" w:after="120" w:line="240" w:lineRule="auto"/>
    </w:pPr>
    <w:rPr>
      <w:rFonts w:ascii="Arial" w:eastAsia="Times New Roman" w:hAnsi="Arial" w:cs="Tahoma"/>
      <w:i/>
      <w:iCs/>
      <w:kern w:val="2"/>
      <w:sz w:val="20"/>
      <w:szCs w:val="24"/>
      <w:lang w:eastAsia="ar-SA"/>
    </w:rPr>
  </w:style>
  <w:style w:type="paragraph" w:customStyle="1" w:styleId="1fffffff7">
    <w:name w:val="Раздел_1"/>
    <w:basedOn w:val="afffffffff3"/>
    <w:qFormat/>
    <w:rsid w:val="00645754"/>
    <w:pPr>
      <w:pageBreakBefore/>
      <w:shd w:val="clear" w:color="auto" w:fill="FFFFFF"/>
      <w:tabs>
        <w:tab w:val="left" w:pos="360"/>
        <w:tab w:val="left" w:pos="709"/>
      </w:tabs>
      <w:spacing w:line="240" w:lineRule="auto"/>
      <w:jc w:val="both"/>
      <w:outlineLvl w:val="0"/>
    </w:pPr>
    <w:rPr>
      <w:rFonts w:eastAsia="Times New Roman" w:cs="Times New Roman"/>
      <w:b/>
      <w:caps/>
      <w:szCs w:val="28"/>
      <w:lang w:eastAsia="ar-SA"/>
    </w:rPr>
  </w:style>
  <w:style w:type="paragraph" w:customStyle="1" w:styleId="11f5">
    <w:name w:val="Раздел_1_1"/>
    <w:basedOn w:val="afffffffff3"/>
    <w:qFormat/>
    <w:rsid w:val="00645754"/>
    <w:pPr>
      <w:shd w:val="clear" w:color="auto" w:fill="FFFFFF"/>
      <w:tabs>
        <w:tab w:val="left" w:pos="360"/>
      </w:tabs>
      <w:spacing w:before="200" w:after="0" w:line="240" w:lineRule="auto"/>
      <w:jc w:val="both"/>
      <w:outlineLvl w:val="1"/>
    </w:pPr>
    <w:rPr>
      <w:rFonts w:eastAsia="Times New Roman" w:cs="Times New Roman"/>
      <w:b/>
      <w:szCs w:val="28"/>
      <w:lang w:eastAsia="ar-SA"/>
    </w:rPr>
  </w:style>
  <w:style w:type="paragraph" w:customStyle="1" w:styleId="1115">
    <w:name w:val="Раздел! 1_1_1"/>
    <w:basedOn w:val="a"/>
    <w:qFormat/>
    <w:rsid w:val="00645754"/>
    <w:pPr>
      <w:shd w:val="clear" w:color="auto" w:fill="FFFFFF"/>
      <w:spacing w:before="100" w:after="0" w:line="240" w:lineRule="auto"/>
      <w:jc w:val="both"/>
      <w:outlineLvl w:val="1"/>
    </w:pPr>
    <w:rPr>
      <w:rFonts w:eastAsia="Times New Roman" w:cs="Times New Roman"/>
      <w:b/>
      <w:szCs w:val="28"/>
      <w:lang w:eastAsia="ar-SA"/>
    </w:rPr>
  </w:style>
  <w:style w:type="paragraph" w:customStyle="1" w:styleId="11110">
    <w:name w:val="Раздел! 1_1_1_1"/>
    <w:basedOn w:val="1115"/>
    <w:qFormat/>
    <w:rsid w:val="00645754"/>
    <w:pPr>
      <w:tabs>
        <w:tab w:val="left" w:pos="851"/>
      </w:tabs>
    </w:pPr>
    <w:rPr>
      <w:i/>
    </w:rPr>
  </w:style>
  <w:style w:type="paragraph" w:customStyle="1" w:styleId="1fffffff8">
    <w:name w:val="1"/>
    <w:basedOn w:val="a"/>
    <w:qFormat/>
    <w:rsid w:val="00645754"/>
    <w:pPr>
      <w:keepNext/>
      <w:spacing w:after="0" w:line="240" w:lineRule="auto"/>
      <w:ind w:firstLine="709"/>
      <w:jc w:val="both"/>
    </w:pPr>
    <w:rPr>
      <w:rFonts w:eastAsia="Times New Roman" w:cs="Times New Roman"/>
      <w:sz w:val="24"/>
      <w:szCs w:val="28"/>
      <w:lang w:val="en-US"/>
    </w:rPr>
  </w:style>
  <w:style w:type="paragraph" w:customStyle="1" w:styleId="5f2">
    <w:name w:val="5"/>
    <w:basedOn w:val="a"/>
    <w:qFormat/>
    <w:rsid w:val="00645754"/>
    <w:pPr>
      <w:spacing w:after="0" w:line="240" w:lineRule="auto"/>
      <w:ind w:firstLine="709"/>
      <w:jc w:val="both"/>
    </w:pPr>
    <w:rPr>
      <w:rFonts w:eastAsia="Times New Roman" w:cs="Times New Roman"/>
      <w:sz w:val="24"/>
      <w:szCs w:val="24"/>
    </w:rPr>
  </w:style>
  <w:style w:type="paragraph" w:customStyle="1" w:styleId="46">
    <w:name w:val="Колонтитул (4)"/>
    <w:basedOn w:val="a"/>
    <w:link w:val="4Exact"/>
    <w:qFormat/>
    <w:rsid w:val="00645754"/>
    <w:pPr>
      <w:widowControl w:val="0"/>
      <w:shd w:val="clear" w:color="auto" w:fill="FFFFFF"/>
      <w:spacing w:after="0"/>
    </w:pPr>
    <w:rPr>
      <w:spacing w:val="3"/>
      <w:sz w:val="21"/>
      <w:szCs w:val="21"/>
    </w:rPr>
  </w:style>
  <w:style w:type="paragraph" w:customStyle="1" w:styleId="1fffffff9">
    <w:name w:val="Заголовок №1"/>
    <w:basedOn w:val="a"/>
    <w:qFormat/>
    <w:rsid w:val="00645754"/>
    <w:pPr>
      <w:widowControl w:val="0"/>
      <w:shd w:val="clear" w:color="auto" w:fill="FFFFFF"/>
      <w:spacing w:before="180" w:after="240"/>
      <w:ind w:hanging="460"/>
      <w:outlineLvl w:val="0"/>
    </w:pPr>
    <w:rPr>
      <w:rFonts w:ascii="Tahoma" w:eastAsia="Tahoma" w:hAnsi="Tahoma" w:cs="Tahoma"/>
      <w:b/>
      <w:bCs/>
      <w:sz w:val="18"/>
      <w:szCs w:val="18"/>
    </w:rPr>
  </w:style>
  <w:style w:type="paragraph" w:customStyle="1" w:styleId="affffffffffffffffffffff">
    <w:name w:val="обычный текст"/>
    <w:basedOn w:val="a"/>
    <w:qFormat/>
    <w:rsid w:val="00645754"/>
    <w:pPr>
      <w:spacing w:after="0" w:line="240" w:lineRule="auto"/>
      <w:ind w:left="284" w:right="311" w:firstLine="567"/>
      <w:jc w:val="both"/>
    </w:pPr>
  </w:style>
  <w:style w:type="paragraph" w:customStyle="1" w:styleId="11f6">
    <w:name w:val="Основной текст (11)"/>
    <w:basedOn w:val="a"/>
    <w:qFormat/>
    <w:rsid w:val="00645754"/>
    <w:pPr>
      <w:widowControl w:val="0"/>
      <w:shd w:val="clear" w:color="auto" w:fill="FFFFFF"/>
      <w:spacing w:after="60"/>
      <w:jc w:val="center"/>
    </w:pPr>
  </w:style>
  <w:style w:type="paragraph" w:customStyle="1" w:styleId="affffffffffffffffffffff0">
    <w:name w:val="Чертежный"/>
    <w:qFormat/>
    <w:rsid w:val="00645754"/>
    <w:pPr>
      <w:jc w:val="both"/>
    </w:pPr>
    <w:rPr>
      <w:rFonts w:ascii="ISOCPEUR" w:eastAsia="Times New Roman" w:hAnsi="ISOCPEUR" w:cs="Times New Roman"/>
      <w:i/>
      <w:szCs w:val="20"/>
      <w:lang w:val="uk-UA" w:eastAsia="ru-RU"/>
    </w:rPr>
  </w:style>
  <w:style w:type="paragraph" w:customStyle="1" w:styleId="affffffffffffffffffffff1">
    <w:name w:val="Классик"/>
    <w:basedOn w:val="a"/>
    <w:qFormat/>
    <w:rsid w:val="00207539"/>
    <w:pPr>
      <w:spacing w:after="0" w:line="240" w:lineRule="auto"/>
      <w:ind w:firstLine="720"/>
      <w:jc w:val="both"/>
    </w:pPr>
    <w:rPr>
      <w:rFonts w:eastAsia="Calibri" w:cs="Times New Roman"/>
      <w:sz w:val="24"/>
      <w:szCs w:val="24"/>
      <w:lang w:bidi="en-US"/>
    </w:rPr>
  </w:style>
  <w:style w:type="paragraph" w:customStyle="1" w:styleId="affffffffffffffffffffff2">
    <w:name w:val="Табличный"/>
    <w:basedOn w:val="a"/>
    <w:uiPriority w:val="99"/>
    <w:qFormat/>
    <w:rsid w:val="00207539"/>
    <w:pPr>
      <w:spacing w:after="0" w:line="240" w:lineRule="auto"/>
      <w:jc w:val="both"/>
    </w:pPr>
    <w:rPr>
      <w:rFonts w:ascii="Calibri" w:eastAsia="Calibri" w:hAnsi="Calibri" w:cs="Times New Roman"/>
      <w:color w:val="000000"/>
      <w:sz w:val="20"/>
      <w:szCs w:val="20"/>
    </w:rPr>
  </w:style>
  <w:style w:type="paragraph" w:customStyle="1" w:styleId="affffffffffffffffffffff3">
    <w:name w:val="Уплотненный основной"/>
    <w:basedOn w:val="afffffffff"/>
    <w:qFormat/>
    <w:rsid w:val="00207539"/>
  </w:style>
  <w:style w:type="paragraph" w:customStyle="1" w:styleId="2fffb">
    <w:name w:val="Подпись к таблице (2)"/>
    <w:basedOn w:val="a"/>
    <w:qFormat/>
    <w:rsid w:val="00207539"/>
    <w:pPr>
      <w:widowControl w:val="0"/>
      <w:shd w:val="clear" w:color="auto" w:fill="FFFFFF"/>
      <w:spacing w:after="0" w:line="240" w:lineRule="atLeast"/>
    </w:pPr>
    <w:rPr>
      <w:rFonts w:ascii="Arial" w:hAnsi="Arial"/>
      <w:b/>
      <w:bCs/>
      <w:spacing w:val="-10"/>
      <w:shd w:val="clear" w:color="auto" w:fill="FFFFFF"/>
    </w:rPr>
  </w:style>
  <w:style w:type="paragraph" w:customStyle="1" w:styleId="2fffc">
    <w:name w:val="Подпись к картинке (2)"/>
    <w:basedOn w:val="a"/>
    <w:qFormat/>
    <w:rsid w:val="00207539"/>
    <w:pPr>
      <w:widowControl w:val="0"/>
      <w:shd w:val="clear" w:color="auto" w:fill="FFFFFF"/>
      <w:spacing w:after="0" w:line="240" w:lineRule="atLeast"/>
    </w:pPr>
    <w:rPr>
      <w:rFonts w:ascii="Arial" w:hAnsi="Arial"/>
      <w:shd w:val="clear" w:color="auto" w:fill="FFFFFF"/>
    </w:rPr>
  </w:style>
  <w:style w:type="paragraph" w:customStyle="1" w:styleId="3ff8">
    <w:name w:val="Подпись к картинке (3)"/>
    <w:basedOn w:val="a"/>
    <w:qFormat/>
    <w:rsid w:val="00207539"/>
    <w:pPr>
      <w:widowControl w:val="0"/>
      <w:shd w:val="clear" w:color="auto" w:fill="FFFFFF"/>
      <w:spacing w:after="0" w:line="77" w:lineRule="exact"/>
    </w:pPr>
    <w:rPr>
      <w:spacing w:val="-20"/>
      <w:sz w:val="12"/>
      <w:szCs w:val="12"/>
      <w:shd w:val="clear" w:color="auto" w:fill="FFFFFF"/>
    </w:rPr>
  </w:style>
  <w:style w:type="paragraph" w:customStyle="1" w:styleId="4f7">
    <w:name w:val="Подпись к картинке (4)"/>
    <w:basedOn w:val="a"/>
    <w:qFormat/>
    <w:rsid w:val="00207539"/>
    <w:pPr>
      <w:widowControl w:val="0"/>
      <w:shd w:val="clear" w:color="auto" w:fill="FFFFFF"/>
      <w:spacing w:after="0" w:line="77" w:lineRule="exact"/>
    </w:pPr>
    <w:rPr>
      <w:rFonts w:ascii="Batang" w:eastAsia="Batang" w:hAnsi="Batang"/>
      <w:spacing w:val="-10"/>
      <w:sz w:val="9"/>
      <w:szCs w:val="9"/>
      <w:shd w:val="clear" w:color="auto" w:fill="FFFFFF"/>
    </w:rPr>
  </w:style>
  <w:style w:type="paragraph" w:customStyle="1" w:styleId="5f3">
    <w:name w:val="Подпись к картинке (5)"/>
    <w:basedOn w:val="a"/>
    <w:qFormat/>
    <w:rsid w:val="00207539"/>
    <w:pPr>
      <w:widowControl w:val="0"/>
      <w:shd w:val="clear" w:color="auto" w:fill="FFFFFF"/>
      <w:spacing w:after="0" w:line="240" w:lineRule="atLeast"/>
      <w:jc w:val="right"/>
    </w:pPr>
    <w:rPr>
      <w:b/>
      <w:bCs/>
      <w:sz w:val="8"/>
      <w:szCs w:val="8"/>
      <w:shd w:val="clear" w:color="auto" w:fill="FFFFFF"/>
    </w:rPr>
  </w:style>
  <w:style w:type="paragraph" w:customStyle="1" w:styleId="6f0">
    <w:name w:val="Подпись к картинке (6)"/>
    <w:basedOn w:val="a"/>
    <w:qFormat/>
    <w:rsid w:val="00207539"/>
    <w:pPr>
      <w:widowControl w:val="0"/>
      <w:shd w:val="clear" w:color="auto" w:fill="FFFFFF"/>
      <w:spacing w:after="0" w:line="77" w:lineRule="exact"/>
      <w:jc w:val="right"/>
    </w:pPr>
    <w:rPr>
      <w:rFonts w:ascii="Constantia" w:hAnsi="Constantia"/>
      <w:spacing w:val="-10"/>
      <w:sz w:val="9"/>
      <w:szCs w:val="9"/>
      <w:shd w:val="clear" w:color="auto" w:fill="FFFFFF"/>
      <w:lang w:val="en-US"/>
    </w:rPr>
  </w:style>
  <w:style w:type="paragraph" w:customStyle="1" w:styleId="99">
    <w:name w:val="Основной текст (9)"/>
    <w:basedOn w:val="a"/>
    <w:qFormat/>
    <w:rsid w:val="00207539"/>
    <w:pPr>
      <w:widowControl w:val="0"/>
      <w:shd w:val="clear" w:color="auto" w:fill="FFFFFF"/>
      <w:spacing w:before="480" w:after="120" w:line="240" w:lineRule="atLeast"/>
      <w:ind w:firstLine="560"/>
      <w:jc w:val="both"/>
    </w:pPr>
    <w:rPr>
      <w:rFonts w:ascii="Arial" w:hAnsi="Arial"/>
      <w:i/>
      <w:iCs/>
      <w:sz w:val="23"/>
      <w:szCs w:val="23"/>
      <w:shd w:val="clear" w:color="auto" w:fill="FFFFFF"/>
    </w:rPr>
  </w:style>
  <w:style w:type="paragraph" w:customStyle="1" w:styleId="10f">
    <w:name w:val="Основной текст (10)"/>
    <w:basedOn w:val="a"/>
    <w:qFormat/>
    <w:rsid w:val="00207539"/>
    <w:pPr>
      <w:widowControl w:val="0"/>
      <w:shd w:val="clear" w:color="auto" w:fill="FFFFFF"/>
      <w:spacing w:after="0" w:line="240" w:lineRule="atLeast"/>
    </w:pPr>
    <w:rPr>
      <w:rFonts w:ascii="Arial" w:hAnsi="Arial"/>
      <w:i/>
      <w:iCs/>
      <w:spacing w:val="-30"/>
      <w:shd w:val="clear" w:color="auto" w:fill="FFFFFF"/>
    </w:rPr>
  </w:style>
  <w:style w:type="paragraph" w:customStyle="1" w:styleId="73">
    <w:name w:val="Подпись к картинке (7)"/>
    <w:basedOn w:val="a"/>
    <w:link w:val="7Exact"/>
    <w:qFormat/>
    <w:rsid w:val="00207539"/>
    <w:pPr>
      <w:widowControl w:val="0"/>
      <w:shd w:val="clear" w:color="auto" w:fill="FFFFFF"/>
      <w:spacing w:after="0" w:line="240" w:lineRule="atLeast"/>
    </w:pPr>
    <w:rPr>
      <w:rFonts w:ascii="Arial" w:hAnsi="Arial"/>
      <w:spacing w:val="6"/>
      <w:sz w:val="15"/>
      <w:szCs w:val="15"/>
      <w:shd w:val="clear" w:color="auto" w:fill="FFFFFF"/>
    </w:rPr>
  </w:style>
  <w:style w:type="paragraph" w:customStyle="1" w:styleId="84">
    <w:name w:val="Подпись к картинке (8)"/>
    <w:basedOn w:val="a"/>
    <w:link w:val="8Exact"/>
    <w:qFormat/>
    <w:rsid w:val="00207539"/>
    <w:pPr>
      <w:widowControl w:val="0"/>
      <w:shd w:val="clear" w:color="auto" w:fill="FFFFFF"/>
      <w:spacing w:after="60" w:line="240" w:lineRule="atLeast"/>
    </w:pPr>
    <w:rPr>
      <w:rFonts w:ascii="Arial" w:hAnsi="Arial"/>
      <w:w w:val="150"/>
      <w:sz w:val="10"/>
      <w:szCs w:val="10"/>
      <w:shd w:val="clear" w:color="auto" w:fill="FFFFFF"/>
    </w:rPr>
  </w:style>
  <w:style w:type="paragraph" w:customStyle="1" w:styleId="93">
    <w:name w:val="Подпись к картинке (9)"/>
    <w:basedOn w:val="a"/>
    <w:link w:val="92"/>
    <w:qFormat/>
    <w:rsid w:val="00207539"/>
    <w:pPr>
      <w:widowControl w:val="0"/>
      <w:shd w:val="clear" w:color="auto" w:fill="FFFFFF"/>
      <w:spacing w:after="0" w:line="240" w:lineRule="atLeast"/>
    </w:pPr>
    <w:rPr>
      <w:rFonts w:ascii="Arial" w:hAnsi="Arial"/>
      <w:w w:val="150"/>
      <w:sz w:val="9"/>
      <w:szCs w:val="9"/>
      <w:shd w:val="clear" w:color="auto" w:fill="FFFFFF"/>
    </w:rPr>
  </w:style>
  <w:style w:type="paragraph" w:customStyle="1" w:styleId="107">
    <w:name w:val="Подпись к картинке (10)"/>
    <w:basedOn w:val="a"/>
    <w:link w:val="10Exact"/>
    <w:qFormat/>
    <w:rsid w:val="00207539"/>
    <w:pPr>
      <w:widowControl w:val="0"/>
      <w:shd w:val="clear" w:color="auto" w:fill="FFFFFF"/>
      <w:spacing w:after="120" w:line="240" w:lineRule="atLeast"/>
    </w:pPr>
    <w:rPr>
      <w:rFonts w:ascii="AngsanaUPC" w:hAnsi="AngsanaUPC"/>
      <w:spacing w:val="-10"/>
      <w:shd w:val="clear" w:color="auto" w:fill="FFFFFF"/>
      <w:lang w:val="en-US"/>
    </w:rPr>
  </w:style>
  <w:style w:type="paragraph" w:customStyle="1" w:styleId="11a">
    <w:name w:val="Подпись к картинке (11)"/>
    <w:basedOn w:val="a"/>
    <w:link w:val="11Exact"/>
    <w:qFormat/>
    <w:rsid w:val="00207539"/>
    <w:pPr>
      <w:widowControl w:val="0"/>
      <w:shd w:val="clear" w:color="auto" w:fill="FFFFFF"/>
      <w:spacing w:before="120" w:after="0" w:line="240" w:lineRule="atLeast"/>
      <w:jc w:val="right"/>
    </w:pPr>
    <w:rPr>
      <w:rFonts w:ascii="Tahoma" w:hAnsi="Tahoma"/>
      <w:spacing w:val="18"/>
      <w:sz w:val="15"/>
      <w:szCs w:val="15"/>
      <w:shd w:val="clear" w:color="auto" w:fill="FFFFFF"/>
      <w:lang w:val="en-US"/>
    </w:rPr>
  </w:style>
  <w:style w:type="paragraph" w:customStyle="1" w:styleId="142">
    <w:name w:val="Основной текст (14)"/>
    <w:basedOn w:val="a"/>
    <w:link w:val="14Exact"/>
    <w:qFormat/>
    <w:rsid w:val="00207539"/>
    <w:pPr>
      <w:widowControl w:val="0"/>
      <w:shd w:val="clear" w:color="auto" w:fill="FFFFFF"/>
      <w:spacing w:after="0" w:line="91" w:lineRule="exact"/>
    </w:pPr>
    <w:rPr>
      <w:rFonts w:ascii="AngsanaUPC" w:hAnsi="AngsanaUPC"/>
      <w:i/>
      <w:iCs/>
      <w:spacing w:val="-11"/>
      <w:sz w:val="14"/>
      <w:szCs w:val="14"/>
      <w:shd w:val="clear" w:color="auto" w:fill="FFFFFF"/>
      <w:lang w:val="en-US"/>
    </w:rPr>
  </w:style>
  <w:style w:type="paragraph" w:customStyle="1" w:styleId="160">
    <w:name w:val="Основной текст (16)"/>
    <w:basedOn w:val="a"/>
    <w:link w:val="1fff1"/>
    <w:qFormat/>
    <w:rsid w:val="00207539"/>
    <w:pPr>
      <w:widowControl w:val="0"/>
      <w:shd w:val="clear" w:color="auto" w:fill="FFFFFF"/>
      <w:spacing w:before="540" w:after="180" w:line="240" w:lineRule="atLeast"/>
      <w:ind w:firstLine="580"/>
      <w:jc w:val="both"/>
    </w:pPr>
    <w:rPr>
      <w:rFonts w:ascii="Arial" w:hAnsi="Arial"/>
      <w:i/>
      <w:iCs/>
      <w:sz w:val="21"/>
      <w:szCs w:val="21"/>
      <w:shd w:val="clear" w:color="auto" w:fill="FFFFFF"/>
    </w:rPr>
  </w:style>
  <w:style w:type="paragraph" w:customStyle="1" w:styleId="12c">
    <w:name w:val="Подпись к картинке (12)"/>
    <w:basedOn w:val="a"/>
    <w:qFormat/>
    <w:rsid w:val="00207539"/>
    <w:pPr>
      <w:widowControl w:val="0"/>
      <w:shd w:val="clear" w:color="auto" w:fill="FFFFFF"/>
      <w:spacing w:after="0" w:line="240" w:lineRule="atLeast"/>
    </w:pPr>
    <w:rPr>
      <w:rFonts w:ascii="Calibri" w:hAnsi="Calibri"/>
      <w:spacing w:val="20"/>
      <w:sz w:val="17"/>
      <w:szCs w:val="17"/>
      <w:shd w:val="clear" w:color="auto" w:fill="FFFFFF"/>
    </w:rPr>
  </w:style>
  <w:style w:type="paragraph" w:customStyle="1" w:styleId="13d">
    <w:name w:val="Подпись к картинке (13)"/>
    <w:basedOn w:val="a"/>
    <w:qFormat/>
    <w:rsid w:val="00207539"/>
    <w:pPr>
      <w:widowControl w:val="0"/>
      <w:shd w:val="clear" w:color="auto" w:fill="FFFFFF"/>
      <w:spacing w:after="0" w:line="240" w:lineRule="atLeast"/>
    </w:pPr>
    <w:rPr>
      <w:rFonts w:ascii="Calibri" w:hAnsi="Calibri"/>
      <w:spacing w:val="20"/>
      <w:sz w:val="16"/>
      <w:szCs w:val="16"/>
      <w:shd w:val="clear" w:color="auto" w:fill="FFFFFF"/>
    </w:rPr>
  </w:style>
  <w:style w:type="paragraph" w:customStyle="1" w:styleId="140">
    <w:name w:val="Подпись к картинке (14)"/>
    <w:basedOn w:val="a"/>
    <w:link w:val="1ff0"/>
    <w:qFormat/>
    <w:rsid w:val="00207539"/>
    <w:pPr>
      <w:widowControl w:val="0"/>
      <w:shd w:val="clear" w:color="auto" w:fill="FFFFFF"/>
      <w:spacing w:after="0" w:line="240" w:lineRule="atLeast"/>
    </w:pPr>
    <w:rPr>
      <w:rFonts w:ascii="Calibri" w:hAnsi="Calibri"/>
      <w:spacing w:val="20"/>
      <w:sz w:val="17"/>
      <w:szCs w:val="17"/>
      <w:shd w:val="clear" w:color="auto" w:fill="FFFFFF"/>
    </w:rPr>
  </w:style>
  <w:style w:type="paragraph" w:customStyle="1" w:styleId="150">
    <w:name w:val="Подпись к картинке (15)"/>
    <w:basedOn w:val="a"/>
    <w:link w:val="1ffa"/>
    <w:qFormat/>
    <w:rsid w:val="00207539"/>
    <w:pPr>
      <w:widowControl w:val="0"/>
      <w:shd w:val="clear" w:color="auto" w:fill="FFFFFF"/>
      <w:spacing w:after="0" w:line="509" w:lineRule="exact"/>
    </w:pPr>
    <w:rPr>
      <w:rFonts w:ascii="Arial Narrow" w:hAnsi="Arial Narrow"/>
      <w:b/>
      <w:bCs/>
      <w:sz w:val="16"/>
      <w:szCs w:val="16"/>
      <w:shd w:val="clear" w:color="auto" w:fill="FFFFFF"/>
    </w:rPr>
  </w:style>
  <w:style w:type="paragraph" w:customStyle="1" w:styleId="162">
    <w:name w:val="Подпись к картинке (16)"/>
    <w:basedOn w:val="a"/>
    <w:link w:val="16Exact"/>
    <w:qFormat/>
    <w:rsid w:val="00207539"/>
    <w:pPr>
      <w:widowControl w:val="0"/>
      <w:shd w:val="clear" w:color="auto" w:fill="FFFFFF"/>
      <w:spacing w:after="0" w:line="389" w:lineRule="exact"/>
      <w:jc w:val="center"/>
    </w:pPr>
    <w:rPr>
      <w:rFonts w:ascii="Arial Narrow" w:hAnsi="Arial Narrow"/>
      <w:b/>
      <w:bCs/>
      <w:spacing w:val="12"/>
      <w:shd w:val="clear" w:color="auto" w:fill="FFFFFF"/>
    </w:rPr>
  </w:style>
  <w:style w:type="paragraph" w:customStyle="1" w:styleId="3ff9">
    <w:name w:val="Подпись к таблице (3)"/>
    <w:basedOn w:val="a"/>
    <w:qFormat/>
    <w:rsid w:val="00207539"/>
    <w:pPr>
      <w:widowControl w:val="0"/>
      <w:shd w:val="clear" w:color="auto" w:fill="FFFFFF"/>
      <w:spacing w:after="0" w:line="259" w:lineRule="exact"/>
      <w:ind w:hanging="1140"/>
    </w:pPr>
    <w:rPr>
      <w:rFonts w:ascii="Tahoma" w:hAnsi="Tahoma"/>
      <w:b/>
      <w:bCs/>
      <w:sz w:val="19"/>
      <w:szCs w:val="19"/>
      <w:shd w:val="clear" w:color="auto" w:fill="FFFFFF"/>
    </w:rPr>
  </w:style>
  <w:style w:type="paragraph" w:customStyle="1" w:styleId="202">
    <w:name w:val="Основной текст (20)"/>
    <w:basedOn w:val="a"/>
    <w:qFormat/>
    <w:rsid w:val="00207539"/>
    <w:pPr>
      <w:widowControl w:val="0"/>
      <w:shd w:val="clear" w:color="auto" w:fill="FFFFFF"/>
      <w:spacing w:after="420" w:line="240" w:lineRule="atLeast"/>
    </w:pPr>
    <w:rPr>
      <w:rFonts w:ascii="Arial" w:hAnsi="Arial"/>
      <w:i/>
      <w:iCs/>
      <w:spacing w:val="-10"/>
      <w:sz w:val="11"/>
      <w:szCs w:val="11"/>
      <w:shd w:val="clear" w:color="auto" w:fill="FFFFFF"/>
    </w:rPr>
  </w:style>
  <w:style w:type="paragraph" w:customStyle="1" w:styleId="13e">
    <w:name w:val="Основной текст (13)"/>
    <w:basedOn w:val="a"/>
    <w:qFormat/>
    <w:rsid w:val="00207539"/>
    <w:pPr>
      <w:widowControl w:val="0"/>
      <w:shd w:val="clear" w:color="auto" w:fill="FFFFFF"/>
      <w:spacing w:after="0" w:line="91" w:lineRule="exact"/>
    </w:pPr>
    <w:rPr>
      <w:rFonts w:ascii="Arial" w:hAnsi="Arial"/>
      <w:i/>
      <w:iCs/>
      <w:sz w:val="16"/>
      <w:szCs w:val="16"/>
      <w:shd w:val="clear" w:color="auto" w:fill="FFFFFF"/>
      <w:lang w:val="en-US"/>
    </w:rPr>
  </w:style>
  <w:style w:type="paragraph" w:customStyle="1" w:styleId="21f1">
    <w:name w:val="Основной текст (21)"/>
    <w:basedOn w:val="a"/>
    <w:qFormat/>
    <w:rsid w:val="00207539"/>
    <w:pPr>
      <w:widowControl w:val="0"/>
      <w:shd w:val="clear" w:color="auto" w:fill="FFFFFF"/>
      <w:spacing w:before="60" w:after="420" w:line="240" w:lineRule="atLeast"/>
      <w:jc w:val="center"/>
    </w:pPr>
    <w:rPr>
      <w:rFonts w:ascii="AngsanaUPC" w:hAnsi="AngsanaUPC"/>
      <w:sz w:val="17"/>
      <w:szCs w:val="17"/>
      <w:shd w:val="clear" w:color="auto" w:fill="FFFFFF"/>
      <w:lang w:val="en-US"/>
    </w:rPr>
  </w:style>
  <w:style w:type="paragraph" w:customStyle="1" w:styleId="226">
    <w:name w:val="Основной текст (22)"/>
    <w:basedOn w:val="a"/>
    <w:qFormat/>
    <w:rsid w:val="00207539"/>
    <w:pPr>
      <w:widowControl w:val="0"/>
      <w:shd w:val="clear" w:color="auto" w:fill="FFFFFF"/>
      <w:spacing w:after="0" w:line="240" w:lineRule="atLeast"/>
    </w:pPr>
    <w:rPr>
      <w:rFonts w:ascii="Garamond" w:hAnsi="Garamond"/>
      <w:sz w:val="11"/>
      <w:szCs w:val="11"/>
      <w:shd w:val="clear" w:color="auto" w:fill="FFFFFF"/>
      <w:lang w:val="en-US"/>
    </w:rPr>
  </w:style>
  <w:style w:type="paragraph" w:customStyle="1" w:styleId="251">
    <w:name w:val="Основной текст (25)"/>
    <w:basedOn w:val="a"/>
    <w:link w:val="2ffe"/>
    <w:qFormat/>
    <w:rsid w:val="00207539"/>
    <w:pPr>
      <w:widowControl w:val="0"/>
      <w:shd w:val="clear" w:color="auto" w:fill="FFFFFF"/>
      <w:spacing w:before="120" w:after="0" w:line="240" w:lineRule="atLeast"/>
    </w:pPr>
    <w:rPr>
      <w:rFonts w:ascii="Garamond" w:hAnsi="Garamond"/>
      <w:sz w:val="9"/>
      <w:szCs w:val="9"/>
      <w:shd w:val="clear" w:color="auto" w:fill="FFFFFF"/>
      <w:lang w:val="en-US"/>
    </w:rPr>
  </w:style>
  <w:style w:type="paragraph" w:customStyle="1" w:styleId="261">
    <w:name w:val="Основной текст (26)"/>
    <w:basedOn w:val="a"/>
    <w:link w:val="2fff5"/>
    <w:qFormat/>
    <w:rsid w:val="00207539"/>
    <w:pPr>
      <w:widowControl w:val="0"/>
      <w:shd w:val="clear" w:color="auto" w:fill="FFFFFF"/>
      <w:spacing w:before="120" w:after="0" w:line="240" w:lineRule="atLeast"/>
    </w:pPr>
    <w:rPr>
      <w:rFonts w:ascii="Batang" w:eastAsia="Batang" w:hAnsi="Batang"/>
      <w:sz w:val="12"/>
      <w:szCs w:val="12"/>
      <w:shd w:val="clear" w:color="auto" w:fill="FFFFFF"/>
    </w:rPr>
  </w:style>
  <w:style w:type="paragraph" w:customStyle="1" w:styleId="272">
    <w:name w:val="Основной текст (27)"/>
    <w:basedOn w:val="a"/>
    <w:qFormat/>
    <w:rsid w:val="00207539"/>
    <w:pPr>
      <w:widowControl w:val="0"/>
      <w:shd w:val="clear" w:color="auto" w:fill="FFFFFF"/>
      <w:spacing w:before="120" w:after="0" w:line="240" w:lineRule="atLeast"/>
    </w:pPr>
    <w:rPr>
      <w:rFonts w:ascii="Arial" w:hAnsi="Arial"/>
      <w:w w:val="150"/>
      <w:sz w:val="9"/>
      <w:szCs w:val="9"/>
      <w:shd w:val="clear" w:color="auto" w:fill="FFFFFF"/>
    </w:rPr>
  </w:style>
  <w:style w:type="paragraph" w:customStyle="1" w:styleId="184">
    <w:name w:val="Подпись к картинке (18)"/>
    <w:basedOn w:val="a"/>
    <w:link w:val="1ffff2"/>
    <w:qFormat/>
    <w:rsid w:val="00207539"/>
    <w:pPr>
      <w:widowControl w:val="0"/>
      <w:shd w:val="clear" w:color="auto" w:fill="FFFFFF"/>
      <w:spacing w:after="0" w:line="240" w:lineRule="atLeast"/>
    </w:pPr>
    <w:rPr>
      <w:rFonts w:ascii="Arial" w:hAnsi="Arial"/>
      <w:sz w:val="14"/>
      <w:szCs w:val="14"/>
      <w:shd w:val="clear" w:color="auto" w:fill="FFFFFF"/>
    </w:rPr>
  </w:style>
  <w:style w:type="paragraph" w:customStyle="1" w:styleId="192">
    <w:name w:val="Подпись к картинке (19)"/>
    <w:basedOn w:val="a"/>
    <w:qFormat/>
    <w:rsid w:val="00207539"/>
    <w:pPr>
      <w:widowControl w:val="0"/>
      <w:shd w:val="clear" w:color="auto" w:fill="FFFFFF"/>
      <w:spacing w:after="0" w:line="240" w:lineRule="atLeast"/>
    </w:pPr>
    <w:rPr>
      <w:rFonts w:ascii="Arial" w:hAnsi="Arial"/>
      <w:sz w:val="19"/>
      <w:szCs w:val="19"/>
      <w:shd w:val="clear" w:color="auto" w:fill="FFFFFF"/>
    </w:rPr>
  </w:style>
  <w:style w:type="paragraph" w:customStyle="1" w:styleId="330">
    <w:name w:val="Основной текст (33)"/>
    <w:basedOn w:val="a"/>
    <w:qFormat/>
    <w:rsid w:val="00207539"/>
    <w:pPr>
      <w:widowControl w:val="0"/>
      <w:shd w:val="clear" w:color="auto" w:fill="FFFFFF"/>
      <w:spacing w:before="60" w:after="0" w:line="240" w:lineRule="atLeast"/>
      <w:jc w:val="right"/>
    </w:pPr>
    <w:rPr>
      <w:rFonts w:ascii="Arial Unicode MS" w:eastAsia="Arial Unicode MS" w:hAnsi="Arial Unicode MS"/>
      <w:spacing w:val="2"/>
      <w:sz w:val="19"/>
      <w:szCs w:val="19"/>
      <w:shd w:val="clear" w:color="auto" w:fill="FFFFFF"/>
    </w:rPr>
  </w:style>
  <w:style w:type="paragraph" w:customStyle="1" w:styleId="340">
    <w:name w:val="Основной текст (34)"/>
    <w:basedOn w:val="a"/>
    <w:qFormat/>
    <w:rsid w:val="00207539"/>
    <w:pPr>
      <w:widowControl w:val="0"/>
      <w:shd w:val="clear" w:color="auto" w:fill="FFFFFF"/>
      <w:spacing w:after="0" w:line="115" w:lineRule="exact"/>
      <w:jc w:val="right"/>
    </w:pPr>
    <w:rPr>
      <w:rFonts w:ascii="Bookman Old Style" w:hAnsi="Bookman Old Style"/>
      <w:shd w:val="clear" w:color="auto" w:fill="FFFFFF"/>
    </w:rPr>
  </w:style>
  <w:style w:type="paragraph" w:customStyle="1" w:styleId="227">
    <w:name w:val="Заголовок №2 (2)"/>
    <w:basedOn w:val="a"/>
    <w:qFormat/>
    <w:rsid w:val="00207539"/>
    <w:pPr>
      <w:widowControl w:val="0"/>
      <w:shd w:val="clear" w:color="auto" w:fill="FFFFFF"/>
      <w:spacing w:before="480" w:after="180" w:line="240" w:lineRule="atLeast"/>
      <w:outlineLvl w:val="1"/>
    </w:pPr>
    <w:rPr>
      <w:rFonts w:ascii="Arial" w:hAnsi="Arial"/>
      <w:b/>
      <w:bCs/>
      <w:sz w:val="23"/>
      <w:szCs w:val="23"/>
      <w:shd w:val="clear" w:color="auto" w:fill="FFFFFF"/>
    </w:rPr>
  </w:style>
  <w:style w:type="paragraph" w:customStyle="1" w:styleId="362">
    <w:name w:val="Основной текст (36)"/>
    <w:basedOn w:val="a"/>
    <w:qFormat/>
    <w:rsid w:val="00207539"/>
    <w:pPr>
      <w:widowControl w:val="0"/>
      <w:shd w:val="clear" w:color="auto" w:fill="FFFFFF"/>
      <w:spacing w:before="480" w:after="0" w:line="413" w:lineRule="exact"/>
      <w:jc w:val="center"/>
    </w:pPr>
    <w:rPr>
      <w:rFonts w:ascii="Arial" w:hAnsi="Arial"/>
      <w:b/>
      <w:bCs/>
      <w:sz w:val="23"/>
      <w:szCs w:val="23"/>
      <w:shd w:val="clear" w:color="auto" w:fill="FFFFFF"/>
    </w:rPr>
  </w:style>
  <w:style w:type="paragraph" w:customStyle="1" w:styleId="4f8">
    <w:name w:val="Подпись к таблице (4)"/>
    <w:basedOn w:val="a"/>
    <w:qFormat/>
    <w:rsid w:val="00207539"/>
    <w:pPr>
      <w:widowControl w:val="0"/>
      <w:shd w:val="clear" w:color="auto" w:fill="FFFFFF"/>
      <w:spacing w:after="0" w:line="240" w:lineRule="atLeast"/>
    </w:pPr>
    <w:rPr>
      <w:rFonts w:ascii="Arial" w:hAnsi="Arial"/>
      <w:sz w:val="23"/>
      <w:szCs w:val="23"/>
      <w:shd w:val="clear" w:color="auto" w:fill="FFFFFF"/>
    </w:rPr>
  </w:style>
  <w:style w:type="paragraph" w:customStyle="1" w:styleId="390">
    <w:name w:val="Основной текст (39)"/>
    <w:basedOn w:val="a"/>
    <w:link w:val="39Exact"/>
    <w:qFormat/>
    <w:rsid w:val="00207539"/>
    <w:pPr>
      <w:widowControl w:val="0"/>
      <w:shd w:val="clear" w:color="auto" w:fill="FFFFFF"/>
      <w:spacing w:after="0" w:line="187" w:lineRule="exact"/>
    </w:pPr>
    <w:rPr>
      <w:rFonts w:ascii="Bookman Old Style" w:hAnsi="Bookman Old Style"/>
      <w:b/>
      <w:bCs/>
      <w:spacing w:val="8"/>
      <w:sz w:val="12"/>
      <w:szCs w:val="12"/>
      <w:shd w:val="clear" w:color="auto" w:fill="FFFFFF"/>
    </w:rPr>
  </w:style>
  <w:style w:type="paragraph" w:customStyle="1" w:styleId="2f9">
    <w:name w:val="Оглавление (2)"/>
    <w:basedOn w:val="a"/>
    <w:link w:val="271"/>
    <w:qFormat/>
    <w:rsid w:val="00207539"/>
    <w:pPr>
      <w:widowControl w:val="0"/>
      <w:shd w:val="clear" w:color="auto" w:fill="FFFFFF"/>
      <w:spacing w:after="0" w:line="187" w:lineRule="exact"/>
    </w:pPr>
    <w:rPr>
      <w:rFonts w:ascii="Bookman Old Style" w:hAnsi="Bookman Old Style"/>
      <w:b/>
      <w:bCs/>
      <w:spacing w:val="10"/>
      <w:sz w:val="12"/>
      <w:szCs w:val="12"/>
      <w:shd w:val="clear" w:color="auto" w:fill="FFFFFF"/>
    </w:rPr>
  </w:style>
  <w:style w:type="paragraph" w:customStyle="1" w:styleId="3f1">
    <w:name w:val="Оглавление (3)"/>
    <w:basedOn w:val="a"/>
    <w:link w:val="3Exact"/>
    <w:qFormat/>
    <w:rsid w:val="00207539"/>
    <w:pPr>
      <w:widowControl w:val="0"/>
      <w:shd w:val="clear" w:color="auto" w:fill="FFFFFF"/>
      <w:spacing w:after="0" w:line="187" w:lineRule="exact"/>
    </w:pPr>
    <w:rPr>
      <w:rFonts w:ascii="Arial" w:hAnsi="Arial"/>
      <w:w w:val="150"/>
      <w:sz w:val="12"/>
      <w:szCs w:val="12"/>
      <w:shd w:val="clear" w:color="auto" w:fill="FFFFFF"/>
    </w:rPr>
  </w:style>
  <w:style w:type="paragraph" w:customStyle="1" w:styleId="203">
    <w:name w:val="Подпись к картинке (20)"/>
    <w:basedOn w:val="a"/>
    <w:link w:val="204"/>
    <w:qFormat/>
    <w:rsid w:val="00207539"/>
    <w:pPr>
      <w:widowControl w:val="0"/>
      <w:shd w:val="clear" w:color="auto" w:fill="FFFFFF"/>
      <w:spacing w:after="0" w:line="240" w:lineRule="atLeast"/>
    </w:pPr>
    <w:rPr>
      <w:rFonts w:ascii="Arial" w:hAnsi="Arial"/>
      <w:b/>
      <w:bCs/>
      <w:sz w:val="16"/>
      <w:szCs w:val="16"/>
      <w:shd w:val="clear" w:color="auto" w:fill="FFFFFF"/>
    </w:rPr>
  </w:style>
  <w:style w:type="paragraph" w:customStyle="1" w:styleId="5f4">
    <w:name w:val="Подпись к таблице (5)"/>
    <w:basedOn w:val="a"/>
    <w:qFormat/>
    <w:rsid w:val="00207539"/>
    <w:pPr>
      <w:widowControl w:val="0"/>
      <w:shd w:val="clear" w:color="auto" w:fill="FFFFFF"/>
      <w:spacing w:after="0" w:line="240" w:lineRule="atLeast"/>
    </w:pPr>
    <w:rPr>
      <w:rFonts w:ascii="Arial" w:hAnsi="Arial"/>
      <w:b/>
      <w:bCs/>
      <w:sz w:val="16"/>
      <w:szCs w:val="16"/>
      <w:shd w:val="clear" w:color="auto" w:fill="FFFFFF"/>
    </w:rPr>
  </w:style>
  <w:style w:type="paragraph" w:customStyle="1" w:styleId="6f1">
    <w:name w:val="Подпись к таблице (6)"/>
    <w:basedOn w:val="a"/>
    <w:qFormat/>
    <w:rsid w:val="00207539"/>
    <w:pPr>
      <w:widowControl w:val="0"/>
      <w:shd w:val="clear" w:color="auto" w:fill="FFFFFF"/>
      <w:spacing w:after="0" w:line="240" w:lineRule="atLeast"/>
      <w:jc w:val="both"/>
    </w:pPr>
    <w:rPr>
      <w:rFonts w:ascii="Arial" w:hAnsi="Arial"/>
      <w:b/>
      <w:bCs/>
      <w:spacing w:val="30"/>
      <w:sz w:val="31"/>
      <w:szCs w:val="31"/>
      <w:shd w:val="clear" w:color="auto" w:fill="FFFFFF"/>
    </w:rPr>
  </w:style>
  <w:style w:type="paragraph" w:customStyle="1" w:styleId="7b">
    <w:name w:val="Подпись к таблице (7)"/>
    <w:basedOn w:val="a"/>
    <w:qFormat/>
    <w:rsid w:val="00207539"/>
    <w:pPr>
      <w:widowControl w:val="0"/>
      <w:shd w:val="clear" w:color="auto" w:fill="FFFFFF"/>
      <w:spacing w:after="0" w:line="77" w:lineRule="exact"/>
      <w:jc w:val="both"/>
    </w:pPr>
    <w:rPr>
      <w:rFonts w:ascii="Arial" w:hAnsi="Arial"/>
      <w:spacing w:val="-20"/>
      <w:sz w:val="14"/>
      <w:szCs w:val="14"/>
      <w:shd w:val="clear" w:color="auto" w:fill="FFFFFF"/>
    </w:rPr>
  </w:style>
  <w:style w:type="paragraph" w:customStyle="1" w:styleId="8b">
    <w:name w:val="Подпись к таблице (8)"/>
    <w:basedOn w:val="a"/>
    <w:qFormat/>
    <w:rsid w:val="00207539"/>
    <w:pPr>
      <w:widowControl w:val="0"/>
      <w:shd w:val="clear" w:color="auto" w:fill="FFFFFF"/>
      <w:spacing w:after="0" w:line="77" w:lineRule="exact"/>
      <w:jc w:val="both"/>
    </w:pPr>
    <w:rPr>
      <w:rFonts w:ascii="Arial" w:hAnsi="Arial"/>
      <w:sz w:val="16"/>
      <w:szCs w:val="16"/>
      <w:shd w:val="clear" w:color="auto" w:fill="FFFFFF"/>
    </w:rPr>
  </w:style>
  <w:style w:type="paragraph" w:customStyle="1" w:styleId="9a">
    <w:name w:val="Подпись к таблице (9)"/>
    <w:basedOn w:val="a"/>
    <w:qFormat/>
    <w:rsid w:val="00207539"/>
    <w:pPr>
      <w:widowControl w:val="0"/>
      <w:shd w:val="clear" w:color="auto" w:fill="FFFFFF"/>
      <w:spacing w:before="60" w:after="0" w:line="240" w:lineRule="atLeast"/>
      <w:jc w:val="both"/>
    </w:pPr>
    <w:rPr>
      <w:rFonts w:ascii="Bookman Old Style" w:hAnsi="Bookman Old Style"/>
      <w:b/>
      <w:bCs/>
      <w:sz w:val="12"/>
      <w:szCs w:val="12"/>
      <w:shd w:val="clear" w:color="auto" w:fill="FFFFFF"/>
    </w:rPr>
  </w:style>
  <w:style w:type="paragraph" w:customStyle="1" w:styleId="371">
    <w:name w:val="Основной текст (37)"/>
    <w:basedOn w:val="a"/>
    <w:link w:val="370"/>
    <w:qFormat/>
    <w:rsid w:val="00207539"/>
    <w:pPr>
      <w:widowControl w:val="0"/>
      <w:shd w:val="clear" w:color="auto" w:fill="FFFFFF"/>
      <w:spacing w:before="540" w:after="540" w:line="240" w:lineRule="atLeast"/>
      <w:ind w:firstLine="600"/>
      <w:jc w:val="both"/>
    </w:pPr>
    <w:rPr>
      <w:rFonts w:ascii="Arial" w:hAnsi="Arial"/>
      <w:b/>
      <w:bCs/>
      <w:sz w:val="16"/>
      <w:szCs w:val="16"/>
      <w:shd w:val="clear" w:color="auto" w:fill="FFFFFF"/>
    </w:rPr>
  </w:style>
  <w:style w:type="paragraph" w:customStyle="1" w:styleId="400">
    <w:name w:val="Основной текст (40)"/>
    <w:basedOn w:val="a"/>
    <w:link w:val="40Exact"/>
    <w:qFormat/>
    <w:rsid w:val="00207539"/>
    <w:pPr>
      <w:widowControl w:val="0"/>
      <w:shd w:val="clear" w:color="auto" w:fill="FFFFFF"/>
      <w:spacing w:after="0" w:line="240" w:lineRule="atLeast"/>
    </w:pPr>
    <w:rPr>
      <w:rFonts w:ascii="Franklin Gothic Heavy" w:hAnsi="Franklin Gothic Heavy"/>
      <w:sz w:val="43"/>
      <w:szCs w:val="43"/>
      <w:shd w:val="clear" w:color="auto" w:fill="FFFFFF"/>
    </w:rPr>
  </w:style>
  <w:style w:type="paragraph" w:customStyle="1" w:styleId="420">
    <w:name w:val="Основной текст (42)"/>
    <w:basedOn w:val="a"/>
    <w:qFormat/>
    <w:rsid w:val="00207539"/>
    <w:pPr>
      <w:widowControl w:val="0"/>
      <w:shd w:val="clear" w:color="auto" w:fill="FFFFFF"/>
      <w:spacing w:before="600" w:after="360" w:line="240" w:lineRule="atLeast"/>
    </w:pPr>
    <w:rPr>
      <w:rFonts w:ascii="Gungsuh" w:eastAsia="Gungsuh" w:hAnsi="Gungsuh"/>
      <w:i/>
      <w:iCs/>
      <w:spacing w:val="8"/>
      <w:sz w:val="9"/>
      <w:szCs w:val="9"/>
      <w:shd w:val="clear" w:color="auto" w:fill="FFFFFF"/>
      <w:lang w:val="en-US"/>
    </w:rPr>
  </w:style>
  <w:style w:type="paragraph" w:customStyle="1" w:styleId="41a">
    <w:name w:val="Основной текст (41)"/>
    <w:basedOn w:val="a"/>
    <w:qFormat/>
    <w:rsid w:val="00207539"/>
    <w:pPr>
      <w:widowControl w:val="0"/>
      <w:shd w:val="clear" w:color="auto" w:fill="FFFFFF"/>
      <w:spacing w:before="360" w:after="600" w:line="240" w:lineRule="atLeast"/>
    </w:pPr>
    <w:rPr>
      <w:rFonts w:ascii="Arial" w:hAnsi="Arial"/>
      <w:i/>
      <w:iCs/>
      <w:sz w:val="11"/>
      <w:szCs w:val="11"/>
      <w:shd w:val="clear" w:color="auto" w:fill="FFFFFF"/>
      <w:lang w:val="en-US"/>
    </w:rPr>
  </w:style>
  <w:style w:type="paragraph" w:customStyle="1" w:styleId="431">
    <w:name w:val="Основной текст (43)"/>
    <w:basedOn w:val="a"/>
    <w:qFormat/>
    <w:rsid w:val="00207539"/>
    <w:pPr>
      <w:widowControl w:val="0"/>
      <w:shd w:val="clear" w:color="auto" w:fill="FFFFFF"/>
      <w:spacing w:after="0" w:line="240" w:lineRule="atLeast"/>
    </w:pPr>
    <w:rPr>
      <w:rFonts w:ascii="Bookman Old Style" w:hAnsi="Bookman Old Style"/>
      <w:spacing w:val="-10"/>
      <w:sz w:val="12"/>
      <w:szCs w:val="12"/>
      <w:shd w:val="clear" w:color="auto" w:fill="FFFFFF"/>
      <w:lang w:val="en-US"/>
    </w:rPr>
  </w:style>
  <w:style w:type="paragraph" w:customStyle="1" w:styleId="441">
    <w:name w:val="Основной текст (44)"/>
    <w:basedOn w:val="a"/>
    <w:qFormat/>
    <w:rsid w:val="00207539"/>
    <w:pPr>
      <w:widowControl w:val="0"/>
      <w:shd w:val="clear" w:color="auto" w:fill="FFFFFF"/>
      <w:spacing w:after="60" w:line="240" w:lineRule="atLeast"/>
    </w:pPr>
    <w:rPr>
      <w:rFonts w:ascii="Arial" w:hAnsi="Arial"/>
      <w:i/>
      <w:iCs/>
      <w:sz w:val="16"/>
      <w:szCs w:val="16"/>
      <w:shd w:val="clear" w:color="auto" w:fill="FFFFFF"/>
    </w:rPr>
  </w:style>
  <w:style w:type="paragraph" w:customStyle="1" w:styleId="12d">
    <w:name w:val="Основной текст (12)"/>
    <w:basedOn w:val="a"/>
    <w:qFormat/>
    <w:rsid w:val="00207539"/>
    <w:pPr>
      <w:widowControl w:val="0"/>
      <w:shd w:val="clear" w:color="auto" w:fill="FFFFFF"/>
      <w:spacing w:after="0" w:line="240" w:lineRule="atLeast"/>
    </w:pPr>
    <w:rPr>
      <w:rFonts w:ascii="Tahoma" w:hAnsi="Tahoma"/>
      <w:spacing w:val="20"/>
      <w:sz w:val="16"/>
      <w:szCs w:val="16"/>
      <w:shd w:val="clear" w:color="auto" w:fill="FFFFFF"/>
    </w:rPr>
  </w:style>
  <w:style w:type="paragraph" w:customStyle="1" w:styleId="451">
    <w:name w:val="Основной текст (45)"/>
    <w:basedOn w:val="a"/>
    <w:qFormat/>
    <w:rsid w:val="00207539"/>
    <w:pPr>
      <w:widowControl w:val="0"/>
      <w:shd w:val="clear" w:color="auto" w:fill="FFFFFF"/>
      <w:spacing w:after="0" w:line="240" w:lineRule="atLeast"/>
    </w:pPr>
    <w:rPr>
      <w:rFonts w:ascii="Bookman Old Style" w:hAnsi="Bookman Old Style"/>
      <w:i/>
      <w:iCs/>
      <w:spacing w:val="14"/>
      <w:sz w:val="11"/>
      <w:szCs w:val="11"/>
      <w:shd w:val="clear" w:color="auto" w:fill="FFFFFF"/>
      <w:lang w:val="en-US"/>
    </w:rPr>
  </w:style>
  <w:style w:type="paragraph" w:customStyle="1" w:styleId="482">
    <w:name w:val="Основной текст (48)"/>
    <w:basedOn w:val="a"/>
    <w:qFormat/>
    <w:rsid w:val="00207539"/>
    <w:pPr>
      <w:widowControl w:val="0"/>
      <w:shd w:val="clear" w:color="auto" w:fill="FFFFFF"/>
      <w:spacing w:after="0" w:line="178" w:lineRule="exact"/>
    </w:pPr>
    <w:rPr>
      <w:rFonts w:ascii="Arial" w:hAnsi="Arial"/>
      <w:b/>
      <w:bCs/>
      <w:sz w:val="11"/>
      <w:szCs w:val="11"/>
      <w:shd w:val="clear" w:color="auto" w:fill="FFFFFF"/>
    </w:rPr>
  </w:style>
  <w:style w:type="paragraph" w:customStyle="1" w:styleId="381">
    <w:name w:val="Основной текст (38)"/>
    <w:basedOn w:val="a"/>
    <w:link w:val="380"/>
    <w:qFormat/>
    <w:rsid w:val="00207539"/>
    <w:pPr>
      <w:widowControl w:val="0"/>
      <w:shd w:val="clear" w:color="auto" w:fill="FFFFFF"/>
      <w:spacing w:after="0" w:line="187" w:lineRule="exact"/>
    </w:pPr>
    <w:rPr>
      <w:rFonts w:ascii="Bookman Old Style" w:hAnsi="Bookman Old Style"/>
      <w:b/>
      <w:bCs/>
      <w:sz w:val="13"/>
      <w:szCs w:val="13"/>
      <w:shd w:val="clear" w:color="auto" w:fill="FFFFFF"/>
    </w:rPr>
  </w:style>
  <w:style w:type="paragraph" w:customStyle="1" w:styleId="3ffa">
    <w:name w:val="Заголовок №3"/>
    <w:basedOn w:val="a"/>
    <w:qFormat/>
    <w:rsid w:val="00207539"/>
    <w:pPr>
      <w:widowControl w:val="0"/>
      <w:shd w:val="clear" w:color="auto" w:fill="FFFFFF"/>
      <w:spacing w:before="660" w:after="180" w:line="336" w:lineRule="exact"/>
      <w:ind w:hanging="920"/>
      <w:outlineLvl w:val="2"/>
    </w:pPr>
    <w:rPr>
      <w:rFonts w:ascii="Arial" w:hAnsi="Arial"/>
      <w:b/>
      <w:bCs/>
      <w:shd w:val="clear" w:color="auto" w:fill="FFFFFF"/>
    </w:rPr>
  </w:style>
  <w:style w:type="paragraph" w:customStyle="1" w:styleId="4f9">
    <w:name w:val="Заголовок №4"/>
    <w:basedOn w:val="a"/>
    <w:qFormat/>
    <w:rsid w:val="00207539"/>
    <w:pPr>
      <w:widowControl w:val="0"/>
      <w:shd w:val="clear" w:color="auto" w:fill="FFFFFF"/>
      <w:spacing w:before="720" w:after="720" w:line="413" w:lineRule="exact"/>
      <w:ind w:firstLine="580"/>
      <w:jc w:val="both"/>
      <w:outlineLvl w:val="3"/>
    </w:pPr>
    <w:rPr>
      <w:rFonts w:ascii="Arial" w:hAnsi="Arial"/>
      <w:sz w:val="23"/>
      <w:szCs w:val="23"/>
      <w:shd w:val="clear" w:color="auto" w:fill="FFFFFF"/>
    </w:rPr>
  </w:style>
  <w:style w:type="paragraph" w:customStyle="1" w:styleId="1fffffffa">
    <w:name w:val="Знак Знак Знак1 Знак"/>
    <w:basedOn w:val="a"/>
    <w:qFormat/>
    <w:rsid w:val="00207539"/>
    <w:pPr>
      <w:spacing w:after="160" w:line="240" w:lineRule="exact"/>
    </w:pPr>
    <w:rPr>
      <w:rFonts w:ascii="Verdana" w:eastAsia="Calibri" w:hAnsi="Verdana" w:cs="Verdana"/>
      <w:sz w:val="20"/>
      <w:szCs w:val="20"/>
      <w:lang w:val="en-US"/>
    </w:rPr>
  </w:style>
  <w:style w:type="paragraph" w:customStyle="1" w:styleId="affffffffffffffffffffff4">
    <w:name w:val="Многоуровневый список"/>
    <w:basedOn w:val="a"/>
    <w:qFormat/>
    <w:rsid w:val="00207539"/>
    <w:pPr>
      <w:spacing w:after="0" w:line="312" w:lineRule="auto"/>
      <w:jc w:val="both"/>
    </w:pPr>
    <w:rPr>
      <w:rFonts w:eastAsia="Times New Roman" w:cs="Times New Roman"/>
    </w:rPr>
  </w:style>
  <w:style w:type="paragraph" w:customStyle="1" w:styleId="11f7">
    <w:name w:val="Без интервала11"/>
    <w:qFormat/>
    <w:rsid w:val="00207539"/>
    <w:rPr>
      <w:rFonts w:eastAsia="Times New Roman" w:cs="Times New Roman"/>
      <w:sz w:val="20"/>
      <w:szCs w:val="20"/>
      <w:lang w:eastAsia="ru-RU"/>
    </w:rPr>
  </w:style>
  <w:style w:type="paragraph" w:customStyle="1" w:styleId="Char">
    <w:name w:val="Char"/>
    <w:basedOn w:val="a"/>
    <w:qFormat/>
    <w:rsid w:val="00207539"/>
    <w:pPr>
      <w:spacing w:after="160" w:line="240" w:lineRule="exact"/>
      <w:jc w:val="both"/>
    </w:pPr>
    <w:rPr>
      <w:rFonts w:ascii="Verdana" w:eastAsia="Times New Roman" w:hAnsi="Verdana" w:cs="Times New Roman"/>
      <w:sz w:val="20"/>
      <w:szCs w:val="20"/>
      <w:lang w:val="en-US"/>
    </w:rPr>
  </w:style>
  <w:style w:type="paragraph" w:customStyle="1" w:styleId="xl1996">
    <w:name w:val="xl1996"/>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997">
    <w:name w:val="xl1997"/>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1998">
    <w:name w:val="xl1998"/>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1999">
    <w:name w:val="xl1999"/>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00">
    <w:name w:val="xl2000"/>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01">
    <w:name w:val="xl2001"/>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Cs w:val="28"/>
      <w:lang w:eastAsia="ru-RU"/>
    </w:rPr>
  </w:style>
  <w:style w:type="paragraph" w:customStyle="1" w:styleId="xl2002">
    <w:name w:val="xl2002"/>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Cs w:val="28"/>
      <w:lang w:eastAsia="ru-RU"/>
    </w:rPr>
  </w:style>
  <w:style w:type="paragraph" w:customStyle="1" w:styleId="xl2003">
    <w:name w:val="xl2003"/>
    <w:basedOn w:val="a"/>
    <w:qFormat/>
    <w:rsid w:val="00207539"/>
    <w:pPr>
      <w:pBdr>
        <w:top w:val="single" w:sz="4" w:space="0" w:color="000000"/>
        <w:left w:val="single" w:sz="4" w:space="0" w:color="000000"/>
        <w:right w:val="single" w:sz="4" w:space="0" w:color="000000"/>
      </w:pBdr>
      <w:spacing w:beforeAutospacing="1" w:afterAutospacing="1" w:line="240" w:lineRule="auto"/>
      <w:textAlignment w:val="center"/>
    </w:pPr>
    <w:rPr>
      <w:rFonts w:eastAsia="Times New Roman" w:cs="Times New Roman"/>
      <w:szCs w:val="28"/>
      <w:lang w:eastAsia="ru-RU"/>
    </w:rPr>
  </w:style>
  <w:style w:type="paragraph" w:customStyle="1" w:styleId="xl2004">
    <w:name w:val="xl2004"/>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05">
    <w:name w:val="xl2005"/>
    <w:basedOn w:val="a"/>
    <w:qFormat/>
    <w:rsid w:val="00207539"/>
    <w:pPr>
      <w:pBdr>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Cs w:val="28"/>
      <w:lang w:eastAsia="ru-RU"/>
    </w:rPr>
  </w:style>
  <w:style w:type="paragraph" w:customStyle="1" w:styleId="xl2006">
    <w:name w:val="xl2006"/>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07">
    <w:name w:val="xl2007"/>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08">
    <w:name w:val="xl2008"/>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09">
    <w:name w:val="xl2009"/>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10">
    <w:name w:val="xl2010"/>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top"/>
    </w:pPr>
    <w:rPr>
      <w:rFonts w:eastAsia="Times New Roman" w:cs="Times New Roman"/>
      <w:b/>
      <w:bCs/>
      <w:sz w:val="24"/>
      <w:szCs w:val="24"/>
      <w:lang w:eastAsia="ru-RU"/>
    </w:rPr>
  </w:style>
  <w:style w:type="paragraph" w:customStyle="1" w:styleId="xl2011">
    <w:name w:val="xl2011"/>
    <w:basedOn w:val="a"/>
    <w:qFormat/>
    <w:rsid w:val="00207539"/>
    <w:pPr>
      <w:pBdr>
        <w:bottom w:val="single" w:sz="4" w:space="0" w:color="000000"/>
      </w:pBdr>
      <w:spacing w:beforeAutospacing="1" w:afterAutospacing="1" w:line="240" w:lineRule="auto"/>
      <w:textAlignment w:val="top"/>
    </w:pPr>
    <w:rPr>
      <w:rFonts w:eastAsia="Times New Roman" w:cs="Times New Roman"/>
      <w:b/>
      <w:bCs/>
      <w:szCs w:val="28"/>
      <w:lang w:eastAsia="ru-RU"/>
    </w:rPr>
  </w:style>
  <w:style w:type="paragraph" w:customStyle="1" w:styleId="xl2012">
    <w:name w:val="xl2012"/>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13">
    <w:name w:val="xl2013"/>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14">
    <w:name w:val="xl2014"/>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15">
    <w:name w:val="xl2015"/>
    <w:basedOn w:val="a"/>
    <w:qFormat/>
    <w:rsid w:val="00207539"/>
    <w:pPr>
      <w:pBdr>
        <w:top w:val="single" w:sz="4" w:space="0" w:color="000000"/>
        <w:bottom w:val="single" w:sz="4" w:space="0" w:color="000000"/>
      </w:pBdr>
      <w:spacing w:beforeAutospacing="1" w:afterAutospacing="1" w:line="240" w:lineRule="auto"/>
      <w:textAlignment w:val="top"/>
    </w:pPr>
    <w:rPr>
      <w:rFonts w:eastAsia="Times New Roman" w:cs="Times New Roman"/>
      <w:b/>
      <w:bCs/>
      <w:szCs w:val="28"/>
      <w:lang w:eastAsia="ru-RU"/>
    </w:rPr>
  </w:style>
  <w:style w:type="paragraph" w:customStyle="1" w:styleId="xl2016">
    <w:name w:val="xl2016"/>
    <w:basedOn w:val="a"/>
    <w:qFormat/>
    <w:rsid w:val="00207539"/>
    <w:pPr>
      <w:spacing w:beforeAutospacing="1" w:afterAutospacing="1" w:line="240" w:lineRule="auto"/>
      <w:textAlignment w:val="top"/>
    </w:pPr>
    <w:rPr>
      <w:rFonts w:eastAsia="Times New Roman" w:cs="Times New Roman"/>
      <w:szCs w:val="28"/>
      <w:lang w:eastAsia="ru-RU"/>
    </w:rPr>
  </w:style>
  <w:style w:type="paragraph" w:customStyle="1" w:styleId="xl2017">
    <w:name w:val="xl2017"/>
    <w:basedOn w:val="a"/>
    <w:qFormat/>
    <w:rsid w:val="00207539"/>
    <w:pPr>
      <w:pBdr>
        <w:bottom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18">
    <w:name w:val="xl2018"/>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19">
    <w:name w:val="xl2019"/>
    <w:basedOn w:val="a"/>
    <w:qFormat/>
    <w:rsid w:val="00207539"/>
    <w:pPr>
      <w:pBdr>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sz w:val="24"/>
      <w:szCs w:val="24"/>
      <w:lang w:eastAsia="ru-RU"/>
    </w:rPr>
  </w:style>
  <w:style w:type="paragraph" w:customStyle="1" w:styleId="xl2020">
    <w:name w:val="xl2020"/>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21">
    <w:name w:val="xl2021"/>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22">
    <w:name w:val="xl2022"/>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23">
    <w:name w:val="xl2023"/>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24">
    <w:name w:val="xl2024"/>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25">
    <w:name w:val="xl2025"/>
    <w:basedOn w:val="a"/>
    <w:qFormat/>
    <w:rsid w:val="00207539"/>
    <w:pPr>
      <w:pBdr>
        <w:top w:val="single" w:sz="4" w:space="0" w:color="000000"/>
        <w:left w:val="single" w:sz="4" w:space="0" w:color="000000"/>
        <w:bottom w:val="single" w:sz="4" w:space="0" w:color="000000"/>
      </w:pBdr>
      <w:spacing w:beforeAutospacing="1" w:afterAutospacing="1" w:line="240" w:lineRule="auto"/>
      <w:jc w:val="center"/>
      <w:textAlignment w:val="top"/>
    </w:pPr>
    <w:rPr>
      <w:rFonts w:eastAsia="Times New Roman" w:cs="Times New Roman"/>
      <w:b/>
      <w:bCs/>
      <w:sz w:val="24"/>
      <w:szCs w:val="24"/>
      <w:lang w:eastAsia="ru-RU"/>
    </w:rPr>
  </w:style>
  <w:style w:type="paragraph" w:customStyle="1" w:styleId="xl2026">
    <w:name w:val="xl2026"/>
    <w:basedOn w:val="a"/>
    <w:qFormat/>
    <w:rsid w:val="00207539"/>
    <w:pPr>
      <w:pBdr>
        <w:top w:val="single" w:sz="4" w:space="0" w:color="000000"/>
        <w:bottom w:val="single" w:sz="4" w:space="0" w:color="000000"/>
        <w:right w:val="single" w:sz="4" w:space="0" w:color="000000"/>
      </w:pBdr>
      <w:spacing w:beforeAutospacing="1" w:afterAutospacing="1" w:line="240" w:lineRule="auto"/>
      <w:jc w:val="center"/>
      <w:textAlignment w:val="top"/>
    </w:pPr>
    <w:rPr>
      <w:rFonts w:eastAsia="Times New Roman" w:cs="Times New Roman"/>
      <w:b/>
      <w:bCs/>
      <w:sz w:val="24"/>
      <w:szCs w:val="24"/>
      <w:lang w:eastAsia="ru-RU"/>
    </w:rPr>
  </w:style>
  <w:style w:type="paragraph" w:customStyle="1" w:styleId="xl2027">
    <w:name w:val="xl2027"/>
    <w:basedOn w:val="a"/>
    <w:qFormat/>
    <w:rsid w:val="00207539"/>
    <w:pPr>
      <w:pBdr>
        <w:top w:val="single" w:sz="4" w:space="0" w:color="000000"/>
        <w:left w:val="single" w:sz="4" w:space="0" w:color="000000"/>
        <w:bottom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28">
    <w:name w:val="xl2028"/>
    <w:basedOn w:val="a"/>
    <w:qFormat/>
    <w:rsid w:val="00207539"/>
    <w:pPr>
      <w:pBdr>
        <w:top w:val="single" w:sz="4" w:space="0" w:color="000000"/>
        <w:bottom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29">
    <w:name w:val="xl2029"/>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30">
    <w:name w:val="xl2030"/>
    <w:basedOn w:val="a"/>
    <w:qFormat/>
    <w:rsid w:val="00207539"/>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31">
    <w:name w:val="xl2031"/>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32">
    <w:name w:val="xl2032"/>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33">
    <w:name w:val="xl2033"/>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2034">
    <w:name w:val="xl2034"/>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35">
    <w:name w:val="xl2035"/>
    <w:basedOn w:val="a"/>
    <w:qFormat/>
    <w:rsid w:val="00207539"/>
    <w:pPr>
      <w:pBdr>
        <w:top w:val="single" w:sz="4" w:space="0" w:color="000000"/>
        <w:left w:val="single" w:sz="4" w:space="0" w:color="000000"/>
        <w:right w:val="single" w:sz="4" w:space="0" w:color="000000"/>
      </w:pBdr>
      <w:spacing w:beforeAutospacing="1" w:afterAutospacing="1" w:line="240" w:lineRule="auto"/>
      <w:textAlignment w:val="center"/>
    </w:pPr>
    <w:rPr>
      <w:rFonts w:eastAsia="Times New Roman" w:cs="Times New Roman"/>
      <w:szCs w:val="28"/>
      <w:lang w:eastAsia="ru-RU"/>
    </w:rPr>
  </w:style>
  <w:style w:type="paragraph" w:customStyle="1" w:styleId="xl2036">
    <w:name w:val="xl2036"/>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szCs w:val="28"/>
      <w:lang w:eastAsia="ru-RU"/>
    </w:rPr>
  </w:style>
  <w:style w:type="paragraph" w:customStyle="1" w:styleId="xl2037">
    <w:name w:val="xl2037"/>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38">
    <w:name w:val="xl2038"/>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39">
    <w:name w:val="xl2039"/>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40">
    <w:name w:val="xl2040"/>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41">
    <w:name w:val="xl2041"/>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42">
    <w:name w:val="xl2042"/>
    <w:basedOn w:val="a"/>
    <w:qFormat/>
    <w:rsid w:val="00207539"/>
    <w:pPr>
      <w:pBdr>
        <w:top w:val="single" w:sz="4" w:space="0" w:color="000000"/>
        <w:left w:val="single" w:sz="4" w:space="0" w:color="000000"/>
        <w:right w:val="single" w:sz="4" w:space="0" w:color="000000"/>
      </w:pBdr>
      <w:spacing w:beforeAutospacing="1" w:afterAutospacing="1" w:line="240" w:lineRule="auto"/>
      <w:textAlignment w:val="center"/>
    </w:pPr>
    <w:rPr>
      <w:rFonts w:eastAsia="Times New Roman" w:cs="Times New Roman"/>
      <w:szCs w:val="28"/>
      <w:lang w:eastAsia="ru-RU"/>
    </w:rPr>
  </w:style>
  <w:style w:type="paragraph" w:customStyle="1" w:styleId="xl2043">
    <w:name w:val="xl2043"/>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44">
    <w:name w:val="xl2044"/>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45">
    <w:name w:val="xl2045"/>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2046">
    <w:name w:val="xl2046"/>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2047">
    <w:name w:val="xl2047"/>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3104">
    <w:name w:val="xl3104"/>
    <w:basedOn w:val="a"/>
    <w:qFormat/>
    <w:rsid w:val="00207539"/>
    <w:pPr>
      <w:spacing w:beforeAutospacing="1" w:afterAutospacing="1" w:line="240" w:lineRule="auto"/>
      <w:textAlignment w:val="center"/>
    </w:pPr>
    <w:rPr>
      <w:rFonts w:eastAsia="Times New Roman" w:cs="Times New Roman"/>
      <w:sz w:val="24"/>
      <w:szCs w:val="24"/>
      <w:lang w:eastAsia="ru-RU"/>
    </w:rPr>
  </w:style>
  <w:style w:type="paragraph" w:customStyle="1" w:styleId="xl3105">
    <w:name w:val="xl3105"/>
    <w:basedOn w:val="a"/>
    <w:qFormat/>
    <w:rsid w:val="00207539"/>
    <w:pPr>
      <w:spacing w:beforeAutospacing="1" w:afterAutospacing="1" w:line="240" w:lineRule="auto"/>
      <w:jc w:val="center"/>
      <w:textAlignment w:val="center"/>
    </w:pPr>
    <w:rPr>
      <w:rFonts w:eastAsia="Times New Roman" w:cs="Times New Roman"/>
      <w:sz w:val="24"/>
      <w:szCs w:val="24"/>
      <w:lang w:eastAsia="ru-RU"/>
    </w:rPr>
  </w:style>
  <w:style w:type="paragraph" w:customStyle="1" w:styleId="xl3106">
    <w:name w:val="xl3106"/>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07">
    <w:name w:val="xl3107"/>
    <w:basedOn w:val="a"/>
    <w:qFormat/>
    <w:rsid w:val="00207539"/>
    <w:pPr>
      <w:pBdr>
        <w:top w:val="single" w:sz="4" w:space="0" w:color="000000"/>
        <w:left w:val="single" w:sz="4" w:space="0" w:color="000000"/>
        <w:bottom w:val="single" w:sz="4" w:space="0" w:color="000000"/>
        <w:right w:val="single" w:sz="4" w:space="0" w:color="000000"/>
      </w:pBdr>
      <w:shd w:val="clear" w:color="000000" w:fill="BFBFBF"/>
      <w:spacing w:beforeAutospacing="1" w:afterAutospacing="1" w:line="240" w:lineRule="auto"/>
      <w:textAlignment w:val="center"/>
    </w:pPr>
    <w:rPr>
      <w:rFonts w:eastAsia="Times New Roman" w:cs="Times New Roman"/>
      <w:b/>
      <w:bCs/>
      <w:sz w:val="24"/>
      <w:szCs w:val="24"/>
      <w:lang w:eastAsia="ru-RU"/>
    </w:rPr>
  </w:style>
  <w:style w:type="paragraph" w:customStyle="1" w:styleId="xl3108">
    <w:name w:val="xl3108"/>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3109">
    <w:name w:val="xl3109"/>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3110">
    <w:name w:val="xl3110"/>
    <w:basedOn w:val="a"/>
    <w:qFormat/>
    <w:rsid w:val="00207539"/>
    <w:pPr>
      <w:pBdr>
        <w:top w:val="single" w:sz="4" w:space="0" w:color="000000"/>
        <w:left w:val="single" w:sz="4" w:space="0" w:color="000000"/>
        <w:bottom w:val="single" w:sz="4" w:space="0" w:color="000000"/>
        <w:right w:val="single" w:sz="4" w:space="0" w:color="000000"/>
      </w:pBdr>
      <w:shd w:val="clear" w:color="000000" w:fill="BFBFB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11">
    <w:name w:val="xl3111"/>
    <w:basedOn w:val="a"/>
    <w:qFormat/>
    <w:rsid w:val="00207539"/>
    <w:pPr>
      <w:shd w:val="clear" w:color="000000" w:fill="BFBFBF"/>
      <w:spacing w:beforeAutospacing="1" w:afterAutospacing="1" w:line="240" w:lineRule="auto"/>
      <w:textAlignment w:val="center"/>
    </w:pPr>
    <w:rPr>
      <w:rFonts w:eastAsia="Times New Roman" w:cs="Times New Roman"/>
      <w:sz w:val="24"/>
      <w:szCs w:val="24"/>
      <w:lang w:eastAsia="ru-RU"/>
    </w:rPr>
  </w:style>
  <w:style w:type="paragraph" w:customStyle="1" w:styleId="xl3112">
    <w:name w:val="xl3112"/>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3113">
    <w:name w:val="xl3113"/>
    <w:basedOn w:val="a"/>
    <w:qFormat/>
    <w:rsid w:val="00207539"/>
    <w:pPr>
      <w:spacing w:beforeAutospacing="1" w:afterAutospacing="1" w:line="240" w:lineRule="auto"/>
      <w:textAlignment w:val="center"/>
    </w:pPr>
    <w:rPr>
      <w:rFonts w:eastAsia="Times New Roman" w:cs="Times New Roman"/>
      <w:sz w:val="24"/>
      <w:szCs w:val="24"/>
      <w:lang w:eastAsia="ru-RU"/>
    </w:rPr>
  </w:style>
  <w:style w:type="paragraph" w:customStyle="1" w:styleId="xl3114">
    <w:name w:val="xl3114"/>
    <w:basedOn w:val="a"/>
    <w:qFormat/>
    <w:rsid w:val="00207539"/>
    <w:pPr>
      <w:pBdr>
        <w:top w:val="single" w:sz="4" w:space="0" w:color="000000"/>
        <w:left w:val="single" w:sz="4" w:space="0" w:color="000000"/>
        <w:bottom w:val="single" w:sz="4" w:space="0" w:color="000000"/>
        <w:right w:val="single" w:sz="4" w:space="0" w:color="000000"/>
      </w:pBdr>
      <w:shd w:val="clear" w:color="000000" w:fill="BFBFBF"/>
      <w:spacing w:beforeAutospacing="1" w:afterAutospacing="1" w:line="240" w:lineRule="auto"/>
      <w:jc w:val="center"/>
      <w:textAlignment w:val="center"/>
    </w:pPr>
    <w:rPr>
      <w:rFonts w:eastAsia="Times New Roman" w:cs="Times New Roman"/>
      <w:sz w:val="24"/>
      <w:szCs w:val="24"/>
      <w:lang w:eastAsia="ru-RU"/>
    </w:rPr>
  </w:style>
  <w:style w:type="paragraph" w:customStyle="1" w:styleId="xl3115">
    <w:name w:val="xl3115"/>
    <w:basedOn w:val="a"/>
    <w:qFormat/>
    <w:rsid w:val="00207539"/>
    <w:pPr>
      <w:pBdr>
        <w:top w:val="single" w:sz="4" w:space="0" w:color="000000"/>
        <w:left w:val="single" w:sz="4" w:space="0" w:color="000000"/>
        <w:bottom w:val="single" w:sz="4" w:space="0" w:color="000000"/>
        <w:right w:val="single" w:sz="4" w:space="0" w:color="000000"/>
      </w:pBdr>
      <w:shd w:val="clear" w:color="000000" w:fill="BFBFB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16">
    <w:name w:val="xl3116"/>
    <w:basedOn w:val="a"/>
    <w:qFormat/>
    <w:rsid w:val="00207539"/>
    <w:pPr>
      <w:pBdr>
        <w:top w:val="single" w:sz="4" w:space="0" w:color="000000"/>
        <w:left w:val="single" w:sz="4" w:space="0" w:color="000000"/>
        <w:bottom w:val="single" w:sz="4" w:space="0" w:color="000000"/>
        <w:right w:val="single" w:sz="4" w:space="0" w:color="000000"/>
      </w:pBdr>
      <w:shd w:val="clear" w:color="000000" w:fill="A5A5A5"/>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17">
    <w:name w:val="xl3117"/>
    <w:basedOn w:val="a"/>
    <w:qFormat/>
    <w:rsid w:val="00207539"/>
    <w:pPr>
      <w:pBdr>
        <w:top w:val="single" w:sz="4" w:space="0" w:color="000000"/>
        <w:left w:val="single" w:sz="4" w:space="0" w:color="000000"/>
        <w:bottom w:val="single" w:sz="4" w:space="0" w:color="000000"/>
        <w:right w:val="single" w:sz="4" w:space="0" w:color="000000"/>
      </w:pBdr>
      <w:shd w:val="clear" w:color="000000" w:fill="A5A5A5"/>
      <w:spacing w:beforeAutospacing="1" w:afterAutospacing="1" w:line="240" w:lineRule="auto"/>
      <w:textAlignment w:val="center"/>
    </w:pPr>
    <w:rPr>
      <w:rFonts w:eastAsia="Times New Roman" w:cs="Times New Roman"/>
      <w:b/>
      <w:bCs/>
      <w:sz w:val="24"/>
      <w:szCs w:val="24"/>
      <w:lang w:eastAsia="ru-RU"/>
    </w:rPr>
  </w:style>
  <w:style w:type="paragraph" w:customStyle="1" w:styleId="xl3118">
    <w:name w:val="xl3118"/>
    <w:basedOn w:val="a"/>
    <w:qFormat/>
    <w:rsid w:val="00207539"/>
    <w:pPr>
      <w:pBdr>
        <w:top w:val="single" w:sz="4" w:space="0" w:color="000000"/>
        <w:left w:val="single" w:sz="4" w:space="0" w:color="000000"/>
        <w:bottom w:val="single" w:sz="4" w:space="0" w:color="000000"/>
        <w:right w:val="single" w:sz="4" w:space="0" w:color="000000"/>
      </w:pBdr>
      <w:shd w:val="clear" w:color="000000" w:fill="A5A5A5"/>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19">
    <w:name w:val="xl3119"/>
    <w:basedOn w:val="a"/>
    <w:qFormat/>
    <w:rsid w:val="00207539"/>
    <w:pPr>
      <w:shd w:val="clear" w:color="000000" w:fill="A5A5A5"/>
      <w:spacing w:beforeAutospacing="1" w:afterAutospacing="1" w:line="240" w:lineRule="auto"/>
      <w:textAlignment w:val="center"/>
    </w:pPr>
    <w:rPr>
      <w:rFonts w:eastAsia="Times New Roman" w:cs="Times New Roman"/>
      <w:b/>
      <w:bCs/>
      <w:sz w:val="24"/>
      <w:szCs w:val="24"/>
      <w:lang w:eastAsia="ru-RU"/>
    </w:rPr>
  </w:style>
  <w:style w:type="paragraph" w:customStyle="1" w:styleId="xl3120">
    <w:name w:val="xl3120"/>
    <w:basedOn w:val="a"/>
    <w:qFormat/>
    <w:rsid w:val="00207539"/>
    <w:pPr>
      <w:pBdr>
        <w:top w:val="single" w:sz="4" w:space="0" w:color="000000"/>
        <w:left w:val="single" w:sz="4" w:space="0" w:color="000000"/>
        <w:bottom w:val="single" w:sz="4" w:space="0" w:color="000000"/>
        <w:right w:val="single" w:sz="4" w:space="0" w:color="000000"/>
      </w:pBdr>
      <w:shd w:val="clear" w:color="000000" w:fill="DDD9C3"/>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21">
    <w:name w:val="xl3121"/>
    <w:basedOn w:val="a"/>
    <w:qFormat/>
    <w:rsid w:val="00207539"/>
    <w:pPr>
      <w:pBdr>
        <w:top w:val="single" w:sz="4" w:space="0" w:color="000000"/>
        <w:left w:val="single" w:sz="4" w:space="0" w:color="000000"/>
        <w:bottom w:val="single" w:sz="4" w:space="0" w:color="000000"/>
        <w:right w:val="single" w:sz="4" w:space="0" w:color="000000"/>
      </w:pBdr>
      <w:shd w:val="clear" w:color="000000" w:fill="DDD9C3"/>
      <w:spacing w:beforeAutospacing="1" w:afterAutospacing="1" w:line="240" w:lineRule="auto"/>
      <w:textAlignment w:val="center"/>
    </w:pPr>
    <w:rPr>
      <w:rFonts w:eastAsia="Times New Roman" w:cs="Times New Roman"/>
      <w:b/>
      <w:bCs/>
      <w:sz w:val="24"/>
      <w:szCs w:val="24"/>
      <w:lang w:eastAsia="ru-RU"/>
    </w:rPr>
  </w:style>
  <w:style w:type="paragraph" w:customStyle="1" w:styleId="xl3122">
    <w:name w:val="xl3122"/>
    <w:basedOn w:val="a"/>
    <w:qFormat/>
    <w:rsid w:val="00207539"/>
    <w:pPr>
      <w:shd w:val="clear" w:color="000000" w:fill="DDD9C3"/>
      <w:spacing w:beforeAutospacing="1" w:afterAutospacing="1" w:line="240" w:lineRule="auto"/>
      <w:textAlignment w:val="center"/>
    </w:pPr>
    <w:rPr>
      <w:rFonts w:eastAsia="Times New Roman" w:cs="Times New Roman"/>
      <w:sz w:val="24"/>
      <w:szCs w:val="24"/>
      <w:lang w:eastAsia="ru-RU"/>
    </w:rPr>
  </w:style>
  <w:style w:type="paragraph" w:customStyle="1" w:styleId="xl3123">
    <w:name w:val="xl3123"/>
    <w:basedOn w:val="a"/>
    <w:qFormat/>
    <w:rsid w:val="00207539"/>
    <w:pPr>
      <w:spacing w:beforeAutospacing="1" w:afterAutospacing="1" w:line="240" w:lineRule="auto"/>
      <w:textAlignment w:val="center"/>
    </w:pPr>
    <w:rPr>
      <w:rFonts w:eastAsia="Times New Roman" w:cs="Times New Roman"/>
      <w:sz w:val="24"/>
      <w:szCs w:val="24"/>
      <w:lang w:eastAsia="ru-RU"/>
    </w:rPr>
  </w:style>
  <w:style w:type="paragraph" w:customStyle="1" w:styleId="xl3124">
    <w:name w:val="xl3124"/>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25">
    <w:name w:val="xl3125"/>
    <w:basedOn w:val="a"/>
    <w:qFormat/>
    <w:rsid w:val="00207539"/>
    <w:pPr>
      <w:shd w:val="clear" w:color="000000" w:fill="BFBFBF"/>
      <w:spacing w:beforeAutospacing="1" w:afterAutospacing="1" w:line="240" w:lineRule="auto"/>
      <w:textAlignment w:val="center"/>
    </w:pPr>
    <w:rPr>
      <w:rFonts w:eastAsia="Times New Roman" w:cs="Times New Roman"/>
      <w:sz w:val="24"/>
      <w:szCs w:val="24"/>
      <w:lang w:eastAsia="ru-RU"/>
    </w:rPr>
  </w:style>
  <w:style w:type="paragraph" w:customStyle="1" w:styleId="xl3126">
    <w:name w:val="xl3126"/>
    <w:basedOn w:val="a"/>
    <w:qFormat/>
    <w:rsid w:val="00207539"/>
    <w:pPr>
      <w:pBdr>
        <w:top w:val="single" w:sz="4" w:space="0" w:color="000000"/>
        <w:left w:val="single" w:sz="4" w:space="0" w:color="000000"/>
        <w:bottom w:val="single" w:sz="4" w:space="0" w:color="000000"/>
        <w:right w:val="single" w:sz="4" w:space="0" w:color="000000"/>
      </w:pBdr>
      <w:shd w:val="clear" w:color="000000" w:fill="BFBFBF"/>
      <w:spacing w:beforeAutospacing="1" w:afterAutospacing="1" w:line="240" w:lineRule="auto"/>
      <w:textAlignment w:val="center"/>
    </w:pPr>
    <w:rPr>
      <w:rFonts w:eastAsia="Times New Roman" w:cs="Times New Roman"/>
      <w:sz w:val="24"/>
      <w:szCs w:val="24"/>
      <w:lang w:eastAsia="ru-RU"/>
    </w:rPr>
  </w:style>
  <w:style w:type="paragraph" w:customStyle="1" w:styleId="xl3127">
    <w:name w:val="xl3127"/>
    <w:basedOn w:val="a"/>
    <w:qFormat/>
    <w:rsid w:val="00207539"/>
    <w:pPr>
      <w:pBdr>
        <w:top w:val="single" w:sz="4" w:space="0" w:color="000000"/>
        <w:left w:val="single" w:sz="4" w:space="0" w:color="000000"/>
        <w:bottom w:val="single" w:sz="4" w:space="0" w:color="000000"/>
        <w:right w:val="single" w:sz="4" w:space="0" w:color="000000"/>
      </w:pBdr>
      <w:shd w:val="clear" w:color="000000" w:fill="BFBFBF"/>
      <w:spacing w:beforeAutospacing="1" w:afterAutospacing="1" w:line="240" w:lineRule="auto"/>
      <w:jc w:val="center"/>
      <w:textAlignment w:val="center"/>
    </w:pPr>
    <w:rPr>
      <w:rFonts w:eastAsia="Times New Roman" w:cs="Times New Roman"/>
      <w:sz w:val="24"/>
      <w:szCs w:val="24"/>
      <w:lang w:eastAsia="ru-RU"/>
    </w:rPr>
  </w:style>
  <w:style w:type="paragraph" w:customStyle="1" w:styleId="xl3128">
    <w:name w:val="xl3128"/>
    <w:basedOn w:val="a"/>
    <w:qFormat/>
    <w:rsid w:val="00207539"/>
    <w:pPr>
      <w:pBdr>
        <w:top w:val="single" w:sz="4" w:space="0" w:color="000000"/>
        <w:left w:val="single" w:sz="4" w:space="0" w:color="000000"/>
        <w:bottom w:val="single" w:sz="4" w:space="0" w:color="000000"/>
        <w:right w:val="single" w:sz="4" w:space="0" w:color="000000"/>
      </w:pBdr>
      <w:shd w:val="clear" w:color="000000" w:fill="DDD9C3"/>
      <w:spacing w:beforeAutospacing="1" w:afterAutospacing="1" w:line="240" w:lineRule="auto"/>
      <w:jc w:val="center"/>
      <w:textAlignment w:val="center"/>
    </w:pPr>
    <w:rPr>
      <w:rFonts w:eastAsia="Times New Roman" w:cs="Times New Roman"/>
      <w:sz w:val="24"/>
      <w:szCs w:val="24"/>
      <w:lang w:eastAsia="ru-RU"/>
    </w:rPr>
  </w:style>
  <w:style w:type="paragraph" w:customStyle="1" w:styleId="xl3129">
    <w:name w:val="xl3129"/>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3130">
    <w:name w:val="xl3130"/>
    <w:basedOn w:val="a"/>
    <w:qFormat/>
    <w:rsid w:val="00207539"/>
    <w:pPr>
      <w:pBdr>
        <w:top w:val="single" w:sz="4" w:space="0" w:color="000000"/>
        <w:left w:val="single" w:sz="4" w:space="0" w:color="000000"/>
        <w:bottom w:val="single" w:sz="4" w:space="0" w:color="000000"/>
        <w:right w:val="single" w:sz="4" w:space="0" w:color="000000"/>
      </w:pBdr>
      <w:shd w:val="clear" w:color="000000" w:fill="BFBFBF"/>
      <w:spacing w:beforeAutospacing="1" w:afterAutospacing="1" w:line="240" w:lineRule="auto"/>
      <w:textAlignment w:val="center"/>
    </w:pPr>
    <w:rPr>
      <w:rFonts w:eastAsia="Times New Roman" w:cs="Times New Roman"/>
      <w:sz w:val="24"/>
      <w:szCs w:val="24"/>
      <w:lang w:eastAsia="ru-RU"/>
    </w:rPr>
  </w:style>
  <w:style w:type="paragraph" w:customStyle="1" w:styleId="xl3131">
    <w:name w:val="xl3131"/>
    <w:basedOn w:val="a"/>
    <w:qFormat/>
    <w:rsid w:val="00207539"/>
    <w:pPr>
      <w:pBdr>
        <w:top w:val="single" w:sz="4" w:space="0" w:color="000000"/>
        <w:left w:val="single" w:sz="4" w:space="0" w:color="000000"/>
        <w:bottom w:val="single" w:sz="4" w:space="0" w:color="000000"/>
        <w:right w:val="single" w:sz="4" w:space="0" w:color="000000"/>
      </w:pBdr>
      <w:shd w:val="clear" w:color="000000" w:fill="DDD9C3"/>
      <w:spacing w:beforeAutospacing="1" w:afterAutospacing="1" w:line="240" w:lineRule="auto"/>
      <w:textAlignment w:val="center"/>
    </w:pPr>
    <w:rPr>
      <w:rFonts w:eastAsia="Times New Roman" w:cs="Times New Roman"/>
      <w:sz w:val="24"/>
      <w:szCs w:val="24"/>
      <w:lang w:eastAsia="ru-RU"/>
    </w:rPr>
  </w:style>
  <w:style w:type="paragraph" w:customStyle="1" w:styleId="xl3132">
    <w:name w:val="xl3132"/>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3133">
    <w:name w:val="xl3133"/>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3134">
    <w:name w:val="xl3134"/>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35">
    <w:name w:val="xl3135"/>
    <w:basedOn w:val="a"/>
    <w:qFormat/>
    <w:rsid w:val="00207539"/>
    <w:pPr>
      <w:pBdr>
        <w:top w:val="single" w:sz="4" w:space="0" w:color="000000"/>
        <w:left w:val="single" w:sz="4" w:space="0" w:color="000000"/>
        <w:bottom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36">
    <w:name w:val="xl3136"/>
    <w:basedOn w:val="a"/>
    <w:qFormat/>
    <w:rsid w:val="00207539"/>
    <w:pPr>
      <w:pBdr>
        <w:top w:val="single" w:sz="4" w:space="0" w:color="000000"/>
        <w:bottom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37">
    <w:name w:val="xl3137"/>
    <w:basedOn w:val="a"/>
    <w:qFormat/>
    <w:rsid w:val="00207539"/>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3138">
    <w:name w:val="xl3138"/>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1938">
    <w:name w:val="xl1938"/>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b/>
      <w:bCs/>
      <w:sz w:val="24"/>
      <w:szCs w:val="24"/>
      <w:lang w:eastAsia="ru-RU"/>
    </w:rPr>
  </w:style>
  <w:style w:type="paragraph" w:customStyle="1" w:styleId="xl1939">
    <w:name w:val="xl1939"/>
    <w:basedOn w:val="a"/>
    <w:qFormat/>
    <w:rsid w:val="00207539"/>
    <w:pPr>
      <w:pBdr>
        <w:top w:val="single" w:sz="4" w:space="0" w:color="000000"/>
        <w:left w:val="single" w:sz="4" w:space="0" w:color="000000"/>
        <w:right w:val="single" w:sz="4" w:space="0" w:color="000000"/>
      </w:pBdr>
      <w:spacing w:beforeAutospacing="1" w:afterAutospacing="1" w:line="240" w:lineRule="auto"/>
      <w:jc w:val="center"/>
    </w:pPr>
    <w:rPr>
      <w:rFonts w:eastAsia="Times New Roman" w:cs="Times New Roman"/>
      <w:b/>
      <w:bCs/>
      <w:sz w:val="24"/>
      <w:szCs w:val="24"/>
      <w:lang w:eastAsia="ru-RU"/>
    </w:rPr>
  </w:style>
  <w:style w:type="paragraph" w:customStyle="1" w:styleId="xl1940">
    <w:name w:val="xl1940"/>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b/>
      <w:bCs/>
      <w:sz w:val="24"/>
      <w:szCs w:val="24"/>
      <w:lang w:eastAsia="ru-RU"/>
    </w:rPr>
  </w:style>
  <w:style w:type="paragraph" w:customStyle="1" w:styleId="xl1941">
    <w:name w:val="xl1941"/>
    <w:basedOn w:val="a"/>
    <w:qFormat/>
    <w:rsid w:val="00207539"/>
    <w:pPr>
      <w:pBdr>
        <w:top w:val="single" w:sz="4" w:space="0" w:color="000000"/>
        <w:left w:val="single" w:sz="4" w:space="0" w:color="000000"/>
        <w:bottom w:val="single" w:sz="4" w:space="0" w:color="000000"/>
      </w:pBdr>
      <w:spacing w:beforeAutospacing="1" w:afterAutospacing="1" w:line="240" w:lineRule="auto"/>
      <w:jc w:val="center"/>
    </w:pPr>
    <w:rPr>
      <w:rFonts w:eastAsia="Times New Roman" w:cs="Times New Roman"/>
      <w:b/>
      <w:bCs/>
      <w:sz w:val="24"/>
      <w:szCs w:val="24"/>
      <w:lang w:eastAsia="ru-RU"/>
    </w:rPr>
  </w:style>
  <w:style w:type="paragraph" w:customStyle="1" w:styleId="xl1942">
    <w:name w:val="xl1942"/>
    <w:basedOn w:val="a"/>
    <w:qFormat/>
    <w:rsid w:val="00207539"/>
    <w:pPr>
      <w:pBdr>
        <w:top w:val="single" w:sz="4" w:space="0" w:color="000000"/>
        <w:bottom w:val="single" w:sz="4" w:space="0" w:color="000000"/>
      </w:pBdr>
      <w:spacing w:beforeAutospacing="1" w:afterAutospacing="1" w:line="240" w:lineRule="auto"/>
      <w:jc w:val="center"/>
    </w:pPr>
    <w:rPr>
      <w:rFonts w:eastAsia="Times New Roman" w:cs="Times New Roman"/>
      <w:b/>
      <w:bCs/>
      <w:sz w:val="24"/>
      <w:szCs w:val="24"/>
      <w:lang w:eastAsia="ru-RU"/>
    </w:rPr>
  </w:style>
  <w:style w:type="paragraph" w:customStyle="1" w:styleId="xl1943">
    <w:name w:val="xl1943"/>
    <w:basedOn w:val="a"/>
    <w:qFormat/>
    <w:rsid w:val="00207539"/>
    <w:pPr>
      <w:pBdr>
        <w:left w:val="single" w:sz="4" w:space="0" w:color="000000"/>
        <w:right w:val="single" w:sz="4" w:space="0" w:color="000000"/>
      </w:pBdr>
      <w:spacing w:beforeAutospacing="1" w:afterAutospacing="1" w:line="240" w:lineRule="auto"/>
      <w:jc w:val="center"/>
    </w:pPr>
    <w:rPr>
      <w:rFonts w:eastAsia="Times New Roman" w:cs="Times New Roman"/>
      <w:b/>
      <w:bCs/>
      <w:sz w:val="24"/>
      <w:szCs w:val="24"/>
      <w:lang w:eastAsia="ru-RU"/>
    </w:rPr>
  </w:style>
  <w:style w:type="paragraph" w:customStyle="1" w:styleId="xl1944">
    <w:name w:val="xl1944"/>
    <w:basedOn w:val="a"/>
    <w:qFormat/>
    <w:rsid w:val="00207539"/>
    <w:pPr>
      <w:pBdr>
        <w:top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b/>
      <w:bCs/>
      <w:sz w:val="24"/>
      <w:szCs w:val="24"/>
      <w:lang w:eastAsia="ru-RU"/>
    </w:rPr>
  </w:style>
  <w:style w:type="paragraph" w:customStyle="1" w:styleId="xl1945">
    <w:name w:val="xl1945"/>
    <w:basedOn w:val="a"/>
    <w:qFormat/>
    <w:rsid w:val="00207539"/>
    <w:pPr>
      <w:spacing w:beforeAutospacing="1" w:afterAutospacing="1" w:line="240" w:lineRule="auto"/>
      <w:jc w:val="center"/>
    </w:pPr>
    <w:rPr>
      <w:rFonts w:eastAsia="Times New Roman" w:cs="Times New Roman"/>
      <w:sz w:val="24"/>
      <w:szCs w:val="24"/>
      <w:lang w:eastAsia="ru-RU"/>
    </w:rPr>
  </w:style>
  <w:style w:type="paragraph" w:customStyle="1" w:styleId="xl1946">
    <w:name w:val="xl1946"/>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sz w:val="24"/>
      <w:szCs w:val="24"/>
      <w:lang w:eastAsia="ru-RU"/>
    </w:rPr>
  </w:style>
  <w:style w:type="paragraph" w:customStyle="1" w:styleId="xl5481">
    <w:name w:val="xl5481"/>
    <w:basedOn w:val="a"/>
    <w:qFormat/>
    <w:rsid w:val="00207539"/>
    <w:pPr>
      <w:spacing w:beforeAutospacing="1" w:afterAutospacing="1" w:line="240" w:lineRule="auto"/>
      <w:jc w:val="center"/>
    </w:pPr>
    <w:rPr>
      <w:rFonts w:eastAsia="Times New Roman" w:cs="Times New Roman"/>
      <w:color w:val="000000"/>
      <w:sz w:val="20"/>
      <w:szCs w:val="20"/>
      <w:lang w:eastAsia="ru-RU"/>
    </w:rPr>
  </w:style>
  <w:style w:type="paragraph" w:customStyle="1" w:styleId="xl5482">
    <w:name w:val="xl5482"/>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000000"/>
      <w:sz w:val="20"/>
      <w:szCs w:val="20"/>
      <w:lang w:eastAsia="ru-RU"/>
    </w:rPr>
  </w:style>
  <w:style w:type="paragraph" w:customStyle="1" w:styleId="xl5483">
    <w:name w:val="xl5483"/>
    <w:basedOn w:val="a"/>
    <w:qFormat/>
    <w:rsid w:val="00207539"/>
    <w:pPr>
      <w:spacing w:beforeAutospacing="1" w:afterAutospacing="1" w:line="240" w:lineRule="auto"/>
      <w:jc w:val="center"/>
      <w:textAlignment w:val="center"/>
    </w:pPr>
    <w:rPr>
      <w:rFonts w:eastAsia="Times New Roman" w:cs="Times New Roman"/>
      <w:color w:val="000000"/>
      <w:sz w:val="20"/>
      <w:szCs w:val="20"/>
      <w:lang w:eastAsia="ru-RU"/>
    </w:rPr>
  </w:style>
  <w:style w:type="paragraph" w:customStyle="1" w:styleId="xl5484">
    <w:name w:val="xl5484"/>
    <w:basedOn w:val="a"/>
    <w:qFormat/>
    <w:rsid w:val="00207539"/>
    <w:pPr>
      <w:spacing w:beforeAutospacing="1" w:afterAutospacing="1" w:line="240" w:lineRule="auto"/>
      <w:jc w:val="center"/>
      <w:textAlignment w:val="center"/>
    </w:pPr>
    <w:rPr>
      <w:rFonts w:eastAsia="Times New Roman" w:cs="Times New Roman"/>
      <w:b/>
      <w:bCs/>
      <w:i/>
      <w:iCs/>
      <w:sz w:val="24"/>
      <w:szCs w:val="24"/>
      <w:lang w:eastAsia="ru-RU"/>
    </w:rPr>
  </w:style>
  <w:style w:type="paragraph" w:customStyle="1" w:styleId="xl5485">
    <w:name w:val="xl5485"/>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5486">
    <w:name w:val="xl5486"/>
    <w:basedOn w:val="a"/>
    <w:qFormat/>
    <w:rsid w:val="00207539"/>
    <w:pPr>
      <w:spacing w:beforeAutospacing="1" w:afterAutospacing="1" w:line="240" w:lineRule="auto"/>
      <w:jc w:val="center"/>
      <w:textAlignment w:val="center"/>
    </w:pPr>
    <w:rPr>
      <w:rFonts w:eastAsia="Times New Roman" w:cs="Times New Roman"/>
      <w:b/>
      <w:bCs/>
      <w:color w:val="000000"/>
      <w:sz w:val="20"/>
      <w:szCs w:val="20"/>
      <w:lang w:eastAsia="ru-RU"/>
    </w:rPr>
  </w:style>
  <w:style w:type="paragraph" w:customStyle="1" w:styleId="xl5487">
    <w:name w:val="xl5487"/>
    <w:basedOn w:val="a"/>
    <w:qFormat/>
    <w:rsid w:val="00207539"/>
    <w:pPr>
      <w:spacing w:beforeAutospacing="1" w:afterAutospacing="1" w:line="240" w:lineRule="auto"/>
    </w:pPr>
    <w:rPr>
      <w:rFonts w:eastAsia="Times New Roman" w:cs="Times New Roman"/>
      <w:color w:val="000000"/>
      <w:sz w:val="20"/>
      <w:szCs w:val="20"/>
      <w:lang w:eastAsia="ru-RU"/>
    </w:rPr>
  </w:style>
  <w:style w:type="paragraph" w:customStyle="1" w:styleId="xl5488">
    <w:name w:val="xl5488"/>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5489">
    <w:name w:val="xl5489"/>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5490">
    <w:name w:val="xl5490"/>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5491">
    <w:name w:val="xl5491"/>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5492">
    <w:name w:val="xl5492"/>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0"/>
      <w:szCs w:val="20"/>
      <w:lang w:eastAsia="ru-RU"/>
    </w:rPr>
  </w:style>
  <w:style w:type="paragraph" w:customStyle="1" w:styleId="xl5493">
    <w:name w:val="xl5493"/>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000000"/>
      <w:sz w:val="20"/>
      <w:szCs w:val="20"/>
      <w:lang w:eastAsia="ru-RU"/>
    </w:rPr>
  </w:style>
  <w:style w:type="paragraph" w:customStyle="1" w:styleId="xl5494">
    <w:name w:val="xl5494"/>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000000"/>
      <w:sz w:val="20"/>
      <w:szCs w:val="20"/>
      <w:lang w:eastAsia="ru-RU"/>
    </w:rPr>
  </w:style>
  <w:style w:type="paragraph" w:customStyle="1" w:styleId="xl5495">
    <w:name w:val="xl5495"/>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000000"/>
      <w:sz w:val="20"/>
      <w:szCs w:val="20"/>
      <w:lang w:eastAsia="ru-RU"/>
    </w:rPr>
  </w:style>
  <w:style w:type="paragraph" w:customStyle="1" w:styleId="xl5496">
    <w:name w:val="xl5496"/>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000000"/>
      <w:sz w:val="20"/>
      <w:szCs w:val="20"/>
      <w:lang w:eastAsia="ru-RU"/>
    </w:rPr>
  </w:style>
  <w:style w:type="paragraph" w:customStyle="1" w:styleId="xl5497">
    <w:name w:val="xl5497"/>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i/>
      <w:iCs/>
      <w:sz w:val="24"/>
      <w:szCs w:val="24"/>
      <w:lang w:eastAsia="ru-RU"/>
    </w:rPr>
  </w:style>
  <w:style w:type="paragraph" w:customStyle="1" w:styleId="xl5498">
    <w:name w:val="xl5498"/>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i/>
      <w:iCs/>
      <w:sz w:val="24"/>
      <w:szCs w:val="24"/>
      <w:lang w:eastAsia="ru-RU"/>
    </w:rPr>
  </w:style>
  <w:style w:type="paragraph" w:customStyle="1" w:styleId="xl5499">
    <w:name w:val="xl5499"/>
    <w:basedOn w:val="a"/>
    <w:qFormat/>
    <w:rsid w:val="00207539"/>
    <w:pPr>
      <w:pBdr>
        <w:top w:val="single" w:sz="4" w:space="0" w:color="000000"/>
        <w:left w:val="single" w:sz="4" w:space="0" w:color="000000"/>
        <w:bottom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5500">
    <w:name w:val="xl5500"/>
    <w:basedOn w:val="a"/>
    <w:qFormat/>
    <w:rsid w:val="00207539"/>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4"/>
      <w:szCs w:val="24"/>
      <w:lang w:eastAsia="ru-RU"/>
    </w:rPr>
  </w:style>
  <w:style w:type="paragraph" w:customStyle="1" w:styleId="xl5501">
    <w:name w:val="xl5501"/>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000000"/>
      <w:sz w:val="20"/>
      <w:szCs w:val="20"/>
      <w:lang w:eastAsia="ru-RU"/>
    </w:rPr>
  </w:style>
  <w:style w:type="paragraph" w:customStyle="1" w:styleId="xl5502">
    <w:name w:val="xl5502"/>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000000"/>
      <w:sz w:val="20"/>
      <w:szCs w:val="20"/>
      <w:lang w:eastAsia="ru-RU"/>
    </w:rPr>
  </w:style>
  <w:style w:type="paragraph" w:customStyle="1" w:styleId="xl5503">
    <w:name w:val="xl5503"/>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16"/>
      <w:szCs w:val="16"/>
      <w:lang w:eastAsia="ru-RU"/>
    </w:rPr>
  </w:style>
  <w:style w:type="paragraph" w:customStyle="1" w:styleId="xl5504">
    <w:name w:val="xl5504"/>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sz w:val="16"/>
      <w:szCs w:val="16"/>
      <w:lang w:eastAsia="ru-RU"/>
    </w:rPr>
  </w:style>
  <w:style w:type="paragraph" w:customStyle="1" w:styleId="xl5505">
    <w:name w:val="xl5505"/>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16"/>
      <w:szCs w:val="16"/>
      <w:lang w:eastAsia="ru-RU"/>
    </w:rPr>
  </w:style>
  <w:style w:type="paragraph" w:customStyle="1" w:styleId="xl5506">
    <w:name w:val="xl5506"/>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16"/>
      <w:szCs w:val="16"/>
      <w:lang w:eastAsia="ru-RU"/>
    </w:rPr>
  </w:style>
  <w:style w:type="paragraph" w:customStyle="1" w:styleId="xl5507">
    <w:name w:val="xl5507"/>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16"/>
      <w:szCs w:val="16"/>
      <w:lang w:eastAsia="ru-RU"/>
    </w:rPr>
  </w:style>
  <w:style w:type="paragraph" w:customStyle="1" w:styleId="xl5508">
    <w:name w:val="xl5508"/>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16"/>
      <w:szCs w:val="16"/>
      <w:lang w:eastAsia="ru-RU"/>
    </w:rPr>
  </w:style>
  <w:style w:type="paragraph" w:customStyle="1" w:styleId="xl5509">
    <w:name w:val="xl5509"/>
    <w:basedOn w:val="a"/>
    <w:qFormat/>
    <w:rsid w:val="00207539"/>
    <w:pPr>
      <w:shd w:val="clear" w:color="000000" w:fill="DAEEF3"/>
      <w:spacing w:beforeAutospacing="1" w:afterAutospacing="1" w:line="240" w:lineRule="auto"/>
    </w:pPr>
    <w:rPr>
      <w:rFonts w:eastAsia="Times New Roman" w:cs="Times New Roman"/>
      <w:sz w:val="16"/>
      <w:szCs w:val="16"/>
      <w:lang w:eastAsia="ru-RU"/>
    </w:rPr>
  </w:style>
  <w:style w:type="paragraph" w:customStyle="1" w:styleId="xl5510">
    <w:name w:val="xl5510"/>
    <w:basedOn w:val="a"/>
    <w:qFormat/>
    <w:rsid w:val="00207539"/>
    <w:pPr>
      <w:shd w:val="clear" w:color="000000" w:fill="00B0F0"/>
      <w:spacing w:beforeAutospacing="1" w:afterAutospacing="1" w:line="240" w:lineRule="auto"/>
    </w:pPr>
    <w:rPr>
      <w:rFonts w:eastAsia="Times New Roman" w:cs="Times New Roman"/>
      <w:sz w:val="16"/>
      <w:szCs w:val="16"/>
      <w:lang w:eastAsia="ru-RU"/>
    </w:rPr>
  </w:style>
  <w:style w:type="paragraph" w:customStyle="1" w:styleId="xl5511">
    <w:name w:val="xl5511"/>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16"/>
      <w:szCs w:val="16"/>
      <w:lang w:eastAsia="ru-RU"/>
    </w:rPr>
  </w:style>
  <w:style w:type="paragraph" w:customStyle="1" w:styleId="xl5512">
    <w:name w:val="xl5512"/>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16"/>
      <w:szCs w:val="16"/>
      <w:lang w:eastAsia="ru-RU"/>
    </w:rPr>
  </w:style>
  <w:style w:type="paragraph" w:customStyle="1" w:styleId="xl5513">
    <w:name w:val="xl5513"/>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16"/>
      <w:szCs w:val="16"/>
      <w:lang w:eastAsia="ru-RU"/>
    </w:rPr>
  </w:style>
  <w:style w:type="paragraph" w:customStyle="1" w:styleId="xl5514">
    <w:name w:val="xl5514"/>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16"/>
      <w:szCs w:val="16"/>
      <w:lang w:eastAsia="ru-RU"/>
    </w:rPr>
  </w:style>
  <w:style w:type="paragraph" w:customStyle="1" w:styleId="xl5515">
    <w:name w:val="xl5515"/>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16"/>
      <w:szCs w:val="16"/>
      <w:lang w:eastAsia="ru-RU"/>
    </w:rPr>
  </w:style>
  <w:style w:type="paragraph" w:customStyle="1" w:styleId="xl5516">
    <w:name w:val="xl5516"/>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color w:val="FFFFFF"/>
      <w:sz w:val="16"/>
      <w:szCs w:val="16"/>
      <w:lang w:eastAsia="ru-RU"/>
    </w:rPr>
  </w:style>
  <w:style w:type="paragraph" w:customStyle="1" w:styleId="xl5517">
    <w:name w:val="xl5517"/>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16"/>
      <w:szCs w:val="16"/>
      <w:lang w:eastAsia="ru-RU"/>
    </w:rPr>
  </w:style>
  <w:style w:type="paragraph" w:customStyle="1" w:styleId="xl5518">
    <w:name w:val="xl5518"/>
    <w:basedOn w:val="a"/>
    <w:qFormat/>
    <w:rsid w:val="00207539"/>
    <w:pPr>
      <w:spacing w:beforeAutospacing="1" w:afterAutospacing="1" w:line="240" w:lineRule="auto"/>
    </w:pPr>
    <w:rPr>
      <w:rFonts w:eastAsia="Times New Roman" w:cs="Times New Roman"/>
      <w:color w:val="FFFFFF"/>
      <w:sz w:val="16"/>
      <w:szCs w:val="16"/>
      <w:lang w:eastAsia="ru-RU"/>
    </w:rPr>
  </w:style>
  <w:style w:type="paragraph" w:customStyle="1" w:styleId="xl5519">
    <w:name w:val="xl5519"/>
    <w:basedOn w:val="a"/>
    <w:qFormat/>
    <w:rsid w:val="00207539"/>
    <w:pPr>
      <w:spacing w:beforeAutospacing="1" w:afterAutospacing="1" w:line="240" w:lineRule="auto"/>
      <w:jc w:val="center"/>
      <w:textAlignment w:val="center"/>
    </w:pPr>
    <w:rPr>
      <w:rFonts w:eastAsia="Times New Roman" w:cs="Times New Roman"/>
      <w:color w:val="FFFFFF"/>
      <w:sz w:val="16"/>
      <w:szCs w:val="16"/>
      <w:lang w:eastAsia="ru-RU"/>
    </w:rPr>
  </w:style>
  <w:style w:type="paragraph" w:customStyle="1" w:styleId="xl5520">
    <w:name w:val="xl5520"/>
    <w:basedOn w:val="a"/>
    <w:qFormat/>
    <w:rsid w:val="00207539"/>
    <w:pPr>
      <w:spacing w:beforeAutospacing="1" w:afterAutospacing="1" w:line="240" w:lineRule="auto"/>
      <w:textAlignment w:val="center"/>
    </w:pPr>
    <w:rPr>
      <w:rFonts w:eastAsia="Times New Roman" w:cs="Times New Roman"/>
      <w:color w:val="FFFFFF"/>
      <w:sz w:val="20"/>
      <w:szCs w:val="20"/>
      <w:lang w:eastAsia="ru-RU"/>
    </w:rPr>
  </w:style>
  <w:style w:type="paragraph" w:customStyle="1" w:styleId="xl5521">
    <w:name w:val="xl5521"/>
    <w:basedOn w:val="a"/>
    <w:qFormat/>
    <w:rsid w:val="00207539"/>
    <w:pPr>
      <w:spacing w:beforeAutospacing="1" w:afterAutospacing="1" w:line="240" w:lineRule="auto"/>
      <w:textAlignment w:val="center"/>
    </w:pPr>
    <w:rPr>
      <w:rFonts w:eastAsia="Times New Roman" w:cs="Times New Roman"/>
      <w:color w:val="FFFFFF"/>
      <w:sz w:val="24"/>
      <w:szCs w:val="24"/>
      <w:lang w:eastAsia="ru-RU"/>
    </w:rPr>
  </w:style>
  <w:style w:type="paragraph" w:customStyle="1" w:styleId="xl5522">
    <w:name w:val="xl5522"/>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 w:val="20"/>
      <w:szCs w:val="20"/>
      <w:lang w:eastAsia="ru-RU"/>
    </w:rPr>
  </w:style>
  <w:style w:type="paragraph" w:customStyle="1" w:styleId="xl6033">
    <w:name w:val="xl6033"/>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34">
    <w:name w:val="xl6034"/>
    <w:basedOn w:val="a"/>
    <w:qFormat/>
    <w:rsid w:val="00207539"/>
    <w:pP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35">
    <w:name w:val="xl6035"/>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036">
    <w:name w:val="xl6036"/>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37">
    <w:name w:val="xl6037"/>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38">
    <w:name w:val="xl6038"/>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39">
    <w:name w:val="xl6039"/>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6040">
    <w:name w:val="xl6040"/>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41">
    <w:name w:val="xl6041"/>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42">
    <w:name w:val="xl6042"/>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43">
    <w:name w:val="xl6043"/>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44">
    <w:name w:val="xl6044"/>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45">
    <w:name w:val="xl6045"/>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46">
    <w:name w:val="xl6046"/>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47">
    <w:name w:val="xl6047"/>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48">
    <w:name w:val="xl6048"/>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49">
    <w:name w:val="xl6049"/>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50">
    <w:name w:val="xl6050"/>
    <w:basedOn w:val="a"/>
    <w:qFormat/>
    <w:rsid w:val="00207539"/>
    <w:pP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51">
    <w:name w:val="xl6051"/>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52">
    <w:name w:val="xl6052"/>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sz w:val="24"/>
      <w:szCs w:val="24"/>
      <w:lang w:eastAsia="ru-RU"/>
    </w:rPr>
  </w:style>
  <w:style w:type="paragraph" w:customStyle="1" w:styleId="xl6053">
    <w:name w:val="xl6053"/>
    <w:basedOn w:val="a"/>
    <w:qFormat/>
    <w:rsid w:val="00207539"/>
    <w:pPr>
      <w:shd w:val="clear" w:color="000000" w:fill="FFFFFF"/>
      <w:spacing w:beforeAutospacing="1" w:afterAutospacing="1" w:line="240" w:lineRule="auto"/>
    </w:pPr>
    <w:rPr>
      <w:rFonts w:eastAsia="Times New Roman" w:cs="Times New Roman"/>
      <w:sz w:val="24"/>
      <w:szCs w:val="24"/>
      <w:lang w:eastAsia="ru-RU"/>
    </w:rPr>
  </w:style>
  <w:style w:type="paragraph" w:customStyle="1" w:styleId="xl6054">
    <w:name w:val="xl6054"/>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color w:val="000000"/>
      <w:sz w:val="20"/>
      <w:szCs w:val="20"/>
      <w:lang w:eastAsia="ru-RU"/>
    </w:rPr>
  </w:style>
  <w:style w:type="paragraph" w:customStyle="1" w:styleId="xl6055">
    <w:name w:val="xl6055"/>
    <w:basedOn w:val="a"/>
    <w:qFormat/>
    <w:rsid w:val="00207539"/>
    <w:pPr>
      <w:pBdr>
        <w:top w:val="single" w:sz="4" w:space="0" w:color="000000"/>
        <w:bottom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056">
    <w:name w:val="xl6056"/>
    <w:basedOn w:val="a"/>
    <w:qFormat/>
    <w:rsid w:val="00207539"/>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jc w:val="center"/>
      <w:textAlignment w:val="center"/>
    </w:pPr>
    <w:rPr>
      <w:rFonts w:eastAsia="Times New Roman" w:cs="Times New Roman"/>
      <w:sz w:val="24"/>
      <w:szCs w:val="24"/>
      <w:lang w:eastAsia="ru-RU"/>
    </w:rPr>
  </w:style>
  <w:style w:type="paragraph" w:customStyle="1" w:styleId="xl6031">
    <w:name w:val="xl6031"/>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32">
    <w:name w:val="xl6032"/>
    <w:basedOn w:val="a"/>
    <w:qFormat/>
    <w:rsid w:val="00207539"/>
    <w:pP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740">
    <w:name w:val="xl740"/>
    <w:basedOn w:val="a"/>
    <w:qFormat/>
    <w:rsid w:val="00207539"/>
    <w:pPr>
      <w:spacing w:beforeAutospacing="1" w:afterAutospacing="1" w:line="240" w:lineRule="auto"/>
    </w:pPr>
    <w:rPr>
      <w:rFonts w:ascii="Courier" w:eastAsia="Times New Roman" w:hAnsi="Courier" w:cs="Times New Roman"/>
      <w:color w:val="000000"/>
      <w:sz w:val="20"/>
      <w:szCs w:val="20"/>
      <w:lang w:eastAsia="ru-RU"/>
    </w:rPr>
  </w:style>
  <w:style w:type="paragraph" w:customStyle="1" w:styleId="xl741">
    <w:name w:val="xl741"/>
    <w:basedOn w:val="a"/>
    <w:qFormat/>
    <w:rsid w:val="00207539"/>
    <w:pPr>
      <w:pBdr>
        <w:top w:val="single" w:sz="4" w:space="0" w:color="000000"/>
        <w:left w:val="single" w:sz="4" w:space="0" w:color="000000"/>
        <w:right w:val="single" w:sz="4" w:space="0" w:color="000000"/>
      </w:pBdr>
      <w:spacing w:beforeAutospacing="1" w:afterAutospacing="1" w:line="240" w:lineRule="auto"/>
      <w:jc w:val="center"/>
      <w:textAlignment w:val="center"/>
    </w:pPr>
    <w:rPr>
      <w:rFonts w:eastAsia="Times New Roman" w:cs="Times New Roman"/>
      <w:color w:val="000000"/>
      <w:sz w:val="24"/>
      <w:szCs w:val="24"/>
      <w:lang w:eastAsia="ru-RU"/>
    </w:rPr>
  </w:style>
  <w:style w:type="paragraph" w:customStyle="1" w:styleId="xl742">
    <w:name w:val="xl742"/>
    <w:basedOn w:val="a"/>
    <w:qFormat/>
    <w:rsid w:val="00207539"/>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000000"/>
      <w:sz w:val="26"/>
      <w:szCs w:val="26"/>
      <w:lang w:eastAsia="ru-RU"/>
    </w:rPr>
  </w:style>
  <w:style w:type="paragraph" w:customStyle="1" w:styleId="xl743">
    <w:name w:val="xl743"/>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000000"/>
      <w:sz w:val="26"/>
      <w:szCs w:val="26"/>
      <w:lang w:eastAsia="ru-RU"/>
    </w:rPr>
  </w:style>
  <w:style w:type="paragraph" w:customStyle="1" w:styleId="xl744">
    <w:name w:val="xl744"/>
    <w:basedOn w:val="a"/>
    <w:qFormat/>
    <w:rsid w:val="00207539"/>
    <w:pPr>
      <w:pBdr>
        <w:top w:val="single" w:sz="4" w:space="0" w:color="000000"/>
        <w:left w:val="single" w:sz="4" w:space="0" w:color="000000"/>
        <w:bottom w:val="single" w:sz="4" w:space="0" w:color="000000"/>
      </w:pBdr>
      <w:spacing w:beforeAutospacing="1" w:afterAutospacing="1" w:line="240" w:lineRule="auto"/>
      <w:jc w:val="center"/>
      <w:textAlignment w:val="center"/>
    </w:pPr>
    <w:rPr>
      <w:rFonts w:eastAsia="Times New Roman" w:cs="Times New Roman"/>
      <w:b/>
      <w:bCs/>
      <w:color w:val="000000"/>
      <w:sz w:val="26"/>
      <w:szCs w:val="26"/>
      <w:lang w:eastAsia="ru-RU"/>
    </w:rPr>
  </w:style>
  <w:style w:type="paragraph" w:customStyle="1" w:styleId="xl745">
    <w:name w:val="xl745"/>
    <w:basedOn w:val="a"/>
    <w:qFormat/>
    <w:rsid w:val="00207539"/>
    <w:pPr>
      <w:pBdr>
        <w:top w:val="single" w:sz="4" w:space="0" w:color="000000"/>
        <w:bottom w:val="single" w:sz="4" w:space="0" w:color="000000"/>
      </w:pBdr>
      <w:spacing w:beforeAutospacing="1" w:afterAutospacing="1" w:line="240" w:lineRule="auto"/>
      <w:jc w:val="center"/>
      <w:textAlignment w:val="center"/>
    </w:pPr>
    <w:rPr>
      <w:rFonts w:eastAsia="Times New Roman" w:cs="Times New Roman"/>
      <w:b/>
      <w:bCs/>
      <w:color w:val="000000"/>
      <w:sz w:val="26"/>
      <w:szCs w:val="26"/>
      <w:lang w:eastAsia="ru-RU"/>
    </w:rPr>
  </w:style>
  <w:style w:type="paragraph" w:customStyle="1" w:styleId="xl746">
    <w:name w:val="xl746"/>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747">
    <w:name w:val="xl747"/>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Arial" w:eastAsia="Times New Roman" w:hAnsi="Arial" w:cs="Arial"/>
      <w:b/>
      <w:bCs/>
      <w:i/>
      <w:iCs/>
      <w:color w:val="000000"/>
      <w:sz w:val="20"/>
      <w:szCs w:val="20"/>
      <w:lang w:eastAsia="ru-RU"/>
    </w:rPr>
  </w:style>
  <w:style w:type="paragraph" w:customStyle="1" w:styleId="xl748">
    <w:name w:val="xl748"/>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Arial" w:eastAsia="Times New Roman" w:hAnsi="Arial" w:cs="Arial"/>
      <w:b/>
      <w:bCs/>
      <w:color w:val="000000"/>
      <w:sz w:val="20"/>
      <w:szCs w:val="20"/>
      <w:lang w:eastAsia="ru-RU"/>
    </w:rPr>
  </w:style>
  <w:style w:type="paragraph" w:customStyle="1" w:styleId="xl749">
    <w:name w:val="xl749"/>
    <w:basedOn w:val="a"/>
    <w:qFormat/>
    <w:rsid w:val="00207539"/>
    <w:pPr>
      <w:pBdr>
        <w:top w:val="single" w:sz="4" w:space="0" w:color="000000"/>
        <w:left w:val="single" w:sz="4" w:space="0" w:color="000000"/>
        <w:right w:val="single" w:sz="4" w:space="0" w:color="000000"/>
      </w:pBdr>
      <w:shd w:val="clear" w:color="000000" w:fill="D9D9D9"/>
      <w:spacing w:beforeAutospacing="1" w:afterAutospacing="1" w:line="240" w:lineRule="auto"/>
      <w:textAlignment w:val="center"/>
    </w:pPr>
    <w:rPr>
      <w:rFonts w:eastAsia="Times New Roman" w:cs="Times New Roman"/>
      <w:color w:val="000000"/>
      <w:sz w:val="26"/>
      <w:szCs w:val="26"/>
      <w:lang w:eastAsia="ru-RU"/>
    </w:rPr>
  </w:style>
  <w:style w:type="paragraph" w:customStyle="1" w:styleId="xl750">
    <w:name w:val="xl750"/>
    <w:basedOn w:val="a"/>
    <w:qFormat/>
    <w:rsid w:val="00207539"/>
    <w:pPr>
      <w:pBdr>
        <w:top w:val="single" w:sz="4" w:space="0" w:color="000000"/>
      </w:pBdr>
      <w:shd w:val="clear" w:color="000000" w:fill="D9D9D9"/>
      <w:spacing w:beforeAutospacing="1" w:afterAutospacing="1" w:line="240" w:lineRule="auto"/>
    </w:pPr>
    <w:rPr>
      <w:rFonts w:ascii="Courier" w:eastAsia="Times New Roman" w:hAnsi="Courier" w:cs="Times New Roman"/>
      <w:color w:val="000000"/>
      <w:sz w:val="20"/>
      <w:szCs w:val="20"/>
      <w:lang w:eastAsia="ru-RU"/>
    </w:rPr>
  </w:style>
  <w:style w:type="paragraph" w:customStyle="1" w:styleId="xl751">
    <w:name w:val="xl751"/>
    <w:basedOn w:val="a"/>
    <w:qFormat/>
    <w:rsid w:val="00207539"/>
    <w:pPr>
      <w:pBdr>
        <w:top w:val="single" w:sz="4" w:space="0" w:color="000000"/>
        <w:left w:val="single" w:sz="4" w:space="0" w:color="000000"/>
        <w:right w:val="single" w:sz="4" w:space="0" w:color="000000"/>
      </w:pBdr>
      <w:shd w:val="clear" w:color="000000" w:fill="D9D9D9"/>
      <w:spacing w:beforeAutospacing="1" w:afterAutospacing="1" w:line="240" w:lineRule="auto"/>
    </w:pPr>
    <w:rPr>
      <w:rFonts w:ascii="Courier" w:eastAsia="Times New Roman" w:hAnsi="Courier" w:cs="Times New Roman"/>
      <w:color w:val="000000"/>
      <w:sz w:val="20"/>
      <w:szCs w:val="20"/>
      <w:lang w:eastAsia="ru-RU"/>
    </w:rPr>
  </w:style>
  <w:style w:type="paragraph" w:customStyle="1" w:styleId="xl752">
    <w:name w:val="xl752"/>
    <w:basedOn w:val="a"/>
    <w:qFormat/>
    <w:rsid w:val="00207539"/>
    <w:pPr>
      <w:pBdr>
        <w:top w:val="single" w:sz="4" w:space="0" w:color="000000"/>
        <w:right w:val="single" w:sz="4" w:space="0" w:color="000000"/>
      </w:pBdr>
      <w:shd w:val="clear" w:color="000000" w:fill="D9D9D9"/>
      <w:spacing w:beforeAutospacing="1" w:afterAutospacing="1" w:line="240" w:lineRule="auto"/>
    </w:pPr>
    <w:rPr>
      <w:rFonts w:ascii="Courier" w:eastAsia="Times New Roman" w:hAnsi="Courier" w:cs="Times New Roman"/>
      <w:color w:val="000000"/>
      <w:sz w:val="20"/>
      <w:szCs w:val="20"/>
      <w:lang w:eastAsia="ru-RU"/>
    </w:rPr>
  </w:style>
  <w:style w:type="paragraph" w:customStyle="1" w:styleId="xl753">
    <w:name w:val="xl753"/>
    <w:basedOn w:val="a"/>
    <w:qFormat/>
    <w:rsid w:val="00207539"/>
    <w:pPr>
      <w:pBdr>
        <w:left w:val="single" w:sz="4" w:space="0" w:color="000000"/>
        <w:right w:val="single" w:sz="4" w:space="0" w:color="000000"/>
      </w:pBdr>
      <w:spacing w:beforeAutospacing="1" w:afterAutospacing="1" w:line="240" w:lineRule="auto"/>
      <w:textAlignment w:val="center"/>
    </w:pPr>
    <w:rPr>
      <w:rFonts w:eastAsia="Times New Roman" w:cs="Times New Roman"/>
      <w:b/>
      <w:bCs/>
      <w:color w:val="000000"/>
      <w:sz w:val="24"/>
      <w:szCs w:val="24"/>
      <w:lang w:eastAsia="ru-RU"/>
    </w:rPr>
  </w:style>
  <w:style w:type="paragraph" w:customStyle="1" w:styleId="xl754">
    <w:name w:val="xl754"/>
    <w:basedOn w:val="a"/>
    <w:qFormat/>
    <w:rsid w:val="00207539"/>
    <w:pPr>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755">
    <w:name w:val="xl755"/>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756">
    <w:name w:val="xl756"/>
    <w:basedOn w:val="a"/>
    <w:qFormat/>
    <w:rsid w:val="00207539"/>
    <w:pPr>
      <w:spacing w:beforeAutospacing="1" w:afterAutospacing="1" w:line="240" w:lineRule="auto"/>
      <w:jc w:val="center"/>
      <w:textAlignment w:val="center"/>
    </w:pPr>
    <w:rPr>
      <w:rFonts w:eastAsia="Times New Roman" w:cs="Times New Roman"/>
      <w:b/>
      <w:bCs/>
      <w:szCs w:val="28"/>
      <w:lang w:eastAsia="ru-RU"/>
    </w:rPr>
  </w:style>
  <w:style w:type="paragraph" w:customStyle="1" w:styleId="xl757">
    <w:name w:val="xl757"/>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b/>
      <w:bCs/>
      <w:szCs w:val="28"/>
      <w:lang w:eastAsia="ru-RU"/>
    </w:rPr>
  </w:style>
  <w:style w:type="paragraph" w:customStyle="1" w:styleId="xl758">
    <w:name w:val="xl758"/>
    <w:basedOn w:val="a"/>
    <w:qFormat/>
    <w:rsid w:val="00207539"/>
    <w:pPr>
      <w:pBdr>
        <w:right w:val="single" w:sz="4" w:space="0" w:color="000000"/>
      </w:pBdr>
      <w:spacing w:beforeAutospacing="1" w:afterAutospacing="1" w:line="240" w:lineRule="auto"/>
      <w:jc w:val="center"/>
      <w:textAlignment w:val="center"/>
    </w:pPr>
    <w:rPr>
      <w:rFonts w:eastAsia="Times New Roman" w:cs="Times New Roman"/>
      <w:b/>
      <w:bCs/>
      <w:szCs w:val="28"/>
      <w:lang w:eastAsia="ru-RU"/>
    </w:rPr>
  </w:style>
  <w:style w:type="paragraph" w:customStyle="1" w:styleId="xl759">
    <w:name w:val="xl759"/>
    <w:basedOn w:val="a"/>
    <w:qFormat/>
    <w:rsid w:val="00207539"/>
    <w:pPr>
      <w:pBdr>
        <w:left w:val="single" w:sz="4" w:space="0" w:color="000000"/>
        <w:right w:val="single" w:sz="4" w:space="0" w:color="000000"/>
      </w:pBdr>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760">
    <w:name w:val="xl760"/>
    <w:basedOn w:val="a"/>
    <w:qFormat/>
    <w:rsid w:val="00207539"/>
    <w:pP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761">
    <w:name w:val="xl761"/>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762">
    <w:name w:val="xl762"/>
    <w:basedOn w:val="a"/>
    <w:qFormat/>
    <w:rsid w:val="00207539"/>
    <w:pPr>
      <w:spacing w:beforeAutospacing="1" w:afterAutospacing="1" w:line="240" w:lineRule="auto"/>
      <w:jc w:val="center"/>
      <w:textAlignment w:val="center"/>
    </w:pPr>
    <w:rPr>
      <w:rFonts w:eastAsia="Times New Roman" w:cs="Times New Roman"/>
      <w:szCs w:val="28"/>
      <w:lang w:eastAsia="ru-RU"/>
    </w:rPr>
  </w:style>
  <w:style w:type="paragraph" w:customStyle="1" w:styleId="xl763">
    <w:name w:val="xl763"/>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764">
    <w:name w:val="xl764"/>
    <w:basedOn w:val="a"/>
    <w:qFormat/>
    <w:rsid w:val="00207539"/>
    <w:pPr>
      <w:pBdr>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765">
    <w:name w:val="xl765"/>
    <w:basedOn w:val="a"/>
    <w:qFormat/>
    <w:rsid w:val="00207539"/>
    <w:pPr>
      <w:pBdr>
        <w:left w:val="single" w:sz="4" w:space="0" w:color="000000"/>
        <w:right w:val="single" w:sz="4" w:space="0" w:color="000000"/>
      </w:pBdr>
      <w:shd w:val="clear" w:color="000000" w:fill="D9D9D9"/>
      <w:spacing w:beforeAutospacing="1" w:afterAutospacing="1" w:line="240" w:lineRule="auto"/>
      <w:textAlignment w:val="center"/>
    </w:pPr>
    <w:rPr>
      <w:rFonts w:eastAsia="Times New Roman" w:cs="Times New Roman"/>
      <w:b/>
      <w:bCs/>
      <w:color w:val="000000"/>
      <w:szCs w:val="28"/>
      <w:lang w:eastAsia="ru-RU"/>
    </w:rPr>
  </w:style>
  <w:style w:type="paragraph" w:customStyle="1" w:styleId="xl766">
    <w:name w:val="xl766"/>
    <w:basedOn w:val="a"/>
    <w:qFormat/>
    <w:rsid w:val="00207539"/>
    <w:pPr>
      <w:shd w:val="clear" w:color="000000" w:fill="D9D9D9"/>
      <w:spacing w:beforeAutospacing="1" w:afterAutospacing="1" w:line="240" w:lineRule="auto"/>
    </w:pPr>
    <w:rPr>
      <w:rFonts w:ascii="Courier" w:eastAsia="Times New Roman" w:hAnsi="Courier" w:cs="Times New Roman"/>
      <w:color w:val="000000"/>
      <w:szCs w:val="28"/>
      <w:lang w:eastAsia="ru-RU"/>
    </w:rPr>
  </w:style>
  <w:style w:type="paragraph" w:customStyle="1" w:styleId="xl767">
    <w:name w:val="xl767"/>
    <w:basedOn w:val="a"/>
    <w:qFormat/>
    <w:rsid w:val="00207539"/>
    <w:pPr>
      <w:pBdr>
        <w:top w:val="single" w:sz="4" w:space="0" w:color="000000"/>
        <w:left w:val="single" w:sz="4" w:space="0" w:color="000000"/>
        <w:right w:val="single" w:sz="4" w:space="0" w:color="000000"/>
      </w:pBdr>
      <w:shd w:val="clear" w:color="000000" w:fill="D9D9D9"/>
      <w:spacing w:beforeAutospacing="1" w:afterAutospacing="1" w:line="240" w:lineRule="auto"/>
      <w:textAlignment w:val="center"/>
    </w:pPr>
    <w:rPr>
      <w:rFonts w:eastAsia="Times New Roman" w:cs="Times New Roman"/>
      <w:b/>
      <w:bCs/>
      <w:color w:val="000000"/>
      <w:sz w:val="26"/>
      <w:szCs w:val="26"/>
      <w:lang w:eastAsia="ru-RU"/>
    </w:rPr>
  </w:style>
  <w:style w:type="paragraph" w:customStyle="1" w:styleId="xl768">
    <w:name w:val="xl768"/>
    <w:basedOn w:val="a"/>
    <w:qFormat/>
    <w:rsid w:val="00207539"/>
    <w:pPr>
      <w:pBdr>
        <w:left w:val="single" w:sz="4" w:space="0" w:color="000000"/>
        <w:right w:val="single" w:sz="4" w:space="0" w:color="000000"/>
      </w:pBdr>
      <w:spacing w:beforeAutospacing="1" w:afterAutospacing="1" w:line="240" w:lineRule="auto"/>
      <w:textAlignment w:val="center"/>
    </w:pPr>
    <w:rPr>
      <w:rFonts w:eastAsia="Times New Roman" w:cs="Times New Roman"/>
      <w:b/>
      <w:bCs/>
      <w:i/>
      <w:iCs/>
      <w:color w:val="1F497D"/>
      <w:sz w:val="24"/>
      <w:szCs w:val="24"/>
      <w:lang w:eastAsia="ru-RU"/>
    </w:rPr>
  </w:style>
  <w:style w:type="paragraph" w:customStyle="1" w:styleId="xl769">
    <w:name w:val="xl769"/>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i/>
      <w:iCs/>
      <w:color w:val="1F497D"/>
      <w:szCs w:val="28"/>
      <w:lang w:eastAsia="ru-RU"/>
    </w:rPr>
  </w:style>
  <w:style w:type="paragraph" w:customStyle="1" w:styleId="xl770">
    <w:name w:val="xl770"/>
    <w:basedOn w:val="a"/>
    <w:qFormat/>
    <w:rsid w:val="00207539"/>
    <w:pPr>
      <w:spacing w:beforeAutospacing="1" w:afterAutospacing="1" w:line="240" w:lineRule="auto"/>
      <w:jc w:val="center"/>
      <w:textAlignment w:val="center"/>
    </w:pPr>
    <w:rPr>
      <w:rFonts w:eastAsia="Times New Roman" w:cs="Times New Roman"/>
      <w:i/>
      <w:iCs/>
      <w:szCs w:val="28"/>
      <w:lang w:eastAsia="ru-RU"/>
    </w:rPr>
  </w:style>
  <w:style w:type="paragraph" w:customStyle="1" w:styleId="xl771">
    <w:name w:val="xl771"/>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i/>
      <w:iCs/>
      <w:szCs w:val="28"/>
      <w:lang w:eastAsia="ru-RU"/>
    </w:rPr>
  </w:style>
  <w:style w:type="paragraph" w:customStyle="1" w:styleId="xl772">
    <w:name w:val="xl772"/>
    <w:basedOn w:val="a"/>
    <w:qFormat/>
    <w:rsid w:val="00207539"/>
    <w:pPr>
      <w:pBdr>
        <w:right w:val="single" w:sz="4" w:space="0" w:color="000000"/>
      </w:pBdr>
      <w:spacing w:beforeAutospacing="1" w:afterAutospacing="1" w:line="240" w:lineRule="auto"/>
      <w:jc w:val="center"/>
      <w:textAlignment w:val="center"/>
    </w:pPr>
    <w:rPr>
      <w:rFonts w:eastAsia="Times New Roman" w:cs="Times New Roman"/>
      <w:i/>
      <w:iCs/>
      <w:szCs w:val="28"/>
      <w:lang w:eastAsia="ru-RU"/>
    </w:rPr>
  </w:style>
  <w:style w:type="paragraph" w:customStyle="1" w:styleId="xl773">
    <w:name w:val="xl773"/>
    <w:basedOn w:val="a"/>
    <w:qFormat/>
    <w:rsid w:val="00207539"/>
    <w:pPr>
      <w:pBdr>
        <w:left w:val="single" w:sz="4" w:space="0" w:color="000000"/>
        <w:right w:val="single" w:sz="4" w:space="0" w:color="000000"/>
      </w:pBdr>
      <w:spacing w:beforeAutospacing="1" w:afterAutospacing="1" w:line="240" w:lineRule="auto"/>
      <w:textAlignment w:val="center"/>
    </w:pPr>
    <w:rPr>
      <w:rFonts w:eastAsia="Times New Roman" w:cs="Times New Roman"/>
      <w:b/>
      <w:bCs/>
      <w:color w:val="1F497D"/>
      <w:sz w:val="24"/>
      <w:szCs w:val="24"/>
      <w:lang w:eastAsia="ru-RU"/>
    </w:rPr>
  </w:style>
  <w:style w:type="paragraph" w:customStyle="1" w:styleId="xl774">
    <w:name w:val="xl774"/>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color w:val="1F497D"/>
      <w:szCs w:val="28"/>
      <w:lang w:eastAsia="ru-RU"/>
    </w:rPr>
  </w:style>
  <w:style w:type="paragraph" w:customStyle="1" w:styleId="xl775">
    <w:name w:val="xl775"/>
    <w:basedOn w:val="a"/>
    <w:qFormat/>
    <w:rsid w:val="00207539"/>
    <w:pPr>
      <w:pBdr>
        <w:left w:val="single" w:sz="4" w:space="0" w:color="000000"/>
        <w:right w:val="single" w:sz="4" w:space="0" w:color="000000"/>
      </w:pBdr>
      <w:spacing w:beforeAutospacing="1" w:afterAutospacing="1" w:line="240" w:lineRule="auto"/>
      <w:textAlignment w:val="center"/>
    </w:pPr>
    <w:rPr>
      <w:rFonts w:eastAsia="Times New Roman" w:cs="Times New Roman"/>
      <w:i/>
      <w:iCs/>
      <w:color w:val="1F497D"/>
      <w:sz w:val="24"/>
      <w:szCs w:val="24"/>
      <w:lang w:eastAsia="ru-RU"/>
    </w:rPr>
  </w:style>
  <w:style w:type="paragraph" w:customStyle="1" w:styleId="xl776">
    <w:name w:val="xl776"/>
    <w:basedOn w:val="a"/>
    <w:qFormat/>
    <w:rsid w:val="00207539"/>
    <w:pPr>
      <w:spacing w:beforeAutospacing="1" w:afterAutospacing="1" w:line="240" w:lineRule="auto"/>
      <w:jc w:val="center"/>
      <w:textAlignment w:val="center"/>
    </w:pPr>
    <w:rPr>
      <w:rFonts w:eastAsia="Times New Roman" w:cs="Times New Roman"/>
      <w:color w:val="1F497D"/>
      <w:szCs w:val="28"/>
      <w:lang w:eastAsia="ru-RU"/>
    </w:rPr>
  </w:style>
  <w:style w:type="paragraph" w:customStyle="1" w:styleId="xl777">
    <w:name w:val="xl777"/>
    <w:basedOn w:val="a"/>
    <w:qFormat/>
    <w:rsid w:val="00207539"/>
    <w:pPr>
      <w:spacing w:beforeAutospacing="1" w:afterAutospacing="1" w:line="240" w:lineRule="auto"/>
      <w:jc w:val="center"/>
      <w:textAlignment w:val="center"/>
    </w:pPr>
    <w:rPr>
      <w:rFonts w:eastAsia="Times New Roman" w:cs="Times New Roman"/>
      <w:color w:val="FF0000"/>
      <w:szCs w:val="28"/>
      <w:lang w:eastAsia="ru-RU"/>
    </w:rPr>
  </w:style>
  <w:style w:type="paragraph" w:customStyle="1" w:styleId="xl778">
    <w:name w:val="xl778"/>
    <w:basedOn w:val="a"/>
    <w:qFormat/>
    <w:rsid w:val="00207539"/>
    <w:pPr>
      <w:spacing w:beforeAutospacing="1" w:afterAutospacing="1" w:line="240" w:lineRule="auto"/>
    </w:pPr>
    <w:rPr>
      <w:rFonts w:ascii="Courier" w:eastAsia="Times New Roman" w:hAnsi="Courier" w:cs="Times New Roman"/>
      <w:color w:val="FF0000"/>
      <w:sz w:val="20"/>
      <w:szCs w:val="20"/>
      <w:lang w:eastAsia="ru-RU"/>
    </w:rPr>
  </w:style>
  <w:style w:type="paragraph" w:customStyle="1" w:styleId="xl779">
    <w:name w:val="xl779"/>
    <w:basedOn w:val="a"/>
    <w:qFormat/>
    <w:rsid w:val="00207539"/>
    <w:pPr>
      <w:pBdr>
        <w:right w:val="single" w:sz="4" w:space="0" w:color="000000"/>
      </w:pBdr>
      <w:shd w:val="clear" w:color="000000" w:fill="FFFFFF"/>
      <w:spacing w:beforeAutospacing="1" w:afterAutospacing="1" w:line="240" w:lineRule="auto"/>
      <w:jc w:val="center"/>
      <w:textAlignment w:val="center"/>
    </w:pPr>
    <w:rPr>
      <w:rFonts w:eastAsia="Times New Roman" w:cs="Times New Roman"/>
      <w:b/>
      <w:bCs/>
      <w:szCs w:val="28"/>
      <w:lang w:eastAsia="ru-RU"/>
    </w:rPr>
  </w:style>
  <w:style w:type="paragraph" w:customStyle="1" w:styleId="xl780">
    <w:name w:val="xl780"/>
    <w:basedOn w:val="a"/>
    <w:qFormat/>
    <w:rsid w:val="00207539"/>
    <w:pPr>
      <w:pBdr>
        <w:right w:val="single" w:sz="4" w:space="0" w:color="000000"/>
      </w:pBdr>
      <w:shd w:val="clear" w:color="000000" w:fill="FFFFFF"/>
      <w:spacing w:beforeAutospacing="1" w:afterAutospacing="1" w:line="240" w:lineRule="auto"/>
      <w:jc w:val="center"/>
      <w:textAlignment w:val="center"/>
    </w:pPr>
    <w:rPr>
      <w:rFonts w:eastAsia="Times New Roman" w:cs="Times New Roman"/>
      <w:szCs w:val="28"/>
      <w:lang w:eastAsia="ru-RU"/>
    </w:rPr>
  </w:style>
  <w:style w:type="paragraph" w:customStyle="1" w:styleId="xl781">
    <w:name w:val="xl781"/>
    <w:basedOn w:val="a"/>
    <w:qFormat/>
    <w:rsid w:val="00207539"/>
    <w:pPr>
      <w:pBdr>
        <w:left w:val="single" w:sz="4" w:space="0" w:color="000000"/>
        <w:right w:val="single" w:sz="4" w:space="0" w:color="000000"/>
      </w:pBdr>
      <w:spacing w:beforeAutospacing="1" w:afterAutospacing="1" w:line="240" w:lineRule="auto"/>
      <w:textAlignment w:val="center"/>
    </w:pPr>
    <w:rPr>
      <w:rFonts w:eastAsia="Times New Roman" w:cs="Times New Roman"/>
      <w:i/>
      <w:iCs/>
      <w:color w:val="000000"/>
      <w:szCs w:val="28"/>
      <w:lang w:eastAsia="ru-RU"/>
    </w:rPr>
  </w:style>
  <w:style w:type="paragraph" w:customStyle="1" w:styleId="xl782">
    <w:name w:val="xl782"/>
    <w:basedOn w:val="a"/>
    <w:qFormat/>
    <w:rsid w:val="00207539"/>
    <w:pPr>
      <w:spacing w:beforeAutospacing="1" w:afterAutospacing="1" w:line="240" w:lineRule="auto"/>
    </w:pPr>
    <w:rPr>
      <w:rFonts w:ascii="Courier" w:eastAsia="Times New Roman" w:hAnsi="Courier" w:cs="Times New Roman"/>
      <w:color w:val="000000"/>
      <w:szCs w:val="28"/>
      <w:lang w:eastAsia="ru-RU"/>
    </w:rPr>
  </w:style>
  <w:style w:type="paragraph" w:customStyle="1" w:styleId="xl783">
    <w:name w:val="xl783"/>
    <w:basedOn w:val="a"/>
    <w:qFormat/>
    <w:rsid w:val="00207539"/>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szCs w:val="28"/>
      <w:lang w:eastAsia="ru-RU"/>
    </w:rPr>
  </w:style>
  <w:style w:type="paragraph" w:customStyle="1" w:styleId="xl784">
    <w:name w:val="xl784"/>
    <w:basedOn w:val="a"/>
    <w:qFormat/>
    <w:rsid w:val="00207539"/>
    <w:pPr>
      <w:pBdr>
        <w:left w:val="single" w:sz="4" w:space="0" w:color="000000"/>
        <w:right w:val="single" w:sz="4" w:space="0" w:color="000000"/>
      </w:pBdr>
      <w:shd w:val="clear" w:color="000000" w:fill="BFBFBF"/>
      <w:spacing w:beforeAutospacing="1" w:afterAutospacing="1" w:line="240" w:lineRule="auto"/>
      <w:textAlignment w:val="center"/>
    </w:pPr>
    <w:rPr>
      <w:rFonts w:eastAsia="Times New Roman" w:cs="Times New Roman"/>
      <w:b/>
      <w:bCs/>
      <w:color w:val="000000"/>
      <w:szCs w:val="28"/>
      <w:lang w:eastAsia="ru-RU"/>
    </w:rPr>
  </w:style>
  <w:style w:type="paragraph" w:customStyle="1" w:styleId="xl785">
    <w:name w:val="xl785"/>
    <w:basedOn w:val="a"/>
    <w:qFormat/>
    <w:rsid w:val="00207539"/>
    <w:pPr>
      <w:shd w:val="clear" w:color="000000" w:fill="BFBFBF"/>
      <w:spacing w:beforeAutospacing="1" w:afterAutospacing="1" w:line="240" w:lineRule="auto"/>
    </w:pPr>
    <w:rPr>
      <w:rFonts w:ascii="Courier" w:eastAsia="Times New Roman" w:hAnsi="Courier" w:cs="Times New Roman"/>
      <w:color w:val="000000"/>
      <w:szCs w:val="28"/>
      <w:lang w:eastAsia="ru-RU"/>
    </w:rPr>
  </w:style>
  <w:style w:type="paragraph" w:customStyle="1" w:styleId="xl786">
    <w:name w:val="xl786"/>
    <w:basedOn w:val="a"/>
    <w:qFormat/>
    <w:rsid w:val="00207539"/>
    <w:pPr>
      <w:pBdr>
        <w:right w:val="single" w:sz="4" w:space="0" w:color="000000"/>
      </w:pBdr>
      <w:shd w:val="clear" w:color="000000" w:fill="BFBFBF"/>
      <w:spacing w:beforeAutospacing="1" w:afterAutospacing="1" w:line="240" w:lineRule="auto"/>
      <w:jc w:val="center"/>
      <w:textAlignment w:val="center"/>
    </w:pPr>
    <w:rPr>
      <w:rFonts w:eastAsia="Times New Roman" w:cs="Times New Roman"/>
      <w:szCs w:val="28"/>
      <w:lang w:eastAsia="ru-RU"/>
    </w:rPr>
  </w:style>
  <w:style w:type="paragraph" w:customStyle="1" w:styleId="xl787">
    <w:name w:val="xl787"/>
    <w:basedOn w:val="a"/>
    <w:qFormat/>
    <w:rsid w:val="00207539"/>
    <w:pPr>
      <w:pBdr>
        <w:left w:val="single" w:sz="4" w:space="0" w:color="000000"/>
        <w:right w:val="single" w:sz="4" w:space="0" w:color="000000"/>
      </w:pBdr>
      <w:shd w:val="clear" w:color="000000" w:fill="F2F2F2"/>
      <w:spacing w:beforeAutospacing="1" w:afterAutospacing="1" w:line="240" w:lineRule="auto"/>
      <w:textAlignment w:val="center"/>
    </w:pPr>
    <w:rPr>
      <w:rFonts w:eastAsia="Times New Roman" w:cs="Times New Roman"/>
      <w:i/>
      <w:iCs/>
      <w:color w:val="000000"/>
      <w:sz w:val="26"/>
      <w:szCs w:val="26"/>
      <w:lang w:eastAsia="ru-RU"/>
    </w:rPr>
  </w:style>
  <w:style w:type="paragraph" w:customStyle="1" w:styleId="xl788">
    <w:name w:val="xl788"/>
    <w:basedOn w:val="a"/>
    <w:qFormat/>
    <w:rsid w:val="00207539"/>
    <w:pPr>
      <w:pBdr>
        <w:left w:val="single" w:sz="4" w:space="0" w:color="000000"/>
        <w:bottom w:val="double" w:sz="6" w:space="0" w:color="000000"/>
        <w:right w:val="single" w:sz="4" w:space="0" w:color="000000"/>
      </w:pBdr>
      <w:shd w:val="clear" w:color="000000" w:fill="F2F2F2"/>
      <w:spacing w:beforeAutospacing="1" w:afterAutospacing="1" w:line="240" w:lineRule="auto"/>
      <w:textAlignment w:val="center"/>
    </w:pPr>
    <w:rPr>
      <w:rFonts w:eastAsia="Times New Roman" w:cs="Times New Roman"/>
      <w:i/>
      <w:iCs/>
      <w:color w:val="000000"/>
      <w:sz w:val="26"/>
      <w:szCs w:val="26"/>
      <w:lang w:eastAsia="ru-RU"/>
    </w:rPr>
  </w:style>
  <w:style w:type="paragraph" w:customStyle="1" w:styleId="xl789">
    <w:name w:val="xl789"/>
    <w:basedOn w:val="a"/>
    <w:qFormat/>
    <w:rsid w:val="00207539"/>
    <w:pPr>
      <w:pBdr>
        <w:bottom w:val="double" w:sz="6"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790">
    <w:name w:val="xl790"/>
    <w:basedOn w:val="a"/>
    <w:qFormat/>
    <w:rsid w:val="00207539"/>
    <w:pPr>
      <w:pBdr>
        <w:left w:val="single" w:sz="4" w:space="0" w:color="000000"/>
        <w:bottom w:val="double" w:sz="6" w:space="0" w:color="000000"/>
        <w:right w:val="single" w:sz="4"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791">
    <w:name w:val="xl791"/>
    <w:basedOn w:val="a"/>
    <w:qFormat/>
    <w:rsid w:val="00207539"/>
    <w:pPr>
      <w:pBdr>
        <w:bottom w:val="double" w:sz="6"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792">
    <w:name w:val="xl792"/>
    <w:basedOn w:val="a"/>
    <w:qFormat/>
    <w:rsid w:val="00207539"/>
    <w:pPr>
      <w:pBdr>
        <w:left w:val="single" w:sz="4" w:space="0" w:color="000000"/>
        <w:bottom w:val="double" w:sz="6"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793">
    <w:name w:val="xl793"/>
    <w:basedOn w:val="a"/>
    <w:qFormat/>
    <w:rsid w:val="00207539"/>
    <w:pPr>
      <w:spacing w:beforeAutospacing="1" w:afterAutospacing="1" w:line="240" w:lineRule="auto"/>
      <w:jc w:val="center"/>
      <w:textAlignment w:val="center"/>
    </w:pPr>
    <w:rPr>
      <w:rFonts w:eastAsia="Times New Roman" w:cs="Times New Roman"/>
      <w:b/>
      <w:bCs/>
      <w:color w:val="FF0000"/>
      <w:szCs w:val="28"/>
      <w:lang w:eastAsia="ru-RU"/>
    </w:rPr>
  </w:style>
  <w:style w:type="paragraph" w:customStyle="1" w:styleId="xl794">
    <w:name w:val="xl794"/>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b/>
      <w:bCs/>
      <w:i/>
      <w:iCs/>
      <w:color w:val="000000"/>
      <w:szCs w:val="28"/>
      <w:lang w:eastAsia="ru-RU"/>
    </w:rPr>
  </w:style>
  <w:style w:type="paragraph" w:customStyle="1" w:styleId="xl795">
    <w:name w:val="xl795"/>
    <w:basedOn w:val="a"/>
    <w:qFormat/>
    <w:rsid w:val="00207539"/>
    <w:pPr>
      <w:pBdr>
        <w:left w:val="single" w:sz="4"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796">
    <w:name w:val="xl796"/>
    <w:basedOn w:val="a"/>
    <w:qFormat/>
    <w:rsid w:val="00207539"/>
    <w:pPr>
      <w:shd w:val="clear" w:color="000000" w:fill="F2F2F2"/>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797">
    <w:name w:val="xl797"/>
    <w:basedOn w:val="a"/>
    <w:qFormat/>
    <w:rsid w:val="00207539"/>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Cs w:val="28"/>
      <w:lang w:eastAsia="ru-RU"/>
    </w:rPr>
  </w:style>
  <w:style w:type="paragraph" w:customStyle="1" w:styleId="xl798">
    <w:name w:val="xl798"/>
    <w:basedOn w:val="a"/>
    <w:qFormat/>
    <w:rsid w:val="00207539"/>
    <w:pPr>
      <w:pBdr>
        <w:left w:val="single" w:sz="4" w:space="0" w:color="000000"/>
        <w:bottom w:val="double" w:sz="6" w:space="0" w:color="000000"/>
        <w:right w:val="single" w:sz="4" w:space="0" w:color="000000"/>
      </w:pBdr>
      <w:shd w:val="clear" w:color="000000" w:fill="F2F2F2"/>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799">
    <w:name w:val="xl799"/>
    <w:basedOn w:val="a"/>
    <w:qFormat/>
    <w:rsid w:val="00207539"/>
    <w:pPr>
      <w:pBdr>
        <w:left w:val="single" w:sz="4" w:space="0" w:color="000000"/>
        <w:bottom w:val="double" w:sz="6"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00">
    <w:name w:val="xl800"/>
    <w:basedOn w:val="a"/>
    <w:qFormat/>
    <w:rsid w:val="00207539"/>
    <w:pPr>
      <w:pBdr>
        <w:bottom w:val="double" w:sz="6"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801">
    <w:name w:val="xl801"/>
    <w:basedOn w:val="a"/>
    <w:qFormat/>
    <w:rsid w:val="00207539"/>
    <w:pPr>
      <w:pBdr>
        <w:right w:val="single" w:sz="4" w:space="0" w:color="000000"/>
      </w:pBdr>
      <w:shd w:val="clear" w:color="000000" w:fill="BFBFBF"/>
      <w:spacing w:beforeAutospacing="1" w:afterAutospacing="1" w:line="240" w:lineRule="auto"/>
      <w:jc w:val="center"/>
      <w:textAlignment w:val="center"/>
    </w:pPr>
    <w:rPr>
      <w:rFonts w:eastAsia="Times New Roman" w:cs="Times New Roman"/>
      <w:color w:val="FFFFFF"/>
      <w:szCs w:val="28"/>
      <w:lang w:eastAsia="ru-RU"/>
    </w:rPr>
  </w:style>
  <w:style w:type="paragraph" w:customStyle="1" w:styleId="xl802">
    <w:name w:val="xl802"/>
    <w:basedOn w:val="a"/>
    <w:qFormat/>
    <w:rsid w:val="00207539"/>
    <w:pPr>
      <w:pBdr>
        <w:left w:val="single" w:sz="4" w:space="0" w:color="000000"/>
        <w:right w:val="single" w:sz="4" w:space="0" w:color="000000"/>
      </w:pBdr>
      <w:shd w:val="clear" w:color="000000" w:fill="BFBFBF"/>
      <w:spacing w:beforeAutospacing="1" w:afterAutospacing="1" w:line="240" w:lineRule="auto"/>
      <w:textAlignment w:val="center"/>
    </w:pPr>
    <w:rPr>
      <w:rFonts w:eastAsia="Times New Roman" w:cs="Times New Roman"/>
      <w:color w:val="000000"/>
      <w:szCs w:val="28"/>
      <w:lang w:eastAsia="ru-RU"/>
    </w:rPr>
  </w:style>
  <w:style w:type="paragraph" w:customStyle="1" w:styleId="xl803">
    <w:name w:val="xl803"/>
    <w:basedOn w:val="a"/>
    <w:qFormat/>
    <w:rsid w:val="00207539"/>
    <w:pPr>
      <w:pBdr>
        <w:left w:val="single" w:sz="4" w:space="0" w:color="000000"/>
        <w:bottom w:val="single" w:sz="8" w:space="0" w:color="000000"/>
        <w:right w:val="single" w:sz="4" w:space="0" w:color="000000"/>
      </w:pBdr>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804">
    <w:name w:val="xl804"/>
    <w:basedOn w:val="a"/>
    <w:qFormat/>
    <w:rsid w:val="00207539"/>
    <w:pPr>
      <w:pBdr>
        <w:left w:val="single" w:sz="4" w:space="0" w:color="000000"/>
        <w:bottom w:val="single" w:sz="8"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05">
    <w:name w:val="xl805"/>
    <w:basedOn w:val="a"/>
    <w:qFormat/>
    <w:rsid w:val="00207539"/>
    <w:pPr>
      <w:pBdr>
        <w:bottom w:val="single" w:sz="8"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06">
    <w:name w:val="xl806"/>
    <w:basedOn w:val="a"/>
    <w:qFormat/>
    <w:rsid w:val="00207539"/>
    <w:pPr>
      <w:pBdr>
        <w:left w:val="single" w:sz="4" w:space="0" w:color="000000"/>
        <w:bottom w:val="single" w:sz="8" w:space="0" w:color="000000"/>
        <w:right w:val="single" w:sz="4"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07">
    <w:name w:val="xl807"/>
    <w:basedOn w:val="a"/>
    <w:qFormat/>
    <w:rsid w:val="00207539"/>
    <w:pPr>
      <w:pBdr>
        <w:bottom w:val="single" w:sz="8"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808">
    <w:name w:val="xl808"/>
    <w:basedOn w:val="a"/>
    <w:qFormat/>
    <w:rsid w:val="00207539"/>
    <w:pPr>
      <w:pBdr>
        <w:left w:val="single" w:sz="4" w:space="0" w:color="000000"/>
        <w:bottom w:val="single" w:sz="8"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809">
    <w:name w:val="xl809"/>
    <w:basedOn w:val="a"/>
    <w:qFormat/>
    <w:rsid w:val="00207539"/>
    <w:pPr>
      <w:pBdr>
        <w:bottom w:val="single" w:sz="8" w:space="0" w:color="000000"/>
        <w:right w:val="single" w:sz="4" w:space="0" w:color="000000"/>
      </w:pBdr>
      <w:spacing w:beforeAutospacing="1" w:afterAutospacing="1" w:line="240" w:lineRule="auto"/>
      <w:jc w:val="center"/>
      <w:textAlignment w:val="center"/>
    </w:pPr>
    <w:rPr>
      <w:rFonts w:eastAsia="Times New Roman" w:cs="Times New Roman"/>
      <w:szCs w:val="28"/>
      <w:lang w:eastAsia="ru-RU"/>
    </w:rPr>
  </w:style>
  <w:style w:type="paragraph" w:customStyle="1" w:styleId="xl810">
    <w:name w:val="xl810"/>
    <w:basedOn w:val="a"/>
    <w:qFormat/>
    <w:rsid w:val="00207539"/>
    <w:pPr>
      <w:pBdr>
        <w:left w:val="single" w:sz="4" w:space="0" w:color="000000"/>
      </w:pBdr>
      <w:shd w:val="clear" w:color="000000" w:fill="BFBFBF"/>
      <w:spacing w:beforeAutospacing="1" w:afterAutospacing="1" w:line="240" w:lineRule="auto"/>
    </w:pPr>
    <w:rPr>
      <w:rFonts w:ascii="Courier" w:eastAsia="Times New Roman" w:hAnsi="Courier" w:cs="Times New Roman"/>
      <w:color w:val="000000"/>
      <w:szCs w:val="28"/>
      <w:lang w:eastAsia="ru-RU"/>
    </w:rPr>
  </w:style>
  <w:style w:type="paragraph" w:customStyle="1" w:styleId="xl811">
    <w:name w:val="xl811"/>
    <w:basedOn w:val="a"/>
    <w:qFormat/>
    <w:rsid w:val="00207539"/>
    <w:pPr>
      <w:pBdr>
        <w:left w:val="single" w:sz="4" w:space="0" w:color="000000"/>
        <w:right w:val="single" w:sz="4" w:space="0" w:color="000000"/>
      </w:pBdr>
      <w:shd w:val="clear" w:color="000000" w:fill="F2F2F2"/>
      <w:spacing w:beforeAutospacing="1" w:afterAutospacing="1" w:line="240" w:lineRule="auto"/>
      <w:textAlignment w:val="center"/>
    </w:pPr>
    <w:rPr>
      <w:rFonts w:eastAsia="Times New Roman" w:cs="Times New Roman"/>
      <w:b/>
      <w:bCs/>
      <w:color w:val="000000"/>
      <w:sz w:val="24"/>
      <w:szCs w:val="24"/>
      <w:lang w:eastAsia="ru-RU"/>
    </w:rPr>
  </w:style>
  <w:style w:type="paragraph" w:customStyle="1" w:styleId="xl812">
    <w:name w:val="xl812"/>
    <w:basedOn w:val="a"/>
    <w:qFormat/>
    <w:rsid w:val="00207539"/>
    <w:pPr>
      <w:pBdr>
        <w:left w:val="single" w:sz="4" w:space="0" w:color="000000"/>
      </w:pBdr>
      <w:shd w:val="clear" w:color="000000" w:fill="F2F2F2"/>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13">
    <w:name w:val="xl813"/>
    <w:basedOn w:val="a"/>
    <w:qFormat/>
    <w:rsid w:val="00207539"/>
    <w:pPr>
      <w:shd w:val="clear" w:color="000000" w:fill="F2F2F2"/>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14">
    <w:name w:val="xl814"/>
    <w:basedOn w:val="a"/>
    <w:qFormat/>
    <w:rsid w:val="00207539"/>
    <w:pPr>
      <w:pBdr>
        <w:left w:val="single" w:sz="4" w:space="0" w:color="000000"/>
        <w:right w:val="single" w:sz="4" w:space="0" w:color="000000"/>
      </w:pBdr>
      <w:shd w:val="clear" w:color="000000" w:fill="F2F2F2"/>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15">
    <w:name w:val="xl815"/>
    <w:basedOn w:val="a"/>
    <w:qFormat/>
    <w:rsid w:val="00207539"/>
    <w:pPr>
      <w:shd w:val="clear" w:color="000000" w:fill="FFFFFF"/>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16">
    <w:name w:val="xl816"/>
    <w:basedOn w:val="a"/>
    <w:qFormat/>
    <w:rsid w:val="00207539"/>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17">
    <w:name w:val="xl817"/>
    <w:basedOn w:val="a"/>
    <w:qFormat/>
    <w:rsid w:val="00207539"/>
    <w:pPr>
      <w:pBdr>
        <w:right w:val="single" w:sz="4" w:space="0" w:color="000000"/>
      </w:pBdr>
      <w:shd w:val="clear" w:color="000000" w:fill="FFFFFF"/>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18">
    <w:name w:val="xl818"/>
    <w:basedOn w:val="a"/>
    <w:qFormat/>
    <w:rsid w:val="00207539"/>
    <w:pPr>
      <w:shd w:val="clear" w:color="000000" w:fill="FFFFFF"/>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19">
    <w:name w:val="xl819"/>
    <w:basedOn w:val="a"/>
    <w:qFormat/>
    <w:rsid w:val="00207539"/>
    <w:pPr>
      <w:pBdr>
        <w:left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20">
    <w:name w:val="xl820"/>
    <w:basedOn w:val="a"/>
    <w:qFormat/>
    <w:rsid w:val="00207539"/>
    <w:pPr>
      <w:pBdr>
        <w:right w:val="single" w:sz="4" w:space="0" w:color="000000"/>
      </w:pBdr>
      <w:shd w:val="clear" w:color="000000" w:fill="FFFFFF"/>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21">
    <w:name w:val="xl821"/>
    <w:basedOn w:val="a"/>
    <w:qFormat/>
    <w:rsid w:val="00207539"/>
    <w:pPr>
      <w:pBdr>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822">
    <w:name w:val="xl822"/>
    <w:basedOn w:val="a"/>
    <w:qFormat/>
    <w:rsid w:val="00207539"/>
    <w:pPr>
      <w:pBdr>
        <w:left w:val="single" w:sz="4" w:space="0" w:color="000000"/>
        <w:bottom w:val="single" w:sz="4"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23">
    <w:name w:val="xl823"/>
    <w:basedOn w:val="a"/>
    <w:qFormat/>
    <w:rsid w:val="00207539"/>
    <w:pPr>
      <w:pBdr>
        <w:bottom w:val="single" w:sz="4"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24">
    <w:name w:val="xl824"/>
    <w:basedOn w:val="a"/>
    <w:qFormat/>
    <w:rsid w:val="0020753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25">
    <w:name w:val="xl825"/>
    <w:basedOn w:val="a"/>
    <w:qFormat/>
    <w:rsid w:val="00207539"/>
    <w:pPr>
      <w:pBdr>
        <w:bottom w:val="single" w:sz="4" w:space="0" w:color="000000"/>
      </w:pBdr>
      <w:shd w:val="clear" w:color="000000" w:fill="FFFFFF"/>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26">
    <w:name w:val="xl826"/>
    <w:basedOn w:val="a"/>
    <w:qFormat/>
    <w:rsid w:val="00207539"/>
    <w:pPr>
      <w:pBdr>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27">
    <w:name w:val="xl827"/>
    <w:basedOn w:val="a"/>
    <w:qFormat/>
    <w:rsid w:val="00207539"/>
    <w:pPr>
      <w:pBdr>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color w:val="000000"/>
      <w:szCs w:val="28"/>
      <w:lang w:eastAsia="ru-RU"/>
    </w:rPr>
  </w:style>
  <w:style w:type="paragraph" w:customStyle="1" w:styleId="xl828">
    <w:name w:val="xl828"/>
    <w:basedOn w:val="a"/>
    <w:qFormat/>
    <w:rsid w:val="00207539"/>
    <w:pPr>
      <w:shd w:val="clear" w:color="000000" w:fill="BFBFBF"/>
      <w:spacing w:beforeAutospacing="1" w:afterAutospacing="1" w:line="240" w:lineRule="auto"/>
    </w:pPr>
    <w:rPr>
      <w:rFonts w:ascii="Courier" w:eastAsia="Times New Roman" w:hAnsi="Courier" w:cs="Times New Roman"/>
      <w:color w:val="000000"/>
      <w:szCs w:val="28"/>
      <w:lang w:eastAsia="ru-RU"/>
    </w:rPr>
  </w:style>
  <w:style w:type="paragraph" w:customStyle="1" w:styleId="xl829">
    <w:name w:val="xl829"/>
    <w:basedOn w:val="a"/>
    <w:qFormat/>
    <w:rsid w:val="00207539"/>
    <w:pPr>
      <w:pBdr>
        <w:left w:val="single" w:sz="4" w:space="0" w:color="000000"/>
        <w:right w:val="single" w:sz="4" w:space="0" w:color="000000"/>
      </w:pBdr>
      <w:shd w:val="clear" w:color="000000" w:fill="BFBFBF"/>
      <w:spacing w:beforeAutospacing="1" w:afterAutospacing="1" w:line="240" w:lineRule="auto"/>
    </w:pPr>
    <w:rPr>
      <w:rFonts w:ascii="Courier" w:eastAsia="Times New Roman" w:hAnsi="Courier" w:cs="Times New Roman"/>
      <w:color w:val="000000"/>
      <w:szCs w:val="28"/>
      <w:lang w:eastAsia="ru-RU"/>
    </w:rPr>
  </w:style>
  <w:style w:type="paragraph" w:customStyle="1" w:styleId="xl830">
    <w:name w:val="xl830"/>
    <w:basedOn w:val="a"/>
    <w:qFormat/>
    <w:rsid w:val="00207539"/>
    <w:pPr>
      <w:pBdr>
        <w:left w:val="single" w:sz="4" w:space="0" w:color="000000"/>
        <w:right w:val="single" w:sz="4" w:space="0" w:color="000000"/>
      </w:pBdr>
      <w:spacing w:beforeAutospacing="1" w:afterAutospacing="1" w:line="240" w:lineRule="auto"/>
      <w:jc w:val="center"/>
      <w:textAlignment w:val="center"/>
    </w:pPr>
    <w:rPr>
      <w:rFonts w:eastAsia="Times New Roman" w:cs="Times New Roman"/>
      <w:b/>
      <w:bCs/>
      <w:szCs w:val="28"/>
      <w:lang w:eastAsia="ru-RU"/>
    </w:rPr>
  </w:style>
  <w:style w:type="paragraph" w:customStyle="1" w:styleId="xl831">
    <w:name w:val="xl831"/>
    <w:basedOn w:val="a"/>
    <w:qFormat/>
    <w:rsid w:val="00207539"/>
    <w:pPr>
      <w:shd w:val="clear" w:color="000000" w:fill="D9D9D9"/>
      <w:spacing w:beforeAutospacing="1" w:afterAutospacing="1" w:line="240" w:lineRule="auto"/>
    </w:pPr>
    <w:rPr>
      <w:rFonts w:ascii="Courier" w:eastAsia="Times New Roman" w:hAnsi="Courier" w:cs="Times New Roman"/>
      <w:color w:val="000000"/>
      <w:szCs w:val="28"/>
      <w:lang w:eastAsia="ru-RU"/>
    </w:rPr>
  </w:style>
  <w:style w:type="paragraph" w:customStyle="1" w:styleId="xl832">
    <w:name w:val="xl832"/>
    <w:basedOn w:val="a"/>
    <w:qFormat/>
    <w:rsid w:val="00207539"/>
    <w:pPr>
      <w:pBdr>
        <w:left w:val="single" w:sz="4" w:space="0" w:color="000000"/>
        <w:right w:val="single" w:sz="4" w:space="0" w:color="000000"/>
      </w:pBdr>
      <w:shd w:val="clear" w:color="000000" w:fill="D9D9D9"/>
      <w:spacing w:beforeAutospacing="1" w:afterAutospacing="1" w:line="240" w:lineRule="auto"/>
    </w:pPr>
    <w:rPr>
      <w:rFonts w:ascii="Courier" w:eastAsia="Times New Roman" w:hAnsi="Courier" w:cs="Times New Roman"/>
      <w:color w:val="000000"/>
      <w:szCs w:val="28"/>
      <w:lang w:eastAsia="ru-RU"/>
    </w:rPr>
  </w:style>
  <w:style w:type="paragraph" w:customStyle="1" w:styleId="xl833">
    <w:name w:val="xl833"/>
    <w:basedOn w:val="a"/>
    <w:qFormat/>
    <w:rsid w:val="00207539"/>
    <w:pPr>
      <w:shd w:val="clear" w:color="000000" w:fill="D9D9D9"/>
      <w:spacing w:beforeAutospacing="1" w:afterAutospacing="1" w:line="240" w:lineRule="auto"/>
    </w:pPr>
    <w:rPr>
      <w:rFonts w:ascii="Courier" w:eastAsia="Times New Roman" w:hAnsi="Courier" w:cs="Times New Roman"/>
      <w:szCs w:val="28"/>
      <w:lang w:eastAsia="ru-RU"/>
    </w:rPr>
  </w:style>
  <w:style w:type="paragraph" w:customStyle="1" w:styleId="xl834">
    <w:name w:val="xl834"/>
    <w:basedOn w:val="a"/>
    <w:qFormat/>
    <w:rsid w:val="00207539"/>
    <w:pPr>
      <w:pBdr>
        <w:left w:val="single" w:sz="4" w:space="0" w:color="000000"/>
        <w:right w:val="single" w:sz="4" w:space="0" w:color="000000"/>
      </w:pBdr>
      <w:shd w:val="clear" w:color="000000" w:fill="D9D9D9"/>
      <w:spacing w:beforeAutospacing="1" w:afterAutospacing="1" w:line="240" w:lineRule="auto"/>
    </w:pPr>
    <w:rPr>
      <w:rFonts w:ascii="Courier" w:eastAsia="Times New Roman" w:hAnsi="Courier" w:cs="Times New Roman"/>
      <w:szCs w:val="28"/>
      <w:lang w:eastAsia="ru-RU"/>
    </w:rPr>
  </w:style>
  <w:style w:type="paragraph" w:customStyle="1" w:styleId="xl835">
    <w:name w:val="xl835"/>
    <w:basedOn w:val="a"/>
    <w:qFormat/>
    <w:rsid w:val="00207539"/>
    <w:pPr>
      <w:pBdr>
        <w:right w:val="single" w:sz="4" w:space="0" w:color="000000"/>
      </w:pBdr>
      <w:shd w:val="clear" w:color="000000" w:fill="D9D9D9"/>
      <w:spacing w:beforeAutospacing="1" w:afterAutospacing="1" w:line="240" w:lineRule="auto"/>
    </w:pPr>
    <w:rPr>
      <w:rFonts w:ascii="Courier" w:eastAsia="Times New Roman" w:hAnsi="Courier" w:cs="Times New Roman"/>
      <w:szCs w:val="28"/>
      <w:lang w:eastAsia="ru-RU"/>
    </w:rPr>
  </w:style>
  <w:style w:type="paragraph" w:customStyle="1" w:styleId="xl836">
    <w:name w:val="xl836"/>
    <w:basedOn w:val="a"/>
    <w:qFormat/>
    <w:rsid w:val="00207539"/>
    <w:pPr>
      <w:pBdr>
        <w:top w:val="single" w:sz="4" w:space="0" w:color="000000"/>
      </w:pBdr>
      <w:shd w:val="clear" w:color="000000" w:fill="D9D9D9"/>
      <w:spacing w:beforeAutospacing="1" w:afterAutospacing="1" w:line="240" w:lineRule="auto"/>
    </w:pPr>
    <w:rPr>
      <w:rFonts w:ascii="Courier" w:eastAsia="Times New Roman" w:hAnsi="Courier" w:cs="Times New Roman"/>
      <w:color w:val="000000"/>
      <w:sz w:val="20"/>
      <w:szCs w:val="20"/>
      <w:lang w:eastAsia="ru-RU"/>
    </w:rPr>
  </w:style>
  <w:style w:type="paragraph" w:customStyle="1" w:styleId="xl837">
    <w:name w:val="xl837"/>
    <w:basedOn w:val="a"/>
    <w:qFormat/>
    <w:rsid w:val="00207539"/>
    <w:pPr>
      <w:pBdr>
        <w:top w:val="single" w:sz="4" w:space="0" w:color="000000"/>
        <w:left w:val="single" w:sz="4" w:space="0" w:color="000000"/>
        <w:right w:val="single" w:sz="4" w:space="0" w:color="000000"/>
      </w:pBdr>
      <w:shd w:val="clear" w:color="000000" w:fill="D9D9D9"/>
      <w:spacing w:beforeAutospacing="1" w:afterAutospacing="1" w:line="240" w:lineRule="auto"/>
    </w:pPr>
    <w:rPr>
      <w:rFonts w:ascii="Courier" w:eastAsia="Times New Roman" w:hAnsi="Courier" w:cs="Times New Roman"/>
      <w:color w:val="000000"/>
      <w:sz w:val="20"/>
      <w:szCs w:val="20"/>
      <w:lang w:eastAsia="ru-RU"/>
    </w:rPr>
  </w:style>
  <w:style w:type="paragraph" w:customStyle="1" w:styleId="xl838">
    <w:name w:val="xl838"/>
    <w:basedOn w:val="a"/>
    <w:qFormat/>
    <w:rsid w:val="00207539"/>
    <w:pPr>
      <w:pBdr>
        <w:top w:val="single" w:sz="4" w:space="0" w:color="000000"/>
      </w:pBdr>
      <w:shd w:val="clear" w:color="000000" w:fill="D9D9D9"/>
      <w:spacing w:beforeAutospacing="1" w:afterAutospacing="1" w:line="240" w:lineRule="auto"/>
    </w:pPr>
    <w:rPr>
      <w:rFonts w:ascii="Courier" w:eastAsia="Times New Roman" w:hAnsi="Courier" w:cs="Times New Roman"/>
      <w:sz w:val="20"/>
      <w:szCs w:val="20"/>
      <w:lang w:eastAsia="ru-RU"/>
    </w:rPr>
  </w:style>
  <w:style w:type="paragraph" w:customStyle="1" w:styleId="xl839">
    <w:name w:val="xl839"/>
    <w:basedOn w:val="a"/>
    <w:qFormat/>
    <w:rsid w:val="00207539"/>
    <w:pPr>
      <w:pBdr>
        <w:top w:val="single" w:sz="4" w:space="0" w:color="000000"/>
        <w:left w:val="single" w:sz="4" w:space="0" w:color="000000"/>
        <w:right w:val="single" w:sz="4" w:space="0" w:color="000000"/>
      </w:pBdr>
      <w:shd w:val="clear" w:color="000000" w:fill="D9D9D9"/>
      <w:spacing w:beforeAutospacing="1" w:afterAutospacing="1" w:line="240" w:lineRule="auto"/>
    </w:pPr>
    <w:rPr>
      <w:rFonts w:ascii="Courier" w:eastAsia="Times New Roman" w:hAnsi="Courier" w:cs="Times New Roman"/>
      <w:sz w:val="20"/>
      <w:szCs w:val="20"/>
      <w:lang w:eastAsia="ru-RU"/>
    </w:rPr>
  </w:style>
  <w:style w:type="paragraph" w:customStyle="1" w:styleId="xl840">
    <w:name w:val="xl840"/>
    <w:basedOn w:val="a"/>
    <w:qFormat/>
    <w:rsid w:val="00207539"/>
    <w:pPr>
      <w:pBdr>
        <w:top w:val="single" w:sz="4" w:space="0" w:color="000000"/>
        <w:right w:val="single" w:sz="4" w:space="0" w:color="000000"/>
      </w:pBdr>
      <w:shd w:val="clear" w:color="000000" w:fill="D9D9D9"/>
      <w:spacing w:beforeAutospacing="1" w:afterAutospacing="1" w:line="240" w:lineRule="auto"/>
    </w:pPr>
    <w:rPr>
      <w:rFonts w:ascii="Courier" w:eastAsia="Times New Roman" w:hAnsi="Courier" w:cs="Times New Roman"/>
      <w:sz w:val="20"/>
      <w:szCs w:val="20"/>
      <w:lang w:eastAsia="ru-RU"/>
    </w:rPr>
  </w:style>
  <w:style w:type="paragraph" w:customStyle="1" w:styleId="xl841">
    <w:name w:val="xl841"/>
    <w:basedOn w:val="a"/>
    <w:qFormat/>
    <w:rsid w:val="00207539"/>
    <w:pPr>
      <w:spacing w:beforeAutospacing="1" w:afterAutospacing="1" w:line="240" w:lineRule="auto"/>
    </w:pPr>
    <w:rPr>
      <w:rFonts w:ascii="Courier" w:eastAsia="Times New Roman" w:hAnsi="Courier" w:cs="Times New Roman"/>
      <w:color w:val="000000"/>
      <w:szCs w:val="28"/>
      <w:lang w:eastAsia="ru-RU"/>
    </w:rPr>
  </w:style>
  <w:style w:type="paragraph" w:customStyle="1" w:styleId="xl842">
    <w:name w:val="xl842"/>
    <w:basedOn w:val="a"/>
    <w:qFormat/>
    <w:rsid w:val="00207539"/>
    <w:pPr>
      <w:pBdr>
        <w:left w:val="single" w:sz="4" w:space="0" w:color="000000"/>
        <w:right w:val="single" w:sz="4" w:space="0" w:color="000000"/>
      </w:pBdr>
      <w:spacing w:beforeAutospacing="1" w:afterAutospacing="1" w:line="240" w:lineRule="auto"/>
    </w:pPr>
    <w:rPr>
      <w:rFonts w:ascii="Courier" w:eastAsia="Times New Roman" w:hAnsi="Courier" w:cs="Times New Roman"/>
      <w:color w:val="000000"/>
      <w:szCs w:val="28"/>
      <w:lang w:eastAsia="ru-RU"/>
    </w:rPr>
  </w:style>
  <w:style w:type="paragraph" w:customStyle="1" w:styleId="xl843">
    <w:name w:val="xl843"/>
    <w:basedOn w:val="a"/>
    <w:qFormat/>
    <w:rsid w:val="00207539"/>
    <w:pPr>
      <w:spacing w:beforeAutospacing="1" w:afterAutospacing="1" w:line="240" w:lineRule="auto"/>
    </w:pPr>
    <w:rPr>
      <w:rFonts w:ascii="Courier" w:eastAsia="Times New Roman" w:hAnsi="Courier" w:cs="Times New Roman"/>
      <w:szCs w:val="28"/>
      <w:lang w:eastAsia="ru-RU"/>
    </w:rPr>
  </w:style>
  <w:style w:type="paragraph" w:customStyle="1" w:styleId="xl844">
    <w:name w:val="xl844"/>
    <w:basedOn w:val="a"/>
    <w:qFormat/>
    <w:rsid w:val="00207539"/>
    <w:pPr>
      <w:pBdr>
        <w:left w:val="single" w:sz="4" w:space="0" w:color="000000"/>
        <w:right w:val="single" w:sz="4" w:space="0" w:color="000000"/>
      </w:pBdr>
      <w:spacing w:beforeAutospacing="1" w:afterAutospacing="1" w:line="240" w:lineRule="auto"/>
    </w:pPr>
    <w:rPr>
      <w:rFonts w:ascii="Courier" w:eastAsia="Times New Roman" w:hAnsi="Courier" w:cs="Times New Roman"/>
      <w:szCs w:val="28"/>
      <w:lang w:eastAsia="ru-RU"/>
    </w:rPr>
  </w:style>
  <w:style w:type="paragraph" w:customStyle="1" w:styleId="xl845">
    <w:name w:val="xl845"/>
    <w:basedOn w:val="a"/>
    <w:qFormat/>
    <w:rsid w:val="00207539"/>
    <w:pPr>
      <w:pBdr>
        <w:right w:val="single" w:sz="4" w:space="0" w:color="000000"/>
      </w:pBdr>
      <w:spacing w:beforeAutospacing="1" w:afterAutospacing="1" w:line="240" w:lineRule="auto"/>
    </w:pPr>
    <w:rPr>
      <w:rFonts w:ascii="Courier" w:eastAsia="Times New Roman" w:hAnsi="Courier" w:cs="Times New Roman"/>
      <w:szCs w:val="28"/>
      <w:lang w:eastAsia="ru-RU"/>
    </w:rPr>
  </w:style>
  <w:style w:type="paragraph" w:customStyle="1" w:styleId="xl846">
    <w:name w:val="xl846"/>
    <w:basedOn w:val="a"/>
    <w:qFormat/>
    <w:rsid w:val="00207539"/>
    <w:pPr>
      <w:shd w:val="clear" w:color="000000" w:fill="BFBFBF"/>
      <w:spacing w:beforeAutospacing="1" w:afterAutospacing="1" w:line="240" w:lineRule="auto"/>
    </w:pPr>
    <w:rPr>
      <w:rFonts w:ascii="Courier" w:eastAsia="Times New Roman" w:hAnsi="Courier" w:cs="Times New Roman"/>
      <w:color w:val="000000"/>
      <w:szCs w:val="28"/>
      <w:lang w:eastAsia="ru-RU"/>
    </w:rPr>
  </w:style>
  <w:style w:type="paragraph" w:customStyle="1" w:styleId="xl847">
    <w:name w:val="xl847"/>
    <w:basedOn w:val="a"/>
    <w:qFormat/>
    <w:rsid w:val="00207539"/>
    <w:pPr>
      <w:pBdr>
        <w:left w:val="single" w:sz="4" w:space="0" w:color="000000"/>
        <w:right w:val="single" w:sz="4" w:space="0" w:color="000000"/>
      </w:pBdr>
      <w:shd w:val="clear" w:color="000000" w:fill="BFBFBF"/>
      <w:spacing w:beforeAutospacing="1" w:afterAutospacing="1" w:line="240" w:lineRule="auto"/>
    </w:pPr>
    <w:rPr>
      <w:rFonts w:ascii="Courier" w:eastAsia="Times New Roman" w:hAnsi="Courier" w:cs="Times New Roman"/>
      <w:color w:val="000000"/>
      <w:szCs w:val="28"/>
      <w:lang w:eastAsia="ru-RU"/>
    </w:rPr>
  </w:style>
  <w:style w:type="paragraph" w:customStyle="1" w:styleId="xl848">
    <w:name w:val="xl848"/>
    <w:basedOn w:val="a"/>
    <w:qFormat/>
    <w:rsid w:val="00207539"/>
    <w:pPr>
      <w:shd w:val="clear" w:color="000000" w:fill="BFBFBF"/>
      <w:spacing w:beforeAutospacing="1" w:afterAutospacing="1" w:line="240" w:lineRule="auto"/>
    </w:pPr>
    <w:rPr>
      <w:rFonts w:ascii="Courier" w:eastAsia="Times New Roman" w:hAnsi="Courier" w:cs="Times New Roman"/>
      <w:szCs w:val="28"/>
      <w:lang w:eastAsia="ru-RU"/>
    </w:rPr>
  </w:style>
  <w:style w:type="paragraph" w:customStyle="1" w:styleId="xl849">
    <w:name w:val="xl849"/>
    <w:basedOn w:val="a"/>
    <w:qFormat/>
    <w:rsid w:val="00207539"/>
    <w:pPr>
      <w:pBdr>
        <w:left w:val="single" w:sz="4" w:space="0" w:color="000000"/>
        <w:right w:val="single" w:sz="4" w:space="0" w:color="000000"/>
      </w:pBdr>
      <w:shd w:val="clear" w:color="000000" w:fill="BFBFBF"/>
      <w:spacing w:beforeAutospacing="1" w:afterAutospacing="1" w:line="240" w:lineRule="auto"/>
    </w:pPr>
    <w:rPr>
      <w:rFonts w:ascii="Courier" w:eastAsia="Times New Roman" w:hAnsi="Courier" w:cs="Times New Roman"/>
      <w:szCs w:val="28"/>
      <w:lang w:eastAsia="ru-RU"/>
    </w:rPr>
  </w:style>
  <w:style w:type="paragraph" w:customStyle="1" w:styleId="xl850">
    <w:name w:val="xl850"/>
    <w:basedOn w:val="a"/>
    <w:qFormat/>
    <w:rsid w:val="00207539"/>
    <w:pPr>
      <w:pBdr>
        <w:left w:val="single" w:sz="4" w:space="0" w:color="000000"/>
        <w:right w:val="single" w:sz="4" w:space="0" w:color="000000"/>
      </w:pBdr>
      <w:shd w:val="clear" w:color="000000" w:fill="BFBFBF"/>
      <w:spacing w:beforeAutospacing="1" w:afterAutospacing="1" w:line="240" w:lineRule="auto"/>
    </w:pPr>
    <w:rPr>
      <w:rFonts w:ascii="Courier" w:eastAsia="Times New Roman" w:hAnsi="Courier" w:cs="Times New Roman"/>
      <w:color w:val="FFFFFF"/>
      <w:szCs w:val="28"/>
      <w:lang w:eastAsia="ru-RU"/>
    </w:rPr>
  </w:style>
  <w:style w:type="paragraph" w:customStyle="1" w:styleId="xl851">
    <w:name w:val="xl851"/>
    <w:basedOn w:val="a"/>
    <w:qFormat/>
    <w:rsid w:val="00207539"/>
    <w:pPr>
      <w:pBdr>
        <w:right w:val="single" w:sz="4" w:space="0" w:color="000000"/>
      </w:pBdr>
      <w:shd w:val="clear" w:color="000000" w:fill="BFBFBF"/>
      <w:spacing w:beforeAutospacing="1" w:afterAutospacing="1" w:line="240" w:lineRule="auto"/>
    </w:pPr>
    <w:rPr>
      <w:rFonts w:ascii="Courier" w:eastAsia="Times New Roman" w:hAnsi="Courier" w:cs="Times New Roman"/>
      <w:color w:val="000000"/>
      <w:szCs w:val="28"/>
      <w:lang w:eastAsia="ru-RU"/>
    </w:rPr>
  </w:style>
  <w:style w:type="paragraph" w:customStyle="1" w:styleId="xl852">
    <w:name w:val="xl852"/>
    <w:basedOn w:val="a"/>
    <w:qFormat/>
    <w:rsid w:val="00207539"/>
    <w:pPr>
      <w:pBdr>
        <w:left w:val="single" w:sz="4" w:space="0" w:color="000000"/>
        <w:right w:val="single" w:sz="4" w:space="0" w:color="000000"/>
      </w:pBdr>
      <w:shd w:val="clear" w:color="000000" w:fill="FFFF00"/>
      <w:spacing w:beforeAutospacing="1" w:afterAutospacing="1" w:line="240" w:lineRule="auto"/>
      <w:textAlignment w:val="center"/>
    </w:pPr>
    <w:rPr>
      <w:rFonts w:eastAsia="Times New Roman" w:cs="Times New Roman"/>
      <w:b/>
      <w:bCs/>
      <w:sz w:val="24"/>
      <w:szCs w:val="24"/>
      <w:lang w:eastAsia="ru-RU"/>
    </w:rPr>
  </w:style>
  <w:style w:type="paragraph" w:customStyle="1" w:styleId="xl853">
    <w:name w:val="xl853"/>
    <w:basedOn w:val="a"/>
    <w:qFormat/>
    <w:rsid w:val="00207539"/>
    <w:pPr>
      <w:shd w:val="clear" w:color="000000" w:fill="FFFF00"/>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54">
    <w:name w:val="xl854"/>
    <w:basedOn w:val="a"/>
    <w:qFormat/>
    <w:rsid w:val="00207539"/>
    <w:pPr>
      <w:shd w:val="clear" w:color="000000" w:fill="FFFF00"/>
      <w:spacing w:beforeAutospacing="1" w:afterAutospacing="1" w:line="240" w:lineRule="auto"/>
      <w:jc w:val="center"/>
      <w:textAlignment w:val="center"/>
    </w:pPr>
    <w:rPr>
      <w:rFonts w:eastAsia="Times New Roman" w:cs="Times New Roman"/>
      <w:b/>
      <w:bCs/>
      <w:szCs w:val="28"/>
      <w:lang w:eastAsia="ru-RU"/>
    </w:rPr>
  </w:style>
  <w:style w:type="paragraph" w:customStyle="1" w:styleId="xl855">
    <w:name w:val="xl855"/>
    <w:basedOn w:val="a"/>
    <w:qFormat/>
    <w:rsid w:val="00207539"/>
    <w:pPr>
      <w:pBdr>
        <w:left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FF0000"/>
      <w:szCs w:val="28"/>
      <w:lang w:eastAsia="ru-RU"/>
    </w:rPr>
  </w:style>
  <w:style w:type="paragraph" w:customStyle="1" w:styleId="xl856">
    <w:name w:val="xl856"/>
    <w:basedOn w:val="a"/>
    <w:qFormat/>
    <w:rsid w:val="00207539"/>
    <w:pPr>
      <w:shd w:val="clear" w:color="000000" w:fill="FFFF00"/>
      <w:spacing w:beforeAutospacing="1" w:afterAutospacing="1" w:line="240" w:lineRule="auto"/>
      <w:jc w:val="center"/>
      <w:textAlignment w:val="center"/>
    </w:pPr>
    <w:rPr>
      <w:rFonts w:eastAsia="Times New Roman" w:cs="Times New Roman"/>
      <w:b/>
      <w:bCs/>
      <w:szCs w:val="28"/>
      <w:lang w:eastAsia="ru-RU"/>
    </w:rPr>
  </w:style>
  <w:style w:type="paragraph" w:customStyle="1" w:styleId="xl857">
    <w:name w:val="xl857"/>
    <w:basedOn w:val="a"/>
    <w:qFormat/>
    <w:rsid w:val="00207539"/>
    <w:pPr>
      <w:pBdr>
        <w:left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szCs w:val="28"/>
      <w:lang w:eastAsia="ru-RU"/>
    </w:rPr>
  </w:style>
  <w:style w:type="paragraph" w:customStyle="1" w:styleId="xl858">
    <w:name w:val="xl858"/>
    <w:basedOn w:val="a"/>
    <w:qFormat/>
    <w:rsid w:val="00207539"/>
    <w:pPr>
      <w:pBdr>
        <w:right w:val="single" w:sz="4" w:space="0" w:color="000000"/>
      </w:pBdr>
      <w:shd w:val="clear" w:color="000000" w:fill="FFFF00"/>
      <w:spacing w:beforeAutospacing="1" w:afterAutospacing="1" w:line="240" w:lineRule="auto"/>
      <w:jc w:val="center"/>
      <w:textAlignment w:val="center"/>
    </w:pPr>
    <w:rPr>
      <w:rFonts w:eastAsia="Times New Roman" w:cs="Times New Roman"/>
      <w:b/>
      <w:bCs/>
      <w:szCs w:val="28"/>
      <w:lang w:eastAsia="ru-RU"/>
    </w:rPr>
  </w:style>
  <w:style w:type="paragraph" w:customStyle="1" w:styleId="xl859">
    <w:name w:val="xl859"/>
    <w:basedOn w:val="a"/>
    <w:qFormat/>
    <w:rsid w:val="00207539"/>
    <w:pPr>
      <w:pBdr>
        <w:left w:val="single" w:sz="4" w:space="0" w:color="000000"/>
        <w:right w:val="single" w:sz="4" w:space="0" w:color="000000"/>
      </w:pBdr>
      <w:shd w:val="clear" w:color="000000" w:fill="FFFF00"/>
      <w:spacing w:beforeAutospacing="1" w:afterAutospacing="1" w:line="240" w:lineRule="auto"/>
      <w:textAlignment w:val="center"/>
    </w:pPr>
    <w:rPr>
      <w:rFonts w:eastAsia="Times New Roman" w:cs="Times New Roman"/>
      <w:b/>
      <w:bCs/>
      <w:color w:val="000000"/>
      <w:sz w:val="24"/>
      <w:szCs w:val="24"/>
      <w:lang w:eastAsia="ru-RU"/>
    </w:rPr>
  </w:style>
  <w:style w:type="paragraph" w:customStyle="1" w:styleId="xl860">
    <w:name w:val="xl860"/>
    <w:basedOn w:val="a"/>
    <w:qFormat/>
    <w:rsid w:val="00207539"/>
    <w:pPr>
      <w:pBdr>
        <w:left w:val="single" w:sz="4" w:space="0" w:color="000000"/>
      </w:pBdr>
      <w:shd w:val="clear" w:color="000000" w:fill="FFFF00"/>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61">
    <w:name w:val="xl861"/>
    <w:basedOn w:val="a"/>
    <w:qFormat/>
    <w:rsid w:val="00207539"/>
    <w:pPr>
      <w:pBdr>
        <w:left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62">
    <w:name w:val="xl862"/>
    <w:basedOn w:val="a"/>
    <w:qFormat/>
    <w:rsid w:val="00207539"/>
    <w:pPr>
      <w:pBdr>
        <w:right w:val="single" w:sz="4" w:space="0" w:color="000000"/>
      </w:pBdr>
      <w:shd w:val="clear" w:color="000000" w:fill="FFFF00"/>
      <w:spacing w:beforeAutospacing="1" w:afterAutospacing="1" w:line="240" w:lineRule="auto"/>
      <w:jc w:val="center"/>
      <w:textAlignment w:val="center"/>
    </w:pPr>
    <w:rPr>
      <w:rFonts w:eastAsia="Times New Roman" w:cs="Times New Roman"/>
      <w:b/>
      <w:bCs/>
      <w:color w:val="000000"/>
      <w:szCs w:val="28"/>
      <w:lang w:eastAsia="ru-RU"/>
    </w:rPr>
  </w:style>
  <w:style w:type="paragraph" w:customStyle="1" w:styleId="xl863">
    <w:name w:val="xl863"/>
    <w:basedOn w:val="a"/>
    <w:qFormat/>
    <w:rsid w:val="00207539"/>
    <w:pPr>
      <w:pBdr>
        <w:left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color w:val="000000"/>
      <w:sz w:val="24"/>
      <w:szCs w:val="24"/>
      <w:lang w:eastAsia="ru-RU"/>
    </w:rPr>
  </w:style>
  <w:style w:type="paragraph" w:customStyle="1" w:styleId="xl864">
    <w:name w:val="xl864"/>
    <w:basedOn w:val="a"/>
    <w:qFormat/>
    <w:rsid w:val="00207539"/>
    <w:pPr>
      <w:shd w:val="clear" w:color="000000" w:fill="FFFFFF"/>
      <w:spacing w:beforeAutospacing="1" w:afterAutospacing="1" w:line="240" w:lineRule="auto"/>
      <w:jc w:val="center"/>
      <w:textAlignment w:val="center"/>
    </w:pPr>
    <w:rPr>
      <w:rFonts w:eastAsia="Times New Roman" w:cs="Times New Roman"/>
      <w:szCs w:val="28"/>
      <w:lang w:eastAsia="ru-RU"/>
    </w:rPr>
  </w:style>
  <w:style w:type="paragraph" w:customStyle="1" w:styleId="xl865">
    <w:name w:val="xl865"/>
    <w:basedOn w:val="a"/>
    <w:qFormat/>
    <w:rsid w:val="00207539"/>
    <w:pPr>
      <w:pBdr>
        <w:top w:val="single" w:sz="4" w:space="0" w:color="000000"/>
        <w:bottom w:val="single" w:sz="4" w:space="0" w:color="000000"/>
      </w:pBdr>
      <w:spacing w:beforeAutospacing="1"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866">
    <w:name w:val="xl866"/>
    <w:basedOn w:val="a"/>
    <w:qFormat/>
    <w:rsid w:val="00207539"/>
    <w:pPr>
      <w:pBdr>
        <w:top w:val="single" w:sz="4" w:space="0" w:color="000000"/>
        <w:left w:val="single" w:sz="4" w:space="0" w:color="000000"/>
        <w:bottom w:val="single" w:sz="4" w:space="0" w:color="000000"/>
      </w:pBdr>
      <w:spacing w:beforeAutospacing="1"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867">
    <w:name w:val="xl867"/>
    <w:basedOn w:val="a"/>
    <w:qFormat/>
    <w:rsid w:val="00207539"/>
    <w:pPr>
      <w:pBdr>
        <w:top w:val="single" w:sz="4" w:space="0" w:color="000000"/>
        <w:left w:val="single" w:sz="4" w:space="0" w:color="000000"/>
      </w:pBdr>
      <w:spacing w:beforeAutospacing="1" w:afterAutospacing="1" w:line="240" w:lineRule="auto"/>
      <w:textAlignment w:val="center"/>
    </w:pPr>
    <w:rPr>
      <w:rFonts w:eastAsia="Times New Roman" w:cs="Times New Roman"/>
      <w:color w:val="FF0000"/>
      <w:szCs w:val="28"/>
      <w:lang w:eastAsia="ru-RU"/>
    </w:rPr>
  </w:style>
  <w:style w:type="paragraph" w:customStyle="1" w:styleId="xl868">
    <w:name w:val="xl868"/>
    <w:basedOn w:val="a"/>
    <w:qFormat/>
    <w:rsid w:val="00207539"/>
    <w:pPr>
      <w:pBdr>
        <w:top w:val="single" w:sz="4" w:space="0" w:color="000000"/>
      </w:pBdr>
      <w:spacing w:beforeAutospacing="1" w:afterAutospacing="1" w:line="240" w:lineRule="auto"/>
      <w:textAlignment w:val="center"/>
    </w:pPr>
    <w:rPr>
      <w:rFonts w:eastAsia="Times New Roman" w:cs="Times New Roman"/>
      <w:color w:val="FF0000"/>
      <w:szCs w:val="28"/>
      <w:lang w:eastAsia="ru-RU"/>
    </w:rPr>
  </w:style>
  <w:style w:type="paragraph" w:customStyle="1" w:styleId="xl869">
    <w:name w:val="xl869"/>
    <w:basedOn w:val="a"/>
    <w:qFormat/>
    <w:rsid w:val="00207539"/>
    <w:pPr>
      <w:pBdr>
        <w:left w:val="single" w:sz="4" w:space="0" w:color="000000"/>
      </w:pBdr>
      <w:spacing w:beforeAutospacing="1" w:afterAutospacing="1" w:line="240" w:lineRule="auto"/>
      <w:textAlignment w:val="center"/>
    </w:pPr>
    <w:rPr>
      <w:rFonts w:eastAsia="Times New Roman" w:cs="Times New Roman"/>
      <w:color w:val="FF0000"/>
      <w:sz w:val="26"/>
      <w:szCs w:val="26"/>
      <w:lang w:eastAsia="ru-RU"/>
    </w:rPr>
  </w:style>
  <w:style w:type="paragraph" w:customStyle="1" w:styleId="xl870">
    <w:name w:val="xl870"/>
    <w:basedOn w:val="a"/>
    <w:qFormat/>
    <w:rsid w:val="00207539"/>
    <w:pPr>
      <w:spacing w:beforeAutospacing="1" w:afterAutospacing="1" w:line="240" w:lineRule="auto"/>
      <w:textAlignment w:val="center"/>
    </w:pPr>
    <w:rPr>
      <w:rFonts w:eastAsia="Times New Roman" w:cs="Times New Roman"/>
      <w:color w:val="FF0000"/>
      <w:sz w:val="26"/>
      <w:szCs w:val="26"/>
      <w:lang w:eastAsia="ru-RU"/>
    </w:rPr>
  </w:style>
  <w:style w:type="paragraph" w:customStyle="1" w:styleId="xl6057">
    <w:name w:val="xl6057"/>
    <w:basedOn w:val="a"/>
    <w:qFormat/>
    <w:rsid w:val="00207539"/>
    <w:pPr>
      <w:pBdr>
        <w:top w:val="single" w:sz="4" w:space="0" w:color="000000"/>
        <w:bottom w:val="single" w:sz="4" w:space="0" w:color="000000"/>
      </w:pBdr>
      <w:shd w:val="clear" w:color="000000" w:fill="FFFFFF"/>
      <w:spacing w:beforeAutospacing="1" w:afterAutospacing="1" w:line="240" w:lineRule="auto"/>
      <w:jc w:val="center"/>
      <w:textAlignment w:val="center"/>
    </w:pPr>
    <w:rPr>
      <w:rFonts w:eastAsia="Times New Roman" w:cs="Times New Roman"/>
      <w:b/>
      <w:bCs/>
      <w:sz w:val="24"/>
      <w:szCs w:val="24"/>
      <w:lang w:eastAsia="ru-RU"/>
    </w:rPr>
  </w:style>
  <w:style w:type="paragraph" w:customStyle="1" w:styleId="xl6058">
    <w:name w:val="xl6058"/>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6059">
    <w:name w:val="xl6059"/>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60">
    <w:name w:val="xl6060"/>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61">
    <w:name w:val="xl6061"/>
    <w:basedOn w:val="a"/>
    <w:qFormat/>
    <w:rsid w:val="00207539"/>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 w:val="24"/>
      <w:szCs w:val="24"/>
      <w:lang w:eastAsia="ru-RU"/>
    </w:rPr>
  </w:style>
  <w:style w:type="paragraph" w:customStyle="1" w:styleId="xl6062">
    <w:name w:val="xl6062"/>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63">
    <w:name w:val="xl6063"/>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eastAsia="Times New Roman" w:cs="Times New Roman"/>
      <w:sz w:val="24"/>
      <w:szCs w:val="24"/>
      <w:lang w:eastAsia="ru-RU"/>
    </w:rPr>
  </w:style>
  <w:style w:type="paragraph" w:customStyle="1" w:styleId="xl6064">
    <w:name w:val="xl6064"/>
    <w:basedOn w:val="a"/>
    <w:qFormat/>
    <w:rsid w:val="00207539"/>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jc w:val="center"/>
      <w:textAlignment w:val="center"/>
    </w:pPr>
    <w:rPr>
      <w:rFonts w:eastAsia="Times New Roman" w:cs="Times New Roman"/>
      <w:sz w:val="24"/>
      <w:szCs w:val="24"/>
      <w:lang w:eastAsia="ru-RU"/>
    </w:rPr>
  </w:style>
  <w:style w:type="paragraph" w:customStyle="1" w:styleId="xl6065">
    <w:name w:val="xl6065"/>
    <w:basedOn w:val="a"/>
    <w:qFormat/>
    <w:rsid w:val="00207539"/>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jc w:val="center"/>
      <w:textAlignment w:val="center"/>
    </w:pPr>
    <w:rPr>
      <w:rFonts w:eastAsia="Times New Roman" w:cs="Times New Roman"/>
      <w:sz w:val="24"/>
      <w:szCs w:val="24"/>
      <w:lang w:eastAsia="ru-RU"/>
    </w:rPr>
  </w:style>
  <w:style w:type="paragraph" w:customStyle="1" w:styleId="xl6066">
    <w:name w:val="xl6066"/>
    <w:basedOn w:val="a"/>
    <w:qFormat/>
    <w:rsid w:val="00207539"/>
    <w:pPr>
      <w:pBdr>
        <w:top w:val="single" w:sz="4" w:space="0" w:color="000000"/>
        <w:left w:val="single" w:sz="4" w:space="0" w:color="000000"/>
        <w:bottom w:val="single" w:sz="4" w:space="0" w:color="000000"/>
        <w:right w:val="single" w:sz="4" w:space="0" w:color="000000"/>
      </w:pBdr>
      <w:shd w:val="clear" w:color="000000" w:fill="92D050"/>
      <w:spacing w:beforeAutospacing="1" w:afterAutospacing="1" w:line="240" w:lineRule="auto"/>
      <w:jc w:val="center"/>
      <w:textAlignment w:val="center"/>
    </w:pPr>
    <w:rPr>
      <w:rFonts w:eastAsia="Times New Roman" w:cs="Times New Roman"/>
      <w:sz w:val="24"/>
      <w:szCs w:val="24"/>
      <w:lang w:eastAsia="ru-RU"/>
    </w:rPr>
  </w:style>
  <w:style w:type="paragraph" w:customStyle="1" w:styleId="xl6067">
    <w:name w:val="xl6067"/>
    <w:basedOn w:val="a"/>
    <w:qFormat/>
    <w:rsid w:val="00207539"/>
    <w:pPr>
      <w:pBdr>
        <w:top w:val="single" w:sz="4" w:space="0" w:color="000000"/>
        <w:left w:val="single" w:sz="4" w:space="0" w:color="000000"/>
        <w:bottom w:val="single" w:sz="4" w:space="0" w:color="000000"/>
        <w:right w:val="single" w:sz="4" w:space="0" w:color="000000"/>
      </w:pBdr>
      <w:shd w:val="clear" w:color="000000" w:fill="E26B0A"/>
      <w:spacing w:beforeAutospacing="1" w:afterAutospacing="1" w:line="240" w:lineRule="auto"/>
      <w:textAlignment w:val="center"/>
    </w:pPr>
    <w:rPr>
      <w:rFonts w:eastAsia="Times New Roman" w:cs="Times New Roman"/>
      <w:color w:val="FF0000"/>
      <w:sz w:val="24"/>
      <w:szCs w:val="24"/>
      <w:lang w:eastAsia="ru-RU"/>
    </w:rPr>
  </w:style>
  <w:style w:type="paragraph" w:customStyle="1" w:styleId="xl6068">
    <w:name w:val="xl6068"/>
    <w:basedOn w:val="a"/>
    <w:qFormat/>
    <w:rsid w:val="0020753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eastAsia="Times New Roman" w:cs="Times New Roman"/>
      <w:color w:val="FF0000"/>
      <w:sz w:val="24"/>
      <w:szCs w:val="24"/>
      <w:lang w:eastAsia="ru-RU"/>
    </w:rPr>
  </w:style>
  <w:style w:type="paragraph" w:customStyle="1" w:styleId="xl6069">
    <w:name w:val="xl6069"/>
    <w:basedOn w:val="a"/>
    <w:qFormat/>
    <w:rsid w:val="00207539"/>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lang w:eastAsia="ru-RU"/>
    </w:rPr>
  </w:style>
  <w:style w:type="paragraph" w:customStyle="1" w:styleId="Iniiaiieoaeno21">
    <w:name w:val="Iniiaiie oaeno 21"/>
    <w:basedOn w:val="a"/>
    <w:uiPriority w:val="99"/>
    <w:qFormat/>
    <w:rsid w:val="00207539"/>
    <w:pPr>
      <w:spacing w:after="0" w:line="240" w:lineRule="auto"/>
    </w:pPr>
    <w:rPr>
      <w:rFonts w:eastAsia="Times New Roman" w:cs="Times New Roman"/>
      <w:sz w:val="24"/>
      <w:szCs w:val="24"/>
      <w:lang w:eastAsia="ru-RU"/>
    </w:rPr>
  </w:style>
  <w:style w:type="paragraph" w:customStyle="1" w:styleId="1fffffffb">
    <w:name w:val="Колонтитул1"/>
    <w:basedOn w:val="a"/>
    <w:uiPriority w:val="99"/>
    <w:qFormat/>
    <w:rsid w:val="00207539"/>
    <w:pPr>
      <w:widowControl w:val="0"/>
      <w:shd w:val="clear" w:color="auto" w:fill="FFFFFF"/>
      <w:spacing w:after="0" w:line="240" w:lineRule="atLeast"/>
      <w:jc w:val="center"/>
    </w:pPr>
    <w:rPr>
      <w:rFonts w:ascii="Tahoma" w:eastAsia="Times New Roman" w:hAnsi="Tahoma" w:cs="Tahoma"/>
      <w:sz w:val="15"/>
      <w:szCs w:val="15"/>
    </w:rPr>
  </w:style>
  <w:style w:type="paragraph" w:customStyle="1" w:styleId="affffffffffffffffffffff5">
    <w:name w:val="обычный"/>
    <w:basedOn w:val="a"/>
    <w:qFormat/>
    <w:rsid w:val="00207539"/>
    <w:pPr>
      <w:spacing w:before="120" w:after="0" w:line="240" w:lineRule="auto"/>
      <w:ind w:firstLine="709"/>
      <w:jc w:val="both"/>
    </w:pPr>
    <w:rPr>
      <w:rFonts w:ascii="Arial" w:hAnsi="Arial" w:cs="Arial"/>
      <w:sz w:val="24"/>
      <w:szCs w:val="24"/>
    </w:rPr>
  </w:style>
  <w:style w:type="paragraph" w:customStyle="1" w:styleId="msonormalmailrucssattributepostfix">
    <w:name w:val="msonormal_mailru_css_attribute_postfix"/>
    <w:basedOn w:val="a"/>
    <w:qFormat/>
    <w:rsid w:val="00207539"/>
    <w:pPr>
      <w:spacing w:beforeAutospacing="1" w:afterAutospacing="1" w:line="240" w:lineRule="auto"/>
    </w:pPr>
    <w:rPr>
      <w:rFonts w:eastAsia="Times New Roman" w:cs="Times New Roman"/>
      <w:sz w:val="24"/>
      <w:szCs w:val="24"/>
      <w:lang w:eastAsia="ru-RU"/>
    </w:rPr>
  </w:style>
  <w:style w:type="paragraph" w:customStyle="1" w:styleId="msolistparagraphmailrucssattributepostfix">
    <w:name w:val="msolistparagraph_mailru_css_attribute_postfix"/>
    <w:basedOn w:val="a"/>
    <w:qFormat/>
    <w:rsid w:val="00207539"/>
    <w:pPr>
      <w:spacing w:beforeAutospacing="1" w:afterAutospacing="1" w:line="240" w:lineRule="auto"/>
    </w:pPr>
    <w:rPr>
      <w:rFonts w:eastAsia="Times New Roman" w:cs="Times New Roman"/>
      <w:sz w:val="24"/>
      <w:szCs w:val="24"/>
      <w:lang w:eastAsia="ru-RU"/>
    </w:rPr>
  </w:style>
  <w:style w:type="paragraph" w:customStyle="1" w:styleId="pj">
    <w:name w:val="pj"/>
    <w:basedOn w:val="a"/>
    <w:qFormat/>
    <w:rsid w:val="00207539"/>
    <w:pPr>
      <w:spacing w:beforeAutospacing="1" w:afterAutospacing="1" w:line="240" w:lineRule="auto"/>
    </w:pPr>
    <w:rPr>
      <w:rFonts w:eastAsia="Times New Roman" w:cs="Times New Roman"/>
      <w:sz w:val="24"/>
      <w:szCs w:val="24"/>
      <w:lang w:eastAsia="ru-RU"/>
    </w:rPr>
  </w:style>
  <w:style w:type="paragraph" w:customStyle="1" w:styleId="affffffffffffffffffffff6">
    <w:name w:val="Текст диплома"/>
    <w:basedOn w:val="a"/>
    <w:qFormat/>
    <w:rsid w:val="00207539"/>
    <w:pPr>
      <w:spacing w:after="0" w:line="360" w:lineRule="auto"/>
      <w:ind w:firstLine="709"/>
      <w:jc w:val="both"/>
    </w:pPr>
    <w:rPr>
      <w:rFonts w:eastAsia="Times New Roman" w:cs="Times New Roman"/>
      <w:sz w:val="24"/>
      <w:szCs w:val="24"/>
      <w:lang w:eastAsia="ru-RU"/>
    </w:rPr>
  </w:style>
  <w:style w:type="paragraph" w:customStyle="1" w:styleId="Report">
    <w:name w:val="Report"/>
    <w:basedOn w:val="a"/>
    <w:qFormat/>
    <w:rsid w:val="00207539"/>
    <w:pPr>
      <w:spacing w:after="0" w:line="360" w:lineRule="auto"/>
      <w:ind w:firstLine="567"/>
      <w:jc w:val="both"/>
    </w:pPr>
    <w:rPr>
      <w:rFonts w:eastAsia="Times New Roman" w:cs="Times New Roman"/>
      <w:sz w:val="24"/>
      <w:szCs w:val="20"/>
      <w:lang w:eastAsia="ru-RU"/>
    </w:rPr>
  </w:style>
  <w:style w:type="paragraph" w:customStyle="1" w:styleId="2131">
    <w:name w:val="Стиль Основной текст с отступом 2 + 13 пт"/>
    <w:basedOn w:val="2fe"/>
    <w:autoRedefine/>
    <w:qFormat/>
    <w:rsid w:val="00207539"/>
    <w:pPr>
      <w:spacing w:line="360" w:lineRule="auto"/>
      <w:ind w:left="0" w:firstLine="720"/>
    </w:pPr>
    <w:rPr>
      <w:sz w:val="26"/>
    </w:rPr>
  </w:style>
  <w:style w:type="paragraph" w:customStyle="1" w:styleId="7F164CA3BF9C4373845ECB452A5D9922">
    <w:name w:val="7F164CA3BF9C4373845ECB452A5D9922"/>
    <w:qFormat/>
    <w:rsid w:val="00207539"/>
    <w:pPr>
      <w:spacing w:after="200" w:line="276" w:lineRule="auto"/>
    </w:pPr>
    <w:rPr>
      <w:rFonts w:asciiTheme="minorHAnsi" w:eastAsiaTheme="minorEastAsia" w:hAnsiTheme="minorHAnsi"/>
      <w:sz w:val="22"/>
      <w:lang w:eastAsia="ru-RU"/>
    </w:rPr>
  </w:style>
  <w:style w:type="paragraph" w:customStyle="1" w:styleId="affffffffffffffffffffff7">
    <w:name w:val="Мой Текст"/>
    <w:basedOn w:val="a"/>
    <w:qFormat/>
    <w:rsid w:val="00207539"/>
    <w:pPr>
      <w:spacing w:before="120" w:after="0" w:line="300" w:lineRule="auto"/>
      <w:ind w:firstLine="567"/>
      <w:jc w:val="both"/>
    </w:pPr>
    <w:rPr>
      <w:rFonts w:eastAsia="Calibri" w:cs="Times New Roman"/>
      <w:sz w:val="24"/>
      <w:szCs w:val="28"/>
    </w:rPr>
  </w:style>
  <w:style w:type="paragraph" w:customStyle="1" w:styleId="affffffffffffffffffffff8">
    <w:name w:val="Перечисление без номера"/>
    <w:basedOn w:val="affffffffffffffffffffff7"/>
    <w:qFormat/>
    <w:rsid w:val="00207539"/>
    <w:pPr>
      <w:spacing w:before="0" w:line="360" w:lineRule="auto"/>
    </w:pPr>
  </w:style>
  <w:style w:type="paragraph" w:customStyle="1" w:styleId="affffffffffffffffffffff9">
    <w:name w:val="для таблицы шапка"/>
    <w:basedOn w:val="a"/>
    <w:qFormat/>
    <w:rsid w:val="00207539"/>
    <w:pPr>
      <w:keepNext/>
      <w:keepLines/>
      <w:spacing w:after="0" w:line="240" w:lineRule="auto"/>
      <w:jc w:val="center"/>
    </w:pPr>
    <w:rPr>
      <w:rFonts w:eastAsia="Calibri" w:cs="Times New Roman"/>
      <w:b/>
      <w:sz w:val="20"/>
      <w:lang w:eastAsia="ru-RU"/>
    </w:rPr>
  </w:style>
  <w:style w:type="paragraph" w:customStyle="1" w:styleId="11f8">
    <w:name w:val="1_1 Список ненумерной"/>
    <w:basedOn w:val="a"/>
    <w:qFormat/>
    <w:rsid w:val="00684B55"/>
    <w:pPr>
      <w:spacing w:after="40" w:line="240" w:lineRule="auto"/>
      <w:ind w:firstLine="284"/>
      <w:contextualSpacing/>
      <w:jc w:val="both"/>
    </w:pPr>
    <w:rPr>
      <w:sz w:val="24"/>
      <w:szCs w:val="26"/>
    </w:rPr>
  </w:style>
  <w:style w:type="paragraph" w:customStyle="1" w:styleId="xl285">
    <w:name w:val="xl285"/>
    <w:basedOn w:val="a"/>
    <w:qFormat/>
    <w:rsid w:val="00552CCE"/>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sz w:val="16"/>
      <w:szCs w:val="16"/>
      <w:lang w:eastAsia="ru-RU"/>
    </w:rPr>
  </w:style>
  <w:style w:type="paragraph" w:customStyle="1" w:styleId="affffffffffffffffffffffa">
    <w:name w:val="Для таблицы"/>
    <w:basedOn w:val="a"/>
    <w:next w:val="a"/>
    <w:qFormat/>
    <w:rsid w:val="00552CCE"/>
    <w:pPr>
      <w:spacing w:after="0" w:line="240" w:lineRule="auto"/>
      <w:jc w:val="center"/>
    </w:pPr>
    <w:rPr>
      <w:rFonts w:eastAsia="Calibri" w:cs="Times New Roman"/>
      <w:sz w:val="20"/>
    </w:rPr>
  </w:style>
  <w:style w:type="paragraph" w:customStyle="1" w:styleId="affffffffffffffffffffffb">
    <w:name w:val="Для таблиц"/>
    <w:basedOn w:val="a"/>
    <w:qFormat/>
    <w:rsid w:val="00552CCE"/>
    <w:pPr>
      <w:spacing w:after="0" w:line="240" w:lineRule="auto"/>
      <w:jc w:val="center"/>
    </w:pPr>
    <w:rPr>
      <w:rFonts w:eastAsia="Times New Roman" w:cs="Times New Roman"/>
      <w:bCs/>
      <w:sz w:val="20"/>
      <w:szCs w:val="20"/>
      <w:lang w:eastAsia="ru-RU"/>
    </w:rPr>
  </w:style>
  <w:style w:type="paragraph" w:customStyle="1" w:styleId="affffffffffffffffffffffc">
    <w:name w:val="ТАБЛИЦА"/>
    <w:basedOn w:val="a"/>
    <w:qFormat/>
    <w:rsid w:val="006301BB"/>
    <w:pPr>
      <w:spacing w:after="0" w:line="240" w:lineRule="auto"/>
      <w:jc w:val="center"/>
    </w:pPr>
    <w:rPr>
      <w:rFonts w:ascii="Arial" w:eastAsia="Times New Roman" w:hAnsi="Arial" w:cs="Arial"/>
      <w:sz w:val="20"/>
      <w:szCs w:val="20"/>
      <w:lang w:eastAsia="ru-RU"/>
    </w:rPr>
  </w:style>
  <w:style w:type="paragraph" w:customStyle="1" w:styleId="affffffffffffffffffffffd">
    <w:name w:val="Текст документа"/>
    <w:basedOn w:val="1fff8"/>
    <w:uiPriority w:val="99"/>
    <w:qFormat/>
    <w:rsid w:val="006301BB"/>
    <w:pPr>
      <w:tabs>
        <w:tab w:val="right" w:leader="dot" w:pos="9627"/>
      </w:tabs>
      <w:spacing w:before="0" w:after="0" w:line="324" w:lineRule="auto"/>
      <w:ind w:firstLine="567"/>
      <w:jc w:val="both"/>
    </w:pPr>
    <w:rPr>
      <w:rFonts w:ascii="Arial" w:eastAsia="Times New Roman" w:hAnsi="Arial" w:cs="Arial"/>
      <w:b w:val="0"/>
      <w:iCs/>
      <w:caps w:val="0"/>
      <w:sz w:val="22"/>
      <w:szCs w:val="22"/>
    </w:rPr>
  </w:style>
  <w:style w:type="paragraph" w:customStyle="1" w:styleId="affffffffffffffffffffffe">
    <w:name w:val="ПОДПИСЬ ТАБЛИЦЫ"/>
    <w:basedOn w:val="afffffffff1"/>
    <w:uiPriority w:val="99"/>
    <w:qFormat/>
    <w:rsid w:val="006301BB"/>
    <w:pPr>
      <w:spacing w:after="0"/>
      <w:jc w:val="both"/>
    </w:pPr>
    <w:rPr>
      <w:rFonts w:ascii="Arial" w:eastAsia="Calibri" w:hAnsi="Arial" w:cs="Arial"/>
      <w:b w:val="0"/>
      <w:color w:val="auto"/>
      <w:sz w:val="20"/>
      <w:szCs w:val="20"/>
      <w:lang w:val="ru-RU" w:eastAsia="ru-RU" w:bidi="ar-SA"/>
    </w:rPr>
  </w:style>
  <w:style w:type="paragraph" w:customStyle="1" w:styleId="afffffffffffffffffffffff">
    <w:name w:val="Без отступа"/>
    <w:basedOn w:val="a"/>
    <w:qFormat/>
    <w:rsid w:val="006301BB"/>
    <w:pPr>
      <w:widowControl w:val="0"/>
      <w:spacing w:after="0" w:line="360" w:lineRule="auto"/>
      <w:ind w:firstLine="567"/>
      <w:jc w:val="both"/>
    </w:pPr>
    <w:rPr>
      <w:rFonts w:ascii="Arial" w:eastAsia="Times New Roman" w:hAnsi="Arial" w:cs="Arial"/>
      <w:color w:val="000000"/>
      <w:sz w:val="22"/>
      <w:lang w:eastAsia="ru-RU"/>
    </w:rPr>
  </w:style>
  <w:style w:type="paragraph" w:customStyle="1" w:styleId="Style18">
    <w:name w:val="Style18"/>
    <w:basedOn w:val="a"/>
    <w:uiPriority w:val="99"/>
    <w:qFormat/>
    <w:rsid w:val="006301BB"/>
    <w:pPr>
      <w:widowControl w:val="0"/>
      <w:spacing w:after="0" w:line="274" w:lineRule="exact"/>
      <w:ind w:firstLine="710"/>
    </w:pPr>
    <w:rPr>
      <w:rFonts w:eastAsia="Times New Roman" w:cs="Times New Roman"/>
      <w:sz w:val="24"/>
      <w:szCs w:val="24"/>
      <w:lang w:eastAsia="ru-RU"/>
    </w:rPr>
  </w:style>
  <w:style w:type="paragraph" w:customStyle="1" w:styleId="Style38">
    <w:name w:val="Style38"/>
    <w:basedOn w:val="a"/>
    <w:uiPriority w:val="99"/>
    <w:qFormat/>
    <w:rsid w:val="006301BB"/>
    <w:pPr>
      <w:widowControl w:val="0"/>
      <w:spacing w:after="0" w:line="278" w:lineRule="exact"/>
      <w:ind w:firstLine="898"/>
    </w:pPr>
    <w:rPr>
      <w:rFonts w:eastAsia="Times New Roman" w:cs="Times New Roman"/>
      <w:sz w:val="24"/>
      <w:szCs w:val="24"/>
      <w:lang w:eastAsia="ru-RU"/>
    </w:rPr>
  </w:style>
  <w:style w:type="paragraph" w:customStyle="1" w:styleId="Style54">
    <w:name w:val="Style54"/>
    <w:basedOn w:val="a"/>
    <w:uiPriority w:val="99"/>
    <w:qFormat/>
    <w:rsid w:val="006301BB"/>
    <w:pPr>
      <w:widowControl w:val="0"/>
      <w:spacing w:after="0" w:line="211" w:lineRule="exact"/>
      <w:jc w:val="center"/>
    </w:pPr>
    <w:rPr>
      <w:rFonts w:eastAsia="Times New Roman" w:cs="Times New Roman"/>
      <w:sz w:val="24"/>
      <w:szCs w:val="24"/>
      <w:lang w:eastAsia="ru-RU"/>
    </w:rPr>
  </w:style>
  <w:style w:type="paragraph" w:customStyle="1" w:styleId="afffffffffffffffffffffff0">
    <w:name w:val="ОсновнойРПС"/>
    <w:basedOn w:val="affffffffff"/>
    <w:qFormat/>
    <w:rsid w:val="006301BB"/>
    <w:pPr>
      <w:spacing w:after="0" w:line="360" w:lineRule="auto"/>
      <w:ind w:firstLine="709"/>
      <w:jc w:val="both"/>
    </w:pPr>
    <w:rPr>
      <w:sz w:val="28"/>
      <w:szCs w:val="28"/>
    </w:rPr>
  </w:style>
  <w:style w:type="paragraph" w:customStyle="1" w:styleId="21f2">
    <w:name w:val="Знак Знак Знак Знак Знак Знак Знак Знак Знак Знак Знак Знак2 Знак Знак Знак1 Знак"/>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2fffd">
    <w:name w:val="Знак Знак Знак Знак Знак Знак Знак Знак Знак Знак Знак Знак2 Знак"/>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afffffffffffffffffffffff1">
    <w:name w:val="Знак Знак Знак Знак Знак Знак Знак Знак Знак Знак Знак Знак Знак Знак Знак Знак Знак Знак"/>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afffffffffffffffffffffff2">
    <w:name w:val="Знак Знак Знак Знак Знак Знак Знак Знак Знак Знак Знак Знак Знак"/>
    <w:basedOn w:val="a"/>
    <w:uiPriority w:val="99"/>
    <w:qFormat/>
    <w:rsid w:val="006301BB"/>
    <w:pPr>
      <w:spacing w:after="160" w:line="240" w:lineRule="exact"/>
      <w:jc w:val="both"/>
    </w:pPr>
    <w:rPr>
      <w:rFonts w:ascii="Verdana" w:eastAsia="Times New Roman" w:hAnsi="Verdana" w:cs="Arial"/>
      <w:sz w:val="20"/>
      <w:szCs w:val="20"/>
      <w:lang w:val="en-US"/>
    </w:rPr>
  </w:style>
  <w:style w:type="paragraph" w:customStyle="1" w:styleId="0">
    <w:name w:val="Заголовок 0"/>
    <w:basedOn w:val="1"/>
    <w:uiPriority w:val="99"/>
    <w:qFormat/>
    <w:rsid w:val="006301BB"/>
    <w:pPr>
      <w:keepNext/>
      <w:widowControl/>
      <w:tabs>
        <w:tab w:val="left" w:pos="1516"/>
      </w:tabs>
      <w:spacing w:before="120"/>
      <w:ind w:left="1516" w:right="0" w:hanging="567"/>
    </w:pPr>
    <w:rPr>
      <w:rFonts w:eastAsia="Microsoft YaHei"/>
      <w:b w:val="0"/>
      <w:bCs w:val="0"/>
      <w:caps/>
      <w:sz w:val="22"/>
      <w:szCs w:val="24"/>
      <w:lang w:val="ru-RU" w:eastAsia="ru-RU"/>
    </w:rPr>
  </w:style>
  <w:style w:type="paragraph" w:styleId="3ffb">
    <w:name w:val="List Number 3"/>
    <w:basedOn w:val="affffffffffff3"/>
    <w:uiPriority w:val="99"/>
    <w:qFormat/>
    <w:rsid w:val="006301BB"/>
    <w:pPr>
      <w:tabs>
        <w:tab w:val="left" w:pos="720"/>
      </w:tabs>
    </w:pPr>
    <w:rPr>
      <w:sz w:val="22"/>
    </w:rPr>
  </w:style>
  <w:style w:type="paragraph" w:styleId="4fa">
    <w:name w:val="List Number 4"/>
    <w:basedOn w:val="affffffffffff3"/>
    <w:uiPriority w:val="99"/>
    <w:qFormat/>
    <w:rsid w:val="006301BB"/>
    <w:pPr>
      <w:tabs>
        <w:tab w:val="left" w:pos="720"/>
      </w:tabs>
    </w:pPr>
    <w:rPr>
      <w:sz w:val="22"/>
    </w:rPr>
  </w:style>
  <w:style w:type="paragraph" w:styleId="5f5">
    <w:name w:val="List Number 5"/>
    <w:basedOn w:val="affffffffffff3"/>
    <w:uiPriority w:val="99"/>
    <w:qFormat/>
    <w:rsid w:val="006301BB"/>
    <w:pPr>
      <w:tabs>
        <w:tab w:val="left" w:pos="720"/>
      </w:tabs>
    </w:pPr>
    <w:rPr>
      <w:sz w:val="22"/>
    </w:rPr>
  </w:style>
  <w:style w:type="paragraph" w:customStyle="1" w:styleId="110956">
    <w:name w:val="Стиль Основной текст + 11 пт Первая строка:  095 см Перед:  6 пт"/>
    <w:basedOn w:val="a"/>
    <w:uiPriority w:val="99"/>
    <w:semiHidden/>
    <w:qFormat/>
    <w:rsid w:val="006301BB"/>
    <w:pPr>
      <w:spacing w:before="120" w:after="0" w:line="360" w:lineRule="auto"/>
      <w:ind w:firstLine="709"/>
      <w:jc w:val="both"/>
    </w:pPr>
    <w:rPr>
      <w:rFonts w:ascii="Arial" w:eastAsia="Times New Roman" w:hAnsi="Arial" w:cs="Times New Roman"/>
      <w:sz w:val="24"/>
      <w:szCs w:val="20"/>
      <w:lang w:eastAsia="ru-RU"/>
    </w:rPr>
  </w:style>
  <w:style w:type="paragraph" w:customStyle="1" w:styleId="afffffffffffffffffffffff3">
    <w:name w:val="Подрисуночный текст"/>
    <w:basedOn w:val="a"/>
    <w:next w:val="a"/>
    <w:uiPriority w:val="99"/>
    <w:qFormat/>
    <w:rsid w:val="006301BB"/>
    <w:pPr>
      <w:keepNext/>
      <w:spacing w:before="120" w:after="120" w:line="360" w:lineRule="auto"/>
      <w:ind w:firstLine="567"/>
      <w:jc w:val="center"/>
    </w:pPr>
    <w:rPr>
      <w:rFonts w:ascii="Arial" w:eastAsia="Microsoft YaHei" w:hAnsi="Arial" w:cs="Times New Roman"/>
      <w:sz w:val="20"/>
      <w:szCs w:val="20"/>
    </w:rPr>
  </w:style>
  <w:style w:type="paragraph" w:styleId="afffffffffffffffffffffff4">
    <w:name w:val="List Continue"/>
    <w:basedOn w:val="afffffffff0"/>
    <w:uiPriority w:val="99"/>
    <w:qFormat/>
    <w:rsid w:val="006301BB"/>
    <w:pPr>
      <w:widowControl w:val="0"/>
      <w:suppressAutoHyphens w:val="0"/>
      <w:spacing w:before="120"/>
      <w:jc w:val="both"/>
      <w:textAlignment w:val="baseline"/>
    </w:pPr>
    <w:rPr>
      <w:rFonts w:ascii="Arial" w:eastAsia="Microsoft YaHei" w:hAnsi="Arial" w:cs="Times New Roman"/>
      <w:spacing w:val="-5"/>
      <w:szCs w:val="22"/>
      <w:lang w:eastAsia="en-US"/>
    </w:rPr>
  </w:style>
  <w:style w:type="paragraph" w:styleId="5f6">
    <w:name w:val="List Continue 5"/>
    <w:basedOn w:val="afffffffffffffffffffffff4"/>
    <w:uiPriority w:val="99"/>
    <w:qFormat/>
    <w:rsid w:val="006301BB"/>
    <w:pPr>
      <w:ind w:left="3240"/>
    </w:pPr>
  </w:style>
  <w:style w:type="paragraph" w:customStyle="1" w:styleId="afffffffffffffffffffffff5">
    <w:name w:val="Подпись рисунков/таблиц"/>
    <w:basedOn w:val="afffffffff1"/>
    <w:uiPriority w:val="99"/>
    <w:qFormat/>
    <w:rsid w:val="006301BB"/>
    <w:pPr>
      <w:keepNext/>
      <w:spacing w:before="120" w:after="0" w:line="360" w:lineRule="auto"/>
      <w:ind w:firstLine="426"/>
      <w:jc w:val="center"/>
    </w:pPr>
    <w:rPr>
      <w:rFonts w:ascii="Times New Roman" w:eastAsia="Calibri" w:hAnsi="Times New Roman"/>
      <w:b w:val="0"/>
      <w:bCs w:val="0"/>
      <w:color w:val="auto"/>
      <w:sz w:val="20"/>
      <w:lang w:val="ru-RU" w:eastAsia="ru-RU" w:bidi="ar-SA"/>
    </w:rPr>
  </w:style>
  <w:style w:type="paragraph" w:customStyle="1" w:styleId="HeadingBase0">
    <w:name w:val="Heading Base"/>
    <w:basedOn w:val="a"/>
    <w:next w:val="a"/>
    <w:uiPriority w:val="99"/>
    <w:qFormat/>
    <w:rsid w:val="006301BB"/>
    <w:pPr>
      <w:keepNext/>
      <w:keepLines/>
      <w:widowControl w:val="0"/>
      <w:spacing w:before="140" w:after="0" w:line="220" w:lineRule="atLeast"/>
      <w:ind w:left="1077"/>
      <w:jc w:val="both"/>
      <w:textAlignment w:val="baseline"/>
    </w:pPr>
    <w:rPr>
      <w:rFonts w:ascii="Arial" w:eastAsia="Calibri" w:hAnsi="Arial" w:cs="Times New Roman"/>
      <w:b/>
      <w:spacing w:val="-4"/>
      <w:kern w:val="2"/>
      <w:sz w:val="20"/>
      <w:szCs w:val="20"/>
    </w:rPr>
  </w:style>
  <w:style w:type="paragraph" w:customStyle="1" w:styleId="afffffffffffffffffffffff6">
    <w:name w:val="Формула где"/>
    <w:basedOn w:val="a"/>
    <w:autoRedefine/>
    <w:uiPriority w:val="99"/>
    <w:qFormat/>
    <w:rsid w:val="006301BB"/>
    <w:pPr>
      <w:spacing w:after="0" w:line="360" w:lineRule="auto"/>
      <w:ind w:firstLine="709"/>
      <w:jc w:val="both"/>
    </w:pPr>
    <w:rPr>
      <w:rFonts w:eastAsia="Times New Roman" w:cs="Times New Roman"/>
      <w:color w:val="000000"/>
      <w:szCs w:val="20"/>
      <w:vertAlign w:val="subscript"/>
      <w:lang w:eastAsia="ru-RU"/>
    </w:rPr>
  </w:style>
  <w:style w:type="paragraph" w:customStyle="1" w:styleId="ChapterSubtitle">
    <w:name w:val="Chapter Subtitle"/>
    <w:basedOn w:val="afffffffffb"/>
    <w:uiPriority w:val="99"/>
    <w:qFormat/>
    <w:rsid w:val="006301BB"/>
    <w:pPr>
      <w:keepNext/>
      <w:keepLines/>
      <w:widowControl w:val="0"/>
      <w:spacing w:before="60" w:after="0" w:line="240" w:lineRule="auto"/>
      <w:ind w:left="1080" w:firstLine="709"/>
      <w:jc w:val="both"/>
      <w:textAlignment w:val="baseline"/>
    </w:pPr>
    <w:rPr>
      <w:rFonts w:ascii="Arial" w:eastAsia="Calibri" w:hAnsi="Arial"/>
      <w:b/>
      <w:i w:val="0"/>
      <w:iCs w:val="0"/>
      <w:color w:val="auto"/>
      <w:spacing w:val="-16"/>
      <w:kern w:val="2"/>
      <w:sz w:val="32"/>
      <w:szCs w:val="28"/>
      <w:lang w:val="ru-RU" w:bidi="ar-SA"/>
    </w:rPr>
  </w:style>
  <w:style w:type="paragraph" w:customStyle="1" w:styleId="FR4">
    <w:name w:val="FR4"/>
    <w:uiPriority w:val="99"/>
    <w:qFormat/>
    <w:rsid w:val="006301BB"/>
    <w:pPr>
      <w:widowControl w:val="0"/>
      <w:snapToGrid w:val="0"/>
      <w:ind w:left="280"/>
    </w:pPr>
    <w:rPr>
      <w:rFonts w:ascii="Arial" w:hAnsi="Arial" w:cs="Times New Roman"/>
      <w:sz w:val="12"/>
      <w:szCs w:val="20"/>
      <w:lang w:eastAsia="ru-RU"/>
    </w:rPr>
  </w:style>
  <w:style w:type="paragraph" w:customStyle="1" w:styleId="2fffe">
    <w:name w:val="Знак Знак Знак Знак Знак Знак Знак Знак Знак Знак Знак Знак Знак2"/>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afffffffffffffffffffffff7">
    <w:name w:val="_Перечень"/>
    <w:basedOn w:val="a"/>
    <w:uiPriority w:val="99"/>
    <w:qFormat/>
    <w:rsid w:val="006301BB"/>
    <w:pPr>
      <w:tabs>
        <w:tab w:val="left" w:pos="1418"/>
      </w:tabs>
      <w:spacing w:after="0" w:line="240" w:lineRule="auto"/>
      <w:ind w:left="1418" w:hanging="709"/>
      <w:jc w:val="both"/>
    </w:pPr>
    <w:rPr>
      <w:rFonts w:eastAsia="Times New Roman" w:cs="Times New Roman"/>
      <w:sz w:val="24"/>
      <w:szCs w:val="24"/>
      <w:lang w:eastAsia="ru-RU"/>
    </w:rPr>
  </w:style>
  <w:style w:type="paragraph" w:customStyle="1" w:styleId="afffffffffffffffffffffff8">
    <w:name w:val="_Раздел"/>
    <w:basedOn w:val="a"/>
    <w:uiPriority w:val="99"/>
    <w:qFormat/>
    <w:rsid w:val="006301BB"/>
    <w:pPr>
      <w:keepNext/>
      <w:keepLines/>
      <w:tabs>
        <w:tab w:val="left" w:pos="709"/>
      </w:tabs>
      <w:spacing w:before="180" w:after="180" w:line="240" w:lineRule="auto"/>
      <w:ind w:left="709" w:hanging="709"/>
      <w:jc w:val="both"/>
      <w:outlineLvl w:val="1"/>
    </w:pPr>
    <w:rPr>
      <w:rFonts w:eastAsia="Times New Roman" w:cs="Times New Roman"/>
      <w:b/>
      <w:bCs/>
      <w:sz w:val="24"/>
      <w:szCs w:val="24"/>
      <w:lang w:eastAsia="ru-RU"/>
    </w:rPr>
  </w:style>
  <w:style w:type="paragraph" w:customStyle="1" w:styleId="style3a">
    <w:name w:val="style3"/>
    <w:basedOn w:val="a"/>
    <w:uiPriority w:val="99"/>
    <w:qFormat/>
    <w:rsid w:val="006301BB"/>
    <w:pPr>
      <w:spacing w:beforeAutospacing="1" w:afterAutospacing="1" w:line="240" w:lineRule="auto"/>
    </w:pPr>
    <w:rPr>
      <w:rFonts w:eastAsia="Times New Roman" w:cs="Times New Roman"/>
      <w:sz w:val="24"/>
      <w:szCs w:val="24"/>
      <w:lang w:eastAsia="ru-RU"/>
    </w:rPr>
  </w:style>
  <w:style w:type="paragraph" w:customStyle="1" w:styleId="tablecaptions">
    <w:name w:val="tablecaptions"/>
    <w:basedOn w:val="a"/>
    <w:uiPriority w:val="99"/>
    <w:qFormat/>
    <w:rsid w:val="006301BB"/>
    <w:pPr>
      <w:spacing w:beforeAutospacing="1" w:afterAutospacing="1" w:line="240" w:lineRule="auto"/>
      <w:jc w:val="center"/>
    </w:pPr>
    <w:rPr>
      <w:rFonts w:ascii="Verdana" w:eastAsia="Times New Roman" w:hAnsi="Verdana" w:cs="Times New Roman"/>
      <w:i/>
      <w:iCs/>
      <w:color w:val="333333"/>
      <w:sz w:val="18"/>
      <w:szCs w:val="18"/>
      <w:lang w:eastAsia="ru-RU"/>
    </w:rPr>
  </w:style>
  <w:style w:type="paragraph" w:customStyle="1" w:styleId="afffffffffffffffffffffff9">
    <w:name w:val="Знак Знак Знак Знак Знак Знак Знак Знак Знак Знак Знак Знак"/>
    <w:basedOn w:val="a"/>
    <w:uiPriority w:val="99"/>
    <w:qFormat/>
    <w:rsid w:val="006301BB"/>
    <w:pPr>
      <w:spacing w:after="160" w:line="240" w:lineRule="exact"/>
      <w:jc w:val="both"/>
    </w:pPr>
    <w:rPr>
      <w:rFonts w:ascii="Verdana" w:eastAsia="Times New Roman" w:hAnsi="Verdana" w:cs="Arial"/>
      <w:sz w:val="20"/>
      <w:szCs w:val="20"/>
      <w:lang w:val="en-US"/>
    </w:rPr>
  </w:style>
  <w:style w:type="paragraph" w:customStyle="1" w:styleId="21f3">
    <w:name w:val="Знак Знак Знак Знак Знак Знак Знак Знак Знак Знак Знак Знак2 Знак Знак Знак1"/>
    <w:basedOn w:val="a"/>
    <w:uiPriority w:val="99"/>
    <w:qFormat/>
    <w:rsid w:val="006301BB"/>
    <w:pPr>
      <w:spacing w:after="160" w:line="240" w:lineRule="exact"/>
      <w:jc w:val="both"/>
    </w:pPr>
    <w:rPr>
      <w:rFonts w:ascii="Verdana" w:eastAsia="Times New Roman" w:hAnsi="Verdana" w:cs="Arial"/>
      <w:sz w:val="20"/>
      <w:szCs w:val="20"/>
      <w:lang w:val="en-US"/>
    </w:rPr>
  </w:style>
  <w:style w:type="paragraph" w:customStyle="1" w:styleId="afffffffffffffffffffffffa">
    <w:name w:val="Стиль"/>
    <w:uiPriority w:val="99"/>
    <w:qFormat/>
    <w:rsid w:val="006301BB"/>
    <w:rPr>
      <w:rFonts w:cs="Times New Roman"/>
      <w:sz w:val="20"/>
      <w:szCs w:val="20"/>
      <w:lang w:eastAsia="ru-RU"/>
    </w:rPr>
  </w:style>
  <w:style w:type="paragraph" w:customStyle="1" w:styleId="TableText">
    <w:name w:val="Table Text"/>
    <w:basedOn w:val="a"/>
    <w:link w:val="TableTextChar"/>
    <w:uiPriority w:val="99"/>
    <w:qFormat/>
    <w:rsid w:val="006301BB"/>
    <w:pPr>
      <w:widowControl w:val="0"/>
      <w:spacing w:after="0" w:line="240" w:lineRule="auto"/>
      <w:jc w:val="both"/>
      <w:textAlignment w:val="baseline"/>
    </w:pPr>
    <w:rPr>
      <w:rFonts w:ascii="Arial" w:eastAsia="Times New Roman" w:hAnsi="Arial" w:cs="Times New Roman"/>
      <w:spacing w:val="-5"/>
      <w:kern w:val="2"/>
      <w:sz w:val="18"/>
      <w:szCs w:val="20"/>
      <w:lang w:val="en-US"/>
    </w:rPr>
  </w:style>
  <w:style w:type="paragraph" w:customStyle="1" w:styleId="2ffff">
    <w:name w:val="Знак Знак Знак Знак Знак Знак Знак Знак Знак Знак Знак Знак2"/>
    <w:basedOn w:val="a"/>
    <w:uiPriority w:val="99"/>
    <w:qFormat/>
    <w:rsid w:val="006301BB"/>
    <w:pPr>
      <w:spacing w:after="160" w:line="240" w:lineRule="exact"/>
      <w:jc w:val="both"/>
    </w:pPr>
    <w:rPr>
      <w:rFonts w:ascii="Verdana" w:eastAsia="Times New Roman" w:hAnsi="Verdana" w:cs="Arial"/>
      <w:sz w:val="20"/>
      <w:szCs w:val="20"/>
      <w:lang w:val="en-US"/>
    </w:rPr>
  </w:style>
  <w:style w:type="paragraph" w:customStyle="1" w:styleId="2112">
    <w:name w:val="Знак Знак Знак Знак Знак Знак Знак Знак Знак Знак Знак Знак2 Знак Знак Знак1 Знак1"/>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21f4">
    <w:name w:val="Знак Знак Знак Знак Знак Знак Знак Знак Знак Знак Знак Знак2 Знак1"/>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1fffffffc">
    <w:name w:val="Знак Знак Знак Знак Знак Знак Знак Знак Знак Знак Знак Знак Знак Знак Знак Знак Знак Знак1"/>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1fffffffd">
    <w:name w:val="Знак Знак Знак Знак Знак Знак Знак Знак Знак Знак Знак Знак Знак1"/>
    <w:basedOn w:val="a"/>
    <w:uiPriority w:val="99"/>
    <w:qFormat/>
    <w:rsid w:val="006301BB"/>
    <w:pPr>
      <w:spacing w:after="160" w:line="240" w:lineRule="exact"/>
      <w:jc w:val="both"/>
    </w:pPr>
    <w:rPr>
      <w:rFonts w:ascii="Verdana" w:eastAsia="Times New Roman" w:hAnsi="Verdana" w:cs="Arial"/>
      <w:sz w:val="20"/>
      <w:szCs w:val="20"/>
      <w:lang w:val="en-US"/>
    </w:rPr>
  </w:style>
  <w:style w:type="paragraph" w:customStyle="1" w:styleId="1fffffffe">
    <w:name w:val="Знак Знак Знак Знак Знак Знак Знак Знак Знак Знак Знак Знак Знак Знак Знак Знак1"/>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1ffffffff">
    <w:name w:val="Знак Знак Знак Знак Знак Знак Знак Знак Знак Знак Знак Знак1"/>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2113">
    <w:name w:val="Знак Знак Знак Знак Знак Знак Знак Знак Знак Знак Знак Знак2 Знак Знак Знак11"/>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2ffff0">
    <w:name w:val="Заголовок оглавления2"/>
    <w:basedOn w:val="1"/>
    <w:next w:val="a"/>
    <w:qFormat/>
    <w:rsid w:val="006301BB"/>
    <w:pPr>
      <w:keepNext/>
      <w:keepLines/>
      <w:widowControl/>
      <w:spacing w:before="480" w:line="276" w:lineRule="auto"/>
      <w:ind w:left="0" w:right="0"/>
      <w:jc w:val="left"/>
    </w:pPr>
    <w:rPr>
      <w:rFonts w:ascii="Cambria" w:eastAsia="Calibri" w:hAnsi="Cambria" w:cs="Cambria"/>
      <w:color w:val="365F91"/>
      <w:sz w:val="28"/>
      <w:szCs w:val="28"/>
      <w:lang w:val="ru-RU"/>
    </w:rPr>
  </w:style>
  <w:style w:type="paragraph" w:customStyle="1" w:styleId="21f5">
    <w:name w:val="Знак Знак Знак Знак Знак Знак Знак Знак Знак Знак Знак Знак21"/>
    <w:basedOn w:val="a"/>
    <w:qFormat/>
    <w:rsid w:val="006301BB"/>
    <w:pPr>
      <w:spacing w:after="160" w:line="240" w:lineRule="exact"/>
      <w:jc w:val="both"/>
    </w:pPr>
    <w:rPr>
      <w:rFonts w:ascii="Verdana" w:eastAsia="Times New Roman" w:hAnsi="Verdana" w:cs="Arial"/>
      <w:sz w:val="20"/>
      <w:szCs w:val="20"/>
      <w:lang w:val="en-US"/>
    </w:rPr>
  </w:style>
  <w:style w:type="paragraph" w:customStyle="1" w:styleId="afffffffffffffffffffffffb">
    <w:name w:val="Стиль алаеваМаркированный список + По ширине Междустр.интервал:  по..."/>
    <w:basedOn w:val="a"/>
    <w:autoRedefine/>
    <w:qFormat/>
    <w:rsid w:val="006301BB"/>
    <w:pPr>
      <w:spacing w:before="120" w:after="120" w:line="360" w:lineRule="auto"/>
      <w:jc w:val="both"/>
    </w:pPr>
    <w:rPr>
      <w:rFonts w:ascii="Arial" w:eastAsia="Times New Roman" w:hAnsi="Arial" w:cs="Times New Roman"/>
      <w:sz w:val="22"/>
      <w:szCs w:val="24"/>
    </w:rPr>
  </w:style>
  <w:style w:type="paragraph" w:customStyle="1" w:styleId="Arial110408">
    <w:name w:val="Стиль Arial 11 пт полужирный Слева:  04 см Первая строка:  08..."/>
    <w:basedOn w:val="a"/>
    <w:qFormat/>
    <w:rsid w:val="006301BB"/>
    <w:pPr>
      <w:spacing w:after="0" w:line="240" w:lineRule="auto"/>
      <w:ind w:left="228" w:firstLine="492"/>
    </w:pPr>
    <w:rPr>
      <w:rFonts w:ascii="Arial" w:eastAsia="Times New Roman" w:hAnsi="Arial" w:cs="Times New Roman"/>
      <w:b/>
      <w:bCs/>
      <w:sz w:val="24"/>
      <w:szCs w:val="20"/>
      <w:lang w:eastAsia="ru-RU"/>
    </w:rPr>
  </w:style>
  <w:style w:type="paragraph" w:customStyle="1" w:styleId="afffffffffffffffffffffffc">
    <w:name w:val="Таблицы (моноширинный)"/>
    <w:basedOn w:val="a"/>
    <w:next w:val="a"/>
    <w:uiPriority w:val="99"/>
    <w:qFormat/>
    <w:rsid w:val="006301BB"/>
    <w:pPr>
      <w:widowControl w:val="0"/>
      <w:spacing w:after="0" w:line="240" w:lineRule="auto"/>
      <w:jc w:val="both"/>
    </w:pPr>
    <w:rPr>
      <w:rFonts w:ascii="Courier New" w:eastAsia="Times New Roman" w:hAnsi="Courier New" w:cs="Courier New"/>
      <w:sz w:val="22"/>
      <w:lang w:eastAsia="ru-RU"/>
    </w:rPr>
  </w:style>
  <w:style w:type="paragraph" w:customStyle="1" w:styleId="afffffffffffffffffffffffd">
    <w:name w:val="ПОДРИСУНОЧНАЯ"/>
    <w:basedOn w:val="affffffffffffffffffffffe"/>
    <w:qFormat/>
    <w:rsid w:val="006301BB"/>
    <w:pPr>
      <w:jc w:val="center"/>
    </w:pPr>
  </w:style>
  <w:style w:type="paragraph" w:customStyle="1" w:styleId="afffffffffffffffffffffffe">
    <w:name w:val="РИСУНОК"/>
    <w:basedOn w:val="a"/>
    <w:qFormat/>
    <w:rsid w:val="006301BB"/>
    <w:pPr>
      <w:widowControl w:val="0"/>
      <w:spacing w:after="0" w:line="240" w:lineRule="auto"/>
      <w:jc w:val="center"/>
    </w:pPr>
    <w:rPr>
      <w:rFonts w:ascii="Arial" w:eastAsia="Times New Roman" w:hAnsi="Arial" w:cs="Times New Roman"/>
      <w:color w:val="000000"/>
      <w:sz w:val="22"/>
    </w:rPr>
  </w:style>
  <w:style w:type="paragraph" w:customStyle="1" w:styleId="Style55">
    <w:name w:val="Style55"/>
    <w:basedOn w:val="a"/>
    <w:uiPriority w:val="99"/>
    <w:qFormat/>
    <w:rsid w:val="006301BB"/>
    <w:pPr>
      <w:widowControl w:val="0"/>
      <w:spacing w:after="0" w:line="278" w:lineRule="exact"/>
      <w:jc w:val="center"/>
    </w:pPr>
    <w:rPr>
      <w:rFonts w:ascii="Cambria" w:eastAsia="Times New Roman" w:hAnsi="Cambria" w:cs="Times New Roman"/>
      <w:sz w:val="24"/>
      <w:szCs w:val="24"/>
      <w:lang w:eastAsia="ru-RU"/>
    </w:rPr>
  </w:style>
  <w:style w:type="paragraph" w:customStyle="1" w:styleId="Style64">
    <w:name w:val="Style64"/>
    <w:basedOn w:val="a"/>
    <w:uiPriority w:val="99"/>
    <w:qFormat/>
    <w:rsid w:val="006301BB"/>
    <w:pPr>
      <w:widowControl w:val="0"/>
      <w:spacing w:after="0" w:line="278" w:lineRule="exact"/>
    </w:pPr>
    <w:rPr>
      <w:rFonts w:ascii="Cambria" w:eastAsia="Times New Roman" w:hAnsi="Cambria" w:cs="Times New Roman"/>
      <w:sz w:val="24"/>
      <w:szCs w:val="24"/>
      <w:lang w:eastAsia="ru-RU"/>
    </w:rPr>
  </w:style>
  <w:style w:type="paragraph" w:customStyle="1" w:styleId="Style78">
    <w:name w:val="Style78"/>
    <w:basedOn w:val="a"/>
    <w:uiPriority w:val="99"/>
    <w:qFormat/>
    <w:rsid w:val="006301BB"/>
    <w:pPr>
      <w:widowControl w:val="0"/>
      <w:spacing w:after="0" w:line="278" w:lineRule="exact"/>
      <w:ind w:firstLine="326"/>
    </w:pPr>
    <w:rPr>
      <w:rFonts w:ascii="Cambria" w:eastAsia="Times New Roman" w:hAnsi="Cambria" w:cs="Times New Roman"/>
      <w:sz w:val="24"/>
      <w:szCs w:val="24"/>
      <w:lang w:eastAsia="ru-RU"/>
    </w:rPr>
  </w:style>
  <w:style w:type="paragraph" w:customStyle="1" w:styleId="Style57">
    <w:name w:val="Style57"/>
    <w:basedOn w:val="a"/>
    <w:uiPriority w:val="99"/>
    <w:qFormat/>
    <w:rsid w:val="006301BB"/>
    <w:pPr>
      <w:widowControl w:val="0"/>
      <w:spacing w:after="0" w:line="240" w:lineRule="auto"/>
    </w:pPr>
    <w:rPr>
      <w:rFonts w:ascii="Cambria" w:eastAsia="Times New Roman" w:hAnsi="Cambria" w:cs="Times New Roman"/>
      <w:sz w:val="24"/>
      <w:szCs w:val="24"/>
      <w:lang w:eastAsia="ru-RU"/>
    </w:rPr>
  </w:style>
  <w:style w:type="paragraph" w:customStyle="1" w:styleId="Style87">
    <w:name w:val="Style87"/>
    <w:basedOn w:val="a"/>
    <w:uiPriority w:val="99"/>
    <w:qFormat/>
    <w:rsid w:val="006301BB"/>
    <w:pPr>
      <w:widowControl w:val="0"/>
      <w:spacing w:after="0" w:line="240" w:lineRule="auto"/>
    </w:pPr>
    <w:rPr>
      <w:rFonts w:ascii="Cambria" w:eastAsia="Times New Roman" w:hAnsi="Cambria" w:cs="Times New Roman"/>
      <w:sz w:val="24"/>
      <w:szCs w:val="24"/>
      <w:lang w:eastAsia="ru-RU"/>
    </w:rPr>
  </w:style>
  <w:style w:type="paragraph" w:customStyle="1" w:styleId="msolistparagraphmailrucssattributepostfixmailrucssattributepostfix">
    <w:name w:val="msolistparagraph_mailru_css_attribute_postfix_mailru_css_attribute_postfix"/>
    <w:basedOn w:val="a"/>
    <w:qFormat/>
    <w:rsid w:val="006301BB"/>
    <w:pPr>
      <w:spacing w:beforeAutospacing="1" w:afterAutospacing="1" w:line="240" w:lineRule="auto"/>
    </w:pPr>
    <w:rPr>
      <w:rFonts w:eastAsia="Times New Roman" w:cs="Times New Roman"/>
      <w:sz w:val="24"/>
      <w:szCs w:val="24"/>
      <w:lang w:eastAsia="ru-RU"/>
    </w:rPr>
  </w:style>
  <w:style w:type="paragraph" w:customStyle="1" w:styleId="002">
    <w:name w:val="0.0 Текст"/>
    <w:qFormat/>
    <w:rsid w:val="006301BB"/>
    <w:pPr>
      <w:snapToGrid w:val="0"/>
      <w:spacing w:after="120"/>
      <w:ind w:firstLine="709"/>
      <w:contextualSpacing/>
      <w:jc w:val="both"/>
    </w:pPr>
    <w:rPr>
      <w:rFonts w:eastAsia="Times New Roman" w:cs="Times New Roman"/>
      <w:sz w:val="26"/>
      <w:szCs w:val="26"/>
    </w:rPr>
  </w:style>
  <w:style w:type="paragraph" w:customStyle="1" w:styleId="3300120">
    <w:name w:val="3.30 Т. Слева + 0 12"/>
    <w:basedOn w:val="a"/>
    <w:qFormat/>
    <w:rsid w:val="006301BB"/>
    <w:pPr>
      <w:spacing w:after="0" w:line="240" w:lineRule="auto"/>
      <w:jc w:val="both"/>
    </w:pPr>
    <w:rPr>
      <w:rFonts w:eastAsia="Times New Roman" w:cs="Times New Roman"/>
      <w:sz w:val="24"/>
      <w:szCs w:val="26"/>
    </w:rPr>
  </w:style>
  <w:style w:type="paragraph" w:customStyle="1" w:styleId="34120">
    <w:name w:val="3.4 Т. Центр 12"/>
    <w:basedOn w:val="a"/>
    <w:qFormat/>
    <w:rsid w:val="006301BB"/>
    <w:pPr>
      <w:spacing w:after="0" w:line="235" w:lineRule="auto"/>
      <w:jc w:val="center"/>
    </w:pPr>
    <w:rPr>
      <w:rFonts w:eastAsia="Times New Roman" w:cs="Times New Roman"/>
      <w:color w:val="000000"/>
      <w:sz w:val="24"/>
      <w:szCs w:val="26"/>
    </w:rPr>
  </w:style>
  <w:style w:type="paragraph" w:customStyle="1" w:styleId="affffffffffffffffffffffff">
    <w:name w:val="Таблица (содержимое)"/>
    <w:basedOn w:val="afffffffffc"/>
    <w:qFormat/>
    <w:rsid w:val="006301BB"/>
    <w:pPr>
      <w:jc w:val="center"/>
    </w:pPr>
    <w:rPr>
      <w:rFonts w:ascii="Times New Roman" w:eastAsia="Calibri" w:hAnsi="Times New Roman"/>
      <w:sz w:val="24"/>
      <w:szCs w:val="18"/>
    </w:rPr>
  </w:style>
  <w:style w:type="numbering" w:customStyle="1" w:styleId="1ffffffff0">
    <w:name w:val="Нет списка1"/>
    <w:uiPriority w:val="99"/>
    <w:semiHidden/>
    <w:unhideWhenUsed/>
    <w:qFormat/>
    <w:rsid w:val="00011BC8"/>
  </w:style>
  <w:style w:type="numbering" w:customStyle="1" w:styleId="11f9">
    <w:name w:val="Нет списка11"/>
    <w:uiPriority w:val="99"/>
    <w:semiHidden/>
    <w:qFormat/>
    <w:rsid w:val="00011BC8"/>
  </w:style>
  <w:style w:type="numbering" w:customStyle="1" w:styleId="2ffff1">
    <w:name w:val="Нет списка2"/>
    <w:uiPriority w:val="99"/>
    <w:semiHidden/>
    <w:qFormat/>
    <w:rsid w:val="00011BC8"/>
  </w:style>
  <w:style w:type="numbering" w:customStyle="1" w:styleId="3ffc">
    <w:name w:val="Нет списка3"/>
    <w:uiPriority w:val="99"/>
    <w:semiHidden/>
    <w:unhideWhenUsed/>
    <w:qFormat/>
    <w:rsid w:val="00011BC8"/>
  </w:style>
  <w:style w:type="numbering" w:customStyle="1" w:styleId="1ai215">
    <w:name w:val="1 / a / i215"/>
    <w:qFormat/>
    <w:rsid w:val="00072F59"/>
  </w:style>
  <w:style w:type="numbering" w:styleId="1ai">
    <w:name w:val="Outline List 1"/>
    <w:uiPriority w:val="99"/>
    <w:unhideWhenUsed/>
    <w:qFormat/>
    <w:rsid w:val="00072F59"/>
  </w:style>
  <w:style w:type="numbering" w:customStyle="1" w:styleId="1116">
    <w:name w:val="Нет списка111"/>
    <w:uiPriority w:val="99"/>
    <w:semiHidden/>
    <w:unhideWhenUsed/>
    <w:qFormat/>
    <w:rsid w:val="00C07F0E"/>
  </w:style>
  <w:style w:type="numbering" w:customStyle="1" w:styleId="11111">
    <w:name w:val="Нет списка1111"/>
    <w:uiPriority w:val="99"/>
    <w:semiHidden/>
    <w:unhideWhenUsed/>
    <w:qFormat/>
    <w:rsid w:val="00C07F0E"/>
  </w:style>
  <w:style w:type="numbering" w:customStyle="1" w:styleId="4b">
    <w:name w:val="Нет списка4"/>
    <w:link w:val="430"/>
    <w:uiPriority w:val="99"/>
    <w:semiHidden/>
    <w:unhideWhenUsed/>
    <w:qFormat/>
    <w:rsid w:val="00C07F0E"/>
  </w:style>
  <w:style w:type="numbering" w:customStyle="1" w:styleId="5f7">
    <w:name w:val="Нет списка5"/>
    <w:uiPriority w:val="99"/>
    <w:semiHidden/>
    <w:unhideWhenUsed/>
    <w:qFormat/>
    <w:rsid w:val="00C07F0E"/>
  </w:style>
  <w:style w:type="numbering" w:customStyle="1" w:styleId="12e">
    <w:name w:val="Нет списка12"/>
    <w:uiPriority w:val="99"/>
    <w:semiHidden/>
    <w:qFormat/>
    <w:rsid w:val="00C07F0E"/>
  </w:style>
  <w:style w:type="numbering" w:customStyle="1" w:styleId="216">
    <w:name w:val="Нет списка21"/>
    <w:link w:val="2130"/>
    <w:uiPriority w:val="99"/>
    <w:semiHidden/>
    <w:unhideWhenUsed/>
    <w:qFormat/>
    <w:rsid w:val="00C07F0E"/>
  </w:style>
  <w:style w:type="numbering" w:customStyle="1" w:styleId="1121">
    <w:name w:val="Нет списка112"/>
    <w:uiPriority w:val="99"/>
    <w:semiHidden/>
    <w:unhideWhenUsed/>
    <w:qFormat/>
    <w:rsid w:val="00C07F0E"/>
  </w:style>
  <w:style w:type="numbering" w:customStyle="1" w:styleId="11120">
    <w:name w:val="Нет списка1112"/>
    <w:uiPriority w:val="99"/>
    <w:semiHidden/>
    <w:unhideWhenUsed/>
    <w:qFormat/>
    <w:rsid w:val="00C07F0E"/>
  </w:style>
  <w:style w:type="numbering" w:customStyle="1" w:styleId="31b">
    <w:name w:val="Нет списка31"/>
    <w:uiPriority w:val="99"/>
    <w:semiHidden/>
    <w:unhideWhenUsed/>
    <w:qFormat/>
    <w:rsid w:val="00C07F0E"/>
  </w:style>
  <w:style w:type="numbering" w:customStyle="1" w:styleId="41b">
    <w:name w:val="Нет списка41"/>
    <w:uiPriority w:val="99"/>
    <w:semiHidden/>
    <w:unhideWhenUsed/>
    <w:qFormat/>
    <w:rsid w:val="00C07F0E"/>
  </w:style>
  <w:style w:type="numbering" w:customStyle="1" w:styleId="518">
    <w:name w:val="Нет списка51"/>
    <w:uiPriority w:val="99"/>
    <w:semiHidden/>
    <w:qFormat/>
    <w:rsid w:val="00043263"/>
  </w:style>
  <w:style w:type="numbering" w:customStyle="1" w:styleId="6f2">
    <w:name w:val="Нет списка6"/>
    <w:uiPriority w:val="99"/>
    <w:semiHidden/>
    <w:qFormat/>
    <w:rsid w:val="00043263"/>
  </w:style>
  <w:style w:type="numbering" w:customStyle="1" w:styleId="7c">
    <w:name w:val="Нет списка7"/>
    <w:uiPriority w:val="99"/>
    <w:semiHidden/>
    <w:unhideWhenUsed/>
    <w:qFormat/>
    <w:rsid w:val="00043263"/>
  </w:style>
  <w:style w:type="numbering" w:customStyle="1" w:styleId="228">
    <w:name w:val="Нет списка22"/>
    <w:uiPriority w:val="99"/>
    <w:semiHidden/>
    <w:qFormat/>
    <w:rsid w:val="00043263"/>
  </w:style>
  <w:style w:type="numbering" w:customStyle="1" w:styleId="324">
    <w:name w:val="Нет списка32"/>
    <w:uiPriority w:val="99"/>
    <w:semiHidden/>
    <w:qFormat/>
    <w:rsid w:val="00043263"/>
  </w:style>
  <w:style w:type="numbering" w:customStyle="1" w:styleId="421">
    <w:name w:val="Нет списка42"/>
    <w:semiHidden/>
    <w:qFormat/>
    <w:rsid w:val="00043263"/>
  </w:style>
  <w:style w:type="numbering" w:customStyle="1" w:styleId="520">
    <w:name w:val="Нет списка52"/>
    <w:semiHidden/>
    <w:qFormat/>
    <w:rsid w:val="00043263"/>
  </w:style>
  <w:style w:type="numbering" w:customStyle="1" w:styleId="614">
    <w:name w:val="Нет списка61"/>
    <w:semiHidden/>
    <w:qFormat/>
    <w:rsid w:val="00043263"/>
  </w:style>
  <w:style w:type="numbering" w:customStyle="1" w:styleId="8c">
    <w:name w:val="Нет списка8"/>
    <w:uiPriority w:val="99"/>
    <w:semiHidden/>
    <w:unhideWhenUsed/>
    <w:qFormat/>
    <w:rsid w:val="00043263"/>
  </w:style>
  <w:style w:type="numbering" w:customStyle="1" w:styleId="13f">
    <w:name w:val="Нет списка13"/>
    <w:uiPriority w:val="99"/>
    <w:semiHidden/>
    <w:qFormat/>
    <w:rsid w:val="00043263"/>
  </w:style>
  <w:style w:type="numbering" w:customStyle="1" w:styleId="233">
    <w:name w:val="Нет списка23"/>
    <w:semiHidden/>
    <w:qFormat/>
    <w:rsid w:val="00043263"/>
  </w:style>
  <w:style w:type="numbering" w:customStyle="1" w:styleId="331">
    <w:name w:val="Нет списка33"/>
    <w:semiHidden/>
    <w:qFormat/>
    <w:rsid w:val="00043263"/>
  </w:style>
  <w:style w:type="numbering" w:customStyle="1" w:styleId="432">
    <w:name w:val="Нет списка43"/>
    <w:semiHidden/>
    <w:qFormat/>
    <w:rsid w:val="00043263"/>
  </w:style>
  <w:style w:type="numbering" w:customStyle="1" w:styleId="530">
    <w:name w:val="Нет списка53"/>
    <w:semiHidden/>
    <w:qFormat/>
    <w:rsid w:val="00043263"/>
  </w:style>
  <w:style w:type="numbering" w:customStyle="1" w:styleId="621">
    <w:name w:val="Нет списка62"/>
    <w:semiHidden/>
    <w:qFormat/>
    <w:rsid w:val="00043263"/>
  </w:style>
  <w:style w:type="numbering" w:customStyle="1" w:styleId="9b">
    <w:name w:val="Нет списка9"/>
    <w:uiPriority w:val="99"/>
    <w:semiHidden/>
    <w:unhideWhenUsed/>
    <w:qFormat/>
    <w:rsid w:val="00043263"/>
  </w:style>
  <w:style w:type="numbering" w:customStyle="1" w:styleId="145">
    <w:name w:val="Нет списка14"/>
    <w:semiHidden/>
    <w:qFormat/>
    <w:rsid w:val="00043263"/>
  </w:style>
  <w:style w:type="numbering" w:customStyle="1" w:styleId="243">
    <w:name w:val="Нет списка24"/>
    <w:semiHidden/>
    <w:qFormat/>
    <w:rsid w:val="00043263"/>
  </w:style>
  <w:style w:type="numbering" w:customStyle="1" w:styleId="341">
    <w:name w:val="Нет списка34"/>
    <w:semiHidden/>
    <w:qFormat/>
    <w:rsid w:val="00043263"/>
  </w:style>
  <w:style w:type="numbering" w:customStyle="1" w:styleId="440">
    <w:name w:val="Нет списка44"/>
    <w:link w:val="44Exact"/>
    <w:semiHidden/>
    <w:qFormat/>
    <w:rsid w:val="00043263"/>
  </w:style>
  <w:style w:type="numbering" w:customStyle="1" w:styleId="540">
    <w:name w:val="Нет списка54"/>
    <w:semiHidden/>
    <w:qFormat/>
    <w:rsid w:val="00043263"/>
  </w:style>
  <w:style w:type="numbering" w:customStyle="1" w:styleId="630">
    <w:name w:val="Нет списка63"/>
    <w:semiHidden/>
    <w:qFormat/>
    <w:rsid w:val="00043263"/>
  </w:style>
  <w:style w:type="numbering" w:customStyle="1" w:styleId="10f0">
    <w:name w:val="Нет списка10"/>
    <w:uiPriority w:val="99"/>
    <w:semiHidden/>
    <w:unhideWhenUsed/>
    <w:qFormat/>
    <w:rsid w:val="00043263"/>
  </w:style>
  <w:style w:type="numbering" w:customStyle="1" w:styleId="155">
    <w:name w:val="Нет списка15"/>
    <w:semiHidden/>
    <w:qFormat/>
    <w:rsid w:val="00043263"/>
  </w:style>
  <w:style w:type="numbering" w:customStyle="1" w:styleId="252">
    <w:name w:val="Нет списка25"/>
    <w:semiHidden/>
    <w:qFormat/>
    <w:rsid w:val="00043263"/>
  </w:style>
  <w:style w:type="numbering" w:customStyle="1" w:styleId="352">
    <w:name w:val="Нет списка35"/>
    <w:semiHidden/>
    <w:qFormat/>
    <w:rsid w:val="00043263"/>
  </w:style>
  <w:style w:type="numbering" w:customStyle="1" w:styleId="450">
    <w:name w:val="Нет списка45"/>
    <w:link w:val="45Exact"/>
    <w:semiHidden/>
    <w:qFormat/>
    <w:rsid w:val="00043263"/>
  </w:style>
  <w:style w:type="numbering" w:customStyle="1" w:styleId="550">
    <w:name w:val="Нет списка55"/>
    <w:semiHidden/>
    <w:qFormat/>
    <w:rsid w:val="00043263"/>
  </w:style>
  <w:style w:type="numbering" w:customStyle="1" w:styleId="640">
    <w:name w:val="Нет списка64"/>
    <w:semiHidden/>
    <w:qFormat/>
    <w:rsid w:val="00043263"/>
  </w:style>
  <w:style w:type="numbering" w:customStyle="1" w:styleId="163">
    <w:name w:val="Нет списка16"/>
    <w:uiPriority w:val="99"/>
    <w:semiHidden/>
    <w:unhideWhenUsed/>
    <w:qFormat/>
    <w:rsid w:val="00043263"/>
  </w:style>
  <w:style w:type="numbering" w:customStyle="1" w:styleId="176">
    <w:name w:val="Нет списка17"/>
    <w:semiHidden/>
    <w:qFormat/>
    <w:rsid w:val="00043263"/>
  </w:style>
  <w:style w:type="numbering" w:customStyle="1" w:styleId="262">
    <w:name w:val="Нет списка26"/>
    <w:semiHidden/>
    <w:qFormat/>
    <w:rsid w:val="00043263"/>
  </w:style>
  <w:style w:type="numbering" w:customStyle="1" w:styleId="363">
    <w:name w:val="Нет списка36"/>
    <w:semiHidden/>
    <w:qFormat/>
    <w:rsid w:val="00043263"/>
  </w:style>
  <w:style w:type="numbering" w:customStyle="1" w:styleId="462">
    <w:name w:val="Нет списка46"/>
    <w:semiHidden/>
    <w:qFormat/>
    <w:rsid w:val="00043263"/>
  </w:style>
  <w:style w:type="numbering" w:customStyle="1" w:styleId="560">
    <w:name w:val="Нет списка56"/>
    <w:semiHidden/>
    <w:qFormat/>
    <w:rsid w:val="00043263"/>
  </w:style>
  <w:style w:type="numbering" w:customStyle="1" w:styleId="650">
    <w:name w:val="Нет списка65"/>
    <w:semiHidden/>
    <w:qFormat/>
    <w:rsid w:val="00043263"/>
  </w:style>
  <w:style w:type="numbering" w:customStyle="1" w:styleId="186">
    <w:name w:val="Нет списка18"/>
    <w:uiPriority w:val="99"/>
    <w:semiHidden/>
    <w:unhideWhenUsed/>
    <w:qFormat/>
    <w:rsid w:val="00043263"/>
  </w:style>
  <w:style w:type="numbering" w:customStyle="1" w:styleId="193">
    <w:name w:val="Нет списка19"/>
    <w:semiHidden/>
    <w:qFormat/>
    <w:rsid w:val="00043263"/>
  </w:style>
  <w:style w:type="numbering" w:customStyle="1" w:styleId="273">
    <w:name w:val="Нет списка27"/>
    <w:semiHidden/>
    <w:qFormat/>
    <w:rsid w:val="00043263"/>
  </w:style>
  <w:style w:type="numbering" w:customStyle="1" w:styleId="372">
    <w:name w:val="Нет списка37"/>
    <w:semiHidden/>
    <w:qFormat/>
    <w:rsid w:val="00043263"/>
  </w:style>
  <w:style w:type="numbering" w:customStyle="1" w:styleId="472">
    <w:name w:val="Нет списка47"/>
    <w:semiHidden/>
    <w:qFormat/>
    <w:rsid w:val="00043263"/>
  </w:style>
  <w:style w:type="numbering" w:customStyle="1" w:styleId="570">
    <w:name w:val="Нет списка57"/>
    <w:semiHidden/>
    <w:qFormat/>
    <w:rsid w:val="00043263"/>
  </w:style>
  <w:style w:type="numbering" w:customStyle="1" w:styleId="660">
    <w:name w:val="Нет списка66"/>
    <w:semiHidden/>
    <w:qFormat/>
    <w:rsid w:val="00043263"/>
  </w:style>
  <w:style w:type="numbering" w:customStyle="1" w:styleId="204">
    <w:name w:val="Нет списка20"/>
    <w:link w:val="203"/>
    <w:uiPriority w:val="99"/>
    <w:semiHidden/>
    <w:unhideWhenUsed/>
    <w:qFormat/>
    <w:rsid w:val="00043263"/>
  </w:style>
  <w:style w:type="numbering" w:customStyle="1" w:styleId="1100">
    <w:name w:val="Нет списка110"/>
    <w:semiHidden/>
    <w:qFormat/>
    <w:rsid w:val="00043263"/>
  </w:style>
  <w:style w:type="numbering" w:customStyle="1" w:styleId="282">
    <w:name w:val="Нет списка28"/>
    <w:semiHidden/>
    <w:qFormat/>
    <w:rsid w:val="00043263"/>
  </w:style>
  <w:style w:type="numbering" w:customStyle="1" w:styleId="382">
    <w:name w:val="Нет списка38"/>
    <w:semiHidden/>
    <w:qFormat/>
    <w:rsid w:val="00043263"/>
  </w:style>
  <w:style w:type="numbering" w:customStyle="1" w:styleId="481">
    <w:name w:val="Нет списка48"/>
    <w:link w:val="480"/>
    <w:semiHidden/>
    <w:qFormat/>
    <w:rsid w:val="00043263"/>
  </w:style>
  <w:style w:type="numbering" w:customStyle="1" w:styleId="580">
    <w:name w:val="Нет списка58"/>
    <w:semiHidden/>
    <w:qFormat/>
    <w:rsid w:val="00043263"/>
  </w:style>
  <w:style w:type="numbering" w:customStyle="1" w:styleId="670">
    <w:name w:val="Нет списка67"/>
    <w:semiHidden/>
    <w:qFormat/>
    <w:rsid w:val="00043263"/>
  </w:style>
  <w:style w:type="numbering" w:customStyle="1" w:styleId="292">
    <w:name w:val="Нет списка29"/>
    <w:uiPriority w:val="99"/>
    <w:semiHidden/>
    <w:unhideWhenUsed/>
    <w:qFormat/>
    <w:rsid w:val="00043263"/>
  </w:style>
  <w:style w:type="numbering" w:customStyle="1" w:styleId="2100">
    <w:name w:val="Нет списка210"/>
    <w:semiHidden/>
    <w:qFormat/>
    <w:rsid w:val="00043263"/>
  </w:style>
  <w:style w:type="numbering" w:customStyle="1" w:styleId="391">
    <w:name w:val="Нет списка39"/>
    <w:semiHidden/>
    <w:qFormat/>
    <w:rsid w:val="00043263"/>
  </w:style>
  <w:style w:type="numbering" w:customStyle="1" w:styleId="492">
    <w:name w:val="Нет списка49"/>
    <w:semiHidden/>
    <w:qFormat/>
    <w:rsid w:val="00043263"/>
  </w:style>
  <w:style w:type="numbering" w:customStyle="1" w:styleId="590">
    <w:name w:val="Нет списка59"/>
    <w:semiHidden/>
    <w:qFormat/>
    <w:rsid w:val="00043263"/>
  </w:style>
  <w:style w:type="numbering" w:customStyle="1" w:styleId="680">
    <w:name w:val="Нет списка68"/>
    <w:semiHidden/>
    <w:qFormat/>
    <w:rsid w:val="00043263"/>
  </w:style>
  <w:style w:type="numbering" w:customStyle="1" w:styleId="302">
    <w:name w:val="Нет списка30"/>
    <w:uiPriority w:val="99"/>
    <w:semiHidden/>
    <w:unhideWhenUsed/>
    <w:qFormat/>
    <w:rsid w:val="00043263"/>
  </w:style>
  <w:style w:type="numbering" w:customStyle="1" w:styleId="2114">
    <w:name w:val="Нет списка211"/>
    <w:uiPriority w:val="99"/>
    <w:semiHidden/>
    <w:unhideWhenUsed/>
    <w:qFormat/>
    <w:rsid w:val="00043263"/>
  </w:style>
  <w:style w:type="numbering" w:customStyle="1" w:styleId="3100">
    <w:name w:val="Нет списка310"/>
    <w:uiPriority w:val="99"/>
    <w:semiHidden/>
    <w:unhideWhenUsed/>
    <w:qFormat/>
    <w:rsid w:val="00043263"/>
  </w:style>
  <w:style w:type="numbering" w:customStyle="1" w:styleId="4101">
    <w:name w:val="Нет списка410"/>
    <w:uiPriority w:val="99"/>
    <w:semiHidden/>
    <w:unhideWhenUsed/>
    <w:qFormat/>
    <w:rsid w:val="00043263"/>
  </w:style>
  <w:style w:type="numbering" w:styleId="111111">
    <w:name w:val="Outline List 2"/>
    <w:uiPriority w:val="99"/>
    <w:unhideWhenUsed/>
    <w:qFormat/>
    <w:rsid w:val="00043263"/>
  </w:style>
  <w:style w:type="numbering" w:customStyle="1" w:styleId="1111111">
    <w:name w:val="1 / 1.1 / 1.1.11"/>
    <w:semiHidden/>
    <w:qFormat/>
    <w:rsid w:val="00043263"/>
  </w:style>
  <w:style w:type="numbering" w:customStyle="1" w:styleId="1111112">
    <w:name w:val="1 / 1.1 / 1.1.12"/>
    <w:uiPriority w:val="99"/>
    <w:semiHidden/>
    <w:unhideWhenUsed/>
    <w:qFormat/>
    <w:rsid w:val="00043263"/>
  </w:style>
  <w:style w:type="numbering" w:customStyle="1" w:styleId="1ai11">
    <w:name w:val="1 / a / i11"/>
    <w:semiHidden/>
    <w:qFormat/>
    <w:rsid w:val="00AE4448"/>
  </w:style>
  <w:style w:type="numbering" w:customStyle="1" w:styleId="affffffffffffffffffffffff0">
    <w:name w:val="(Схема ТС) Структура документа"/>
    <w:uiPriority w:val="99"/>
    <w:qFormat/>
    <w:rsid w:val="00AE4448"/>
  </w:style>
  <w:style w:type="numbering" w:customStyle="1" w:styleId="affffffffffffffffffffffff1">
    <w:name w:val="(Схема ТС) Подписи к рисункам"/>
    <w:uiPriority w:val="99"/>
    <w:qFormat/>
    <w:rsid w:val="00AE4448"/>
  </w:style>
  <w:style w:type="numbering" w:customStyle="1" w:styleId="31c">
    <w:name w:val="Стиль31"/>
    <w:qFormat/>
    <w:rsid w:val="00AE4448"/>
  </w:style>
  <w:style w:type="numbering" w:customStyle="1" w:styleId="325">
    <w:name w:val="Стиль32"/>
    <w:qFormat/>
    <w:rsid w:val="00AE4448"/>
  </w:style>
  <w:style w:type="numbering" w:customStyle="1" w:styleId="332">
    <w:name w:val="Стиль33"/>
    <w:qFormat/>
    <w:rsid w:val="00AE4448"/>
  </w:style>
  <w:style w:type="numbering" w:customStyle="1" w:styleId="3110">
    <w:name w:val="Стиль311"/>
    <w:qFormat/>
    <w:rsid w:val="00AE4448"/>
  </w:style>
  <w:style w:type="numbering" w:customStyle="1" w:styleId="3210">
    <w:name w:val="Стиль321"/>
    <w:qFormat/>
    <w:rsid w:val="00AE4448"/>
  </w:style>
  <w:style w:type="numbering" w:customStyle="1" w:styleId="2ffff2">
    <w:name w:val="Статья / Раздел2"/>
    <w:uiPriority w:val="99"/>
    <w:qFormat/>
    <w:rsid w:val="00645754"/>
  </w:style>
  <w:style w:type="numbering" w:customStyle="1" w:styleId="1210">
    <w:name w:val="Нет списка121"/>
    <w:uiPriority w:val="99"/>
    <w:semiHidden/>
    <w:unhideWhenUsed/>
    <w:qFormat/>
    <w:rsid w:val="00645754"/>
  </w:style>
  <w:style w:type="numbering" w:customStyle="1" w:styleId="111110">
    <w:name w:val="Нет списка11111"/>
    <w:uiPriority w:val="99"/>
    <w:semiHidden/>
    <w:unhideWhenUsed/>
    <w:qFormat/>
    <w:rsid w:val="00645754"/>
  </w:style>
  <w:style w:type="numbering" w:customStyle="1" w:styleId="11fa">
    <w:name w:val="Стиль11"/>
    <w:uiPriority w:val="99"/>
    <w:qFormat/>
    <w:rsid w:val="00645754"/>
  </w:style>
  <w:style w:type="numbering" w:customStyle="1" w:styleId="1111110">
    <w:name w:val="Нет списка111111"/>
    <w:uiPriority w:val="99"/>
    <w:semiHidden/>
    <w:unhideWhenUsed/>
    <w:qFormat/>
    <w:rsid w:val="00645754"/>
  </w:style>
  <w:style w:type="numbering" w:customStyle="1" w:styleId="12f">
    <w:name w:val="Стиль12"/>
    <w:uiPriority w:val="99"/>
    <w:qFormat/>
    <w:rsid w:val="00645754"/>
  </w:style>
  <w:style w:type="numbering" w:customStyle="1" w:styleId="2210">
    <w:name w:val="Нет списка221"/>
    <w:uiPriority w:val="99"/>
    <w:semiHidden/>
    <w:unhideWhenUsed/>
    <w:qFormat/>
    <w:rsid w:val="00645754"/>
  </w:style>
  <w:style w:type="numbering" w:customStyle="1" w:styleId="541">
    <w:name w:val="Стиль54"/>
    <w:uiPriority w:val="99"/>
    <w:qFormat/>
    <w:rsid w:val="00207539"/>
  </w:style>
  <w:style w:type="numbering" w:customStyle="1" w:styleId="1ai2">
    <w:name w:val="1 / a / i2"/>
    <w:semiHidden/>
    <w:qFormat/>
    <w:rsid w:val="00684B55"/>
  </w:style>
  <w:style w:type="numbering" w:customStyle="1" w:styleId="1ai24">
    <w:name w:val="1 / a / i24"/>
    <w:semiHidden/>
    <w:qFormat/>
    <w:rsid w:val="00552CCE"/>
  </w:style>
  <w:style w:type="numbering" w:customStyle="1" w:styleId="4fb">
    <w:name w:val="Стиль4"/>
    <w:uiPriority w:val="99"/>
    <w:qFormat/>
    <w:rsid w:val="006301BB"/>
  </w:style>
  <w:style w:type="numbering" w:customStyle="1" w:styleId="5f8">
    <w:name w:val="Стиль5"/>
    <w:uiPriority w:val="99"/>
    <w:qFormat/>
    <w:rsid w:val="006301BB"/>
  </w:style>
  <w:style w:type="numbering" w:customStyle="1" w:styleId="6f3">
    <w:name w:val="Стиль6"/>
    <w:uiPriority w:val="99"/>
    <w:qFormat/>
    <w:rsid w:val="006301BB"/>
  </w:style>
  <w:style w:type="numbering" w:customStyle="1" w:styleId="7d">
    <w:name w:val="Стиль7"/>
    <w:uiPriority w:val="99"/>
    <w:qFormat/>
    <w:rsid w:val="006301BB"/>
  </w:style>
  <w:style w:type="numbering" w:customStyle="1" w:styleId="8d">
    <w:name w:val="Стиль8"/>
    <w:uiPriority w:val="99"/>
    <w:qFormat/>
    <w:rsid w:val="006301BB"/>
  </w:style>
  <w:style w:type="numbering" w:customStyle="1" w:styleId="9c">
    <w:name w:val="Стиль9"/>
    <w:uiPriority w:val="99"/>
    <w:qFormat/>
    <w:rsid w:val="006301BB"/>
  </w:style>
  <w:style w:type="numbering" w:customStyle="1" w:styleId="10f1">
    <w:name w:val="Стиль10"/>
    <w:uiPriority w:val="99"/>
    <w:qFormat/>
    <w:rsid w:val="006301BB"/>
  </w:style>
  <w:style w:type="numbering" w:customStyle="1" w:styleId="13f0">
    <w:name w:val="Стиль13"/>
    <w:uiPriority w:val="99"/>
    <w:qFormat/>
    <w:rsid w:val="006301BB"/>
  </w:style>
  <w:style w:type="numbering" w:customStyle="1" w:styleId="146">
    <w:name w:val="Стиль14"/>
    <w:uiPriority w:val="99"/>
    <w:qFormat/>
    <w:rsid w:val="006301BB"/>
  </w:style>
  <w:style w:type="numbering" w:customStyle="1" w:styleId="111112">
    <w:name w:val="1 / 1.1 / 1.1.2"/>
    <w:uiPriority w:val="99"/>
    <w:unhideWhenUsed/>
    <w:qFormat/>
    <w:rsid w:val="006301BB"/>
  </w:style>
  <w:style w:type="numbering" w:customStyle="1" w:styleId="156">
    <w:name w:val="Стиль15"/>
    <w:uiPriority w:val="99"/>
    <w:qFormat/>
    <w:rsid w:val="006301BB"/>
  </w:style>
  <w:style w:type="numbering" w:customStyle="1" w:styleId="111113">
    <w:name w:val="1 / 1.1 / 1.1.3"/>
    <w:uiPriority w:val="99"/>
    <w:unhideWhenUsed/>
    <w:qFormat/>
    <w:rsid w:val="006301BB"/>
  </w:style>
  <w:style w:type="table" w:styleId="affffffffffffffffffffffff2">
    <w:name w:val="Table Grid"/>
    <w:basedOn w:val="a1"/>
    <w:uiPriority w:val="39"/>
    <w:rsid w:val="00C304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402BED"/>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506A5"/>
    <w:rPr>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816A5"/>
    <w:rPr>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D556D"/>
    <w:rPr>
      <w:sz w:val="22"/>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06EBA"/>
    <w:rPr>
      <w:sz w:val="22"/>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20743"/>
    <w:rPr>
      <w:sz w:val="22"/>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D3F07"/>
    <w:rPr>
      <w:sz w:val="22"/>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A3288"/>
    <w:rPr>
      <w:sz w:val="22"/>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468B3"/>
    <w:rPr>
      <w:sz w:val="22"/>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385590"/>
    <w:rPr>
      <w:sz w:val="22"/>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A61276"/>
    <w:rPr>
      <w:sz w:val="22"/>
      <w:lang w:val="en-US"/>
    </w:rPr>
    <w:tblPr>
      <w:tblInd w:w="0" w:type="dxa"/>
      <w:tblCellMar>
        <w:top w:w="0" w:type="dxa"/>
        <w:left w:w="0" w:type="dxa"/>
        <w:bottom w:w="0" w:type="dxa"/>
        <w:right w:w="0" w:type="dxa"/>
      </w:tblCellMar>
    </w:tblPr>
  </w:style>
  <w:style w:type="table" w:customStyle="1" w:styleId="1ffffffff1">
    <w:name w:val="Сетка таблицы1"/>
    <w:basedOn w:val="a1"/>
    <w:uiPriority w:val="99"/>
    <w:rsid w:val="00011BC8"/>
    <w:rPr>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b">
    <w:name w:val="Сетка таблицы11"/>
    <w:basedOn w:val="a1"/>
    <w:uiPriority w:val="99"/>
    <w:rsid w:val="00011BC8"/>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3">
    <w:name w:val="Сетка таблицы2"/>
    <w:basedOn w:val="a1"/>
    <w:uiPriority w:val="99"/>
    <w:rsid w:val="00011BC8"/>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d">
    <w:name w:val="Сетка таблицы3"/>
    <w:basedOn w:val="a1"/>
    <w:uiPriority w:val="99"/>
    <w:rsid w:val="00011BC8"/>
    <w:pPr>
      <w:ind w:right="-6"/>
      <w:jc w:val="both"/>
    </w:pPr>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c">
    <w:name w:val="Сетка таблицы4"/>
    <w:basedOn w:val="a1"/>
    <w:uiPriority w:val="99"/>
    <w:rsid w:val="00011BC8"/>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f9">
    <w:name w:val="Сетка таблицы5"/>
    <w:basedOn w:val="a1"/>
    <w:uiPriority w:val="99"/>
    <w:rsid w:val="00011BC8"/>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f1">
    <w:name w:val="Сетка таблицы13"/>
    <w:basedOn w:val="a1"/>
    <w:rsid w:val="00D8145C"/>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
    <w:basedOn w:val="a1"/>
    <w:uiPriority w:val="39"/>
    <w:rsid w:val="00C07F0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d">
    <w:name w:val="Сетка таблицы31"/>
    <w:basedOn w:val="a1"/>
    <w:uiPriority w:val="59"/>
    <w:rsid w:val="00C07F0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c">
    <w:name w:val="Сетка таблицы41"/>
    <w:basedOn w:val="a1"/>
    <w:uiPriority w:val="59"/>
    <w:rsid w:val="00C07F0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
    <w:basedOn w:val="a1"/>
    <w:uiPriority w:val="59"/>
    <w:rsid w:val="00C07F0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f4">
    <w:name w:val="Сетка таблицы6"/>
    <w:basedOn w:val="a1"/>
    <w:uiPriority w:val="99"/>
    <w:rsid w:val="00C07F0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6">
    <w:name w:val="Сетка таблицы21"/>
    <w:basedOn w:val="a1"/>
    <w:uiPriority w:val="59"/>
    <w:rsid w:val="00C07F0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
    <w:basedOn w:val="a1"/>
    <w:uiPriority w:val="59"/>
    <w:rsid w:val="00C07F0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basedOn w:val="a1"/>
    <w:uiPriority w:val="59"/>
    <w:rsid w:val="00C07F0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1"/>
    <w:uiPriority w:val="59"/>
    <w:rsid w:val="00C07F0E"/>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0">
    <w:name w:val="Light Shading Accent 5"/>
    <w:basedOn w:val="a1"/>
    <w:uiPriority w:val="99"/>
    <w:rsid w:val="00043263"/>
    <w:rPr>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51">
    <w:name w:val="Светлая заливка - Акцент 51"/>
    <w:basedOn w:val="a1"/>
    <w:uiPriority w:val="99"/>
    <w:rsid w:val="00043263"/>
    <w:rPr>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7e">
    <w:name w:val="Сетка таблицы7"/>
    <w:basedOn w:val="a1"/>
    <w:uiPriority w:val="99"/>
    <w:rsid w:val="00043263"/>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0">
    <w:name w:val="Сетка таблицы12"/>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e">
    <w:name w:val="Сетка таблицы8"/>
    <w:basedOn w:val="a1"/>
    <w:uiPriority w:val="99"/>
    <w:rsid w:val="00043263"/>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d">
    <w:name w:val="Сетка таблицы9"/>
    <w:basedOn w:val="a1"/>
    <w:uiPriority w:val="99"/>
    <w:rsid w:val="00043263"/>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2">
    <w:name w:val="Сетка таблицы44"/>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f2">
    <w:name w:val="Сетка таблицы10"/>
    <w:basedOn w:val="a1"/>
    <w:uiPriority w:val="99"/>
    <w:rsid w:val="00043263"/>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
    <w:basedOn w:val="a1"/>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2">
    <w:name w:val="Сетка таблицы45"/>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4">
    <w:name w:val="Сетка таблицы16"/>
    <w:basedOn w:val="a1"/>
    <w:uiPriority w:val="99"/>
    <w:rsid w:val="00043263"/>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3">
    <w:name w:val="Сетка таблицы46"/>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7">
    <w:name w:val="Сетка таблицы18"/>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4">
    <w:name w:val="Сетка таблицы19"/>
    <w:basedOn w:val="a1"/>
    <w:uiPriority w:val="59"/>
    <w:rsid w:val="00043263"/>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3">
    <w:name w:val="Сетка таблицы47"/>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5">
    <w:name w:val="Сетка таблицы20"/>
    <w:basedOn w:val="a1"/>
    <w:uiPriority w:val="99"/>
    <w:rsid w:val="00043263"/>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
    <w:basedOn w:val="a1"/>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3">
    <w:name w:val="Сетка таблицы48"/>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
    <w:name w:val="Сетка таблицы112"/>
    <w:basedOn w:val="a1"/>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93">
    <w:name w:val="Сетка таблицы49"/>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4">
    <w:name w:val="Сетка таблицы27"/>
    <w:basedOn w:val="a1"/>
    <w:uiPriority w:val="59"/>
    <w:rsid w:val="00043263"/>
    <w:rPr>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basedOn w:val="a1"/>
    <w:uiPriority w:val="59"/>
    <w:rsid w:val="00043263"/>
    <w:rPr>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
    <w:basedOn w:val="a1"/>
    <w:uiPriority w:val="59"/>
    <w:rsid w:val="00043263"/>
    <w:rPr>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4">
    <w:name w:val="Сетка таблицы24"/>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2">
    <w:name w:val="Сетка таблицы113"/>
    <w:basedOn w:val="a1"/>
    <w:uiPriority w:val="59"/>
    <w:rsid w:val="00043263"/>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03">
    <w:name w:val="Сетка таблицы30"/>
    <w:basedOn w:val="a1"/>
    <w:uiPriority w:val="59"/>
    <w:rsid w:val="00043263"/>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ветлая заливка - Акцент 11"/>
    <w:basedOn w:val="a1"/>
    <w:uiPriority w:val="60"/>
    <w:rsid w:val="00043263"/>
    <w:rPr>
      <w:color w:val="365F91"/>
      <w:sz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afterLines="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afterLines="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15">
    <w:name w:val="Сетка таблицы211"/>
    <w:basedOn w:val="a1"/>
    <w:uiPriority w:val="59"/>
    <w:rsid w:val="0004326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rsid w:val="00043263"/>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1"/>
    <w:uiPriority w:val="5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basedOn w:val="a1"/>
    <w:uiPriority w:val="3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basedOn w:val="a1"/>
    <w:uiPriority w:val="3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1"/>
    <w:uiPriority w:val="3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uiPriority w:val="9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
    <w:basedOn w:val="a1"/>
    <w:uiPriority w:val="5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1"/>
    <w:rsid w:val="00043263"/>
    <w:pPr>
      <w:jc w:val="both"/>
    </w:pPr>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1">
    <w:name w:val="Сетка таблицы40"/>
    <w:basedOn w:val="a1"/>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Сетка таблицы60"/>
    <w:basedOn w:val="a1"/>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Таблица ОРГРЭС111"/>
    <w:basedOn w:val="a1"/>
    <w:uiPriority w:val="5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c">
    <w:name w:val="Таблица ОРГРЭС11"/>
    <w:basedOn w:val="a1"/>
    <w:uiPriority w:val="5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
    <w:basedOn w:val="a1"/>
    <w:uiPriority w:val="3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basedOn w:val="a1"/>
    <w:rsid w:val="00043263"/>
    <w:pPr>
      <w:jc w:val="both"/>
    </w:pPr>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0">
    <w:name w:val="Таблица ОРГРЭС153"/>
    <w:basedOn w:val="a1"/>
    <w:uiPriority w:val="59"/>
    <w:rsid w:val="00043263"/>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fffff2">
    <w:name w:val="Table Grid 1"/>
    <w:basedOn w:val="a1"/>
    <w:uiPriority w:val="99"/>
    <w:rsid w:val="00AE4448"/>
    <w:pPr>
      <w:spacing w:after="60"/>
      <w:jc w:val="both"/>
    </w:pPr>
    <w:rPr>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TableGridReport3">
    <w:name w:val="Table Grid Report3"/>
    <w:basedOn w:val="a1"/>
    <w:uiPriority w:val="59"/>
    <w:rsid w:val="00AE4448"/>
    <w:pPr>
      <w:jc w:val="center"/>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fffff3">
    <w:name w:val="Table Simple 1"/>
    <w:basedOn w:val="a1"/>
    <w:uiPriority w:val="99"/>
    <w:rsid w:val="00AE4448"/>
    <w:rPr>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Grid">
    <w:name w:val="TableGrid"/>
    <w:rsid w:val="00645754"/>
    <w:rPr>
      <w:rFonts w:asciiTheme="minorHAnsi" w:eastAsiaTheme="minorEastAsia" w:hAnsiTheme="minorHAnsi"/>
      <w:sz w:val="22"/>
      <w:lang w:eastAsia="ru-RU"/>
    </w:rPr>
    <w:tblPr>
      <w:tblCellMar>
        <w:top w:w="0" w:type="dxa"/>
        <w:left w:w="0" w:type="dxa"/>
        <w:bottom w:w="0" w:type="dxa"/>
        <w:right w:w="0" w:type="dxa"/>
      </w:tblCellMar>
    </w:tblPr>
  </w:style>
  <w:style w:type="table" w:customStyle="1" w:styleId="253">
    <w:name w:val="Сетка таблицы25"/>
    <w:basedOn w:val="a1"/>
    <w:uiPriority w:val="99"/>
    <w:rsid w:val="0064575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4">
    <w:name w:val="Светлый список1"/>
    <w:basedOn w:val="a1"/>
    <w:uiPriority w:val="61"/>
    <w:rsid w:val="00645754"/>
    <w:rPr>
      <w:sz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211">
    <w:name w:val="Сетка таблицы321"/>
    <w:basedOn w:val="a1"/>
    <w:uiPriority w:val="59"/>
    <w:rsid w:val="00645754"/>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5">
    <w:name w:val="Светлый список1"/>
    <w:basedOn w:val="a1"/>
    <w:uiPriority w:val="61"/>
    <w:rsid w:val="00645754"/>
    <w:rPr>
      <w:sz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ffffffff6">
    <w:name w:val="Table Classic 1"/>
    <w:basedOn w:val="a1"/>
    <w:uiPriority w:val="99"/>
    <w:unhideWhenUsed/>
    <w:rsid w:val="00645754"/>
    <w:rPr>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d">
    <w:name w:val="Классическая таблица 11"/>
    <w:uiPriority w:val="99"/>
    <w:rsid w:val="00645754"/>
    <w:rPr>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21110">
    <w:name w:val="Сетка таблицы2111"/>
    <w:uiPriority w:val="99"/>
    <w:rsid w:val="00645754"/>
    <w:pPr>
      <w:jc w:val="both"/>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64575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1">
    <w:name w:val="Классическая таблица 12"/>
    <w:uiPriority w:val="99"/>
    <w:rsid w:val="00645754"/>
    <w:rPr>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9">
    <w:name w:val="Классическая таблица 111"/>
    <w:uiPriority w:val="99"/>
    <w:rsid w:val="00645754"/>
    <w:rPr>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3f2">
    <w:name w:val="Классическая таблица 13"/>
    <w:uiPriority w:val="99"/>
    <w:rsid w:val="00645754"/>
    <w:rPr>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23">
    <w:name w:val="Классическая таблица 112"/>
    <w:uiPriority w:val="99"/>
    <w:rsid w:val="00645754"/>
    <w:rPr>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212">
    <w:name w:val="Классическая таблица 121"/>
    <w:uiPriority w:val="99"/>
    <w:rsid w:val="00645754"/>
    <w:rPr>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13">
    <w:name w:val="Классическая таблица 1111"/>
    <w:uiPriority w:val="99"/>
    <w:rsid w:val="00645754"/>
    <w:rPr>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41">
    <w:name w:val="Светлая заливка - Акцент 41"/>
    <w:basedOn w:val="a1"/>
    <w:uiPriority w:val="60"/>
    <w:rsid w:val="00645754"/>
    <w:rPr>
      <w:color w:val="5F497A"/>
      <w:sz w:val="22"/>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Lines="0" w:afterLines="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afterLines="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3220">
    <w:name w:val="Сетка таблицы322"/>
    <w:basedOn w:val="a1"/>
    <w:uiPriority w:val="59"/>
    <w:rsid w:val="00645754"/>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59"/>
    <w:rsid w:val="00645754"/>
    <w:rPr>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ветлая заливка - Акцент 42"/>
    <w:basedOn w:val="a1"/>
    <w:uiPriority w:val="60"/>
    <w:rsid w:val="00645754"/>
    <w:rPr>
      <w:color w:val="5F497A"/>
      <w:sz w:val="22"/>
      <w:lang w:eastAsia="ru-RU"/>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21">
    <w:name w:val="Светлая заливка - Акцент 421"/>
    <w:basedOn w:val="a1"/>
    <w:uiPriority w:val="60"/>
    <w:rsid w:val="00645754"/>
    <w:rPr>
      <w:color w:val="5F497A"/>
      <w:sz w:val="22"/>
      <w:lang w:eastAsia="ru-RU"/>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3">
    <w:name w:val="Светлая заливка - Акцент 43"/>
    <w:basedOn w:val="a1"/>
    <w:uiPriority w:val="60"/>
    <w:rsid w:val="00645754"/>
    <w:rPr>
      <w:color w:val="5F497A"/>
      <w:sz w:val="22"/>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44">
    <w:name w:val="Светлая заливка - Акцент 44"/>
    <w:basedOn w:val="a1"/>
    <w:uiPriority w:val="60"/>
    <w:rsid w:val="00645754"/>
    <w:rPr>
      <w:color w:val="5F497A"/>
      <w:sz w:val="22"/>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40">
    <w:name w:val="Light Shading Accent 4"/>
    <w:basedOn w:val="a1"/>
    <w:uiPriority w:val="60"/>
    <w:rsid w:val="00645754"/>
    <w:rPr>
      <w:color w:val="5F497A"/>
      <w:sz w:val="22"/>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32110">
    <w:name w:val="Сетка таблицы3211"/>
    <w:basedOn w:val="a1"/>
    <w:uiPriority w:val="59"/>
    <w:rsid w:val="00645754"/>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1"/>
    <w:uiPriority w:val="59"/>
    <w:rsid w:val="0064575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basedOn w:val="a1"/>
    <w:uiPriority w:val="99"/>
    <w:rsid w:val="0064575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7">
    <w:name w:val="Стиль таблицы1"/>
    <w:basedOn w:val="affffffffffffffffffffffff2"/>
    <w:rsid w:val="00645754"/>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8">
    <w:name w:val="Светлая заливка1"/>
    <w:basedOn w:val="a1"/>
    <w:uiPriority w:val="99"/>
    <w:rsid w:val="00207539"/>
    <w:rPr>
      <w:color w:val="000000"/>
      <w:sz w:val="22"/>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afterLines="0"/>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afterLines="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0">
    <w:name w:val="Светлая заливка - Акцент 12"/>
    <w:basedOn w:val="a1"/>
    <w:uiPriority w:val="60"/>
    <w:rsid w:val="00207539"/>
    <w:rPr>
      <w:color w:val="365F91"/>
      <w:sz w:val="22"/>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afterLines="0"/>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afterLines="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
    <w:name w:val="Светлый список - Акцент 11"/>
    <w:basedOn w:val="a1"/>
    <w:uiPriority w:val="61"/>
    <w:rsid w:val="00207539"/>
    <w:rPr>
      <w:sz w:val="22"/>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afterLines="0"/>
      </w:pPr>
      <w:rPr>
        <w:b/>
        <w:bCs/>
        <w:color w:val="FFFFFF"/>
      </w:rPr>
      <w:tblPr/>
      <w:tcPr>
        <w:shd w:val="clear" w:color="auto" w:fill="4F81BD"/>
      </w:tcPr>
    </w:tblStylePr>
    <w:tblStylePr w:type="lastRow">
      <w:pPr>
        <w:spacing w:beforeLines="0" w:afterLines="0"/>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1">
    <w:name w:val="Light Shading Accent 2"/>
    <w:basedOn w:val="a1"/>
    <w:uiPriority w:val="60"/>
    <w:rsid w:val="00207539"/>
    <w:rPr>
      <w:color w:val="943634"/>
      <w:sz w:val="22"/>
      <w:lang w:eastAsia="ru-RU"/>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Lines="0" w:afterLines="0"/>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afterLines="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22">
    <w:name w:val="Light List Accent 2"/>
    <w:basedOn w:val="a1"/>
    <w:uiPriority w:val="61"/>
    <w:rsid w:val="00207539"/>
    <w:rPr>
      <w:sz w:val="22"/>
      <w:lang w:eastAsia="ru-RU"/>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Lines="0" w:afterLines="0"/>
      </w:pPr>
      <w:rPr>
        <w:b/>
        <w:bCs/>
        <w:color w:val="FFFFFF"/>
      </w:rPr>
      <w:tblPr/>
      <w:tcPr>
        <w:shd w:val="clear" w:color="auto" w:fill="C0504D"/>
      </w:tcPr>
    </w:tblStylePr>
    <w:tblStylePr w:type="lastRow">
      <w:pPr>
        <w:spacing w:beforeLines="0" w:afterLines="0"/>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0">
    <w:name w:val="Light List Accent 3"/>
    <w:basedOn w:val="a1"/>
    <w:uiPriority w:val="61"/>
    <w:rsid w:val="00207539"/>
    <w:rPr>
      <w:sz w:val="22"/>
      <w:lang w:eastAsia="ru-RU"/>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afterLines="0"/>
      </w:pPr>
      <w:rPr>
        <w:b/>
        <w:bCs/>
        <w:color w:val="FFFFFF"/>
      </w:rPr>
      <w:tblPr/>
      <w:tcPr>
        <w:shd w:val="clear" w:color="auto" w:fill="9BBB59"/>
      </w:tcPr>
    </w:tblStylePr>
    <w:tblStylePr w:type="lastRow">
      <w:pPr>
        <w:spacing w:beforeLines="0" w:afterLines="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52">
    <w:name w:val="Light List Accent 5"/>
    <w:basedOn w:val="a1"/>
    <w:uiPriority w:val="61"/>
    <w:rsid w:val="00207539"/>
    <w:rPr>
      <w:sz w:val="22"/>
      <w:lang w:eastAsia="ru-RU"/>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Lines="0" w:afterLines="0"/>
      </w:pPr>
      <w:rPr>
        <w:b/>
        <w:bCs/>
        <w:color w:val="FFFFFF"/>
      </w:rPr>
      <w:tblPr/>
      <w:tcPr>
        <w:shd w:val="clear" w:color="auto" w:fill="4BACC6"/>
      </w:tcPr>
    </w:tblStylePr>
    <w:tblStylePr w:type="lastRow">
      <w:pPr>
        <w:spacing w:beforeLines="0" w:afterLines="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2ffff4">
    <w:name w:val="Светлый список2"/>
    <w:basedOn w:val="a1"/>
    <w:uiPriority w:val="61"/>
    <w:rsid w:val="006301BB"/>
    <w:rPr>
      <w:sz w:val="22"/>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ffff5">
    <w:name w:val="Светлая заливка2"/>
    <w:basedOn w:val="a1"/>
    <w:uiPriority w:val="60"/>
    <w:rsid w:val="006301BB"/>
    <w:rPr>
      <w:color w:val="000000"/>
      <w:sz w:val="22"/>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afterLines="0"/>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afterLines="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0">
    <w:name w:val="Светлая заливка - Акцент 13"/>
    <w:basedOn w:val="a1"/>
    <w:uiPriority w:val="60"/>
    <w:rsid w:val="006301BB"/>
    <w:rPr>
      <w:color w:val="365F91"/>
      <w:sz w:val="22"/>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afterLines="0"/>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afterLines="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
    <w:name w:val="Светлый список - Акцент 12"/>
    <w:basedOn w:val="a1"/>
    <w:uiPriority w:val="61"/>
    <w:rsid w:val="006301BB"/>
    <w:rPr>
      <w:sz w:val="22"/>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afterLines="0"/>
      </w:pPr>
      <w:rPr>
        <w:b/>
        <w:bCs/>
        <w:color w:val="FFFFFF"/>
      </w:rPr>
      <w:tblPr/>
      <w:tcPr>
        <w:shd w:val="clear" w:color="auto" w:fill="4F81BD"/>
      </w:tcPr>
    </w:tblStylePr>
    <w:tblStylePr w:type="lastRow">
      <w:pPr>
        <w:spacing w:beforeLines="0" w:afterLines="0"/>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31">
    <w:name w:val="Light Shading Accent 3"/>
    <w:basedOn w:val="a1"/>
    <w:uiPriority w:val="99"/>
    <w:rsid w:val="006301BB"/>
    <w:rPr>
      <w:color w:val="76923C"/>
      <w:sz w:val="20"/>
      <w:szCs w:val="20"/>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5fa">
    <w:name w:val="Table Grid 5"/>
    <w:basedOn w:val="a1"/>
    <w:uiPriority w:val="99"/>
    <w:rsid w:val="006301BB"/>
    <w:rPr>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
    <w:name w:val="Table Grid1"/>
    <w:uiPriority w:val="99"/>
    <w:rsid w:val="006301BB"/>
    <w:rPr>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ff3">
    <w:name w:val="Папушкин"/>
    <w:basedOn w:val="affffffffffffffffffffffff2"/>
    <w:uiPriority w:val="99"/>
    <w:rsid w:val="006301BB"/>
    <w:pPr>
      <w:jc w:val="center"/>
    </w:pPr>
    <w:rPr>
      <w:sz w:val="18"/>
      <w:szCs w:val="18"/>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
    <w:name w:val="Сетка таблицы 52"/>
    <w:uiPriority w:val="99"/>
    <w:rsid w:val="006301BB"/>
    <w:rPr>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styleId="3ffe">
    <w:name w:val="Table Columns 3"/>
    <w:basedOn w:val="a1"/>
    <w:uiPriority w:val="99"/>
    <w:rsid w:val="006301BB"/>
    <w:pPr>
      <w:spacing w:line="360" w:lineRule="atLeast"/>
      <w:jc w:val="both"/>
    </w:pPr>
    <w:rPr>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d">
    <w:name w:val="Table Columns 4"/>
    <w:basedOn w:val="a1"/>
    <w:uiPriority w:val="99"/>
    <w:rsid w:val="006301BB"/>
    <w:pPr>
      <w:spacing w:line="360" w:lineRule="atLeast"/>
      <w:jc w:val="both"/>
    </w:pPr>
    <w:rPr>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b">
    <w:name w:val="Table Columns 5"/>
    <w:basedOn w:val="a1"/>
    <w:uiPriority w:val="99"/>
    <w:rsid w:val="006301BB"/>
    <w:pPr>
      <w:spacing w:line="360" w:lineRule="atLeast"/>
      <w:jc w:val="both"/>
    </w:pPr>
    <w:rPr>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a">
    <w:name w:val="Table List 1"/>
    <w:basedOn w:val="a1"/>
    <w:uiPriority w:val="99"/>
    <w:rsid w:val="006301BB"/>
    <w:pPr>
      <w:spacing w:line="360" w:lineRule="atLeast"/>
      <w:jc w:val="both"/>
    </w:pPr>
    <w:rPr>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6">
    <w:name w:val="Table Columns 2"/>
    <w:basedOn w:val="a1"/>
    <w:uiPriority w:val="99"/>
    <w:rsid w:val="006301BB"/>
    <w:pPr>
      <w:spacing w:line="360" w:lineRule="atLeast"/>
      <w:jc w:val="both"/>
    </w:pPr>
    <w:rPr>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3">
    <w:name w:val="Table List 2"/>
    <w:basedOn w:val="a1"/>
    <w:uiPriority w:val="99"/>
    <w:rsid w:val="006301BB"/>
    <w:pPr>
      <w:spacing w:line="360" w:lineRule="atLeast"/>
      <w:jc w:val="both"/>
    </w:pPr>
    <w:rPr>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ffffffffffff4">
    <w:name w:val="Table Contemporary"/>
    <w:basedOn w:val="a1"/>
    <w:uiPriority w:val="99"/>
    <w:rsid w:val="006301BB"/>
    <w:pPr>
      <w:spacing w:line="360" w:lineRule="atLeast"/>
      <w:jc w:val="both"/>
    </w:pPr>
    <w:rPr>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e">
    <w:name w:val="Средний список 1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1">
    <w:name w:val="Средний список 1 - Акцент 11"/>
    <w:uiPriority w:val="99"/>
    <w:rsid w:val="006301BB"/>
    <w:rPr>
      <w:color w:val="000000"/>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2ffff7">
    <w:name w:val="Table Simple 2"/>
    <w:basedOn w:val="a1"/>
    <w:uiPriority w:val="99"/>
    <w:rsid w:val="006301BB"/>
    <w:pPr>
      <w:spacing w:line="360" w:lineRule="atLeast"/>
      <w:jc w:val="both"/>
    </w:pPr>
    <w:rPr>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ffffffffffffffffffff5">
    <w:name w:val="Table Professional"/>
    <w:basedOn w:val="a1"/>
    <w:uiPriority w:val="99"/>
    <w:rsid w:val="006301BB"/>
    <w:pPr>
      <w:spacing w:before="120" w:after="120"/>
      <w:jc w:val="both"/>
    </w:pPr>
    <w:rPr>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2ffff8">
    <w:name w:val="Table Subtle 2"/>
    <w:basedOn w:val="a1"/>
    <w:uiPriority w:val="99"/>
    <w:rsid w:val="006301BB"/>
    <w:pPr>
      <w:spacing w:before="120" w:after="120"/>
      <w:jc w:val="both"/>
    </w:pPr>
    <w:rPr>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Web 1"/>
    <w:basedOn w:val="a1"/>
    <w:uiPriority w:val="99"/>
    <w:rsid w:val="006301BB"/>
    <w:pPr>
      <w:spacing w:before="120" w:after="120"/>
      <w:jc w:val="both"/>
    </w:pPr>
    <w:rPr>
      <w:sz w:val="20"/>
      <w:szCs w:val="20"/>
      <w:lang w:eastAsia="ru-RU"/>
    </w:rPr>
    <w:tblPr>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blStylePr w:type="firstRow">
      <w:rPr>
        <w:color w:val="auto"/>
      </w:rPr>
      <w:tblPr/>
      <w:tcPr>
        <w:tcBorders>
          <w:tl2br w:val="none" w:sz="0" w:space="0" w:color="auto"/>
          <w:tr2bl w:val="none" w:sz="0" w:space="0" w:color="auto"/>
        </w:tcBorders>
      </w:tcPr>
    </w:tblStylePr>
  </w:style>
  <w:style w:type="table" w:styleId="-24">
    <w:name w:val="Table Web 2"/>
    <w:basedOn w:val="a1"/>
    <w:uiPriority w:val="99"/>
    <w:rsid w:val="006301BB"/>
    <w:pPr>
      <w:spacing w:before="120" w:after="120"/>
      <w:jc w:val="both"/>
    </w:pPr>
    <w:rPr>
      <w:sz w:val="20"/>
      <w:szCs w:val="20"/>
      <w:lang w:eastAsia="ru-RU"/>
    </w:rPr>
    <w:tblPr>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blStylePr w:type="firstRow">
      <w:rPr>
        <w:color w:val="auto"/>
      </w:rPr>
      <w:tblPr/>
      <w:tcPr>
        <w:tcBorders>
          <w:tl2br w:val="none" w:sz="0" w:space="0" w:color="auto"/>
          <w:tr2bl w:val="none" w:sz="0" w:space="0" w:color="auto"/>
        </w:tcBorders>
      </w:tcPr>
    </w:tblStylePr>
  </w:style>
  <w:style w:type="table" w:styleId="-32">
    <w:name w:val="Table Web 3"/>
    <w:basedOn w:val="a1"/>
    <w:uiPriority w:val="99"/>
    <w:rsid w:val="006301BB"/>
    <w:pPr>
      <w:spacing w:before="120" w:after="120"/>
      <w:jc w:val="both"/>
    </w:pPr>
    <w:rPr>
      <w:sz w:val="20"/>
      <w:szCs w:val="20"/>
      <w:lang w:eastAsia="ru-RU"/>
    </w:rPr>
    <w:tblPr>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blStylePr w:type="firstRow">
      <w:rPr>
        <w:color w:val="auto"/>
      </w:rPr>
      <w:tblPr/>
      <w:tcPr>
        <w:tcBorders>
          <w:tl2br w:val="none" w:sz="0" w:space="0" w:color="auto"/>
          <w:tr2bl w:val="none" w:sz="0" w:space="0" w:color="auto"/>
        </w:tcBorders>
      </w:tcPr>
    </w:tblStylePr>
  </w:style>
  <w:style w:type="table" w:styleId="affffffffffffffffffffffff6">
    <w:name w:val="Table Elegant"/>
    <w:basedOn w:val="a1"/>
    <w:uiPriority w:val="99"/>
    <w:rsid w:val="006301BB"/>
    <w:pPr>
      <w:spacing w:before="120" w:after="120"/>
      <w:jc w:val="both"/>
    </w:pPr>
    <w:rPr>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1ffffffff9">
    <w:name w:val="Table Subtle 1"/>
    <w:basedOn w:val="a1"/>
    <w:uiPriority w:val="99"/>
    <w:rsid w:val="006301BB"/>
    <w:pPr>
      <w:spacing w:before="120" w:after="120"/>
      <w:jc w:val="both"/>
    </w:pPr>
    <w:rPr>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9">
    <w:name w:val="Table Classic 2"/>
    <w:basedOn w:val="a1"/>
    <w:uiPriority w:val="99"/>
    <w:rsid w:val="006301BB"/>
    <w:pPr>
      <w:spacing w:before="120" w:after="120"/>
      <w:jc w:val="both"/>
    </w:pPr>
    <w:rPr>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8f">
    <w:name w:val="Table Grid 8"/>
    <w:basedOn w:val="a1"/>
    <w:uiPriority w:val="99"/>
    <w:rsid w:val="006301BB"/>
    <w:pPr>
      <w:spacing w:before="120" w:after="120"/>
      <w:jc w:val="both"/>
    </w:pPr>
    <w:rPr>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2ffffa">
    <w:name w:val="Table Grid 2"/>
    <w:basedOn w:val="a1"/>
    <w:uiPriority w:val="99"/>
    <w:rsid w:val="006301BB"/>
    <w:pPr>
      <w:spacing w:before="120" w:after="120"/>
      <w:jc w:val="both"/>
    </w:pPr>
    <w:rPr>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f">
    <w:name w:val="Table Simple 3"/>
    <w:basedOn w:val="a1"/>
    <w:uiPriority w:val="99"/>
    <w:rsid w:val="006301BB"/>
    <w:pPr>
      <w:spacing w:before="120" w:after="120"/>
      <w:jc w:val="both"/>
    </w:pPr>
    <w:rPr>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1"/>
    <w:uiPriority w:val="99"/>
    <w:rsid w:val="006301BB"/>
    <w:rPr>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ff">
    <w:name w:val="Светлая заливка1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2ffffb">
    <w:name w:val="Светлая заливка2"/>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33">
    <w:name w:val="Светлая заливка113"/>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50">
    <w:name w:val="Светлая заливка115"/>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1a">
    <w:name w:val="Светлая заливка11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3fff0">
    <w:name w:val="Светлая заливка3"/>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4fe">
    <w:name w:val="Светлая заливка4"/>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24">
    <w:name w:val="Светлая заливка112"/>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41">
    <w:name w:val="Светлая заливка114"/>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5fc">
    <w:name w:val="Светлая заливка5"/>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affffffffffffffffffffffff7">
    <w:name w:val="рпдлпжлопж"/>
    <w:uiPriority w:val="99"/>
    <w:rsid w:val="006301BB"/>
    <w:pPr>
      <w:jc w:val="right"/>
    </w:pPr>
    <w:rPr>
      <w:sz w:val="18"/>
      <w:szCs w:val="20"/>
      <w:lang w:eastAsia="ru-RU"/>
    </w:rPr>
    <w:tblPr>
      <w:tblStyleRowBandSize w:val="1"/>
      <w:tblStyleColBandSize w:val="1"/>
      <w:tblInd w:w="0" w:type="dxa"/>
      <w:tblCellMar>
        <w:top w:w="0" w:type="dxa"/>
        <w:left w:w="108" w:type="dxa"/>
        <w:bottom w:w="0" w:type="dxa"/>
        <w:right w:w="108" w:type="dxa"/>
      </w:tblCellMar>
    </w:tblPr>
  </w:style>
  <w:style w:type="table" w:customStyle="1" w:styleId="615">
    <w:name w:val="Сетка таблицы61"/>
    <w:basedOn w:val="a1"/>
    <w:uiPriority w:val="59"/>
    <w:rsid w:val="006301BB"/>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ветлая заливка - Акцент 31"/>
    <w:basedOn w:val="a1"/>
    <w:uiPriority w:val="99"/>
    <w:rsid w:val="006301BB"/>
    <w:rPr>
      <w:color w:val="76923C"/>
      <w:sz w:val="20"/>
      <w:szCs w:val="20"/>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51a">
    <w:name w:val="Сетка таблицы 51"/>
    <w:basedOn w:val="a1"/>
    <w:uiPriority w:val="99"/>
    <w:rsid w:val="006301BB"/>
    <w:rPr>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
    <w:name w:val="Table Grid11"/>
    <w:uiPriority w:val="99"/>
    <w:rsid w:val="006301BB"/>
    <w:rPr>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a">
    <w:name w:val="Папушкин1"/>
    <w:basedOn w:val="affffffffffffffffffffffff2"/>
    <w:uiPriority w:val="99"/>
    <w:rsid w:val="006301BB"/>
    <w:pPr>
      <w:jc w:val="center"/>
    </w:pPr>
    <w:rPr>
      <w:sz w:val="18"/>
      <w:szCs w:val="18"/>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0">
    <w:name w:val="Сетка таблицы 521"/>
    <w:uiPriority w:val="99"/>
    <w:rsid w:val="006301BB"/>
    <w:rPr>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1e">
    <w:name w:val="Столбцы таблицы 31"/>
    <w:basedOn w:val="a1"/>
    <w:uiPriority w:val="99"/>
    <w:rsid w:val="006301BB"/>
    <w:pPr>
      <w:spacing w:line="360" w:lineRule="atLeast"/>
      <w:jc w:val="both"/>
    </w:pPr>
    <w:rPr>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d">
    <w:name w:val="Столбцы таблицы 41"/>
    <w:basedOn w:val="a1"/>
    <w:uiPriority w:val="99"/>
    <w:rsid w:val="006301BB"/>
    <w:pPr>
      <w:spacing w:line="360" w:lineRule="atLeast"/>
      <w:jc w:val="both"/>
    </w:pPr>
    <w:rPr>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b">
    <w:name w:val="Столбцы таблицы 51"/>
    <w:basedOn w:val="a1"/>
    <w:uiPriority w:val="99"/>
    <w:rsid w:val="006301BB"/>
    <w:pPr>
      <w:spacing w:line="360" w:lineRule="atLeast"/>
      <w:jc w:val="both"/>
    </w:pPr>
    <w:rPr>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
    <w:name w:val="Таблица-список 11"/>
    <w:basedOn w:val="a1"/>
    <w:uiPriority w:val="99"/>
    <w:rsid w:val="006301BB"/>
    <w:pPr>
      <w:spacing w:line="360" w:lineRule="atLeast"/>
      <w:jc w:val="both"/>
    </w:pPr>
    <w:rPr>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7">
    <w:name w:val="Столбцы таблицы 21"/>
    <w:basedOn w:val="a1"/>
    <w:uiPriority w:val="99"/>
    <w:rsid w:val="006301BB"/>
    <w:pPr>
      <w:spacing w:line="360" w:lineRule="atLeast"/>
      <w:jc w:val="both"/>
    </w:pPr>
    <w:rPr>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1"/>
    <w:uiPriority w:val="99"/>
    <w:rsid w:val="006301BB"/>
    <w:pPr>
      <w:spacing w:line="360" w:lineRule="atLeast"/>
      <w:jc w:val="both"/>
    </w:pPr>
    <w:rPr>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fb">
    <w:name w:val="Современная таблица1"/>
    <w:basedOn w:val="a1"/>
    <w:uiPriority w:val="99"/>
    <w:rsid w:val="006301BB"/>
    <w:pPr>
      <w:spacing w:line="360" w:lineRule="atLeast"/>
      <w:jc w:val="both"/>
    </w:pPr>
    <w:rPr>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b">
    <w:name w:val="Средний список 11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11">
    <w:name w:val="Средний список 1 - Акцент 111"/>
    <w:uiPriority w:val="99"/>
    <w:rsid w:val="006301BB"/>
    <w:rPr>
      <w:color w:val="000000"/>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21f8">
    <w:name w:val="Простая таблица 21"/>
    <w:basedOn w:val="a1"/>
    <w:uiPriority w:val="99"/>
    <w:rsid w:val="006301BB"/>
    <w:pPr>
      <w:spacing w:line="360" w:lineRule="atLeast"/>
      <w:jc w:val="both"/>
    </w:pPr>
    <w:rPr>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ffffffc">
    <w:name w:val="Стандартная таблица1"/>
    <w:basedOn w:val="a1"/>
    <w:uiPriority w:val="99"/>
    <w:rsid w:val="006301BB"/>
    <w:pPr>
      <w:spacing w:before="120" w:after="120"/>
      <w:jc w:val="both"/>
    </w:pPr>
    <w:rPr>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f0">
    <w:name w:val="Простая таблица 11"/>
    <w:basedOn w:val="a1"/>
    <w:uiPriority w:val="99"/>
    <w:rsid w:val="006301BB"/>
    <w:pPr>
      <w:spacing w:before="120" w:after="120"/>
      <w:jc w:val="both"/>
    </w:pPr>
    <w:rPr>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9">
    <w:name w:val="Изящная таблица 21"/>
    <w:basedOn w:val="a1"/>
    <w:uiPriority w:val="99"/>
    <w:rsid w:val="006301BB"/>
    <w:pPr>
      <w:spacing w:before="120" w:after="120"/>
      <w:jc w:val="both"/>
    </w:pPr>
    <w:rPr>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Веб-таблица 11"/>
    <w:basedOn w:val="a1"/>
    <w:uiPriority w:val="99"/>
    <w:rsid w:val="006301BB"/>
    <w:pPr>
      <w:spacing w:before="120" w:after="120"/>
      <w:jc w:val="both"/>
    </w:pPr>
    <w:rPr>
      <w:sz w:val="20"/>
      <w:szCs w:val="20"/>
      <w:lang w:eastAsia="ru-RU"/>
    </w:rPr>
    <w:tblPr>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1"/>
    <w:uiPriority w:val="99"/>
    <w:rsid w:val="006301BB"/>
    <w:pPr>
      <w:spacing w:before="120" w:after="120"/>
      <w:jc w:val="both"/>
    </w:pPr>
    <w:rPr>
      <w:sz w:val="20"/>
      <w:szCs w:val="20"/>
      <w:lang w:eastAsia="ru-RU"/>
    </w:rPr>
    <w:tblPr>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blStylePr w:type="firstRow">
      <w:rPr>
        <w:color w:val="auto"/>
      </w:rPr>
      <w:tblPr/>
      <w:tcPr>
        <w:tcBorders>
          <w:tl2br w:val="none" w:sz="0" w:space="0" w:color="auto"/>
          <w:tr2bl w:val="none" w:sz="0" w:space="0" w:color="auto"/>
        </w:tcBorders>
      </w:tcPr>
    </w:tblStylePr>
  </w:style>
  <w:style w:type="table" w:customStyle="1" w:styleId="-311">
    <w:name w:val="Веб-таблица 31"/>
    <w:basedOn w:val="a1"/>
    <w:uiPriority w:val="99"/>
    <w:rsid w:val="006301BB"/>
    <w:pPr>
      <w:spacing w:before="120" w:after="120"/>
      <w:jc w:val="both"/>
    </w:pPr>
    <w:rPr>
      <w:sz w:val="20"/>
      <w:szCs w:val="20"/>
      <w:lang w:eastAsia="ru-RU"/>
    </w:rPr>
    <w:tblPr>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blStylePr w:type="firstRow">
      <w:rPr>
        <w:color w:val="auto"/>
      </w:rPr>
      <w:tblPr/>
      <w:tcPr>
        <w:tcBorders>
          <w:tl2br w:val="none" w:sz="0" w:space="0" w:color="auto"/>
          <w:tr2bl w:val="none" w:sz="0" w:space="0" w:color="auto"/>
        </w:tcBorders>
      </w:tcPr>
    </w:tblStylePr>
  </w:style>
  <w:style w:type="table" w:customStyle="1" w:styleId="1ffffffffd">
    <w:name w:val="Изысканная таблица1"/>
    <w:basedOn w:val="a1"/>
    <w:uiPriority w:val="99"/>
    <w:rsid w:val="006301BB"/>
    <w:pPr>
      <w:spacing w:before="120" w:after="120"/>
      <w:jc w:val="both"/>
    </w:pPr>
    <w:rPr>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ff1">
    <w:name w:val="Изящная таблица 11"/>
    <w:basedOn w:val="a1"/>
    <w:uiPriority w:val="99"/>
    <w:rsid w:val="006301BB"/>
    <w:pPr>
      <w:spacing w:before="120" w:after="120"/>
      <w:jc w:val="both"/>
    </w:pPr>
    <w:rPr>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a">
    <w:name w:val="Классическая таблица 21"/>
    <w:basedOn w:val="a1"/>
    <w:uiPriority w:val="99"/>
    <w:rsid w:val="006301BB"/>
    <w:pPr>
      <w:spacing w:before="120" w:after="120"/>
      <w:jc w:val="both"/>
    </w:pPr>
    <w:rPr>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5">
    <w:name w:val="Сетка таблицы 81"/>
    <w:basedOn w:val="a1"/>
    <w:uiPriority w:val="99"/>
    <w:rsid w:val="006301BB"/>
    <w:pPr>
      <w:spacing w:before="120" w:after="120"/>
      <w:jc w:val="both"/>
    </w:pPr>
    <w:rPr>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fb">
    <w:name w:val="Сетка таблицы 21"/>
    <w:basedOn w:val="a1"/>
    <w:uiPriority w:val="99"/>
    <w:rsid w:val="006301BB"/>
    <w:pPr>
      <w:spacing w:before="120" w:after="120"/>
      <w:jc w:val="both"/>
    </w:pPr>
    <w:rPr>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f2">
    <w:name w:val="Сетка таблицы 11"/>
    <w:basedOn w:val="a1"/>
    <w:uiPriority w:val="99"/>
    <w:rsid w:val="006301BB"/>
    <w:pPr>
      <w:spacing w:before="120" w:after="120"/>
      <w:jc w:val="both"/>
    </w:pPr>
    <w:rPr>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31f">
    <w:name w:val="Простая таблица 31"/>
    <w:basedOn w:val="a1"/>
    <w:uiPriority w:val="99"/>
    <w:rsid w:val="006301BB"/>
    <w:pPr>
      <w:spacing w:before="120" w:after="120"/>
      <w:jc w:val="both"/>
    </w:pPr>
    <w:rPr>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1"/>
    <w:uiPriority w:val="99"/>
    <w:rsid w:val="006301BB"/>
    <w:rPr>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f2">
    <w:name w:val="Светлая заливка12"/>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60">
    <w:name w:val="Светлая заливка116"/>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21fc">
    <w:name w:val="Светлая заливка2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310">
    <w:name w:val="Светлая заливка113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51">
    <w:name w:val="Светлая заливка115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114">
    <w:name w:val="Светлая заливка111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31f0">
    <w:name w:val="Светлая заливка3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41e">
    <w:name w:val="Светлая заливка4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210">
    <w:name w:val="Светлая заливка112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1410">
    <w:name w:val="Светлая заливка114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51c">
    <w:name w:val="Светлая заливка51"/>
    <w:uiPriority w:val="99"/>
    <w:rsid w:val="006301BB"/>
    <w:rPr>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ffffffffe">
    <w:name w:val="рпдлпжлопж1"/>
    <w:uiPriority w:val="99"/>
    <w:rsid w:val="006301BB"/>
    <w:pPr>
      <w:jc w:val="right"/>
    </w:pPr>
    <w:rPr>
      <w:sz w:val="18"/>
      <w:szCs w:val="20"/>
      <w:lang w:eastAsia="ru-RU"/>
    </w:rPr>
    <w:tblPr>
      <w:tblStyleRowBandSize w:val="1"/>
      <w:tblStyleColBandSize w:val="1"/>
      <w:tblInd w:w="0" w:type="dxa"/>
      <w:tblCellMar>
        <w:top w:w="0" w:type="dxa"/>
        <w:left w:w="108" w:type="dxa"/>
        <w:bottom w:w="0" w:type="dxa"/>
        <w:right w:w="108" w:type="dxa"/>
      </w:tblCellMar>
    </w:tblPr>
  </w:style>
  <w:style w:type="table" w:customStyle="1" w:styleId="816">
    <w:name w:val="Сетка таблицы81"/>
    <w:basedOn w:val="a1"/>
    <w:uiPriority w:val="99"/>
    <w:rsid w:val="006301BB"/>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basedOn w:val="a1"/>
    <w:uiPriority w:val="59"/>
    <w:rsid w:val="006301BB"/>
    <w:rPr>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0">
    <w:name w:val="Сетка таблицы101"/>
    <w:basedOn w:val="a1"/>
    <w:rsid w:val="006301BB"/>
    <w:pPr>
      <w:jc w:val="both"/>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uiPriority w:val="99"/>
    <w:rsid w:val="006301BB"/>
    <w:rPr>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
    <w:basedOn w:val="a1"/>
    <w:uiPriority w:val="59"/>
    <w:rsid w:val="006301BB"/>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1"/>
    <w:uiPriority w:val="59"/>
    <w:rsid w:val="006301BB"/>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basedOn w:val="a1"/>
    <w:uiPriority w:val="59"/>
    <w:rsid w:val="006301BB"/>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fffffff8">
    <w:name w:val="Табл. по умолч."/>
    <w:basedOn w:val="a1"/>
    <w:uiPriority w:val="99"/>
    <w:rsid w:val="006301BB"/>
    <w:pPr>
      <w:jc w:val="center"/>
    </w:pPr>
    <w:rPr>
      <w:sz w:val="20"/>
    </w:rPr>
    <w:tblPr>
      <w:tblInd w:w="0" w:type="dxa"/>
      <w:tblBorders>
        <w:top w:val="single" w:sz="4" w:space="0" w:color="auto"/>
        <w:bottom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tblStylePr w:type="lastRow">
      <w:rPr>
        <w:b/>
      </w:r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docs.cntd.ru/document/573956584" TargetMode="External"/><Relationship Id="rId117" Type="http://schemas.openxmlformats.org/officeDocument/2006/relationships/image" Target="media/image63.emf"/><Relationship Id="rId21" Type="http://schemas.openxmlformats.org/officeDocument/2006/relationships/hyperlink" Target="https://docs.cntd.ru/document/565649004" TargetMode="External"/><Relationship Id="rId42" Type="http://schemas.openxmlformats.org/officeDocument/2006/relationships/oleObject" Target="embeddings/oleObject4.bin"/><Relationship Id="rId47" Type="http://schemas.openxmlformats.org/officeDocument/2006/relationships/header" Target="header4.xml"/><Relationship Id="rId63" Type="http://schemas.openxmlformats.org/officeDocument/2006/relationships/header" Target="header10.xml"/><Relationship Id="rId68" Type="http://schemas.openxmlformats.org/officeDocument/2006/relationships/image" Target="media/image14.emf"/><Relationship Id="rId84" Type="http://schemas.openxmlformats.org/officeDocument/2006/relationships/image" Target="media/image30.emf"/><Relationship Id="rId89" Type="http://schemas.openxmlformats.org/officeDocument/2006/relationships/image" Target="media/image35.emf"/><Relationship Id="rId112" Type="http://schemas.openxmlformats.org/officeDocument/2006/relationships/image" Target="media/image58.emf"/><Relationship Id="rId133" Type="http://schemas.openxmlformats.org/officeDocument/2006/relationships/image" Target="media/image79.emf"/><Relationship Id="rId138" Type="http://schemas.openxmlformats.org/officeDocument/2006/relationships/image" Target="media/image84.emf"/><Relationship Id="rId154" Type="http://schemas.openxmlformats.org/officeDocument/2006/relationships/hyperlink" Target="http://docs.cntd.ru/document/901807667" TargetMode="External"/><Relationship Id="rId159" Type="http://schemas.openxmlformats.org/officeDocument/2006/relationships/fontTable" Target="fontTable.xml"/><Relationship Id="rId16" Type="http://schemas.openxmlformats.org/officeDocument/2006/relationships/image" Target="media/image2.png"/><Relationship Id="rId107" Type="http://schemas.openxmlformats.org/officeDocument/2006/relationships/image" Target="media/image53.emf"/><Relationship Id="rId11" Type="http://schemas.openxmlformats.org/officeDocument/2006/relationships/hyperlink" Target="https://ru.wikipedia.org/wiki/&#1056;&#1077;&#1082;&#1072;" TargetMode="External"/><Relationship Id="rId32" Type="http://schemas.openxmlformats.org/officeDocument/2006/relationships/footer" Target="footer2.xml"/><Relationship Id="rId37" Type="http://schemas.openxmlformats.org/officeDocument/2006/relationships/image" Target="media/image5.wmf"/><Relationship Id="rId53" Type="http://schemas.openxmlformats.org/officeDocument/2006/relationships/footer" Target="footer5.xml"/><Relationship Id="rId58" Type="http://schemas.openxmlformats.org/officeDocument/2006/relationships/footer" Target="footer7.xml"/><Relationship Id="rId74" Type="http://schemas.openxmlformats.org/officeDocument/2006/relationships/image" Target="media/image20.emf"/><Relationship Id="rId79" Type="http://schemas.openxmlformats.org/officeDocument/2006/relationships/image" Target="media/image25.emf"/><Relationship Id="rId102" Type="http://schemas.openxmlformats.org/officeDocument/2006/relationships/image" Target="media/image48.emf"/><Relationship Id="rId123" Type="http://schemas.openxmlformats.org/officeDocument/2006/relationships/image" Target="media/image69.emf"/><Relationship Id="rId128" Type="http://schemas.openxmlformats.org/officeDocument/2006/relationships/image" Target="media/image74.emf"/><Relationship Id="rId144" Type="http://schemas.openxmlformats.org/officeDocument/2006/relationships/image" Target="media/image90.emf"/><Relationship Id="rId149" Type="http://schemas.openxmlformats.org/officeDocument/2006/relationships/image" Target="media/image95.emf"/><Relationship Id="rId5" Type="http://schemas.openxmlformats.org/officeDocument/2006/relationships/webSettings" Target="webSettings.xml"/><Relationship Id="rId90" Type="http://schemas.openxmlformats.org/officeDocument/2006/relationships/image" Target="media/image36.emf"/><Relationship Id="rId95" Type="http://schemas.openxmlformats.org/officeDocument/2006/relationships/image" Target="media/image41.png"/><Relationship Id="rId160" Type="http://schemas.openxmlformats.org/officeDocument/2006/relationships/theme" Target="theme/theme1.xml"/><Relationship Id="rId22" Type="http://schemas.openxmlformats.org/officeDocument/2006/relationships/hyperlink" Target="https://docs.cntd.ru/document/565649004" TargetMode="External"/><Relationship Id="rId27" Type="http://schemas.openxmlformats.org/officeDocument/2006/relationships/hyperlink" Target="https://docs.cntd.ru/document/573956584" TargetMode="External"/><Relationship Id="rId43" Type="http://schemas.openxmlformats.org/officeDocument/2006/relationships/image" Target="media/image8.wmf"/><Relationship Id="rId48" Type="http://schemas.openxmlformats.org/officeDocument/2006/relationships/footer" Target="footer4.xml"/><Relationship Id="rId64" Type="http://schemas.openxmlformats.org/officeDocument/2006/relationships/footer" Target="footer10.xml"/><Relationship Id="rId69" Type="http://schemas.openxmlformats.org/officeDocument/2006/relationships/image" Target="media/image15.emf"/><Relationship Id="rId113" Type="http://schemas.openxmlformats.org/officeDocument/2006/relationships/image" Target="media/image59.emf"/><Relationship Id="rId118" Type="http://schemas.openxmlformats.org/officeDocument/2006/relationships/image" Target="media/image64.emf"/><Relationship Id="rId134" Type="http://schemas.openxmlformats.org/officeDocument/2006/relationships/image" Target="media/image80.emf"/><Relationship Id="rId139" Type="http://schemas.openxmlformats.org/officeDocument/2006/relationships/image" Target="media/image85.emf"/><Relationship Id="rId80" Type="http://schemas.openxmlformats.org/officeDocument/2006/relationships/image" Target="media/image26.emf"/><Relationship Id="rId85" Type="http://schemas.openxmlformats.org/officeDocument/2006/relationships/image" Target="media/image31.emf"/><Relationship Id="rId150" Type="http://schemas.openxmlformats.org/officeDocument/2006/relationships/image" Target="media/image96.emf"/><Relationship Id="rId155" Type="http://schemas.openxmlformats.org/officeDocument/2006/relationships/hyperlink" Target="http://docs.cntd.ru/document/901807667" TargetMode="External"/><Relationship Id="rId12" Type="http://schemas.openxmlformats.org/officeDocument/2006/relationships/hyperlink" Target="https://ru.wikipedia.org/wiki/&#1042;&#1086;&#1083;&#1075;&#1072;_(&#1088;&#1077;&#1082;&#1072;)" TargetMode="External"/><Relationship Id="rId17" Type="http://schemas.openxmlformats.org/officeDocument/2006/relationships/hyperlink" Target="https://docs.cntd.ru/document/420208417" TargetMode="External"/><Relationship Id="rId33" Type="http://schemas.openxmlformats.org/officeDocument/2006/relationships/header" Target="header3.xml"/><Relationship Id="rId38" Type="http://schemas.openxmlformats.org/officeDocument/2006/relationships/oleObject" Target="embeddings/oleObject2.bin"/><Relationship Id="rId59" Type="http://schemas.openxmlformats.org/officeDocument/2006/relationships/header" Target="header8.xml"/><Relationship Id="rId103" Type="http://schemas.openxmlformats.org/officeDocument/2006/relationships/image" Target="media/image49.emf"/><Relationship Id="rId108" Type="http://schemas.openxmlformats.org/officeDocument/2006/relationships/image" Target="media/image54.emf"/><Relationship Id="rId124" Type="http://schemas.openxmlformats.org/officeDocument/2006/relationships/image" Target="media/image70.emf"/><Relationship Id="rId129" Type="http://schemas.openxmlformats.org/officeDocument/2006/relationships/image" Target="media/image75.emf"/><Relationship Id="rId20" Type="http://schemas.openxmlformats.org/officeDocument/2006/relationships/hyperlink" Target="https://docs.cntd.ru/document/565649004" TargetMode="External"/><Relationship Id="rId41" Type="http://schemas.openxmlformats.org/officeDocument/2006/relationships/image" Target="media/image7.wmf"/><Relationship Id="rId54" Type="http://schemas.openxmlformats.org/officeDocument/2006/relationships/hyperlink" Target="http://docs.cntd.ru/document/1200107843" TargetMode="External"/><Relationship Id="rId62" Type="http://schemas.openxmlformats.org/officeDocument/2006/relationships/footer" Target="footer9.xml"/><Relationship Id="rId70" Type="http://schemas.openxmlformats.org/officeDocument/2006/relationships/image" Target="media/image16.emf"/><Relationship Id="rId75" Type="http://schemas.openxmlformats.org/officeDocument/2006/relationships/image" Target="media/image21.emf"/><Relationship Id="rId83" Type="http://schemas.openxmlformats.org/officeDocument/2006/relationships/image" Target="media/image29.emf"/><Relationship Id="rId88" Type="http://schemas.openxmlformats.org/officeDocument/2006/relationships/image" Target="media/image34.emf"/><Relationship Id="rId91" Type="http://schemas.openxmlformats.org/officeDocument/2006/relationships/image" Target="media/image37.emf"/><Relationship Id="rId96" Type="http://schemas.openxmlformats.org/officeDocument/2006/relationships/image" Target="media/image42.emf"/><Relationship Id="rId111" Type="http://schemas.openxmlformats.org/officeDocument/2006/relationships/image" Target="media/image57.emf"/><Relationship Id="rId132" Type="http://schemas.openxmlformats.org/officeDocument/2006/relationships/image" Target="media/image78.emf"/><Relationship Id="rId140" Type="http://schemas.openxmlformats.org/officeDocument/2006/relationships/image" Target="media/image86.emf"/><Relationship Id="rId145" Type="http://schemas.openxmlformats.org/officeDocument/2006/relationships/image" Target="media/image91.emf"/><Relationship Id="rId153" Type="http://schemas.openxmlformats.org/officeDocument/2006/relationships/hyperlink" Target="http://docs.cntd.ru/document/90180766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1058;&#1072;&#1090;&#1072;&#1088;&#1089;&#1090;&#1072;&#1085;" TargetMode="External"/><Relationship Id="rId23" Type="http://schemas.openxmlformats.org/officeDocument/2006/relationships/hyperlink" Target="https://docs.cntd.ru/document/565649004" TargetMode="External"/><Relationship Id="rId28" Type="http://schemas.openxmlformats.org/officeDocument/2006/relationships/header" Target="header1.xml"/><Relationship Id="rId36" Type="http://schemas.openxmlformats.org/officeDocument/2006/relationships/oleObject" Target="embeddings/oleObject1.bin"/><Relationship Id="rId49" Type="http://schemas.openxmlformats.org/officeDocument/2006/relationships/image" Target="media/image10.png"/><Relationship Id="rId57" Type="http://schemas.openxmlformats.org/officeDocument/2006/relationships/header" Target="header7.xml"/><Relationship Id="rId106" Type="http://schemas.openxmlformats.org/officeDocument/2006/relationships/image" Target="media/image52.emf"/><Relationship Id="rId114" Type="http://schemas.openxmlformats.org/officeDocument/2006/relationships/image" Target="media/image60.emf"/><Relationship Id="rId119" Type="http://schemas.openxmlformats.org/officeDocument/2006/relationships/image" Target="media/image65.emf"/><Relationship Id="rId127" Type="http://schemas.openxmlformats.org/officeDocument/2006/relationships/image" Target="media/image73.emf"/><Relationship Id="rId10" Type="http://schemas.openxmlformats.org/officeDocument/2006/relationships/hyperlink" Target="https://ru.wikipedia.org/wiki/&#1063;&#1077;&#1073;&#1086;&#1082;&#1089;&#1072;&#1088;&#1099;" TargetMode="External"/><Relationship Id="rId31" Type="http://schemas.openxmlformats.org/officeDocument/2006/relationships/header" Target="header2.xml"/><Relationship Id="rId44" Type="http://schemas.openxmlformats.org/officeDocument/2006/relationships/oleObject" Target="embeddings/oleObject5.bin"/><Relationship Id="rId52" Type="http://schemas.openxmlformats.org/officeDocument/2006/relationships/header" Target="header5.xml"/><Relationship Id="rId60" Type="http://schemas.openxmlformats.org/officeDocument/2006/relationships/footer" Target="footer8.xml"/><Relationship Id="rId65" Type="http://schemas.openxmlformats.org/officeDocument/2006/relationships/header" Target="header11.xml"/><Relationship Id="rId73" Type="http://schemas.openxmlformats.org/officeDocument/2006/relationships/image" Target="media/image19.emf"/><Relationship Id="rId78" Type="http://schemas.openxmlformats.org/officeDocument/2006/relationships/image" Target="media/image24.emf"/><Relationship Id="rId81" Type="http://schemas.openxmlformats.org/officeDocument/2006/relationships/image" Target="media/image27.emf"/><Relationship Id="rId86" Type="http://schemas.openxmlformats.org/officeDocument/2006/relationships/image" Target="media/image32.emf"/><Relationship Id="rId94" Type="http://schemas.openxmlformats.org/officeDocument/2006/relationships/image" Target="media/image40.emf"/><Relationship Id="rId99" Type="http://schemas.openxmlformats.org/officeDocument/2006/relationships/image" Target="media/image45.emf"/><Relationship Id="rId101" Type="http://schemas.openxmlformats.org/officeDocument/2006/relationships/image" Target="media/image47.emf"/><Relationship Id="rId122" Type="http://schemas.openxmlformats.org/officeDocument/2006/relationships/image" Target="media/image68.emf"/><Relationship Id="rId130" Type="http://schemas.openxmlformats.org/officeDocument/2006/relationships/image" Target="media/image76.emf"/><Relationship Id="rId135" Type="http://schemas.openxmlformats.org/officeDocument/2006/relationships/image" Target="media/image81.emf"/><Relationship Id="rId143" Type="http://schemas.openxmlformats.org/officeDocument/2006/relationships/image" Target="media/image89.emf"/><Relationship Id="rId148" Type="http://schemas.openxmlformats.org/officeDocument/2006/relationships/image" Target="media/image94.emf"/><Relationship Id="rId151" Type="http://schemas.openxmlformats.org/officeDocument/2006/relationships/header" Target="header12.xml"/><Relationship Id="rId156" Type="http://schemas.openxmlformats.org/officeDocument/2006/relationships/hyperlink" Target="http://docs.cntd.ru/document/901807667" TargetMode="External"/><Relationship Id="rId4" Type="http://schemas.openxmlformats.org/officeDocument/2006/relationships/settings" Target="settings.xml"/><Relationship Id="rId9" Type="http://schemas.openxmlformats.org/officeDocument/2006/relationships/hyperlink" Target="https://docs.cntd.ru/document/420208417" TargetMode="External"/><Relationship Id="rId13" Type="http://schemas.openxmlformats.org/officeDocument/2006/relationships/hyperlink" Target="https://ru.wikipedia.org/wiki/&#1063;&#1091;&#1074;&#1072;&#1096;&#1080;&#1103;" TargetMode="External"/><Relationship Id="rId18" Type="http://schemas.openxmlformats.org/officeDocument/2006/relationships/hyperlink" Target="https://docs.cntd.ru/document/420208417" TargetMode="External"/><Relationship Id="rId39" Type="http://schemas.openxmlformats.org/officeDocument/2006/relationships/image" Target="media/image6.wmf"/><Relationship Id="rId109" Type="http://schemas.openxmlformats.org/officeDocument/2006/relationships/image" Target="media/image55.emf"/><Relationship Id="rId34" Type="http://schemas.openxmlformats.org/officeDocument/2006/relationships/footer" Target="footer3.xml"/><Relationship Id="rId50" Type="http://schemas.openxmlformats.org/officeDocument/2006/relationships/image" Target="media/image11.png"/><Relationship Id="rId55" Type="http://schemas.openxmlformats.org/officeDocument/2006/relationships/header" Target="header6.xml"/><Relationship Id="rId76" Type="http://schemas.openxmlformats.org/officeDocument/2006/relationships/image" Target="media/image22.emf"/><Relationship Id="rId97" Type="http://schemas.openxmlformats.org/officeDocument/2006/relationships/image" Target="media/image43.emf"/><Relationship Id="rId104" Type="http://schemas.openxmlformats.org/officeDocument/2006/relationships/image" Target="media/image50.emf"/><Relationship Id="rId120" Type="http://schemas.openxmlformats.org/officeDocument/2006/relationships/image" Target="media/image66.emf"/><Relationship Id="rId125" Type="http://schemas.openxmlformats.org/officeDocument/2006/relationships/image" Target="media/image71.emf"/><Relationship Id="rId141" Type="http://schemas.openxmlformats.org/officeDocument/2006/relationships/image" Target="media/image87.emf"/><Relationship Id="rId146" Type="http://schemas.openxmlformats.org/officeDocument/2006/relationships/image" Target="media/image92.emf"/><Relationship Id="rId7" Type="http://schemas.openxmlformats.org/officeDocument/2006/relationships/endnotes" Target="endnotes.xml"/><Relationship Id="rId71" Type="http://schemas.openxmlformats.org/officeDocument/2006/relationships/image" Target="media/image17.emf"/><Relationship Id="rId92" Type="http://schemas.openxmlformats.org/officeDocument/2006/relationships/image" Target="media/image38.emf"/><Relationship Id="rId2" Type="http://schemas.openxmlformats.org/officeDocument/2006/relationships/numbering" Target="numbering.xml"/><Relationship Id="rId29" Type="http://schemas.openxmlformats.org/officeDocument/2006/relationships/footer" Target="footer1.xml"/><Relationship Id="rId24" Type="http://schemas.openxmlformats.org/officeDocument/2006/relationships/hyperlink" Target="https://docs.cntd.ru/document/573956584" TargetMode="External"/><Relationship Id="rId40" Type="http://schemas.openxmlformats.org/officeDocument/2006/relationships/oleObject" Target="embeddings/oleObject3.bin"/><Relationship Id="rId45" Type="http://schemas.openxmlformats.org/officeDocument/2006/relationships/image" Target="media/image9.wmf"/><Relationship Id="rId66" Type="http://schemas.openxmlformats.org/officeDocument/2006/relationships/footer" Target="footer11.xml"/><Relationship Id="rId87" Type="http://schemas.openxmlformats.org/officeDocument/2006/relationships/image" Target="media/image33.emf"/><Relationship Id="rId110" Type="http://schemas.openxmlformats.org/officeDocument/2006/relationships/image" Target="media/image56.emf"/><Relationship Id="rId115" Type="http://schemas.openxmlformats.org/officeDocument/2006/relationships/image" Target="media/image61.emf"/><Relationship Id="rId131" Type="http://schemas.openxmlformats.org/officeDocument/2006/relationships/image" Target="media/image77.emf"/><Relationship Id="rId136" Type="http://schemas.openxmlformats.org/officeDocument/2006/relationships/image" Target="media/image82.emf"/><Relationship Id="rId157" Type="http://schemas.openxmlformats.org/officeDocument/2006/relationships/header" Target="header13.xml"/><Relationship Id="rId61" Type="http://schemas.openxmlformats.org/officeDocument/2006/relationships/header" Target="header9.xml"/><Relationship Id="rId82" Type="http://schemas.openxmlformats.org/officeDocument/2006/relationships/image" Target="media/image28.emf"/><Relationship Id="rId152" Type="http://schemas.openxmlformats.org/officeDocument/2006/relationships/footer" Target="footer12.xml"/><Relationship Id="rId19" Type="http://schemas.openxmlformats.org/officeDocument/2006/relationships/hyperlink" Target="https://docs.cntd.ru/document/565649004" TargetMode="External"/><Relationship Id="rId14" Type="http://schemas.openxmlformats.org/officeDocument/2006/relationships/hyperlink" Target="https://ru.wikipedia.org/wiki/&#1052;&#1072;&#1088;&#1080;&#1081;_&#1069;&#1083;" TargetMode="External"/><Relationship Id="rId30" Type="http://schemas.openxmlformats.org/officeDocument/2006/relationships/image" Target="media/image3.png"/><Relationship Id="rId35" Type="http://schemas.openxmlformats.org/officeDocument/2006/relationships/image" Target="media/image4.wmf"/><Relationship Id="rId56" Type="http://schemas.openxmlformats.org/officeDocument/2006/relationships/footer" Target="footer6.xml"/><Relationship Id="rId77" Type="http://schemas.openxmlformats.org/officeDocument/2006/relationships/image" Target="media/image23.emf"/><Relationship Id="rId100" Type="http://schemas.openxmlformats.org/officeDocument/2006/relationships/image" Target="media/image46.emf"/><Relationship Id="rId105" Type="http://schemas.openxmlformats.org/officeDocument/2006/relationships/image" Target="media/image51.emf"/><Relationship Id="rId126" Type="http://schemas.openxmlformats.org/officeDocument/2006/relationships/image" Target="media/image72.emf"/><Relationship Id="rId147" Type="http://schemas.openxmlformats.org/officeDocument/2006/relationships/image" Target="media/image93.emf"/><Relationship Id="rId8" Type="http://schemas.openxmlformats.org/officeDocument/2006/relationships/image" Target="media/image1.gif"/><Relationship Id="rId51" Type="http://schemas.openxmlformats.org/officeDocument/2006/relationships/image" Target="media/image12.png"/><Relationship Id="rId72" Type="http://schemas.openxmlformats.org/officeDocument/2006/relationships/image" Target="media/image18.emf"/><Relationship Id="rId93" Type="http://schemas.openxmlformats.org/officeDocument/2006/relationships/image" Target="media/image39.emf"/><Relationship Id="rId98" Type="http://schemas.openxmlformats.org/officeDocument/2006/relationships/image" Target="media/image44.emf"/><Relationship Id="rId121" Type="http://schemas.openxmlformats.org/officeDocument/2006/relationships/image" Target="media/image67.emf"/><Relationship Id="rId142" Type="http://schemas.openxmlformats.org/officeDocument/2006/relationships/image" Target="media/image88.emf"/><Relationship Id="rId3" Type="http://schemas.openxmlformats.org/officeDocument/2006/relationships/styles" Target="styles.xml"/><Relationship Id="rId25" Type="http://schemas.openxmlformats.org/officeDocument/2006/relationships/hyperlink" Target="https://docs.cntd.ru/document/573956584" TargetMode="External"/><Relationship Id="rId46" Type="http://schemas.openxmlformats.org/officeDocument/2006/relationships/oleObject" Target="embeddings/oleObject6.bin"/><Relationship Id="rId67" Type="http://schemas.openxmlformats.org/officeDocument/2006/relationships/image" Target="media/image13.emf"/><Relationship Id="rId116" Type="http://schemas.openxmlformats.org/officeDocument/2006/relationships/image" Target="media/image62.emf"/><Relationship Id="rId137" Type="http://schemas.openxmlformats.org/officeDocument/2006/relationships/image" Target="media/image83.emf"/><Relationship Id="rId158" Type="http://schemas.openxmlformats.org/officeDocument/2006/relationships/footer" Target="footer13.xml"/></Relationships>
</file>

<file path=word/_rels/footer1.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mailto:tektest32@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A100E-E34D-4C5D-BDBF-26334B545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127</Pages>
  <Words>31350</Words>
  <Characters>178700</Characters>
  <Application>Microsoft Office Word</Application>
  <DocSecurity>0</DocSecurity>
  <Lines>1489</Lines>
  <Paragraphs>419</Paragraphs>
  <ScaleCrop>false</ScaleCrop>
  <HeadingPairs>
    <vt:vector size="2" baseType="variant">
      <vt:variant>
        <vt:lpstr>Название</vt:lpstr>
      </vt:variant>
      <vt:variant>
        <vt:i4>1</vt:i4>
      </vt:variant>
    </vt:vector>
  </HeadingPairs>
  <TitlesOfParts>
    <vt:vector size="1" baseType="lpstr">
      <vt:lpstr>Актуализация схемы теплоснабжения Козловского муниципального округа Чувашской Республике на период  до 2032 года</vt:lpstr>
    </vt:vector>
  </TitlesOfParts>
  <Company>Krokoz™</Company>
  <LinksUpToDate>false</LinksUpToDate>
  <CharactersWithSpaces>209631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Актуализация схемы теплоснабжения Козловского муниципального округа Чувашской Республике на период  до 2032 года</dc:title>
  <dc:creator>Александр</dc:creator>
  <cp:lastModifiedBy>kozlov_construct1 Н.Ю.. Ситнова</cp:lastModifiedBy>
  <cp:revision>4</cp:revision>
  <cp:lastPrinted>2026-06-17T10:42:00Z</cp:lastPrinted>
  <dcterms:created xsi:type="dcterms:W3CDTF">2026-06-17T10:40:00Z</dcterms:created>
  <dcterms:modified xsi:type="dcterms:W3CDTF">2026-06-17T10:57:00Z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Krokoz™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