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123C6D" w:rsidRPr="002621E6" w:rsidTr="0056185E">
        <w:trPr>
          <w:cantSplit/>
          <w:trHeight w:val="253"/>
        </w:trPr>
        <w:tc>
          <w:tcPr>
            <w:tcW w:w="4195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123C6D" w:rsidRPr="00325D17" w:rsidRDefault="0017292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325D17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1ACBA863" wp14:editId="1207A72C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325D17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56185E">
        <w:trPr>
          <w:cantSplit/>
          <w:trHeight w:val="1617"/>
        </w:trPr>
        <w:tc>
          <w:tcPr>
            <w:tcW w:w="4195" w:type="dxa"/>
          </w:tcPr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</w:t>
            </w:r>
            <w:r w:rsidR="00134A6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Ă</w:t>
            </w:r>
          </w:p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EE20D2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C74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EE20D2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C74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 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23C6D" w:rsidRPr="00325D17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123C6D" w:rsidRPr="009456F5" w:rsidRDefault="00123C6D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E07910" w:rsidRPr="00E07910" w:rsidRDefault="00E07910" w:rsidP="00C613A2">
      <w:pPr>
        <w:autoSpaceDE w:val="0"/>
        <w:autoSpaceDN w:val="0"/>
        <w:adjustRightInd w:val="0"/>
        <w:spacing w:after="0" w:line="240" w:lineRule="auto"/>
        <w:ind w:right="4535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07910">
        <w:rPr>
          <w:rFonts w:ascii="Times New Roman" w:hAnsi="Times New Roman"/>
          <w:sz w:val="24"/>
          <w:szCs w:val="24"/>
        </w:rPr>
        <w:t>Об утверждении Порядка информирования руководителем образовательно</w:t>
      </w:r>
      <w:r w:rsidR="003F47EC">
        <w:rPr>
          <w:rFonts w:ascii="Times New Roman" w:hAnsi="Times New Roman"/>
          <w:sz w:val="24"/>
          <w:szCs w:val="24"/>
        </w:rPr>
        <w:t>го</w:t>
      </w:r>
      <w:r w:rsidRPr="00E07910">
        <w:rPr>
          <w:rFonts w:ascii="Times New Roman" w:hAnsi="Times New Roman"/>
          <w:sz w:val="24"/>
          <w:szCs w:val="24"/>
        </w:rPr>
        <w:t xml:space="preserve"> </w:t>
      </w:r>
      <w:r w:rsidR="003F47EC">
        <w:rPr>
          <w:rFonts w:ascii="Times New Roman" w:hAnsi="Times New Roman"/>
          <w:sz w:val="24"/>
          <w:szCs w:val="24"/>
        </w:rPr>
        <w:t xml:space="preserve">учреждения </w:t>
      </w:r>
      <w:r w:rsidR="003F47EC">
        <w:rPr>
          <w:rFonts w:ascii="Times New Roman" w:eastAsiaTheme="minorEastAsia" w:hAnsi="Times New Roman"/>
          <w:sz w:val="24"/>
          <w:szCs w:val="24"/>
          <w:lang w:eastAsia="ru-RU"/>
        </w:rPr>
        <w:t xml:space="preserve">Шумерлинского муниципального округа </w:t>
      </w:r>
      <w:r w:rsidR="003F47EC"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E07910">
        <w:rPr>
          <w:rFonts w:ascii="Times New Roman" w:hAnsi="Times New Roman"/>
          <w:sz w:val="24"/>
          <w:szCs w:val="24"/>
        </w:rPr>
        <w:t xml:space="preserve">вышестоящего руководства, включая Министерство образования и молодежной политики Чувашской Республики и правоохранительные органы о чрезвычайных ситуациях, связанных с совершением (угрозой совершения) террористического акта, вооруженного нападения, проноса в образовательную организацию средств поражения, экстремистскими проявлениями </w:t>
      </w:r>
    </w:p>
    <w:p w:rsidR="00C74F59" w:rsidRPr="00C74F59" w:rsidRDefault="00C74F59" w:rsidP="00C613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6655E3" w:rsidRDefault="00C74F59" w:rsidP="00C613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В соответствии с </w:t>
      </w:r>
      <w:r w:rsidR="00D46756">
        <w:rPr>
          <w:rFonts w:ascii="Times New Roman" w:eastAsiaTheme="minorEastAsia" w:hAnsi="Times New Roman"/>
          <w:sz w:val="24"/>
          <w:szCs w:val="24"/>
          <w:lang w:eastAsia="ru-RU"/>
        </w:rPr>
        <w:t xml:space="preserve">пунктом 3.5.2 </w:t>
      </w:r>
      <w:r w:rsidR="004D0923">
        <w:rPr>
          <w:rFonts w:ascii="Times New Roman" w:eastAsiaTheme="minorEastAsia" w:hAnsi="Times New Roman"/>
          <w:sz w:val="24"/>
          <w:szCs w:val="24"/>
          <w:lang w:eastAsia="ru-RU"/>
        </w:rPr>
        <w:t>протокола</w:t>
      </w:r>
      <w:r w:rsidR="00DF3E8E">
        <w:rPr>
          <w:rFonts w:ascii="Times New Roman" w:eastAsiaTheme="minorEastAsia" w:hAnsi="Times New Roman"/>
          <w:sz w:val="24"/>
          <w:szCs w:val="24"/>
          <w:lang w:eastAsia="ru-RU"/>
        </w:rPr>
        <w:t xml:space="preserve"> Антитеррористической комиссии </w:t>
      </w:r>
      <w:r w:rsidR="006C2CB8">
        <w:rPr>
          <w:rFonts w:ascii="Times New Roman" w:eastAsiaTheme="minorEastAsia" w:hAnsi="Times New Roman"/>
          <w:sz w:val="24"/>
          <w:szCs w:val="24"/>
          <w:lang w:eastAsia="ru-RU"/>
        </w:rPr>
        <w:t xml:space="preserve">в </w:t>
      </w:r>
      <w:r w:rsidR="00DF3E8E">
        <w:rPr>
          <w:rFonts w:ascii="Times New Roman" w:eastAsiaTheme="minorEastAsia" w:hAnsi="Times New Roman"/>
          <w:sz w:val="24"/>
          <w:szCs w:val="24"/>
          <w:lang w:eastAsia="ru-RU"/>
        </w:rPr>
        <w:t>Чувашской Республик</w:t>
      </w:r>
      <w:r w:rsidR="006C2CB8">
        <w:rPr>
          <w:rFonts w:ascii="Times New Roman" w:eastAsiaTheme="minorEastAsia" w:hAnsi="Times New Roman"/>
          <w:sz w:val="24"/>
          <w:szCs w:val="24"/>
          <w:lang w:eastAsia="ru-RU"/>
        </w:rPr>
        <w:t>е</w:t>
      </w: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 от 0</w:t>
      </w:r>
      <w:r w:rsidR="00DF3E8E">
        <w:rPr>
          <w:rFonts w:ascii="Times New Roman" w:eastAsiaTheme="minorEastAsia" w:hAnsi="Times New Roman"/>
          <w:sz w:val="24"/>
          <w:szCs w:val="24"/>
          <w:lang w:eastAsia="ru-RU"/>
        </w:rPr>
        <w:t>1.03</w:t>
      </w: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>.20</w:t>
      </w:r>
      <w:r w:rsidR="00DF3E8E">
        <w:rPr>
          <w:rFonts w:ascii="Times New Roman" w:eastAsiaTheme="minorEastAsia" w:hAnsi="Times New Roman"/>
          <w:sz w:val="24"/>
          <w:szCs w:val="24"/>
          <w:lang w:eastAsia="ru-RU"/>
        </w:rPr>
        <w:t>22</w:t>
      </w: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6655E3">
        <w:rPr>
          <w:rFonts w:ascii="Times New Roman" w:eastAsiaTheme="minorEastAsia" w:hAnsi="Times New Roman"/>
          <w:sz w:val="24"/>
          <w:szCs w:val="24"/>
          <w:lang w:eastAsia="ru-RU"/>
        </w:rPr>
        <w:t>№</w:t>
      </w: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DF3E8E">
        <w:rPr>
          <w:rFonts w:ascii="Times New Roman" w:eastAsiaTheme="minorEastAsia" w:hAnsi="Times New Roman"/>
          <w:sz w:val="24"/>
          <w:szCs w:val="24"/>
          <w:lang w:eastAsia="ru-RU"/>
        </w:rPr>
        <w:t>1</w:t>
      </w:r>
      <w:r w:rsidR="00C613A2"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r w:rsidR="00DF3E8E">
        <w:rPr>
          <w:rFonts w:ascii="Times New Roman" w:eastAsiaTheme="minorEastAsia" w:hAnsi="Times New Roman"/>
          <w:sz w:val="24"/>
          <w:szCs w:val="24"/>
          <w:lang w:eastAsia="ru-RU"/>
        </w:rPr>
        <w:t>и</w:t>
      </w:r>
      <w:r w:rsidR="00DF3E8E" w:rsidRPr="00DF3E8E">
        <w:rPr>
          <w:rFonts w:ascii="Times New Roman" w:eastAsiaTheme="minorEastAsia" w:hAnsi="Times New Roman"/>
          <w:sz w:val="24"/>
          <w:szCs w:val="24"/>
          <w:lang w:eastAsia="ru-RU"/>
        </w:rPr>
        <w:t xml:space="preserve"> в целях обеспечения гарантий прав обучающихся на сохранность их жизни и здоровья, обеспечения комплексной безопасности образовательных учреждений</w:t>
      </w:r>
    </w:p>
    <w:p w:rsidR="00257EFF" w:rsidRDefault="00257EFF" w:rsidP="00C613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C74F59" w:rsidRDefault="00C74F59" w:rsidP="00C613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администрация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Шумерлинского муниципального округа</w:t>
      </w:r>
      <w:r w:rsidR="006655E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gramStart"/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>п</w:t>
      </w:r>
      <w:proofErr w:type="gramEnd"/>
      <w:r w:rsidR="006655E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>о</w:t>
      </w:r>
      <w:r w:rsidR="006655E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>с</w:t>
      </w:r>
      <w:r w:rsidR="006655E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>т</w:t>
      </w:r>
      <w:r w:rsidR="006655E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>а</w:t>
      </w:r>
      <w:r w:rsidR="006655E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>н</w:t>
      </w:r>
      <w:r w:rsidR="006655E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>о</w:t>
      </w:r>
      <w:r w:rsidR="006655E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>в</w:t>
      </w:r>
      <w:r w:rsidR="006655E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>л</w:t>
      </w:r>
      <w:r w:rsidR="006655E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>я</w:t>
      </w:r>
      <w:r w:rsidR="006655E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>е</w:t>
      </w:r>
      <w:r w:rsidR="006655E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>т:</w:t>
      </w:r>
    </w:p>
    <w:p w:rsidR="00C613A2" w:rsidRPr="00C74F59" w:rsidRDefault="00C613A2" w:rsidP="00C613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C74F59" w:rsidRDefault="00C74F59" w:rsidP="00C613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>1. Утвердить</w:t>
      </w:r>
      <w:r w:rsidR="00C613A2">
        <w:rPr>
          <w:rFonts w:ascii="Times New Roman" w:eastAsiaTheme="minorEastAsia" w:hAnsi="Times New Roman"/>
          <w:sz w:val="24"/>
          <w:szCs w:val="24"/>
          <w:lang w:eastAsia="ru-RU"/>
        </w:rPr>
        <w:t xml:space="preserve"> прилагаемый </w:t>
      </w:r>
      <w:r w:rsidR="00DF3E8E" w:rsidRPr="00DF3E8E">
        <w:rPr>
          <w:rFonts w:ascii="Times New Roman" w:eastAsiaTheme="minorEastAsia" w:hAnsi="Times New Roman"/>
          <w:sz w:val="24"/>
          <w:szCs w:val="24"/>
          <w:lang w:eastAsia="ru-RU"/>
        </w:rPr>
        <w:t>Поряд</w:t>
      </w:r>
      <w:r w:rsidR="00DF3E8E">
        <w:rPr>
          <w:rFonts w:ascii="Times New Roman" w:eastAsiaTheme="minorEastAsia" w:hAnsi="Times New Roman"/>
          <w:sz w:val="24"/>
          <w:szCs w:val="24"/>
          <w:lang w:eastAsia="ru-RU"/>
        </w:rPr>
        <w:t>ок</w:t>
      </w:r>
      <w:r w:rsidR="00DF3E8E" w:rsidRPr="00DF3E8E">
        <w:rPr>
          <w:rFonts w:ascii="Times New Roman" w:eastAsiaTheme="minorEastAsia" w:hAnsi="Times New Roman"/>
          <w:sz w:val="24"/>
          <w:szCs w:val="24"/>
          <w:lang w:eastAsia="ru-RU"/>
        </w:rPr>
        <w:t xml:space="preserve"> информирования руководителем </w:t>
      </w:r>
      <w:r w:rsidR="003F47EC" w:rsidRPr="00E07910">
        <w:rPr>
          <w:rFonts w:ascii="Times New Roman" w:hAnsi="Times New Roman"/>
          <w:sz w:val="24"/>
          <w:szCs w:val="24"/>
        </w:rPr>
        <w:t>образовательно</w:t>
      </w:r>
      <w:r w:rsidR="003F47EC">
        <w:rPr>
          <w:rFonts w:ascii="Times New Roman" w:hAnsi="Times New Roman"/>
          <w:sz w:val="24"/>
          <w:szCs w:val="24"/>
        </w:rPr>
        <w:t>го</w:t>
      </w:r>
      <w:r w:rsidR="003F47EC" w:rsidRPr="00E07910">
        <w:rPr>
          <w:rFonts w:ascii="Times New Roman" w:hAnsi="Times New Roman"/>
          <w:sz w:val="24"/>
          <w:szCs w:val="24"/>
        </w:rPr>
        <w:t xml:space="preserve"> </w:t>
      </w:r>
      <w:r w:rsidR="003F47EC">
        <w:rPr>
          <w:rFonts w:ascii="Times New Roman" w:hAnsi="Times New Roman"/>
          <w:sz w:val="24"/>
          <w:szCs w:val="24"/>
        </w:rPr>
        <w:t xml:space="preserve">учреждения </w:t>
      </w:r>
      <w:r w:rsidR="003F47EC">
        <w:rPr>
          <w:rFonts w:ascii="Times New Roman" w:eastAsiaTheme="minorEastAsia" w:hAnsi="Times New Roman"/>
          <w:sz w:val="24"/>
          <w:szCs w:val="24"/>
          <w:lang w:eastAsia="ru-RU"/>
        </w:rPr>
        <w:t xml:space="preserve">Шумерлинского муниципального округа </w:t>
      </w:r>
      <w:r w:rsidR="003F47EC" w:rsidRPr="00C74F59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DF3E8E" w:rsidRPr="00DF3E8E">
        <w:rPr>
          <w:rFonts w:ascii="Times New Roman" w:eastAsiaTheme="minorEastAsia" w:hAnsi="Times New Roman"/>
          <w:sz w:val="24"/>
          <w:szCs w:val="24"/>
          <w:lang w:eastAsia="ru-RU"/>
        </w:rPr>
        <w:t>вышестоящего руководства, включая Министерство образования и молодежной политики Чувашской Республики и правоохранительные органы о чрезвычайных ситуациях, связанных с совершением (угрозой совершения) террористического акта, вооруженного нападения, проноса в образовательную организацию средств поражения, экстремистскими проявлениями</w:t>
      </w:r>
      <w:r w:rsidR="00DF3E8E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D46756" w:rsidRDefault="003A6A62" w:rsidP="00C613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2</w:t>
      </w:r>
      <w:r w:rsidRPr="003A6A62">
        <w:rPr>
          <w:rFonts w:ascii="Times New Roman" w:eastAsiaTheme="minorEastAsia" w:hAnsi="Times New Roman"/>
          <w:sz w:val="24"/>
          <w:szCs w:val="24"/>
          <w:lang w:eastAsia="ru-RU"/>
        </w:rPr>
        <w:t xml:space="preserve">. </w:t>
      </w:r>
      <w:r w:rsidR="00D46756" w:rsidRPr="007D29CB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DF3E8E" w:rsidRDefault="003A6A62" w:rsidP="00C613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3</w:t>
      </w:r>
      <w:r w:rsidRPr="003A6A62">
        <w:rPr>
          <w:rFonts w:ascii="Times New Roman" w:eastAsiaTheme="minorEastAsia" w:hAnsi="Times New Roman"/>
          <w:sz w:val="24"/>
          <w:szCs w:val="24"/>
          <w:lang w:eastAsia="ru-RU"/>
        </w:rPr>
        <w:t xml:space="preserve">. </w:t>
      </w:r>
      <w:proofErr w:type="gramStart"/>
      <w:r w:rsidRPr="003A6A62">
        <w:rPr>
          <w:rFonts w:ascii="Times New Roman" w:eastAsiaTheme="minorEastAsia" w:hAnsi="Times New Roman"/>
          <w:sz w:val="24"/>
          <w:szCs w:val="24"/>
          <w:lang w:eastAsia="ru-RU"/>
        </w:rPr>
        <w:t>Контроль за</w:t>
      </w:r>
      <w:proofErr w:type="gramEnd"/>
      <w:r w:rsidRPr="003A6A62">
        <w:rPr>
          <w:rFonts w:ascii="Times New Roman" w:eastAsiaTheme="minorEastAsia" w:hAnsi="Times New Roman"/>
          <w:sz w:val="24"/>
          <w:szCs w:val="24"/>
          <w:lang w:eastAsia="ru-RU"/>
        </w:rPr>
        <w:t xml:space="preserve"> исполнением настоящего постановления возложить на начальника отдела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образования, спорта и молодежной политики а</w:t>
      </w:r>
      <w:r w:rsidRPr="003A6A62">
        <w:rPr>
          <w:rFonts w:ascii="Times New Roman" w:eastAsiaTheme="minorEastAsia" w:hAnsi="Times New Roman"/>
          <w:sz w:val="24"/>
          <w:szCs w:val="24"/>
          <w:lang w:eastAsia="ru-RU"/>
        </w:rPr>
        <w:t>дминистрации Шумерлинского муниципального округа.</w:t>
      </w:r>
    </w:p>
    <w:p w:rsidR="003A6A62" w:rsidRDefault="003A6A62" w:rsidP="00C613A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3A6A62" w:rsidRDefault="003A6A62" w:rsidP="00C613A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3A6A62" w:rsidRDefault="003A6A62" w:rsidP="00C613A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3A6A62" w:rsidRPr="003A6A62" w:rsidRDefault="003A6A62" w:rsidP="00C61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A6A62">
        <w:rPr>
          <w:rFonts w:ascii="Times New Roman" w:eastAsiaTheme="minorEastAsia" w:hAnsi="Times New Roman"/>
          <w:sz w:val="24"/>
          <w:szCs w:val="24"/>
          <w:lang w:eastAsia="ru-RU"/>
        </w:rPr>
        <w:t>Глава Шумерлинского</w:t>
      </w:r>
    </w:p>
    <w:p w:rsidR="003A6A62" w:rsidRPr="003A6A62" w:rsidRDefault="003A6A62" w:rsidP="00C61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A6A62">
        <w:rPr>
          <w:rFonts w:ascii="Times New Roman" w:eastAsiaTheme="minorEastAsia" w:hAnsi="Times New Roman"/>
          <w:sz w:val="24"/>
          <w:szCs w:val="24"/>
          <w:lang w:eastAsia="ru-RU"/>
        </w:rPr>
        <w:t>муниципального округа</w:t>
      </w:r>
    </w:p>
    <w:p w:rsidR="003A6A62" w:rsidRDefault="003A6A62" w:rsidP="00C61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A6A62">
        <w:rPr>
          <w:rFonts w:ascii="Times New Roman" w:eastAsiaTheme="minorEastAsia" w:hAnsi="Times New Roman"/>
          <w:sz w:val="24"/>
          <w:szCs w:val="24"/>
          <w:lang w:eastAsia="ru-RU"/>
        </w:rPr>
        <w:t>Чувашской Республики                                                                                            Л.Г. Рафинов</w:t>
      </w:r>
    </w:p>
    <w:p w:rsidR="003148FB" w:rsidRPr="003148FB" w:rsidRDefault="00DF3E8E" w:rsidP="003F47E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F3E8E">
        <w:rPr>
          <w:rFonts w:ascii="Times New Roman" w:eastAsiaTheme="minorEastAsia" w:hAnsi="Times New Roman"/>
          <w:sz w:val="24"/>
          <w:szCs w:val="24"/>
          <w:lang w:eastAsia="ru-RU"/>
        </w:rPr>
        <w:br/>
      </w:r>
      <w:r w:rsidR="003148FB" w:rsidRPr="003148FB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Утвержден</w:t>
      </w:r>
    </w:p>
    <w:p w:rsidR="003148FB" w:rsidRPr="003148FB" w:rsidRDefault="003148FB" w:rsidP="003148F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148FB">
        <w:rPr>
          <w:rFonts w:ascii="Times New Roman" w:eastAsiaTheme="minorEastAsia" w:hAnsi="Times New Roman"/>
          <w:sz w:val="24"/>
          <w:szCs w:val="24"/>
          <w:lang w:eastAsia="ru-RU"/>
        </w:rPr>
        <w:t>постановлением администрации</w:t>
      </w:r>
    </w:p>
    <w:p w:rsidR="003148FB" w:rsidRPr="003148FB" w:rsidRDefault="003148FB" w:rsidP="003148F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148FB">
        <w:rPr>
          <w:rFonts w:ascii="Times New Roman" w:eastAsiaTheme="minorEastAsia" w:hAnsi="Times New Roman"/>
          <w:sz w:val="24"/>
          <w:szCs w:val="24"/>
          <w:lang w:eastAsia="ru-RU"/>
        </w:rPr>
        <w:t>Шумерлинского муниципального округа</w:t>
      </w:r>
    </w:p>
    <w:p w:rsidR="003148FB" w:rsidRDefault="003148FB" w:rsidP="003148F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148FB">
        <w:rPr>
          <w:rFonts w:ascii="Times New Roman" w:eastAsiaTheme="minorEastAsia" w:hAnsi="Times New Roman"/>
          <w:sz w:val="24"/>
          <w:szCs w:val="24"/>
          <w:lang w:eastAsia="ru-RU"/>
        </w:rPr>
        <w:t xml:space="preserve">от  </w:t>
      </w:r>
      <w:r w:rsidR="00EE20D2">
        <w:rPr>
          <w:rFonts w:ascii="Times New Roman" w:eastAsiaTheme="minorEastAsia" w:hAnsi="Times New Roman"/>
          <w:sz w:val="24"/>
          <w:szCs w:val="24"/>
          <w:lang w:eastAsia="ru-RU"/>
        </w:rPr>
        <w:t>14</w:t>
      </w:r>
      <w:r w:rsidRPr="003148FB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="00EE20D2">
        <w:rPr>
          <w:rFonts w:ascii="Times New Roman" w:eastAsiaTheme="minorEastAsia" w:hAnsi="Times New Roman"/>
          <w:sz w:val="24"/>
          <w:szCs w:val="24"/>
          <w:lang w:eastAsia="ru-RU"/>
        </w:rPr>
        <w:t>06</w:t>
      </w:r>
      <w:r w:rsidRPr="003148FB">
        <w:rPr>
          <w:rFonts w:ascii="Times New Roman" w:eastAsiaTheme="minorEastAsia" w:hAnsi="Times New Roman"/>
          <w:sz w:val="24"/>
          <w:szCs w:val="24"/>
          <w:lang w:eastAsia="ru-RU"/>
        </w:rPr>
        <w:t>.2022 №</w:t>
      </w:r>
      <w:r w:rsidR="00EE20D2">
        <w:rPr>
          <w:rFonts w:ascii="Times New Roman" w:eastAsiaTheme="minorEastAsia" w:hAnsi="Times New Roman"/>
          <w:sz w:val="24"/>
          <w:szCs w:val="24"/>
          <w:lang w:eastAsia="ru-RU"/>
        </w:rPr>
        <w:t xml:space="preserve"> 445</w:t>
      </w:r>
      <w:bookmarkStart w:id="0" w:name="_GoBack"/>
      <w:bookmarkEnd w:id="0"/>
    </w:p>
    <w:p w:rsidR="003148FB" w:rsidRDefault="003148FB" w:rsidP="00DF3E8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D46756" w:rsidRPr="00D46756" w:rsidRDefault="00D46756" w:rsidP="00D4675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D46756">
        <w:rPr>
          <w:rFonts w:ascii="Times New Roman" w:hAnsi="Times New Roman"/>
          <w:b/>
          <w:sz w:val="24"/>
          <w:szCs w:val="24"/>
        </w:rPr>
        <w:t>ПОРЯДОК</w:t>
      </w:r>
    </w:p>
    <w:p w:rsidR="003148FB" w:rsidRPr="00D46756" w:rsidRDefault="00D46756" w:rsidP="00D4675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D46756">
        <w:rPr>
          <w:rFonts w:ascii="Times New Roman" w:hAnsi="Times New Roman"/>
          <w:b/>
          <w:sz w:val="24"/>
          <w:szCs w:val="24"/>
        </w:rPr>
        <w:t xml:space="preserve">информирования руководителем </w:t>
      </w:r>
      <w:r w:rsidR="003F47EC" w:rsidRPr="003F47EC">
        <w:rPr>
          <w:rFonts w:ascii="Times New Roman" w:hAnsi="Times New Roman"/>
          <w:b/>
          <w:sz w:val="24"/>
          <w:szCs w:val="24"/>
        </w:rPr>
        <w:t xml:space="preserve">образовательного учреждения </w:t>
      </w:r>
      <w:r w:rsidR="003F47EC" w:rsidRPr="003F47EC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Шумерлинского муниципального округа  </w:t>
      </w:r>
      <w:r w:rsidRPr="00D46756">
        <w:rPr>
          <w:rFonts w:ascii="Times New Roman" w:hAnsi="Times New Roman"/>
          <w:b/>
          <w:sz w:val="24"/>
          <w:szCs w:val="24"/>
        </w:rPr>
        <w:t>вышестоящего руководства, включая Министерство образования и молодежной политики Чувашской Республики и правоохранительные органы о чрезвычайных ситуациях, связанных с совершением (угрозой совершения) террористического акта, вооруженного нападения, проноса в образовательную организацию средств поражения, экстремистскими проявлениями</w:t>
      </w:r>
    </w:p>
    <w:p w:rsidR="00D46756" w:rsidRDefault="00D46756" w:rsidP="00D4675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DF3E8E" w:rsidRPr="00DF3E8E" w:rsidRDefault="00DF3E8E" w:rsidP="00314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F3E8E">
        <w:rPr>
          <w:rFonts w:ascii="Times New Roman" w:eastAsiaTheme="minorEastAsia" w:hAnsi="Times New Roman"/>
          <w:sz w:val="24"/>
          <w:szCs w:val="24"/>
          <w:lang w:eastAsia="ru-RU"/>
        </w:rPr>
        <w:t>1.     Общие положения</w:t>
      </w:r>
    </w:p>
    <w:p w:rsidR="00DF3E8E" w:rsidRPr="00DF3E8E" w:rsidRDefault="00DF3E8E" w:rsidP="00DF3E8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F3E8E">
        <w:rPr>
          <w:rFonts w:ascii="Times New Roman" w:eastAsiaTheme="minorEastAsia" w:hAnsi="Times New Roman"/>
          <w:sz w:val="24"/>
          <w:szCs w:val="24"/>
          <w:lang w:eastAsia="ru-RU"/>
        </w:rPr>
        <w:t> </w:t>
      </w:r>
    </w:p>
    <w:p w:rsidR="00DF3E8E" w:rsidRPr="00DF3E8E" w:rsidRDefault="00DF3E8E" w:rsidP="00DF3E8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gramStart"/>
      <w:r w:rsidRPr="00DF3E8E">
        <w:rPr>
          <w:rFonts w:ascii="Times New Roman" w:eastAsiaTheme="minorEastAsia" w:hAnsi="Times New Roman"/>
          <w:sz w:val="24"/>
          <w:szCs w:val="24"/>
          <w:lang w:eastAsia="ru-RU"/>
        </w:rPr>
        <w:t xml:space="preserve">Настоящий Порядок информирования </w:t>
      </w:r>
      <w:r w:rsidR="003148FB" w:rsidRPr="003148FB">
        <w:rPr>
          <w:rFonts w:ascii="Times New Roman" w:eastAsiaTheme="minorEastAsia" w:hAnsi="Times New Roman"/>
          <w:sz w:val="24"/>
          <w:szCs w:val="24"/>
          <w:lang w:eastAsia="ru-RU"/>
        </w:rPr>
        <w:t xml:space="preserve">руководителем </w:t>
      </w:r>
      <w:r w:rsidR="003F47EC" w:rsidRPr="00E07910">
        <w:rPr>
          <w:rFonts w:ascii="Times New Roman" w:hAnsi="Times New Roman"/>
          <w:sz w:val="24"/>
          <w:szCs w:val="24"/>
        </w:rPr>
        <w:t>образовательно</w:t>
      </w:r>
      <w:r w:rsidR="003F47EC">
        <w:rPr>
          <w:rFonts w:ascii="Times New Roman" w:hAnsi="Times New Roman"/>
          <w:sz w:val="24"/>
          <w:szCs w:val="24"/>
        </w:rPr>
        <w:t>го</w:t>
      </w:r>
      <w:r w:rsidR="003F47EC" w:rsidRPr="00E07910">
        <w:rPr>
          <w:rFonts w:ascii="Times New Roman" w:hAnsi="Times New Roman"/>
          <w:sz w:val="24"/>
          <w:szCs w:val="24"/>
        </w:rPr>
        <w:t xml:space="preserve"> </w:t>
      </w:r>
      <w:r w:rsidR="003F47EC">
        <w:rPr>
          <w:rFonts w:ascii="Times New Roman" w:hAnsi="Times New Roman"/>
          <w:sz w:val="24"/>
          <w:szCs w:val="24"/>
        </w:rPr>
        <w:t xml:space="preserve">учреждения </w:t>
      </w:r>
      <w:r w:rsidR="003F47EC">
        <w:rPr>
          <w:rFonts w:ascii="Times New Roman" w:eastAsiaTheme="minorEastAsia" w:hAnsi="Times New Roman"/>
          <w:sz w:val="24"/>
          <w:szCs w:val="24"/>
          <w:lang w:eastAsia="ru-RU"/>
        </w:rPr>
        <w:t xml:space="preserve">Шумерлинского муниципального округа (далее - </w:t>
      </w:r>
      <w:r w:rsidR="003F47EC" w:rsidRPr="00B419B7">
        <w:rPr>
          <w:rFonts w:ascii="Times New Roman" w:eastAsiaTheme="minorEastAsia" w:hAnsi="Times New Roman"/>
          <w:sz w:val="24"/>
          <w:szCs w:val="24"/>
          <w:lang w:eastAsia="ru-RU"/>
        </w:rPr>
        <w:t>образовательн</w:t>
      </w:r>
      <w:r w:rsidR="003F47EC">
        <w:rPr>
          <w:rFonts w:ascii="Times New Roman" w:eastAsiaTheme="minorEastAsia" w:hAnsi="Times New Roman"/>
          <w:sz w:val="24"/>
          <w:szCs w:val="24"/>
          <w:lang w:eastAsia="ru-RU"/>
        </w:rPr>
        <w:t>ая</w:t>
      </w:r>
      <w:r w:rsidR="003F47EC" w:rsidRPr="00B419B7">
        <w:rPr>
          <w:rFonts w:ascii="Times New Roman" w:eastAsiaTheme="minorEastAsia" w:hAnsi="Times New Roman"/>
          <w:sz w:val="24"/>
          <w:szCs w:val="24"/>
          <w:lang w:eastAsia="ru-RU"/>
        </w:rPr>
        <w:t xml:space="preserve"> организаци</w:t>
      </w:r>
      <w:r w:rsidR="003F47EC">
        <w:rPr>
          <w:rFonts w:ascii="Times New Roman" w:eastAsiaTheme="minorEastAsia" w:hAnsi="Times New Roman"/>
          <w:sz w:val="24"/>
          <w:szCs w:val="24"/>
          <w:lang w:eastAsia="ru-RU"/>
        </w:rPr>
        <w:t xml:space="preserve">я) </w:t>
      </w:r>
      <w:r w:rsidR="003148FB" w:rsidRPr="003148FB">
        <w:rPr>
          <w:rFonts w:ascii="Times New Roman" w:eastAsiaTheme="minorEastAsia" w:hAnsi="Times New Roman"/>
          <w:sz w:val="24"/>
          <w:szCs w:val="24"/>
          <w:lang w:eastAsia="ru-RU"/>
        </w:rPr>
        <w:t xml:space="preserve">вышестоящего руководства, включая Министерство образования и молодежной политики Чувашской Республики и правоохранительные органы о чрезвычайных ситуациях, связанных с совершением (угрозой совершения) террористического акта, вооруженного нападения, проноса в образовательную организацию средств поражения, экстремистскими проявлениями </w:t>
      </w:r>
      <w:r w:rsidRPr="00DF3E8E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разработан на основании Постановления Правительства РФ от </w:t>
      </w:r>
      <w:r w:rsidR="00533BF6">
        <w:rPr>
          <w:rFonts w:ascii="Times New Roman" w:eastAsiaTheme="minorEastAsia" w:hAnsi="Times New Roman"/>
          <w:sz w:val="24"/>
          <w:szCs w:val="24"/>
          <w:lang w:eastAsia="ru-RU"/>
        </w:rPr>
        <w:t>02.08.</w:t>
      </w:r>
      <w:r w:rsidRPr="00DF3E8E">
        <w:rPr>
          <w:rFonts w:ascii="Times New Roman" w:eastAsiaTheme="minorEastAsia" w:hAnsi="Times New Roman"/>
          <w:sz w:val="24"/>
          <w:szCs w:val="24"/>
          <w:lang w:eastAsia="ru-RU"/>
        </w:rPr>
        <w:t>201</w:t>
      </w:r>
      <w:r w:rsidR="00533BF6">
        <w:rPr>
          <w:rFonts w:ascii="Times New Roman" w:eastAsiaTheme="minorEastAsia" w:hAnsi="Times New Roman"/>
          <w:sz w:val="24"/>
          <w:szCs w:val="24"/>
          <w:lang w:eastAsia="ru-RU"/>
        </w:rPr>
        <w:t>9</w:t>
      </w:r>
      <w:r w:rsidRPr="00DF3E8E">
        <w:rPr>
          <w:rFonts w:ascii="Times New Roman" w:eastAsiaTheme="minorEastAsia" w:hAnsi="Times New Roman"/>
          <w:sz w:val="24"/>
          <w:szCs w:val="24"/>
          <w:lang w:eastAsia="ru-RU"/>
        </w:rPr>
        <w:t xml:space="preserve"> № 1</w:t>
      </w:r>
      <w:r w:rsidR="00533BF6">
        <w:rPr>
          <w:rFonts w:ascii="Times New Roman" w:eastAsiaTheme="minorEastAsia" w:hAnsi="Times New Roman"/>
          <w:sz w:val="24"/>
          <w:szCs w:val="24"/>
          <w:lang w:eastAsia="ru-RU"/>
        </w:rPr>
        <w:t>006</w:t>
      </w:r>
      <w:r w:rsidRPr="00DF3E8E">
        <w:rPr>
          <w:rFonts w:ascii="Times New Roman" w:eastAsiaTheme="minorEastAsia" w:hAnsi="Times New Roman"/>
          <w:sz w:val="24"/>
          <w:szCs w:val="24"/>
          <w:lang w:eastAsia="ru-RU"/>
        </w:rPr>
        <w:t xml:space="preserve"> «Об утверждении требований к антитеррористической защищенности</w:t>
      </w:r>
      <w:proofErr w:type="gramEnd"/>
      <w:r w:rsidRPr="00DF3E8E">
        <w:rPr>
          <w:rFonts w:ascii="Times New Roman" w:eastAsiaTheme="minorEastAsia" w:hAnsi="Times New Roman"/>
          <w:sz w:val="24"/>
          <w:szCs w:val="24"/>
          <w:lang w:eastAsia="ru-RU"/>
        </w:rPr>
        <w:t xml:space="preserve"> объектов (территорий) Министерства</w:t>
      </w:r>
      <w:r w:rsidR="00533BF6">
        <w:rPr>
          <w:rFonts w:ascii="Times New Roman" w:eastAsiaTheme="minorEastAsia" w:hAnsi="Times New Roman"/>
          <w:sz w:val="24"/>
          <w:szCs w:val="24"/>
          <w:lang w:eastAsia="ru-RU"/>
        </w:rPr>
        <w:t xml:space="preserve"> просвещения</w:t>
      </w:r>
      <w:r w:rsidRPr="00DF3E8E">
        <w:rPr>
          <w:rFonts w:ascii="Times New Roman" w:eastAsiaTheme="minorEastAsia" w:hAnsi="Times New Roman"/>
          <w:sz w:val="24"/>
          <w:szCs w:val="24"/>
          <w:lang w:eastAsia="ru-RU"/>
        </w:rPr>
        <w:t xml:space="preserve"> Российской Федерации и объектов (территорий), относящихся к сфере деятельности Министерства </w:t>
      </w:r>
      <w:r w:rsidR="00533BF6">
        <w:rPr>
          <w:rFonts w:ascii="Times New Roman" w:eastAsiaTheme="minorEastAsia" w:hAnsi="Times New Roman"/>
          <w:sz w:val="24"/>
          <w:szCs w:val="24"/>
          <w:lang w:eastAsia="ru-RU"/>
        </w:rPr>
        <w:t xml:space="preserve">просвещения </w:t>
      </w:r>
      <w:r w:rsidRPr="00DF3E8E">
        <w:rPr>
          <w:rFonts w:ascii="Times New Roman" w:eastAsiaTheme="minorEastAsia" w:hAnsi="Times New Roman"/>
          <w:sz w:val="24"/>
          <w:szCs w:val="24"/>
          <w:lang w:eastAsia="ru-RU"/>
        </w:rPr>
        <w:t>Российской Федерации, и формы паспорта безопасности этих объектов (территорий)".</w:t>
      </w:r>
    </w:p>
    <w:p w:rsidR="00533BF6" w:rsidRPr="00533BF6" w:rsidRDefault="00533BF6" w:rsidP="00533BF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DF3E8E" w:rsidRPr="00DF3E8E" w:rsidRDefault="00DF3E8E" w:rsidP="00533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F3E8E">
        <w:rPr>
          <w:rFonts w:ascii="Times New Roman" w:eastAsiaTheme="minorEastAsia" w:hAnsi="Times New Roman"/>
          <w:sz w:val="24"/>
          <w:szCs w:val="24"/>
          <w:lang w:eastAsia="ru-RU"/>
        </w:rPr>
        <w:t>2.     Порядок  информирования</w:t>
      </w:r>
    </w:p>
    <w:p w:rsidR="00DF3E8E" w:rsidRPr="00DF3E8E" w:rsidRDefault="00DF3E8E" w:rsidP="00DF3E8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F3E8E">
        <w:rPr>
          <w:rFonts w:ascii="Times New Roman" w:eastAsiaTheme="minorEastAsia" w:hAnsi="Times New Roman"/>
          <w:sz w:val="24"/>
          <w:szCs w:val="24"/>
          <w:lang w:eastAsia="ru-RU"/>
        </w:rPr>
        <w:t> </w:t>
      </w:r>
    </w:p>
    <w:p w:rsidR="00DF3E8E" w:rsidRPr="00DF3E8E" w:rsidRDefault="00DF3E8E" w:rsidP="00DF3E8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F3E8E">
        <w:rPr>
          <w:rFonts w:ascii="Times New Roman" w:eastAsiaTheme="minorEastAsia" w:hAnsi="Times New Roman"/>
          <w:sz w:val="24"/>
          <w:szCs w:val="24"/>
          <w:lang w:eastAsia="ru-RU"/>
        </w:rPr>
        <w:t xml:space="preserve">2.1. </w:t>
      </w:r>
      <w:proofErr w:type="gramStart"/>
      <w:r w:rsidRPr="00DF3E8E">
        <w:rPr>
          <w:rFonts w:ascii="Times New Roman" w:eastAsiaTheme="minorEastAsia" w:hAnsi="Times New Roman"/>
          <w:sz w:val="24"/>
          <w:szCs w:val="24"/>
          <w:lang w:eastAsia="ru-RU"/>
        </w:rPr>
        <w:t>При обнаружении угрозы совершения террористического акта</w:t>
      </w:r>
      <w:r w:rsidR="00B419B7"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r w:rsidR="00B419B7" w:rsidRPr="00B419B7">
        <w:rPr>
          <w:rFonts w:ascii="Times New Roman" w:eastAsiaTheme="minorEastAsia" w:hAnsi="Times New Roman"/>
          <w:sz w:val="24"/>
          <w:szCs w:val="24"/>
          <w:lang w:eastAsia="ru-RU"/>
        </w:rPr>
        <w:t>вооруженного нападения, проноса в образовательную организацию средств поражения, экстремистски</w:t>
      </w:r>
      <w:r w:rsidR="003F47EC">
        <w:rPr>
          <w:rFonts w:ascii="Times New Roman" w:eastAsiaTheme="minorEastAsia" w:hAnsi="Times New Roman"/>
          <w:sz w:val="24"/>
          <w:szCs w:val="24"/>
          <w:lang w:eastAsia="ru-RU"/>
        </w:rPr>
        <w:t>х</w:t>
      </w:r>
      <w:r w:rsidR="00B419B7" w:rsidRPr="00B419B7">
        <w:rPr>
          <w:rFonts w:ascii="Times New Roman" w:eastAsiaTheme="minorEastAsia" w:hAnsi="Times New Roman"/>
          <w:sz w:val="24"/>
          <w:szCs w:val="24"/>
          <w:lang w:eastAsia="ru-RU"/>
        </w:rPr>
        <w:t xml:space="preserve"> проявлени</w:t>
      </w:r>
      <w:r w:rsidR="003F47EC">
        <w:rPr>
          <w:rFonts w:ascii="Times New Roman" w:eastAsiaTheme="minorEastAsia" w:hAnsi="Times New Roman"/>
          <w:sz w:val="24"/>
          <w:szCs w:val="24"/>
          <w:lang w:eastAsia="ru-RU"/>
        </w:rPr>
        <w:t>й</w:t>
      </w:r>
      <w:r w:rsidRPr="00DF3E8E">
        <w:rPr>
          <w:rFonts w:ascii="Times New Roman" w:eastAsiaTheme="minorEastAsia" w:hAnsi="Times New Roman"/>
          <w:sz w:val="24"/>
          <w:szCs w:val="24"/>
          <w:lang w:eastAsia="ru-RU"/>
        </w:rPr>
        <w:t xml:space="preserve"> в </w:t>
      </w:r>
      <w:r w:rsidR="00B419B7">
        <w:rPr>
          <w:rFonts w:ascii="Times New Roman" w:eastAsiaTheme="minorEastAsia" w:hAnsi="Times New Roman"/>
          <w:sz w:val="24"/>
          <w:szCs w:val="24"/>
          <w:lang w:eastAsia="ru-RU"/>
        </w:rPr>
        <w:t>образовательных организациях, расположенных на территории Шумерлинского</w:t>
      </w:r>
      <w:r w:rsidR="009A31D0">
        <w:rPr>
          <w:rFonts w:ascii="Times New Roman" w:eastAsiaTheme="minorEastAsia" w:hAnsi="Times New Roman"/>
          <w:sz w:val="24"/>
          <w:szCs w:val="24"/>
          <w:lang w:eastAsia="ru-RU"/>
        </w:rPr>
        <w:t xml:space="preserve"> муниципального</w:t>
      </w:r>
      <w:r w:rsidR="00B419B7">
        <w:rPr>
          <w:rFonts w:ascii="Times New Roman" w:eastAsiaTheme="minorEastAsia" w:hAnsi="Times New Roman"/>
          <w:sz w:val="24"/>
          <w:szCs w:val="24"/>
          <w:lang w:eastAsia="ru-RU"/>
        </w:rPr>
        <w:t xml:space="preserve"> округа</w:t>
      </w:r>
      <w:r w:rsidR="00D46756">
        <w:rPr>
          <w:rFonts w:ascii="Times New Roman" w:eastAsiaTheme="minorEastAsia" w:hAnsi="Times New Roman"/>
          <w:sz w:val="24"/>
          <w:szCs w:val="24"/>
          <w:lang w:eastAsia="ru-RU"/>
        </w:rPr>
        <w:t xml:space="preserve"> (далее - образовательные организация)</w:t>
      </w:r>
      <w:r w:rsidRPr="00DF3E8E">
        <w:rPr>
          <w:rFonts w:ascii="Times New Roman" w:eastAsiaTheme="minorEastAsia" w:hAnsi="Times New Roman"/>
          <w:sz w:val="24"/>
          <w:szCs w:val="24"/>
          <w:lang w:eastAsia="ru-RU"/>
        </w:rPr>
        <w:t xml:space="preserve">, получении информации (в том числе анонимной) об угрозе совершения или </w:t>
      </w:r>
      <w:r w:rsidR="00443162">
        <w:rPr>
          <w:rFonts w:ascii="Times New Roman" w:eastAsiaTheme="minorEastAsia" w:hAnsi="Times New Roman"/>
          <w:sz w:val="24"/>
          <w:szCs w:val="24"/>
          <w:lang w:eastAsia="ru-RU"/>
        </w:rPr>
        <w:t>о</w:t>
      </w:r>
      <w:r w:rsidRPr="00DF3E8E">
        <w:rPr>
          <w:rFonts w:ascii="Times New Roman" w:eastAsiaTheme="minorEastAsia" w:hAnsi="Times New Roman"/>
          <w:sz w:val="24"/>
          <w:szCs w:val="24"/>
          <w:lang w:eastAsia="ru-RU"/>
        </w:rPr>
        <w:t xml:space="preserve"> совершении террористического акта</w:t>
      </w:r>
      <w:r w:rsidR="00B419B7"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r w:rsidR="00B419B7" w:rsidRPr="00B419B7">
        <w:rPr>
          <w:rFonts w:ascii="Times New Roman" w:eastAsiaTheme="minorEastAsia" w:hAnsi="Times New Roman"/>
          <w:sz w:val="24"/>
          <w:szCs w:val="24"/>
          <w:lang w:eastAsia="ru-RU"/>
        </w:rPr>
        <w:t>вооруженного нападения, проноса в образовательную организацию средств поражения, экстремистскими проявлениями</w:t>
      </w:r>
      <w:r w:rsidRPr="00DF3E8E">
        <w:rPr>
          <w:rFonts w:ascii="Times New Roman" w:eastAsiaTheme="minorEastAsia" w:hAnsi="Times New Roman"/>
          <w:sz w:val="24"/>
          <w:szCs w:val="24"/>
          <w:lang w:eastAsia="ru-RU"/>
        </w:rPr>
        <w:t xml:space="preserve"> в </w:t>
      </w:r>
      <w:r w:rsidR="00443162">
        <w:rPr>
          <w:rFonts w:ascii="Times New Roman" w:eastAsiaTheme="minorEastAsia" w:hAnsi="Times New Roman"/>
          <w:sz w:val="24"/>
          <w:szCs w:val="24"/>
          <w:lang w:eastAsia="ru-RU"/>
        </w:rPr>
        <w:t xml:space="preserve">образовательной </w:t>
      </w:r>
      <w:r w:rsidR="00B419B7">
        <w:rPr>
          <w:rFonts w:ascii="Times New Roman" w:eastAsiaTheme="minorEastAsia" w:hAnsi="Times New Roman"/>
          <w:sz w:val="24"/>
          <w:szCs w:val="24"/>
          <w:lang w:eastAsia="ru-RU"/>
        </w:rPr>
        <w:t>о</w:t>
      </w:r>
      <w:r w:rsidRPr="00DF3E8E">
        <w:rPr>
          <w:rFonts w:ascii="Times New Roman" w:eastAsiaTheme="minorEastAsia" w:hAnsi="Times New Roman"/>
          <w:sz w:val="24"/>
          <w:szCs w:val="24"/>
          <w:lang w:eastAsia="ru-RU"/>
        </w:rPr>
        <w:t>рганизации</w:t>
      </w:r>
      <w:r w:rsidR="00443162">
        <w:rPr>
          <w:rFonts w:ascii="Times New Roman" w:eastAsiaTheme="minorEastAsia" w:hAnsi="Times New Roman"/>
          <w:sz w:val="24"/>
          <w:szCs w:val="24"/>
          <w:lang w:eastAsia="ru-RU"/>
        </w:rPr>
        <w:t xml:space="preserve"> и (или) на ее </w:t>
      </w:r>
      <w:r w:rsidRPr="00DF3E8E">
        <w:rPr>
          <w:rFonts w:ascii="Times New Roman" w:eastAsiaTheme="minorEastAsia" w:hAnsi="Times New Roman"/>
          <w:sz w:val="24"/>
          <w:szCs w:val="24"/>
          <w:lang w:eastAsia="ru-RU"/>
        </w:rPr>
        <w:t>территории</w:t>
      </w:r>
      <w:proofErr w:type="gramEnd"/>
      <w:r w:rsidRPr="00DF3E8E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gramStart"/>
      <w:r w:rsidR="00B419B7">
        <w:rPr>
          <w:rFonts w:ascii="Times New Roman" w:eastAsiaTheme="minorEastAsia" w:hAnsi="Times New Roman"/>
          <w:sz w:val="24"/>
          <w:szCs w:val="24"/>
          <w:lang w:eastAsia="ru-RU"/>
        </w:rPr>
        <w:t>руководитель образовательной организации</w:t>
      </w:r>
      <w:r w:rsidRPr="00DF3E8E">
        <w:rPr>
          <w:rFonts w:ascii="Times New Roman" w:eastAsiaTheme="minorEastAsia" w:hAnsi="Times New Roman"/>
          <w:sz w:val="24"/>
          <w:szCs w:val="24"/>
          <w:lang w:eastAsia="ru-RU"/>
        </w:rPr>
        <w:t xml:space="preserve"> (уполномоченное им лицо), незамедлительно информирует об этом с помощью любых доступных средств связи территориальный орган безопасности, территориальный орган Федеральной службы войск национальной гвардии Российской Федерации, территориальный орган Министерства внутренних дел Российской Федерации</w:t>
      </w:r>
      <w:r w:rsidR="00277670">
        <w:rPr>
          <w:rFonts w:ascii="Times New Roman" w:eastAsiaTheme="minorEastAsia" w:hAnsi="Times New Roman"/>
          <w:sz w:val="24"/>
          <w:szCs w:val="24"/>
          <w:lang w:eastAsia="ru-RU"/>
        </w:rPr>
        <w:t>,</w:t>
      </w:r>
      <w:r w:rsidRPr="00DF3E8E">
        <w:rPr>
          <w:rFonts w:ascii="Times New Roman" w:eastAsiaTheme="minorEastAsia" w:hAnsi="Times New Roman"/>
          <w:sz w:val="24"/>
          <w:szCs w:val="24"/>
          <w:lang w:eastAsia="ru-RU"/>
        </w:rPr>
        <w:t xml:space="preserve"> территориальный орган Министерства Российской Федерации по делам гражданской обороны, чрезвычайным ситуациям и ликвидации последствий стихийных бедствий по месту нахождения объекта</w:t>
      </w:r>
      <w:r w:rsidR="00277670">
        <w:rPr>
          <w:rFonts w:ascii="Times New Roman" w:eastAsiaTheme="minorEastAsia" w:hAnsi="Times New Roman"/>
          <w:sz w:val="24"/>
          <w:szCs w:val="24"/>
          <w:lang w:eastAsia="ru-RU"/>
        </w:rPr>
        <w:t>,</w:t>
      </w:r>
      <w:r w:rsidR="00523B8F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523B8F" w:rsidRPr="00523B8F">
        <w:rPr>
          <w:rFonts w:ascii="Times New Roman" w:eastAsiaTheme="minorEastAsia" w:hAnsi="Times New Roman"/>
          <w:sz w:val="24"/>
          <w:szCs w:val="24"/>
          <w:lang w:eastAsia="ru-RU"/>
        </w:rPr>
        <w:t xml:space="preserve">а также </w:t>
      </w:r>
      <w:r w:rsidR="00523B8F">
        <w:rPr>
          <w:rFonts w:ascii="Times New Roman" w:eastAsiaTheme="minorEastAsia" w:hAnsi="Times New Roman"/>
          <w:sz w:val="24"/>
          <w:szCs w:val="24"/>
          <w:lang w:eastAsia="ru-RU"/>
        </w:rPr>
        <w:t>Отдел образования, спорта</w:t>
      </w:r>
      <w:proofErr w:type="gramEnd"/>
      <w:r w:rsidR="00523B8F">
        <w:rPr>
          <w:rFonts w:ascii="Times New Roman" w:eastAsiaTheme="minorEastAsia" w:hAnsi="Times New Roman"/>
          <w:sz w:val="24"/>
          <w:szCs w:val="24"/>
          <w:lang w:eastAsia="ru-RU"/>
        </w:rPr>
        <w:t xml:space="preserve"> и молодежной политики </w:t>
      </w:r>
      <w:r w:rsidR="00523B8F" w:rsidRPr="00523B8F">
        <w:rPr>
          <w:rFonts w:ascii="Times New Roman" w:eastAsiaTheme="minorEastAsia" w:hAnsi="Times New Roman"/>
          <w:sz w:val="24"/>
          <w:szCs w:val="24"/>
          <w:lang w:eastAsia="ru-RU"/>
        </w:rPr>
        <w:t>администраци</w:t>
      </w:r>
      <w:r w:rsidR="00523B8F">
        <w:rPr>
          <w:rFonts w:ascii="Times New Roman" w:eastAsiaTheme="minorEastAsia" w:hAnsi="Times New Roman"/>
          <w:sz w:val="24"/>
          <w:szCs w:val="24"/>
          <w:lang w:eastAsia="ru-RU"/>
        </w:rPr>
        <w:t>и</w:t>
      </w:r>
      <w:r w:rsidR="00523B8F" w:rsidRPr="00523B8F">
        <w:rPr>
          <w:rFonts w:ascii="Times New Roman" w:eastAsiaTheme="minorEastAsia" w:hAnsi="Times New Roman"/>
          <w:sz w:val="24"/>
          <w:szCs w:val="24"/>
          <w:lang w:eastAsia="ru-RU"/>
        </w:rPr>
        <w:t xml:space="preserve"> Шумерлинского муниципального округа</w:t>
      </w:r>
      <w:r w:rsidR="00523B8F">
        <w:rPr>
          <w:rFonts w:ascii="Times New Roman" w:eastAsiaTheme="minorEastAsia" w:hAnsi="Times New Roman"/>
          <w:sz w:val="24"/>
          <w:szCs w:val="24"/>
          <w:lang w:eastAsia="ru-RU"/>
        </w:rPr>
        <w:t xml:space="preserve"> и</w:t>
      </w:r>
      <w:r w:rsidR="00277670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277670" w:rsidRPr="00277670">
        <w:rPr>
          <w:rFonts w:ascii="Times New Roman" w:eastAsiaTheme="minorEastAsia" w:hAnsi="Times New Roman"/>
          <w:sz w:val="24"/>
          <w:szCs w:val="24"/>
          <w:lang w:eastAsia="ru-RU"/>
        </w:rPr>
        <w:t>Министерство образования и молодежной политики Чувашской Республики</w:t>
      </w:r>
      <w:r w:rsidRPr="00DF3E8E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DF3E8E" w:rsidRPr="00DF3E8E" w:rsidRDefault="00DF3E8E" w:rsidP="00DF3E8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F3E8E">
        <w:rPr>
          <w:rFonts w:ascii="Times New Roman" w:eastAsiaTheme="minorEastAsia" w:hAnsi="Times New Roman"/>
          <w:sz w:val="24"/>
          <w:szCs w:val="24"/>
          <w:lang w:eastAsia="ru-RU"/>
        </w:rPr>
        <w:t xml:space="preserve">2.2. Работники </w:t>
      </w:r>
      <w:r w:rsidR="00523B8F">
        <w:rPr>
          <w:rFonts w:ascii="Times New Roman" w:eastAsiaTheme="minorEastAsia" w:hAnsi="Times New Roman"/>
          <w:sz w:val="24"/>
          <w:szCs w:val="24"/>
          <w:lang w:eastAsia="ru-RU"/>
        </w:rPr>
        <w:t xml:space="preserve">образовательной </w:t>
      </w:r>
      <w:r w:rsidR="009A31D0">
        <w:rPr>
          <w:rFonts w:ascii="Times New Roman" w:eastAsiaTheme="minorEastAsia" w:hAnsi="Times New Roman"/>
          <w:sz w:val="24"/>
          <w:szCs w:val="24"/>
          <w:lang w:eastAsia="ru-RU"/>
        </w:rPr>
        <w:t>о</w:t>
      </w:r>
      <w:r w:rsidR="00277670">
        <w:rPr>
          <w:rFonts w:ascii="Times New Roman" w:eastAsiaTheme="minorEastAsia" w:hAnsi="Times New Roman"/>
          <w:sz w:val="24"/>
          <w:szCs w:val="24"/>
          <w:lang w:eastAsia="ru-RU"/>
        </w:rPr>
        <w:t>рганизации</w:t>
      </w:r>
      <w:r w:rsidRPr="00DF3E8E">
        <w:rPr>
          <w:rFonts w:ascii="Times New Roman" w:eastAsiaTheme="minorEastAsia" w:hAnsi="Times New Roman"/>
          <w:sz w:val="24"/>
          <w:szCs w:val="24"/>
          <w:lang w:eastAsia="ru-RU"/>
        </w:rPr>
        <w:t xml:space="preserve">  при получении информации (в том числе анонимной) об угрозе совершения террористического </w:t>
      </w:r>
      <w:r w:rsidR="00277670" w:rsidRPr="00277670">
        <w:rPr>
          <w:rFonts w:ascii="Times New Roman" w:eastAsiaTheme="minorEastAsia" w:hAnsi="Times New Roman"/>
          <w:sz w:val="24"/>
          <w:szCs w:val="24"/>
          <w:lang w:eastAsia="ru-RU"/>
        </w:rPr>
        <w:t>акта, вооруженного нападения, проноса в образовательную организацию средств поражения, экстремистскими проявлениями</w:t>
      </w:r>
      <w:r w:rsidRPr="00DF3E8E">
        <w:rPr>
          <w:rFonts w:ascii="Times New Roman" w:eastAsiaTheme="minorEastAsia" w:hAnsi="Times New Roman"/>
          <w:sz w:val="24"/>
          <w:szCs w:val="24"/>
          <w:lang w:eastAsia="ru-RU"/>
        </w:rPr>
        <w:t xml:space="preserve"> обязаны незамедлительно</w:t>
      </w:r>
      <w:r w:rsidR="00D46756">
        <w:rPr>
          <w:rFonts w:ascii="Times New Roman" w:eastAsiaTheme="minorEastAsia" w:hAnsi="Times New Roman"/>
          <w:sz w:val="24"/>
          <w:szCs w:val="24"/>
          <w:lang w:eastAsia="ru-RU"/>
        </w:rPr>
        <w:t xml:space="preserve"> сообщить указанную информацию руководителя</w:t>
      </w:r>
      <w:r w:rsidR="009A31D0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523B8F">
        <w:rPr>
          <w:rFonts w:ascii="Times New Roman" w:eastAsiaTheme="minorEastAsia" w:hAnsi="Times New Roman"/>
          <w:sz w:val="24"/>
          <w:szCs w:val="24"/>
          <w:lang w:eastAsia="ru-RU"/>
        </w:rPr>
        <w:t xml:space="preserve">образовательной </w:t>
      </w:r>
      <w:r w:rsidR="009A31D0">
        <w:rPr>
          <w:rFonts w:ascii="Times New Roman" w:eastAsiaTheme="minorEastAsia" w:hAnsi="Times New Roman"/>
          <w:sz w:val="24"/>
          <w:szCs w:val="24"/>
          <w:lang w:eastAsia="ru-RU"/>
        </w:rPr>
        <w:t>организации</w:t>
      </w:r>
      <w:r w:rsidRPr="00DF3E8E">
        <w:rPr>
          <w:rFonts w:ascii="Times New Roman" w:eastAsiaTheme="minorEastAsia" w:hAnsi="Times New Roman"/>
          <w:sz w:val="24"/>
          <w:szCs w:val="24"/>
          <w:lang w:eastAsia="ru-RU"/>
        </w:rPr>
        <w:t xml:space="preserve"> или лицу, его замещающему.</w:t>
      </w:r>
    </w:p>
    <w:p w:rsidR="00DF3E8E" w:rsidRPr="00DF3E8E" w:rsidRDefault="00DF3E8E" w:rsidP="00DF3E8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F3E8E">
        <w:rPr>
          <w:rFonts w:ascii="Times New Roman" w:eastAsiaTheme="minorEastAsia" w:hAnsi="Times New Roman"/>
          <w:sz w:val="24"/>
          <w:szCs w:val="24"/>
          <w:lang w:eastAsia="ru-RU"/>
        </w:rPr>
        <w:t>2.3. При направлении информации об угрозе совершения или о совершении террористического акта</w:t>
      </w:r>
      <w:r w:rsidR="00C923D1" w:rsidRPr="00C923D1">
        <w:rPr>
          <w:rFonts w:ascii="Times New Roman" w:eastAsiaTheme="minorEastAsia" w:hAnsi="Times New Roman"/>
          <w:sz w:val="24"/>
          <w:szCs w:val="24"/>
          <w:lang w:eastAsia="ru-RU"/>
        </w:rPr>
        <w:t xml:space="preserve">, вооруженного нападения, проноса в образовательную </w:t>
      </w:r>
      <w:r w:rsidR="00C923D1" w:rsidRPr="00C923D1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организацию средств поражения, экстремистскими проявлениями</w:t>
      </w:r>
      <w:r w:rsidRPr="00DF3E8E">
        <w:rPr>
          <w:rFonts w:ascii="Times New Roman" w:eastAsiaTheme="minorEastAsia" w:hAnsi="Times New Roman"/>
          <w:sz w:val="24"/>
          <w:szCs w:val="24"/>
          <w:lang w:eastAsia="ru-RU"/>
        </w:rPr>
        <w:t xml:space="preserve"> в </w:t>
      </w:r>
      <w:r w:rsidR="00523B8F">
        <w:rPr>
          <w:rFonts w:ascii="Times New Roman" w:eastAsiaTheme="minorEastAsia" w:hAnsi="Times New Roman"/>
          <w:sz w:val="24"/>
          <w:szCs w:val="24"/>
          <w:lang w:eastAsia="ru-RU"/>
        </w:rPr>
        <w:t xml:space="preserve">образовательной </w:t>
      </w:r>
      <w:r w:rsidR="009A31D0">
        <w:rPr>
          <w:rFonts w:ascii="Times New Roman" w:eastAsiaTheme="minorEastAsia" w:hAnsi="Times New Roman"/>
          <w:sz w:val="24"/>
          <w:szCs w:val="24"/>
          <w:lang w:eastAsia="ru-RU"/>
        </w:rPr>
        <w:t>о</w:t>
      </w:r>
      <w:r w:rsidR="00C923D1">
        <w:rPr>
          <w:rFonts w:ascii="Times New Roman" w:eastAsiaTheme="minorEastAsia" w:hAnsi="Times New Roman"/>
          <w:sz w:val="24"/>
          <w:szCs w:val="24"/>
          <w:lang w:eastAsia="ru-RU"/>
        </w:rPr>
        <w:t>рганизации</w:t>
      </w:r>
      <w:r w:rsidRPr="00DF3E8E">
        <w:rPr>
          <w:rFonts w:ascii="Times New Roman" w:eastAsiaTheme="minorEastAsia" w:hAnsi="Times New Roman"/>
          <w:sz w:val="24"/>
          <w:szCs w:val="24"/>
          <w:lang w:eastAsia="ru-RU"/>
        </w:rPr>
        <w:t xml:space="preserve"> лицо, передающее указанную информацию с помощью сре</w:t>
      </w:r>
      <w:proofErr w:type="gramStart"/>
      <w:r w:rsidRPr="00DF3E8E">
        <w:rPr>
          <w:rFonts w:ascii="Times New Roman" w:eastAsiaTheme="minorEastAsia" w:hAnsi="Times New Roman"/>
          <w:sz w:val="24"/>
          <w:szCs w:val="24"/>
          <w:lang w:eastAsia="ru-RU"/>
        </w:rPr>
        <w:t>дств св</w:t>
      </w:r>
      <w:proofErr w:type="gramEnd"/>
      <w:r w:rsidRPr="00DF3E8E">
        <w:rPr>
          <w:rFonts w:ascii="Times New Roman" w:eastAsiaTheme="minorEastAsia" w:hAnsi="Times New Roman"/>
          <w:sz w:val="24"/>
          <w:szCs w:val="24"/>
          <w:lang w:eastAsia="ru-RU"/>
        </w:rPr>
        <w:t>язи, сообщает:</w:t>
      </w:r>
    </w:p>
    <w:p w:rsidR="00DF3E8E" w:rsidRPr="00DF3E8E" w:rsidRDefault="00DF3E8E" w:rsidP="00DF3E8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F3E8E">
        <w:rPr>
          <w:rFonts w:ascii="Times New Roman" w:eastAsiaTheme="minorEastAsia" w:hAnsi="Times New Roman"/>
          <w:sz w:val="24"/>
          <w:szCs w:val="24"/>
          <w:lang w:eastAsia="ru-RU"/>
        </w:rPr>
        <w:t xml:space="preserve">а) </w:t>
      </w:r>
      <w:proofErr w:type="gramStart"/>
      <w:r w:rsidRPr="00DF3E8E">
        <w:rPr>
          <w:rFonts w:ascii="Times New Roman" w:eastAsiaTheme="minorEastAsia" w:hAnsi="Times New Roman"/>
          <w:sz w:val="24"/>
          <w:szCs w:val="24"/>
          <w:lang w:eastAsia="ru-RU"/>
        </w:rPr>
        <w:t>свои</w:t>
      </w:r>
      <w:proofErr w:type="gramEnd"/>
      <w:r w:rsidRPr="00DF3E8E">
        <w:rPr>
          <w:rFonts w:ascii="Times New Roman" w:eastAsiaTheme="minorEastAsia" w:hAnsi="Times New Roman"/>
          <w:sz w:val="24"/>
          <w:szCs w:val="24"/>
          <w:lang w:eastAsia="ru-RU"/>
        </w:rPr>
        <w:t xml:space="preserve"> фамилию, имя, отчество (</w:t>
      </w:r>
      <w:r w:rsidR="00D46756">
        <w:rPr>
          <w:rFonts w:ascii="Times New Roman" w:eastAsiaTheme="minorEastAsia" w:hAnsi="Times New Roman"/>
          <w:sz w:val="24"/>
          <w:szCs w:val="24"/>
          <w:lang w:eastAsia="ru-RU"/>
        </w:rPr>
        <w:t xml:space="preserve">последнее - </w:t>
      </w:r>
      <w:r w:rsidRPr="00DF3E8E">
        <w:rPr>
          <w:rFonts w:ascii="Times New Roman" w:eastAsiaTheme="minorEastAsia" w:hAnsi="Times New Roman"/>
          <w:sz w:val="24"/>
          <w:szCs w:val="24"/>
          <w:lang w:eastAsia="ru-RU"/>
        </w:rPr>
        <w:t>при наличии) и занимаемую должность;</w:t>
      </w:r>
    </w:p>
    <w:p w:rsidR="00DF3E8E" w:rsidRPr="00DF3E8E" w:rsidRDefault="00DF3E8E" w:rsidP="00DF3E8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F3E8E">
        <w:rPr>
          <w:rFonts w:ascii="Times New Roman" w:eastAsiaTheme="minorEastAsia" w:hAnsi="Times New Roman"/>
          <w:sz w:val="24"/>
          <w:szCs w:val="24"/>
          <w:lang w:eastAsia="ru-RU"/>
        </w:rPr>
        <w:t xml:space="preserve">б) наименование </w:t>
      </w:r>
      <w:r w:rsidR="00523B8F">
        <w:rPr>
          <w:rFonts w:ascii="Times New Roman" w:eastAsiaTheme="minorEastAsia" w:hAnsi="Times New Roman"/>
          <w:sz w:val="24"/>
          <w:szCs w:val="24"/>
          <w:lang w:eastAsia="ru-RU"/>
        </w:rPr>
        <w:t xml:space="preserve">образовательной </w:t>
      </w:r>
      <w:r w:rsidR="009A31D0">
        <w:rPr>
          <w:rFonts w:ascii="Times New Roman" w:eastAsiaTheme="minorEastAsia" w:hAnsi="Times New Roman"/>
          <w:sz w:val="24"/>
          <w:szCs w:val="24"/>
          <w:lang w:eastAsia="ru-RU"/>
        </w:rPr>
        <w:t>о</w:t>
      </w:r>
      <w:r w:rsidRPr="00DF3E8E">
        <w:rPr>
          <w:rFonts w:ascii="Times New Roman" w:eastAsiaTheme="minorEastAsia" w:hAnsi="Times New Roman"/>
          <w:sz w:val="24"/>
          <w:szCs w:val="24"/>
          <w:lang w:eastAsia="ru-RU"/>
        </w:rPr>
        <w:t>рганизац</w:t>
      </w:r>
      <w:proofErr w:type="gramStart"/>
      <w:r w:rsidRPr="00DF3E8E">
        <w:rPr>
          <w:rFonts w:ascii="Times New Roman" w:eastAsiaTheme="minorEastAsia" w:hAnsi="Times New Roman"/>
          <w:sz w:val="24"/>
          <w:szCs w:val="24"/>
          <w:lang w:eastAsia="ru-RU"/>
        </w:rPr>
        <w:t xml:space="preserve">ии и </w:t>
      </w:r>
      <w:r w:rsidR="00C866F4">
        <w:rPr>
          <w:rFonts w:ascii="Times New Roman" w:eastAsiaTheme="minorEastAsia" w:hAnsi="Times New Roman"/>
          <w:sz w:val="24"/>
          <w:szCs w:val="24"/>
          <w:lang w:eastAsia="ru-RU"/>
        </w:rPr>
        <w:t>ее</w:t>
      </w:r>
      <w:proofErr w:type="gramEnd"/>
      <w:r w:rsidR="00C866F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DF3E8E">
        <w:rPr>
          <w:rFonts w:ascii="Times New Roman" w:eastAsiaTheme="minorEastAsia" w:hAnsi="Times New Roman"/>
          <w:sz w:val="24"/>
          <w:szCs w:val="24"/>
          <w:lang w:eastAsia="ru-RU"/>
        </w:rPr>
        <w:t>точный адрес;</w:t>
      </w:r>
    </w:p>
    <w:p w:rsidR="00DF3E8E" w:rsidRPr="00DF3E8E" w:rsidRDefault="00DF3E8E" w:rsidP="00DF3E8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F3E8E">
        <w:rPr>
          <w:rFonts w:ascii="Times New Roman" w:eastAsiaTheme="minorEastAsia" w:hAnsi="Times New Roman"/>
          <w:sz w:val="24"/>
          <w:szCs w:val="24"/>
          <w:lang w:eastAsia="ru-RU"/>
        </w:rPr>
        <w:t xml:space="preserve">в) дату и время получения информации об угрозе совершения или о совершении террористического </w:t>
      </w:r>
      <w:r w:rsidR="00C923D1" w:rsidRPr="00C923D1">
        <w:rPr>
          <w:rFonts w:ascii="Times New Roman" w:eastAsiaTheme="minorEastAsia" w:hAnsi="Times New Roman"/>
          <w:sz w:val="24"/>
          <w:szCs w:val="24"/>
          <w:lang w:eastAsia="ru-RU"/>
        </w:rPr>
        <w:t>акта, вооруженного нападения, проноса в образовательную организацию средств поражения, экстремистскими проявлениями</w:t>
      </w:r>
      <w:r w:rsidRPr="00DF3E8E">
        <w:rPr>
          <w:rFonts w:ascii="Times New Roman" w:eastAsiaTheme="minorEastAsia" w:hAnsi="Times New Roman"/>
          <w:sz w:val="24"/>
          <w:szCs w:val="24"/>
          <w:lang w:eastAsia="ru-RU"/>
        </w:rPr>
        <w:t xml:space="preserve"> в </w:t>
      </w:r>
      <w:r w:rsidR="00C866F4">
        <w:rPr>
          <w:rFonts w:ascii="Times New Roman" w:eastAsiaTheme="minorEastAsia" w:hAnsi="Times New Roman"/>
          <w:sz w:val="24"/>
          <w:szCs w:val="24"/>
          <w:lang w:eastAsia="ru-RU"/>
        </w:rPr>
        <w:t xml:space="preserve">образовательной </w:t>
      </w:r>
      <w:r w:rsidR="009A31D0">
        <w:rPr>
          <w:rFonts w:ascii="Times New Roman" w:eastAsiaTheme="minorEastAsia" w:hAnsi="Times New Roman"/>
          <w:sz w:val="24"/>
          <w:szCs w:val="24"/>
          <w:lang w:eastAsia="ru-RU"/>
        </w:rPr>
        <w:t>о</w:t>
      </w:r>
      <w:r w:rsidRPr="00DF3E8E">
        <w:rPr>
          <w:rFonts w:ascii="Times New Roman" w:eastAsiaTheme="minorEastAsia" w:hAnsi="Times New Roman"/>
          <w:sz w:val="24"/>
          <w:szCs w:val="24"/>
          <w:lang w:eastAsia="ru-RU"/>
        </w:rPr>
        <w:t>рганизации (территории);</w:t>
      </w:r>
    </w:p>
    <w:p w:rsidR="00DF3E8E" w:rsidRPr="00DF3E8E" w:rsidRDefault="00DF3E8E" w:rsidP="00DF3E8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F3E8E">
        <w:rPr>
          <w:rFonts w:ascii="Times New Roman" w:eastAsiaTheme="minorEastAsia" w:hAnsi="Times New Roman"/>
          <w:sz w:val="24"/>
          <w:szCs w:val="24"/>
          <w:lang w:eastAsia="ru-RU"/>
        </w:rPr>
        <w:t>г) характер информации об угрозе совершения террористического акта или характер совершенного террористического акта</w:t>
      </w:r>
      <w:r w:rsidR="00C866F4"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r w:rsidR="00C866F4" w:rsidRPr="00C866F4">
        <w:rPr>
          <w:rFonts w:ascii="Times New Roman" w:eastAsiaTheme="minorEastAsia" w:hAnsi="Times New Roman"/>
          <w:sz w:val="24"/>
          <w:szCs w:val="24"/>
          <w:lang w:eastAsia="ru-RU"/>
        </w:rPr>
        <w:t>вооруженного нападения, проноса в образовательную организацию средств поражения, экстремистскими проявлениями</w:t>
      </w:r>
      <w:r w:rsidR="00C866F4"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:rsidR="00DF3E8E" w:rsidRPr="00DF3E8E" w:rsidRDefault="00DF3E8E" w:rsidP="00DF3E8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F3E8E">
        <w:rPr>
          <w:rFonts w:ascii="Times New Roman" w:eastAsiaTheme="minorEastAsia" w:hAnsi="Times New Roman"/>
          <w:sz w:val="24"/>
          <w:szCs w:val="24"/>
          <w:lang w:eastAsia="ru-RU"/>
        </w:rPr>
        <w:t xml:space="preserve">д) количество находящихся в </w:t>
      </w:r>
      <w:r w:rsidR="00C866F4">
        <w:rPr>
          <w:rFonts w:ascii="Times New Roman" w:eastAsiaTheme="minorEastAsia" w:hAnsi="Times New Roman"/>
          <w:sz w:val="24"/>
          <w:szCs w:val="24"/>
          <w:lang w:eastAsia="ru-RU"/>
        </w:rPr>
        <w:t xml:space="preserve">образовательной </w:t>
      </w:r>
      <w:r w:rsidR="009A31D0">
        <w:rPr>
          <w:rFonts w:ascii="Times New Roman" w:eastAsiaTheme="minorEastAsia" w:hAnsi="Times New Roman"/>
          <w:sz w:val="24"/>
          <w:szCs w:val="24"/>
          <w:lang w:eastAsia="ru-RU"/>
        </w:rPr>
        <w:t>о</w:t>
      </w:r>
      <w:r w:rsidRPr="00DF3E8E">
        <w:rPr>
          <w:rFonts w:ascii="Times New Roman" w:eastAsiaTheme="minorEastAsia" w:hAnsi="Times New Roman"/>
          <w:sz w:val="24"/>
          <w:szCs w:val="24"/>
          <w:lang w:eastAsia="ru-RU"/>
        </w:rPr>
        <w:t>рганизации людей;</w:t>
      </w:r>
    </w:p>
    <w:p w:rsidR="00DF3E8E" w:rsidRPr="00DF3E8E" w:rsidRDefault="00DF3E8E" w:rsidP="00DF3E8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F3E8E">
        <w:rPr>
          <w:rFonts w:ascii="Times New Roman" w:eastAsiaTheme="minorEastAsia" w:hAnsi="Times New Roman"/>
          <w:sz w:val="24"/>
          <w:szCs w:val="24"/>
          <w:lang w:eastAsia="ru-RU"/>
        </w:rPr>
        <w:t>е) другие значимые сведения по запросу территориального органа безопасности, территориального органа Федеральной службы войск национальной гвардии Российской Федерации, территориального органа Министерства внутренних дел Российской Федерации и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DF3E8E" w:rsidRPr="00DF3E8E" w:rsidRDefault="00DF3E8E" w:rsidP="00DF3E8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F3E8E">
        <w:rPr>
          <w:rFonts w:ascii="Times New Roman" w:eastAsiaTheme="minorEastAsia" w:hAnsi="Times New Roman"/>
          <w:sz w:val="24"/>
          <w:szCs w:val="24"/>
          <w:lang w:eastAsia="ru-RU"/>
        </w:rPr>
        <w:t xml:space="preserve">2.4. Лицо, передавшее информацию об угрозе совершения или о совершении террористического акта, </w:t>
      </w:r>
      <w:r w:rsidR="00C866F4" w:rsidRPr="00C866F4">
        <w:rPr>
          <w:rFonts w:ascii="Times New Roman" w:eastAsiaTheme="minorEastAsia" w:hAnsi="Times New Roman"/>
          <w:sz w:val="24"/>
          <w:szCs w:val="24"/>
          <w:lang w:eastAsia="ru-RU"/>
        </w:rPr>
        <w:t xml:space="preserve">вооруженного нападения, проноса в образовательную организацию средств поражения, экстремистскими проявлениями </w:t>
      </w:r>
      <w:r w:rsidRPr="00DF3E8E">
        <w:rPr>
          <w:rFonts w:ascii="Times New Roman" w:eastAsiaTheme="minorEastAsia" w:hAnsi="Times New Roman"/>
          <w:sz w:val="24"/>
          <w:szCs w:val="24"/>
          <w:lang w:eastAsia="ru-RU"/>
        </w:rPr>
        <w:t>фиксирует (записывает)</w:t>
      </w:r>
      <w:r w:rsidR="00C923D1">
        <w:rPr>
          <w:rFonts w:ascii="Times New Roman" w:eastAsiaTheme="minorEastAsia" w:hAnsi="Times New Roman"/>
          <w:sz w:val="24"/>
          <w:szCs w:val="24"/>
          <w:lang w:eastAsia="ru-RU"/>
        </w:rPr>
        <w:t xml:space="preserve"> в «Журнале учета чрезвычайных ситуаций»</w:t>
      </w:r>
      <w:r w:rsidRPr="00DF3E8E">
        <w:rPr>
          <w:rFonts w:ascii="Times New Roman" w:eastAsiaTheme="minorEastAsia" w:hAnsi="Times New Roman"/>
          <w:sz w:val="24"/>
          <w:szCs w:val="24"/>
          <w:lang w:eastAsia="ru-RU"/>
        </w:rPr>
        <w:t xml:space="preserve"> фамилию, имя, отчество (при наличии), занимаемую должность лица, принявшего информацию, а также дату и время ее передачи.</w:t>
      </w:r>
    </w:p>
    <w:p w:rsidR="00DF3E8E" w:rsidRPr="00DF3E8E" w:rsidRDefault="00DF3E8E" w:rsidP="00DF3E8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F3E8E">
        <w:rPr>
          <w:rFonts w:ascii="Times New Roman" w:eastAsiaTheme="minorEastAsia" w:hAnsi="Times New Roman"/>
          <w:sz w:val="24"/>
          <w:szCs w:val="24"/>
          <w:lang w:eastAsia="ru-RU"/>
        </w:rPr>
        <w:t>При направлении такой информации с использованием средств факсимильной связи лицо, передающее информацию, удостоверяет сообщение своей подписью.</w:t>
      </w:r>
    </w:p>
    <w:p w:rsidR="00DF3E8E" w:rsidRPr="00DF3E8E" w:rsidRDefault="00DF3E8E" w:rsidP="00DF3E8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F3E8E">
        <w:rPr>
          <w:rFonts w:ascii="Times New Roman" w:eastAsiaTheme="minorEastAsia" w:hAnsi="Times New Roman"/>
          <w:sz w:val="24"/>
          <w:szCs w:val="24"/>
          <w:lang w:eastAsia="ru-RU"/>
        </w:rPr>
        <w:t xml:space="preserve">2.5. </w:t>
      </w:r>
      <w:r w:rsidR="00C923D1">
        <w:rPr>
          <w:rFonts w:ascii="Times New Roman" w:eastAsiaTheme="minorEastAsia" w:hAnsi="Times New Roman"/>
          <w:sz w:val="24"/>
          <w:szCs w:val="24"/>
          <w:lang w:eastAsia="ru-RU"/>
        </w:rPr>
        <w:t xml:space="preserve">Руководитель </w:t>
      </w:r>
      <w:r w:rsidR="00C866F4">
        <w:rPr>
          <w:rFonts w:ascii="Times New Roman" w:eastAsiaTheme="minorEastAsia" w:hAnsi="Times New Roman"/>
          <w:sz w:val="24"/>
          <w:szCs w:val="24"/>
          <w:lang w:eastAsia="ru-RU"/>
        </w:rPr>
        <w:t xml:space="preserve">образовательной </w:t>
      </w:r>
      <w:r w:rsidR="009A31D0">
        <w:rPr>
          <w:rFonts w:ascii="Times New Roman" w:eastAsiaTheme="minorEastAsia" w:hAnsi="Times New Roman"/>
          <w:sz w:val="24"/>
          <w:szCs w:val="24"/>
          <w:lang w:eastAsia="ru-RU"/>
        </w:rPr>
        <w:t>о</w:t>
      </w:r>
      <w:r w:rsidR="00C923D1">
        <w:rPr>
          <w:rFonts w:ascii="Times New Roman" w:eastAsiaTheme="minorEastAsia" w:hAnsi="Times New Roman"/>
          <w:sz w:val="24"/>
          <w:szCs w:val="24"/>
          <w:lang w:eastAsia="ru-RU"/>
        </w:rPr>
        <w:t>рганизации или лицо</w:t>
      </w:r>
      <w:r w:rsidRPr="00DF3E8E">
        <w:rPr>
          <w:rFonts w:ascii="Times New Roman" w:eastAsiaTheme="minorEastAsia" w:hAnsi="Times New Roman"/>
          <w:sz w:val="24"/>
          <w:szCs w:val="24"/>
          <w:lang w:eastAsia="ru-RU"/>
        </w:rPr>
        <w:t>, его замещающее, при обнаружении угрозы совершения террористического акта в</w:t>
      </w:r>
      <w:r w:rsidR="00C866F4">
        <w:rPr>
          <w:rFonts w:ascii="Times New Roman" w:eastAsiaTheme="minorEastAsia" w:hAnsi="Times New Roman"/>
          <w:sz w:val="24"/>
          <w:szCs w:val="24"/>
          <w:lang w:eastAsia="ru-RU"/>
        </w:rPr>
        <w:t xml:space="preserve"> образовательной</w:t>
      </w:r>
      <w:r w:rsidRPr="00DF3E8E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9A31D0">
        <w:rPr>
          <w:rFonts w:ascii="Times New Roman" w:eastAsiaTheme="minorEastAsia" w:hAnsi="Times New Roman"/>
          <w:sz w:val="24"/>
          <w:szCs w:val="24"/>
          <w:lang w:eastAsia="ru-RU"/>
        </w:rPr>
        <w:t>о</w:t>
      </w:r>
      <w:r w:rsidRPr="00DF3E8E">
        <w:rPr>
          <w:rFonts w:ascii="Times New Roman" w:eastAsiaTheme="minorEastAsia" w:hAnsi="Times New Roman"/>
          <w:sz w:val="24"/>
          <w:szCs w:val="24"/>
          <w:lang w:eastAsia="ru-RU"/>
        </w:rPr>
        <w:t>рганизации</w:t>
      </w:r>
      <w:r w:rsidR="00C866F4"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r w:rsidR="00C866F4" w:rsidRPr="00C866F4">
        <w:rPr>
          <w:rFonts w:ascii="Times New Roman" w:eastAsiaTheme="minorEastAsia" w:hAnsi="Times New Roman"/>
          <w:sz w:val="24"/>
          <w:szCs w:val="24"/>
          <w:lang w:eastAsia="ru-RU"/>
        </w:rPr>
        <w:t>вооруженного нападения, проноса в образовательную организацию средств поражения, экстремистскими проявлениями</w:t>
      </w:r>
      <w:r w:rsidRPr="00DF3E8E">
        <w:rPr>
          <w:rFonts w:ascii="Times New Roman" w:eastAsiaTheme="minorEastAsia" w:hAnsi="Times New Roman"/>
          <w:sz w:val="24"/>
          <w:szCs w:val="24"/>
          <w:lang w:eastAsia="ru-RU"/>
        </w:rPr>
        <w:t xml:space="preserve"> или получении информации об угрозе совершения террористического акта</w:t>
      </w:r>
      <w:r w:rsidR="00C866F4"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r w:rsidR="00C866F4" w:rsidRPr="00C866F4">
        <w:rPr>
          <w:rFonts w:ascii="Times New Roman" w:eastAsiaTheme="minorEastAsia" w:hAnsi="Times New Roman"/>
          <w:sz w:val="24"/>
          <w:szCs w:val="24"/>
          <w:lang w:eastAsia="ru-RU"/>
        </w:rPr>
        <w:t>вооруженного нападения, проноса в образовательную организацию средств поражения, экстремистскими проявлениями</w:t>
      </w:r>
      <w:r w:rsidRPr="00DF3E8E">
        <w:rPr>
          <w:rFonts w:ascii="Times New Roman" w:eastAsiaTheme="minorEastAsia" w:hAnsi="Times New Roman"/>
          <w:sz w:val="24"/>
          <w:szCs w:val="24"/>
          <w:lang w:eastAsia="ru-RU"/>
        </w:rPr>
        <w:t xml:space="preserve"> в </w:t>
      </w:r>
      <w:r w:rsidR="004D7041">
        <w:rPr>
          <w:rFonts w:ascii="Times New Roman" w:eastAsiaTheme="minorEastAsia" w:hAnsi="Times New Roman"/>
          <w:sz w:val="24"/>
          <w:szCs w:val="24"/>
          <w:lang w:eastAsia="ru-RU"/>
        </w:rPr>
        <w:t xml:space="preserve">образовательной </w:t>
      </w:r>
      <w:r w:rsidR="009A31D0">
        <w:rPr>
          <w:rFonts w:ascii="Times New Roman" w:eastAsiaTheme="minorEastAsia" w:hAnsi="Times New Roman"/>
          <w:sz w:val="24"/>
          <w:szCs w:val="24"/>
          <w:lang w:eastAsia="ru-RU"/>
        </w:rPr>
        <w:t>о</w:t>
      </w:r>
      <w:r w:rsidRPr="00DF3E8E">
        <w:rPr>
          <w:rFonts w:ascii="Times New Roman" w:eastAsiaTheme="minorEastAsia" w:hAnsi="Times New Roman"/>
          <w:sz w:val="24"/>
          <w:szCs w:val="24"/>
          <w:lang w:eastAsia="ru-RU"/>
        </w:rPr>
        <w:t>рганизации, обеспечивает:</w:t>
      </w:r>
    </w:p>
    <w:p w:rsidR="00DF3E8E" w:rsidRPr="00DF3E8E" w:rsidRDefault="00DF3E8E" w:rsidP="00DF3E8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F3E8E">
        <w:rPr>
          <w:rFonts w:ascii="Times New Roman" w:eastAsiaTheme="minorEastAsia" w:hAnsi="Times New Roman"/>
          <w:sz w:val="24"/>
          <w:szCs w:val="24"/>
          <w:lang w:eastAsia="ru-RU"/>
        </w:rPr>
        <w:t xml:space="preserve">а) оповещение работников, обучающихся и иных лиц, находящихся на территории </w:t>
      </w:r>
      <w:r w:rsidR="00C923D1">
        <w:rPr>
          <w:rFonts w:ascii="Times New Roman" w:eastAsiaTheme="minorEastAsia" w:hAnsi="Times New Roman"/>
          <w:sz w:val="24"/>
          <w:szCs w:val="24"/>
          <w:lang w:eastAsia="ru-RU"/>
        </w:rPr>
        <w:t>образовательной организации</w:t>
      </w:r>
      <w:r w:rsidRPr="00DF3E8E">
        <w:rPr>
          <w:rFonts w:ascii="Times New Roman" w:eastAsiaTheme="minorEastAsia" w:hAnsi="Times New Roman"/>
          <w:sz w:val="24"/>
          <w:szCs w:val="24"/>
          <w:lang w:eastAsia="ru-RU"/>
        </w:rPr>
        <w:t>, об угрозе совершения террористического акта</w:t>
      </w:r>
      <w:r w:rsidR="004D7041"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r w:rsidR="004D7041" w:rsidRPr="004D7041">
        <w:rPr>
          <w:rFonts w:ascii="Times New Roman" w:eastAsiaTheme="minorEastAsia" w:hAnsi="Times New Roman"/>
          <w:sz w:val="24"/>
          <w:szCs w:val="24"/>
          <w:lang w:eastAsia="ru-RU"/>
        </w:rPr>
        <w:t>вооруженного нападения, проноса в образовательную организацию средств поражения, экстремистскими проявлениями</w:t>
      </w:r>
      <w:r w:rsidR="00C923D1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посредством систем оповещения и управления эвакуацией либо автономными системами (средствами)</w:t>
      </w:r>
      <w:r w:rsidR="00183AAE">
        <w:rPr>
          <w:rFonts w:ascii="Times New Roman" w:eastAsiaTheme="minorEastAsia" w:hAnsi="Times New Roman"/>
          <w:sz w:val="24"/>
          <w:szCs w:val="24"/>
          <w:lang w:eastAsia="ru-RU"/>
        </w:rPr>
        <w:t xml:space="preserve"> экстренного оповещения</w:t>
      </w:r>
      <w:r w:rsidRPr="00DF3E8E"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:rsidR="00DF3E8E" w:rsidRPr="00DF3E8E" w:rsidRDefault="00DF3E8E" w:rsidP="00DF3E8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F3E8E">
        <w:rPr>
          <w:rFonts w:ascii="Times New Roman" w:eastAsiaTheme="minorEastAsia" w:hAnsi="Times New Roman"/>
          <w:sz w:val="24"/>
          <w:szCs w:val="24"/>
          <w:lang w:eastAsia="ru-RU"/>
        </w:rPr>
        <w:t>б) безопасную и беспрепятственную эвакуацию</w:t>
      </w:r>
      <w:r w:rsidR="00183AAE" w:rsidRPr="00183AAE">
        <w:t xml:space="preserve"> </w:t>
      </w:r>
      <w:r w:rsidR="00183AAE" w:rsidRPr="00183AAE">
        <w:rPr>
          <w:rFonts w:ascii="Times New Roman" w:eastAsiaTheme="minorEastAsia" w:hAnsi="Times New Roman"/>
          <w:sz w:val="24"/>
          <w:szCs w:val="24"/>
          <w:lang w:eastAsia="ru-RU"/>
        </w:rPr>
        <w:t>обучающихся</w:t>
      </w:r>
      <w:r w:rsidR="00183AAE">
        <w:rPr>
          <w:rFonts w:ascii="Times New Roman" w:eastAsiaTheme="minorEastAsia" w:hAnsi="Times New Roman"/>
          <w:sz w:val="24"/>
          <w:szCs w:val="24"/>
          <w:lang w:eastAsia="ru-RU"/>
        </w:rPr>
        <w:t>,</w:t>
      </w:r>
      <w:r w:rsidRPr="00DF3E8E">
        <w:rPr>
          <w:rFonts w:ascii="Times New Roman" w:eastAsiaTheme="minorEastAsia" w:hAnsi="Times New Roman"/>
          <w:sz w:val="24"/>
          <w:szCs w:val="24"/>
          <w:lang w:eastAsia="ru-RU"/>
        </w:rPr>
        <w:t xml:space="preserve"> работников и иных лиц, находящихся в</w:t>
      </w:r>
      <w:r w:rsidR="004D7041">
        <w:rPr>
          <w:rFonts w:ascii="Times New Roman" w:eastAsiaTheme="minorEastAsia" w:hAnsi="Times New Roman"/>
          <w:sz w:val="24"/>
          <w:szCs w:val="24"/>
          <w:lang w:eastAsia="ru-RU"/>
        </w:rPr>
        <w:t xml:space="preserve"> образовательной о</w:t>
      </w:r>
      <w:r w:rsidRPr="00DF3E8E">
        <w:rPr>
          <w:rFonts w:ascii="Times New Roman" w:eastAsiaTheme="minorEastAsia" w:hAnsi="Times New Roman"/>
          <w:sz w:val="24"/>
          <w:szCs w:val="24"/>
          <w:lang w:eastAsia="ru-RU"/>
        </w:rPr>
        <w:t>рганизации;</w:t>
      </w:r>
    </w:p>
    <w:p w:rsidR="00DF3E8E" w:rsidRPr="00DF3E8E" w:rsidRDefault="00DF3E8E" w:rsidP="00DF3E8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F3E8E">
        <w:rPr>
          <w:rFonts w:ascii="Times New Roman" w:eastAsiaTheme="minorEastAsia" w:hAnsi="Times New Roman"/>
          <w:sz w:val="24"/>
          <w:szCs w:val="24"/>
          <w:lang w:eastAsia="ru-RU"/>
        </w:rPr>
        <w:t xml:space="preserve">в) усиление охраны и контроля пропускного и </w:t>
      </w:r>
      <w:proofErr w:type="spellStart"/>
      <w:r w:rsidRPr="00DF3E8E">
        <w:rPr>
          <w:rFonts w:ascii="Times New Roman" w:eastAsiaTheme="minorEastAsia" w:hAnsi="Times New Roman"/>
          <w:sz w:val="24"/>
          <w:szCs w:val="24"/>
          <w:lang w:eastAsia="ru-RU"/>
        </w:rPr>
        <w:t>внутриобъектового</w:t>
      </w:r>
      <w:proofErr w:type="spellEnd"/>
      <w:r w:rsidRPr="00DF3E8E">
        <w:rPr>
          <w:rFonts w:ascii="Times New Roman" w:eastAsiaTheme="minorEastAsia" w:hAnsi="Times New Roman"/>
          <w:sz w:val="24"/>
          <w:szCs w:val="24"/>
          <w:lang w:eastAsia="ru-RU"/>
        </w:rPr>
        <w:t xml:space="preserve"> режимов, а также прекращение доступа людей и транспортных средств </w:t>
      </w:r>
      <w:r w:rsidR="004D7041">
        <w:rPr>
          <w:rFonts w:ascii="Times New Roman" w:eastAsiaTheme="minorEastAsia" w:hAnsi="Times New Roman"/>
          <w:sz w:val="24"/>
          <w:szCs w:val="24"/>
          <w:lang w:eastAsia="ru-RU"/>
        </w:rPr>
        <w:t>на территорию образовательной организации</w:t>
      </w:r>
      <w:r w:rsidRPr="00DF3E8E"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:rsidR="00DF3E8E" w:rsidRPr="00DF3E8E" w:rsidRDefault="00DF3E8E" w:rsidP="00DF3E8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gramStart"/>
      <w:r w:rsidRPr="00DF3E8E">
        <w:rPr>
          <w:rFonts w:ascii="Times New Roman" w:eastAsiaTheme="minorEastAsia" w:hAnsi="Times New Roman"/>
          <w:sz w:val="24"/>
          <w:szCs w:val="24"/>
          <w:lang w:eastAsia="ru-RU"/>
        </w:rPr>
        <w:t xml:space="preserve">г) беспрепятственный доступ в </w:t>
      </w:r>
      <w:r w:rsidR="004D7041">
        <w:rPr>
          <w:rFonts w:ascii="Times New Roman" w:eastAsiaTheme="minorEastAsia" w:hAnsi="Times New Roman"/>
          <w:sz w:val="24"/>
          <w:szCs w:val="24"/>
          <w:lang w:eastAsia="ru-RU"/>
        </w:rPr>
        <w:t>образовательную о</w:t>
      </w:r>
      <w:r w:rsidRPr="00DF3E8E">
        <w:rPr>
          <w:rFonts w:ascii="Times New Roman" w:eastAsiaTheme="minorEastAsia" w:hAnsi="Times New Roman"/>
          <w:sz w:val="24"/>
          <w:szCs w:val="24"/>
          <w:lang w:eastAsia="ru-RU"/>
        </w:rPr>
        <w:t>рганизацию (территорию) оперативных подразделений территориальных органов безопасности, территориальных органов Министерства внутренних дел Российской Федерации, территориальных органов Федеральной службы войск национальной гвардии Российской Федерации и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="00183AAE">
        <w:rPr>
          <w:rFonts w:ascii="Times New Roman" w:eastAsiaTheme="minorEastAsia" w:hAnsi="Times New Roman"/>
          <w:sz w:val="24"/>
          <w:szCs w:val="24"/>
          <w:lang w:eastAsia="ru-RU"/>
        </w:rPr>
        <w:t>, автомобилей скорой медицинской помощи, противопожарной службы.</w:t>
      </w:r>
      <w:proofErr w:type="gramEnd"/>
    </w:p>
    <w:p w:rsidR="00DF3E8E" w:rsidRPr="00DF3E8E" w:rsidRDefault="00DF3E8E" w:rsidP="00DF3E8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F3E8E">
        <w:rPr>
          <w:rFonts w:ascii="Times New Roman" w:eastAsiaTheme="minorEastAsia" w:hAnsi="Times New Roman"/>
          <w:sz w:val="24"/>
          <w:szCs w:val="24"/>
          <w:lang w:eastAsia="ru-RU"/>
        </w:rPr>
        <w:t xml:space="preserve">2.6. Действие данного Порядка распространяется на всех работников </w:t>
      </w:r>
      <w:r w:rsidR="00183AAE">
        <w:rPr>
          <w:rFonts w:ascii="Times New Roman" w:eastAsiaTheme="minorEastAsia" w:hAnsi="Times New Roman"/>
          <w:sz w:val="24"/>
          <w:szCs w:val="24"/>
          <w:lang w:eastAsia="ru-RU"/>
        </w:rPr>
        <w:t>образовательной организации</w:t>
      </w:r>
      <w:r w:rsidRPr="00DF3E8E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C74F59" w:rsidRPr="00C74F59" w:rsidRDefault="00C74F59" w:rsidP="00524A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416482" w:rsidRDefault="00416482" w:rsidP="00C74F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C74F59" w:rsidRDefault="00C74F59" w:rsidP="00A303A2">
      <w:pPr>
        <w:widowControl w:val="0"/>
        <w:autoSpaceDE w:val="0"/>
        <w:autoSpaceDN w:val="0"/>
        <w:adjustRightInd w:val="0"/>
        <w:spacing w:after="0" w:line="240" w:lineRule="auto"/>
        <w:ind w:left="3402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74F59">
        <w:rPr>
          <w:rFonts w:ascii="Times New Roman" w:eastAsiaTheme="minorEastAsia" w:hAnsi="Times New Roman"/>
          <w:sz w:val="24"/>
          <w:szCs w:val="24"/>
          <w:lang w:eastAsia="ru-RU"/>
        </w:rPr>
        <w:t>Приложение</w:t>
      </w:r>
    </w:p>
    <w:p w:rsidR="00C613A2" w:rsidRDefault="00C613A2" w:rsidP="00A303A2">
      <w:pPr>
        <w:widowControl w:val="0"/>
        <w:autoSpaceDE w:val="0"/>
        <w:autoSpaceDN w:val="0"/>
        <w:adjustRightInd w:val="0"/>
        <w:spacing w:after="0" w:line="240" w:lineRule="auto"/>
        <w:ind w:left="3402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к П</w:t>
      </w:r>
      <w:r w:rsidRPr="00C613A2">
        <w:rPr>
          <w:rFonts w:ascii="Times New Roman" w:eastAsiaTheme="minorEastAsia" w:hAnsi="Times New Roman"/>
          <w:sz w:val="24"/>
          <w:szCs w:val="24"/>
          <w:lang w:eastAsia="ru-RU"/>
        </w:rPr>
        <w:t>орядк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у</w:t>
      </w:r>
      <w:r w:rsidRPr="00C613A2">
        <w:rPr>
          <w:rFonts w:ascii="Times New Roman" w:eastAsiaTheme="minorEastAsia" w:hAnsi="Times New Roman"/>
          <w:sz w:val="24"/>
          <w:szCs w:val="24"/>
          <w:lang w:eastAsia="ru-RU"/>
        </w:rPr>
        <w:t xml:space="preserve"> информирования руководителем</w:t>
      </w:r>
    </w:p>
    <w:p w:rsidR="00C613A2" w:rsidRPr="00C74F59" w:rsidRDefault="00C613A2" w:rsidP="00A303A2">
      <w:pPr>
        <w:widowControl w:val="0"/>
        <w:autoSpaceDE w:val="0"/>
        <w:autoSpaceDN w:val="0"/>
        <w:adjustRightInd w:val="0"/>
        <w:spacing w:after="0" w:line="240" w:lineRule="auto"/>
        <w:ind w:left="3402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613A2">
        <w:rPr>
          <w:rFonts w:ascii="Times New Roman" w:eastAsiaTheme="minorEastAsia" w:hAnsi="Times New Roman"/>
          <w:sz w:val="24"/>
          <w:szCs w:val="24"/>
          <w:lang w:eastAsia="ru-RU"/>
        </w:rPr>
        <w:t>образовательной организации вышестоящего руководства</w:t>
      </w:r>
      <w:r w:rsidR="00A303A2">
        <w:rPr>
          <w:rFonts w:ascii="Times New Roman" w:eastAsiaTheme="minorEastAsia" w:hAnsi="Times New Roman"/>
          <w:sz w:val="24"/>
          <w:szCs w:val="24"/>
          <w:lang w:eastAsia="ru-RU"/>
        </w:rPr>
        <w:t>,</w:t>
      </w:r>
      <w:r w:rsidR="00A303A2" w:rsidRPr="00A303A2">
        <w:t xml:space="preserve"> </w:t>
      </w:r>
      <w:r w:rsidR="00A303A2" w:rsidRPr="00A303A2">
        <w:rPr>
          <w:rFonts w:ascii="Times New Roman" w:eastAsiaTheme="minorEastAsia" w:hAnsi="Times New Roman"/>
          <w:sz w:val="24"/>
          <w:szCs w:val="24"/>
          <w:lang w:eastAsia="ru-RU"/>
        </w:rPr>
        <w:t>включая Министерство образования и молодежной политики Чувашской Республики и правоохранительные органы о чрезвычайных ситуациях, связанных с совершением (угрозой совершения) террористического акта, вооруженного нападения, проноса в образовательную организацию средств поражения, экстремистскими проявлениями</w:t>
      </w:r>
    </w:p>
    <w:p w:rsidR="00C74F59" w:rsidRPr="00C74F59" w:rsidRDefault="00C74F59" w:rsidP="00C74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902D46" w:rsidRDefault="00DA2A88" w:rsidP="00DA2A8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A2A8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Телефоны экстренных служб </w:t>
      </w:r>
      <w:r w:rsidR="00902D46">
        <w:rPr>
          <w:rFonts w:ascii="Times New Roman" w:eastAsia="Times New Roman" w:hAnsi="Times New Roman"/>
          <w:b/>
          <w:sz w:val="24"/>
          <w:szCs w:val="24"/>
          <w:lang w:eastAsia="ru-RU"/>
        </w:rPr>
        <w:t>Шумерлинского муниципального округа</w:t>
      </w:r>
    </w:p>
    <w:p w:rsidR="00DA2A88" w:rsidRPr="00DA2A88" w:rsidRDefault="00902D46" w:rsidP="00DA2A8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 </w:t>
      </w:r>
      <w:r w:rsidR="00DA2A88" w:rsidRPr="00DA2A88">
        <w:rPr>
          <w:rFonts w:ascii="Times New Roman" w:eastAsia="Times New Roman" w:hAnsi="Times New Roman"/>
          <w:b/>
          <w:sz w:val="24"/>
          <w:szCs w:val="24"/>
          <w:lang w:eastAsia="ru-RU"/>
        </w:rPr>
        <w:t>Чувашской Республики</w:t>
      </w:r>
    </w:p>
    <w:p w:rsidR="00DA2A88" w:rsidRPr="00DA2A88" w:rsidRDefault="00DA2A88" w:rsidP="00DA2A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2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0"/>
        <w:gridCol w:w="2976"/>
        <w:gridCol w:w="1999"/>
      </w:tblGrid>
      <w:tr w:rsidR="00B337A4" w:rsidRPr="00B337A4" w:rsidTr="00B337A4">
        <w:trPr>
          <w:tblCellSpacing w:w="0" w:type="dxa"/>
          <w:jc w:val="center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A2A88" w:rsidRPr="00DA2A88" w:rsidRDefault="00DA2A88" w:rsidP="00B3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2A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Служба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37A4" w:rsidRDefault="00DA2A88" w:rsidP="00B3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2A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Стационарный</w:t>
            </w:r>
          </w:p>
          <w:p w:rsidR="00DA2A88" w:rsidRPr="00DA2A88" w:rsidRDefault="00DA2A88" w:rsidP="00B3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2A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37A4" w:rsidRPr="00B337A4" w:rsidRDefault="00DA2A88" w:rsidP="00B3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2A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Мобильный</w:t>
            </w:r>
          </w:p>
          <w:p w:rsidR="00DA2A88" w:rsidRPr="00DA2A88" w:rsidRDefault="00DA2A88" w:rsidP="00B3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2A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телефон</w:t>
            </w:r>
          </w:p>
        </w:tc>
      </w:tr>
      <w:tr w:rsidR="00297953" w:rsidRPr="00DA2A88" w:rsidTr="00B337A4">
        <w:trPr>
          <w:tblCellSpacing w:w="0" w:type="dxa"/>
          <w:jc w:val="center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4CB4" w:rsidRPr="00DA2A88" w:rsidRDefault="003A4CB4" w:rsidP="00B337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Единая дежурно-диспетчерская служба администрации Шумерлинского муниципального округа (ЕДДС)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4CB4" w:rsidRPr="00DA2A88" w:rsidRDefault="003A4CB4" w:rsidP="00B3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(3536) 3-16-74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4CB4" w:rsidRPr="00DA2A88" w:rsidRDefault="003A4CB4" w:rsidP="00B3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8 967 793 04 21</w:t>
            </w:r>
          </w:p>
        </w:tc>
      </w:tr>
      <w:tr w:rsidR="00B337A4" w:rsidRPr="00DA2A88" w:rsidTr="00B337A4">
        <w:trPr>
          <w:tblCellSpacing w:w="0" w:type="dxa"/>
          <w:jc w:val="center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A2A88" w:rsidRPr="00DA2A88" w:rsidRDefault="00DA2A88" w:rsidP="00B337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2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телефон спасения в Чувашской Республике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A2A88" w:rsidRPr="00DA2A88" w:rsidRDefault="00DA2A88" w:rsidP="00B3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2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A2A88" w:rsidRPr="00DA2A88" w:rsidRDefault="00DA2A88" w:rsidP="00B3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2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</w:t>
            </w:r>
          </w:p>
        </w:tc>
      </w:tr>
      <w:tr w:rsidR="003A4CB4" w:rsidRPr="00DA2A88" w:rsidTr="00B337A4">
        <w:trPr>
          <w:tblCellSpacing w:w="0" w:type="dxa"/>
          <w:jc w:val="center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4CB4" w:rsidRPr="00DA2A88" w:rsidRDefault="003A4CB4" w:rsidP="00B337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Отделение УФСБ России по Чувашской Республик</w:t>
            </w:r>
            <w:r w:rsidR="00B33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г. Шумерля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4CB4" w:rsidRPr="00DA2A88" w:rsidRDefault="003A4CB4" w:rsidP="00B3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(3536)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2-24-29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4CB4" w:rsidRPr="00DA2A88" w:rsidRDefault="003A4CB4" w:rsidP="00B3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29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951</w:t>
            </w:r>
            <w:r w:rsidR="0029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</w:t>
            </w:r>
            <w:r w:rsidR="0029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38 93</w:t>
            </w:r>
          </w:p>
        </w:tc>
      </w:tr>
      <w:tr w:rsidR="003A4CB4" w:rsidRPr="00DA2A88" w:rsidTr="00B337A4">
        <w:trPr>
          <w:tblCellSpacing w:w="0" w:type="dxa"/>
          <w:jc w:val="center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4CB4" w:rsidRPr="00DA2A88" w:rsidRDefault="00297953" w:rsidP="00B337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B33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ежмуниципальный отдел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МВД России «Шумерлинский»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97953" w:rsidRDefault="00297953" w:rsidP="00B3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  <w:p w:rsidR="003A4CB4" w:rsidRPr="00DA2A88" w:rsidRDefault="00297953" w:rsidP="00B3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(3536)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2-25-50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4CB4" w:rsidRPr="00DA2A88" w:rsidRDefault="00297953" w:rsidP="00B3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</w:tr>
      <w:tr w:rsidR="00574548" w:rsidRPr="00DA2A88" w:rsidTr="002C3FF7">
        <w:trPr>
          <w:tblCellSpacing w:w="0" w:type="dxa"/>
          <w:jc w:val="center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74548" w:rsidRPr="00DA2A88" w:rsidRDefault="00574548" w:rsidP="002C3F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9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Шумерлинское</w:t>
            </w:r>
            <w:proofErr w:type="spellEnd"/>
            <w:r w:rsidRPr="0029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отделение вневедомственной охраны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  <w:r w:rsidRPr="0029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филиал ФГКУ УВО ВНГ России по Чувашской Республике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74548" w:rsidRPr="00DA2A88" w:rsidRDefault="00574548" w:rsidP="002C3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D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(3536) 2-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31-57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74548" w:rsidRPr="00DA2A88" w:rsidRDefault="00574548" w:rsidP="002C3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4CB4" w:rsidRPr="00DA2A88" w:rsidTr="00B337A4">
        <w:trPr>
          <w:tblCellSpacing w:w="0" w:type="dxa"/>
          <w:jc w:val="center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4CB4" w:rsidRPr="00DA2A88" w:rsidRDefault="00297953" w:rsidP="00B337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ПСЧ № 23 Государственной противопожарной службы Главного управления МЧС России по Чувашской Республике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4CB4" w:rsidRDefault="00297953" w:rsidP="00B3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  <w:p w:rsidR="00297953" w:rsidRPr="00DA2A88" w:rsidRDefault="00297953" w:rsidP="00B3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(3536)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2-05-62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4CB4" w:rsidRPr="00DA2A88" w:rsidRDefault="00B337A4" w:rsidP="00B3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</w:t>
            </w:r>
          </w:p>
        </w:tc>
      </w:tr>
      <w:tr w:rsidR="003A4CB4" w:rsidRPr="00DA2A88" w:rsidTr="00B337A4">
        <w:trPr>
          <w:tblCellSpacing w:w="0" w:type="dxa"/>
          <w:jc w:val="center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4CB4" w:rsidRPr="00DA2A88" w:rsidRDefault="00902D46" w:rsidP="00B337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D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образования, спорта и молодежной политики администрации Шумерлинского муниципального округа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4CB4" w:rsidRPr="00DA2A88" w:rsidRDefault="00902D46" w:rsidP="00B3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D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(3536) 2-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13-15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4CB4" w:rsidRPr="00DA2A88" w:rsidRDefault="003A4CB4" w:rsidP="00B3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D46" w:rsidRPr="00DA2A88" w:rsidTr="00B337A4">
        <w:trPr>
          <w:tblCellSpacing w:w="0" w:type="dxa"/>
          <w:jc w:val="center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02D46" w:rsidRPr="00902D46" w:rsidRDefault="00902D46" w:rsidP="00B337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D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Министерства образования и молодежной политики Чувашской Республики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02D46" w:rsidRPr="00902D46" w:rsidRDefault="00902D46" w:rsidP="00B3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D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(8352) 56-53-71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02D46" w:rsidRPr="00DA2A88" w:rsidRDefault="00902D46" w:rsidP="00B3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37A4" w:rsidRPr="00DA2A88" w:rsidTr="00B337A4">
        <w:trPr>
          <w:tblCellSpacing w:w="0" w:type="dxa"/>
          <w:jc w:val="center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A2A88" w:rsidRPr="00DA2A88" w:rsidRDefault="00DA2A88" w:rsidP="00B337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2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Скорая помощь в Чувашской Республике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A2A88" w:rsidRPr="00DA2A88" w:rsidRDefault="00DA2A88" w:rsidP="00B3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2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A2A88" w:rsidRPr="00DA2A88" w:rsidRDefault="00DA2A88" w:rsidP="00B3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2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</w:t>
            </w:r>
          </w:p>
        </w:tc>
      </w:tr>
      <w:tr w:rsidR="00574548" w:rsidRPr="00DA2A88" w:rsidTr="00B337A4">
        <w:trPr>
          <w:tblCellSpacing w:w="0" w:type="dxa"/>
          <w:jc w:val="center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74548" w:rsidRPr="00902D46" w:rsidRDefault="00574548" w:rsidP="00B337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Аварийная газовая служба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74548" w:rsidRPr="00814837" w:rsidRDefault="00574548" w:rsidP="00B3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74548" w:rsidRPr="00DA2A88" w:rsidRDefault="00574548" w:rsidP="00B3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</w:t>
            </w:r>
          </w:p>
        </w:tc>
      </w:tr>
      <w:tr w:rsidR="00902D46" w:rsidRPr="00DA2A88" w:rsidTr="00B337A4">
        <w:trPr>
          <w:tblCellSpacing w:w="0" w:type="dxa"/>
          <w:jc w:val="center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02D46" w:rsidRPr="00DA2A88" w:rsidRDefault="00902D46" w:rsidP="00B337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D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ФСБ России по Чувашской Республике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4837" w:rsidRDefault="00814837" w:rsidP="00B3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(8352) 62-15-00 (дежурный),</w:t>
            </w:r>
          </w:p>
          <w:p w:rsidR="00B337A4" w:rsidRDefault="00814837" w:rsidP="00B3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 (8352) 39-71-01 </w:t>
            </w:r>
          </w:p>
          <w:p w:rsidR="00814837" w:rsidRDefault="00814837" w:rsidP="00B3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 доверия),</w:t>
            </w:r>
          </w:p>
          <w:p w:rsidR="00902D46" w:rsidRPr="00DA2A88" w:rsidRDefault="00814837" w:rsidP="00B3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 (8352) 39-72-61 (подразделение общественных связей).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02D46" w:rsidRPr="00DA2A88" w:rsidRDefault="00902D46" w:rsidP="00B3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D46" w:rsidRPr="00DA2A88" w:rsidTr="00B337A4">
        <w:trPr>
          <w:tblCellSpacing w:w="0" w:type="dxa"/>
          <w:jc w:val="center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02D46" w:rsidRPr="00DA2A88" w:rsidRDefault="00814837" w:rsidP="00B337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МВД по Чувашской Республике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337A4" w:rsidRDefault="00814837" w:rsidP="00B3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(8352) 62-05-91,</w:t>
            </w:r>
          </w:p>
          <w:p w:rsidR="00B337A4" w:rsidRDefault="00814837" w:rsidP="00B3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 (8352) 62-34-06</w:t>
            </w:r>
          </w:p>
          <w:p w:rsidR="00B337A4" w:rsidRDefault="00814837" w:rsidP="00B3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(дежурная часть), </w:t>
            </w:r>
          </w:p>
          <w:p w:rsidR="00B337A4" w:rsidRDefault="00814837" w:rsidP="00B3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8 (8352) 24-16-55 </w:t>
            </w:r>
          </w:p>
          <w:p w:rsidR="00902D46" w:rsidRPr="00DA2A88" w:rsidRDefault="00814837" w:rsidP="00B3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(телефон доверия)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02D46" w:rsidRPr="00DA2A88" w:rsidRDefault="00902D46" w:rsidP="00B3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D46" w:rsidRPr="00DA2A88" w:rsidTr="00B337A4">
        <w:trPr>
          <w:tblCellSpacing w:w="0" w:type="dxa"/>
          <w:jc w:val="center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02D46" w:rsidRPr="00DA2A88" w:rsidRDefault="00796246" w:rsidP="00B337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2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Главное управление МЧС России по Чувашской Республике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337A4" w:rsidRDefault="00796246" w:rsidP="00B3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2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служба оперативного обеспечения ЦУКС </w:t>
            </w:r>
          </w:p>
          <w:p w:rsidR="00B337A4" w:rsidRDefault="00796246" w:rsidP="00B3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2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(8352) 62-08-28, </w:t>
            </w:r>
          </w:p>
          <w:p w:rsidR="00B337A4" w:rsidRDefault="00796246" w:rsidP="00B3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2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 доверия</w:t>
            </w:r>
          </w:p>
          <w:p w:rsidR="00902D46" w:rsidRPr="00DA2A88" w:rsidRDefault="00796246" w:rsidP="00B3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2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 (8352) 39-99-99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02D46" w:rsidRPr="00DA2A88" w:rsidRDefault="00902D46" w:rsidP="00B3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D46" w:rsidRPr="00DA2A88" w:rsidTr="00B337A4">
        <w:trPr>
          <w:tblCellSpacing w:w="0" w:type="dxa"/>
          <w:jc w:val="center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02D46" w:rsidRPr="00DA2A88" w:rsidRDefault="00B337A4" w:rsidP="00B337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33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Государственный комитет Чувашской Республики по делам гражданской обороны и чрезвычайным ситуациям):</w:t>
            </w:r>
            <w:proofErr w:type="gramEnd"/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337A4" w:rsidRDefault="00B337A4" w:rsidP="00B3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3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(8352)55-23-12 (приёмная), </w:t>
            </w:r>
          </w:p>
          <w:p w:rsidR="00902D46" w:rsidRPr="00DA2A88" w:rsidRDefault="00B337A4" w:rsidP="00B3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3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(8352) 63-88-64 (оперативный дежурный).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02D46" w:rsidRPr="00DA2A88" w:rsidRDefault="00902D46" w:rsidP="00B3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D46" w:rsidRPr="00DA2A88" w:rsidTr="00B337A4">
        <w:trPr>
          <w:tblCellSpacing w:w="0" w:type="dxa"/>
          <w:jc w:val="center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02D46" w:rsidRPr="00DA2A88" w:rsidRDefault="00B337A4" w:rsidP="00B337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3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 по противодействию экстремизму МВД по</w:t>
            </w:r>
            <w:r w:rsidR="00574548">
              <w:t xml:space="preserve"> </w:t>
            </w:r>
            <w:r w:rsidR="00574548" w:rsidRPr="00574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Чувашской Республике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337A4" w:rsidRDefault="00B337A4" w:rsidP="00B3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3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(8352) 24-08-48, </w:t>
            </w:r>
          </w:p>
          <w:p w:rsidR="00902D46" w:rsidRPr="00DA2A88" w:rsidRDefault="00B337A4" w:rsidP="00B3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3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(8352) 24-08-20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02D46" w:rsidRPr="00DA2A88" w:rsidRDefault="00902D46" w:rsidP="00B3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A2A88" w:rsidRPr="00DA2A88" w:rsidRDefault="00DA2A88" w:rsidP="00DA2A88">
      <w:pPr>
        <w:rPr>
          <w:rFonts w:asciiTheme="minorHAnsi" w:eastAsiaTheme="minorHAnsi" w:hAnsiTheme="minorHAnsi" w:cstheme="minorBidi"/>
          <w:sz w:val="22"/>
          <w:szCs w:val="22"/>
        </w:rPr>
      </w:pPr>
    </w:p>
    <w:sectPr w:rsidR="00DA2A88" w:rsidRPr="00DA2A88" w:rsidSect="00C613A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52F" w:rsidRDefault="004C452F">
      <w:pPr>
        <w:spacing w:after="0" w:line="240" w:lineRule="auto"/>
      </w:pPr>
      <w:r>
        <w:separator/>
      </w:r>
    </w:p>
  </w:endnote>
  <w:endnote w:type="continuationSeparator" w:id="0">
    <w:p w:rsidR="004C452F" w:rsidRDefault="004C4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52F" w:rsidRDefault="004C452F">
      <w:pPr>
        <w:spacing w:after="0" w:line="240" w:lineRule="auto"/>
      </w:pPr>
      <w:r>
        <w:separator/>
      </w:r>
    </w:p>
  </w:footnote>
  <w:footnote w:type="continuationSeparator" w:id="0">
    <w:p w:rsidR="004C452F" w:rsidRDefault="004C4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2266A"/>
    <w:rsid w:val="00091545"/>
    <w:rsid w:val="000F7ACB"/>
    <w:rsid w:val="00123C6D"/>
    <w:rsid w:val="00130F9A"/>
    <w:rsid w:val="00131FCC"/>
    <w:rsid w:val="00134A6A"/>
    <w:rsid w:val="00172923"/>
    <w:rsid w:val="00183AAE"/>
    <w:rsid w:val="00196C84"/>
    <w:rsid w:val="00257EFF"/>
    <w:rsid w:val="002622C1"/>
    <w:rsid w:val="00263BF4"/>
    <w:rsid w:val="00277670"/>
    <w:rsid w:val="00297953"/>
    <w:rsid w:val="003148FB"/>
    <w:rsid w:val="00325D17"/>
    <w:rsid w:val="0033034A"/>
    <w:rsid w:val="00340A7D"/>
    <w:rsid w:val="003421E7"/>
    <w:rsid w:val="00343AB1"/>
    <w:rsid w:val="0037266F"/>
    <w:rsid w:val="003A4CB4"/>
    <w:rsid w:val="003A6A62"/>
    <w:rsid w:val="003B1BA4"/>
    <w:rsid w:val="003F47EC"/>
    <w:rsid w:val="00416482"/>
    <w:rsid w:val="00431056"/>
    <w:rsid w:val="00443162"/>
    <w:rsid w:val="004B4FC4"/>
    <w:rsid w:val="004C452F"/>
    <w:rsid w:val="004D0923"/>
    <w:rsid w:val="004D188D"/>
    <w:rsid w:val="004D7041"/>
    <w:rsid w:val="004E12B0"/>
    <w:rsid w:val="00523B8F"/>
    <w:rsid w:val="00524A38"/>
    <w:rsid w:val="00533BF6"/>
    <w:rsid w:val="00556E83"/>
    <w:rsid w:val="0056185E"/>
    <w:rsid w:val="00561DD4"/>
    <w:rsid w:val="00574548"/>
    <w:rsid w:val="005A76E6"/>
    <w:rsid w:val="005F2C40"/>
    <w:rsid w:val="006655E3"/>
    <w:rsid w:val="006831FA"/>
    <w:rsid w:val="006A1D18"/>
    <w:rsid w:val="006C2CB8"/>
    <w:rsid w:val="007924C7"/>
    <w:rsid w:val="00796246"/>
    <w:rsid w:val="007E08F8"/>
    <w:rsid w:val="007F2E5D"/>
    <w:rsid w:val="00814837"/>
    <w:rsid w:val="00822A98"/>
    <w:rsid w:val="008C1A55"/>
    <w:rsid w:val="008E1A1A"/>
    <w:rsid w:val="00901F2B"/>
    <w:rsid w:val="00902D46"/>
    <w:rsid w:val="0096602C"/>
    <w:rsid w:val="009A31D0"/>
    <w:rsid w:val="009A6A13"/>
    <w:rsid w:val="00A303A2"/>
    <w:rsid w:val="00A95402"/>
    <w:rsid w:val="00B337A4"/>
    <w:rsid w:val="00B419B7"/>
    <w:rsid w:val="00C159EA"/>
    <w:rsid w:val="00C30B4A"/>
    <w:rsid w:val="00C613A2"/>
    <w:rsid w:val="00C64007"/>
    <w:rsid w:val="00C74F59"/>
    <w:rsid w:val="00C866F4"/>
    <w:rsid w:val="00C923D1"/>
    <w:rsid w:val="00D267B0"/>
    <w:rsid w:val="00D4567A"/>
    <w:rsid w:val="00D46756"/>
    <w:rsid w:val="00DA2A88"/>
    <w:rsid w:val="00DF3E8E"/>
    <w:rsid w:val="00E07910"/>
    <w:rsid w:val="00EE20D2"/>
    <w:rsid w:val="00F1107B"/>
    <w:rsid w:val="00F849E9"/>
    <w:rsid w:val="00FD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48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48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5</Pages>
  <Words>1655</Words>
  <Characters>9439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Ирина Николаевна Пыринова</cp:lastModifiedBy>
  <cp:revision>19</cp:revision>
  <cp:lastPrinted>2022-06-08T13:47:00Z</cp:lastPrinted>
  <dcterms:created xsi:type="dcterms:W3CDTF">2022-06-06T11:51:00Z</dcterms:created>
  <dcterms:modified xsi:type="dcterms:W3CDTF">2022-06-16T07:45:00Z</dcterms:modified>
</cp:coreProperties>
</file>