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ЗАКЛЮЧЕНИЕ </w:t>
      </w:r>
      <w:r>
        <w:rPr>
          <w:rFonts w:eastAsia="Arial Unicode MS"/>
          <w:b/>
          <w:sz w:val="26"/>
          <w:szCs w:val="26"/>
        </w:rPr>
      </w:r>
      <w:r>
        <w:rPr>
          <w:rFonts w:eastAsia="Arial Unicode MS"/>
          <w:b/>
          <w:sz w:val="26"/>
          <w:szCs w:val="26"/>
        </w:rPr>
      </w:r>
    </w:p>
    <w:p>
      <w:pPr>
        <w:pStyle w:val="836"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по результатам проведения антикоррупционной экспе</w:t>
      </w:r>
      <w:r>
        <w:rPr>
          <w:rFonts w:eastAsia="Arial Unicode MS"/>
          <w:b/>
          <w:sz w:val="26"/>
          <w:szCs w:val="26"/>
        </w:rPr>
        <w:t xml:space="preserve">р</w:t>
      </w:r>
      <w:r>
        <w:rPr>
          <w:rFonts w:eastAsia="Arial Unicode MS"/>
          <w:b/>
          <w:sz w:val="26"/>
          <w:szCs w:val="26"/>
        </w:rPr>
        <w:t xml:space="preserve">тизы</w:t>
      </w:r>
      <w:r>
        <w:rPr>
          <w:rFonts w:eastAsia="Arial Unicode MS"/>
          <w:b/>
          <w:sz w:val="26"/>
          <w:szCs w:val="26"/>
        </w:rPr>
      </w:r>
      <w:r>
        <w:rPr>
          <w:rFonts w:eastAsia="Arial Unicode MS"/>
          <w:b/>
          <w:sz w:val="26"/>
          <w:szCs w:val="26"/>
        </w:rPr>
      </w:r>
    </w:p>
    <w:p>
      <w:pPr>
        <w:pStyle w:val="836"/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</w:r>
      <w:r>
        <w:rPr>
          <w:rFonts w:eastAsia="Arial Unicode MS"/>
          <w:sz w:val="20"/>
          <w:szCs w:val="20"/>
        </w:rPr>
      </w:r>
      <w:r>
        <w:rPr>
          <w:rFonts w:eastAsia="Arial Unicode MS"/>
          <w:sz w:val="20"/>
          <w:szCs w:val="20"/>
        </w:rPr>
      </w:r>
    </w:p>
    <w:p>
      <w:pPr>
        <w:pStyle w:val="836"/>
        <w:ind w:right="-5"/>
        <w:jc w:val="center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проекта </w:t>
      </w:r>
      <w:r>
        <w:rPr>
          <w:rFonts w:eastAsia="Arial Unicode MS"/>
          <w:sz w:val="26"/>
          <w:szCs w:val="26"/>
        </w:rPr>
        <w:t xml:space="preserve">приказа Министерства экономического развития и имущественных отношений Чувашской </w:t>
      </w:r>
      <w:r>
        <w:rPr>
          <w:rFonts w:eastAsia="Arial Unicode MS"/>
          <w:sz w:val="26"/>
          <w:szCs w:val="26"/>
        </w:rPr>
        <w:t xml:space="preserve">Республики </w:t>
      </w:r>
      <w:r>
        <w:rPr>
          <w:rFonts w:eastAsia="Arial Unicode MS"/>
          <w:sz w:val="26"/>
          <w:szCs w:val="26"/>
        </w:rPr>
        <w:t xml:space="preserve">«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 внесении изменений в приказ </w:t>
      </w:r>
      <w:r>
        <w:rPr>
          <w:bCs/>
          <w:sz w:val="26"/>
          <w:szCs w:val="26"/>
        </w:rPr>
        <w:t xml:space="preserve">Министерств</w:t>
      </w:r>
      <w:r>
        <w:rPr>
          <w:bCs/>
          <w:sz w:val="26"/>
          <w:szCs w:val="26"/>
        </w:rPr>
        <w:t xml:space="preserve">а</w:t>
      </w:r>
      <w:r>
        <w:rPr>
          <w:bCs/>
          <w:sz w:val="26"/>
          <w:szCs w:val="26"/>
        </w:rPr>
        <w:t xml:space="preserve"> экономического развития и имущественных отношений Чувашской Республики</w:t>
      </w:r>
      <w:r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 xml:space="preserve">1 июля</w:t>
      </w:r>
      <w:r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 xml:space="preserve">2 г. № </w:t>
      </w:r>
      <w:r>
        <w:rPr>
          <w:bCs/>
          <w:sz w:val="26"/>
          <w:szCs w:val="26"/>
        </w:rPr>
        <w:t xml:space="preserve">82/1»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836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836"/>
        <w:ind w:right="-5" w:firstLine="567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проекте </w:t>
      </w:r>
      <w:r>
        <w:rPr>
          <w:rFonts w:eastAsia="Arial Unicode MS"/>
          <w:sz w:val="26"/>
          <w:szCs w:val="26"/>
        </w:rPr>
        <w:t xml:space="preserve">приказа Министерства экономического развития и имущественных отношений Чувашской Республики </w:t>
      </w:r>
      <w:r>
        <w:rPr>
          <w:rFonts w:eastAsia="Arial Unicode MS"/>
          <w:sz w:val="26"/>
          <w:szCs w:val="26"/>
        </w:rPr>
        <w:t xml:space="preserve">«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 внесении изменений в приказ Министерства экономического развития и имущественных отношений Чувашской Республики от </w:t>
      </w:r>
      <w:r>
        <w:rPr>
          <w:bCs/>
          <w:sz w:val="26"/>
          <w:szCs w:val="26"/>
        </w:rPr>
        <w:t xml:space="preserve">1 июля</w:t>
      </w:r>
      <w:r>
        <w:rPr>
          <w:bCs/>
          <w:sz w:val="26"/>
          <w:szCs w:val="26"/>
        </w:rPr>
        <w:t xml:space="preserve"> 2022 г. № </w:t>
      </w:r>
      <w:r>
        <w:rPr>
          <w:rFonts w:eastAsia="Arial Unicode MS"/>
          <w:sz w:val="26"/>
          <w:szCs w:val="26"/>
        </w:rPr>
        <w:t xml:space="preserve">82/1» </w:t>
      </w:r>
      <w:r>
        <w:rPr>
          <w:rFonts w:eastAsia="Arial Unicode MS"/>
          <w:sz w:val="26"/>
          <w:szCs w:val="26"/>
        </w:rPr>
        <w:t xml:space="preserve">не выявлены коррупциоге</w:t>
      </w:r>
      <w:r>
        <w:rPr>
          <w:rFonts w:eastAsia="Arial Unicode MS"/>
          <w:sz w:val="26"/>
          <w:szCs w:val="26"/>
        </w:rPr>
        <w:t xml:space="preserve">н</w:t>
      </w:r>
      <w:r>
        <w:rPr>
          <w:rFonts w:eastAsia="Arial Unicode MS"/>
          <w:sz w:val="26"/>
          <w:szCs w:val="26"/>
        </w:rPr>
        <w:t xml:space="preserve">ные факторы.</w:t>
      </w: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836"/>
        <w:ind w:firstLine="567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Проект </w:t>
      </w:r>
      <w:r>
        <w:rPr>
          <w:rFonts w:eastAsia="Arial Unicode MS"/>
          <w:sz w:val="26"/>
          <w:szCs w:val="26"/>
        </w:rPr>
        <w:t xml:space="preserve">приказа Министерства экономического развития и имущественных отношений Чувашской Республики </w:t>
      </w:r>
      <w:r>
        <w:rPr>
          <w:rFonts w:eastAsia="Arial Unicode MS"/>
          <w:sz w:val="26"/>
          <w:szCs w:val="26"/>
        </w:rPr>
        <w:t xml:space="preserve">«</w:t>
      </w:r>
      <w:r>
        <w:rPr>
          <w:bCs/>
          <w:sz w:val="26"/>
          <w:szCs w:val="26"/>
        </w:rPr>
        <w:t xml:space="preserve">О</w:t>
      </w:r>
      <w:r>
        <w:rPr>
          <w:bCs/>
          <w:sz w:val="26"/>
          <w:szCs w:val="26"/>
        </w:rPr>
        <w:t xml:space="preserve"> внесении изменений в приказ Министерства экономического</w:t>
      </w:r>
      <w:r>
        <w:rPr>
          <w:bCs/>
          <w:sz w:val="26"/>
          <w:szCs w:val="26"/>
        </w:rPr>
        <w:t xml:space="preserve"> развития и имущественных отношений Чувашской Республики от 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  <w:t xml:space="preserve">1 июля</w:t>
      </w:r>
      <w:r>
        <w:rPr>
          <w:bCs/>
          <w:sz w:val="26"/>
          <w:szCs w:val="26"/>
        </w:rPr>
        <w:t xml:space="preserve"> 2022 г. № </w:t>
      </w:r>
      <w:r>
        <w:rPr>
          <w:rFonts w:eastAsia="Arial Unicode MS"/>
          <w:sz w:val="26"/>
          <w:szCs w:val="26"/>
        </w:rPr>
        <w:t xml:space="preserve">82/1</w:t>
      </w:r>
      <w:r/>
      <w:r>
        <w:rPr>
          <w:bCs/>
          <w:sz w:val="26"/>
          <w:szCs w:val="26"/>
        </w:rPr>
      </w:r>
      <w:r>
        <w:rPr>
          <w:rFonts w:eastAsia="Arial Unicode MS"/>
          <w:sz w:val="26"/>
          <w:szCs w:val="26"/>
        </w:rPr>
        <w:t xml:space="preserve">»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размещен </w:t>
      </w:r>
      <w:r>
        <w:rPr>
          <w:rFonts w:eastAsia="Arial Unicode MS"/>
          <w:sz w:val="26"/>
          <w:szCs w:val="26"/>
          <w:highlight w:val="white"/>
        </w:rPr>
        <w:t xml:space="preserve">на сайте </w:t>
      </w:r>
      <w:r>
        <w:rPr>
          <w:rFonts w:eastAsia="Arial Unicode MS"/>
          <w:sz w:val="26"/>
          <w:szCs w:val="26"/>
          <w:highlight w:val="white"/>
        </w:rPr>
        <w:t xml:space="preserve">regulations.cap.ru </w:t>
      </w:r>
      <w:r>
        <w:rPr>
          <w:rFonts w:eastAsia="Arial Unicode MS"/>
          <w:sz w:val="26"/>
          <w:szCs w:val="26"/>
          <w:highlight w:val="white"/>
        </w:rPr>
        <w:t xml:space="preserve">в</w:t>
      </w:r>
      <w:r>
        <w:rPr>
          <w:rFonts w:eastAsia="Arial Unicode MS"/>
          <w:sz w:val="26"/>
          <w:szCs w:val="26"/>
        </w:rPr>
        <w:t xml:space="preserve"> информационно-телекоммуникационной сети «Интернет» </w:t>
      </w:r>
      <w:r>
        <w:rPr>
          <w:rFonts w:eastAsia="Arial Unicode MS"/>
          <w:sz w:val="26"/>
          <w:szCs w:val="26"/>
        </w:rPr>
        <w:t xml:space="preserve">29 января</w:t>
      </w:r>
      <w:r>
        <w:rPr>
          <w:rFonts w:eastAsia="Arial Unicode MS"/>
          <w:sz w:val="26"/>
          <w:szCs w:val="26"/>
        </w:rPr>
        <w:t xml:space="preserve"> 20</w:t>
      </w:r>
      <w:r>
        <w:rPr>
          <w:rFonts w:eastAsia="Arial Unicode MS"/>
          <w:sz w:val="26"/>
          <w:szCs w:val="26"/>
        </w:rPr>
        <w:t xml:space="preserve">2</w:t>
      </w:r>
      <w:r>
        <w:rPr>
          <w:rFonts w:eastAsia="Arial Unicode MS"/>
          <w:sz w:val="26"/>
          <w:szCs w:val="26"/>
        </w:rPr>
        <w:t xml:space="preserve">5 года.</w:t>
      </w: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836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</w:r>
      <w:r>
        <w:rPr>
          <w:rFonts w:eastAsia="Arial Unicode MS"/>
          <w:sz w:val="18"/>
          <w:szCs w:val="18"/>
        </w:rPr>
      </w:r>
      <w:r>
        <w:rPr>
          <w:rFonts w:eastAsia="Arial Unicode MS"/>
          <w:sz w:val="18"/>
          <w:szCs w:val="18"/>
        </w:rPr>
      </w:r>
    </w:p>
    <w:p>
      <w:pPr>
        <w:pStyle w:val="836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</w:r>
      <w:r>
        <w:rPr>
          <w:rFonts w:eastAsia="Arial Unicode MS"/>
          <w:sz w:val="20"/>
          <w:szCs w:val="20"/>
        </w:rPr>
      </w:r>
      <w:r>
        <w:rPr>
          <w:rFonts w:eastAsia="Arial Unicode MS"/>
          <w:sz w:val="20"/>
          <w:szCs w:val="20"/>
        </w:rPr>
      </w:r>
    </w:p>
    <w:p>
      <w:pPr>
        <w:pStyle w:val="836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Дата окончания приема заключений по результатам проведения независимой антикоррупционной экспертизы – </w:t>
      </w:r>
      <w:r>
        <w:rPr>
          <w:rFonts w:eastAsia="Arial Unicode MS"/>
          <w:sz w:val="26"/>
          <w:szCs w:val="26"/>
        </w:rPr>
        <w:t xml:space="preserve">4 февраля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20</w:t>
      </w:r>
      <w:r>
        <w:rPr>
          <w:rFonts w:eastAsia="Arial Unicode MS"/>
          <w:sz w:val="26"/>
          <w:szCs w:val="26"/>
        </w:rPr>
        <w:t xml:space="preserve">2</w:t>
      </w:r>
      <w:r>
        <w:rPr>
          <w:rFonts w:eastAsia="Arial Unicode MS"/>
          <w:sz w:val="26"/>
          <w:szCs w:val="26"/>
        </w:rPr>
        <w:t xml:space="preserve">5 г</w:t>
      </w:r>
      <w:r>
        <w:rPr>
          <w:rFonts w:eastAsia="Arial Unicode MS"/>
          <w:sz w:val="26"/>
          <w:szCs w:val="26"/>
        </w:rPr>
        <w:t xml:space="preserve">о</w:t>
      </w:r>
      <w:r>
        <w:rPr>
          <w:rFonts w:eastAsia="Arial Unicode MS"/>
          <w:sz w:val="26"/>
          <w:szCs w:val="26"/>
        </w:rPr>
        <w:t xml:space="preserve">да.</w:t>
      </w: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836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832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spacing w:line="230" w:lineRule="auto"/>
        <w:widowControl w:val="off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  <w:t xml:space="preserve">Заместитель Председателя Кабинета Министров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32"/>
        <w:spacing w:line="230" w:lineRule="auto"/>
        <w:widowControl w:val="off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  <w:t xml:space="preserve">Чувашской Республики – министр экономического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32"/>
        <w:spacing w:line="230" w:lineRule="auto"/>
        <w:widowControl w:val="off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  <w:t xml:space="preserve">развития и имущественных отношений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32"/>
        <w:spacing w:line="230" w:lineRule="auto"/>
        <w:widowControl w:val="off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6"/>
        </w:rPr>
        <w:t xml:space="preserve">Чувашской Республики                                                                                Д.И. Краснов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Основной текст 2"/>
    <w:basedOn w:val="832"/>
    <w:next w:val="836"/>
    <w:link w:val="838"/>
    <w:pPr>
      <w:jc w:val="both"/>
    </w:pPr>
    <w:rPr>
      <w:sz w:val="28"/>
    </w:rPr>
  </w:style>
  <w:style w:type="paragraph" w:styleId="837">
    <w:name w:val="Текст выноски"/>
    <w:basedOn w:val="832"/>
    <w:next w:val="837"/>
    <w:link w:val="832"/>
    <w:semiHidden/>
    <w:rPr>
      <w:rFonts w:ascii="Tahoma" w:hAnsi="Tahoma" w:cs="Tahoma"/>
      <w:sz w:val="16"/>
      <w:szCs w:val="16"/>
    </w:rPr>
  </w:style>
  <w:style w:type="character" w:styleId="838">
    <w:name w:val="Основной текст 2 Знак"/>
    <w:next w:val="838"/>
    <w:link w:val="836"/>
    <w:rPr>
      <w:sz w:val="28"/>
      <w:szCs w:val="24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МИиЗО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123</dc:creator>
  <cp:lastModifiedBy>mio2-5@cap.ru</cp:lastModifiedBy>
  <cp:revision>16</cp:revision>
  <dcterms:created xsi:type="dcterms:W3CDTF">2022-06-10T11:35:00Z</dcterms:created>
  <dcterms:modified xsi:type="dcterms:W3CDTF">2025-02-05T07:02:00Z</dcterms:modified>
  <cp:version>917504</cp:version>
</cp:coreProperties>
</file>