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7DB" w:rsidRPr="007B37DB" w:rsidRDefault="007B37DB" w:rsidP="00070AA1">
      <w:pPr>
        <w:shd w:val="clear" w:color="auto" w:fill="FFFFFF"/>
        <w:spacing w:after="0" w:line="384" w:lineRule="auto"/>
        <w:jc w:val="center"/>
        <w:outlineLvl w:val="3"/>
        <w:rPr>
          <w:rFonts w:ascii="Arial" w:eastAsia="Times New Roman" w:hAnsi="Arial" w:cs="Arial"/>
          <w:b/>
          <w:bCs/>
          <w:color w:val="BE1C22"/>
          <w:sz w:val="27"/>
          <w:szCs w:val="27"/>
          <w:lang w:eastAsia="ru-RU"/>
        </w:rPr>
      </w:pPr>
      <w:r w:rsidRPr="007B37DB">
        <w:rPr>
          <w:rFonts w:ascii="Arial" w:eastAsia="Times New Roman" w:hAnsi="Arial" w:cs="Arial"/>
          <w:b/>
          <w:bCs/>
          <w:color w:val="BE1C22"/>
          <w:sz w:val="27"/>
          <w:szCs w:val="27"/>
          <w:lang w:eastAsia="ru-RU"/>
        </w:rPr>
        <w:t xml:space="preserve">Правила поведения </w:t>
      </w:r>
      <w:r w:rsidR="007A3B74">
        <w:rPr>
          <w:rFonts w:ascii="Arial" w:eastAsia="Times New Roman" w:hAnsi="Arial" w:cs="Arial"/>
          <w:b/>
          <w:bCs/>
          <w:color w:val="BE1C22"/>
          <w:sz w:val="27"/>
          <w:szCs w:val="27"/>
          <w:lang w:eastAsia="ru-RU"/>
        </w:rPr>
        <w:t xml:space="preserve">детей </w:t>
      </w:r>
      <w:r w:rsidRPr="007B37DB">
        <w:rPr>
          <w:rFonts w:ascii="Arial" w:eastAsia="Times New Roman" w:hAnsi="Arial" w:cs="Arial"/>
          <w:b/>
          <w:bCs/>
          <w:color w:val="BE1C22"/>
          <w:sz w:val="27"/>
          <w:szCs w:val="27"/>
          <w:lang w:eastAsia="ru-RU"/>
        </w:rPr>
        <w:t>на воде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Купаться и даже просто заходить в воду можно только в сопровождении и под присмотром взрослых. Плавать в незнакомом водоеме, особенно в отсутствии знакомых взрослых людей, категорически запрещено!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Нельзя играть и баловаться, захватывать других детей и изображать утопленников, находясь на поверхности воды. Более того, запрещается играть даже на берегу в том случае, если оттуда можно упасть в воду.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 xml:space="preserve">Детям, которые не умеют плавать или не слишком хорошо плавают самостоятельно, необходимо использовать плавательные круги, нарукавники, матрасы или защитные жилеты. 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Нельзя заходить слишком далеко от берега, даже в случае использования защитных приспособлений.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Нырять можно только в местах, которые специально для этого предназначены и оборудованы соответствующим образом. Категорически запрещается прыгать в воду с обрывов, мостов и любых других возвышений. Кроме того, нырять в незнакомом месте также может быть очень опасно, поскольку на глубине там могут оказаться коряги, крупные камни и так далее.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Ни при каких обстоятельствах нельзя заплывать за буйки, установленные в любом оборудованном для купания месте. Это правило распространяется даже на взрослых, поэтому именно на него следует обратить особенное внимание ребенка.</w:t>
      </w:r>
    </w:p>
    <w:p w:rsidR="006074A6" w:rsidRPr="006074A6" w:rsidRDefault="007B37DB" w:rsidP="006074A6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Нельзя приближаться к судну, находящемуся в движении, а также заплывать на судовой ход</w:t>
      </w:r>
    </w:p>
    <w:p w:rsidR="006074A6" w:rsidRDefault="006074A6" w:rsidP="006074A6">
      <w:pPr>
        <w:shd w:val="clear" w:color="auto" w:fill="FFFFFF"/>
        <w:spacing w:before="45" w:after="0" w:line="240" w:lineRule="auto"/>
        <w:ind w:left="295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bookmarkStart w:id="0" w:name="_GoBack"/>
      <w:bookmarkEnd w:id="0"/>
    </w:p>
    <w:p w:rsidR="006074A6" w:rsidRDefault="006074A6" w:rsidP="006074A6">
      <w:pPr>
        <w:shd w:val="clear" w:color="auto" w:fill="FFFFFF"/>
        <w:spacing w:before="45" w:after="0" w:line="240" w:lineRule="auto"/>
        <w:ind w:left="295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6074A6" w:rsidRDefault="006074A6" w:rsidP="006074A6">
      <w:pPr>
        <w:shd w:val="clear" w:color="auto" w:fill="FFFFFF"/>
        <w:spacing w:before="45" w:after="0" w:line="240" w:lineRule="auto"/>
        <w:ind w:left="295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Если на пляже установлена специальная табличка «купаться запрещено», игнорировать ее категорически нельзя. В некоторых случаях подобную табличку заменяет флаг определенного цвета, например, красного.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Находясь вблизи оврага или канала, следует соблюдать особую осторожность. Нельзя слишком близко подходить к такой выемке, поскольку на ее берегу может быть очень скользко.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Если на воде неожиданно началось сильное течение, крайне не рекомендуется плыть против него. Необходимо объяснить ребенку, что в подобной ситуации следует направляться по течению, стараясь максимально приблизиться к берегу. В противном случае он быстро растратит свои силы и не сможет выбраться из воды.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Нельзя плавать, купаться и просто входить в воду при наличии любых признаков заболевания, например, повышенной температуре тела, интенсивной боли или приступах тошноты.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 xml:space="preserve">Нельзя купаться в воде, температура которой составляет менее 18 градусов по шкале Цельсия. </w:t>
      </w:r>
    </w:p>
    <w:p w:rsidR="007B37DB" w:rsidRPr="007B37DB" w:rsidRDefault="007B37DB" w:rsidP="00A257F2">
      <w:pPr>
        <w:numPr>
          <w:ilvl w:val="0"/>
          <w:numId w:val="1"/>
        </w:numPr>
        <w:shd w:val="clear" w:color="auto" w:fill="FFFFFF"/>
        <w:spacing w:before="45" w:after="0" w:line="240" w:lineRule="auto"/>
        <w:ind w:left="295" w:hanging="35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t>Наконец, нельзя слишком громко кричать и привлекать внимание окружающих, подавая сигналы ложной тревоги. В противном случае при возникновении реальной опасности другие люди не придадут должного значения крикам ребенка, а это при неблагоприятном стечении обстоятельств может стоить ему жизни.</w:t>
      </w: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br/>
      </w:r>
      <w:r w:rsidRPr="007B37DB">
        <w:rPr>
          <w:rFonts w:ascii="Helvetica" w:eastAsia="Times New Roman" w:hAnsi="Helvetica" w:cs="Helvetica"/>
          <w:sz w:val="24"/>
          <w:szCs w:val="24"/>
          <w:lang w:eastAsia="ru-RU"/>
        </w:rPr>
        <w:br/>
      </w:r>
    </w:p>
    <w:p w:rsidR="00090594" w:rsidRDefault="00090594" w:rsidP="00A257F2">
      <w:pPr>
        <w:jc w:val="both"/>
      </w:pPr>
    </w:p>
    <w:sectPr w:rsidR="00090594" w:rsidSect="006074A6">
      <w:pgSz w:w="11906" w:h="16838"/>
      <w:pgMar w:top="1134" w:right="850" w:bottom="1134" w:left="1701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5F5FE6"/>
    <w:multiLevelType w:val="multilevel"/>
    <w:tmpl w:val="715AE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7DB"/>
    <w:rsid w:val="00070AA1"/>
    <w:rsid w:val="00090594"/>
    <w:rsid w:val="006074A6"/>
    <w:rsid w:val="006C047B"/>
    <w:rsid w:val="00733A6C"/>
    <w:rsid w:val="00744971"/>
    <w:rsid w:val="007A3B74"/>
    <w:rsid w:val="007B37DB"/>
    <w:rsid w:val="00A16BDB"/>
    <w:rsid w:val="00A2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C66E2-7B34-4EEF-8BF3-ED0B0C7D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0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318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744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Zina</dc:creator>
  <cp:lastModifiedBy>kdn</cp:lastModifiedBy>
  <cp:revision>8</cp:revision>
  <cp:lastPrinted>2019-06-18T06:31:00Z</cp:lastPrinted>
  <dcterms:created xsi:type="dcterms:W3CDTF">2018-05-17T06:34:00Z</dcterms:created>
  <dcterms:modified xsi:type="dcterms:W3CDTF">2019-06-18T06:34:00Z</dcterms:modified>
</cp:coreProperties>
</file>