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1351B8" w:rsidRPr="00B5684B" w:rsidTr="009F7EEC">
        <w:trPr>
          <w:trHeight w:val="2860"/>
          <w:jc w:val="center"/>
        </w:trPr>
        <w:tc>
          <w:tcPr>
            <w:tcW w:w="4079" w:type="dxa"/>
          </w:tcPr>
          <w:p w:rsidR="001351B8" w:rsidRPr="00B5684B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</w:rPr>
            </w:pPr>
          </w:p>
          <w:p w:rsidR="0065144D" w:rsidRPr="006E442E" w:rsidRDefault="0065144D" w:rsidP="0065144D">
            <w:pPr>
              <w:pStyle w:val="af3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6E442E">
              <w:rPr>
                <w:sz w:val="24"/>
              </w:rPr>
              <w:t>ГЛАВА УРМАРСКОГО</w:t>
            </w:r>
          </w:p>
          <w:p w:rsidR="0065144D" w:rsidRPr="006E442E" w:rsidRDefault="0065144D" w:rsidP="0065144D">
            <w:pPr>
              <w:pStyle w:val="a7"/>
              <w:rPr>
                <w:sz w:val="24"/>
                <w:szCs w:val="24"/>
              </w:rPr>
            </w:pPr>
            <w:r w:rsidRPr="006E442E">
              <w:rPr>
                <w:sz w:val="24"/>
                <w:szCs w:val="24"/>
              </w:rPr>
              <w:t>МУНИЦИПАЛЬНОГО ОКРУГА ЧУВАШСКОЙ РЕСПУБЛИКИ</w:t>
            </w:r>
          </w:p>
          <w:p w:rsidR="001351B8" w:rsidRPr="00B1717B" w:rsidRDefault="001351B8" w:rsidP="00495DFA">
            <w:pPr>
              <w:pStyle w:val="2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 w:val="0"/>
              </w:rPr>
            </w:pPr>
            <w:r w:rsidRPr="00B1717B">
              <w:rPr>
                <w:rFonts w:ascii="Times New Roman" w:hAnsi="Times New Roman" w:cs="Times New Roman"/>
                <w:i w:val="0"/>
              </w:rPr>
              <w:t>ПОСТАНОВЛЕНИЕ</w:t>
            </w:r>
          </w:p>
          <w:p w:rsidR="001351B8" w:rsidRDefault="001351B8" w:rsidP="00495DFA"/>
          <w:p w:rsidR="001351B8" w:rsidRPr="009421E8" w:rsidRDefault="00E95AE0" w:rsidP="00495DF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="00233CEF">
              <w:rPr>
                <w:rFonts w:ascii="Times New Roman" w:hAnsi="Times New Roman"/>
                <w:sz w:val="24"/>
                <w:szCs w:val="24"/>
                <w:u w:val="single"/>
              </w:rPr>
              <w:t>.02</w:t>
            </w:r>
            <w:r w:rsidR="00EB74D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4554BC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4554BC" w:rsidRPr="0001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4BC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DA082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1351B8" w:rsidRPr="002E185E" w:rsidRDefault="001351B8" w:rsidP="00495DFA">
            <w:pPr>
              <w:jc w:val="center"/>
              <w:rPr>
                <w:sz w:val="20"/>
                <w:szCs w:val="20"/>
              </w:rPr>
            </w:pPr>
            <w:proofErr w:type="spellStart"/>
            <w:r w:rsidRPr="002E185E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 w:rsidRPr="002E185E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85E">
              <w:rPr>
                <w:rFonts w:ascii="Times New Roman" w:hAnsi="Times New Roman"/>
                <w:sz w:val="20"/>
                <w:szCs w:val="20"/>
              </w:rPr>
              <w:t>рмары</w:t>
            </w:r>
            <w:proofErr w:type="spellEnd"/>
          </w:p>
          <w:p w:rsidR="001351B8" w:rsidRPr="00DB0678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Cs w:val="20"/>
              </w:rPr>
            </w:pPr>
          </w:p>
        </w:tc>
        <w:tc>
          <w:tcPr>
            <w:tcW w:w="1560" w:type="dxa"/>
            <w:hideMark/>
          </w:tcPr>
          <w:p w:rsidR="001351B8" w:rsidRPr="00B5684B" w:rsidRDefault="00797F6F" w:rsidP="00495DFA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noProof/>
                <w:sz w:val="28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38100</wp:posOffset>
                  </wp:positionV>
                  <wp:extent cx="6477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1351B8" w:rsidRPr="00B5684B" w:rsidRDefault="001351B8" w:rsidP="00495DFA">
            <w:pPr>
              <w:overflowPunct w:val="0"/>
              <w:autoSpaceDE w:val="0"/>
              <w:autoSpaceDN w:val="0"/>
              <w:adjustRightInd w:val="0"/>
              <w:ind w:right="-102"/>
              <w:jc w:val="center"/>
              <w:rPr>
                <w:b/>
                <w:sz w:val="8"/>
                <w:szCs w:val="20"/>
              </w:rPr>
            </w:pPr>
          </w:p>
          <w:p w:rsidR="0065144D" w:rsidRDefault="0065144D" w:rsidP="0065144D">
            <w:pPr>
              <w:pStyle w:val="21"/>
              <w:spacing w:after="0" w:line="240" w:lineRule="auto"/>
              <w:jc w:val="center"/>
              <w:rPr>
                <w:rFonts w:ascii="Baltica Chv" w:hAnsi="Baltica Chv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Baltica Chv" w:hAnsi="Baltica Chv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ВАШ РЕСПУБЛИКИН</w:t>
            </w:r>
            <w:r>
              <w:rPr>
                <w:rFonts w:ascii="Baltica Chv" w:hAnsi="Baltica Chv"/>
                <w:sz w:val="24"/>
                <w:szCs w:val="24"/>
              </w:rPr>
              <w:t xml:space="preserve"> </w:t>
            </w:r>
          </w:p>
          <w:p w:rsidR="0065144D" w:rsidRPr="0065144D" w:rsidRDefault="0065144D" w:rsidP="00651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4D">
              <w:rPr>
                <w:rFonts w:ascii="Times New Roman" w:hAnsi="Times New Roman"/>
                <w:sz w:val="24"/>
                <w:szCs w:val="24"/>
              </w:rPr>
              <w:t xml:space="preserve">ВĂРМАРТИ  МУНИЦИПАЛЛĂ ОКРУГĔН  </w:t>
            </w:r>
            <w:proofErr w:type="gramStart"/>
            <w:r w:rsidRPr="0065144D">
              <w:rPr>
                <w:rFonts w:ascii="Times New Roman" w:hAnsi="Times New Roman"/>
                <w:sz w:val="24"/>
                <w:szCs w:val="24"/>
              </w:rPr>
              <w:t>ПУҪЛ</w:t>
            </w:r>
            <w:proofErr w:type="gramEnd"/>
            <w:r w:rsidRPr="0065144D">
              <w:rPr>
                <w:rFonts w:ascii="Times New Roman" w:hAnsi="Times New Roman"/>
                <w:sz w:val="24"/>
                <w:szCs w:val="24"/>
              </w:rPr>
              <w:t>ĂХĔ</w:t>
            </w:r>
          </w:p>
          <w:p w:rsidR="001351B8" w:rsidRPr="00B1717B" w:rsidRDefault="001351B8" w:rsidP="00495DFA">
            <w:pPr>
              <w:pStyle w:val="2"/>
              <w:pBdr>
                <w:top w:val="single" w:sz="4" w:space="1" w:color="FFFFFF"/>
                <w:bottom w:val="single" w:sz="4" w:space="1" w:color="FFFFFF"/>
              </w:pBdr>
              <w:jc w:val="center"/>
              <w:rPr>
                <w:rFonts w:ascii="Times New Roman" w:hAnsi="Times New Roman"/>
                <w:i w:val="0"/>
                <w:color w:val="FFFFFF"/>
              </w:rPr>
            </w:pPr>
            <w:r w:rsidRPr="00B1717B">
              <w:rPr>
                <w:rFonts w:ascii="Times New Roman" w:hAnsi="Times New Roman"/>
                <w:i w:val="0"/>
              </w:rPr>
              <w:t>ЙЫШ</w:t>
            </w:r>
            <w:r w:rsidRPr="00B1717B">
              <w:rPr>
                <w:rFonts w:ascii="Baltica Chv" w:hAnsi="Baltica Chv"/>
                <w:i w:val="0"/>
              </w:rPr>
              <w:t>+</w:t>
            </w:r>
            <w:r w:rsidRPr="00B1717B">
              <w:rPr>
                <w:rFonts w:ascii="Times New Roman" w:hAnsi="Times New Roman"/>
                <w:i w:val="0"/>
              </w:rPr>
              <w:t>НУ</w:t>
            </w:r>
          </w:p>
          <w:p w:rsidR="001351B8" w:rsidRDefault="001351B8" w:rsidP="00495DFA"/>
          <w:p w:rsidR="001351B8" w:rsidRPr="00A313EB" w:rsidRDefault="00E95AE0" w:rsidP="00495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="004853BE" w:rsidRPr="00F85C6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244D48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233CEF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32234A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BF76F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DE3BA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1D5DE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="00DA082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1D5DE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1351B8" w:rsidRPr="00A313EB">
              <w:rPr>
                <w:rFonts w:ascii="Times New Roman" w:hAnsi="Times New Roman"/>
                <w:sz w:val="24"/>
                <w:szCs w:val="24"/>
              </w:rPr>
              <w:t xml:space="preserve"> №  </w:t>
            </w:r>
          </w:p>
          <w:p w:rsidR="001351B8" w:rsidRPr="00BE2D42" w:rsidRDefault="001351B8" w:rsidP="00495DFA">
            <w:pPr>
              <w:jc w:val="center"/>
              <w:rPr>
                <w:rFonts w:ascii="Baltica Chv" w:hAnsi="Baltica Chv"/>
                <w:b/>
                <w:bCs/>
                <w:iCs/>
                <w:sz w:val="20"/>
              </w:rPr>
            </w:pPr>
            <w:r w:rsidRPr="00BE2D42">
              <w:rPr>
                <w:rFonts w:ascii="Times New Roman" w:hAnsi="Times New Roman"/>
                <w:sz w:val="20"/>
              </w:rPr>
              <w:t>В</w:t>
            </w:r>
            <w:r w:rsidRPr="00BE2D42">
              <w:rPr>
                <w:rFonts w:ascii="Baltica Chv" w:hAnsi="Baltica Chv"/>
                <w:sz w:val="20"/>
              </w:rPr>
              <w:t>=</w:t>
            </w:r>
            <w:proofErr w:type="spellStart"/>
            <w:r w:rsidRPr="00BE2D42">
              <w:rPr>
                <w:rFonts w:ascii="Times New Roman" w:hAnsi="Times New Roman"/>
                <w:sz w:val="20"/>
              </w:rPr>
              <w:t>рмар</w:t>
            </w:r>
            <w:proofErr w:type="spellEnd"/>
            <w:r w:rsidRPr="00BE2D42">
              <w:rPr>
                <w:rFonts w:ascii="Times New Roman" w:hAnsi="Times New Roman"/>
                <w:sz w:val="20"/>
              </w:rPr>
              <w:t xml:space="preserve"> поселок</w:t>
            </w:r>
            <w:r w:rsidRPr="00BE2D42">
              <w:rPr>
                <w:rFonts w:ascii="Baltica Chv" w:hAnsi="Baltica Chv"/>
                <w:sz w:val="20"/>
              </w:rPr>
              <w:t>\</w:t>
            </w:r>
          </w:p>
          <w:p w:rsidR="001351B8" w:rsidRPr="00B5684B" w:rsidRDefault="001351B8" w:rsidP="00495DFA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b/>
                <w:spacing w:val="40"/>
                <w:szCs w:val="20"/>
              </w:rPr>
            </w:pPr>
          </w:p>
        </w:tc>
      </w:tr>
    </w:tbl>
    <w:p w:rsidR="00766B01" w:rsidRDefault="00766B01" w:rsidP="00766B01">
      <w:pPr>
        <w:ind w:right="5385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 xml:space="preserve">О проведении публичных слушаний </w:t>
      </w:r>
      <w:r w:rsidR="00F85BD9">
        <w:rPr>
          <w:rFonts w:ascii="Times New Roman" w:hAnsi="Times New Roman"/>
          <w:bCs/>
          <w:sz w:val="24"/>
          <w:szCs w:val="24"/>
        </w:rPr>
        <w:t xml:space="preserve">  </w:t>
      </w:r>
      <w:bookmarkStart w:id="0" w:name="_GoBack"/>
      <w:bookmarkEnd w:id="0"/>
      <w:r w:rsidRPr="00D65074">
        <w:rPr>
          <w:rFonts w:ascii="Times New Roman" w:hAnsi="Times New Roman"/>
          <w:bCs/>
          <w:sz w:val="24"/>
          <w:szCs w:val="24"/>
        </w:rPr>
        <w:t xml:space="preserve">по </w:t>
      </w:r>
    </w:p>
    <w:p w:rsidR="00766B01" w:rsidRPr="00D65074" w:rsidRDefault="007D7552" w:rsidP="00766B01">
      <w:pPr>
        <w:ind w:right="53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D957DB">
        <w:rPr>
          <w:rFonts w:ascii="Times New Roman" w:hAnsi="Times New Roman"/>
          <w:bCs/>
          <w:sz w:val="24"/>
          <w:szCs w:val="24"/>
        </w:rPr>
        <w:t>роек</w:t>
      </w:r>
      <w:r w:rsidR="00CE25B2">
        <w:rPr>
          <w:rFonts w:ascii="Times New Roman" w:hAnsi="Times New Roman"/>
          <w:bCs/>
          <w:sz w:val="24"/>
          <w:szCs w:val="24"/>
        </w:rPr>
        <w:t>т</w:t>
      </w:r>
      <w:r w:rsidR="00D957DB">
        <w:rPr>
          <w:rFonts w:ascii="Times New Roman" w:hAnsi="Times New Roman"/>
          <w:bCs/>
          <w:sz w:val="24"/>
          <w:szCs w:val="24"/>
        </w:rPr>
        <w:t>у</w:t>
      </w:r>
      <w:r w:rsidR="00766B01" w:rsidRPr="00D65074">
        <w:rPr>
          <w:rFonts w:ascii="Times New Roman" w:hAnsi="Times New Roman"/>
          <w:bCs/>
          <w:sz w:val="24"/>
          <w:szCs w:val="24"/>
        </w:rPr>
        <w:t xml:space="preserve"> решения Собрания депутатов Урмарского муниципального округа Чувашской Республики </w:t>
      </w:r>
      <w:r w:rsidR="002A24A1">
        <w:rPr>
          <w:rFonts w:ascii="Times New Roman" w:hAnsi="Times New Roman"/>
          <w:bCs/>
          <w:sz w:val="24"/>
          <w:szCs w:val="24"/>
        </w:rPr>
        <w:t>«Об утверждении отчета об исполнении бюджета Урмарского муниципального округа Чувашской Республики за 202</w:t>
      </w:r>
      <w:r w:rsidR="00E95AE0">
        <w:rPr>
          <w:rFonts w:ascii="Times New Roman" w:hAnsi="Times New Roman"/>
          <w:bCs/>
          <w:sz w:val="24"/>
          <w:szCs w:val="24"/>
        </w:rPr>
        <w:t>4</w:t>
      </w:r>
      <w:r w:rsidR="002A24A1">
        <w:rPr>
          <w:rFonts w:ascii="Times New Roman" w:hAnsi="Times New Roman"/>
          <w:bCs/>
          <w:sz w:val="24"/>
          <w:szCs w:val="24"/>
        </w:rPr>
        <w:t xml:space="preserve"> год»</w:t>
      </w:r>
    </w:p>
    <w:p w:rsidR="00DA082A" w:rsidRDefault="00DA082A" w:rsidP="00766B01">
      <w:pPr>
        <w:ind w:right="5385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395713" w:rsidRDefault="00395713" w:rsidP="00766B01">
      <w:pPr>
        <w:ind w:right="5385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427E8" w:rsidRPr="00D65074" w:rsidRDefault="00A427E8" w:rsidP="00A427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 положением  о порядке организации и проведения публичных слушаний на территории Урмарского муниципального округа Чувашской Республики, утвержденным  решением Собрания депутатов  Урмарского муниципального округа  от 29.09.2022 № С-1/18</w:t>
      </w:r>
    </w:p>
    <w:p w:rsidR="00A427E8" w:rsidRPr="00D65074" w:rsidRDefault="00A427E8" w:rsidP="00A427E8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65074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A427E8" w:rsidRPr="00D65074" w:rsidRDefault="00A427E8" w:rsidP="00533725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1.</w:t>
      </w:r>
      <w:r w:rsidRPr="00D65074">
        <w:rPr>
          <w:sz w:val="24"/>
          <w:szCs w:val="24"/>
        </w:rPr>
        <w:t xml:space="preserve"> </w:t>
      </w:r>
      <w:r w:rsidRPr="00D65074">
        <w:rPr>
          <w:rFonts w:ascii="Times New Roman" w:hAnsi="Times New Roman"/>
          <w:bCs/>
          <w:sz w:val="24"/>
          <w:szCs w:val="24"/>
        </w:rPr>
        <w:t>Назначи</w:t>
      </w:r>
      <w:r w:rsidR="002D0BF7">
        <w:rPr>
          <w:rFonts w:ascii="Times New Roman" w:hAnsi="Times New Roman"/>
          <w:bCs/>
          <w:sz w:val="24"/>
          <w:szCs w:val="24"/>
        </w:rPr>
        <w:t>ть публичные слушания по проекту</w:t>
      </w:r>
      <w:r w:rsidRPr="00D65074">
        <w:rPr>
          <w:rFonts w:ascii="Times New Roman" w:hAnsi="Times New Roman"/>
          <w:bCs/>
          <w:sz w:val="24"/>
          <w:szCs w:val="24"/>
        </w:rPr>
        <w:t xml:space="preserve"> решения Собрания депутатов Урмарского муниципального округа Чувашской Республики</w:t>
      </w:r>
      <w:r w:rsidR="002D0BF7">
        <w:rPr>
          <w:rFonts w:ascii="Times New Roman" w:hAnsi="Times New Roman"/>
          <w:bCs/>
          <w:sz w:val="24"/>
          <w:szCs w:val="24"/>
        </w:rPr>
        <w:t xml:space="preserve"> </w:t>
      </w:r>
      <w:r w:rsidR="00E539B8">
        <w:rPr>
          <w:rFonts w:ascii="Times New Roman" w:hAnsi="Times New Roman"/>
          <w:bCs/>
          <w:sz w:val="24"/>
          <w:szCs w:val="24"/>
        </w:rPr>
        <w:t xml:space="preserve">«Об утверждении отчета об исполнении бюджета Урмарского </w:t>
      </w:r>
      <w:r w:rsidR="00533725">
        <w:rPr>
          <w:rFonts w:ascii="Times New Roman" w:hAnsi="Times New Roman"/>
          <w:bCs/>
          <w:sz w:val="24"/>
          <w:szCs w:val="24"/>
        </w:rPr>
        <w:t>муниципального округа  Чувашской Республики за 202</w:t>
      </w:r>
      <w:r w:rsidR="00E63BF5">
        <w:rPr>
          <w:rFonts w:ascii="Times New Roman" w:hAnsi="Times New Roman"/>
          <w:bCs/>
          <w:sz w:val="24"/>
          <w:szCs w:val="24"/>
        </w:rPr>
        <w:t>4</w:t>
      </w:r>
      <w:r w:rsidR="00533725">
        <w:rPr>
          <w:rFonts w:ascii="Times New Roman" w:hAnsi="Times New Roman"/>
          <w:bCs/>
          <w:sz w:val="24"/>
          <w:szCs w:val="24"/>
        </w:rPr>
        <w:t xml:space="preserve"> год» </w:t>
      </w:r>
      <w:r w:rsidRPr="00D65074">
        <w:rPr>
          <w:rFonts w:ascii="Times New Roman" w:hAnsi="Times New Roman"/>
          <w:bCs/>
          <w:sz w:val="24"/>
          <w:szCs w:val="24"/>
        </w:rPr>
        <w:t xml:space="preserve">на </w:t>
      </w:r>
      <w:r w:rsidR="00E63BF5">
        <w:rPr>
          <w:rFonts w:ascii="Times New Roman" w:hAnsi="Times New Roman"/>
          <w:bCs/>
          <w:sz w:val="24"/>
          <w:szCs w:val="24"/>
        </w:rPr>
        <w:t>10</w:t>
      </w:r>
      <w:r w:rsidR="009D6A36">
        <w:rPr>
          <w:rFonts w:ascii="Times New Roman" w:hAnsi="Times New Roman"/>
          <w:bCs/>
          <w:sz w:val="24"/>
          <w:szCs w:val="24"/>
        </w:rPr>
        <w:t xml:space="preserve"> </w:t>
      </w:r>
      <w:r w:rsidR="00E63BF5">
        <w:rPr>
          <w:rFonts w:ascii="Times New Roman" w:hAnsi="Times New Roman"/>
          <w:bCs/>
          <w:sz w:val="24"/>
          <w:szCs w:val="24"/>
        </w:rPr>
        <w:t xml:space="preserve">марта </w:t>
      </w:r>
      <w:r w:rsidR="00320DF2">
        <w:rPr>
          <w:rFonts w:ascii="Times New Roman" w:hAnsi="Times New Roman"/>
          <w:bCs/>
          <w:sz w:val="24"/>
          <w:szCs w:val="24"/>
        </w:rPr>
        <w:t xml:space="preserve"> </w:t>
      </w:r>
      <w:r w:rsidRPr="00D65074">
        <w:rPr>
          <w:rFonts w:ascii="Times New Roman" w:hAnsi="Times New Roman"/>
          <w:bCs/>
          <w:sz w:val="24"/>
          <w:szCs w:val="24"/>
        </w:rPr>
        <w:t>202</w:t>
      </w:r>
      <w:r w:rsidR="005F4498">
        <w:rPr>
          <w:rFonts w:ascii="Times New Roman" w:hAnsi="Times New Roman"/>
          <w:bCs/>
          <w:sz w:val="24"/>
          <w:szCs w:val="24"/>
        </w:rPr>
        <w:t>4</w:t>
      </w:r>
      <w:r w:rsidRPr="00D65074">
        <w:rPr>
          <w:rFonts w:ascii="Times New Roman" w:hAnsi="Times New Roman"/>
          <w:bCs/>
          <w:sz w:val="24"/>
          <w:szCs w:val="24"/>
        </w:rPr>
        <w:t xml:space="preserve"> года в 1</w:t>
      </w:r>
      <w:r w:rsidR="009D6A36">
        <w:rPr>
          <w:rFonts w:ascii="Times New Roman" w:hAnsi="Times New Roman"/>
          <w:bCs/>
          <w:sz w:val="24"/>
          <w:szCs w:val="24"/>
        </w:rPr>
        <w:t>1</w:t>
      </w:r>
      <w:r w:rsidRPr="00D65074">
        <w:rPr>
          <w:rFonts w:ascii="Times New Roman" w:hAnsi="Times New Roman"/>
          <w:bCs/>
          <w:sz w:val="24"/>
          <w:szCs w:val="24"/>
        </w:rPr>
        <w:t xml:space="preserve"> часов </w:t>
      </w:r>
      <w:r w:rsidR="005F4498">
        <w:rPr>
          <w:rFonts w:ascii="Times New Roman" w:hAnsi="Times New Roman"/>
          <w:bCs/>
          <w:sz w:val="24"/>
          <w:szCs w:val="24"/>
        </w:rPr>
        <w:t xml:space="preserve">30 минут </w:t>
      </w:r>
      <w:r w:rsidRPr="00D65074">
        <w:rPr>
          <w:rFonts w:ascii="Times New Roman" w:hAnsi="Times New Roman"/>
          <w:bCs/>
          <w:sz w:val="24"/>
          <w:szCs w:val="24"/>
        </w:rPr>
        <w:t xml:space="preserve">в </w:t>
      </w:r>
      <w:r w:rsidR="00B16444" w:rsidRPr="005D4FF7">
        <w:rPr>
          <w:rFonts w:ascii="Times New Roman" w:hAnsi="Times New Roman"/>
          <w:sz w:val="24"/>
          <w:szCs w:val="24"/>
        </w:rPr>
        <w:t>МБУК «Централизованная клубная система Урмарского муниципального округа" Чувашской Республики</w:t>
      </w:r>
      <w:r w:rsidR="00B16444">
        <w:rPr>
          <w:rFonts w:ascii="Times New Roman" w:hAnsi="Times New Roman"/>
          <w:sz w:val="24"/>
          <w:szCs w:val="24"/>
        </w:rPr>
        <w:t xml:space="preserve">» </w:t>
      </w:r>
      <w:r w:rsidR="00B16444" w:rsidRPr="005D4FF7">
        <w:rPr>
          <w:rFonts w:ascii="Times New Roman" w:hAnsi="Times New Roman"/>
          <w:sz w:val="24"/>
          <w:szCs w:val="24"/>
        </w:rPr>
        <w:t xml:space="preserve">по адресу: Чувашская Республика, Урмарский муниципальный округ, </w:t>
      </w:r>
      <w:proofErr w:type="spellStart"/>
      <w:r w:rsidR="00B16444" w:rsidRPr="005D4FF7">
        <w:rPr>
          <w:rFonts w:ascii="Times New Roman" w:hAnsi="Times New Roman"/>
          <w:sz w:val="24"/>
          <w:szCs w:val="24"/>
        </w:rPr>
        <w:t>пгт</w:t>
      </w:r>
      <w:proofErr w:type="spellEnd"/>
      <w:r w:rsidR="00B16444" w:rsidRPr="005D4FF7">
        <w:rPr>
          <w:rFonts w:ascii="Times New Roman" w:hAnsi="Times New Roman"/>
          <w:sz w:val="24"/>
          <w:szCs w:val="24"/>
        </w:rPr>
        <w:t>. Урмары, ул. Ленина, д.16, зрительный зал</w:t>
      </w:r>
      <w:r w:rsidR="00B16444">
        <w:rPr>
          <w:rFonts w:ascii="Times New Roman" w:hAnsi="Times New Roman"/>
          <w:sz w:val="24"/>
          <w:szCs w:val="24"/>
        </w:rPr>
        <w:t>.</w:t>
      </w:r>
    </w:p>
    <w:p w:rsidR="00A427E8" w:rsidRPr="00D65074" w:rsidRDefault="00A427E8" w:rsidP="00A427E8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 xml:space="preserve">2. </w:t>
      </w:r>
      <w:r w:rsidR="00161EA6">
        <w:rPr>
          <w:rFonts w:ascii="Times New Roman" w:hAnsi="Times New Roman"/>
          <w:bCs/>
          <w:sz w:val="24"/>
          <w:szCs w:val="24"/>
        </w:rPr>
        <w:t xml:space="preserve">Отделу организационно-контрольной и </w:t>
      </w:r>
      <w:r w:rsidR="00B16444">
        <w:rPr>
          <w:rFonts w:ascii="Times New Roman" w:hAnsi="Times New Roman"/>
          <w:bCs/>
          <w:sz w:val="24"/>
          <w:szCs w:val="24"/>
        </w:rPr>
        <w:t xml:space="preserve">кадровой </w:t>
      </w:r>
      <w:r w:rsidR="00161EA6">
        <w:rPr>
          <w:rFonts w:ascii="Times New Roman" w:hAnsi="Times New Roman"/>
          <w:bCs/>
          <w:sz w:val="24"/>
          <w:szCs w:val="24"/>
        </w:rPr>
        <w:t xml:space="preserve">работы </w:t>
      </w:r>
      <w:r w:rsidRPr="00D65074">
        <w:rPr>
          <w:rFonts w:ascii="Times New Roman" w:hAnsi="Times New Roman"/>
          <w:bCs/>
          <w:sz w:val="24"/>
          <w:szCs w:val="24"/>
        </w:rPr>
        <w:t xml:space="preserve">администрации Урмарского </w:t>
      </w:r>
      <w:r w:rsidR="00320DF2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D65074">
        <w:rPr>
          <w:rFonts w:ascii="Times New Roman" w:hAnsi="Times New Roman"/>
          <w:bCs/>
          <w:sz w:val="24"/>
          <w:szCs w:val="24"/>
        </w:rPr>
        <w:t xml:space="preserve">в  срок не позднее </w:t>
      </w:r>
      <w:r w:rsidR="000E026E">
        <w:rPr>
          <w:rFonts w:ascii="Times New Roman" w:hAnsi="Times New Roman"/>
          <w:bCs/>
          <w:sz w:val="24"/>
          <w:szCs w:val="24"/>
        </w:rPr>
        <w:t>2</w:t>
      </w:r>
      <w:r w:rsidR="00DA05FF">
        <w:rPr>
          <w:rFonts w:ascii="Times New Roman" w:hAnsi="Times New Roman"/>
          <w:bCs/>
          <w:sz w:val="24"/>
          <w:szCs w:val="24"/>
        </w:rPr>
        <w:t>7 февраля</w:t>
      </w:r>
      <w:r w:rsidR="00161EA6">
        <w:rPr>
          <w:rFonts w:ascii="Times New Roman" w:hAnsi="Times New Roman"/>
          <w:bCs/>
          <w:sz w:val="24"/>
          <w:szCs w:val="24"/>
        </w:rPr>
        <w:t xml:space="preserve"> </w:t>
      </w:r>
      <w:r w:rsidRPr="00D65074">
        <w:rPr>
          <w:rFonts w:ascii="Times New Roman" w:hAnsi="Times New Roman"/>
          <w:bCs/>
          <w:sz w:val="24"/>
          <w:szCs w:val="24"/>
        </w:rPr>
        <w:t>202</w:t>
      </w:r>
      <w:r w:rsidR="00DA05FF">
        <w:rPr>
          <w:rFonts w:ascii="Times New Roman" w:hAnsi="Times New Roman"/>
          <w:bCs/>
          <w:sz w:val="24"/>
          <w:szCs w:val="24"/>
        </w:rPr>
        <w:t>5</w:t>
      </w:r>
      <w:r w:rsidRPr="00D65074">
        <w:rPr>
          <w:rFonts w:ascii="Times New Roman" w:hAnsi="Times New Roman"/>
          <w:bCs/>
          <w:sz w:val="24"/>
          <w:szCs w:val="24"/>
        </w:rPr>
        <w:t xml:space="preserve"> года обеспечить опубликование в периодическом печатном издании «Урмарский вестник» и размещение на официальном сайте Урмарского </w:t>
      </w:r>
      <w:r w:rsidR="00320DF2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D65074">
        <w:rPr>
          <w:rFonts w:ascii="Times New Roman" w:hAnsi="Times New Roman"/>
          <w:bCs/>
          <w:sz w:val="24"/>
          <w:szCs w:val="24"/>
        </w:rPr>
        <w:t>Чувашской Республики в информационно-телекоммуникационной сети «Интернет»:</w:t>
      </w:r>
    </w:p>
    <w:p w:rsidR="00A427E8" w:rsidRPr="00D65074" w:rsidRDefault="00A427E8" w:rsidP="00A427E8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1) настоящего  постановления;</w:t>
      </w:r>
    </w:p>
    <w:p w:rsidR="00E539B8" w:rsidRDefault="00A427E8" w:rsidP="00A427E8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>2) проект</w:t>
      </w:r>
      <w:r w:rsidR="002D0BF7">
        <w:rPr>
          <w:rFonts w:ascii="Times New Roman" w:hAnsi="Times New Roman"/>
          <w:bCs/>
          <w:sz w:val="24"/>
          <w:szCs w:val="24"/>
        </w:rPr>
        <w:t>а</w:t>
      </w:r>
      <w:r w:rsidRPr="00D65074">
        <w:rPr>
          <w:rFonts w:ascii="Times New Roman" w:hAnsi="Times New Roman"/>
          <w:bCs/>
          <w:sz w:val="24"/>
          <w:szCs w:val="24"/>
        </w:rPr>
        <w:t xml:space="preserve"> решени</w:t>
      </w:r>
      <w:r w:rsidR="002D0BF7">
        <w:rPr>
          <w:rFonts w:ascii="Times New Roman" w:hAnsi="Times New Roman"/>
          <w:bCs/>
          <w:sz w:val="24"/>
          <w:szCs w:val="24"/>
        </w:rPr>
        <w:t>я</w:t>
      </w:r>
      <w:r w:rsidRPr="00D65074">
        <w:rPr>
          <w:rFonts w:ascii="Times New Roman" w:hAnsi="Times New Roman"/>
          <w:bCs/>
          <w:sz w:val="24"/>
          <w:szCs w:val="24"/>
        </w:rPr>
        <w:t xml:space="preserve"> Собрания депутатов Урмарского муниципального округа Чувашской Республики</w:t>
      </w:r>
      <w:r w:rsidR="002D0BF7">
        <w:rPr>
          <w:rFonts w:ascii="Times New Roman" w:hAnsi="Times New Roman"/>
          <w:bCs/>
          <w:sz w:val="24"/>
          <w:szCs w:val="24"/>
        </w:rPr>
        <w:t xml:space="preserve"> </w:t>
      </w:r>
      <w:r w:rsidR="005D523D">
        <w:rPr>
          <w:rFonts w:ascii="Times New Roman" w:hAnsi="Times New Roman"/>
          <w:bCs/>
          <w:sz w:val="24"/>
          <w:szCs w:val="24"/>
        </w:rPr>
        <w:t xml:space="preserve"> «Об утверждении отчета об исполнении бюджета Урмарского муниципального округа  Чувашской Республики за 202</w:t>
      </w:r>
      <w:r w:rsidR="00B16444">
        <w:rPr>
          <w:rFonts w:ascii="Times New Roman" w:hAnsi="Times New Roman"/>
          <w:bCs/>
          <w:sz w:val="24"/>
          <w:szCs w:val="24"/>
        </w:rPr>
        <w:t>4</w:t>
      </w:r>
      <w:r w:rsidR="005D523D">
        <w:rPr>
          <w:rFonts w:ascii="Times New Roman" w:hAnsi="Times New Roman"/>
          <w:bCs/>
          <w:sz w:val="24"/>
          <w:szCs w:val="24"/>
        </w:rPr>
        <w:t xml:space="preserve"> год».</w:t>
      </w:r>
    </w:p>
    <w:p w:rsidR="00A427E8" w:rsidRPr="00D65074" w:rsidRDefault="00F77B6F" w:rsidP="00A427E8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A427E8" w:rsidRPr="00D65074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="004A4C51">
        <w:rPr>
          <w:rFonts w:ascii="Times New Roman" w:hAnsi="Times New Roman"/>
          <w:bCs/>
          <w:sz w:val="24"/>
          <w:szCs w:val="24"/>
        </w:rPr>
        <w:t xml:space="preserve"> постановление </w:t>
      </w:r>
      <w:r w:rsidR="001D65C0">
        <w:rPr>
          <w:rFonts w:ascii="Times New Roman" w:hAnsi="Times New Roman"/>
          <w:bCs/>
          <w:sz w:val="24"/>
          <w:szCs w:val="24"/>
        </w:rPr>
        <w:t xml:space="preserve"> </w:t>
      </w:r>
      <w:r w:rsidR="00A427E8" w:rsidRPr="00D65074">
        <w:rPr>
          <w:rFonts w:ascii="Times New Roman" w:hAnsi="Times New Roman"/>
          <w:bCs/>
          <w:sz w:val="24"/>
          <w:szCs w:val="24"/>
        </w:rPr>
        <w:t>вступает в силу со дня его подписания.</w:t>
      </w:r>
    </w:p>
    <w:p w:rsidR="00A427E8" w:rsidRPr="00D65074" w:rsidRDefault="00A427E8" w:rsidP="00A427E8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427E8" w:rsidRPr="00D65074" w:rsidRDefault="00A427E8" w:rsidP="00A427E8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A427E8" w:rsidRPr="00D65074" w:rsidRDefault="00A427E8" w:rsidP="00A427E8">
      <w:pPr>
        <w:jc w:val="both"/>
        <w:rPr>
          <w:rFonts w:ascii="Times New Roman" w:hAnsi="Times New Roman"/>
          <w:bCs/>
          <w:sz w:val="24"/>
          <w:szCs w:val="24"/>
        </w:rPr>
      </w:pPr>
    </w:p>
    <w:p w:rsidR="001D65C0" w:rsidRDefault="00320DF2" w:rsidP="00A427E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A427E8" w:rsidRPr="00D65074">
        <w:rPr>
          <w:rFonts w:ascii="Times New Roman" w:hAnsi="Times New Roman"/>
          <w:bCs/>
          <w:sz w:val="24"/>
          <w:szCs w:val="24"/>
        </w:rPr>
        <w:t>лав</w:t>
      </w:r>
      <w:r>
        <w:rPr>
          <w:rFonts w:ascii="Times New Roman" w:hAnsi="Times New Roman"/>
          <w:bCs/>
          <w:sz w:val="24"/>
          <w:szCs w:val="24"/>
        </w:rPr>
        <w:t>а</w:t>
      </w:r>
      <w:r w:rsidR="00A427E8" w:rsidRPr="00D65074">
        <w:rPr>
          <w:rFonts w:ascii="Times New Roman" w:hAnsi="Times New Roman"/>
          <w:bCs/>
          <w:sz w:val="24"/>
          <w:szCs w:val="24"/>
        </w:rPr>
        <w:t xml:space="preserve"> Урмарского </w:t>
      </w:r>
    </w:p>
    <w:p w:rsidR="00A427E8" w:rsidRPr="00D65074" w:rsidRDefault="00A427E8" w:rsidP="001D65C0">
      <w:pPr>
        <w:jc w:val="both"/>
        <w:rPr>
          <w:sz w:val="24"/>
          <w:szCs w:val="24"/>
        </w:rPr>
      </w:pPr>
      <w:r w:rsidRPr="00D65074">
        <w:rPr>
          <w:rFonts w:ascii="Times New Roman" w:hAnsi="Times New Roman"/>
          <w:bCs/>
          <w:sz w:val="24"/>
          <w:szCs w:val="24"/>
        </w:rPr>
        <w:t xml:space="preserve">муниципального округа                                                                         </w:t>
      </w:r>
      <w:r w:rsidR="001D65C0">
        <w:rPr>
          <w:rFonts w:ascii="Times New Roman" w:hAnsi="Times New Roman"/>
          <w:bCs/>
          <w:sz w:val="24"/>
          <w:szCs w:val="24"/>
        </w:rPr>
        <w:t xml:space="preserve">        </w:t>
      </w:r>
      <w:r w:rsidRPr="00D65074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1D65C0">
        <w:rPr>
          <w:rFonts w:ascii="Times New Roman" w:hAnsi="Times New Roman"/>
          <w:bCs/>
          <w:sz w:val="24"/>
          <w:szCs w:val="24"/>
        </w:rPr>
        <w:t>В.В.Шигильдеев</w:t>
      </w:r>
      <w:proofErr w:type="spellEnd"/>
    </w:p>
    <w:p w:rsidR="00A427E8" w:rsidRPr="00D65074" w:rsidRDefault="00A427E8" w:rsidP="00A427E8">
      <w:pPr>
        <w:rPr>
          <w:sz w:val="24"/>
          <w:szCs w:val="24"/>
        </w:rPr>
      </w:pPr>
    </w:p>
    <w:p w:rsidR="00A427E8" w:rsidRPr="00017E43" w:rsidRDefault="00A427E8" w:rsidP="00A427E8">
      <w:pPr>
        <w:rPr>
          <w:sz w:val="23"/>
          <w:szCs w:val="23"/>
        </w:rPr>
      </w:pPr>
    </w:p>
    <w:p w:rsidR="00C10576" w:rsidRDefault="00C10576" w:rsidP="00A427E8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Ананьева Ольга Георгиевна</w:t>
      </w:r>
    </w:p>
    <w:p w:rsidR="00DA082A" w:rsidRDefault="00A427E8" w:rsidP="00925A03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017E43">
        <w:rPr>
          <w:rFonts w:ascii="Times New Roman" w:hAnsi="Times New Roman"/>
          <w:sz w:val="20"/>
          <w:szCs w:val="20"/>
        </w:rPr>
        <w:t>8 (835 44) 2-17-01</w:t>
      </w:r>
    </w:p>
    <w:sectPr w:rsidR="00DA082A" w:rsidSect="00B15EE6">
      <w:headerReference w:type="default" r:id="rId10"/>
      <w:pgSz w:w="11906" w:h="16838"/>
      <w:pgMar w:top="1134" w:right="56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DD" w:rsidRDefault="00A938DD" w:rsidP="005C44BC">
      <w:r>
        <w:separator/>
      </w:r>
    </w:p>
  </w:endnote>
  <w:endnote w:type="continuationSeparator" w:id="0">
    <w:p w:rsidR="00A938DD" w:rsidRDefault="00A938DD" w:rsidP="005C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DD" w:rsidRDefault="00A938DD" w:rsidP="005C44BC">
      <w:r>
        <w:separator/>
      </w:r>
    </w:p>
  </w:footnote>
  <w:footnote w:type="continuationSeparator" w:id="0">
    <w:p w:rsidR="00A938DD" w:rsidRDefault="00A938DD" w:rsidP="005C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4BC" w:rsidRDefault="005C44BC">
    <w:pPr>
      <w:pStyle w:val="ac"/>
      <w:jc w:val="center"/>
    </w:pPr>
  </w:p>
  <w:p w:rsidR="005C44BC" w:rsidRDefault="005C44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B2F95"/>
    <w:multiLevelType w:val="hybridMultilevel"/>
    <w:tmpl w:val="1C10D64C"/>
    <w:lvl w:ilvl="0" w:tplc="DF429A3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0158"/>
    <w:multiLevelType w:val="hybridMultilevel"/>
    <w:tmpl w:val="46CECE18"/>
    <w:lvl w:ilvl="0" w:tplc="34A63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C172B"/>
    <w:multiLevelType w:val="hybridMultilevel"/>
    <w:tmpl w:val="A84CDA5C"/>
    <w:lvl w:ilvl="0" w:tplc="59CE9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AD4890"/>
    <w:multiLevelType w:val="hybridMultilevel"/>
    <w:tmpl w:val="EF0AE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35DE5"/>
    <w:multiLevelType w:val="hybridMultilevel"/>
    <w:tmpl w:val="412E17C4"/>
    <w:lvl w:ilvl="0" w:tplc="F7B6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4A7A38"/>
    <w:multiLevelType w:val="hybridMultilevel"/>
    <w:tmpl w:val="737483FA"/>
    <w:lvl w:ilvl="0" w:tplc="CA304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E755BE"/>
    <w:multiLevelType w:val="hybridMultilevel"/>
    <w:tmpl w:val="36167A14"/>
    <w:lvl w:ilvl="0" w:tplc="7688E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C17E17"/>
    <w:multiLevelType w:val="hybridMultilevel"/>
    <w:tmpl w:val="8168F41E"/>
    <w:lvl w:ilvl="0" w:tplc="AFCCCA2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D9D"/>
    <w:multiLevelType w:val="hybridMultilevel"/>
    <w:tmpl w:val="152C91A8"/>
    <w:lvl w:ilvl="0" w:tplc="733C2B0E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6743557E"/>
    <w:multiLevelType w:val="hybridMultilevel"/>
    <w:tmpl w:val="412E17C4"/>
    <w:lvl w:ilvl="0" w:tplc="F7B6C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E81DA9"/>
    <w:multiLevelType w:val="hybridMultilevel"/>
    <w:tmpl w:val="C3704A52"/>
    <w:lvl w:ilvl="0" w:tplc="1EA065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4D"/>
    <w:rsid w:val="000073B9"/>
    <w:rsid w:val="0001185D"/>
    <w:rsid w:val="00013EDC"/>
    <w:rsid w:val="00022D43"/>
    <w:rsid w:val="0002699D"/>
    <w:rsid w:val="00034501"/>
    <w:rsid w:val="0003698C"/>
    <w:rsid w:val="0004034C"/>
    <w:rsid w:val="00041A91"/>
    <w:rsid w:val="00050EE6"/>
    <w:rsid w:val="000612C8"/>
    <w:rsid w:val="000700FE"/>
    <w:rsid w:val="00071A0A"/>
    <w:rsid w:val="00073AB9"/>
    <w:rsid w:val="00075C9D"/>
    <w:rsid w:val="000814B8"/>
    <w:rsid w:val="0008448B"/>
    <w:rsid w:val="00087C04"/>
    <w:rsid w:val="000A11FF"/>
    <w:rsid w:val="000A4407"/>
    <w:rsid w:val="000A686C"/>
    <w:rsid w:val="000B1465"/>
    <w:rsid w:val="000C6DFC"/>
    <w:rsid w:val="000D286B"/>
    <w:rsid w:val="000D522E"/>
    <w:rsid w:val="000E026E"/>
    <w:rsid w:val="000E1BFE"/>
    <w:rsid w:val="000E1F08"/>
    <w:rsid w:val="000E2E27"/>
    <w:rsid w:val="000E3BF4"/>
    <w:rsid w:val="000F4050"/>
    <w:rsid w:val="000F5F12"/>
    <w:rsid w:val="000F6B01"/>
    <w:rsid w:val="00104986"/>
    <w:rsid w:val="00105697"/>
    <w:rsid w:val="001245D6"/>
    <w:rsid w:val="001351B8"/>
    <w:rsid w:val="00143B8A"/>
    <w:rsid w:val="00161EA6"/>
    <w:rsid w:val="00163BEB"/>
    <w:rsid w:val="001655FD"/>
    <w:rsid w:val="00172EEC"/>
    <w:rsid w:val="001748BE"/>
    <w:rsid w:val="00181F92"/>
    <w:rsid w:val="0018258D"/>
    <w:rsid w:val="00186DAA"/>
    <w:rsid w:val="001A2566"/>
    <w:rsid w:val="001A6BF7"/>
    <w:rsid w:val="001B321A"/>
    <w:rsid w:val="001B3D39"/>
    <w:rsid w:val="001D06C6"/>
    <w:rsid w:val="001D5DE4"/>
    <w:rsid w:val="001D65C0"/>
    <w:rsid w:val="002019DE"/>
    <w:rsid w:val="002071E4"/>
    <w:rsid w:val="00221D2C"/>
    <w:rsid w:val="00231C5B"/>
    <w:rsid w:val="00232F70"/>
    <w:rsid w:val="00233CEF"/>
    <w:rsid w:val="0024156A"/>
    <w:rsid w:val="00243A38"/>
    <w:rsid w:val="00244D48"/>
    <w:rsid w:val="00245739"/>
    <w:rsid w:val="00247632"/>
    <w:rsid w:val="002545E3"/>
    <w:rsid w:val="00254F3C"/>
    <w:rsid w:val="00257E20"/>
    <w:rsid w:val="0026688D"/>
    <w:rsid w:val="002738E6"/>
    <w:rsid w:val="002A24A1"/>
    <w:rsid w:val="002B15BE"/>
    <w:rsid w:val="002B3027"/>
    <w:rsid w:val="002B42EA"/>
    <w:rsid w:val="002C2A88"/>
    <w:rsid w:val="002C5C13"/>
    <w:rsid w:val="002C5F26"/>
    <w:rsid w:val="002D0BF7"/>
    <w:rsid w:val="002D5F9A"/>
    <w:rsid w:val="002E3028"/>
    <w:rsid w:val="002E3A59"/>
    <w:rsid w:val="002E45A0"/>
    <w:rsid w:val="002E6D14"/>
    <w:rsid w:val="002F3163"/>
    <w:rsid w:val="00307D93"/>
    <w:rsid w:val="003107BC"/>
    <w:rsid w:val="0031500F"/>
    <w:rsid w:val="0031608A"/>
    <w:rsid w:val="00320DF2"/>
    <w:rsid w:val="0032186A"/>
    <w:rsid w:val="0032234A"/>
    <w:rsid w:val="003261EC"/>
    <w:rsid w:val="00326C2E"/>
    <w:rsid w:val="003336F9"/>
    <w:rsid w:val="0033385C"/>
    <w:rsid w:val="00335321"/>
    <w:rsid w:val="003379C0"/>
    <w:rsid w:val="0034112B"/>
    <w:rsid w:val="003426FB"/>
    <w:rsid w:val="00352977"/>
    <w:rsid w:val="0035615D"/>
    <w:rsid w:val="00364B6C"/>
    <w:rsid w:val="00365D2A"/>
    <w:rsid w:val="0036627B"/>
    <w:rsid w:val="00371CBA"/>
    <w:rsid w:val="003732F0"/>
    <w:rsid w:val="00375D32"/>
    <w:rsid w:val="00376EAE"/>
    <w:rsid w:val="00385E75"/>
    <w:rsid w:val="00393F52"/>
    <w:rsid w:val="00395713"/>
    <w:rsid w:val="003A4223"/>
    <w:rsid w:val="003A4F07"/>
    <w:rsid w:val="003A5AB5"/>
    <w:rsid w:val="003A5F71"/>
    <w:rsid w:val="003A730A"/>
    <w:rsid w:val="003A76D2"/>
    <w:rsid w:val="003B141B"/>
    <w:rsid w:val="003B2E7B"/>
    <w:rsid w:val="003B5206"/>
    <w:rsid w:val="003B6AAD"/>
    <w:rsid w:val="003C288E"/>
    <w:rsid w:val="003C7515"/>
    <w:rsid w:val="003D054D"/>
    <w:rsid w:val="003E49D6"/>
    <w:rsid w:val="003E7069"/>
    <w:rsid w:val="003E756A"/>
    <w:rsid w:val="003F2CF9"/>
    <w:rsid w:val="003F514E"/>
    <w:rsid w:val="00403AB5"/>
    <w:rsid w:val="00403AB7"/>
    <w:rsid w:val="0041279A"/>
    <w:rsid w:val="0041588F"/>
    <w:rsid w:val="004219B1"/>
    <w:rsid w:val="0042278A"/>
    <w:rsid w:val="004358AD"/>
    <w:rsid w:val="00435EF8"/>
    <w:rsid w:val="00436568"/>
    <w:rsid w:val="00436643"/>
    <w:rsid w:val="00440BBC"/>
    <w:rsid w:val="00440F18"/>
    <w:rsid w:val="00442CC7"/>
    <w:rsid w:val="00442FEB"/>
    <w:rsid w:val="004541F1"/>
    <w:rsid w:val="004554BC"/>
    <w:rsid w:val="00457470"/>
    <w:rsid w:val="004714D0"/>
    <w:rsid w:val="00471539"/>
    <w:rsid w:val="00473C2E"/>
    <w:rsid w:val="0047624F"/>
    <w:rsid w:val="00477D31"/>
    <w:rsid w:val="004853BE"/>
    <w:rsid w:val="0049009A"/>
    <w:rsid w:val="00494AC3"/>
    <w:rsid w:val="00496DBE"/>
    <w:rsid w:val="004A1708"/>
    <w:rsid w:val="004A4C51"/>
    <w:rsid w:val="004B3510"/>
    <w:rsid w:val="004C434E"/>
    <w:rsid w:val="004D3C96"/>
    <w:rsid w:val="004D5EAE"/>
    <w:rsid w:val="004E1517"/>
    <w:rsid w:val="004E383D"/>
    <w:rsid w:val="00501ADC"/>
    <w:rsid w:val="00503F30"/>
    <w:rsid w:val="0050592C"/>
    <w:rsid w:val="005233A7"/>
    <w:rsid w:val="00524BDF"/>
    <w:rsid w:val="00531DB0"/>
    <w:rsid w:val="00533725"/>
    <w:rsid w:val="00534E3A"/>
    <w:rsid w:val="0053742F"/>
    <w:rsid w:val="0054078E"/>
    <w:rsid w:val="00541F16"/>
    <w:rsid w:val="005455B6"/>
    <w:rsid w:val="005459F2"/>
    <w:rsid w:val="00545C39"/>
    <w:rsid w:val="00551759"/>
    <w:rsid w:val="00553431"/>
    <w:rsid w:val="005579A5"/>
    <w:rsid w:val="005644AC"/>
    <w:rsid w:val="00564677"/>
    <w:rsid w:val="0057126B"/>
    <w:rsid w:val="00573798"/>
    <w:rsid w:val="00577FE2"/>
    <w:rsid w:val="00580C52"/>
    <w:rsid w:val="0058238C"/>
    <w:rsid w:val="00583DD0"/>
    <w:rsid w:val="0059197D"/>
    <w:rsid w:val="00592596"/>
    <w:rsid w:val="005966D7"/>
    <w:rsid w:val="00596FD9"/>
    <w:rsid w:val="00597510"/>
    <w:rsid w:val="005A0ED6"/>
    <w:rsid w:val="005C1999"/>
    <w:rsid w:val="005C44BC"/>
    <w:rsid w:val="005C73E3"/>
    <w:rsid w:val="005D4988"/>
    <w:rsid w:val="005D523D"/>
    <w:rsid w:val="005D60C3"/>
    <w:rsid w:val="005D7B79"/>
    <w:rsid w:val="005E72C8"/>
    <w:rsid w:val="005F0555"/>
    <w:rsid w:val="005F4498"/>
    <w:rsid w:val="00600ECE"/>
    <w:rsid w:val="006046BD"/>
    <w:rsid w:val="00607A5B"/>
    <w:rsid w:val="00613B05"/>
    <w:rsid w:val="00622959"/>
    <w:rsid w:val="0062494F"/>
    <w:rsid w:val="0062536F"/>
    <w:rsid w:val="00635429"/>
    <w:rsid w:val="00642608"/>
    <w:rsid w:val="00645639"/>
    <w:rsid w:val="0065144D"/>
    <w:rsid w:val="00655174"/>
    <w:rsid w:val="006717B3"/>
    <w:rsid w:val="00673CF1"/>
    <w:rsid w:val="006C15D0"/>
    <w:rsid w:val="006D6E49"/>
    <w:rsid w:val="006D7404"/>
    <w:rsid w:val="006E2ECD"/>
    <w:rsid w:val="006F3B66"/>
    <w:rsid w:val="006F4430"/>
    <w:rsid w:val="006F44B2"/>
    <w:rsid w:val="0072087D"/>
    <w:rsid w:val="00724713"/>
    <w:rsid w:val="0073139F"/>
    <w:rsid w:val="00743C13"/>
    <w:rsid w:val="00744D1B"/>
    <w:rsid w:val="0074758E"/>
    <w:rsid w:val="007513CD"/>
    <w:rsid w:val="007553C6"/>
    <w:rsid w:val="0075651B"/>
    <w:rsid w:val="00760278"/>
    <w:rsid w:val="007621B2"/>
    <w:rsid w:val="007641EB"/>
    <w:rsid w:val="00766B01"/>
    <w:rsid w:val="00772E9A"/>
    <w:rsid w:val="00781AE1"/>
    <w:rsid w:val="0078390D"/>
    <w:rsid w:val="00793BDA"/>
    <w:rsid w:val="00794EAB"/>
    <w:rsid w:val="00797F6F"/>
    <w:rsid w:val="007A0BE9"/>
    <w:rsid w:val="007A5ED1"/>
    <w:rsid w:val="007B023B"/>
    <w:rsid w:val="007B1760"/>
    <w:rsid w:val="007B56D6"/>
    <w:rsid w:val="007C0582"/>
    <w:rsid w:val="007C393C"/>
    <w:rsid w:val="007C52E0"/>
    <w:rsid w:val="007C7C9C"/>
    <w:rsid w:val="007D7552"/>
    <w:rsid w:val="007E7250"/>
    <w:rsid w:val="007F24E8"/>
    <w:rsid w:val="007F6CD3"/>
    <w:rsid w:val="00807112"/>
    <w:rsid w:val="00813DFC"/>
    <w:rsid w:val="00815204"/>
    <w:rsid w:val="0083162C"/>
    <w:rsid w:val="00832152"/>
    <w:rsid w:val="008323E7"/>
    <w:rsid w:val="008328CC"/>
    <w:rsid w:val="00834EB8"/>
    <w:rsid w:val="008356CF"/>
    <w:rsid w:val="00840C6E"/>
    <w:rsid w:val="00845C7B"/>
    <w:rsid w:val="00852C42"/>
    <w:rsid w:val="00860272"/>
    <w:rsid w:val="00872685"/>
    <w:rsid w:val="00877385"/>
    <w:rsid w:val="008837AC"/>
    <w:rsid w:val="008A07B6"/>
    <w:rsid w:val="008A3B85"/>
    <w:rsid w:val="008A7B30"/>
    <w:rsid w:val="008B01DF"/>
    <w:rsid w:val="008B19BF"/>
    <w:rsid w:val="008B3AFC"/>
    <w:rsid w:val="008B5795"/>
    <w:rsid w:val="008C08F8"/>
    <w:rsid w:val="008C6D42"/>
    <w:rsid w:val="008D1AC8"/>
    <w:rsid w:val="008E0F7C"/>
    <w:rsid w:val="008E1754"/>
    <w:rsid w:val="008E3B3D"/>
    <w:rsid w:val="008F2EE4"/>
    <w:rsid w:val="008F52ED"/>
    <w:rsid w:val="00912CCD"/>
    <w:rsid w:val="00920FC9"/>
    <w:rsid w:val="00925A03"/>
    <w:rsid w:val="0093264E"/>
    <w:rsid w:val="00935092"/>
    <w:rsid w:val="009421E8"/>
    <w:rsid w:val="00953C01"/>
    <w:rsid w:val="00957F10"/>
    <w:rsid w:val="00974F4D"/>
    <w:rsid w:val="00983866"/>
    <w:rsid w:val="00984E6D"/>
    <w:rsid w:val="009905F1"/>
    <w:rsid w:val="00996866"/>
    <w:rsid w:val="009A4401"/>
    <w:rsid w:val="009B0134"/>
    <w:rsid w:val="009B1559"/>
    <w:rsid w:val="009B437E"/>
    <w:rsid w:val="009B7344"/>
    <w:rsid w:val="009C4270"/>
    <w:rsid w:val="009D0CD6"/>
    <w:rsid w:val="009D20AB"/>
    <w:rsid w:val="009D5428"/>
    <w:rsid w:val="009D6A36"/>
    <w:rsid w:val="009D6D55"/>
    <w:rsid w:val="009F0D3B"/>
    <w:rsid w:val="009F1516"/>
    <w:rsid w:val="009F2B5A"/>
    <w:rsid w:val="009F4165"/>
    <w:rsid w:val="009F7EEC"/>
    <w:rsid w:val="00A01BD2"/>
    <w:rsid w:val="00A04F3A"/>
    <w:rsid w:val="00A11EE7"/>
    <w:rsid w:val="00A22224"/>
    <w:rsid w:val="00A2328B"/>
    <w:rsid w:val="00A239A3"/>
    <w:rsid w:val="00A27BC6"/>
    <w:rsid w:val="00A27E81"/>
    <w:rsid w:val="00A427E8"/>
    <w:rsid w:val="00A42D6A"/>
    <w:rsid w:val="00A45228"/>
    <w:rsid w:val="00A53526"/>
    <w:rsid w:val="00A6731B"/>
    <w:rsid w:val="00A84F99"/>
    <w:rsid w:val="00A8780A"/>
    <w:rsid w:val="00A925B1"/>
    <w:rsid w:val="00A938DD"/>
    <w:rsid w:val="00A97DF7"/>
    <w:rsid w:val="00AA2792"/>
    <w:rsid w:val="00AA3C34"/>
    <w:rsid w:val="00AB698D"/>
    <w:rsid w:val="00AC3DF9"/>
    <w:rsid w:val="00AD4127"/>
    <w:rsid w:val="00AE216A"/>
    <w:rsid w:val="00AF5009"/>
    <w:rsid w:val="00B15EE6"/>
    <w:rsid w:val="00B16444"/>
    <w:rsid w:val="00B2708E"/>
    <w:rsid w:val="00B31494"/>
    <w:rsid w:val="00B35BE5"/>
    <w:rsid w:val="00B36AC0"/>
    <w:rsid w:val="00B614F7"/>
    <w:rsid w:val="00B71D3B"/>
    <w:rsid w:val="00B733BC"/>
    <w:rsid w:val="00B7603C"/>
    <w:rsid w:val="00B80573"/>
    <w:rsid w:val="00B83B94"/>
    <w:rsid w:val="00B85FFE"/>
    <w:rsid w:val="00B90E86"/>
    <w:rsid w:val="00B92C1B"/>
    <w:rsid w:val="00B92EC1"/>
    <w:rsid w:val="00BA4214"/>
    <w:rsid w:val="00BA7C7F"/>
    <w:rsid w:val="00BA7C86"/>
    <w:rsid w:val="00BB090C"/>
    <w:rsid w:val="00BB1F4A"/>
    <w:rsid w:val="00BB28FC"/>
    <w:rsid w:val="00BB4A84"/>
    <w:rsid w:val="00BB53E0"/>
    <w:rsid w:val="00BB6811"/>
    <w:rsid w:val="00BB6E45"/>
    <w:rsid w:val="00BC007E"/>
    <w:rsid w:val="00BC023E"/>
    <w:rsid w:val="00BC0FD4"/>
    <w:rsid w:val="00BC5F59"/>
    <w:rsid w:val="00BC61DC"/>
    <w:rsid w:val="00BF35BA"/>
    <w:rsid w:val="00BF469D"/>
    <w:rsid w:val="00BF76FA"/>
    <w:rsid w:val="00C036AB"/>
    <w:rsid w:val="00C0506E"/>
    <w:rsid w:val="00C10576"/>
    <w:rsid w:val="00C2131F"/>
    <w:rsid w:val="00C42248"/>
    <w:rsid w:val="00C42810"/>
    <w:rsid w:val="00C47094"/>
    <w:rsid w:val="00C52447"/>
    <w:rsid w:val="00C72D8B"/>
    <w:rsid w:val="00C74439"/>
    <w:rsid w:val="00C80A66"/>
    <w:rsid w:val="00C83A3F"/>
    <w:rsid w:val="00C859D8"/>
    <w:rsid w:val="00C86577"/>
    <w:rsid w:val="00C93C7E"/>
    <w:rsid w:val="00C945B6"/>
    <w:rsid w:val="00CA17D3"/>
    <w:rsid w:val="00CB40F3"/>
    <w:rsid w:val="00CC3D42"/>
    <w:rsid w:val="00CC79CA"/>
    <w:rsid w:val="00CC79F0"/>
    <w:rsid w:val="00CE25B2"/>
    <w:rsid w:val="00CE60A3"/>
    <w:rsid w:val="00D01E63"/>
    <w:rsid w:val="00D07F71"/>
    <w:rsid w:val="00D15485"/>
    <w:rsid w:val="00D22023"/>
    <w:rsid w:val="00D25366"/>
    <w:rsid w:val="00D25D3F"/>
    <w:rsid w:val="00D37A9F"/>
    <w:rsid w:val="00D42526"/>
    <w:rsid w:val="00D46D52"/>
    <w:rsid w:val="00D537C1"/>
    <w:rsid w:val="00D55DF8"/>
    <w:rsid w:val="00D6010C"/>
    <w:rsid w:val="00D645D5"/>
    <w:rsid w:val="00D65074"/>
    <w:rsid w:val="00D675DF"/>
    <w:rsid w:val="00D7092E"/>
    <w:rsid w:val="00D8783C"/>
    <w:rsid w:val="00D9009C"/>
    <w:rsid w:val="00D91C95"/>
    <w:rsid w:val="00D92212"/>
    <w:rsid w:val="00D957DB"/>
    <w:rsid w:val="00D970EC"/>
    <w:rsid w:val="00DA05FF"/>
    <w:rsid w:val="00DA082A"/>
    <w:rsid w:val="00DA10FB"/>
    <w:rsid w:val="00DB2CCB"/>
    <w:rsid w:val="00DD0A27"/>
    <w:rsid w:val="00DD3F13"/>
    <w:rsid w:val="00DE39DB"/>
    <w:rsid w:val="00DE3BA0"/>
    <w:rsid w:val="00DE6269"/>
    <w:rsid w:val="00DE7AFB"/>
    <w:rsid w:val="00DF0750"/>
    <w:rsid w:val="00DF0A17"/>
    <w:rsid w:val="00DF0C2E"/>
    <w:rsid w:val="00DF5E4C"/>
    <w:rsid w:val="00E01693"/>
    <w:rsid w:val="00E10B74"/>
    <w:rsid w:val="00E10DB6"/>
    <w:rsid w:val="00E119A3"/>
    <w:rsid w:val="00E24BB6"/>
    <w:rsid w:val="00E36DEC"/>
    <w:rsid w:val="00E462CD"/>
    <w:rsid w:val="00E46B46"/>
    <w:rsid w:val="00E4730E"/>
    <w:rsid w:val="00E539B8"/>
    <w:rsid w:val="00E566D8"/>
    <w:rsid w:val="00E62E9E"/>
    <w:rsid w:val="00E63BF5"/>
    <w:rsid w:val="00E6622C"/>
    <w:rsid w:val="00E7038F"/>
    <w:rsid w:val="00E86358"/>
    <w:rsid w:val="00E87E0A"/>
    <w:rsid w:val="00E9046C"/>
    <w:rsid w:val="00E91C9C"/>
    <w:rsid w:val="00E952B7"/>
    <w:rsid w:val="00E95AE0"/>
    <w:rsid w:val="00EA6788"/>
    <w:rsid w:val="00EB09B1"/>
    <w:rsid w:val="00EB18F6"/>
    <w:rsid w:val="00EB74D1"/>
    <w:rsid w:val="00EC3603"/>
    <w:rsid w:val="00ED373A"/>
    <w:rsid w:val="00EE750E"/>
    <w:rsid w:val="00EF0F62"/>
    <w:rsid w:val="00EF1E10"/>
    <w:rsid w:val="00EF2A4D"/>
    <w:rsid w:val="00EF7A86"/>
    <w:rsid w:val="00F1244E"/>
    <w:rsid w:val="00F219C2"/>
    <w:rsid w:val="00F2719F"/>
    <w:rsid w:val="00F32979"/>
    <w:rsid w:val="00F3609A"/>
    <w:rsid w:val="00F46991"/>
    <w:rsid w:val="00F5310A"/>
    <w:rsid w:val="00F57692"/>
    <w:rsid w:val="00F60652"/>
    <w:rsid w:val="00F72239"/>
    <w:rsid w:val="00F722EC"/>
    <w:rsid w:val="00F73260"/>
    <w:rsid w:val="00F77B6F"/>
    <w:rsid w:val="00F85BD9"/>
    <w:rsid w:val="00F85C6D"/>
    <w:rsid w:val="00F8776E"/>
    <w:rsid w:val="00F95DFB"/>
    <w:rsid w:val="00F95EF6"/>
    <w:rsid w:val="00FA1AB3"/>
    <w:rsid w:val="00FA4725"/>
    <w:rsid w:val="00FA7209"/>
    <w:rsid w:val="00FB6672"/>
    <w:rsid w:val="00FD1093"/>
    <w:rsid w:val="00FD5E21"/>
    <w:rsid w:val="00FD7259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uiPriority w:val="1"/>
    <w:qFormat/>
    <w:rsid w:val="00531DB0"/>
  </w:style>
  <w:style w:type="paragraph" w:styleId="aa">
    <w:name w:val="List Paragraph"/>
    <w:basedOn w:val="a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b">
    <w:name w:val="Intense Emphasis"/>
    <w:qFormat/>
    <w:rsid w:val="00531DB0"/>
    <w:rPr>
      <w:b/>
      <w:bCs/>
      <w:i/>
      <w:iCs/>
      <w:color w:val="4F81BD"/>
    </w:rPr>
  </w:style>
  <w:style w:type="paragraph" w:styleId="ac">
    <w:name w:val="header"/>
    <w:basedOn w:val="a"/>
    <w:link w:val="ad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C44BC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35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1B8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13E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3EDC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10498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3">
    <w:name w:val="Нормальный"/>
    <w:rsid w:val="0065144D"/>
  </w:style>
  <w:style w:type="paragraph" w:customStyle="1" w:styleId="Standard">
    <w:name w:val="Standard"/>
    <w:rsid w:val="00D46D52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1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DB0"/>
    <w:pPr>
      <w:keepNext/>
      <w:suppressAutoHyphens/>
      <w:jc w:val="right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31DB0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DB0"/>
    <w:rPr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31DB0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531DB0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a0"/>
    <w:link w:val="a3"/>
    <w:rsid w:val="00531DB0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531DB0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531DB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531DB0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31DB0"/>
    <w:rPr>
      <w:lang w:eastAsia="ar-SA"/>
    </w:rPr>
  </w:style>
  <w:style w:type="paragraph" w:styleId="a9">
    <w:name w:val="No Spacing"/>
    <w:uiPriority w:val="1"/>
    <w:qFormat/>
    <w:rsid w:val="00531DB0"/>
  </w:style>
  <w:style w:type="paragraph" w:styleId="aa">
    <w:name w:val="List Paragraph"/>
    <w:basedOn w:val="a"/>
    <w:qFormat/>
    <w:rsid w:val="00531DB0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b">
    <w:name w:val="Intense Emphasis"/>
    <w:qFormat/>
    <w:rsid w:val="00531DB0"/>
    <w:rPr>
      <w:b/>
      <w:bCs/>
      <w:i/>
      <w:iCs/>
      <w:color w:val="4F81BD"/>
    </w:rPr>
  </w:style>
  <w:style w:type="paragraph" w:styleId="ac">
    <w:name w:val="header"/>
    <w:basedOn w:val="a"/>
    <w:link w:val="ad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5C44BC"/>
    <w:rPr>
      <w:lang w:eastAsia="ar-SA"/>
    </w:rPr>
  </w:style>
  <w:style w:type="paragraph" w:styleId="ae">
    <w:name w:val="footer"/>
    <w:basedOn w:val="a"/>
    <w:link w:val="af"/>
    <w:uiPriority w:val="99"/>
    <w:unhideWhenUsed/>
    <w:rsid w:val="005C44BC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5C44BC"/>
    <w:rPr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1351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1B8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013ED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3EDC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10498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af3">
    <w:name w:val="Нормальный"/>
    <w:rsid w:val="0065144D"/>
  </w:style>
  <w:style w:type="paragraph" w:customStyle="1" w:styleId="Standard">
    <w:name w:val="Standard"/>
    <w:rsid w:val="00D46D52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BAF0A-6B6D-4534-8F0F-E0F48CD9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info3</dc:creator>
  <cp:lastModifiedBy>User</cp:lastModifiedBy>
  <cp:revision>10</cp:revision>
  <cp:lastPrinted>2023-03-21T11:27:00Z</cp:lastPrinted>
  <dcterms:created xsi:type="dcterms:W3CDTF">2025-02-24T06:01:00Z</dcterms:created>
  <dcterms:modified xsi:type="dcterms:W3CDTF">2025-02-24T06:52:00Z</dcterms:modified>
</cp:coreProperties>
</file>