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2CE7AA" w14:textId="77777777" w:rsidR="00D95FF9" w:rsidRPr="00B33207" w:rsidRDefault="00050ADA" w:rsidP="00050ADA">
      <w:pPr>
        <w:rPr>
          <w:rFonts w:ascii="Times New Roman" w:hAnsi="Times New Roman" w:cs="Times New Roman"/>
        </w:rPr>
      </w:pPr>
      <w:r w:rsidRPr="009607F2">
        <w:rPr>
          <w:rFonts w:ascii="Inter" w:hAnsi="Inter"/>
        </w:rPr>
        <w:br/>
      </w:r>
      <w:r w:rsidRPr="009607F2">
        <w:rPr>
          <w:rFonts w:ascii="Inter" w:hAnsi="Inter"/>
        </w:rPr>
        <w:br/>
      </w:r>
    </w:p>
    <w:p w14:paraId="0BD34B92" w14:textId="60310F44" w:rsidR="004D3A57" w:rsidRPr="00B33207" w:rsidRDefault="00295F9F" w:rsidP="009607F2">
      <w:pPr>
        <w:jc w:val="center"/>
        <w:rPr>
          <w:rFonts w:ascii="Times New Roman" w:hAnsi="Times New Roman" w:cs="Times New Roman"/>
          <w:b/>
          <w:bCs/>
        </w:rPr>
      </w:pPr>
      <w:r w:rsidRPr="00B33207">
        <w:rPr>
          <w:rFonts w:ascii="Times New Roman" w:hAnsi="Times New Roman" w:cs="Times New Roman"/>
          <w:b/>
          <w:bCs/>
        </w:rPr>
        <w:t>ПРИКАЗ</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
        <w:gridCol w:w="1177"/>
        <w:gridCol w:w="613"/>
        <w:gridCol w:w="1701"/>
        <w:gridCol w:w="709"/>
      </w:tblGrid>
      <w:tr w:rsidR="00295F9F" w:rsidRPr="00B33207" w14:paraId="2A4BE721" w14:textId="77777777" w:rsidTr="004A4BE3">
        <w:tc>
          <w:tcPr>
            <w:tcW w:w="478" w:type="dxa"/>
          </w:tcPr>
          <w:p w14:paraId="5EC74C8D" w14:textId="77777777" w:rsidR="00295F9F" w:rsidRPr="00B33207" w:rsidRDefault="00295F9F" w:rsidP="004A7A50">
            <w:pPr>
              <w:rPr>
                <w:rFonts w:ascii="Times New Roman" w:hAnsi="Times New Roman" w:cs="Times New Roman"/>
              </w:rPr>
            </w:pPr>
            <w:r w:rsidRPr="00B33207">
              <w:rPr>
                <w:rFonts w:ascii="Times New Roman" w:hAnsi="Times New Roman" w:cs="Times New Roman"/>
              </w:rPr>
              <w:t>№</w:t>
            </w:r>
          </w:p>
        </w:tc>
        <w:tc>
          <w:tcPr>
            <w:tcW w:w="1177" w:type="dxa"/>
            <w:tcBorders>
              <w:bottom w:val="single" w:sz="4" w:space="0" w:color="auto"/>
            </w:tcBorders>
          </w:tcPr>
          <w:p w14:paraId="1ED0AB72" w14:textId="3AB00904" w:rsidR="00295F9F" w:rsidRPr="00B33207" w:rsidRDefault="00295F9F" w:rsidP="004A7A50">
            <w:pPr>
              <w:jc w:val="center"/>
              <w:rPr>
                <w:rFonts w:ascii="Times New Roman" w:hAnsi="Times New Roman" w:cs="Times New Roman"/>
              </w:rPr>
            </w:pPr>
          </w:p>
        </w:tc>
        <w:tc>
          <w:tcPr>
            <w:tcW w:w="613" w:type="dxa"/>
          </w:tcPr>
          <w:p w14:paraId="464DEF4F" w14:textId="77777777" w:rsidR="00295F9F" w:rsidRPr="00B33207" w:rsidRDefault="00295F9F" w:rsidP="004A7A50">
            <w:pPr>
              <w:rPr>
                <w:rFonts w:ascii="Times New Roman" w:hAnsi="Times New Roman" w:cs="Times New Roman"/>
              </w:rPr>
            </w:pPr>
            <w:r w:rsidRPr="00B33207">
              <w:rPr>
                <w:rFonts w:ascii="Times New Roman" w:hAnsi="Times New Roman" w:cs="Times New Roman"/>
              </w:rPr>
              <w:t>от</w:t>
            </w:r>
          </w:p>
        </w:tc>
        <w:tc>
          <w:tcPr>
            <w:tcW w:w="1701" w:type="dxa"/>
            <w:tcBorders>
              <w:bottom w:val="single" w:sz="4" w:space="0" w:color="auto"/>
            </w:tcBorders>
          </w:tcPr>
          <w:p w14:paraId="36E27AB3" w14:textId="0E56C183" w:rsidR="00295F9F" w:rsidRPr="00B33207" w:rsidRDefault="00295F9F" w:rsidP="004A4BE3">
            <w:pPr>
              <w:rPr>
                <w:rFonts w:ascii="Times New Roman" w:hAnsi="Times New Roman" w:cs="Times New Roman"/>
              </w:rPr>
            </w:pPr>
          </w:p>
        </w:tc>
        <w:tc>
          <w:tcPr>
            <w:tcW w:w="709" w:type="dxa"/>
          </w:tcPr>
          <w:p w14:paraId="2989E611" w14:textId="77777777" w:rsidR="00295F9F" w:rsidRPr="00B33207" w:rsidRDefault="00295F9F" w:rsidP="004A7A50">
            <w:pPr>
              <w:rPr>
                <w:rFonts w:ascii="Times New Roman" w:hAnsi="Times New Roman" w:cs="Times New Roman"/>
              </w:rPr>
            </w:pPr>
            <w:r w:rsidRPr="00B33207">
              <w:rPr>
                <w:rFonts w:ascii="Times New Roman" w:hAnsi="Times New Roman" w:cs="Times New Roman"/>
              </w:rPr>
              <w:t>г.</w:t>
            </w:r>
          </w:p>
        </w:tc>
      </w:tr>
    </w:tbl>
    <w:p w14:paraId="57B060CF" w14:textId="77777777" w:rsidR="004D3A57" w:rsidRDefault="004D3A57" w:rsidP="00050ADA">
      <w:pPr>
        <w:rPr>
          <w:rFonts w:ascii="Inter" w:hAnsi="Inter"/>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295F9F" w:rsidRPr="008C312C" w14:paraId="25EAEA93" w14:textId="77777777" w:rsidTr="001954AF">
        <w:trPr>
          <w:trHeight w:val="835"/>
        </w:trPr>
        <w:tc>
          <w:tcPr>
            <w:tcW w:w="5524" w:type="dxa"/>
          </w:tcPr>
          <w:p w14:paraId="7150055E" w14:textId="24A3639B" w:rsidR="00295F9F" w:rsidRPr="002E65AE" w:rsidRDefault="00295F9F" w:rsidP="00EE42C4">
            <w:pPr>
              <w:rPr>
                <w:rFonts w:ascii="Times New Roman" w:hAnsi="Times New Roman" w:cs="Times New Roman"/>
                <w:i/>
                <w:iCs/>
              </w:rPr>
            </w:pPr>
            <w:r w:rsidRPr="002E65AE">
              <w:rPr>
                <w:rFonts w:ascii="Times New Roman" w:hAnsi="Times New Roman" w:cs="Times New Roman"/>
                <w:i/>
                <w:iCs/>
              </w:rPr>
              <w:t>«</w:t>
            </w:r>
            <w:r w:rsidR="008C238C" w:rsidRPr="008C238C">
              <w:rPr>
                <w:rFonts w:ascii="Times New Roman" w:hAnsi="Times New Roman" w:cs="Times New Roman"/>
                <w:i/>
                <w:iCs/>
              </w:rPr>
              <w:t xml:space="preserve">Об организации </w:t>
            </w:r>
            <w:r w:rsidR="00EE42C4">
              <w:rPr>
                <w:rFonts w:ascii="Times New Roman" w:hAnsi="Times New Roman" w:cs="Times New Roman"/>
                <w:i/>
                <w:iCs/>
              </w:rPr>
              <w:t>и осуществлении производственного контроля за</w:t>
            </w:r>
            <w:r w:rsidR="00EE42C4">
              <w:rPr>
                <w:rFonts w:ascii="Times New Roman" w:hAnsi="Times New Roman" w:cs="Times New Roman"/>
                <w:i/>
                <w:iCs/>
              </w:rPr>
              <w:br/>
              <w:t>условиями труда</w:t>
            </w:r>
            <w:r w:rsidR="00927A74">
              <w:rPr>
                <w:rFonts w:ascii="Times New Roman" w:hAnsi="Times New Roman" w:cs="Times New Roman"/>
                <w:i/>
                <w:iCs/>
              </w:rPr>
              <w:t>»</w:t>
            </w:r>
          </w:p>
        </w:tc>
      </w:tr>
    </w:tbl>
    <w:p w14:paraId="41EFB567" w14:textId="77777777" w:rsidR="00295F9F" w:rsidRDefault="00295F9F" w:rsidP="00050ADA">
      <w:pPr>
        <w:rPr>
          <w:rFonts w:ascii="Inter" w:hAnsi="Inter"/>
        </w:rPr>
      </w:pPr>
    </w:p>
    <w:p w14:paraId="40426C79" w14:textId="5FD68250" w:rsidR="008C312C" w:rsidRPr="002E65AE" w:rsidRDefault="0097644D" w:rsidP="00601342">
      <w:pPr>
        <w:spacing w:after="0" w:line="276" w:lineRule="auto"/>
        <w:ind w:firstLine="720"/>
        <w:jc w:val="both"/>
        <w:rPr>
          <w:rFonts w:ascii="Times New Roman" w:eastAsia="Times New Roman" w:hAnsi="Times New Roman" w:cs="Times New Roman"/>
          <w:b/>
          <w:sz w:val="28"/>
          <w:szCs w:val="28"/>
        </w:rPr>
      </w:pPr>
      <w:r w:rsidRPr="0097644D">
        <w:rPr>
          <w:rFonts w:ascii="Times New Roman" w:eastAsia="Times New Roman" w:hAnsi="Times New Roman" w:cs="Times New Roman"/>
          <w:sz w:val="28"/>
          <w:szCs w:val="28"/>
        </w:rPr>
        <w:t>Во исполнение Государственных санитарно-эпидемиологических правил и нормативов, в т.ч. Федерального закона от 30.03.1999 № 52-ФЗ «О санитарно-эпидемиологическом благополучии населения», Федерального закона № 426-ФЗ «О специальной оценке условий труда», постановления Правительства РФ от 05.07.2022 № 1206 «О порядке расследования и учета случаев профессиональных заболеваний работников», постановления Главного государственного санитарного врача РФ от 02.12.2020 № 40 «Об утверждении санитарных правил СП 2.2.3670-20 «Санитарно-эпидемиологические требования к условиям труда» (далее - СП 2.2.3670-20), постановления Главного государственного санитарного врача РФ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(далее - СанПиН 1.2.3685-21</w:t>
      </w:r>
      <w:r w:rsidR="00DA3AC5">
        <w:rPr>
          <w:rFonts w:ascii="Times New Roman" w:eastAsia="Times New Roman" w:hAnsi="Times New Roman" w:cs="Times New Roman"/>
          <w:sz w:val="28"/>
          <w:szCs w:val="28"/>
        </w:rPr>
        <w:t xml:space="preserve">, </w:t>
      </w:r>
      <w:r w:rsidRPr="0097644D">
        <w:rPr>
          <w:rFonts w:ascii="Times New Roman" w:eastAsia="Times New Roman" w:hAnsi="Times New Roman" w:cs="Times New Roman"/>
          <w:sz w:val="28"/>
          <w:szCs w:val="28"/>
        </w:rPr>
        <w:t>с целью организаци</w:t>
      </w:r>
      <w:r>
        <w:rPr>
          <w:rFonts w:ascii="Times New Roman" w:eastAsia="Times New Roman" w:hAnsi="Times New Roman" w:cs="Times New Roman"/>
          <w:sz w:val="28"/>
          <w:szCs w:val="28"/>
        </w:rPr>
        <w:t>и</w:t>
      </w:r>
      <w:r w:rsidRPr="0097644D">
        <w:rPr>
          <w:rFonts w:ascii="Times New Roman" w:eastAsia="Times New Roman" w:hAnsi="Times New Roman" w:cs="Times New Roman"/>
          <w:sz w:val="28"/>
          <w:szCs w:val="28"/>
        </w:rPr>
        <w:t xml:space="preserve"> и проведени</w:t>
      </w:r>
      <w:r>
        <w:rPr>
          <w:rFonts w:ascii="Times New Roman" w:eastAsia="Times New Roman" w:hAnsi="Times New Roman" w:cs="Times New Roman"/>
          <w:sz w:val="28"/>
          <w:szCs w:val="28"/>
        </w:rPr>
        <w:t>я</w:t>
      </w:r>
      <w:r w:rsidRPr="0097644D">
        <w:rPr>
          <w:rFonts w:ascii="Times New Roman" w:eastAsia="Times New Roman" w:hAnsi="Times New Roman" w:cs="Times New Roman"/>
          <w:sz w:val="28"/>
          <w:szCs w:val="28"/>
        </w:rPr>
        <w:t xml:space="preserve"> производственного контроля (программы) за соблюдением за условиями труда</w:t>
      </w:r>
    </w:p>
    <w:p w14:paraId="37D4EDDF" w14:textId="77777777" w:rsidR="00601342" w:rsidRDefault="00601342" w:rsidP="00601342">
      <w:pPr>
        <w:spacing w:after="0" w:line="276" w:lineRule="auto"/>
        <w:ind w:firstLine="720"/>
        <w:jc w:val="both"/>
        <w:rPr>
          <w:rFonts w:ascii="Times New Roman" w:eastAsia="Times New Roman" w:hAnsi="Times New Roman" w:cs="Times New Roman"/>
          <w:b/>
          <w:szCs w:val="20"/>
        </w:rPr>
      </w:pPr>
    </w:p>
    <w:p w14:paraId="4F48462F" w14:textId="77777777" w:rsidR="008C312C" w:rsidRPr="002E65AE" w:rsidRDefault="008C312C" w:rsidP="008C312C">
      <w:pPr>
        <w:spacing w:after="0" w:line="240" w:lineRule="auto"/>
        <w:ind w:right="-71"/>
        <w:jc w:val="both"/>
        <w:rPr>
          <w:rFonts w:ascii="Times New Roman" w:eastAsia="Times New Roman" w:hAnsi="Times New Roman" w:cs="Times New Roman"/>
          <w:b/>
          <w:sz w:val="28"/>
          <w:szCs w:val="28"/>
        </w:rPr>
      </w:pPr>
      <w:r w:rsidRPr="002E65AE">
        <w:rPr>
          <w:rFonts w:ascii="Times New Roman" w:eastAsia="Times New Roman" w:hAnsi="Times New Roman" w:cs="Times New Roman"/>
          <w:b/>
          <w:sz w:val="28"/>
          <w:szCs w:val="28"/>
        </w:rPr>
        <w:t>ПРИКАЗЫВАЮ:</w:t>
      </w:r>
    </w:p>
    <w:p w14:paraId="6D4879D8" w14:textId="77777777" w:rsidR="00213AB4" w:rsidRPr="002E65AE" w:rsidRDefault="00213AB4" w:rsidP="008C312C">
      <w:pPr>
        <w:spacing w:after="0" w:line="240" w:lineRule="auto"/>
        <w:ind w:right="-74"/>
        <w:jc w:val="both"/>
        <w:rPr>
          <w:rFonts w:ascii="Times New Roman" w:eastAsia="Times New Roman" w:hAnsi="Times New Roman" w:cs="Times New Roman"/>
          <w:sz w:val="28"/>
          <w:szCs w:val="28"/>
        </w:rPr>
      </w:pPr>
      <w:bookmarkStart w:id="0" w:name="_GoBack"/>
      <w:bookmarkEnd w:id="0"/>
    </w:p>
    <w:p w14:paraId="767D7395" w14:textId="4F6CA1BC" w:rsidR="00385621" w:rsidRDefault="00DA1F71" w:rsidP="00927A74">
      <w:pPr>
        <w:numPr>
          <w:ilvl w:val="0"/>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DC5C4B">
        <w:rPr>
          <w:rFonts w:ascii="Times New Roman" w:eastAsia="Times New Roman" w:hAnsi="Times New Roman"/>
          <w:bCs/>
          <w:color w:val="000000"/>
          <w:sz w:val="28"/>
          <w:szCs w:val="28"/>
          <w:lang w:eastAsia="ru-RU"/>
        </w:rPr>
        <w:t xml:space="preserve">Утвердить </w:t>
      </w:r>
      <w:r w:rsidR="0097644D">
        <w:rPr>
          <w:rFonts w:ascii="Times New Roman" w:eastAsia="Times New Roman" w:hAnsi="Times New Roman"/>
          <w:bCs/>
          <w:color w:val="000000"/>
          <w:sz w:val="28"/>
          <w:szCs w:val="28"/>
          <w:lang w:eastAsia="ru-RU"/>
        </w:rPr>
        <w:t xml:space="preserve">перечень факторов </w:t>
      </w:r>
      <w:r w:rsidR="00385621">
        <w:rPr>
          <w:rFonts w:ascii="Times New Roman" w:eastAsia="Times New Roman" w:hAnsi="Times New Roman"/>
          <w:bCs/>
          <w:color w:val="000000"/>
          <w:sz w:val="28"/>
          <w:szCs w:val="28"/>
          <w:lang w:eastAsia="ru-RU"/>
        </w:rPr>
        <w:t>производственной среды,</w:t>
      </w:r>
      <w:r w:rsidR="0097644D">
        <w:rPr>
          <w:rFonts w:ascii="Times New Roman" w:eastAsia="Times New Roman" w:hAnsi="Times New Roman"/>
          <w:bCs/>
          <w:color w:val="000000"/>
          <w:sz w:val="28"/>
          <w:szCs w:val="28"/>
          <w:lang w:eastAsia="ru-RU"/>
        </w:rPr>
        <w:t xml:space="preserve"> в отношении которых проводятся лабораторные исследования и испытания (производственный контроль </w:t>
      </w:r>
      <w:r w:rsidR="00385621">
        <w:rPr>
          <w:rFonts w:ascii="Times New Roman" w:eastAsia="Times New Roman" w:hAnsi="Times New Roman"/>
          <w:bCs/>
          <w:color w:val="000000"/>
          <w:sz w:val="28"/>
          <w:szCs w:val="28"/>
          <w:lang w:eastAsia="ru-RU"/>
        </w:rPr>
        <w:t>з</w:t>
      </w:r>
      <w:r w:rsidR="0097644D">
        <w:rPr>
          <w:rFonts w:ascii="Times New Roman" w:eastAsia="Times New Roman" w:hAnsi="Times New Roman"/>
          <w:bCs/>
          <w:color w:val="000000"/>
          <w:sz w:val="28"/>
          <w:szCs w:val="28"/>
          <w:lang w:eastAsia="ru-RU"/>
        </w:rPr>
        <w:t>а условиями труда)</w:t>
      </w:r>
      <w:r w:rsidR="000E1EDA">
        <w:rPr>
          <w:rFonts w:ascii="Times New Roman" w:eastAsia="Times New Roman" w:hAnsi="Times New Roman"/>
          <w:bCs/>
          <w:color w:val="000000"/>
          <w:sz w:val="28"/>
          <w:szCs w:val="28"/>
          <w:lang w:eastAsia="ru-RU"/>
        </w:rPr>
        <w:t xml:space="preserve"> согласно приложению №1 к настоящему приказу</w:t>
      </w:r>
      <w:r w:rsidR="00772374">
        <w:rPr>
          <w:rFonts w:ascii="Times New Roman" w:eastAsia="Times New Roman" w:hAnsi="Times New Roman"/>
          <w:bCs/>
          <w:color w:val="000000"/>
          <w:sz w:val="28"/>
          <w:szCs w:val="28"/>
          <w:lang w:eastAsia="ru-RU"/>
        </w:rPr>
        <w:t>.</w:t>
      </w:r>
    </w:p>
    <w:p w14:paraId="0CB63FB3" w14:textId="3D41302E" w:rsidR="00385621" w:rsidRPr="00385621" w:rsidRDefault="00927A74" w:rsidP="00927A74">
      <w:pPr>
        <w:numPr>
          <w:ilvl w:val="0"/>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Утвердить п</w:t>
      </w:r>
      <w:r w:rsidR="00385621" w:rsidRPr="00385621">
        <w:rPr>
          <w:rFonts w:ascii="Times New Roman" w:eastAsia="Times New Roman" w:hAnsi="Times New Roman"/>
          <w:bCs/>
          <w:color w:val="000000"/>
          <w:sz w:val="28"/>
          <w:szCs w:val="28"/>
          <w:lang w:eastAsia="ru-RU"/>
        </w:rPr>
        <w:t>еречень форм учета и отчетности, установленной действующим законодательством по вопросам, связанным с осуществлением производственного контроля за условиями труда согласно приложению № 2 к настоящему приказу</w:t>
      </w:r>
      <w:r w:rsidR="00772374">
        <w:rPr>
          <w:rFonts w:ascii="Times New Roman" w:eastAsia="Times New Roman" w:hAnsi="Times New Roman"/>
          <w:bCs/>
          <w:color w:val="000000"/>
          <w:sz w:val="28"/>
          <w:szCs w:val="28"/>
          <w:lang w:eastAsia="ru-RU"/>
        </w:rPr>
        <w:t>.</w:t>
      </w:r>
    </w:p>
    <w:p w14:paraId="0D675411" w14:textId="69CFD57E" w:rsidR="0097644D" w:rsidRPr="00772374" w:rsidRDefault="00927A74" w:rsidP="00927A74">
      <w:pPr>
        <w:numPr>
          <w:ilvl w:val="0"/>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772374">
        <w:rPr>
          <w:rFonts w:ascii="Times New Roman" w:eastAsia="Times New Roman" w:hAnsi="Times New Roman"/>
          <w:bCs/>
          <w:color w:val="000000"/>
          <w:sz w:val="28"/>
          <w:szCs w:val="28"/>
          <w:lang w:eastAsia="ru-RU"/>
        </w:rPr>
        <w:t>Утвердить п</w:t>
      </w:r>
      <w:r w:rsidR="00385621" w:rsidRPr="00772374">
        <w:rPr>
          <w:rFonts w:ascii="Times New Roman" w:eastAsia="Times New Roman" w:hAnsi="Times New Roman"/>
          <w:bCs/>
          <w:color w:val="000000"/>
          <w:sz w:val="28"/>
          <w:szCs w:val="28"/>
          <w:lang w:eastAsia="ru-RU"/>
        </w:rPr>
        <w:t>еречень возможных аварийных ситуаций, связанных с остановкой производства, нарушениями технологических процессов, иных создающих угрозу санитарно-эпидемиологическому благополучию населения ситуаций согласно приложению № 3 к настоящему приказу</w:t>
      </w:r>
      <w:r w:rsidR="00772374">
        <w:rPr>
          <w:rFonts w:ascii="Times New Roman" w:eastAsia="Times New Roman" w:hAnsi="Times New Roman"/>
          <w:bCs/>
          <w:color w:val="000000"/>
          <w:sz w:val="28"/>
          <w:szCs w:val="28"/>
          <w:lang w:eastAsia="ru-RU"/>
        </w:rPr>
        <w:t>.</w:t>
      </w:r>
    </w:p>
    <w:p w14:paraId="748EFF57" w14:textId="1FE44AC5" w:rsidR="00385621" w:rsidRDefault="00927A74" w:rsidP="00927A74">
      <w:pPr>
        <w:numPr>
          <w:ilvl w:val="0"/>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Утвердить ф</w:t>
      </w:r>
      <w:r w:rsidR="00385621" w:rsidRPr="00385621">
        <w:rPr>
          <w:rFonts w:ascii="Times New Roman" w:eastAsia="Times New Roman" w:hAnsi="Times New Roman"/>
          <w:bCs/>
          <w:color w:val="000000"/>
          <w:sz w:val="28"/>
          <w:szCs w:val="28"/>
          <w:lang w:eastAsia="ru-RU"/>
        </w:rPr>
        <w:t>орм</w:t>
      </w:r>
      <w:r>
        <w:rPr>
          <w:rFonts w:ascii="Times New Roman" w:eastAsia="Times New Roman" w:hAnsi="Times New Roman"/>
          <w:bCs/>
          <w:color w:val="000000"/>
          <w:sz w:val="28"/>
          <w:szCs w:val="28"/>
          <w:lang w:eastAsia="ru-RU"/>
        </w:rPr>
        <w:t>у</w:t>
      </w:r>
      <w:r w:rsidR="00385621" w:rsidRPr="00385621">
        <w:rPr>
          <w:rFonts w:ascii="Times New Roman" w:eastAsia="Times New Roman" w:hAnsi="Times New Roman"/>
          <w:bCs/>
          <w:color w:val="000000"/>
          <w:sz w:val="28"/>
          <w:szCs w:val="28"/>
          <w:lang w:eastAsia="ru-RU"/>
        </w:rPr>
        <w:t xml:space="preserve"> Графика проведения лабораторных исследований и испытаний факторов производственной среды </w:t>
      </w:r>
      <w:r w:rsidR="00385621" w:rsidRPr="00385621">
        <w:rPr>
          <w:rFonts w:ascii="Times New Roman" w:eastAsia="Times New Roman" w:hAnsi="Times New Roman"/>
          <w:bCs/>
          <w:color w:val="000000"/>
          <w:sz w:val="28"/>
          <w:szCs w:val="28"/>
          <w:lang w:eastAsia="ru-RU"/>
        </w:rPr>
        <w:lastRenderedPageBreak/>
        <w:t>(производственный контроль за условиями труда) согласно приложению № 4 к настоящему приказу</w:t>
      </w:r>
      <w:r w:rsidR="00772374">
        <w:rPr>
          <w:rFonts w:ascii="Times New Roman" w:eastAsia="Times New Roman" w:hAnsi="Times New Roman"/>
          <w:bCs/>
          <w:color w:val="000000"/>
          <w:sz w:val="28"/>
          <w:szCs w:val="28"/>
          <w:lang w:eastAsia="ru-RU"/>
        </w:rPr>
        <w:t>.</w:t>
      </w:r>
    </w:p>
    <w:p w14:paraId="36A697F1" w14:textId="2B7F1C24" w:rsidR="00385621" w:rsidRPr="00385621" w:rsidRDefault="00927A74" w:rsidP="00927A74">
      <w:pPr>
        <w:numPr>
          <w:ilvl w:val="0"/>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Утвердить фор</w:t>
      </w:r>
      <w:r w:rsidR="00385621" w:rsidRPr="00385621">
        <w:rPr>
          <w:rFonts w:ascii="Times New Roman" w:eastAsia="Times New Roman" w:hAnsi="Times New Roman"/>
          <w:bCs/>
          <w:color w:val="000000"/>
          <w:sz w:val="28"/>
          <w:szCs w:val="28"/>
          <w:lang w:eastAsia="ru-RU"/>
        </w:rPr>
        <w:t>му Плана (перечня) мероприятий по улучшению условий труда по результатам производственного контроля за условиями труда согласно приложению № 5 к настоящему приказу.</w:t>
      </w:r>
    </w:p>
    <w:p w14:paraId="40E09880" w14:textId="14153C2A" w:rsidR="0097644D" w:rsidRDefault="00385621" w:rsidP="00927A74">
      <w:pPr>
        <w:numPr>
          <w:ilvl w:val="0"/>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385621">
        <w:rPr>
          <w:rFonts w:ascii="Times New Roman" w:eastAsia="Times New Roman" w:hAnsi="Times New Roman"/>
          <w:bCs/>
          <w:color w:val="000000"/>
          <w:sz w:val="28"/>
          <w:szCs w:val="28"/>
          <w:lang w:eastAsia="ru-RU"/>
        </w:rPr>
        <w:t>Применять Перечень должностей работников, подлежащих медицинским осмотрам, профессиональной гигиенической подготовке и аттестации в соответствии с</w:t>
      </w:r>
      <w:r w:rsidR="00772374">
        <w:rPr>
          <w:rFonts w:ascii="Times New Roman" w:eastAsia="Times New Roman" w:hAnsi="Times New Roman"/>
          <w:bCs/>
          <w:color w:val="000000"/>
          <w:sz w:val="28"/>
          <w:szCs w:val="28"/>
          <w:lang w:eastAsia="ru-RU"/>
        </w:rPr>
        <w:t xml:space="preserve"> приказом</w:t>
      </w:r>
      <w:r>
        <w:rPr>
          <w:rFonts w:ascii="Times New Roman" w:eastAsia="Times New Roman" w:hAnsi="Times New Roman"/>
          <w:bCs/>
          <w:color w:val="000000"/>
          <w:sz w:val="28"/>
          <w:szCs w:val="28"/>
          <w:lang w:eastAsia="ru-RU"/>
        </w:rPr>
        <w:t>__</w:t>
      </w:r>
      <w:r w:rsidR="00772374">
        <w:rPr>
          <w:rFonts w:ascii="Times New Roman" w:eastAsia="Times New Roman" w:hAnsi="Times New Roman"/>
          <w:bCs/>
          <w:color w:val="000000"/>
          <w:sz w:val="28"/>
          <w:szCs w:val="28"/>
          <w:lang w:eastAsia="ru-RU"/>
        </w:rPr>
        <w:t>.</w:t>
      </w:r>
    </w:p>
    <w:p w14:paraId="5C432064" w14:textId="2D2555FF" w:rsidR="0097644D" w:rsidRDefault="00385621" w:rsidP="00927A74">
      <w:pPr>
        <w:numPr>
          <w:ilvl w:val="0"/>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385621">
        <w:rPr>
          <w:rFonts w:ascii="Times New Roman" w:eastAsia="Times New Roman" w:hAnsi="Times New Roman"/>
          <w:bCs/>
          <w:color w:val="000000"/>
          <w:sz w:val="28"/>
          <w:szCs w:val="28"/>
          <w:lang w:eastAsia="ru-RU"/>
        </w:rPr>
        <w:t xml:space="preserve">Назначить </w:t>
      </w:r>
      <w:r>
        <w:rPr>
          <w:rFonts w:ascii="Times New Roman" w:eastAsia="Times New Roman" w:hAnsi="Times New Roman"/>
          <w:bCs/>
          <w:color w:val="000000"/>
          <w:sz w:val="28"/>
          <w:szCs w:val="28"/>
          <w:lang w:eastAsia="ru-RU"/>
        </w:rPr>
        <w:t xml:space="preserve">лицом ответственным за общую организацию производственного контроля в </w:t>
      </w:r>
      <w:r w:rsidRPr="00385621">
        <w:rPr>
          <w:rFonts w:ascii="Times New Roman" w:eastAsia="Times New Roman" w:hAnsi="Times New Roman"/>
          <w:bCs/>
          <w:color w:val="000000"/>
          <w:sz w:val="28"/>
          <w:szCs w:val="28"/>
          <w:highlight w:val="yellow"/>
          <w:lang w:eastAsia="ru-RU"/>
        </w:rPr>
        <w:t>ООО «</w:t>
      </w:r>
      <w:r w:rsidR="00DA3AC5">
        <w:rPr>
          <w:rFonts w:ascii="Times New Roman" w:eastAsia="Times New Roman" w:hAnsi="Times New Roman"/>
          <w:bCs/>
          <w:color w:val="000000"/>
          <w:sz w:val="28"/>
          <w:szCs w:val="28"/>
          <w:highlight w:val="yellow"/>
          <w:lang w:eastAsia="ru-RU"/>
        </w:rPr>
        <w:t>ООО</w:t>
      </w:r>
      <w:r w:rsidRPr="00DA3AC5">
        <w:rPr>
          <w:rFonts w:ascii="Times New Roman" w:eastAsia="Times New Roman" w:hAnsi="Times New Roman"/>
          <w:bCs/>
          <w:color w:val="000000"/>
          <w:sz w:val="28"/>
          <w:szCs w:val="28"/>
          <w:highlight w:val="yellow"/>
          <w:lang w:eastAsia="ru-RU"/>
        </w:rPr>
        <w:t xml:space="preserve">» </w:t>
      </w:r>
      <w:r w:rsidR="00DA3AC5" w:rsidRPr="00DA3AC5">
        <w:rPr>
          <w:rFonts w:ascii="Times New Roman" w:eastAsia="Times New Roman" w:hAnsi="Times New Roman"/>
          <w:bCs/>
          <w:color w:val="000000"/>
          <w:sz w:val="28"/>
          <w:szCs w:val="28"/>
          <w:highlight w:val="yellow"/>
          <w:lang w:eastAsia="ru-RU"/>
        </w:rPr>
        <w:t>ФИО</w:t>
      </w:r>
      <w:r w:rsidR="00772374" w:rsidRPr="00DA3AC5">
        <w:rPr>
          <w:rFonts w:ascii="Times New Roman" w:eastAsia="Times New Roman" w:hAnsi="Times New Roman"/>
          <w:bCs/>
          <w:color w:val="000000"/>
          <w:sz w:val="28"/>
          <w:szCs w:val="28"/>
          <w:highlight w:val="yellow"/>
          <w:lang w:eastAsia="ru-RU"/>
        </w:rPr>
        <w:t>.</w:t>
      </w:r>
    </w:p>
    <w:p w14:paraId="7EA5BC24" w14:textId="0151226C" w:rsidR="00927A74" w:rsidRPr="00DA3AC5" w:rsidRDefault="00927A74" w:rsidP="00927A74">
      <w:pPr>
        <w:numPr>
          <w:ilvl w:val="0"/>
          <w:numId w:val="8"/>
        </w:numPr>
        <w:shd w:val="clear" w:color="auto" w:fill="FFFFFF"/>
        <w:spacing w:after="0" w:line="240" w:lineRule="auto"/>
        <w:ind w:left="0" w:firstLine="709"/>
        <w:jc w:val="both"/>
        <w:rPr>
          <w:rFonts w:ascii="Times New Roman" w:eastAsia="Times New Roman" w:hAnsi="Times New Roman"/>
          <w:bCs/>
          <w:color w:val="000000"/>
          <w:sz w:val="28"/>
          <w:szCs w:val="28"/>
          <w:highlight w:val="yellow"/>
          <w:lang w:eastAsia="ru-RU"/>
        </w:rPr>
      </w:pPr>
      <w:r w:rsidRPr="00927A74">
        <w:rPr>
          <w:rFonts w:ascii="Times New Roman" w:eastAsia="Times New Roman" w:hAnsi="Times New Roman"/>
          <w:bCs/>
          <w:color w:val="000000"/>
          <w:sz w:val="28"/>
          <w:szCs w:val="28"/>
          <w:lang w:eastAsia="ru-RU"/>
        </w:rPr>
        <w:t>Назначить ответственных лиц за осуществление, контроль и реализацию выполнения санитарных правил и санитарно-противоэпидемических мероприятий по обеспечению безопасных условий труда и требований иных нормативно-правовых актов Российской Федерации в области обеспечения санитарно-эпидемиологического благополучия населения</w:t>
      </w:r>
      <w:r>
        <w:rPr>
          <w:rFonts w:ascii="Times New Roman" w:eastAsia="Times New Roman" w:hAnsi="Times New Roman"/>
          <w:bCs/>
          <w:color w:val="000000"/>
          <w:sz w:val="28"/>
          <w:szCs w:val="28"/>
          <w:lang w:eastAsia="ru-RU"/>
        </w:rPr>
        <w:t xml:space="preserve"> </w:t>
      </w:r>
      <w:r w:rsidRPr="00DA3AC5">
        <w:rPr>
          <w:rFonts w:ascii="Times New Roman" w:eastAsia="Times New Roman" w:hAnsi="Times New Roman"/>
          <w:bCs/>
          <w:color w:val="000000"/>
          <w:sz w:val="28"/>
          <w:szCs w:val="28"/>
          <w:highlight w:val="yellow"/>
          <w:lang w:eastAsia="ru-RU"/>
        </w:rPr>
        <w:t>в ООО «</w:t>
      </w:r>
      <w:r w:rsidR="00DA3AC5" w:rsidRPr="00DA3AC5">
        <w:rPr>
          <w:rFonts w:ascii="Times New Roman" w:eastAsia="Times New Roman" w:hAnsi="Times New Roman"/>
          <w:bCs/>
          <w:color w:val="000000"/>
          <w:sz w:val="28"/>
          <w:szCs w:val="28"/>
          <w:highlight w:val="yellow"/>
          <w:lang w:eastAsia="ru-RU"/>
        </w:rPr>
        <w:t>ООО</w:t>
      </w:r>
      <w:r w:rsidRPr="00DA3AC5">
        <w:rPr>
          <w:rFonts w:ascii="Times New Roman" w:eastAsia="Times New Roman" w:hAnsi="Times New Roman"/>
          <w:bCs/>
          <w:color w:val="000000"/>
          <w:sz w:val="28"/>
          <w:szCs w:val="28"/>
          <w:highlight w:val="yellow"/>
          <w:lang w:eastAsia="ru-RU"/>
        </w:rPr>
        <w:t>»:</w:t>
      </w:r>
    </w:p>
    <w:p w14:paraId="35163CDB" w14:textId="47BFBE2B" w:rsidR="00927A74" w:rsidRPr="00DA3AC5" w:rsidRDefault="00927A74" w:rsidP="00927A74">
      <w:pPr>
        <w:pStyle w:val="a7"/>
        <w:numPr>
          <w:ilvl w:val="0"/>
          <w:numId w:val="11"/>
        </w:numPr>
        <w:shd w:val="clear" w:color="auto" w:fill="FFFFFF"/>
        <w:spacing w:after="0" w:line="240" w:lineRule="auto"/>
        <w:ind w:left="0" w:firstLine="709"/>
        <w:jc w:val="both"/>
        <w:rPr>
          <w:rFonts w:ascii="Times New Roman" w:eastAsia="Times New Roman" w:hAnsi="Times New Roman"/>
          <w:bCs/>
          <w:color w:val="000000"/>
          <w:sz w:val="28"/>
          <w:szCs w:val="28"/>
          <w:highlight w:val="yellow"/>
          <w:lang w:eastAsia="ru-RU"/>
        </w:rPr>
      </w:pPr>
      <w:r w:rsidRPr="00DA3AC5">
        <w:rPr>
          <w:rFonts w:ascii="Times New Roman" w:eastAsia="Times New Roman" w:hAnsi="Times New Roman"/>
          <w:bCs/>
          <w:color w:val="000000"/>
          <w:sz w:val="28"/>
          <w:szCs w:val="28"/>
          <w:highlight w:val="yellow"/>
          <w:lang w:eastAsia="ru-RU"/>
        </w:rPr>
        <w:t>________________</w:t>
      </w:r>
    </w:p>
    <w:p w14:paraId="23687659" w14:textId="1DB7F69E" w:rsidR="00927A74" w:rsidRPr="00DA3AC5" w:rsidRDefault="00927A74" w:rsidP="00927A74">
      <w:pPr>
        <w:pStyle w:val="a7"/>
        <w:numPr>
          <w:ilvl w:val="0"/>
          <w:numId w:val="11"/>
        </w:numPr>
        <w:shd w:val="clear" w:color="auto" w:fill="FFFFFF"/>
        <w:spacing w:after="0" w:line="240" w:lineRule="auto"/>
        <w:ind w:left="0" w:firstLine="709"/>
        <w:jc w:val="both"/>
        <w:rPr>
          <w:rFonts w:ascii="Times New Roman" w:eastAsia="Times New Roman" w:hAnsi="Times New Roman"/>
          <w:bCs/>
          <w:color w:val="000000"/>
          <w:sz w:val="28"/>
          <w:szCs w:val="28"/>
          <w:highlight w:val="yellow"/>
          <w:lang w:eastAsia="ru-RU"/>
        </w:rPr>
      </w:pPr>
      <w:r w:rsidRPr="00DA3AC5">
        <w:rPr>
          <w:rFonts w:ascii="Times New Roman" w:eastAsia="Times New Roman" w:hAnsi="Times New Roman"/>
          <w:bCs/>
          <w:color w:val="000000"/>
          <w:sz w:val="28"/>
          <w:szCs w:val="28"/>
          <w:highlight w:val="yellow"/>
          <w:lang w:eastAsia="ru-RU"/>
        </w:rPr>
        <w:t>________________</w:t>
      </w:r>
    </w:p>
    <w:p w14:paraId="3B694F6B" w14:textId="36A9576A" w:rsidR="00927A74" w:rsidRPr="00DA3AC5" w:rsidRDefault="00927A74" w:rsidP="00927A74">
      <w:pPr>
        <w:pStyle w:val="a7"/>
        <w:numPr>
          <w:ilvl w:val="0"/>
          <w:numId w:val="11"/>
        </w:numPr>
        <w:shd w:val="clear" w:color="auto" w:fill="FFFFFF"/>
        <w:spacing w:after="0" w:line="240" w:lineRule="auto"/>
        <w:ind w:left="0" w:firstLine="709"/>
        <w:jc w:val="both"/>
        <w:rPr>
          <w:rFonts w:ascii="Times New Roman" w:eastAsia="Times New Roman" w:hAnsi="Times New Roman"/>
          <w:bCs/>
          <w:color w:val="000000"/>
          <w:sz w:val="28"/>
          <w:szCs w:val="28"/>
          <w:highlight w:val="yellow"/>
          <w:lang w:eastAsia="ru-RU"/>
        </w:rPr>
      </w:pPr>
      <w:r w:rsidRPr="00DA3AC5">
        <w:rPr>
          <w:rFonts w:ascii="Times New Roman" w:eastAsia="Times New Roman" w:hAnsi="Times New Roman"/>
          <w:bCs/>
          <w:color w:val="000000"/>
          <w:sz w:val="28"/>
          <w:szCs w:val="28"/>
          <w:highlight w:val="yellow"/>
          <w:lang w:eastAsia="ru-RU"/>
        </w:rPr>
        <w:t>________________</w:t>
      </w:r>
    </w:p>
    <w:p w14:paraId="79FCA21B" w14:textId="46C89BD8" w:rsidR="0097644D" w:rsidRDefault="00927A74" w:rsidP="00927A74">
      <w:pPr>
        <w:numPr>
          <w:ilvl w:val="0"/>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 xml:space="preserve">Ответственным лицам </w:t>
      </w:r>
      <w:r w:rsidR="00385621">
        <w:rPr>
          <w:rFonts w:ascii="Times New Roman" w:eastAsia="Times New Roman" w:hAnsi="Times New Roman"/>
          <w:bCs/>
          <w:color w:val="000000"/>
          <w:sz w:val="28"/>
          <w:szCs w:val="28"/>
          <w:lang w:eastAsia="ru-RU"/>
        </w:rPr>
        <w:t>выполнить комплекс мероприятий, направленных на организацию и обеспечение в подчиненных</w:t>
      </w:r>
      <w:r w:rsidR="00AA180A">
        <w:rPr>
          <w:rFonts w:ascii="Times New Roman" w:eastAsia="Times New Roman" w:hAnsi="Times New Roman"/>
          <w:bCs/>
          <w:color w:val="000000"/>
          <w:sz w:val="28"/>
          <w:szCs w:val="28"/>
          <w:lang w:eastAsia="ru-RU"/>
        </w:rPr>
        <w:t xml:space="preserve"> структурных подразделениях:</w:t>
      </w:r>
    </w:p>
    <w:p w14:paraId="6A1124D7" w14:textId="77777777" w:rsidR="00AA180A" w:rsidRDefault="00AA180A" w:rsidP="00927A74">
      <w:pPr>
        <w:pStyle w:val="a7"/>
        <w:numPr>
          <w:ilvl w:val="1"/>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AA180A">
        <w:rPr>
          <w:rFonts w:ascii="Times New Roman" w:eastAsia="Times New Roman" w:hAnsi="Times New Roman"/>
          <w:bCs/>
          <w:color w:val="000000"/>
          <w:sz w:val="28"/>
          <w:szCs w:val="28"/>
          <w:lang w:eastAsia="ru-RU"/>
        </w:rPr>
        <w:t>санитарно-противоэпидемических (профилактических) мероприятий, направленных на предупреждение вредного воздействия факторов производственной среды и трудового процесса на здоровье работников, включающих в себя (но не ограничиваясь):</w:t>
      </w:r>
    </w:p>
    <w:p w14:paraId="52CD88DB" w14:textId="77777777" w:rsidR="00AA180A" w:rsidRDefault="00AA180A" w:rsidP="00927A74">
      <w:pPr>
        <w:pStyle w:val="a7"/>
        <w:numPr>
          <w:ilvl w:val="2"/>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AA180A">
        <w:rPr>
          <w:rFonts w:ascii="Times New Roman" w:eastAsia="Times New Roman" w:hAnsi="Times New Roman"/>
          <w:bCs/>
          <w:color w:val="000000"/>
          <w:sz w:val="28"/>
          <w:szCs w:val="28"/>
          <w:lang w:eastAsia="ru-RU"/>
        </w:rPr>
        <w:t>технологические и технические мероприятия;</w:t>
      </w:r>
    </w:p>
    <w:p w14:paraId="25990339" w14:textId="77777777" w:rsidR="00AA180A" w:rsidRDefault="00AA180A" w:rsidP="00927A74">
      <w:pPr>
        <w:pStyle w:val="a7"/>
        <w:numPr>
          <w:ilvl w:val="2"/>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AA180A">
        <w:rPr>
          <w:rFonts w:ascii="Times New Roman" w:eastAsia="Times New Roman" w:hAnsi="Times New Roman"/>
          <w:bCs/>
          <w:color w:val="000000"/>
          <w:sz w:val="28"/>
          <w:szCs w:val="28"/>
          <w:lang w:eastAsia="ru-RU"/>
        </w:rPr>
        <w:t>организационные мероприятия:</w:t>
      </w:r>
    </w:p>
    <w:p w14:paraId="04843154" w14:textId="77777777" w:rsidR="00AA180A" w:rsidRDefault="00AA180A" w:rsidP="00927A74">
      <w:pPr>
        <w:pStyle w:val="a7"/>
        <w:numPr>
          <w:ilvl w:val="0"/>
          <w:numId w:val="9"/>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AA180A">
        <w:rPr>
          <w:rFonts w:ascii="Times New Roman" w:eastAsia="Times New Roman" w:hAnsi="Times New Roman"/>
          <w:bCs/>
          <w:color w:val="000000"/>
          <w:sz w:val="28"/>
          <w:szCs w:val="28"/>
          <w:lang w:eastAsia="ru-RU"/>
        </w:rPr>
        <w:t>снижение времени неблагоприятного воздействия факторов производственной среды и трудового процесса на работника;</w:t>
      </w:r>
    </w:p>
    <w:p w14:paraId="019D9846" w14:textId="77777777" w:rsidR="00AA180A" w:rsidRDefault="00AA180A" w:rsidP="00927A74">
      <w:pPr>
        <w:pStyle w:val="a7"/>
        <w:numPr>
          <w:ilvl w:val="0"/>
          <w:numId w:val="9"/>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AA180A">
        <w:rPr>
          <w:rFonts w:ascii="Times New Roman" w:eastAsia="Times New Roman" w:hAnsi="Times New Roman"/>
          <w:bCs/>
          <w:color w:val="000000"/>
          <w:sz w:val="28"/>
          <w:szCs w:val="28"/>
          <w:lang w:eastAsia="ru-RU"/>
        </w:rPr>
        <w:t>в отношении рабочих мест инвалидов разработку и реализацию санитарно-противоэпидемических (профилактических) мероприятий в соответствии с индивидуальной программой реабилитации инвалидов;</w:t>
      </w:r>
    </w:p>
    <w:p w14:paraId="1F8063E9" w14:textId="7925BB2E" w:rsidR="0097644D" w:rsidRDefault="00AA180A" w:rsidP="00927A74">
      <w:pPr>
        <w:pStyle w:val="a7"/>
        <w:numPr>
          <w:ilvl w:val="2"/>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AA180A">
        <w:rPr>
          <w:rFonts w:ascii="Times New Roman" w:eastAsia="Times New Roman" w:hAnsi="Times New Roman"/>
          <w:bCs/>
          <w:color w:val="000000"/>
          <w:sz w:val="28"/>
          <w:szCs w:val="28"/>
          <w:lang w:eastAsia="ru-RU"/>
        </w:rPr>
        <w:t>организацию лечебно-профилактического питания</w:t>
      </w:r>
      <w:r w:rsidR="00772374">
        <w:rPr>
          <w:rFonts w:ascii="Times New Roman" w:eastAsia="Times New Roman" w:hAnsi="Times New Roman"/>
          <w:bCs/>
          <w:color w:val="000000"/>
          <w:sz w:val="28"/>
          <w:szCs w:val="28"/>
          <w:lang w:eastAsia="ru-RU"/>
        </w:rPr>
        <w:t>;</w:t>
      </w:r>
    </w:p>
    <w:p w14:paraId="7BABB5CA" w14:textId="21D15694" w:rsidR="00AA180A" w:rsidRDefault="00AA180A" w:rsidP="00927A74">
      <w:pPr>
        <w:pStyle w:val="a7"/>
        <w:numPr>
          <w:ilvl w:val="2"/>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применение средств индивидуальной защиты</w:t>
      </w:r>
      <w:r w:rsidR="00772374">
        <w:rPr>
          <w:rFonts w:ascii="Times New Roman" w:eastAsia="Times New Roman" w:hAnsi="Times New Roman"/>
          <w:bCs/>
          <w:color w:val="000000"/>
          <w:sz w:val="28"/>
          <w:szCs w:val="28"/>
          <w:lang w:eastAsia="ru-RU"/>
        </w:rPr>
        <w:t>;</w:t>
      </w:r>
    </w:p>
    <w:p w14:paraId="62629019" w14:textId="639808B9" w:rsidR="00AA180A" w:rsidRDefault="00AA180A" w:rsidP="00927A74">
      <w:pPr>
        <w:pStyle w:val="a7"/>
        <w:numPr>
          <w:ilvl w:val="1"/>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AA180A">
        <w:rPr>
          <w:rFonts w:ascii="Times New Roman" w:eastAsia="Times New Roman" w:hAnsi="Times New Roman"/>
          <w:bCs/>
          <w:color w:val="000000"/>
          <w:sz w:val="28"/>
          <w:szCs w:val="28"/>
          <w:lang w:eastAsia="ru-RU"/>
        </w:rPr>
        <w:t>разработку, утверждение, а в необходимых случаях актуализацию Плана (перечня) мероприятий по улучшению условий труда в случаях установления (наличия) по результатам специальной оценки условии труда (далее – СОУТ) вредных условий труда на рабочих местах</w:t>
      </w:r>
      <w:r>
        <w:rPr>
          <w:rFonts w:ascii="Times New Roman" w:eastAsia="Times New Roman" w:hAnsi="Times New Roman"/>
          <w:bCs/>
          <w:color w:val="000000"/>
          <w:sz w:val="28"/>
          <w:szCs w:val="28"/>
          <w:lang w:eastAsia="ru-RU"/>
        </w:rPr>
        <w:t xml:space="preserve"> </w:t>
      </w:r>
      <w:r w:rsidRPr="002E0160">
        <w:rPr>
          <w:rFonts w:ascii="Times New Roman" w:eastAsia="Times New Roman" w:hAnsi="Times New Roman"/>
          <w:bCs/>
          <w:color w:val="000000"/>
          <w:sz w:val="28"/>
          <w:szCs w:val="28"/>
          <w:highlight w:val="yellow"/>
          <w:lang w:eastAsia="ru-RU"/>
        </w:rPr>
        <w:t>ООО «</w:t>
      </w:r>
      <w:r w:rsidR="00DA3AC5">
        <w:rPr>
          <w:rFonts w:ascii="Times New Roman" w:eastAsia="Times New Roman" w:hAnsi="Times New Roman"/>
          <w:bCs/>
          <w:color w:val="000000"/>
          <w:sz w:val="28"/>
          <w:szCs w:val="28"/>
          <w:highlight w:val="yellow"/>
          <w:lang w:eastAsia="ru-RU"/>
        </w:rPr>
        <w:t>ООО</w:t>
      </w:r>
      <w:r w:rsidRPr="002E0160">
        <w:rPr>
          <w:rFonts w:ascii="Times New Roman" w:eastAsia="Times New Roman" w:hAnsi="Times New Roman"/>
          <w:bCs/>
          <w:color w:val="000000"/>
          <w:sz w:val="28"/>
          <w:szCs w:val="28"/>
          <w:highlight w:val="yellow"/>
          <w:lang w:eastAsia="ru-RU"/>
        </w:rPr>
        <w:t>»</w:t>
      </w:r>
      <w:r w:rsidR="00772374">
        <w:rPr>
          <w:rFonts w:ascii="Times New Roman" w:eastAsia="Times New Roman" w:hAnsi="Times New Roman"/>
          <w:bCs/>
          <w:color w:val="000000"/>
          <w:sz w:val="28"/>
          <w:szCs w:val="28"/>
          <w:lang w:eastAsia="ru-RU"/>
        </w:rPr>
        <w:t>;</w:t>
      </w:r>
    </w:p>
    <w:p w14:paraId="303C1C9D" w14:textId="77777777" w:rsidR="00AA180A" w:rsidRDefault="00AA180A" w:rsidP="00927A74">
      <w:pPr>
        <w:pStyle w:val="a7"/>
        <w:numPr>
          <w:ilvl w:val="1"/>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р</w:t>
      </w:r>
      <w:r w:rsidRPr="00AA180A">
        <w:rPr>
          <w:rFonts w:ascii="Times New Roman" w:eastAsia="Times New Roman" w:hAnsi="Times New Roman"/>
          <w:bCs/>
          <w:color w:val="000000"/>
          <w:sz w:val="28"/>
          <w:szCs w:val="28"/>
          <w:lang w:eastAsia="ru-RU"/>
        </w:rPr>
        <w:t xml:space="preserve">азработку, утверждение, а в необходимых случаях актуализацию Плана (перечня) мероприятий по улучшению условий труда, в случаях выявления (установления) отклонений от нормативных показателей (предельно допустимых показателей/уровней) факторов производственной среды по результатам производственного контроля за условиями труда, осуществлённого посредством проведения лабораторных исследований </w:t>
      </w:r>
      <w:r w:rsidRPr="00AA180A">
        <w:rPr>
          <w:rFonts w:ascii="Times New Roman" w:eastAsia="Times New Roman" w:hAnsi="Times New Roman"/>
          <w:bCs/>
          <w:color w:val="000000"/>
          <w:sz w:val="28"/>
          <w:szCs w:val="28"/>
          <w:lang w:eastAsia="ru-RU"/>
        </w:rPr>
        <w:lastRenderedPageBreak/>
        <w:t>(испытаний) и измерений факторов производственной среды по форме приложения № 5 к настоящему приказу;</w:t>
      </w:r>
    </w:p>
    <w:p w14:paraId="059AC5D4" w14:textId="77777777" w:rsidR="00AA180A" w:rsidRDefault="00AA180A" w:rsidP="00927A74">
      <w:pPr>
        <w:pStyle w:val="a7"/>
        <w:numPr>
          <w:ilvl w:val="1"/>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AA180A">
        <w:rPr>
          <w:rFonts w:ascii="Times New Roman" w:eastAsia="Times New Roman" w:hAnsi="Times New Roman"/>
          <w:bCs/>
          <w:color w:val="000000"/>
          <w:sz w:val="28"/>
          <w:szCs w:val="28"/>
          <w:lang w:eastAsia="ru-RU"/>
        </w:rPr>
        <w:t>контроль реализации Планов (перечня) мероприятий по улучшению условий труда по результатам СОУТ и (или) проведенного производственного контроля за условиями труда;</w:t>
      </w:r>
    </w:p>
    <w:p w14:paraId="5BF38B56" w14:textId="6B2CFAB9" w:rsidR="00AA180A" w:rsidRDefault="00AA180A" w:rsidP="00927A74">
      <w:pPr>
        <w:pStyle w:val="a7"/>
        <w:numPr>
          <w:ilvl w:val="1"/>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AA180A">
        <w:rPr>
          <w:rFonts w:ascii="Times New Roman" w:eastAsia="Times New Roman" w:hAnsi="Times New Roman"/>
          <w:bCs/>
          <w:color w:val="000000"/>
          <w:sz w:val="28"/>
          <w:szCs w:val="28"/>
          <w:lang w:eastAsia="ru-RU"/>
        </w:rPr>
        <w:t>разработку, ежегодное утверждение, а в необходимых случаях актуализацию (после проведения реконструкции, модернизации производства, технического перевооружения и капитального ремонта, проведения мероприятий по улучшению условий труда) Графика проведения лабораторных исследований и испытаний факторов производственной среды (производственный контроль за условиями труда) по форме приложения № 4 (далее – График) с учетом приложения № 1 к настоящему приказу</w:t>
      </w:r>
      <w:r w:rsidR="00772374">
        <w:rPr>
          <w:rFonts w:ascii="Times New Roman" w:eastAsia="Times New Roman" w:hAnsi="Times New Roman"/>
          <w:bCs/>
          <w:color w:val="000000"/>
          <w:sz w:val="28"/>
          <w:szCs w:val="28"/>
          <w:lang w:eastAsia="ru-RU"/>
        </w:rPr>
        <w:t>;</w:t>
      </w:r>
    </w:p>
    <w:p w14:paraId="7A739D32" w14:textId="77777777" w:rsidR="00AA180A" w:rsidRDefault="00AA180A" w:rsidP="00927A74">
      <w:pPr>
        <w:pStyle w:val="a7"/>
        <w:numPr>
          <w:ilvl w:val="1"/>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AA180A">
        <w:rPr>
          <w:rFonts w:ascii="Times New Roman" w:eastAsia="Times New Roman" w:hAnsi="Times New Roman"/>
          <w:bCs/>
          <w:color w:val="000000"/>
          <w:sz w:val="28"/>
          <w:szCs w:val="28"/>
          <w:lang w:eastAsia="ru-RU"/>
        </w:rPr>
        <w:t>наличие эксплуатационной, технологической и иной документации изготовителя (производителя) на машины, механизмы, оборудование, материалы;</w:t>
      </w:r>
    </w:p>
    <w:p w14:paraId="01CC1BA1" w14:textId="68392133" w:rsidR="0097644D" w:rsidRPr="00AA180A" w:rsidRDefault="00AA180A" w:rsidP="00927A74">
      <w:pPr>
        <w:pStyle w:val="a7"/>
        <w:numPr>
          <w:ilvl w:val="1"/>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AA180A">
        <w:rPr>
          <w:rFonts w:ascii="Times New Roman" w:eastAsia="Times New Roman" w:hAnsi="Times New Roman"/>
          <w:bCs/>
          <w:color w:val="000000"/>
          <w:sz w:val="28"/>
          <w:szCs w:val="28"/>
          <w:lang w:eastAsia="ru-RU"/>
        </w:rPr>
        <w:t>принятие мер, связанных с остановкой производства, нарушениями технологических процессов, иных создающих угрозу санитарно-эпидемиологическому благополучию населения согласно приложению № 3 и незамедлительное информирование соответствующих органов, вышестоящего руководителя и</w:t>
      </w:r>
      <w:r>
        <w:rPr>
          <w:rFonts w:ascii="Times New Roman" w:eastAsia="Times New Roman" w:hAnsi="Times New Roman"/>
          <w:bCs/>
          <w:color w:val="000000"/>
          <w:sz w:val="28"/>
          <w:szCs w:val="28"/>
          <w:lang w:eastAsia="ru-RU"/>
        </w:rPr>
        <w:t xml:space="preserve"> </w:t>
      </w:r>
      <w:r w:rsidRPr="00DA3AC5">
        <w:rPr>
          <w:rFonts w:ascii="Times New Roman" w:eastAsia="Times New Roman" w:hAnsi="Times New Roman"/>
          <w:bCs/>
          <w:color w:val="000000"/>
          <w:sz w:val="28"/>
          <w:szCs w:val="28"/>
          <w:highlight w:val="yellow"/>
          <w:lang w:eastAsia="ru-RU"/>
        </w:rPr>
        <w:t>Службу ОТ</w:t>
      </w:r>
      <w:r w:rsidR="00772374">
        <w:rPr>
          <w:rFonts w:ascii="Times New Roman" w:eastAsia="Times New Roman" w:hAnsi="Times New Roman"/>
          <w:bCs/>
          <w:color w:val="000000"/>
          <w:sz w:val="28"/>
          <w:szCs w:val="28"/>
          <w:lang w:eastAsia="ru-RU"/>
        </w:rPr>
        <w:t>;</w:t>
      </w:r>
    </w:p>
    <w:p w14:paraId="2414C3B7" w14:textId="54EB4AEA" w:rsidR="00880CE3" w:rsidRDefault="00880CE3" w:rsidP="00927A74">
      <w:pPr>
        <w:numPr>
          <w:ilvl w:val="0"/>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DA3AC5">
        <w:rPr>
          <w:rFonts w:ascii="Times New Roman" w:eastAsia="Times New Roman" w:hAnsi="Times New Roman"/>
          <w:bCs/>
          <w:color w:val="000000"/>
          <w:sz w:val="28"/>
          <w:szCs w:val="28"/>
          <w:highlight w:val="yellow"/>
          <w:lang w:eastAsia="ru-RU"/>
        </w:rPr>
        <w:t xml:space="preserve">Руководителю службы </w:t>
      </w:r>
      <w:r w:rsidR="00DA3AC5" w:rsidRPr="00DA3AC5">
        <w:rPr>
          <w:rFonts w:ascii="Times New Roman" w:eastAsia="Times New Roman" w:hAnsi="Times New Roman"/>
          <w:bCs/>
          <w:color w:val="000000"/>
          <w:sz w:val="28"/>
          <w:szCs w:val="28"/>
          <w:highlight w:val="yellow"/>
          <w:lang w:eastAsia="ru-RU"/>
        </w:rPr>
        <w:t>ОТ</w:t>
      </w:r>
      <w:r>
        <w:rPr>
          <w:rFonts w:ascii="Times New Roman" w:eastAsia="Times New Roman" w:hAnsi="Times New Roman"/>
          <w:bCs/>
          <w:color w:val="000000"/>
          <w:sz w:val="28"/>
          <w:szCs w:val="28"/>
          <w:lang w:eastAsia="ru-RU"/>
        </w:rPr>
        <w:t xml:space="preserve"> организовать и обеспечить:</w:t>
      </w:r>
    </w:p>
    <w:p w14:paraId="55CBDDD0" w14:textId="77777777" w:rsidR="00187E31" w:rsidRDefault="00880CE3" w:rsidP="00927A74">
      <w:pPr>
        <w:pStyle w:val="a7"/>
        <w:numPr>
          <w:ilvl w:val="1"/>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Составление графиков и заявки в адрес аккредитованной подрядной организации для проведения лабораторных исследований и испытаний факторов производственной среды (производственный контроль за условиями труда);</w:t>
      </w:r>
    </w:p>
    <w:p w14:paraId="3654E941" w14:textId="1D92C34E" w:rsidR="00187E31" w:rsidRDefault="00187E31" w:rsidP="00927A74">
      <w:pPr>
        <w:pStyle w:val="a7"/>
        <w:numPr>
          <w:ilvl w:val="1"/>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187E31">
        <w:rPr>
          <w:rFonts w:ascii="Times New Roman" w:eastAsia="Times New Roman" w:hAnsi="Times New Roman"/>
          <w:bCs/>
          <w:color w:val="000000"/>
          <w:sz w:val="28"/>
          <w:szCs w:val="28"/>
          <w:lang w:eastAsia="ru-RU"/>
        </w:rPr>
        <w:t>Координацию и контроль проведения лабораторных исследований и испытаний факторов производственной среды</w:t>
      </w:r>
      <w:r w:rsidR="00DA3AC5">
        <w:rPr>
          <w:rFonts w:ascii="Times New Roman" w:eastAsia="Times New Roman" w:hAnsi="Times New Roman"/>
          <w:bCs/>
          <w:color w:val="000000"/>
          <w:sz w:val="28"/>
          <w:szCs w:val="28"/>
          <w:lang w:eastAsia="ru-RU"/>
        </w:rPr>
        <w:t>;</w:t>
      </w:r>
    </w:p>
    <w:p w14:paraId="62D34F19" w14:textId="13CDAE7F" w:rsidR="00187E31" w:rsidRDefault="00187E31" w:rsidP="00927A74">
      <w:pPr>
        <w:pStyle w:val="a7"/>
        <w:numPr>
          <w:ilvl w:val="1"/>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187E31">
        <w:rPr>
          <w:rFonts w:ascii="Times New Roman" w:eastAsia="Times New Roman" w:hAnsi="Times New Roman"/>
          <w:bCs/>
          <w:color w:val="000000"/>
          <w:sz w:val="28"/>
          <w:szCs w:val="28"/>
          <w:lang w:eastAsia="ru-RU"/>
        </w:rPr>
        <w:t>координировать разработку Плана (перечня) мероприятий по улучшению условий труда, в случаях выявления (установления) отклонений от нормативных показателей (предельно допустимых показателей/уровней – далее ПДК/ПДУ) факторов производственной среды по результатам производственного контроля за условиями труда, осуществлённого посредством проведения лабораторных исследований (испытаний) и измерений факторов производственной среды</w:t>
      </w:r>
      <w:r w:rsidR="00DA3AC5">
        <w:rPr>
          <w:rFonts w:ascii="Times New Roman" w:eastAsia="Times New Roman" w:hAnsi="Times New Roman"/>
          <w:bCs/>
          <w:color w:val="000000"/>
          <w:sz w:val="28"/>
          <w:szCs w:val="28"/>
          <w:lang w:eastAsia="ru-RU"/>
        </w:rPr>
        <w:t>;</w:t>
      </w:r>
    </w:p>
    <w:p w14:paraId="462F25ED" w14:textId="77777777" w:rsidR="00187E31" w:rsidRDefault="00187E31" w:rsidP="00927A74">
      <w:pPr>
        <w:pStyle w:val="a7"/>
        <w:numPr>
          <w:ilvl w:val="1"/>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187E31">
        <w:rPr>
          <w:rFonts w:ascii="Times New Roman" w:eastAsia="Times New Roman" w:hAnsi="Times New Roman"/>
          <w:bCs/>
          <w:color w:val="000000"/>
          <w:sz w:val="28"/>
          <w:szCs w:val="28"/>
          <w:lang w:eastAsia="ru-RU"/>
        </w:rPr>
        <w:t>проведение работ по актуализации приложения № 1 к настоящему приказу в течение 10 рабочих дней в случаях:</w:t>
      </w:r>
    </w:p>
    <w:p w14:paraId="4F5CBFCB" w14:textId="161BDE62" w:rsidR="00187E31" w:rsidRDefault="00187E31" w:rsidP="00927A74">
      <w:pPr>
        <w:pStyle w:val="a7"/>
        <w:numPr>
          <w:ilvl w:val="0"/>
          <w:numId w:val="10"/>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187E31">
        <w:rPr>
          <w:rFonts w:ascii="Times New Roman" w:eastAsia="Times New Roman" w:hAnsi="Times New Roman"/>
          <w:bCs/>
          <w:color w:val="000000"/>
          <w:sz w:val="28"/>
          <w:szCs w:val="28"/>
          <w:lang w:eastAsia="ru-RU"/>
        </w:rPr>
        <w:t>изменения требований Нормативно-правовых актов Российской Федерации, распространяющих действий на предмет деятельности в сфере производственного контроля;</w:t>
      </w:r>
    </w:p>
    <w:p w14:paraId="6028FDBF" w14:textId="77777777" w:rsidR="00187E31" w:rsidRPr="00187E31" w:rsidRDefault="00187E31" w:rsidP="00927A74">
      <w:pPr>
        <w:pStyle w:val="a7"/>
        <w:numPr>
          <w:ilvl w:val="0"/>
          <w:numId w:val="10"/>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187E31">
        <w:rPr>
          <w:rFonts w:ascii="Times New Roman" w:eastAsia="Times New Roman" w:hAnsi="Times New Roman"/>
          <w:bCs/>
          <w:color w:val="000000"/>
          <w:sz w:val="28"/>
          <w:szCs w:val="28"/>
          <w:lang w:eastAsia="ru-RU"/>
        </w:rPr>
        <w:t>официальных требований должностных лиц органов контроля (надзора);</w:t>
      </w:r>
    </w:p>
    <w:p w14:paraId="526F96F3" w14:textId="77777777" w:rsidR="00927A74" w:rsidRDefault="00187E31" w:rsidP="00927A74">
      <w:pPr>
        <w:pStyle w:val="a7"/>
        <w:numPr>
          <w:ilvl w:val="0"/>
          <w:numId w:val="10"/>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187E31">
        <w:rPr>
          <w:rFonts w:ascii="Times New Roman" w:eastAsia="Times New Roman" w:hAnsi="Times New Roman"/>
          <w:bCs/>
          <w:color w:val="000000"/>
          <w:sz w:val="28"/>
          <w:szCs w:val="28"/>
          <w:lang w:eastAsia="ru-RU"/>
        </w:rPr>
        <w:t>идентификации на рабочих местах новых факторов производственной среды;</w:t>
      </w:r>
    </w:p>
    <w:p w14:paraId="64581A95" w14:textId="61A1E0BE" w:rsidR="00DA3AC5" w:rsidRDefault="00DA3AC5" w:rsidP="00927A74">
      <w:pPr>
        <w:pStyle w:val="a7"/>
        <w:numPr>
          <w:ilvl w:val="0"/>
          <w:numId w:val="10"/>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Pr>
          <w:rFonts w:ascii="Times New Roman" w:eastAsia="Times New Roman" w:hAnsi="Times New Roman"/>
          <w:bCs/>
          <w:color w:val="000000"/>
          <w:sz w:val="28"/>
          <w:szCs w:val="28"/>
          <w:lang w:eastAsia="ru-RU"/>
        </w:rPr>
        <w:t>ходатайства ответственных лиц (п.8);</w:t>
      </w:r>
    </w:p>
    <w:p w14:paraId="2E57EAA9" w14:textId="0E517110" w:rsidR="00927A74" w:rsidRDefault="00927A74" w:rsidP="00927A74">
      <w:pPr>
        <w:pStyle w:val="a7"/>
        <w:numPr>
          <w:ilvl w:val="0"/>
          <w:numId w:val="10"/>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927A74">
        <w:rPr>
          <w:rFonts w:ascii="Times New Roman" w:eastAsia="Times New Roman" w:hAnsi="Times New Roman"/>
          <w:bCs/>
          <w:color w:val="000000"/>
          <w:sz w:val="28"/>
          <w:szCs w:val="28"/>
          <w:lang w:eastAsia="ru-RU"/>
        </w:rPr>
        <w:t>решения директора</w:t>
      </w:r>
      <w:r w:rsidR="00772374">
        <w:rPr>
          <w:rFonts w:ascii="Times New Roman" w:eastAsia="Times New Roman" w:hAnsi="Times New Roman"/>
          <w:bCs/>
          <w:color w:val="000000"/>
          <w:sz w:val="28"/>
          <w:szCs w:val="28"/>
          <w:lang w:eastAsia="ru-RU"/>
        </w:rPr>
        <w:t>.</w:t>
      </w:r>
    </w:p>
    <w:p w14:paraId="23CC26AD" w14:textId="1FDAA71B" w:rsidR="00927A74" w:rsidRPr="00927A74" w:rsidRDefault="00927A74" w:rsidP="00927A74">
      <w:pPr>
        <w:pStyle w:val="a7"/>
        <w:numPr>
          <w:ilvl w:val="0"/>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927A74">
        <w:rPr>
          <w:rFonts w:ascii="Times New Roman" w:eastAsia="Times New Roman" w:hAnsi="Times New Roman"/>
          <w:bCs/>
          <w:color w:val="000000"/>
          <w:sz w:val="28"/>
          <w:szCs w:val="28"/>
          <w:lang w:eastAsia="ru-RU"/>
        </w:rPr>
        <w:lastRenderedPageBreak/>
        <w:t xml:space="preserve">На период отсутствия (отпуск, болезнь, командировка) ответственных лиц согласно п. 3 настоящего приказа, ответственность возлагается на замещающее лицо, назначенное приказом по исполнению обязанностей отсутствующего, либо в соответствии с </w:t>
      </w:r>
      <w:r w:rsidR="00DA3AC5" w:rsidRPr="00DA3AC5">
        <w:rPr>
          <w:rFonts w:ascii="Times New Roman" w:eastAsia="Times New Roman" w:hAnsi="Times New Roman"/>
          <w:bCs/>
          <w:color w:val="000000"/>
          <w:sz w:val="28"/>
          <w:szCs w:val="28"/>
          <w:highlight w:val="yellow"/>
          <w:lang w:eastAsia="ru-RU"/>
        </w:rPr>
        <w:t>внутренними документами</w:t>
      </w:r>
      <w:r w:rsidRPr="00927A74">
        <w:rPr>
          <w:rFonts w:ascii="Times New Roman" w:eastAsia="Times New Roman" w:hAnsi="Times New Roman"/>
          <w:bCs/>
          <w:color w:val="000000"/>
          <w:sz w:val="28"/>
          <w:szCs w:val="28"/>
          <w:lang w:eastAsia="ru-RU"/>
        </w:rPr>
        <w:t xml:space="preserve">. </w:t>
      </w:r>
    </w:p>
    <w:p w14:paraId="527D9CD8" w14:textId="10D6F2C4" w:rsidR="00880CE3" w:rsidRDefault="00927A74" w:rsidP="00927A74">
      <w:pPr>
        <w:numPr>
          <w:ilvl w:val="0"/>
          <w:numId w:val="8"/>
        </w:numPr>
        <w:shd w:val="clear" w:color="auto" w:fill="FFFFFF"/>
        <w:spacing w:after="0" w:line="240" w:lineRule="auto"/>
        <w:ind w:left="0" w:firstLine="709"/>
        <w:jc w:val="both"/>
        <w:rPr>
          <w:rFonts w:ascii="Times New Roman" w:eastAsia="Times New Roman" w:hAnsi="Times New Roman"/>
          <w:bCs/>
          <w:color w:val="000000"/>
          <w:sz w:val="28"/>
          <w:szCs w:val="28"/>
          <w:lang w:eastAsia="ru-RU"/>
        </w:rPr>
      </w:pPr>
      <w:r w:rsidRPr="00927A74">
        <w:rPr>
          <w:rFonts w:ascii="Times New Roman" w:eastAsia="Times New Roman" w:hAnsi="Times New Roman"/>
          <w:bCs/>
          <w:color w:val="000000"/>
          <w:sz w:val="28"/>
          <w:szCs w:val="28"/>
          <w:lang w:eastAsia="ru-RU"/>
        </w:rPr>
        <w:t>Контроль исполнения настоящего приказа</w:t>
      </w:r>
      <w:r>
        <w:rPr>
          <w:rFonts w:ascii="Times New Roman" w:eastAsia="Times New Roman" w:hAnsi="Times New Roman"/>
          <w:bCs/>
          <w:color w:val="000000"/>
          <w:sz w:val="28"/>
          <w:szCs w:val="28"/>
          <w:lang w:eastAsia="ru-RU"/>
        </w:rPr>
        <w:t xml:space="preserve"> оставляю за собой</w:t>
      </w:r>
    </w:p>
    <w:p w14:paraId="484F0884" w14:textId="77777777" w:rsidR="00DA1F71" w:rsidRDefault="00DA1F71" w:rsidP="00DA1F71">
      <w:pPr>
        <w:shd w:val="clear" w:color="auto" w:fill="FFFFFF"/>
        <w:spacing w:after="0" w:line="240" w:lineRule="auto"/>
        <w:jc w:val="center"/>
        <w:rPr>
          <w:rFonts w:ascii="Times New Roman" w:eastAsia="Times New Roman" w:hAnsi="Times New Roman"/>
          <w:bCs/>
          <w:color w:val="000000"/>
          <w:sz w:val="28"/>
          <w:szCs w:val="28"/>
          <w:lang w:eastAsia="ru-RU"/>
        </w:rPr>
      </w:pPr>
    </w:p>
    <w:p w14:paraId="1B067856" w14:textId="77777777" w:rsidR="00DA1F71" w:rsidRPr="005C5DD2" w:rsidRDefault="00DA1F71"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6243408D" w14:textId="42E0F6EA" w:rsidR="00DA1F71" w:rsidRPr="005C5DD2" w:rsidRDefault="00DA3AC5" w:rsidP="00DA1F71">
      <w:pPr>
        <w:shd w:val="clear" w:color="auto" w:fill="FFFFFF"/>
        <w:spacing w:after="0" w:line="240" w:lineRule="auto"/>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Д</w:t>
      </w:r>
      <w:r w:rsidR="00DA1F71" w:rsidRPr="005C5DD2">
        <w:rPr>
          <w:rFonts w:ascii="Times New Roman" w:eastAsia="Times New Roman" w:hAnsi="Times New Roman"/>
          <w:b/>
          <w:color w:val="000000"/>
          <w:sz w:val="28"/>
          <w:szCs w:val="28"/>
          <w:lang w:eastAsia="ru-RU"/>
        </w:rPr>
        <w:t>иректор</w:t>
      </w:r>
      <w:r w:rsidR="00DA1F71" w:rsidRPr="005C5DD2">
        <w:rPr>
          <w:rFonts w:ascii="Times New Roman" w:eastAsia="Times New Roman" w:hAnsi="Times New Roman"/>
          <w:b/>
          <w:color w:val="000000"/>
          <w:sz w:val="28"/>
          <w:szCs w:val="28"/>
          <w:lang w:eastAsia="ru-RU"/>
        </w:rPr>
        <w:tab/>
      </w:r>
      <w:r w:rsidR="00DA1F71" w:rsidRPr="005C5DD2">
        <w:rPr>
          <w:rFonts w:ascii="Times New Roman" w:eastAsia="Times New Roman" w:hAnsi="Times New Roman"/>
          <w:b/>
          <w:color w:val="000000"/>
          <w:sz w:val="28"/>
          <w:szCs w:val="28"/>
          <w:lang w:eastAsia="ru-RU"/>
        </w:rPr>
        <w:tab/>
      </w:r>
      <w:r w:rsidR="00DA1F71" w:rsidRPr="005C5DD2">
        <w:rPr>
          <w:rFonts w:ascii="Times New Roman" w:eastAsia="Times New Roman" w:hAnsi="Times New Roman"/>
          <w:b/>
          <w:color w:val="000000"/>
          <w:sz w:val="28"/>
          <w:szCs w:val="28"/>
          <w:lang w:eastAsia="ru-RU"/>
        </w:rPr>
        <w:tab/>
      </w:r>
      <w:r w:rsidR="00DA1F71" w:rsidRPr="005C5DD2">
        <w:rPr>
          <w:rFonts w:ascii="Times New Roman" w:eastAsia="Times New Roman" w:hAnsi="Times New Roman"/>
          <w:b/>
          <w:color w:val="000000"/>
          <w:sz w:val="28"/>
          <w:szCs w:val="28"/>
          <w:lang w:eastAsia="ru-RU"/>
        </w:rPr>
        <w:tab/>
      </w:r>
      <w:r w:rsidR="00C14174">
        <w:rPr>
          <w:rFonts w:ascii="Times New Roman" w:eastAsia="Times New Roman" w:hAnsi="Times New Roman"/>
          <w:b/>
          <w:color w:val="000000"/>
          <w:sz w:val="28"/>
          <w:szCs w:val="28"/>
          <w:lang w:eastAsia="ru-RU"/>
        </w:rPr>
        <w:t xml:space="preserve">                                                            </w:t>
      </w:r>
      <w:r w:rsidR="00DA1F71" w:rsidRPr="005C5DD2">
        <w:rPr>
          <w:rFonts w:ascii="Times New Roman" w:eastAsia="Times New Roman" w:hAnsi="Times New Roman"/>
          <w:b/>
          <w:color w:val="000000"/>
          <w:sz w:val="28"/>
          <w:szCs w:val="28"/>
          <w:lang w:eastAsia="ru-RU"/>
        </w:rPr>
        <w:tab/>
      </w:r>
      <w:r w:rsidR="00DA1F71" w:rsidRPr="005C5DD2">
        <w:rPr>
          <w:rFonts w:ascii="Times New Roman" w:eastAsia="Times New Roman" w:hAnsi="Times New Roman"/>
          <w:b/>
          <w:color w:val="000000"/>
          <w:sz w:val="28"/>
          <w:szCs w:val="28"/>
          <w:lang w:eastAsia="ru-RU"/>
        </w:rPr>
        <w:tab/>
      </w:r>
      <w:r w:rsidRPr="00DA3AC5">
        <w:rPr>
          <w:rFonts w:ascii="Times New Roman" w:eastAsia="Times New Roman" w:hAnsi="Times New Roman"/>
          <w:b/>
          <w:color w:val="000000"/>
          <w:sz w:val="28"/>
          <w:szCs w:val="28"/>
          <w:highlight w:val="yellow"/>
          <w:lang w:eastAsia="ru-RU"/>
        </w:rPr>
        <w:t>ФИО</w:t>
      </w:r>
    </w:p>
    <w:p w14:paraId="49103BBC" w14:textId="77777777" w:rsidR="00DA1F71" w:rsidRDefault="00DA1F71"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2E9E8083" w14:textId="77777777" w:rsidR="0068189E" w:rsidRDefault="0068189E"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65F949D2" w14:textId="03E6E362" w:rsidR="0068189E" w:rsidRDefault="0068189E" w:rsidP="00DA1F71">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br w:type="page"/>
      </w:r>
    </w:p>
    <w:p w14:paraId="6F87E8B2" w14:textId="77777777" w:rsidR="0068189E" w:rsidRPr="005C7AD7" w:rsidRDefault="0068189E" w:rsidP="0068189E">
      <w:pPr>
        <w:spacing w:after="0" w:line="240" w:lineRule="auto"/>
        <w:jc w:val="right"/>
        <w:rPr>
          <w:rFonts w:ascii="Times New Roman" w:hAnsi="Times New Roman"/>
          <w:sz w:val="28"/>
          <w:szCs w:val="28"/>
        </w:rPr>
      </w:pPr>
      <w:r w:rsidRPr="005C7AD7">
        <w:rPr>
          <w:rFonts w:ascii="Times New Roman" w:hAnsi="Times New Roman"/>
          <w:sz w:val="28"/>
          <w:szCs w:val="28"/>
        </w:rPr>
        <w:lastRenderedPageBreak/>
        <w:t xml:space="preserve">Приложение № </w:t>
      </w:r>
      <w:r>
        <w:rPr>
          <w:rFonts w:ascii="Times New Roman" w:hAnsi="Times New Roman"/>
          <w:sz w:val="28"/>
          <w:szCs w:val="28"/>
        </w:rPr>
        <w:t>1</w:t>
      </w:r>
      <w:r w:rsidRPr="005C7AD7">
        <w:rPr>
          <w:rFonts w:ascii="Times New Roman" w:hAnsi="Times New Roman"/>
          <w:sz w:val="28"/>
          <w:szCs w:val="28"/>
        </w:rPr>
        <w:tab/>
      </w:r>
      <w:r w:rsidRPr="005C7AD7">
        <w:rPr>
          <w:rFonts w:ascii="Times New Roman" w:hAnsi="Times New Roman"/>
          <w:sz w:val="28"/>
          <w:szCs w:val="28"/>
        </w:rPr>
        <w:tab/>
      </w:r>
      <w:r w:rsidRPr="005C7AD7">
        <w:rPr>
          <w:rFonts w:ascii="Times New Roman" w:hAnsi="Times New Roman"/>
          <w:sz w:val="28"/>
          <w:szCs w:val="28"/>
        </w:rPr>
        <w:tab/>
      </w:r>
    </w:p>
    <w:p w14:paraId="4BF6D818" w14:textId="77777777" w:rsidR="0068189E" w:rsidRPr="005C7AD7" w:rsidRDefault="0068189E" w:rsidP="0068189E">
      <w:pPr>
        <w:spacing w:after="0" w:line="240" w:lineRule="auto"/>
        <w:jc w:val="right"/>
        <w:rPr>
          <w:rFonts w:ascii="Times New Roman" w:hAnsi="Times New Roman"/>
          <w:sz w:val="28"/>
          <w:szCs w:val="28"/>
        </w:rPr>
      </w:pPr>
      <w:r w:rsidRPr="005C7AD7">
        <w:rPr>
          <w:rFonts w:ascii="Times New Roman" w:hAnsi="Times New Roman"/>
          <w:sz w:val="28"/>
          <w:szCs w:val="28"/>
        </w:rPr>
        <w:t>к приказу</w:t>
      </w:r>
      <w:r w:rsidRPr="005C7AD7">
        <w:rPr>
          <w:rFonts w:ascii="Times New Roman" w:hAnsi="Times New Roman"/>
          <w:sz w:val="28"/>
          <w:szCs w:val="28"/>
        </w:rPr>
        <w:tab/>
      </w:r>
      <w:r w:rsidRPr="005C7AD7">
        <w:rPr>
          <w:rFonts w:ascii="Times New Roman" w:hAnsi="Times New Roman"/>
          <w:sz w:val="28"/>
          <w:szCs w:val="28"/>
        </w:rPr>
        <w:tab/>
      </w:r>
      <w:r w:rsidRPr="005C7AD7">
        <w:rPr>
          <w:rFonts w:ascii="Times New Roman" w:hAnsi="Times New Roman"/>
          <w:sz w:val="28"/>
          <w:szCs w:val="28"/>
        </w:rPr>
        <w:tab/>
      </w:r>
      <w:r w:rsidRPr="005C7AD7">
        <w:rPr>
          <w:rFonts w:ascii="Times New Roman" w:hAnsi="Times New Roman"/>
          <w:sz w:val="28"/>
          <w:szCs w:val="28"/>
        </w:rPr>
        <w:tab/>
      </w:r>
    </w:p>
    <w:p w14:paraId="57CCEC0E" w14:textId="77777777" w:rsidR="0068189E" w:rsidRPr="00C37FF4" w:rsidRDefault="0068189E" w:rsidP="0068189E">
      <w:pPr>
        <w:spacing w:after="0" w:line="240" w:lineRule="auto"/>
        <w:jc w:val="right"/>
        <w:rPr>
          <w:rFonts w:ascii="Times New Roman" w:hAnsi="Times New Roman"/>
          <w:sz w:val="28"/>
          <w:szCs w:val="28"/>
        </w:rPr>
      </w:pPr>
      <w:r w:rsidRPr="005C7AD7">
        <w:rPr>
          <w:rFonts w:ascii="Times New Roman" w:hAnsi="Times New Roman"/>
          <w:sz w:val="28"/>
          <w:szCs w:val="28"/>
        </w:rPr>
        <w:t>от_</w:t>
      </w:r>
      <w:r w:rsidRPr="00C37FF4">
        <w:rPr>
          <w:rFonts w:ascii="Times New Roman" w:hAnsi="Times New Roman"/>
          <w:sz w:val="28"/>
          <w:szCs w:val="28"/>
        </w:rPr>
        <w:t xml:space="preserve">______________ </w:t>
      </w:r>
      <w:r w:rsidRPr="005C7AD7">
        <w:rPr>
          <w:rFonts w:ascii="Times New Roman" w:hAnsi="Times New Roman"/>
          <w:sz w:val="28"/>
          <w:szCs w:val="28"/>
        </w:rPr>
        <w:t xml:space="preserve">№ </w:t>
      </w:r>
      <w:r w:rsidRPr="00C37FF4">
        <w:rPr>
          <w:rFonts w:ascii="Times New Roman" w:hAnsi="Times New Roman"/>
          <w:sz w:val="28"/>
          <w:szCs w:val="28"/>
        </w:rPr>
        <w:t>____</w:t>
      </w:r>
      <w:r w:rsidRPr="00C37FF4">
        <w:rPr>
          <w:rFonts w:ascii="Times New Roman" w:hAnsi="Times New Roman"/>
          <w:sz w:val="28"/>
          <w:szCs w:val="28"/>
        </w:rPr>
        <w:tab/>
      </w:r>
    </w:p>
    <w:p w14:paraId="4BADCEB0" w14:textId="77777777" w:rsidR="0068189E" w:rsidRDefault="0068189E" w:rsidP="00DA1F71">
      <w:pPr>
        <w:shd w:val="clear" w:color="auto" w:fill="FFFFFF"/>
        <w:spacing w:after="0" w:line="240" w:lineRule="auto"/>
        <w:jc w:val="center"/>
        <w:rPr>
          <w:rFonts w:ascii="Times New Roman" w:eastAsia="Times New Roman" w:hAnsi="Times New Roman"/>
          <w:b/>
          <w:color w:val="000000"/>
          <w:sz w:val="28"/>
          <w:szCs w:val="28"/>
          <w:lang w:eastAsia="ru-RU"/>
        </w:rPr>
      </w:pPr>
    </w:p>
    <w:tbl>
      <w:tblPr>
        <w:tblStyle w:val="af1"/>
        <w:tblW w:w="9634" w:type="dxa"/>
        <w:tblLayout w:type="fixed"/>
        <w:tblLook w:val="04A0" w:firstRow="1" w:lastRow="0" w:firstColumn="1" w:lastColumn="0" w:noHBand="0" w:noVBand="1"/>
      </w:tblPr>
      <w:tblGrid>
        <w:gridCol w:w="704"/>
        <w:gridCol w:w="1134"/>
        <w:gridCol w:w="3402"/>
        <w:gridCol w:w="1560"/>
        <w:gridCol w:w="992"/>
        <w:gridCol w:w="1842"/>
      </w:tblGrid>
      <w:tr w:rsidR="0068189E" w:rsidRPr="009215A0" w14:paraId="3149F8A5" w14:textId="77777777" w:rsidTr="00FE0DDC">
        <w:trPr>
          <w:trHeight w:val="4290"/>
        </w:trPr>
        <w:tc>
          <w:tcPr>
            <w:tcW w:w="704" w:type="dxa"/>
            <w:hideMark/>
          </w:tcPr>
          <w:p w14:paraId="140F9334" w14:textId="5C97204F"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w:t>
            </w:r>
            <w:r w:rsidR="00772374">
              <w:rPr>
                <w:rFonts w:ascii="Times New Roman" w:hAnsi="Times New Roman" w:cs="Times New Roman"/>
              </w:rPr>
              <w:t xml:space="preserve"> </w:t>
            </w:r>
          </w:p>
          <w:p w14:paraId="348EF9F9"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п/п</w:t>
            </w:r>
          </w:p>
        </w:tc>
        <w:tc>
          <w:tcPr>
            <w:tcW w:w="1134" w:type="dxa"/>
            <w:hideMark/>
          </w:tcPr>
          <w:p w14:paraId="6C189541"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 xml:space="preserve">Факторы производственной среды </w:t>
            </w:r>
          </w:p>
        </w:tc>
        <w:tc>
          <w:tcPr>
            <w:tcW w:w="3402" w:type="dxa"/>
          </w:tcPr>
          <w:p w14:paraId="0622C99D"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Определяемые показатели факторов производственной среды</w:t>
            </w:r>
          </w:p>
        </w:tc>
        <w:tc>
          <w:tcPr>
            <w:tcW w:w="1560" w:type="dxa"/>
          </w:tcPr>
          <w:p w14:paraId="7F9D4E31"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Объект производственного контроля</w:t>
            </w:r>
            <w:r w:rsidRPr="009215A0">
              <w:rPr>
                <w:rStyle w:val="af6"/>
                <w:rFonts w:ascii="Times New Roman" w:hAnsi="Times New Roman" w:cs="Times New Roman"/>
              </w:rPr>
              <w:footnoteReference w:id="1"/>
            </w:r>
            <w:r w:rsidRPr="009215A0">
              <w:rPr>
                <w:rFonts w:ascii="Times New Roman" w:hAnsi="Times New Roman" w:cs="Times New Roman"/>
              </w:rPr>
              <w:t xml:space="preserve"> (места проведения/отбора проб)</w:t>
            </w:r>
          </w:p>
        </w:tc>
        <w:tc>
          <w:tcPr>
            <w:tcW w:w="992" w:type="dxa"/>
            <w:hideMark/>
          </w:tcPr>
          <w:p w14:paraId="50CDBCEA"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Периодичность мероприятий производственного контроля</w:t>
            </w:r>
          </w:p>
        </w:tc>
        <w:tc>
          <w:tcPr>
            <w:tcW w:w="1842" w:type="dxa"/>
          </w:tcPr>
          <w:p w14:paraId="7FD53472"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 xml:space="preserve">Нормативно-правовые акты и иные документы, содержащие номенклатуру, объем, гигиенический норматив, периодичность мероприятий производственного контроля за условиями труда </w:t>
            </w:r>
            <w:r w:rsidRPr="009215A0">
              <w:rPr>
                <w:rFonts w:ascii="Times New Roman" w:hAnsi="Times New Roman" w:cs="Times New Roman"/>
                <w:vertAlign w:val="superscript"/>
              </w:rPr>
              <w:footnoteReference w:id="2"/>
            </w:r>
          </w:p>
        </w:tc>
      </w:tr>
      <w:tr w:rsidR="0068189E" w:rsidRPr="009215A0" w14:paraId="6635A431" w14:textId="77777777" w:rsidTr="00FE0DDC">
        <w:trPr>
          <w:trHeight w:val="173"/>
        </w:trPr>
        <w:tc>
          <w:tcPr>
            <w:tcW w:w="704" w:type="dxa"/>
            <w:hideMark/>
          </w:tcPr>
          <w:p w14:paraId="7DD495E6"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1</w:t>
            </w:r>
          </w:p>
        </w:tc>
        <w:tc>
          <w:tcPr>
            <w:tcW w:w="1134" w:type="dxa"/>
            <w:hideMark/>
          </w:tcPr>
          <w:p w14:paraId="5F878F17"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2</w:t>
            </w:r>
          </w:p>
        </w:tc>
        <w:tc>
          <w:tcPr>
            <w:tcW w:w="3402" w:type="dxa"/>
          </w:tcPr>
          <w:p w14:paraId="6E894CFB"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3</w:t>
            </w:r>
          </w:p>
        </w:tc>
        <w:tc>
          <w:tcPr>
            <w:tcW w:w="1560" w:type="dxa"/>
          </w:tcPr>
          <w:p w14:paraId="245B1B0B"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4</w:t>
            </w:r>
          </w:p>
        </w:tc>
        <w:tc>
          <w:tcPr>
            <w:tcW w:w="992" w:type="dxa"/>
            <w:hideMark/>
          </w:tcPr>
          <w:p w14:paraId="5629312A"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5</w:t>
            </w:r>
          </w:p>
        </w:tc>
        <w:tc>
          <w:tcPr>
            <w:tcW w:w="1842" w:type="dxa"/>
            <w:hideMark/>
          </w:tcPr>
          <w:p w14:paraId="054FECA2"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6</w:t>
            </w:r>
          </w:p>
        </w:tc>
      </w:tr>
      <w:tr w:rsidR="0068189E" w:rsidRPr="009215A0" w14:paraId="1CC4A9CF" w14:textId="77777777" w:rsidTr="00FE0DDC">
        <w:trPr>
          <w:trHeight w:val="563"/>
        </w:trPr>
        <w:tc>
          <w:tcPr>
            <w:tcW w:w="704" w:type="dxa"/>
          </w:tcPr>
          <w:p w14:paraId="32E8E57C"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1.1.</w:t>
            </w:r>
          </w:p>
          <w:p w14:paraId="2BB89F4A" w14:textId="77777777" w:rsidR="0068189E" w:rsidRPr="009215A0" w:rsidRDefault="0068189E" w:rsidP="00FE0DDC">
            <w:pPr>
              <w:tabs>
                <w:tab w:val="left" w:pos="1065"/>
              </w:tabs>
              <w:jc w:val="center"/>
              <w:rPr>
                <w:rFonts w:ascii="Times New Roman" w:hAnsi="Times New Roman" w:cs="Times New Roman"/>
              </w:rPr>
            </w:pPr>
          </w:p>
        </w:tc>
        <w:tc>
          <w:tcPr>
            <w:tcW w:w="1134" w:type="dxa"/>
            <w:hideMark/>
          </w:tcPr>
          <w:p w14:paraId="64C39A2B"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Микроклимат</w:t>
            </w:r>
          </w:p>
        </w:tc>
        <w:tc>
          <w:tcPr>
            <w:tcW w:w="3402" w:type="dxa"/>
          </w:tcPr>
          <w:p w14:paraId="3EFE5DFB"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Температура воздуха;</w:t>
            </w:r>
          </w:p>
          <w:p w14:paraId="3F683169" w14:textId="2CBF642C"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температура поверхностей;</w:t>
            </w:r>
          </w:p>
          <w:p w14:paraId="1B3C7113"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скорость движения воздуха;</w:t>
            </w:r>
          </w:p>
          <w:p w14:paraId="78CA96E7"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относительная влажность воздуха;</w:t>
            </w:r>
          </w:p>
          <w:p w14:paraId="0F0C142E"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интенсивность теплового излучения</w:t>
            </w:r>
          </w:p>
        </w:tc>
        <w:tc>
          <w:tcPr>
            <w:tcW w:w="1560" w:type="dxa"/>
          </w:tcPr>
          <w:p w14:paraId="5D6EF0B7"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Помещения и рабочие места</w:t>
            </w:r>
          </w:p>
        </w:tc>
        <w:tc>
          <w:tcPr>
            <w:tcW w:w="992" w:type="dxa"/>
          </w:tcPr>
          <w:p w14:paraId="04158BAE"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1 раз в год</w:t>
            </w:r>
          </w:p>
          <w:p w14:paraId="499C349A" w14:textId="77777777" w:rsidR="0068189E" w:rsidRPr="00C14174" w:rsidRDefault="0068189E" w:rsidP="00FE0DDC">
            <w:pPr>
              <w:tabs>
                <w:tab w:val="left" w:pos="1065"/>
              </w:tabs>
              <w:jc w:val="center"/>
              <w:rPr>
                <w:rFonts w:ascii="Times New Roman" w:hAnsi="Times New Roman" w:cs="Times New Roman"/>
                <w:highlight w:val="yellow"/>
              </w:rPr>
            </w:pPr>
          </w:p>
        </w:tc>
        <w:tc>
          <w:tcPr>
            <w:tcW w:w="1842" w:type="dxa"/>
          </w:tcPr>
          <w:p w14:paraId="089AE019"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СанПиН 1.2.3685-21</w:t>
            </w:r>
          </w:p>
          <w:p w14:paraId="3893E4FE"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СП 2.2.3670-20</w:t>
            </w:r>
          </w:p>
        </w:tc>
      </w:tr>
      <w:tr w:rsidR="0068189E" w:rsidRPr="009215A0" w14:paraId="7B869D5C" w14:textId="77777777" w:rsidTr="00FE0DDC">
        <w:trPr>
          <w:trHeight w:val="163"/>
        </w:trPr>
        <w:tc>
          <w:tcPr>
            <w:tcW w:w="704" w:type="dxa"/>
            <w:hideMark/>
          </w:tcPr>
          <w:p w14:paraId="3FB33341"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1.2.</w:t>
            </w:r>
          </w:p>
        </w:tc>
        <w:tc>
          <w:tcPr>
            <w:tcW w:w="1134" w:type="dxa"/>
            <w:hideMark/>
          </w:tcPr>
          <w:p w14:paraId="58C22246"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Аэроионный состав воздуха</w:t>
            </w:r>
          </w:p>
        </w:tc>
        <w:tc>
          <w:tcPr>
            <w:tcW w:w="3402" w:type="dxa"/>
          </w:tcPr>
          <w:p w14:paraId="2AA9B338"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Концентрация аэроионов минимально допустимая и максимально   +      -</w:t>
            </w:r>
          </w:p>
          <w:p w14:paraId="4B4D3260"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 xml:space="preserve">допустимая) обеих   полярностей   </w:t>
            </w:r>
            <w:proofErr w:type="gramStart"/>
            <w:r w:rsidRPr="00C14174">
              <w:rPr>
                <w:rFonts w:ascii="Times New Roman" w:hAnsi="Times New Roman" w:cs="Times New Roman"/>
                <w:highlight w:val="yellow"/>
              </w:rPr>
              <w:t xml:space="preserve">р,   </w:t>
            </w:r>
            <w:proofErr w:type="gramEnd"/>
            <w:r w:rsidRPr="00C14174">
              <w:rPr>
                <w:rFonts w:ascii="Times New Roman" w:hAnsi="Times New Roman" w:cs="Times New Roman"/>
                <w:highlight w:val="yellow"/>
              </w:rPr>
              <w:t xml:space="preserve"> р,   определяемые как</w:t>
            </w:r>
          </w:p>
          <w:p w14:paraId="6B926E34"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количество   аэроионов   в одном кубическом сантиметре воздуха</w:t>
            </w:r>
          </w:p>
          <w:p w14:paraId="6B9ABF38"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(ион/см3)</w:t>
            </w:r>
          </w:p>
        </w:tc>
        <w:tc>
          <w:tcPr>
            <w:tcW w:w="1560" w:type="dxa"/>
          </w:tcPr>
          <w:p w14:paraId="2AA6AAC6"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Помещения и рабочие места</w:t>
            </w:r>
          </w:p>
        </w:tc>
        <w:tc>
          <w:tcPr>
            <w:tcW w:w="992" w:type="dxa"/>
            <w:hideMark/>
          </w:tcPr>
          <w:p w14:paraId="56F24944"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Бессрочно</w:t>
            </w:r>
            <w:r w:rsidRPr="00C14174">
              <w:rPr>
                <w:rFonts w:ascii="Times New Roman" w:hAnsi="Times New Roman" w:cs="Times New Roman"/>
                <w:highlight w:val="yellow"/>
                <w:vertAlign w:val="superscript"/>
              </w:rPr>
              <w:footnoteReference w:id="3"/>
            </w:r>
          </w:p>
        </w:tc>
        <w:tc>
          <w:tcPr>
            <w:tcW w:w="1842" w:type="dxa"/>
            <w:hideMark/>
          </w:tcPr>
          <w:p w14:paraId="27F19FA7"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СанПиН 1.2.3685-21</w:t>
            </w:r>
          </w:p>
        </w:tc>
      </w:tr>
      <w:tr w:rsidR="0068189E" w:rsidRPr="009215A0" w14:paraId="123EFBF0" w14:textId="77777777" w:rsidTr="00FE0DDC">
        <w:trPr>
          <w:trHeight w:val="163"/>
        </w:trPr>
        <w:tc>
          <w:tcPr>
            <w:tcW w:w="704" w:type="dxa"/>
            <w:hideMark/>
          </w:tcPr>
          <w:p w14:paraId="764FCE80"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1.3.</w:t>
            </w:r>
          </w:p>
        </w:tc>
        <w:tc>
          <w:tcPr>
            <w:tcW w:w="1134" w:type="dxa"/>
            <w:hideMark/>
          </w:tcPr>
          <w:p w14:paraId="6EB1FCE8"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Шум</w:t>
            </w:r>
          </w:p>
        </w:tc>
        <w:tc>
          <w:tcPr>
            <w:tcW w:w="3402" w:type="dxa"/>
          </w:tcPr>
          <w:p w14:paraId="3D404C96" w14:textId="7FAD4E59" w:rsidR="0068189E" w:rsidRPr="00C14174" w:rsidRDefault="00CB53E8"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Э</w:t>
            </w:r>
            <w:r w:rsidR="0068189E" w:rsidRPr="00C14174">
              <w:rPr>
                <w:rFonts w:ascii="Times New Roman" w:hAnsi="Times New Roman" w:cs="Times New Roman"/>
                <w:highlight w:val="yellow"/>
              </w:rPr>
              <w:t>квивалентный уровень звука A за рабочую смену;</w:t>
            </w:r>
          </w:p>
          <w:p w14:paraId="66C6FD84"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lastRenderedPageBreak/>
              <w:t>максимальные уровни звука A, измеренные с временными коррекциями;</w:t>
            </w:r>
          </w:p>
          <w:p w14:paraId="7AF8A7C9"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пиковый уровень звука</w:t>
            </w:r>
          </w:p>
        </w:tc>
        <w:tc>
          <w:tcPr>
            <w:tcW w:w="1560" w:type="dxa"/>
          </w:tcPr>
          <w:p w14:paraId="3049CD5F"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lastRenderedPageBreak/>
              <w:t>Рабочие места</w:t>
            </w:r>
          </w:p>
        </w:tc>
        <w:tc>
          <w:tcPr>
            <w:tcW w:w="992" w:type="dxa"/>
            <w:hideMark/>
          </w:tcPr>
          <w:p w14:paraId="1A587906"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Бессрочно</w:t>
            </w:r>
            <w:r w:rsidRPr="00C14174">
              <w:rPr>
                <w:rFonts w:ascii="Times New Roman" w:hAnsi="Times New Roman" w:cs="Times New Roman"/>
                <w:highlight w:val="yellow"/>
                <w:vertAlign w:val="superscript"/>
              </w:rPr>
              <w:footnoteReference w:id="4"/>
            </w:r>
          </w:p>
        </w:tc>
        <w:tc>
          <w:tcPr>
            <w:tcW w:w="1842" w:type="dxa"/>
          </w:tcPr>
          <w:p w14:paraId="4F27A7E8"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СанПиН 1.2.3685-21</w:t>
            </w:r>
          </w:p>
          <w:p w14:paraId="3F61491F"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СП 2.2.3670-20</w:t>
            </w:r>
          </w:p>
        </w:tc>
      </w:tr>
      <w:tr w:rsidR="0068189E" w:rsidRPr="009215A0" w14:paraId="4EF6BADF" w14:textId="77777777" w:rsidTr="00FE0DDC">
        <w:trPr>
          <w:trHeight w:val="534"/>
        </w:trPr>
        <w:tc>
          <w:tcPr>
            <w:tcW w:w="704" w:type="dxa"/>
            <w:vMerge w:val="restart"/>
            <w:hideMark/>
          </w:tcPr>
          <w:p w14:paraId="1553D937"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1.4.</w:t>
            </w:r>
          </w:p>
        </w:tc>
        <w:tc>
          <w:tcPr>
            <w:tcW w:w="1134" w:type="dxa"/>
            <w:vMerge w:val="restart"/>
          </w:tcPr>
          <w:p w14:paraId="4CC0E135"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Освещенность</w:t>
            </w:r>
          </w:p>
          <w:p w14:paraId="1E8C7A02" w14:textId="77777777" w:rsidR="0068189E" w:rsidRPr="009215A0" w:rsidRDefault="0068189E" w:rsidP="00FE0DDC">
            <w:pPr>
              <w:tabs>
                <w:tab w:val="left" w:pos="1065"/>
              </w:tabs>
              <w:jc w:val="center"/>
              <w:rPr>
                <w:rFonts w:ascii="Times New Roman" w:hAnsi="Times New Roman" w:cs="Times New Roman"/>
              </w:rPr>
            </w:pPr>
          </w:p>
          <w:p w14:paraId="0E316AB5" w14:textId="77777777" w:rsidR="0068189E" w:rsidRPr="009215A0" w:rsidRDefault="0068189E" w:rsidP="00FE0DDC">
            <w:pPr>
              <w:tabs>
                <w:tab w:val="left" w:pos="1065"/>
              </w:tabs>
              <w:jc w:val="center"/>
              <w:rPr>
                <w:rFonts w:ascii="Times New Roman" w:hAnsi="Times New Roman" w:cs="Times New Roman"/>
              </w:rPr>
            </w:pPr>
          </w:p>
          <w:p w14:paraId="18D75C47" w14:textId="77777777" w:rsidR="0068189E" w:rsidRPr="009215A0" w:rsidRDefault="0068189E" w:rsidP="00FE0DDC">
            <w:pPr>
              <w:tabs>
                <w:tab w:val="left" w:pos="1065"/>
              </w:tabs>
              <w:jc w:val="center"/>
              <w:rPr>
                <w:rFonts w:ascii="Times New Roman" w:hAnsi="Times New Roman" w:cs="Times New Roman"/>
              </w:rPr>
            </w:pPr>
          </w:p>
          <w:p w14:paraId="18FBBDF4" w14:textId="77777777" w:rsidR="0068189E" w:rsidRPr="009215A0" w:rsidRDefault="0068189E" w:rsidP="00FE0DDC">
            <w:pPr>
              <w:tabs>
                <w:tab w:val="left" w:pos="1065"/>
              </w:tabs>
              <w:jc w:val="center"/>
              <w:rPr>
                <w:rFonts w:ascii="Times New Roman" w:hAnsi="Times New Roman" w:cs="Times New Roman"/>
              </w:rPr>
            </w:pPr>
          </w:p>
          <w:p w14:paraId="0CB2E8ED" w14:textId="77777777" w:rsidR="0068189E" w:rsidRPr="009215A0" w:rsidRDefault="0068189E" w:rsidP="00FE0DDC">
            <w:pPr>
              <w:tabs>
                <w:tab w:val="left" w:pos="1065"/>
              </w:tabs>
              <w:jc w:val="center"/>
              <w:rPr>
                <w:rFonts w:ascii="Times New Roman" w:hAnsi="Times New Roman" w:cs="Times New Roman"/>
              </w:rPr>
            </w:pPr>
          </w:p>
          <w:p w14:paraId="469E70D0" w14:textId="77777777" w:rsidR="0068189E" w:rsidRPr="009215A0" w:rsidRDefault="0068189E" w:rsidP="00FE0DDC">
            <w:pPr>
              <w:tabs>
                <w:tab w:val="left" w:pos="1065"/>
              </w:tabs>
              <w:jc w:val="center"/>
              <w:rPr>
                <w:rFonts w:ascii="Times New Roman" w:hAnsi="Times New Roman" w:cs="Times New Roman"/>
              </w:rPr>
            </w:pPr>
          </w:p>
          <w:p w14:paraId="475AB58D" w14:textId="77777777" w:rsidR="0068189E" w:rsidRPr="009215A0" w:rsidRDefault="0068189E" w:rsidP="00FE0DDC">
            <w:pPr>
              <w:tabs>
                <w:tab w:val="left" w:pos="1065"/>
              </w:tabs>
              <w:jc w:val="center"/>
              <w:rPr>
                <w:rFonts w:ascii="Times New Roman" w:hAnsi="Times New Roman" w:cs="Times New Roman"/>
              </w:rPr>
            </w:pPr>
          </w:p>
        </w:tc>
        <w:tc>
          <w:tcPr>
            <w:tcW w:w="3402" w:type="dxa"/>
          </w:tcPr>
          <w:p w14:paraId="7DF3C1D4" w14:textId="77777777" w:rsidR="0068189E" w:rsidRPr="00C14174" w:rsidRDefault="0068189E" w:rsidP="00FE0DDC">
            <w:pPr>
              <w:tabs>
                <w:tab w:val="left" w:pos="1065"/>
              </w:tabs>
              <w:jc w:val="center"/>
              <w:rPr>
                <w:rFonts w:ascii="Times New Roman" w:hAnsi="Times New Roman" w:cs="Times New Roman"/>
                <w:highlight w:val="yellow"/>
                <w:u w:val="single"/>
              </w:rPr>
            </w:pPr>
            <w:r w:rsidRPr="00C14174">
              <w:rPr>
                <w:rFonts w:ascii="Times New Roman" w:hAnsi="Times New Roman" w:cs="Times New Roman"/>
                <w:highlight w:val="yellow"/>
                <w:u w:val="single"/>
              </w:rPr>
              <w:t>Естественное освещение</w:t>
            </w:r>
          </w:p>
          <w:p w14:paraId="0B5FD988"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Коэффициент естественной освещенности КЕО, %</w:t>
            </w:r>
          </w:p>
        </w:tc>
        <w:tc>
          <w:tcPr>
            <w:tcW w:w="1560" w:type="dxa"/>
            <w:vMerge w:val="restart"/>
          </w:tcPr>
          <w:p w14:paraId="7728DF17" w14:textId="77777777" w:rsidR="0068189E" w:rsidRPr="00C14174" w:rsidRDefault="0068189E" w:rsidP="00FE0DDC">
            <w:pPr>
              <w:tabs>
                <w:tab w:val="left" w:pos="1065"/>
              </w:tabs>
              <w:jc w:val="center"/>
              <w:rPr>
                <w:rFonts w:ascii="Times New Roman" w:hAnsi="Times New Roman" w:cs="Times New Roman"/>
                <w:highlight w:val="yellow"/>
                <w:u w:val="single"/>
              </w:rPr>
            </w:pPr>
            <w:r w:rsidRPr="00C14174">
              <w:rPr>
                <w:rFonts w:ascii="Times New Roman" w:hAnsi="Times New Roman" w:cs="Times New Roman"/>
                <w:highlight w:val="yellow"/>
              </w:rPr>
              <w:t>Помещения и рабочие места</w:t>
            </w:r>
          </w:p>
        </w:tc>
        <w:tc>
          <w:tcPr>
            <w:tcW w:w="992" w:type="dxa"/>
            <w:vMerge w:val="restart"/>
            <w:hideMark/>
          </w:tcPr>
          <w:p w14:paraId="76036765"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Бессрочно</w:t>
            </w:r>
            <w:r w:rsidRPr="00C14174">
              <w:rPr>
                <w:rFonts w:ascii="Times New Roman" w:hAnsi="Times New Roman" w:cs="Times New Roman"/>
                <w:highlight w:val="yellow"/>
                <w:vertAlign w:val="superscript"/>
              </w:rPr>
              <w:footnoteReference w:id="5"/>
            </w:r>
          </w:p>
          <w:p w14:paraId="7BA27936" w14:textId="77777777" w:rsidR="0068189E" w:rsidRPr="00C14174" w:rsidRDefault="0068189E" w:rsidP="00FE0DDC">
            <w:pPr>
              <w:tabs>
                <w:tab w:val="left" w:pos="1065"/>
              </w:tabs>
              <w:jc w:val="center"/>
              <w:rPr>
                <w:rFonts w:ascii="Times New Roman" w:hAnsi="Times New Roman" w:cs="Times New Roman"/>
                <w:highlight w:val="yellow"/>
              </w:rPr>
            </w:pPr>
          </w:p>
        </w:tc>
        <w:tc>
          <w:tcPr>
            <w:tcW w:w="1842" w:type="dxa"/>
            <w:vMerge w:val="restart"/>
            <w:hideMark/>
          </w:tcPr>
          <w:p w14:paraId="2310FFA2"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СанПиН 1.2.3685-21</w:t>
            </w:r>
          </w:p>
          <w:p w14:paraId="5E2BBCCC"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СП 2.2.3670-20</w:t>
            </w:r>
          </w:p>
        </w:tc>
      </w:tr>
      <w:tr w:rsidR="0068189E" w:rsidRPr="009215A0" w14:paraId="28FB94DF" w14:textId="77777777" w:rsidTr="00FE0DDC">
        <w:trPr>
          <w:trHeight w:val="555"/>
        </w:trPr>
        <w:tc>
          <w:tcPr>
            <w:tcW w:w="704" w:type="dxa"/>
            <w:vMerge/>
            <w:hideMark/>
          </w:tcPr>
          <w:p w14:paraId="6A6BD1E7" w14:textId="77777777" w:rsidR="0068189E" w:rsidRPr="009215A0" w:rsidRDefault="0068189E" w:rsidP="00FE0DDC">
            <w:pPr>
              <w:tabs>
                <w:tab w:val="left" w:pos="1065"/>
              </w:tabs>
              <w:jc w:val="center"/>
              <w:rPr>
                <w:rFonts w:ascii="Times New Roman" w:hAnsi="Times New Roman" w:cs="Times New Roman"/>
              </w:rPr>
            </w:pPr>
          </w:p>
        </w:tc>
        <w:tc>
          <w:tcPr>
            <w:tcW w:w="1134" w:type="dxa"/>
            <w:vMerge/>
            <w:hideMark/>
          </w:tcPr>
          <w:p w14:paraId="45608367" w14:textId="77777777" w:rsidR="0068189E" w:rsidRPr="009215A0" w:rsidRDefault="0068189E" w:rsidP="00FE0DDC">
            <w:pPr>
              <w:tabs>
                <w:tab w:val="left" w:pos="1065"/>
              </w:tabs>
              <w:jc w:val="center"/>
              <w:rPr>
                <w:rFonts w:ascii="Times New Roman" w:hAnsi="Times New Roman" w:cs="Times New Roman"/>
              </w:rPr>
            </w:pPr>
          </w:p>
        </w:tc>
        <w:tc>
          <w:tcPr>
            <w:tcW w:w="3402" w:type="dxa"/>
          </w:tcPr>
          <w:p w14:paraId="229DE342" w14:textId="77777777" w:rsidR="0068189E" w:rsidRPr="00C14174" w:rsidRDefault="0068189E" w:rsidP="00FE0DDC">
            <w:pPr>
              <w:tabs>
                <w:tab w:val="left" w:pos="1065"/>
              </w:tabs>
              <w:jc w:val="center"/>
              <w:rPr>
                <w:rFonts w:ascii="Times New Roman" w:hAnsi="Times New Roman" w:cs="Times New Roman"/>
                <w:highlight w:val="yellow"/>
                <w:u w:val="single"/>
              </w:rPr>
            </w:pPr>
            <w:r w:rsidRPr="00C14174">
              <w:rPr>
                <w:rFonts w:ascii="Times New Roman" w:hAnsi="Times New Roman" w:cs="Times New Roman"/>
                <w:highlight w:val="yellow"/>
                <w:u w:val="single"/>
              </w:rPr>
              <w:t>Искусственное освещение</w:t>
            </w:r>
          </w:p>
          <w:p w14:paraId="1E24107A"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Освещенность рабочей поверхности</w:t>
            </w:r>
          </w:p>
          <w:p w14:paraId="6898E652" w14:textId="77777777" w:rsidR="0068189E" w:rsidRPr="00C14174" w:rsidRDefault="0068189E" w:rsidP="00FE0DDC">
            <w:pPr>
              <w:tabs>
                <w:tab w:val="left" w:pos="1065"/>
              </w:tabs>
              <w:jc w:val="center"/>
              <w:rPr>
                <w:rFonts w:ascii="Times New Roman" w:hAnsi="Times New Roman" w:cs="Times New Roman"/>
                <w:highlight w:val="yellow"/>
                <w:u w:val="single"/>
              </w:rPr>
            </w:pPr>
            <w:r w:rsidRPr="00C14174">
              <w:rPr>
                <w:rFonts w:ascii="Times New Roman" w:hAnsi="Times New Roman" w:cs="Times New Roman"/>
                <w:highlight w:val="yellow"/>
              </w:rPr>
              <w:t>Коэффициент пульсации освещенности</w:t>
            </w:r>
          </w:p>
        </w:tc>
        <w:tc>
          <w:tcPr>
            <w:tcW w:w="1560" w:type="dxa"/>
            <w:vMerge/>
          </w:tcPr>
          <w:p w14:paraId="4CC8B500" w14:textId="77777777" w:rsidR="0068189E" w:rsidRPr="00C14174" w:rsidRDefault="0068189E" w:rsidP="00FE0DDC">
            <w:pPr>
              <w:tabs>
                <w:tab w:val="left" w:pos="1065"/>
              </w:tabs>
              <w:jc w:val="center"/>
              <w:rPr>
                <w:rFonts w:ascii="Times New Roman" w:hAnsi="Times New Roman" w:cs="Times New Roman"/>
                <w:highlight w:val="yellow"/>
                <w:u w:val="single"/>
              </w:rPr>
            </w:pPr>
          </w:p>
        </w:tc>
        <w:tc>
          <w:tcPr>
            <w:tcW w:w="992" w:type="dxa"/>
            <w:vMerge/>
            <w:hideMark/>
          </w:tcPr>
          <w:p w14:paraId="4AD49957" w14:textId="77777777" w:rsidR="0068189E" w:rsidRPr="00C14174" w:rsidRDefault="0068189E" w:rsidP="00FE0DDC">
            <w:pPr>
              <w:tabs>
                <w:tab w:val="left" w:pos="1065"/>
              </w:tabs>
              <w:jc w:val="center"/>
              <w:rPr>
                <w:rFonts w:ascii="Times New Roman" w:hAnsi="Times New Roman" w:cs="Times New Roman"/>
                <w:highlight w:val="yellow"/>
              </w:rPr>
            </w:pPr>
          </w:p>
        </w:tc>
        <w:tc>
          <w:tcPr>
            <w:tcW w:w="1842" w:type="dxa"/>
            <w:vMerge/>
            <w:hideMark/>
          </w:tcPr>
          <w:p w14:paraId="590B7E5D" w14:textId="77777777" w:rsidR="0068189E" w:rsidRPr="009215A0" w:rsidRDefault="0068189E" w:rsidP="00FE0DDC">
            <w:pPr>
              <w:tabs>
                <w:tab w:val="left" w:pos="1065"/>
              </w:tabs>
              <w:jc w:val="center"/>
              <w:rPr>
                <w:rFonts w:ascii="Times New Roman" w:hAnsi="Times New Roman" w:cs="Times New Roman"/>
              </w:rPr>
            </w:pPr>
          </w:p>
        </w:tc>
      </w:tr>
      <w:tr w:rsidR="0068189E" w:rsidRPr="009215A0" w14:paraId="1C96ACE0" w14:textId="77777777" w:rsidTr="00FE0DDC">
        <w:trPr>
          <w:trHeight w:val="852"/>
        </w:trPr>
        <w:tc>
          <w:tcPr>
            <w:tcW w:w="704" w:type="dxa"/>
            <w:vMerge/>
          </w:tcPr>
          <w:p w14:paraId="568AF5BE" w14:textId="77777777" w:rsidR="0068189E" w:rsidRPr="009215A0" w:rsidRDefault="0068189E" w:rsidP="00FE0DDC">
            <w:pPr>
              <w:tabs>
                <w:tab w:val="left" w:pos="1065"/>
              </w:tabs>
              <w:jc w:val="center"/>
              <w:rPr>
                <w:rFonts w:ascii="Times New Roman" w:hAnsi="Times New Roman" w:cs="Times New Roman"/>
              </w:rPr>
            </w:pPr>
          </w:p>
        </w:tc>
        <w:tc>
          <w:tcPr>
            <w:tcW w:w="1134" w:type="dxa"/>
            <w:vMerge/>
          </w:tcPr>
          <w:p w14:paraId="2C0265D9" w14:textId="77777777" w:rsidR="0068189E" w:rsidRPr="009215A0" w:rsidRDefault="0068189E" w:rsidP="00FE0DDC">
            <w:pPr>
              <w:tabs>
                <w:tab w:val="left" w:pos="1065"/>
              </w:tabs>
              <w:jc w:val="center"/>
              <w:rPr>
                <w:rFonts w:ascii="Times New Roman" w:hAnsi="Times New Roman" w:cs="Times New Roman"/>
              </w:rPr>
            </w:pPr>
          </w:p>
        </w:tc>
        <w:tc>
          <w:tcPr>
            <w:tcW w:w="3402" w:type="dxa"/>
          </w:tcPr>
          <w:p w14:paraId="7309F7EA" w14:textId="77777777" w:rsidR="0068189E" w:rsidRPr="00C14174" w:rsidRDefault="0068189E" w:rsidP="00FE0DDC">
            <w:pPr>
              <w:tabs>
                <w:tab w:val="left" w:pos="1065"/>
              </w:tabs>
              <w:jc w:val="center"/>
              <w:rPr>
                <w:rFonts w:ascii="Times New Roman" w:hAnsi="Times New Roman" w:cs="Times New Roman"/>
                <w:highlight w:val="yellow"/>
                <w:u w:val="single"/>
              </w:rPr>
            </w:pPr>
            <w:r w:rsidRPr="00C14174">
              <w:rPr>
                <w:rFonts w:ascii="Times New Roman" w:hAnsi="Times New Roman" w:cs="Times New Roman"/>
                <w:highlight w:val="yellow"/>
                <w:u w:val="single"/>
              </w:rPr>
              <w:t>Комбинированное освещение</w:t>
            </w:r>
          </w:p>
          <w:p w14:paraId="6078D427" w14:textId="77777777" w:rsidR="0068189E" w:rsidRPr="00C14174" w:rsidRDefault="0068189E" w:rsidP="00FE0DDC">
            <w:pPr>
              <w:tabs>
                <w:tab w:val="left" w:pos="1065"/>
              </w:tabs>
              <w:jc w:val="center"/>
              <w:rPr>
                <w:rFonts w:ascii="Times New Roman" w:hAnsi="Times New Roman" w:cs="Times New Roman"/>
                <w:highlight w:val="yellow"/>
                <w:u w:val="single"/>
              </w:rPr>
            </w:pPr>
            <w:r w:rsidRPr="00C14174">
              <w:rPr>
                <w:rFonts w:ascii="Times New Roman" w:hAnsi="Times New Roman" w:cs="Times New Roman"/>
                <w:highlight w:val="yellow"/>
              </w:rPr>
              <w:t>Коэффициент естественной освещенности КЕО</w:t>
            </w:r>
          </w:p>
        </w:tc>
        <w:tc>
          <w:tcPr>
            <w:tcW w:w="1560" w:type="dxa"/>
            <w:vMerge/>
          </w:tcPr>
          <w:p w14:paraId="166FB7A9" w14:textId="77777777" w:rsidR="0068189E" w:rsidRPr="00C14174" w:rsidRDefault="0068189E" w:rsidP="00FE0DDC">
            <w:pPr>
              <w:tabs>
                <w:tab w:val="left" w:pos="1065"/>
              </w:tabs>
              <w:jc w:val="center"/>
              <w:rPr>
                <w:rFonts w:ascii="Times New Roman" w:hAnsi="Times New Roman" w:cs="Times New Roman"/>
                <w:highlight w:val="yellow"/>
                <w:u w:val="single"/>
              </w:rPr>
            </w:pPr>
          </w:p>
        </w:tc>
        <w:tc>
          <w:tcPr>
            <w:tcW w:w="992" w:type="dxa"/>
          </w:tcPr>
          <w:p w14:paraId="56E5798D"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Бессрочно</w:t>
            </w:r>
            <w:r w:rsidRPr="00C14174">
              <w:rPr>
                <w:rFonts w:ascii="Times New Roman" w:hAnsi="Times New Roman" w:cs="Times New Roman"/>
                <w:highlight w:val="yellow"/>
                <w:vertAlign w:val="superscript"/>
              </w:rPr>
              <w:footnoteReference w:id="6"/>
            </w:r>
          </w:p>
          <w:p w14:paraId="3C75080A" w14:textId="77777777" w:rsidR="0068189E" w:rsidRPr="00C14174" w:rsidRDefault="0068189E" w:rsidP="00FE0DDC">
            <w:pPr>
              <w:tabs>
                <w:tab w:val="left" w:pos="1065"/>
              </w:tabs>
              <w:jc w:val="center"/>
              <w:rPr>
                <w:rFonts w:ascii="Times New Roman" w:hAnsi="Times New Roman" w:cs="Times New Roman"/>
                <w:highlight w:val="yellow"/>
              </w:rPr>
            </w:pPr>
          </w:p>
        </w:tc>
        <w:tc>
          <w:tcPr>
            <w:tcW w:w="1842" w:type="dxa"/>
          </w:tcPr>
          <w:p w14:paraId="70C23E19"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СанПиН 1.2.3685-21</w:t>
            </w:r>
          </w:p>
          <w:p w14:paraId="66D53672"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СП 2.2.3670-20</w:t>
            </w:r>
          </w:p>
        </w:tc>
      </w:tr>
      <w:tr w:rsidR="0068189E" w:rsidRPr="009215A0" w14:paraId="12694CCA" w14:textId="77777777" w:rsidTr="00FE0DDC">
        <w:trPr>
          <w:trHeight w:val="930"/>
        </w:trPr>
        <w:tc>
          <w:tcPr>
            <w:tcW w:w="704" w:type="dxa"/>
            <w:hideMark/>
          </w:tcPr>
          <w:p w14:paraId="5B72D1B5"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1.5.</w:t>
            </w:r>
          </w:p>
        </w:tc>
        <w:tc>
          <w:tcPr>
            <w:tcW w:w="1134" w:type="dxa"/>
            <w:hideMark/>
          </w:tcPr>
          <w:p w14:paraId="5EE3FFC4"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Неионизирующее электромагнитные поля и излучения</w:t>
            </w:r>
          </w:p>
        </w:tc>
        <w:tc>
          <w:tcPr>
            <w:tcW w:w="3402" w:type="dxa"/>
          </w:tcPr>
          <w:p w14:paraId="6BD7FB6F"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Уровень электромагнитного поля (ЭМП) создаваемых ПЭВМ</w:t>
            </w:r>
          </w:p>
          <w:p w14:paraId="57D5CD7B"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Электромагнитное излучение промышленной частоты 50 Гц, создаваемые сварочным аппаратом</w:t>
            </w:r>
          </w:p>
        </w:tc>
        <w:tc>
          <w:tcPr>
            <w:tcW w:w="1560" w:type="dxa"/>
          </w:tcPr>
          <w:p w14:paraId="4038C0C6"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Помещения и рабочие места</w:t>
            </w:r>
          </w:p>
        </w:tc>
        <w:tc>
          <w:tcPr>
            <w:tcW w:w="992" w:type="dxa"/>
            <w:hideMark/>
          </w:tcPr>
          <w:p w14:paraId="5C4844A5" w14:textId="77777777" w:rsidR="0068189E" w:rsidRPr="00C14174" w:rsidRDefault="0068189E" w:rsidP="00FE0DDC">
            <w:pPr>
              <w:tabs>
                <w:tab w:val="left" w:pos="1065"/>
              </w:tabs>
              <w:jc w:val="center"/>
              <w:rPr>
                <w:rFonts w:ascii="Times New Roman" w:hAnsi="Times New Roman" w:cs="Times New Roman"/>
                <w:highlight w:val="yellow"/>
              </w:rPr>
            </w:pPr>
          </w:p>
          <w:p w14:paraId="5B7E4A2D"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Бессрочно</w:t>
            </w:r>
            <w:r w:rsidRPr="00C14174">
              <w:rPr>
                <w:rFonts w:ascii="Times New Roman" w:hAnsi="Times New Roman" w:cs="Times New Roman"/>
                <w:highlight w:val="yellow"/>
                <w:vertAlign w:val="superscript"/>
              </w:rPr>
              <w:footnoteReference w:id="7"/>
            </w:r>
          </w:p>
          <w:p w14:paraId="16F09131" w14:textId="77777777" w:rsidR="0068189E" w:rsidRPr="00C14174" w:rsidRDefault="0068189E" w:rsidP="00FE0DDC">
            <w:pPr>
              <w:tabs>
                <w:tab w:val="left" w:pos="1065"/>
              </w:tabs>
              <w:jc w:val="center"/>
              <w:rPr>
                <w:rFonts w:ascii="Times New Roman" w:hAnsi="Times New Roman" w:cs="Times New Roman"/>
                <w:highlight w:val="yellow"/>
              </w:rPr>
            </w:pPr>
          </w:p>
        </w:tc>
        <w:tc>
          <w:tcPr>
            <w:tcW w:w="1842" w:type="dxa"/>
            <w:hideMark/>
          </w:tcPr>
          <w:p w14:paraId="25FECD69"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СанПиН 1.2.3685-21</w:t>
            </w:r>
          </w:p>
          <w:p w14:paraId="3B1AE8FF"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СП 2.2.3670-20</w:t>
            </w:r>
          </w:p>
        </w:tc>
      </w:tr>
      <w:tr w:rsidR="0068189E" w:rsidRPr="009215A0" w14:paraId="22D0029D" w14:textId="77777777" w:rsidTr="00FE0DDC">
        <w:trPr>
          <w:trHeight w:val="1120"/>
        </w:trPr>
        <w:tc>
          <w:tcPr>
            <w:tcW w:w="704" w:type="dxa"/>
            <w:vMerge w:val="restart"/>
            <w:hideMark/>
          </w:tcPr>
          <w:p w14:paraId="2BF91E3D" w14:textId="4AE6966B"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1.</w:t>
            </w:r>
            <w:r w:rsidR="00EA204D">
              <w:rPr>
                <w:rFonts w:ascii="Times New Roman" w:hAnsi="Times New Roman" w:cs="Times New Roman"/>
              </w:rPr>
              <w:t>6</w:t>
            </w:r>
            <w:r w:rsidRPr="009215A0">
              <w:rPr>
                <w:rFonts w:ascii="Times New Roman" w:hAnsi="Times New Roman" w:cs="Times New Roman"/>
              </w:rPr>
              <w:t>.</w:t>
            </w:r>
          </w:p>
        </w:tc>
        <w:tc>
          <w:tcPr>
            <w:tcW w:w="1134" w:type="dxa"/>
            <w:vMerge w:val="restart"/>
            <w:hideMark/>
          </w:tcPr>
          <w:p w14:paraId="0F09D2D8"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Вибрация</w:t>
            </w:r>
          </w:p>
        </w:tc>
        <w:tc>
          <w:tcPr>
            <w:tcW w:w="3402" w:type="dxa"/>
          </w:tcPr>
          <w:p w14:paraId="06EA634B"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Вибрация общая</w:t>
            </w:r>
          </w:p>
          <w:p w14:paraId="68EFD7E9"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 xml:space="preserve">воздействующая на человека на рабочих местах </w:t>
            </w:r>
          </w:p>
        </w:tc>
        <w:tc>
          <w:tcPr>
            <w:tcW w:w="1560" w:type="dxa"/>
          </w:tcPr>
          <w:p w14:paraId="543AF12A"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Рабочие места</w:t>
            </w:r>
          </w:p>
        </w:tc>
        <w:tc>
          <w:tcPr>
            <w:tcW w:w="992" w:type="dxa"/>
            <w:vMerge w:val="restart"/>
            <w:hideMark/>
          </w:tcPr>
          <w:p w14:paraId="7442CB32"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Бессрочно</w:t>
            </w:r>
            <w:r w:rsidRPr="00C14174">
              <w:rPr>
                <w:rFonts w:ascii="Times New Roman" w:hAnsi="Times New Roman" w:cs="Times New Roman"/>
                <w:highlight w:val="yellow"/>
                <w:vertAlign w:val="superscript"/>
              </w:rPr>
              <w:footnoteReference w:id="8"/>
            </w:r>
          </w:p>
          <w:p w14:paraId="417A2F6E" w14:textId="77777777" w:rsidR="0068189E" w:rsidRPr="00C14174" w:rsidRDefault="0068189E" w:rsidP="00FE0DDC">
            <w:pPr>
              <w:tabs>
                <w:tab w:val="left" w:pos="1065"/>
              </w:tabs>
              <w:jc w:val="center"/>
              <w:rPr>
                <w:rFonts w:ascii="Times New Roman" w:hAnsi="Times New Roman" w:cs="Times New Roman"/>
                <w:highlight w:val="yellow"/>
              </w:rPr>
            </w:pPr>
          </w:p>
        </w:tc>
        <w:tc>
          <w:tcPr>
            <w:tcW w:w="1842" w:type="dxa"/>
            <w:vMerge w:val="restart"/>
            <w:hideMark/>
          </w:tcPr>
          <w:p w14:paraId="077A68F4"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СанПиН 1.2.3685-21</w:t>
            </w:r>
          </w:p>
          <w:p w14:paraId="7E1911E2"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СП 2.2.3670-20</w:t>
            </w:r>
          </w:p>
        </w:tc>
      </w:tr>
      <w:tr w:rsidR="0068189E" w:rsidRPr="009215A0" w14:paraId="7D813CDA" w14:textId="77777777" w:rsidTr="00FE0DDC">
        <w:trPr>
          <w:trHeight w:val="786"/>
        </w:trPr>
        <w:tc>
          <w:tcPr>
            <w:tcW w:w="704" w:type="dxa"/>
            <w:vMerge/>
            <w:hideMark/>
          </w:tcPr>
          <w:p w14:paraId="21011016" w14:textId="77777777" w:rsidR="0068189E" w:rsidRPr="009215A0" w:rsidRDefault="0068189E" w:rsidP="00FE0DDC">
            <w:pPr>
              <w:tabs>
                <w:tab w:val="left" w:pos="1065"/>
              </w:tabs>
              <w:jc w:val="center"/>
              <w:rPr>
                <w:rFonts w:ascii="Times New Roman" w:hAnsi="Times New Roman" w:cs="Times New Roman"/>
              </w:rPr>
            </w:pPr>
          </w:p>
        </w:tc>
        <w:tc>
          <w:tcPr>
            <w:tcW w:w="1134" w:type="dxa"/>
            <w:vMerge/>
            <w:hideMark/>
          </w:tcPr>
          <w:p w14:paraId="40D2E7AC" w14:textId="77777777" w:rsidR="0068189E" w:rsidRPr="009215A0" w:rsidRDefault="0068189E" w:rsidP="00FE0DDC">
            <w:pPr>
              <w:tabs>
                <w:tab w:val="left" w:pos="1065"/>
              </w:tabs>
              <w:jc w:val="center"/>
              <w:rPr>
                <w:rFonts w:ascii="Times New Roman" w:hAnsi="Times New Roman" w:cs="Times New Roman"/>
              </w:rPr>
            </w:pPr>
          </w:p>
        </w:tc>
        <w:tc>
          <w:tcPr>
            <w:tcW w:w="3402" w:type="dxa"/>
          </w:tcPr>
          <w:p w14:paraId="760E767E"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Вибрация локальная</w:t>
            </w:r>
          </w:p>
          <w:p w14:paraId="23E4A4C7"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передающаяся через руки, ступни ног сидящего человека и на предплечья, контактирующие с вибрирующими рабочими поверхностями</w:t>
            </w:r>
          </w:p>
        </w:tc>
        <w:tc>
          <w:tcPr>
            <w:tcW w:w="1560" w:type="dxa"/>
          </w:tcPr>
          <w:p w14:paraId="15923A71"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Рабочие места</w:t>
            </w:r>
          </w:p>
        </w:tc>
        <w:tc>
          <w:tcPr>
            <w:tcW w:w="992" w:type="dxa"/>
            <w:vMerge/>
            <w:hideMark/>
          </w:tcPr>
          <w:p w14:paraId="25D8B3DB" w14:textId="77777777" w:rsidR="0068189E" w:rsidRPr="00C14174" w:rsidRDefault="0068189E" w:rsidP="00FE0DDC">
            <w:pPr>
              <w:tabs>
                <w:tab w:val="left" w:pos="1065"/>
              </w:tabs>
              <w:jc w:val="center"/>
              <w:rPr>
                <w:rFonts w:ascii="Times New Roman" w:hAnsi="Times New Roman" w:cs="Times New Roman"/>
                <w:highlight w:val="yellow"/>
              </w:rPr>
            </w:pPr>
          </w:p>
        </w:tc>
        <w:tc>
          <w:tcPr>
            <w:tcW w:w="1842" w:type="dxa"/>
            <w:vMerge/>
            <w:hideMark/>
          </w:tcPr>
          <w:p w14:paraId="057891E2" w14:textId="77777777" w:rsidR="0068189E" w:rsidRPr="009215A0" w:rsidRDefault="0068189E" w:rsidP="00FE0DDC">
            <w:pPr>
              <w:tabs>
                <w:tab w:val="left" w:pos="1065"/>
              </w:tabs>
              <w:jc w:val="center"/>
              <w:rPr>
                <w:rFonts w:ascii="Times New Roman" w:hAnsi="Times New Roman" w:cs="Times New Roman"/>
              </w:rPr>
            </w:pPr>
          </w:p>
        </w:tc>
      </w:tr>
      <w:tr w:rsidR="0068189E" w:rsidRPr="009215A0" w14:paraId="707B6E1C" w14:textId="77777777" w:rsidTr="00FE0DDC">
        <w:trPr>
          <w:trHeight w:val="65"/>
        </w:trPr>
        <w:tc>
          <w:tcPr>
            <w:tcW w:w="704" w:type="dxa"/>
            <w:hideMark/>
          </w:tcPr>
          <w:p w14:paraId="62086869" w14:textId="35520866"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1.</w:t>
            </w:r>
            <w:r w:rsidR="00EA204D">
              <w:rPr>
                <w:rFonts w:ascii="Times New Roman" w:hAnsi="Times New Roman" w:cs="Times New Roman"/>
              </w:rPr>
              <w:t>7</w:t>
            </w:r>
            <w:r w:rsidRPr="009215A0">
              <w:rPr>
                <w:rFonts w:ascii="Times New Roman" w:hAnsi="Times New Roman" w:cs="Times New Roman"/>
              </w:rPr>
              <w:t>.</w:t>
            </w:r>
          </w:p>
        </w:tc>
        <w:tc>
          <w:tcPr>
            <w:tcW w:w="1134" w:type="dxa"/>
            <w:hideMark/>
          </w:tcPr>
          <w:p w14:paraId="779A6FAA"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Химический фактор</w:t>
            </w:r>
          </w:p>
          <w:p w14:paraId="7ABABFB2" w14:textId="77777777" w:rsidR="0068189E" w:rsidRPr="009215A0" w:rsidRDefault="0068189E" w:rsidP="00FE0DDC">
            <w:pPr>
              <w:tabs>
                <w:tab w:val="left" w:pos="1065"/>
              </w:tabs>
              <w:jc w:val="center"/>
              <w:rPr>
                <w:rFonts w:ascii="Times New Roman" w:hAnsi="Times New Roman" w:cs="Times New Roman"/>
              </w:rPr>
            </w:pPr>
          </w:p>
        </w:tc>
        <w:tc>
          <w:tcPr>
            <w:tcW w:w="3402" w:type="dxa"/>
          </w:tcPr>
          <w:p w14:paraId="69590214"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Перечень химических веществ (таблица 1)</w:t>
            </w:r>
          </w:p>
        </w:tc>
        <w:tc>
          <w:tcPr>
            <w:tcW w:w="1560" w:type="dxa"/>
          </w:tcPr>
          <w:p w14:paraId="16B1A132" w14:textId="77777777"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Рабочие места</w:t>
            </w:r>
          </w:p>
        </w:tc>
        <w:tc>
          <w:tcPr>
            <w:tcW w:w="992" w:type="dxa"/>
            <w:hideMark/>
          </w:tcPr>
          <w:p w14:paraId="3781AC2B" w14:textId="3F0C2BE5" w:rsidR="0068189E" w:rsidRPr="00C14174" w:rsidRDefault="0068189E" w:rsidP="00FE0DDC">
            <w:pPr>
              <w:tabs>
                <w:tab w:val="left" w:pos="1065"/>
              </w:tabs>
              <w:jc w:val="center"/>
              <w:rPr>
                <w:rFonts w:ascii="Times New Roman" w:hAnsi="Times New Roman" w:cs="Times New Roman"/>
                <w:highlight w:val="yellow"/>
              </w:rPr>
            </w:pPr>
            <w:r w:rsidRPr="00C14174">
              <w:rPr>
                <w:rFonts w:ascii="Times New Roman" w:hAnsi="Times New Roman" w:cs="Times New Roman"/>
                <w:highlight w:val="yellow"/>
              </w:rPr>
              <w:t xml:space="preserve">Периодичность лабораторных исследований определяются </w:t>
            </w:r>
            <w:r w:rsidRPr="00C14174">
              <w:rPr>
                <w:rFonts w:ascii="Times New Roman" w:hAnsi="Times New Roman" w:cs="Times New Roman"/>
                <w:highlight w:val="yellow"/>
              </w:rPr>
              <w:lastRenderedPageBreak/>
              <w:t xml:space="preserve">Графиками производственного контроля </w:t>
            </w:r>
          </w:p>
        </w:tc>
        <w:tc>
          <w:tcPr>
            <w:tcW w:w="1842" w:type="dxa"/>
            <w:hideMark/>
          </w:tcPr>
          <w:p w14:paraId="04B6BF86"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lastRenderedPageBreak/>
              <w:t>СанПиН 1.2.3685-21</w:t>
            </w:r>
          </w:p>
          <w:p w14:paraId="71DE193F" w14:textId="77777777" w:rsidR="0068189E" w:rsidRPr="009215A0" w:rsidRDefault="0068189E" w:rsidP="00FE0DDC">
            <w:pPr>
              <w:tabs>
                <w:tab w:val="left" w:pos="1065"/>
              </w:tabs>
              <w:jc w:val="center"/>
              <w:rPr>
                <w:rFonts w:ascii="Times New Roman" w:hAnsi="Times New Roman" w:cs="Times New Roman"/>
              </w:rPr>
            </w:pPr>
            <w:r w:rsidRPr="009215A0">
              <w:rPr>
                <w:rFonts w:ascii="Times New Roman" w:hAnsi="Times New Roman" w:cs="Times New Roman"/>
              </w:rPr>
              <w:t>СП 2.2.3670-20</w:t>
            </w:r>
          </w:p>
        </w:tc>
      </w:tr>
    </w:tbl>
    <w:p w14:paraId="3A72AB32" w14:textId="77777777" w:rsidR="0068189E" w:rsidRDefault="0068189E"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7ABBA5F5" w14:textId="77777777" w:rsidR="0068189E" w:rsidRPr="009215A0" w:rsidRDefault="0068189E" w:rsidP="0068189E">
      <w:pPr>
        <w:tabs>
          <w:tab w:val="left" w:pos="1065"/>
        </w:tabs>
        <w:jc w:val="right"/>
        <w:rPr>
          <w:rFonts w:ascii="Times New Roman" w:hAnsi="Times New Roman" w:cs="Times New Roman"/>
        </w:rPr>
      </w:pPr>
    </w:p>
    <w:p w14:paraId="0BDAB3D3" w14:textId="77777777" w:rsidR="0068189E" w:rsidRPr="009215A0" w:rsidRDefault="0068189E" w:rsidP="0068189E">
      <w:pPr>
        <w:tabs>
          <w:tab w:val="left" w:pos="1065"/>
        </w:tabs>
        <w:jc w:val="right"/>
        <w:rPr>
          <w:rFonts w:ascii="Times New Roman" w:hAnsi="Times New Roman" w:cs="Times New Roman"/>
        </w:rPr>
      </w:pPr>
      <w:r w:rsidRPr="009215A0">
        <w:rPr>
          <w:rFonts w:ascii="Times New Roman" w:hAnsi="Times New Roman" w:cs="Times New Roman"/>
        </w:rPr>
        <w:t>Таблица 1</w:t>
      </w:r>
    </w:p>
    <w:p w14:paraId="60315707" w14:textId="77777777" w:rsidR="0068189E" w:rsidRDefault="0068189E" w:rsidP="0068189E">
      <w:pPr>
        <w:tabs>
          <w:tab w:val="left" w:pos="1065"/>
        </w:tabs>
        <w:jc w:val="right"/>
        <w:rPr>
          <w:rFonts w:ascii="Times New Roman" w:hAnsi="Times New Roman" w:cs="Times New Roman"/>
        </w:rPr>
      </w:pPr>
      <w:commentRangeStart w:id="1"/>
      <w:r w:rsidRPr="009215A0">
        <w:rPr>
          <w:rFonts w:ascii="Times New Roman" w:hAnsi="Times New Roman" w:cs="Times New Roman"/>
        </w:rPr>
        <w:t>Перечень химических веществ</w:t>
      </w:r>
      <w:commentRangeEnd w:id="1"/>
      <w:r w:rsidR="00084CF1">
        <w:rPr>
          <w:rStyle w:val="af7"/>
        </w:rPr>
        <w:commentReference w:id="1"/>
      </w:r>
    </w:p>
    <w:p w14:paraId="158DF8B6" w14:textId="77777777" w:rsidR="00C37FF4" w:rsidRDefault="00C37FF4" w:rsidP="00C37FF4">
      <w:pPr>
        <w:tabs>
          <w:tab w:val="left" w:pos="1065"/>
        </w:tabs>
        <w:rPr>
          <w:rFonts w:ascii="Times New Roman" w:hAnsi="Times New Roman" w:cs="Times New Roman"/>
        </w:rPr>
      </w:pPr>
    </w:p>
    <w:p w14:paraId="5E87A883" w14:textId="77777777" w:rsidR="00C37FF4" w:rsidRPr="00084CF1" w:rsidRDefault="00C37FF4" w:rsidP="0068189E">
      <w:pPr>
        <w:tabs>
          <w:tab w:val="left" w:pos="1065"/>
        </w:tabs>
        <w:jc w:val="right"/>
        <w:rPr>
          <w:rFonts w:ascii="Times New Roman" w:hAnsi="Times New Roman" w:cs="Times New Roman"/>
          <w:highlight w:val="yellow"/>
        </w:rPr>
      </w:pPr>
    </w:p>
    <w:p w14:paraId="11F7B4F9" w14:textId="77777777" w:rsidR="0068189E" w:rsidRPr="00084CF1" w:rsidRDefault="0068189E" w:rsidP="00DA1F71">
      <w:pPr>
        <w:shd w:val="clear" w:color="auto" w:fill="FFFFFF"/>
        <w:spacing w:after="0" w:line="240" w:lineRule="auto"/>
        <w:jc w:val="center"/>
        <w:rPr>
          <w:rFonts w:ascii="Times New Roman" w:eastAsia="Times New Roman" w:hAnsi="Times New Roman"/>
          <w:b/>
          <w:color w:val="000000"/>
          <w:sz w:val="28"/>
          <w:szCs w:val="28"/>
          <w:highlight w:val="yellow"/>
          <w:lang w:eastAsia="ru-RU"/>
        </w:rPr>
      </w:pPr>
    </w:p>
    <w:tbl>
      <w:tblPr>
        <w:tblStyle w:val="af1"/>
        <w:tblW w:w="9305" w:type="dxa"/>
        <w:tblLayout w:type="fixed"/>
        <w:tblLook w:val="04A0" w:firstRow="1" w:lastRow="0" w:firstColumn="1" w:lastColumn="0" w:noHBand="0" w:noVBand="1"/>
      </w:tblPr>
      <w:tblGrid>
        <w:gridCol w:w="540"/>
        <w:gridCol w:w="5692"/>
        <w:gridCol w:w="850"/>
        <w:gridCol w:w="1134"/>
        <w:gridCol w:w="1089"/>
      </w:tblGrid>
      <w:tr w:rsidR="003702B2" w:rsidRPr="00084CF1" w14:paraId="61531098" w14:textId="77777777" w:rsidTr="00FE0DDC">
        <w:tc>
          <w:tcPr>
            <w:tcW w:w="540" w:type="dxa"/>
          </w:tcPr>
          <w:p w14:paraId="21C19F3C" w14:textId="77777777" w:rsidR="003702B2" w:rsidRPr="00084CF1" w:rsidRDefault="003702B2" w:rsidP="00FE0DDC">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 п/п</w:t>
            </w:r>
          </w:p>
        </w:tc>
        <w:tc>
          <w:tcPr>
            <w:tcW w:w="5692" w:type="dxa"/>
          </w:tcPr>
          <w:p w14:paraId="1C0675D9" w14:textId="77777777" w:rsidR="003702B2" w:rsidRPr="00084CF1" w:rsidRDefault="003702B2" w:rsidP="00FE0DDC">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Наименование химического вещества, подлежащего лабораторному исследованию и испытанию</w:t>
            </w:r>
          </w:p>
        </w:tc>
        <w:tc>
          <w:tcPr>
            <w:tcW w:w="850" w:type="dxa"/>
          </w:tcPr>
          <w:p w14:paraId="3EE3D063" w14:textId="77777777" w:rsidR="003702B2" w:rsidRPr="00084CF1" w:rsidRDefault="003702B2" w:rsidP="00FE0DDC">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Класс опасности</w:t>
            </w:r>
            <w:r w:rsidRPr="00084CF1">
              <w:rPr>
                <w:rFonts w:ascii="Times New Roman" w:hAnsi="Times New Roman" w:cs="Times New Roman"/>
                <w:highlight w:val="yellow"/>
                <w:lang w:val="en-US"/>
              </w:rPr>
              <w:t xml:space="preserve"> </w:t>
            </w:r>
            <w:r w:rsidRPr="00084CF1">
              <w:rPr>
                <w:rFonts w:ascii="Times New Roman" w:hAnsi="Times New Roman" w:cs="Times New Roman"/>
                <w:highlight w:val="yellow"/>
              </w:rPr>
              <w:t>веществ (1,2,3,4)</w:t>
            </w:r>
          </w:p>
        </w:tc>
        <w:tc>
          <w:tcPr>
            <w:tcW w:w="1134" w:type="dxa"/>
          </w:tcPr>
          <w:p w14:paraId="44BE358A" w14:textId="77777777" w:rsidR="003702B2" w:rsidRPr="00084CF1" w:rsidRDefault="003702B2" w:rsidP="00FE0DDC">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Наличие остронаправленного действия (да/нет)</w:t>
            </w:r>
          </w:p>
        </w:tc>
        <w:tc>
          <w:tcPr>
            <w:tcW w:w="1089" w:type="dxa"/>
          </w:tcPr>
          <w:p w14:paraId="5018C53A" w14:textId="77777777" w:rsidR="003702B2" w:rsidRPr="00084CF1" w:rsidRDefault="003702B2" w:rsidP="00FE0DDC">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Канцероген (да/нет)</w:t>
            </w:r>
          </w:p>
        </w:tc>
      </w:tr>
      <w:tr w:rsidR="002015E1" w:rsidRPr="00084CF1" w14:paraId="19589302" w14:textId="77777777" w:rsidTr="00FE0DDC">
        <w:tc>
          <w:tcPr>
            <w:tcW w:w="540" w:type="dxa"/>
          </w:tcPr>
          <w:p w14:paraId="7DEBAF68"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55B515BA" w14:textId="77777777" w:rsidR="002015E1" w:rsidRPr="00084CF1" w:rsidRDefault="002015E1" w:rsidP="002015E1">
            <w:pPr>
              <w:tabs>
                <w:tab w:val="left" w:pos="1065"/>
              </w:tabs>
              <w:rPr>
                <w:rFonts w:ascii="Times New Roman" w:hAnsi="Times New Roman" w:cs="Times New Roman"/>
                <w:highlight w:val="yellow"/>
              </w:rPr>
            </w:pPr>
            <w:r w:rsidRPr="00084CF1">
              <w:rPr>
                <w:rFonts w:ascii="Times New Roman" w:hAnsi="Times New Roman" w:cs="Times New Roman"/>
                <w:highlight w:val="yellow"/>
              </w:rPr>
              <w:t>Азота оксиды /в пересчете на NO2/ (азота окислы)</w:t>
            </w:r>
          </w:p>
        </w:tc>
        <w:tc>
          <w:tcPr>
            <w:tcW w:w="850" w:type="dxa"/>
          </w:tcPr>
          <w:p w14:paraId="1F0F5E9C" w14:textId="77777777"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3</w:t>
            </w:r>
          </w:p>
        </w:tc>
        <w:tc>
          <w:tcPr>
            <w:tcW w:w="1134" w:type="dxa"/>
          </w:tcPr>
          <w:p w14:paraId="2BAD3893" w14:textId="77777777"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да</w:t>
            </w:r>
          </w:p>
        </w:tc>
        <w:tc>
          <w:tcPr>
            <w:tcW w:w="1089" w:type="dxa"/>
          </w:tcPr>
          <w:p w14:paraId="2F603832" w14:textId="651DD0C0"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2015E1" w:rsidRPr="00084CF1" w14:paraId="673C2CF9" w14:textId="77777777" w:rsidTr="00FE0DDC">
        <w:tc>
          <w:tcPr>
            <w:tcW w:w="540" w:type="dxa"/>
          </w:tcPr>
          <w:p w14:paraId="760C7A15"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57B466F9" w14:textId="77777777" w:rsidR="002015E1" w:rsidRPr="00084CF1" w:rsidRDefault="002015E1" w:rsidP="002015E1">
            <w:pPr>
              <w:tabs>
                <w:tab w:val="left" w:pos="1065"/>
              </w:tabs>
              <w:rPr>
                <w:rFonts w:ascii="Times New Roman" w:hAnsi="Times New Roman" w:cs="Times New Roman"/>
                <w:highlight w:val="yellow"/>
              </w:rPr>
            </w:pPr>
            <w:proofErr w:type="spellStart"/>
            <w:r w:rsidRPr="00084CF1">
              <w:rPr>
                <w:rFonts w:ascii="Times New Roman" w:hAnsi="Times New Roman" w:cs="Times New Roman"/>
                <w:highlight w:val="yellow"/>
              </w:rPr>
              <w:t>диЖелезо</w:t>
            </w:r>
            <w:proofErr w:type="spellEnd"/>
            <w:r w:rsidRPr="00084CF1">
              <w:rPr>
                <w:rFonts w:ascii="Times New Roman" w:hAnsi="Times New Roman" w:cs="Times New Roman"/>
                <w:highlight w:val="yellow"/>
              </w:rPr>
              <w:t xml:space="preserve"> </w:t>
            </w:r>
            <w:proofErr w:type="spellStart"/>
            <w:r w:rsidRPr="00084CF1">
              <w:rPr>
                <w:rFonts w:ascii="Times New Roman" w:hAnsi="Times New Roman" w:cs="Times New Roman"/>
                <w:highlight w:val="yellow"/>
              </w:rPr>
              <w:t>триоксид</w:t>
            </w:r>
            <w:proofErr w:type="spellEnd"/>
            <w:r w:rsidRPr="00084CF1">
              <w:rPr>
                <w:rFonts w:ascii="Times New Roman" w:hAnsi="Times New Roman" w:cs="Times New Roman"/>
                <w:highlight w:val="yellow"/>
              </w:rPr>
              <w:t xml:space="preserve"> (железо (III) оксид), мг/м³</w:t>
            </w:r>
          </w:p>
        </w:tc>
        <w:tc>
          <w:tcPr>
            <w:tcW w:w="850" w:type="dxa"/>
          </w:tcPr>
          <w:p w14:paraId="3EDF354D" w14:textId="77777777"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4</w:t>
            </w:r>
          </w:p>
        </w:tc>
        <w:tc>
          <w:tcPr>
            <w:tcW w:w="1134" w:type="dxa"/>
          </w:tcPr>
          <w:p w14:paraId="140C9275" w14:textId="77777777"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c>
          <w:tcPr>
            <w:tcW w:w="1089" w:type="dxa"/>
          </w:tcPr>
          <w:p w14:paraId="415B50EB" w14:textId="3FCB8EE5"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2015E1" w:rsidRPr="00084CF1" w14:paraId="6075FED8" w14:textId="77777777" w:rsidTr="00FE0DDC">
        <w:tc>
          <w:tcPr>
            <w:tcW w:w="540" w:type="dxa"/>
          </w:tcPr>
          <w:p w14:paraId="0A9631FD"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3F086F1B" w14:textId="77777777" w:rsidR="002015E1" w:rsidRPr="00084CF1" w:rsidRDefault="002015E1" w:rsidP="002015E1">
            <w:pPr>
              <w:tabs>
                <w:tab w:val="left" w:pos="1065"/>
              </w:tabs>
              <w:rPr>
                <w:rFonts w:ascii="Times New Roman" w:hAnsi="Times New Roman" w:cs="Times New Roman"/>
                <w:highlight w:val="yellow"/>
              </w:rPr>
            </w:pPr>
            <w:r w:rsidRPr="00084CF1">
              <w:rPr>
                <w:rFonts w:ascii="Times New Roman" w:hAnsi="Times New Roman" w:cs="Times New Roman"/>
                <w:highlight w:val="yellow"/>
              </w:rPr>
              <w:t>Марганец в сварочных аэрозолях при его содержании: до 20%, мг/м³</w:t>
            </w:r>
          </w:p>
        </w:tc>
        <w:tc>
          <w:tcPr>
            <w:tcW w:w="850" w:type="dxa"/>
          </w:tcPr>
          <w:p w14:paraId="419B417D" w14:textId="77777777"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2</w:t>
            </w:r>
          </w:p>
        </w:tc>
        <w:tc>
          <w:tcPr>
            <w:tcW w:w="1134" w:type="dxa"/>
          </w:tcPr>
          <w:p w14:paraId="7C2C3AB6" w14:textId="77777777"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c>
          <w:tcPr>
            <w:tcW w:w="1089" w:type="dxa"/>
          </w:tcPr>
          <w:p w14:paraId="47D5644F" w14:textId="4D51F508"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2015E1" w:rsidRPr="00084CF1" w14:paraId="150DE890" w14:textId="77777777" w:rsidTr="00FE0DDC">
        <w:tc>
          <w:tcPr>
            <w:tcW w:w="540" w:type="dxa"/>
          </w:tcPr>
          <w:p w14:paraId="455DCCA5"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3A80B673" w14:textId="77777777" w:rsidR="002015E1" w:rsidRPr="00084CF1" w:rsidRDefault="002015E1" w:rsidP="002015E1">
            <w:pPr>
              <w:tabs>
                <w:tab w:val="left" w:pos="1065"/>
              </w:tabs>
              <w:rPr>
                <w:rFonts w:ascii="Times New Roman" w:hAnsi="Times New Roman" w:cs="Times New Roman"/>
                <w:highlight w:val="yellow"/>
              </w:rPr>
            </w:pPr>
            <w:r w:rsidRPr="00084CF1">
              <w:rPr>
                <w:rFonts w:ascii="Times New Roman" w:hAnsi="Times New Roman" w:cs="Times New Roman"/>
                <w:highlight w:val="yellow"/>
              </w:rPr>
              <w:t>Озон, мг/м³ Класс опасности 1</w:t>
            </w:r>
          </w:p>
        </w:tc>
        <w:tc>
          <w:tcPr>
            <w:tcW w:w="850" w:type="dxa"/>
          </w:tcPr>
          <w:p w14:paraId="76E431D1" w14:textId="77777777"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1</w:t>
            </w:r>
          </w:p>
        </w:tc>
        <w:tc>
          <w:tcPr>
            <w:tcW w:w="1134" w:type="dxa"/>
          </w:tcPr>
          <w:p w14:paraId="2B58092D" w14:textId="77777777"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да</w:t>
            </w:r>
          </w:p>
        </w:tc>
        <w:tc>
          <w:tcPr>
            <w:tcW w:w="1089" w:type="dxa"/>
          </w:tcPr>
          <w:p w14:paraId="6B64CCB3" w14:textId="0A8D844D"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2015E1" w:rsidRPr="00084CF1" w14:paraId="0F1276F8" w14:textId="77777777" w:rsidTr="00FE0DDC">
        <w:tc>
          <w:tcPr>
            <w:tcW w:w="540" w:type="dxa"/>
          </w:tcPr>
          <w:p w14:paraId="519FA7C4"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74F3E0AB" w14:textId="77777777" w:rsidR="002015E1" w:rsidRPr="00084CF1" w:rsidRDefault="002015E1" w:rsidP="002015E1">
            <w:pPr>
              <w:tabs>
                <w:tab w:val="left" w:pos="1065"/>
              </w:tabs>
              <w:rPr>
                <w:rFonts w:ascii="Times New Roman" w:hAnsi="Times New Roman" w:cs="Times New Roman"/>
                <w:highlight w:val="yellow"/>
              </w:rPr>
            </w:pPr>
            <w:r w:rsidRPr="00084CF1">
              <w:rPr>
                <w:rFonts w:ascii="Times New Roman" w:hAnsi="Times New Roman" w:cs="Times New Roman"/>
                <w:highlight w:val="yellow"/>
              </w:rPr>
              <w:t>Проп-2-ен-1-аль (</w:t>
            </w:r>
            <w:proofErr w:type="spellStart"/>
            <w:r w:rsidRPr="00084CF1">
              <w:rPr>
                <w:rFonts w:ascii="Times New Roman" w:hAnsi="Times New Roman" w:cs="Times New Roman"/>
                <w:highlight w:val="yellow"/>
              </w:rPr>
              <w:t>акрилальдегид</w:t>
            </w:r>
            <w:proofErr w:type="spellEnd"/>
            <w:r w:rsidRPr="00084CF1">
              <w:rPr>
                <w:rFonts w:ascii="Times New Roman" w:hAnsi="Times New Roman" w:cs="Times New Roman"/>
                <w:highlight w:val="yellow"/>
              </w:rPr>
              <w:t xml:space="preserve">; </w:t>
            </w:r>
            <w:proofErr w:type="spellStart"/>
            <w:proofErr w:type="gramStart"/>
            <w:r w:rsidRPr="00084CF1">
              <w:rPr>
                <w:rFonts w:ascii="Times New Roman" w:hAnsi="Times New Roman" w:cs="Times New Roman"/>
                <w:highlight w:val="yellow"/>
              </w:rPr>
              <w:t>акроле</w:t>
            </w:r>
            <w:proofErr w:type="spellEnd"/>
            <w:r w:rsidRPr="00084CF1">
              <w:rPr>
                <w:rFonts w:ascii="Times New Roman" w:hAnsi="Times New Roman" w:cs="Times New Roman"/>
                <w:highlight w:val="yellow"/>
              </w:rPr>
              <w:t>-ин</w:t>
            </w:r>
            <w:proofErr w:type="gramEnd"/>
            <w:r w:rsidRPr="00084CF1">
              <w:rPr>
                <w:rFonts w:ascii="Times New Roman" w:hAnsi="Times New Roman" w:cs="Times New Roman"/>
                <w:highlight w:val="yellow"/>
              </w:rPr>
              <w:t>)</w:t>
            </w:r>
          </w:p>
        </w:tc>
        <w:tc>
          <w:tcPr>
            <w:tcW w:w="850" w:type="dxa"/>
          </w:tcPr>
          <w:p w14:paraId="4AFEF17D" w14:textId="77777777"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2</w:t>
            </w:r>
          </w:p>
        </w:tc>
        <w:tc>
          <w:tcPr>
            <w:tcW w:w="1134" w:type="dxa"/>
          </w:tcPr>
          <w:p w14:paraId="31831B82" w14:textId="77777777"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c>
          <w:tcPr>
            <w:tcW w:w="1089" w:type="dxa"/>
          </w:tcPr>
          <w:p w14:paraId="0DC30E91" w14:textId="495D338A"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2015E1" w:rsidRPr="00084CF1" w14:paraId="4E0084DF" w14:textId="77777777" w:rsidTr="00FE0DDC">
        <w:tc>
          <w:tcPr>
            <w:tcW w:w="540" w:type="dxa"/>
          </w:tcPr>
          <w:p w14:paraId="526AB49A"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629F4DBD" w14:textId="77777777" w:rsidR="002015E1" w:rsidRPr="00084CF1" w:rsidRDefault="002015E1" w:rsidP="002015E1">
            <w:pPr>
              <w:tabs>
                <w:tab w:val="left" w:pos="1065"/>
              </w:tabs>
              <w:rPr>
                <w:rFonts w:ascii="Times New Roman" w:hAnsi="Times New Roman" w:cs="Times New Roman"/>
                <w:highlight w:val="yellow"/>
              </w:rPr>
            </w:pPr>
            <w:r w:rsidRPr="00084CF1">
              <w:rPr>
                <w:rFonts w:ascii="Times New Roman" w:hAnsi="Times New Roman" w:cs="Times New Roman"/>
                <w:highlight w:val="yellow"/>
              </w:rPr>
              <w:t>Углеводороды алифатические предельные C2-10 /в пересчете на C</w:t>
            </w:r>
          </w:p>
        </w:tc>
        <w:tc>
          <w:tcPr>
            <w:tcW w:w="850" w:type="dxa"/>
          </w:tcPr>
          <w:p w14:paraId="147624AE" w14:textId="77777777"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4</w:t>
            </w:r>
          </w:p>
        </w:tc>
        <w:tc>
          <w:tcPr>
            <w:tcW w:w="1134" w:type="dxa"/>
          </w:tcPr>
          <w:p w14:paraId="1369D299" w14:textId="77777777"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c>
          <w:tcPr>
            <w:tcW w:w="1089" w:type="dxa"/>
          </w:tcPr>
          <w:p w14:paraId="5DC0F193" w14:textId="65414382"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2015E1" w:rsidRPr="00084CF1" w14:paraId="60ADAEBA" w14:textId="77777777" w:rsidTr="00FE0DDC">
        <w:tc>
          <w:tcPr>
            <w:tcW w:w="540" w:type="dxa"/>
          </w:tcPr>
          <w:p w14:paraId="04F62B25"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72E1CC88" w14:textId="77777777" w:rsidR="002015E1" w:rsidRPr="00084CF1" w:rsidRDefault="002015E1" w:rsidP="002015E1">
            <w:pPr>
              <w:tabs>
                <w:tab w:val="left" w:pos="1065"/>
              </w:tabs>
              <w:rPr>
                <w:rFonts w:ascii="Times New Roman" w:hAnsi="Times New Roman" w:cs="Times New Roman"/>
                <w:highlight w:val="yellow"/>
              </w:rPr>
            </w:pPr>
            <w:r w:rsidRPr="00084CF1">
              <w:rPr>
                <w:rFonts w:ascii="Times New Roman" w:hAnsi="Times New Roman" w:cs="Times New Roman"/>
                <w:highlight w:val="yellow"/>
              </w:rPr>
              <w:t>Углерод оксид (угарный газ; углерода окись)</w:t>
            </w:r>
          </w:p>
        </w:tc>
        <w:tc>
          <w:tcPr>
            <w:tcW w:w="850" w:type="dxa"/>
          </w:tcPr>
          <w:p w14:paraId="5B70700C" w14:textId="77777777"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4</w:t>
            </w:r>
          </w:p>
        </w:tc>
        <w:tc>
          <w:tcPr>
            <w:tcW w:w="1134" w:type="dxa"/>
          </w:tcPr>
          <w:p w14:paraId="038752E8" w14:textId="77777777"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да</w:t>
            </w:r>
          </w:p>
        </w:tc>
        <w:tc>
          <w:tcPr>
            <w:tcW w:w="1089" w:type="dxa"/>
          </w:tcPr>
          <w:p w14:paraId="798439E3" w14:textId="70AA7C9E"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2015E1" w:rsidRPr="00084CF1" w14:paraId="527DC2BC" w14:textId="77777777" w:rsidTr="00FE0DDC">
        <w:tc>
          <w:tcPr>
            <w:tcW w:w="540" w:type="dxa"/>
          </w:tcPr>
          <w:p w14:paraId="0214F9C1"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79BE0EF7" w14:textId="77777777" w:rsidR="002015E1" w:rsidRPr="00084CF1" w:rsidRDefault="002015E1" w:rsidP="002015E1">
            <w:pPr>
              <w:tabs>
                <w:tab w:val="left" w:pos="1065"/>
              </w:tabs>
              <w:rPr>
                <w:rFonts w:ascii="Times New Roman" w:hAnsi="Times New Roman" w:cs="Times New Roman"/>
                <w:highlight w:val="yellow"/>
              </w:rPr>
            </w:pPr>
            <w:r w:rsidRPr="00084CF1">
              <w:rPr>
                <w:rFonts w:ascii="Times New Roman" w:hAnsi="Times New Roman" w:cs="Times New Roman"/>
                <w:highlight w:val="yellow"/>
              </w:rPr>
              <w:t>Хлор+</w:t>
            </w:r>
          </w:p>
        </w:tc>
        <w:tc>
          <w:tcPr>
            <w:tcW w:w="850" w:type="dxa"/>
          </w:tcPr>
          <w:p w14:paraId="0B51203C" w14:textId="77777777"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2</w:t>
            </w:r>
          </w:p>
        </w:tc>
        <w:tc>
          <w:tcPr>
            <w:tcW w:w="1134" w:type="dxa"/>
          </w:tcPr>
          <w:p w14:paraId="424E43A3" w14:textId="77777777"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да</w:t>
            </w:r>
          </w:p>
        </w:tc>
        <w:tc>
          <w:tcPr>
            <w:tcW w:w="1089" w:type="dxa"/>
          </w:tcPr>
          <w:p w14:paraId="4F8593A3" w14:textId="3EE2ADD5"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2015E1" w:rsidRPr="00084CF1" w14:paraId="5A8E412C" w14:textId="77777777" w:rsidTr="00FE0DDC">
        <w:tc>
          <w:tcPr>
            <w:tcW w:w="540" w:type="dxa"/>
          </w:tcPr>
          <w:p w14:paraId="5F83F7EA"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64CAACD0" w14:textId="7258E413" w:rsidR="002015E1" w:rsidRPr="00084CF1" w:rsidRDefault="002015E1" w:rsidP="002015E1">
            <w:pPr>
              <w:tabs>
                <w:tab w:val="left" w:pos="1065"/>
              </w:tabs>
              <w:rPr>
                <w:rFonts w:ascii="Times New Roman" w:hAnsi="Times New Roman" w:cs="Times New Roman"/>
                <w:highlight w:val="yellow"/>
              </w:rPr>
            </w:pPr>
            <w:r w:rsidRPr="00084CF1">
              <w:rPr>
                <w:rFonts w:ascii="Times New Roman" w:hAnsi="Times New Roman" w:cs="Times New Roman"/>
                <w:highlight w:val="yellow"/>
              </w:rPr>
              <w:t>Азотная кислота, мг/м³</w:t>
            </w:r>
          </w:p>
        </w:tc>
        <w:tc>
          <w:tcPr>
            <w:tcW w:w="850" w:type="dxa"/>
          </w:tcPr>
          <w:p w14:paraId="4E549B7A" w14:textId="55EF27F2"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3</w:t>
            </w:r>
          </w:p>
        </w:tc>
        <w:tc>
          <w:tcPr>
            <w:tcW w:w="1134" w:type="dxa"/>
          </w:tcPr>
          <w:p w14:paraId="1EDD7116" w14:textId="570B69FC"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c>
          <w:tcPr>
            <w:tcW w:w="1089" w:type="dxa"/>
          </w:tcPr>
          <w:p w14:paraId="304823B2" w14:textId="6CAE377D"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2015E1" w:rsidRPr="00084CF1" w14:paraId="1FE5D984" w14:textId="77777777" w:rsidTr="00FE0DDC">
        <w:tc>
          <w:tcPr>
            <w:tcW w:w="540" w:type="dxa"/>
          </w:tcPr>
          <w:p w14:paraId="62B3EDBB"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2BB3F9D3" w14:textId="73AABF53" w:rsidR="002015E1" w:rsidRPr="00084CF1" w:rsidRDefault="002015E1" w:rsidP="002015E1">
            <w:pPr>
              <w:tabs>
                <w:tab w:val="left" w:pos="1065"/>
              </w:tabs>
              <w:rPr>
                <w:rFonts w:ascii="Times New Roman" w:hAnsi="Times New Roman" w:cs="Times New Roman"/>
                <w:highlight w:val="yellow"/>
              </w:rPr>
            </w:pPr>
            <w:r w:rsidRPr="00084CF1">
              <w:rPr>
                <w:rFonts w:ascii="Times New Roman" w:hAnsi="Times New Roman" w:cs="Times New Roman"/>
                <w:highlight w:val="yellow"/>
              </w:rPr>
              <w:t>Аммиак, мг/м³</w:t>
            </w:r>
          </w:p>
        </w:tc>
        <w:tc>
          <w:tcPr>
            <w:tcW w:w="850" w:type="dxa"/>
          </w:tcPr>
          <w:p w14:paraId="3283D3CB" w14:textId="6BEDC8FA"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4</w:t>
            </w:r>
          </w:p>
        </w:tc>
        <w:tc>
          <w:tcPr>
            <w:tcW w:w="1134" w:type="dxa"/>
          </w:tcPr>
          <w:p w14:paraId="0660D8CF" w14:textId="2F89B11F"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c>
          <w:tcPr>
            <w:tcW w:w="1089" w:type="dxa"/>
          </w:tcPr>
          <w:p w14:paraId="4C6A2A4E" w14:textId="236209CB"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2015E1" w:rsidRPr="00084CF1" w14:paraId="1586CB65" w14:textId="77777777" w:rsidTr="00FE0DDC">
        <w:tc>
          <w:tcPr>
            <w:tcW w:w="540" w:type="dxa"/>
          </w:tcPr>
          <w:p w14:paraId="06991846"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3A44E875" w14:textId="5928B278" w:rsidR="002015E1" w:rsidRPr="00084CF1" w:rsidRDefault="002015E1" w:rsidP="002015E1">
            <w:pPr>
              <w:tabs>
                <w:tab w:val="left" w:pos="1065"/>
              </w:tabs>
              <w:rPr>
                <w:rFonts w:ascii="Times New Roman" w:hAnsi="Times New Roman" w:cs="Times New Roman"/>
                <w:highlight w:val="yellow"/>
              </w:rPr>
            </w:pPr>
            <w:r w:rsidRPr="00084CF1">
              <w:rPr>
                <w:rFonts w:ascii="Times New Roman" w:hAnsi="Times New Roman" w:cs="Times New Roman"/>
                <w:highlight w:val="yellow"/>
              </w:rPr>
              <w:t>Бензин (растворитель, топливный), мг/м³</w:t>
            </w:r>
          </w:p>
        </w:tc>
        <w:tc>
          <w:tcPr>
            <w:tcW w:w="850" w:type="dxa"/>
          </w:tcPr>
          <w:p w14:paraId="00969EBC" w14:textId="37423661"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4</w:t>
            </w:r>
          </w:p>
        </w:tc>
        <w:tc>
          <w:tcPr>
            <w:tcW w:w="1134" w:type="dxa"/>
          </w:tcPr>
          <w:p w14:paraId="2D5437B0" w14:textId="73146173"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c>
          <w:tcPr>
            <w:tcW w:w="1089" w:type="dxa"/>
          </w:tcPr>
          <w:p w14:paraId="12E926EB" w14:textId="42649472"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2015E1" w:rsidRPr="00084CF1" w14:paraId="12F01554" w14:textId="77777777" w:rsidTr="00FE0DDC">
        <w:tc>
          <w:tcPr>
            <w:tcW w:w="540" w:type="dxa"/>
          </w:tcPr>
          <w:p w14:paraId="5729F83A"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0024B126" w14:textId="212F6A39" w:rsidR="002015E1" w:rsidRPr="00084CF1" w:rsidRDefault="002015E1" w:rsidP="002015E1">
            <w:pPr>
              <w:tabs>
                <w:tab w:val="left" w:pos="1065"/>
              </w:tabs>
              <w:rPr>
                <w:rFonts w:ascii="Times New Roman" w:hAnsi="Times New Roman" w:cs="Times New Roman"/>
                <w:highlight w:val="yellow"/>
              </w:rPr>
            </w:pPr>
            <w:r w:rsidRPr="00084CF1">
              <w:rPr>
                <w:rFonts w:ascii="Times New Roman" w:hAnsi="Times New Roman" w:cs="Times New Roman"/>
                <w:highlight w:val="yellow"/>
              </w:rPr>
              <w:t>Бутанол (смесь изомеров) (бутиловые спирты), мг/м³</w:t>
            </w:r>
          </w:p>
        </w:tc>
        <w:tc>
          <w:tcPr>
            <w:tcW w:w="850" w:type="dxa"/>
          </w:tcPr>
          <w:p w14:paraId="1AACBDBF" w14:textId="505CB2ED"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3</w:t>
            </w:r>
          </w:p>
        </w:tc>
        <w:tc>
          <w:tcPr>
            <w:tcW w:w="1134" w:type="dxa"/>
          </w:tcPr>
          <w:p w14:paraId="6FF8120A" w14:textId="3696AC95"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c>
          <w:tcPr>
            <w:tcW w:w="1089" w:type="dxa"/>
          </w:tcPr>
          <w:p w14:paraId="1AD9070C" w14:textId="279FAB04"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2015E1" w:rsidRPr="00084CF1" w14:paraId="289674A6" w14:textId="77777777" w:rsidTr="00FE0DDC">
        <w:tc>
          <w:tcPr>
            <w:tcW w:w="540" w:type="dxa"/>
          </w:tcPr>
          <w:p w14:paraId="3A18E245"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67AD4283" w14:textId="624F5154" w:rsidR="002015E1" w:rsidRPr="00084CF1" w:rsidRDefault="002015E1" w:rsidP="002015E1">
            <w:pPr>
              <w:tabs>
                <w:tab w:val="left" w:pos="1065"/>
              </w:tabs>
              <w:rPr>
                <w:rFonts w:ascii="Times New Roman" w:hAnsi="Times New Roman" w:cs="Times New Roman"/>
                <w:highlight w:val="yellow"/>
              </w:rPr>
            </w:pPr>
            <w:r w:rsidRPr="00084CF1">
              <w:rPr>
                <w:rFonts w:ascii="Times New Roman" w:hAnsi="Times New Roman" w:cs="Times New Roman"/>
                <w:highlight w:val="yellow"/>
              </w:rPr>
              <w:t xml:space="preserve">Гидрохлорид (водород хлорид; </w:t>
            </w:r>
            <w:proofErr w:type="spellStart"/>
            <w:r w:rsidRPr="00084CF1">
              <w:rPr>
                <w:rFonts w:ascii="Times New Roman" w:hAnsi="Times New Roman" w:cs="Times New Roman"/>
                <w:highlight w:val="yellow"/>
              </w:rPr>
              <w:t>хлоргидрат</w:t>
            </w:r>
            <w:proofErr w:type="spellEnd"/>
            <w:r w:rsidRPr="00084CF1">
              <w:rPr>
                <w:rFonts w:ascii="Times New Roman" w:hAnsi="Times New Roman" w:cs="Times New Roman"/>
                <w:highlight w:val="yellow"/>
              </w:rPr>
              <w:t>), мг/м³</w:t>
            </w:r>
          </w:p>
        </w:tc>
        <w:tc>
          <w:tcPr>
            <w:tcW w:w="850" w:type="dxa"/>
          </w:tcPr>
          <w:p w14:paraId="7CDD866F" w14:textId="57B610ED"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2</w:t>
            </w:r>
          </w:p>
        </w:tc>
        <w:tc>
          <w:tcPr>
            <w:tcW w:w="1134" w:type="dxa"/>
          </w:tcPr>
          <w:p w14:paraId="597B5146" w14:textId="2342E0C8"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да</w:t>
            </w:r>
          </w:p>
        </w:tc>
        <w:tc>
          <w:tcPr>
            <w:tcW w:w="1089" w:type="dxa"/>
          </w:tcPr>
          <w:p w14:paraId="6AE9DB7F" w14:textId="7D3F403B"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2015E1" w:rsidRPr="00084CF1" w14:paraId="015F986B" w14:textId="77777777" w:rsidTr="00FE0DDC">
        <w:tc>
          <w:tcPr>
            <w:tcW w:w="540" w:type="dxa"/>
          </w:tcPr>
          <w:p w14:paraId="1944DA9E"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01839F9E" w14:textId="345B0915" w:rsidR="002015E1" w:rsidRPr="00084CF1" w:rsidRDefault="002015E1" w:rsidP="002015E1">
            <w:pPr>
              <w:tabs>
                <w:tab w:val="left" w:pos="1065"/>
              </w:tabs>
              <w:rPr>
                <w:rFonts w:ascii="Times New Roman" w:hAnsi="Times New Roman" w:cs="Times New Roman"/>
                <w:highlight w:val="yellow"/>
              </w:rPr>
            </w:pPr>
            <w:proofErr w:type="spellStart"/>
            <w:r w:rsidRPr="00084CF1">
              <w:rPr>
                <w:rFonts w:ascii="Times New Roman" w:hAnsi="Times New Roman" w:cs="Times New Roman"/>
                <w:highlight w:val="yellow"/>
              </w:rPr>
              <w:t>Гидроцианид</w:t>
            </w:r>
            <w:proofErr w:type="spellEnd"/>
            <w:r w:rsidRPr="00084CF1">
              <w:rPr>
                <w:rFonts w:ascii="Times New Roman" w:hAnsi="Times New Roman" w:cs="Times New Roman"/>
                <w:highlight w:val="yellow"/>
              </w:rPr>
              <w:t>+ (водород цианид; синильная кислота), мг/м³</w:t>
            </w:r>
          </w:p>
        </w:tc>
        <w:tc>
          <w:tcPr>
            <w:tcW w:w="850" w:type="dxa"/>
          </w:tcPr>
          <w:p w14:paraId="318F1710" w14:textId="3CC2173A"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1</w:t>
            </w:r>
          </w:p>
        </w:tc>
        <w:tc>
          <w:tcPr>
            <w:tcW w:w="1134" w:type="dxa"/>
          </w:tcPr>
          <w:p w14:paraId="59749029" w14:textId="4EE915C7"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да</w:t>
            </w:r>
          </w:p>
        </w:tc>
        <w:tc>
          <w:tcPr>
            <w:tcW w:w="1089" w:type="dxa"/>
          </w:tcPr>
          <w:p w14:paraId="67CB67F2" w14:textId="76DC717F"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2015E1" w:rsidRPr="00084CF1" w14:paraId="37A4ED07" w14:textId="77777777" w:rsidTr="00FE0DDC">
        <w:tc>
          <w:tcPr>
            <w:tcW w:w="540" w:type="dxa"/>
          </w:tcPr>
          <w:p w14:paraId="58BC6275"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4E1A1A77" w14:textId="24B9F87E" w:rsidR="002015E1" w:rsidRPr="00084CF1" w:rsidRDefault="002015E1" w:rsidP="002015E1">
            <w:pPr>
              <w:tabs>
                <w:tab w:val="left" w:pos="1065"/>
              </w:tabs>
              <w:rPr>
                <w:rFonts w:ascii="Times New Roman" w:hAnsi="Times New Roman" w:cs="Times New Roman"/>
                <w:highlight w:val="yellow"/>
              </w:rPr>
            </w:pPr>
            <w:proofErr w:type="spellStart"/>
            <w:r w:rsidRPr="00084CF1">
              <w:rPr>
                <w:rFonts w:ascii="Times New Roman" w:hAnsi="Times New Roman" w:cs="Times New Roman"/>
                <w:highlight w:val="yellow"/>
              </w:rPr>
              <w:t>Дигидросульфид</w:t>
            </w:r>
            <w:proofErr w:type="spellEnd"/>
            <w:r w:rsidRPr="00084CF1">
              <w:rPr>
                <w:rFonts w:ascii="Times New Roman" w:hAnsi="Times New Roman" w:cs="Times New Roman"/>
                <w:highlight w:val="yellow"/>
              </w:rPr>
              <w:t xml:space="preserve"> (водород сульфид; сероводород), мг/м³</w:t>
            </w:r>
          </w:p>
        </w:tc>
        <w:tc>
          <w:tcPr>
            <w:tcW w:w="850" w:type="dxa"/>
          </w:tcPr>
          <w:p w14:paraId="5A7619A6" w14:textId="6D834CCF"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2</w:t>
            </w:r>
          </w:p>
        </w:tc>
        <w:tc>
          <w:tcPr>
            <w:tcW w:w="1134" w:type="dxa"/>
          </w:tcPr>
          <w:p w14:paraId="7FC2EE03" w14:textId="1E9E05B0"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да</w:t>
            </w:r>
          </w:p>
        </w:tc>
        <w:tc>
          <w:tcPr>
            <w:tcW w:w="1089" w:type="dxa"/>
          </w:tcPr>
          <w:p w14:paraId="7431DAD4" w14:textId="16D64EB8"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037C7E" w:rsidRPr="00084CF1" w14:paraId="4714B455" w14:textId="77777777" w:rsidTr="00FE0DDC">
        <w:tc>
          <w:tcPr>
            <w:tcW w:w="540" w:type="dxa"/>
          </w:tcPr>
          <w:p w14:paraId="4C219CC9" w14:textId="77777777" w:rsidR="00037C7E" w:rsidRPr="00084CF1" w:rsidRDefault="00037C7E" w:rsidP="00037C7E">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4088B5B8" w14:textId="462B75CF" w:rsidR="00037C7E" w:rsidRPr="00084CF1" w:rsidRDefault="00037C7E" w:rsidP="00C22BAD">
            <w:pPr>
              <w:tabs>
                <w:tab w:val="left" w:pos="1065"/>
              </w:tabs>
              <w:rPr>
                <w:rFonts w:ascii="Times New Roman" w:hAnsi="Times New Roman" w:cs="Times New Roman"/>
                <w:highlight w:val="yellow"/>
              </w:rPr>
            </w:pPr>
            <w:proofErr w:type="spellStart"/>
            <w:r w:rsidRPr="00084CF1">
              <w:rPr>
                <w:rFonts w:ascii="Times New Roman" w:hAnsi="Times New Roman" w:cs="Times New Roman"/>
                <w:highlight w:val="yellow"/>
              </w:rPr>
              <w:t>диХром</w:t>
            </w:r>
            <w:proofErr w:type="spellEnd"/>
            <w:r w:rsidRPr="00084CF1">
              <w:rPr>
                <w:rFonts w:ascii="Times New Roman" w:hAnsi="Times New Roman" w:cs="Times New Roman"/>
                <w:highlight w:val="yellow"/>
              </w:rPr>
              <w:t xml:space="preserve"> </w:t>
            </w:r>
            <w:proofErr w:type="spellStart"/>
            <w:r w:rsidRPr="00084CF1">
              <w:rPr>
                <w:rFonts w:ascii="Times New Roman" w:hAnsi="Times New Roman" w:cs="Times New Roman"/>
                <w:highlight w:val="yellow"/>
              </w:rPr>
              <w:t>триоксид</w:t>
            </w:r>
            <w:proofErr w:type="spellEnd"/>
            <w:r w:rsidRPr="00084CF1">
              <w:rPr>
                <w:rFonts w:ascii="Times New Roman" w:hAnsi="Times New Roman" w:cs="Times New Roman"/>
                <w:highlight w:val="yellow"/>
              </w:rPr>
              <w:t xml:space="preserve"> /по хрому (III)/ (</w:t>
            </w:r>
            <w:proofErr w:type="spellStart"/>
            <w:r w:rsidRPr="00084CF1">
              <w:rPr>
                <w:rFonts w:ascii="Times New Roman" w:hAnsi="Times New Roman" w:cs="Times New Roman"/>
                <w:highlight w:val="yellow"/>
              </w:rPr>
              <w:t>дихрома</w:t>
            </w:r>
            <w:proofErr w:type="spellEnd"/>
            <w:r w:rsidRPr="00084CF1">
              <w:rPr>
                <w:rFonts w:ascii="Times New Roman" w:hAnsi="Times New Roman" w:cs="Times New Roman"/>
                <w:highlight w:val="yellow"/>
              </w:rPr>
              <w:t xml:space="preserve"> </w:t>
            </w:r>
            <w:proofErr w:type="spellStart"/>
            <w:r w:rsidRPr="00084CF1">
              <w:rPr>
                <w:rFonts w:ascii="Times New Roman" w:hAnsi="Times New Roman" w:cs="Times New Roman"/>
                <w:highlight w:val="yellow"/>
              </w:rPr>
              <w:t>трехокись</w:t>
            </w:r>
            <w:proofErr w:type="spellEnd"/>
            <w:r w:rsidRPr="00084CF1">
              <w:rPr>
                <w:rFonts w:ascii="Times New Roman" w:hAnsi="Times New Roman" w:cs="Times New Roman"/>
                <w:highlight w:val="yellow"/>
              </w:rPr>
              <w:t>), хром окись, мг/м³</w:t>
            </w:r>
          </w:p>
        </w:tc>
        <w:tc>
          <w:tcPr>
            <w:tcW w:w="850" w:type="dxa"/>
          </w:tcPr>
          <w:p w14:paraId="57B0207F" w14:textId="5314FDA2" w:rsidR="00037C7E" w:rsidRPr="00084CF1" w:rsidRDefault="00BE4959" w:rsidP="00FE0DDC">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3</w:t>
            </w:r>
          </w:p>
        </w:tc>
        <w:tc>
          <w:tcPr>
            <w:tcW w:w="1134" w:type="dxa"/>
          </w:tcPr>
          <w:p w14:paraId="1ADB7B03" w14:textId="44C5BFB6" w:rsidR="00037C7E" w:rsidRPr="00084CF1" w:rsidRDefault="00BE4959" w:rsidP="00FE0DDC">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c>
          <w:tcPr>
            <w:tcW w:w="1089" w:type="dxa"/>
          </w:tcPr>
          <w:p w14:paraId="710AD184" w14:textId="6BFEECA1" w:rsidR="00037C7E" w:rsidRPr="00084CF1" w:rsidRDefault="00BE4959" w:rsidP="00FE0DDC">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BE4959" w:rsidRPr="00084CF1" w14:paraId="42B0127F" w14:textId="77777777" w:rsidTr="00FE0DDC">
        <w:tc>
          <w:tcPr>
            <w:tcW w:w="540" w:type="dxa"/>
          </w:tcPr>
          <w:p w14:paraId="76018D78" w14:textId="77777777" w:rsidR="00BE4959" w:rsidRPr="00084CF1" w:rsidRDefault="00BE4959" w:rsidP="00BE4959">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349D3433" w14:textId="631ABD72" w:rsidR="00BE4959" w:rsidRPr="00084CF1" w:rsidRDefault="00BE4959" w:rsidP="00BE4959">
            <w:pPr>
              <w:tabs>
                <w:tab w:val="left" w:pos="1065"/>
              </w:tabs>
              <w:rPr>
                <w:rFonts w:ascii="Times New Roman" w:hAnsi="Times New Roman" w:cs="Times New Roman"/>
                <w:highlight w:val="yellow"/>
              </w:rPr>
            </w:pPr>
            <w:r w:rsidRPr="00084CF1">
              <w:rPr>
                <w:rFonts w:ascii="Times New Roman" w:hAnsi="Times New Roman" w:cs="Times New Roman"/>
                <w:highlight w:val="yellow"/>
              </w:rPr>
              <w:t>Известняк (Кальцит), мг/м³</w:t>
            </w:r>
          </w:p>
        </w:tc>
        <w:tc>
          <w:tcPr>
            <w:tcW w:w="850" w:type="dxa"/>
          </w:tcPr>
          <w:p w14:paraId="0DE848E5" w14:textId="2DC8DB6B" w:rsidR="00BE4959" w:rsidRPr="00084CF1" w:rsidRDefault="00BE4959" w:rsidP="00BE4959">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4</w:t>
            </w:r>
          </w:p>
        </w:tc>
        <w:tc>
          <w:tcPr>
            <w:tcW w:w="1134" w:type="dxa"/>
          </w:tcPr>
          <w:p w14:paraId="23412DCB" w14:textId="3521377F" w:rsidR="00BE4959" w:rsidRPr="00084CF1" w:rsidRDefault="00BE4959" w:rsidP="00BE4959">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c>
          <w:tcPr>
            <w:tcW w:w="1089" w:type="dxa"/>
          </w:tcPr>
          <w:p w14:paraId="16868BDB" w14:textId="565AC778" w:rsidR="00BE4959" w:rsidRPr="00084CF1" w:rsidRDefault="00BE4959" w:rsidP="00BE4959">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2015E1" w:rsidRPr="00084CF1" w14:paraId="227A10C3" w14:textId="77777777" w:rsidTr="00FE0DDC">
        <w:tc>
          <w:tcPr>
            <w:tcW w:w="540" w:type="dxa"/>
          </w:tcPr>
          <w:p w14:paraId="6D502DD1"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37FA9972" w14:textId="445745BA" w:rsidR="002015E1" w:rsidRPr="00084CF1" w:rsidRDefault="002015E1" w:rsidP="002015E1">
            <w:pPr>
              <w:tabs>
                <w:tab w:val="left" w:pos="1065"/>
              </w:tabs>
              <w:rPr>
                <w:rFonts w:ascii="Times New Roman" w:hAnsi="Times New Roman" w:cs="Times New Roman"/>
                <w:highlight w:val="yellow"/>
              </w:rPr>
            </w:pPr>
            <w:r w:rsidRPr="00084CF1">
              <w:rPr>
                <w:rFonts w:ascii="Times New Roman" w:hAnsi="Times New Roman" w:cs="Times New Roman"/>
                <w:highlight w:val="yellow"/>
              </w:rPr>
              <w:t>Железо, мг/м³</w:t>
            </w:r>
          </w:p>
        </w:tc>
        <w:tc>
          <w:tcPr>
            <w:tcW w:w="850" w:type="dxa"/>
          </w:tcPr>
          <w:p w14:paraId="23DD8142" w14:textId="01348D8D"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4</w:t>
            </w:r>
          </w:p>
        </w:tc>
        <w:tc>
          <w:tcPr>
            <w:tcW w:w="1134" w:type="dxa"/>
          </w:tcPr>
          <w:p w14:paraId="03B48876" w14:textId="11F23F18"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c>
          <w:tcPr>
            <w:tcW w:w="1089" w:type="dxa"/>
          </w:tcPr>
          <w:p w14:paraId="3FE3D548" w14:textId="156B3BC9"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2015E1" w:rsidRPr="00084CF1" w14:paraId="0695CF1A" w14:textId="77777777" w:rsidTr="00FE0DDC">
        <w:tc>
          <w:tcPr>
            <w:tcW w:w="540" w:type="dxa"/>
          </w:tcPr>
          <w:p w14:paraId="7C07FB95"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594B8F18" w14:textId="0BFA5EEA" w:rsidR="002015E1" w:rsidRPr="00084CF1" w:rsidRDefault="002015E1" w:rsidP="002015E1">
            <w:pPr>
              <w:tabs>
                <w:tab w:val="left" w:pos="1065"/>
              </w:tabs>
              <w:rPr>
                <w:rFonts w:ascii="Times New Roman" w:hAnsi="Times New Roman" w:cs="Times New Roman"/>
                <w:highlight w:val="yellow"/>
              </w:rPr>
            </w:pPr>
            <w:r w:rsidRPr="00084CF1">
              <w:rPr>
                <w:rFonts w:ascii="Times New Roman" w:hAnsi="Times New Roman" w:cs="Times New Roman"/>
                <w:highlight w:val="yellow"/>
              </w:rPr>
              <w:t>Канифоль, мг/м³</w:t>
            </w:r>
          </w:p>
        </w:tc>
        <w:tc>
          <w:tcPr>
            <w:tcW w:w="850" w:type="dxa"/>
          </w:tcPr>
          <w:p w14:paraId="42BD713F" w14:textId="58271737"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3</w:t>
            </w:r>
          </w:p>
        </w:tc>
        <w:tc>
          <w:tcPr>
            <w:tcW w:w="1134" w:type="dxa"/>
          </w:tcPr>
          <w:p w14:paraId="78AE5C71" w14:textId="5E5E3FF5"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c>
          <w:tcPr>
            <w:tcW w:w="1089" w:type="dxa"/>
          </w:tcPr>
          <w:p w14:paraId="541D6418" w14:textId="60C88560"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2015E1" w:rsidRPr="00084CF1" w14:paraId="7EFF20A4" w14:textId="77777777" w:rsidTr="00FE0DDC">
        <w:tc>
          <w:tcPr>
            <w:tcW w:w="540" w:type="dxa"/>
          </w:tcPr>
          <w:p w14:paraId="6B1502C6"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201855BA" w14:textId="62B1237F" w:rsidR="002015E1" w:rsidRPr="00084CF1" w:rsidRDefault="002015E1" w:rsidP="002015E1">
            <w:pPr>
              <w:tabs>
                <w:tab w:val="left" w:pos="1065"/>
              </w:tabs>
              <w:rPr>
                <w:rFonts w:ascii="Times New Roman" w:hAnsi="Times New Roman" w:cs="Times New Roman"/>
                <w:highlight w:val="yellow"/>
              </w:rPr>
            </w:pPr>
            <w:r w:rsidRPr="00084CF1">
              <w:rPr>
                <w:rFonts w:ascii="Times New Roman" w:hAnsi="Times New Roman" w:cs="Times New Roman"/>
                <w:highlight w:val="yellow"/>
              </w:rPr>
              <w:t>Комбинация веществ (Азота оксиды /в пересчете на NO2/ (азота окислы); Углерод оксид &lt;**&gt; (угарный газ; углерода окись))</w:t>
            </w:r>
          </w:p>
        </w:tc>
        <w:tc>
          <w:tcPr>
            <w:tcW w:w="850" w:type="dxa"/>
          </w:tcPr>
          <w:p w14:paraId="609D7458" w14:textId="3B50F078"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3</w:t>
            </w:r>
          </w:p>
        </w:tc>
        <w:tc>
          <w:tcPr>
            <w:tcW w:w="1134" w:type="dxa"/>
          </w:tcPr>
          <w:p w14:paraId="13854184" w14:textId="6C5DBF7D"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да</w:t>
            </w:r>
          </w:p>
        </w:tc>
        <w:tc>
          <w:tcPr>
            <w:tcW w:w="1089" w:type="dxa"/>
          </w:tcPr>
          <w:p w14:paraId="7A2F2DDB" w14:textId="357EBE7A"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2015E1" w:rsidRPr="00084CF1" w14:paraId="2D206F44" w14:textId="77777777" w:rsidTr="00FE0DDC">
        <w:tc>
          <w:tcPr>
            <w:tcW w:w="540" w:type="dxa"/>
          </w:tcPr>
          <w:p w14:paraId="15F4C68E"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6A71F7F8" w14:textId="3EC71C96" w:rsidR="002015E1" w:rsidRPr="00084CF1" w:rsidRDefault="002015E1" w:rsidP="002015E1">
            <w:pPr>
              <w:tabs>
                <w:tab w:val="left" w:pos="1065"/>
              </w:tabs>
              <w:rPr>
                <w:rFonts w:ascii="Times New Roman" w:hAnsi="Times New Roman" w:cs="Times New Roman"/>
                <w:highlight w:val="yellow"/>
              </w:rPr>
            </w:pPr>
            <w:r w:rsidRPr="00084CF1">
              <w:rPr>
                <w:rFonts w:ascii="Times New Roman" w:hAnsi="Times New Roman" w:cs="Times New Roman"/>
                <w:highlight w:val="yellow"/>
              </w:rPr>
              <w:t>Кремний диоксид кристаллический при содержании в пыли от 10 до 70% (</w:t>
            </w:r>
            <w:proofErr w:type="gramStart"/>
            <w:r w:rsidRPr="00084CF1">
              <w:rPr>
                <w:rFonts w:ascii="Times New Roman" w:hAnsi="Times New Roman" w:cs="Times New Roman"/>
                <w:highlight w:val="yellow"/>
              </w:rPr>
              <w:t>напри-мер</w:t>
            </w:r>
            <w:proofErr w:type="gramEnd"/>
            <w:r w:rsidRPr="00084CF1">
              <w:rPr>
                <w:rFonts w:ascii="Times New Roman" w:hAnsi="Times New Roman" w:cs="Times New Roman"/>
                <w:highlight w:val="yellow"/>
              </w:rPr>
              <w:t>: гранит, шамот, слюда-сырец, углерод-ная пыль) (Гранит), мг/м³</w:t>
            </w:r>
          </w:p>
        </w:tc>
        <w:tc>
          <w:tcPr>
            <w:tcW w:w="850" w:type="dxa"/>
          </w:tcPr>
          <w:p w14:paraId="3142E2C0" w14:textId="28BA2B6C"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3</w:t>
            </w:r>
          </w:p>
        </w:tc>
        <w:tc>
          <w:tcPr>
            <w:tcW w:w="1134" w:type="dxa"/>
          </w:tcPr>
          <w:p w14:paraId="6E01AAAD" w14:textId="1AD1EDF7"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c>
          <w:tcPr>
            <w:tcW w:w="1089" w:type="dxa"/>
          </w:tcPr>
          <w:p w14:paraId="50FDA143" w14:textId="02A2D1A2"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2015E1" w:rsidRPr="00084CF1" w14:paraId="3534FA96" w14:textId="77777777" w:rsidTr="00FE0DDC">
        <w:tc>
          <w:tcPr>
            <w:tcW w:w="540" w:type="dxa"/>
          </w:tcPr>
          <w:p w14:paraId="01CD2720"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3662B9FD" w14:textId="151AC368" w:rsidR="002015E1" w:rsidRPr="00084CF1" w:rsidRDefault="002015E1" w:rsidP="002015E1">
            <w:pPr>
              <w:tabs>
                <w:tab w:val="left" w:pos="1065"/>
              </w:tabs>
              <w:rPr>
                <w:rFonts w:ascii="Times New Roman" w:hAnsi="Times New Roman" w:cs="Times New Roman"/>
                <w:highlight w:val="yellow"/>
              </w:rPr>
            </w:pPr>
            <w:r w:rsidRPr="00084CF1">
              <w:rPr>
                <w:rFonts w:ascii="Times New Roman" w:hAnsi="Times New Roman" w:cs="Times New Roman"/>
                <w:highlight w:val="yellow"/>
              </w:rPr>
              <w:t>Свинец и его неорганические соединения /по свинцу/, мг/м³</w:t>
            </w:r>
          </w:p>
        </w:tc>
        <w:tc>
          <w:tcPr>
            <w:tcW w:w="850" w:type="dxa"/>
          </w:tcPr>
          <w:p w14:paraId="0485DDB5" w14:textId="479BAFE2"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1</w:t>
            </w:r>
          </w:p>
        </w:tc>
        <w:tc>
          <w:tcPr>
            <w:tcW w:w="1134" w:type="dxa"/>
          </w:tcPr>
          <w:p w14:paraId="1E97151D" w14:textId="249453A4"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c>
          <w:tcPr>
            <w:tcW w:w="1089" w:type="dxa"/>
          </w:tcPr>
          <w:p w14:paraId="2511C165" w14:textId="69597A6A"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2015E1" w:rsidRPr="00084CF1" w14:paraId="116B8559" w14:textId="77777777" w:rsidTr="00FE0DDC">
        <w:tc>
          <w:tcPr>
            <w:tcW w:w="540" w:type="dxa"/>
          </w:tcPr>
          <w:p w14:paraId="361A34E1"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266B6B64" w14:textId="194D9DC2" w:rsidR="002015E1" w:rsidRPr="00084CF1" w:rsidRDefault="002015E1" w:rsidP="002015E1">
            <w:pPr>
              <w:tabs>
                <w:tab w:val="left" w:pos="1065"/>
              </w:tabs>
              <w:rPr>
                <w:rFonts w:ascii="Times New Roman" w:hAnsi="Times New Roman" w:cs="Times New Roman"/>
                <w:highlight w:val="yellow"/>
              </w:rPr>
            </w:pPr>
            <w:r w:rsidRPr="00084CF1">
              <w:rPr>
                <w:rFonts w:ascii="Times New Roman" w:hAnsi="Times New Roman" w:cs="Times New Roman"/>
                <w:highlight w:val="yellow"/>
              </w:rPr>
              <w:t xml:space="preserve">Углерода пыли: в) другие ископаемые угли и </w:t>
            </w:r>
            <w:proofErr w:type="spellStart"/>
            <w:r w:rsidRPr="00084CF1">
              <w:rPr>
                <w:rFonts w:ascii="Times New Roman" w:hAnsi="Times New Roman" w:cs="Times New Roman"/>
                <w:highlight w:val="yellow"/>
              </w:rPr>
              <w:t>углепородные</w:t>
            </w:r>
            <w:proofErr w:type="spellEnd"/>
            <w:r w:rsidRPr="00084CF1">
              <w:rPr>
                <w:rFonts w:ascii="Times New Roman" w:hAnsi="Times New Roman" w:cs="Times New Roman"/>
                <w:highlight w:val="yellow"/>
              </w:rPr>
              <w:t xml:space="preserve"> пыли с содержанием свободного диоксида кремния до 5%, мг/м³</w:t>
            </w:r>
          </w:p>
        </w:tc>
        <w:tc>
          <w:tcPr>
            <w:tcW w:w="850" w:type="dxa"/>
          </w:tcPr>
          <w:p w14:paraId="02039208" w14:textId="73411F0B"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4</w:t>
            </w:r>
          </w:p>
        </w:tc>
        <w:tc>
          <w:tcPr>
            <w:tcW w:w="1134" w:type="dxa"/>
          </w:tcPr>
          <w:p w14:paraId="5E05E0F2" w14:textId="1BC43564"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c>
          <w:tcPr>
            <w:tcW w:w="1089" w:type="dxa"/>
          </w:tcPr>
          <w:p w14:paraId="22938BEB" w14:textId="51410CFA"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2015E1" w:rsidRPr="00084CF1" w14:paraId="2523628E" w14:textId="77777777" w:rsidTr="00FE0DDC">
        <w:tc>
          <w:tcPr>
            <w:tcW w:w="540" w:type="dxa"/>
          </w:tcPr>
          <w:p w14:paraId="3CBA7C79"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5945FC1B" w14:textId="18CA05CF" w:rsidR="002015E1" w:rsidRPr="00084CF1" w:rsidRDefault="002015E1" w:rsidP="002015E1">
            <w:pPr>
              <w:tabs>
                <w:tab w:val="left" w:pos="1065"/>
              </w:tabs>
              <w:rPr>
                <w:rFonts w:ascii="Times New Roman" w:hAnsi="Times New Roman" w:cs="Times New Roman"/>
                <w:highlight w:val="yellow"/>
              </w:rPr>
            </w:pPr>
            <w:proofErr w:type="spellStart"/>
            <w:r w:rsidRPr="00084CF1">
              <w:rPr>
                <w:rFonts w:ascii="Times New Roman" w:hAnsi="Times New Roman" w:cs="Times New Roman"/>
                <w:highlight w:val="yellow"/>
              </w:rPr>
              <w:t>Силикатсодержащие</w:t>
            </w:r>
            <w:proofErr w:type="spellEnd"/>
            <w:r w:rsidRPr="00084CF1">
              <w:rPr>
                <w:rFonts w:ascii="Times New Roman" w:hAnsi="Times New Roman" w:cs="Times New Roman"/>
                <w:highlight w:val="yellow"/>
              </w:rPr>
              <w:t xml:space="preserve"> пыли, силикаты, алюмосиликаты: л) высокоглиноземистая огнеупорная глина, цемент, оливин, апатит, глина, шамот каолиновый, мг/м³</w:t>
            </w:r>
          </w:p>
        </w:tc>
        <w:tc>
          <w:tcPr>
            <w:tcW w:w="850" w:type="dxa"/>
          </w:tcPr>
          <w:p w14:paraId="6CE582F4" w14:textId="0994F497"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3</w:t>
            </w:r>
          </w:p>
        </w:tc>
        <w:tc>
          <w:tcPr>
            <w:tcW w:w="1134" w:type="dxa"/>
          </w:tcPr>
          <w:p w14:paraId="3BDDC11A" w14:textId="04512F37"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c>
          <w:tcPr>
            <w:tcW w:w="1089" w:type="dxa"/>
          </w:tcPr>
          <w:p w14:paraId="4545E307" w14:textId="398D0D39"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r>
      <w:tr w:rsidR="002015E1" w:rsidRPr="00C37FF4" w14:paraId="0FEC0919" w14:textId="77777777" w:rsidTr="00FE0DDC">
        <w:tc>
          <w:tcPr>
            <w:tcW w:w="540" w:type="dxa"/>
          </w:tcPr>
          <w:p w14:paraId="78F296ED" w14:textId="77777777" w:rsidR="002015E1" w:rsidRPr="00084CF1" w:rsidRDefault="002015E1" w:rsidP="002015E1">
            <w:pPr>
              <w:pStyle w:val="a7"/>
              <w:numPr>
                <w:ilvl w:val="0"/>
                <w:numId w:val="17"/>
              </w:numPr>
              <w:tabs>
                <w:tab w:val="left" w:pos="1065"/>
              </w:tabs>
              <w:ind w:left="0" w:firstLine="0"/>
              <w:jc w:val="center"/>
              <w:rPr>
                <w:rFonts w:ascii="Times New Roman" w:hAnsi="Times New Roman" w:cs="Times New Roman"/>
                <w:highlight w:val="yellow"/>
              </w:rPr>
            </w:pPr>
          </w:p>
        </w:tc>
        <w:tc>
          <w:tcPr>
            <w:tcW w:w="5692" w:type="dxa"/>
          </w:tcPr>
          <w:p w14:paraId="0D950467" w14:textId="26DA1E52" w:rsidR="002015E1" w:rsidRPr="00084CF1" w:rsidRDefault="002015E1" w:rsidP="002015E1">
            <w:pPr>
              <w:tabs>
                <w:tab w:val="left" w:pos="1065"/>
              </w:tabs>
              <w:rPr>
                <w:rFonts w:ascii="Times New Roman" w:hAnsi="Times New Roman" w:cs="Times New Roman"/>
                <w:highlight w:val="yellow"/>
              </w:rPr>
            </w:pPr>
            <w:r w:rsidRPr="00084CF1">
              <w:rPr>
                <w:rFonts w:ascii="Times New Roman" w:hAnsi="Times New Roman" w:cs="Times New Roman"/>
                <w:highlight w:val="yellow"/>
              </w:rPr>
              <w:t>Электрокорунд, мг/м³</w:t>
            </w:r>
          </w:p>
        </w:tc>
        <w:tc>
          <w:tcPr>
            <w:tcW w:w="850" w:type="dxa"/>
          </w:tcPr>
          <w:p w14:paraId="28D6921A" w14:textId="07B198E2"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4</w:t>
            </w:r>
          </w:p>
        </w:tc>
        <w:tc>
          <w:tcPr>
            <w:tcW w:w="1134" w:type="dxa"/>
          </w:tcPr>
          <w:p w14:paraId="4AAFA924" w14:textId="1E4EB401" w:rsidR="002015E1" w:rsidRPr="00084CF1" w:rsidRDefault="002015E1" w:rsidP="002015E1">
            <w:pPr>
              <w:tabs>
                <w:tab w:val="left" w:pos="1065"/>
              </w:tabs>
              <w:jc w:val="center"/>
              <w:rPr>
                <w:rFonts w:ascii="Times New Roman" w:hAnsi="Times New Roman" w:cs="Times New Roman"/>
                <w:highlight w:val="yellow"/>
              </w:rPr>
            </w:pPr>
            <w:r w:rsidRPr="00084CF1">
              <w:rPr>
                <w:rFonts w:ascii="Times New Roman" w:hAnsi="Times New Roman" w:cs="Times New Roman"/>
                <w:highlight w:val="yellow"/>
              </w:rPr>
              <w:t>нет</w:t>
            </w:r>
          </w:p>
        </w:tc>
        <w:tc>
          <w:tcPr>
            <w:tcW w:w="1089" w:type="dxa"/>
          </w:tcPr>
          <w:p w14:paraId="4FF89EAC" w14:textId="4C5C3CCA" w:rsidR="002015E1" w:rsidRDefault="002015E1" w:rsidP="002015E1">
            <w:pPr>
              <w:tabs>
                <w:tab w:val="left" w:pos="1065"/>
              </w:tabs>
              <w:jc w:val="center"/>
              <w:rPr>
                <w:rFonts w:ascii="Times New Roman" w:hAnsi="Times New Roman" w:cs="Times New Roman"/>
              </w:rPr>
            </w:pPr>
            <w:r w:rsidRPr="00084CF1">
              <w:rPr>
                <w:rFonts w:ascii="Times New Roman" w:hAnsi="Times New Roman" w:cs="Times New Roman"/>
                <w:highlight w:val="yellow"/>
              </w:rPr>
              <w:t>нет</w:t>
            </w:r>
          </w:p>
        </w:tc>
      </w:tr>
    </w:tbl>
    <w:p w14:paraId="329251F3" w14:textId="77777777" w:rsidR="0068189E" w:rsidRDefault="0068189E"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4B8857FF" w14:textId="77777777" w:rsidR="00EA204D" w:rsidRDefault="00EA204D"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765BB674" w14:textId="77777777" w:rsidR="0068189E" w:rsidRDefault="0068189E"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71222FAE" w14:textId="77777777" w:rsidR="00EA204D" w:rsidRDefault="00EA204D"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5D6CF0E5" w14:textId="77777777" w:rsidR="0068189E" w:rsidRDefault="0068189E"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626073A8" w14:textId="77777777" w:rsidR="00EA204D" w:rsidRDefault="00EA204D"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296DBD51" w14:textId="77777777" w:rsidR="008B3CBA" w:rsidRDefault="008B3CBA"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53C98DE3" w14:textId="68996A98" w:rsidR="00C37FF4" w:rsidRDefault="00C37FF4" w:rsidP="00DA1F71">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br w:type="page"/>
      </w:r>
    </w:p>
    <w:p w14:paraId="1A44838E" w14:textId="7A2F5E27" w:rsidR="00C37FF4" w:rsidRPr="005C7AD7" w:rsidRDefault="00C37FF4" w:rsidP="00C37FF4">
      <w:pPr>
        <w:spacing w:after="0" w:line="240" w:lineRule="auto"/>
        <w:jc w:val="right"/>
        <w:rPr>
          <w:rFonts w:ascii="Times New Roman" w:hAnsi="Times New Roman"/>
          <w:sz w:val="28"/>
          <w:szCs w:val="28"/>
        </w:rPr>
      </w:pPr>
      <w:r w:rsidRPr="005C7AD7">
        <w:rPr>
          <w:rFonts w:ascii="Times New Roman" w:hAnsi="Times New Roman"/>
          <w:sz w:val="28"/>
          <w:szCs w:val="28"/>
        </w:rPr>
        <w:lastRenderedPageBreak/>
        <w:t xml:space="preserve">Приложение № </w:t>
      </w:r>
      <w:r>
        <w:rPr>
          <w:rFonts w:ascii="Times New Roman" w:hAnsi="Times New Roman"/>
          <w:sz w:val="28"/>
          <w:szCs w:val="28"/>
        </w:rPr>
        <w:t>2</w:t>
      </w:r>
      <w:r w:rsidRPr="005C7AD7">
        <w:rPr>
          <w:rFonts w:ascii="Times New Roman" w:hAnsi="Times New Roman"/>
          <w:sz w:val="28"/>
          <w:szCs w:val="28"/>
        </w:rPr>
        <w:tab/>
      </w:r>
      <w:r w:rsidRPr="005C7AD7">
        <w:rPr>
          <w:rFonts w:ascii="Times New Roman" w:hAnsi="Times New Roman"/>
          <w:sz w:val="28"/>
          <w:szCs w:val="28"/>
        </w:rPr>
        <w:tab/>
      </w:r>
      <w:r w:rsidRPr="005C7AD7">
        <w:rPr>
          <w:rFonts w:ascii="Times New Roman" w:hAnsi="Times New Roman"/>
          <w:sz w:val="28"/>
          <w:szCs w:val="28"/>
        </w:rPr>
        <w:tab/>
      </w:r>
    </w:p>
    <w:p w14:paraId="51778F24" w14:textId="77777777" w:rsidR="00C37FF4" w:rsidRPr="005C7AD7" w:rsidRDefault="00C37FF4" w:rsidP="00C37FF4">
      <w:pPr>
        <w:spacing w:after="0" w:line="240" w:lineRule="auto"/>
        <w:jc w:val="right"/>
        <w:rPr>
          <w:rFonts w:ascii="Times New Roman" w:hAnsi="Times New Roman"/>
          <w:sz w:val="28"/>
          <w:szCs w:val="28"/>
        </w:rPr>
      </w:pPr>
      <w:r w:rsidRPr="005C7AD7">
        <w:rPr>
          <w:rFonts w:ascii="Times New Roman" w:hAnsi="Times New Roman"/>
          <w:sz w:val="28"/>
          <w:szCs w:val="28"/>
        </w:rPr>
        <w:t>к приказу</w:t>
      </w:r>
      <w:r w:rsidRPr="005C7AD7">
        <w:rPr>
          <w:rFonts w:ascii="Times New Roman" w:hAnsi="Times New Roman"/>
          <w:sz w:val="28"/>
          <w:szCs w:val="28"/>
        </w:rPr>
        <w:tab/>
      </w:r>
      <w:r w:rsidRPr="005C7AD7">
        <w:rPr>
          <w:rFonts w:ascii="Times New Roman" w:hAnsi="Times New Roman"/>
          <w:sz w:val="28"/>
          <w:szCs w:val="28"/>
        </w:rPr>
        <w:tab/>
      </w:r>
      <w:r w:rsidRPr="005C7AD7">
        <w:rPr>
          <w:rFonts w:ascii="Times New Roman" w:hAnsi="Times New Roman"/>
          <w:sz w:val="28"/>
          <w:szCs w:val="28"/>
        </w:rPr>
        <w:tab/>
      </w:r>
      <w:r w:rsidRPr="005C7AD7">
        <w:rPr>
          <w:rFonts w:ascii="Times New Roman" w:hAnsi="Times New Roman"/>
          <w:sz w:val="28"/>
          <w:szCs w:val="28"/>
        </w:rPr>
        <w:tab/>
      </w:r>
    </w:p>
    <w:p w14:paraId="72BB2686" w14:textId="77777777" w:rsidR="00C37FF4" w:rsidRPr="00C37FF4" w:rsidRDefault="00C37FF4" w:rsidP="00C37FF4">
      <w:pPr>
        <w:spacing w:after="0" w:line="240" w:lineRule="auto"/>
        <w:jc w:val="right"/>
        <w:rPr>
          <w:rFonts w:ascii="Times New Roman" w:hAnsi="Times New Roman"/>
          <w:sz w:val="28"/>
          <w:szCs w:val="28"/>
        </w:rPr>
      </w:pPr>
      <w:r w:rsidRPr="005C7AD7">
        <w:rPr>
          <w:rFonts w:ascii="Times New Roman" w:hAnsi="Times New Roman"/>
          <w:sz w:val="28"/>
          <w:szCs w:val="28"/>
        </w:rPr>
        <w:t>от_</w:t>
      </w:r>
      <w:r w:rsidRPr="00C37FF4">
        <w:rPr>
          <w:rFonts w:ascii="Times New Roman" w:hAnsi="Times New Roman"/>
          <w:sz w:val="28"/>
          <w:szCs w:val="28"/>
        </w:rPr>
        <w:t xml:space="preserve">______________ </w:t>
      </w:r>
      <w:r w:rsidRPr="005C7AD7">
        <w:rPr>
          <w:rFonts w:ascii="Times New Roman" w:hAnsi="Times New Roman"/>
          <w:sz w:val="28"/>
          <w:szCs w:val="28"/>
        </w:rPr>
        <w:t xml:space="preserve">№ </w:t>
      </w:r>
      <w:r w:rsidRPr="00C37FF4">
        <w:rPr>
          <w:rFonts w:ascii="Times New Roman" w:hAnsi="Times New Roman"/>
          <w:sz w:val="28"/>
          <w:szCs w:val="28"/>
        </w:rPr>
        <w:t>____</w:t>
      </w:r>
      <w:r w:rsidRPr="00C37FF4">
        <w:rPr>
          <w:rFonts w:ascii="Times New Roman" w:hAnsi="Times New Roman"/>
          <w:sz w:val="28"/>
          <w:szCs w:val="28"/>
        </w:rPr>
        <w:tab/>
      </w:r>
    </w:p>
    <w:p w14:paraId="4DC7654A" w14:textId="77777777" w:rsidR="00C37FF4" w:rsidRPr="009215A0" w:rsidRDefault="00C37FF4" w:rsidP="00C37FF4">
      <w:pPr>
        <w:tabs>
          <w:tab w:val="left" w:pos="1065"/>
        </w:tabs>
        <w:rPr>
          <w:rFonts w:ascii="Times New Roman" w:hAnsi="Times New Roman" w:cs="Times New Roman"/>
        </w:rPr>
      </w:pPr>
    </w:p>
    <w:p w14:paraId="40C44E2B" w14:textId="442A9066" w:rsidR="00C37FF4" w:rsidRPr="00C37FF4" w:rsidRDefault="00C37FF4" w:rsidP="00C37FF4">
      <w:pPr>
        <w:jc w:val="center"/>
        <w:rPr>
          <w:rFonts w:ascii="Times New Roman" w:hAnsi="Times New Roman" w:cs="Times New Roman"/>
        </w:rPr>
      </w:pPr>
      <w:r w:rsidRPr="009215A0">
        <w:rPr>
          <w:rFonts w:ascii="Times New Roman" w:hAnsi="Times New Roman" w:cs="Times New Roman"/>
        </w:rPr>
        <w:t>Перечень форм учета и отчетности, установленной действующим законодательством по вопросам, связанным с осуществлением производственного контроля за условиями труда</w:t>
      </w:r>
    </w:p>
    <w:tbl>
      <w:tblPr>
        <w:tblStyle w:val="af1"/>
        <w:tblW w:w="0" w:type="auto"/>
        <w:tblLook w:val="04A0" w:firstRow="1" w:lastRow="0" w:firstColumn="1" w:lastColumn="0" w:noHBand="0" w:noVBand="1"/>
      </w:tblPr>
      <w:tblGrid>
        <w:gridCol w:w="562"/>
        <w:gridCol w:w="2150"/>
        <w:gridCol w:w="3804"/>
        <w:gridCol w:w="2693"/>
      </w:tblGrid>
      <w:tr w:rsidR="00C37FF4" w:rsidRPr="009215A0" w14:paraId="69A5B5F5" w14:textId="77777777" w:rsidTr="00FE0DDC">
        <w:tc>
          <w:tcPr>
            <w:tcW w:w="562" w:type="dxa"/>
          </w:tcPr>
          <w:p w14:paraId="45F7977F" w14:textId="034F4BAD" w:rsidR="00C37FF4" w:rsidRPr="009215A0" w:rsidRDefault="00C37FF4" w:rsidP="00FE0DDC">
            <w:pPr>
              <w:rPr>
                <w:rFonts w:ascii="Times New Roman" w:hAnsi="Times New Roman" w:cs="Times New Roman"/>
              </w:rPr>
            </w:pPr>
            <w:r w:rsidRPr="009215A0">
              <w:rPr>
                <w:rFonts w:ascii="Times New Roman" w:hAnsi="Times New Roman" w:cs="Times New Roman"/>
              </w:rPr>
              <w:t>№</w:t>
            </w:r>
            <w:r>
              <w:rPr>
                <w:rFonts w:ascii="Times New Roman" w:hAnsi="Times New Roman" w:cs="Times New Roman"/>
              </w:rPr>
              <w:t xml:space="preserve"> </w:t>
            </w:r>
            <w:r w:rsidRPr="009215A0">
              <w:rPr>
                <w:rFonts w:ascii="Times New Roman" w:hAnsi="Times New Roman" w:cs="Times New Roman"/>
              </w:rPr>
              <w:t>п/п</w:t>
            </w:r>
          </w:p>
        </w:tc>
        <w:tc>
          <w:tcPr>
            <w:tcW w:w="2150" w:type="dxa"/>
          </w:tcPr>
          <w:p w14:paraId="467BAEBD" w14:textId="77777777" w:rsidR="00C37FF4" w:rsidRPr="009215A0" w:rsidRDefault="00C37FF4" w:rsidP="00FE0DDC">
            <w:pPr>
              <w:jc w:val="both"/>
              <w:rPr>
                <w:rFonts w:ascii="Times New Roman" w:hAnsi="Times New Roman" w:cs="Times New Roman"/>
              </w:rPr>
            </w:pPr>
            <w:r w:rsidRPr="009215A0">
              <w:rPr>
                <w:rFonts w:ascii="Times New Roman" w:hAnsi="Times New Roman" w:cs="Times New Roman"/>
              </w:rPr>
              <w:t>Наименование документа</w:t>
            </w:r>
          </w:p>
        </w:tc>
        <w:tc>
          <w:tcPr>
            <w:tcW w:w="3804" w:type="dxa"/>
          </w:tcPr>
          <w:p w14:paraId="11EB6D11" w14:textId="77777777" w:rsidR="00C37FF4" w:rsidRPr="009215A0" w:rsidRDefault="00C37FF4" w:rsidP="00FE0DDC">
            <w:pPr>
              <w:jc w:val="both"/>
              <w:rPr>
                <w:rFonts w:ascii="Times New Roman" w:hAnsi="Times New Roman" w:cs="Times New Roman"/>
              </w:rPr>
            </w:pPr>
            <w:r w:rsidRPr="009215A0">
              <w:rPr>
                <w:rFonts w:ascii="Times New Roman" w:hAnsi="Times New Roman" w:cs="Times New Roman"/>
              </w:rPr>
              <w:t>Форма учета</w:t>
            </w:r>
          </w:p>
        </w:tc>
        <w:tc>
          <w:tcPr>
            <w:tcW w:w="2693" w:type="dxa"/>
          </w:tcPr>
          <w:p w14:paraId="0FC3E7F1" w14:textId="77777777" w:rsidR="00C37FF4" w:rsidRPr="009215A0" w:rsidRDefault="00C37FF4" w:rsidP="00FE0DDC">
            <w:pPr>
              <w:jc w:val="both"/>
              <w:rPr>
                <w:rFonts w:ascii="Times New Roman" w:hAnsi="Times New Roman" w:cs="Times New Roman"/>
              </w:rPr>
            </w:pPr>
            <w:r w:rsidRPr="009215A0">
              <w:rPr>
                <w:rFonts w:ascii="Times New Roman" w:hAnsi="Times New Roman" w:cs="Times New Roman"/>
              </w:rPr>
              <w:t>Периодичность отчетности</w:t>
            </w:r>
          </w:p>
        </w:tc>
      </w:tr>
      <w:tr w:rsidR="00C37FF4" w:rsidRPr="009215A0" w14:paraId="0D470011" w14:textId="77777777" w:rsidTr="00FE0DDC">
        <w:tc>
          <w:tcPr>
            <w:tcW w:w="562" w:type="dxa"/>
          </w:tcPr>
          <w:p w14:paraId="154254B1" w14:textId="77777777" w:rsidR="00C37FF4" w:rsidRPr="009215A0" w:rsidRDefault="00C37FF4" w:rsidP="00C37FF4">
            <w:pPr>
              <w:pStyle w:val="a7"/>
              <w:widowControl w:val="0"/>
              <w:numPr>
                <w:ilvl w:val="0"/>
                <w:numId w:val="15"/>
              </w:numPr>
              <w:autoSpaceDE w:val="0"/>
              <w:autoSpaceDN w:val="0"/>
              <w:adjustRightInd w:val="0"/>
              <w:ind w:firstLine="0"/>
            </w:pPr>
          </w:p>
        </w:tc>
        <w:tc>
          <w:tcPr>
            <w:tcW w:w="2150" w:type="dxa"/>
          </w:tcPr>
          <w:p w14:paraId="2CB7D83A" w14:textId="77777777" w:rsidR="00C37FF4" w:rsidRPr="009215A0" w:rsidRDefault="00C37FF4" w:rsidP="00FE0DDC">
            <w:pPr>
              <w:jc w:val="both"/>
              <w:rPr>
                <w:rFonts w:ascii="Times New Roman" w:hAnsi="Times New Roman" w:cs="Times New Roman"/>
              </w:rPr>
            </w:pPr>
            <w:r w:rsidRPr="009215A0">
              <w:rPr>
                <w:rFonts w:ascii="Times New Roman" w:hAnsi="Times New Roman" w:cs="Times New Roman"/>
              </w:rPr>
              <w:t>Протоколы проведенных измерений факторов производственной среды</w:t>
            </w:r>
          </w:p>
        </w:tc>
        <w:tc>
          <w:tcPr>
            <w:tcW w:w="3804" w:type="dxa"/>
          </w:tcPr>
          <w:p w14:paraId="23EEFF51" w14:textId="1DEDD827" w:rsidR="00C37FF4" w:rsidRPr="009215A0" w:rsidRDefault="00C37FF4" w:rsidP="00FE0DDC">
            <w:pPr>
              <w:jc w:val="both"/>
              <w:rPr>
                <w:rFonts w:ascii="Times New Roman" w:hAnsi="Times New Roman" w:cs="Times New Roman"/>
              </w:rPr>
            </w:pPr>
            <w:r w:rsidRPr="009215A0">
              <w:rPr>
                <w:rFonts w:ascii="Times New Roman" w:hAnsi="Times New Roman" w:cs="Times New Roman"/>
              </w:rPr>
              <w:t xml:space="preserve">Форма принимается аккредитованной организацией, проводящей лабораторные исследования с учетом СП 2.2.3670-20, СанПиН 1.2.3685-21, </w:t>
            </w:r>
            <w:r w:rsidRPr="00C14174">
              <w:rPr>
                <w:rFonts w:ascii="Times New Roman" w:hAnsi="Times New Roman" w:cs="Times New Roman"/>
                <w:highlight w:val="yellow"/>
              </w:rPr>
              <w:t>«Р 2.2.2006-05. 2.2. Гигиена труда. Руководство по гигиенической оценке факторов рабочей среды и трудового процесса. Критерии и классификация условий труда»</w:t>
            </w:r>
          </w:p>
        </w:tc>
        <w:tc>
          <w:tcPr>
            <w:tcW w:w="2693" w:type="dxa"/>
          </w:tcPr>
          <w:p w14:paraId="22C57C87" w14:textId="415B2C47" w:rsidR="00C37FF4" w:rsidRPr="009215A0" w:rsidRDefault="00C37FF4" w:rsidP="00FE0DDC">
            <w:pPr>
              <w:jc w:val="both"/>
              <w:rPr>
                <w:rFonts w:ascii="Times New Roman" w:hAnsi="Times New Roman" w:cs="Times New Roman"/>
              </w:rPr>
            </w:pPr>
            <w:r w:rsidRPr="009215A0">
              <w:rPr>
                <w:rFonts w:ascii="Times New Roman" w:hAnsi="Times New Roman" w:cs="Times New Roman"/>
              </w:rPr>
              <w:t xml:space="preserve">Согласно срокам утвержденных </w:t>
            </w:r>
            <w:r w:rsidR="007A0B90" w:rsidRPr="009215A0">
              <w:rPr>
                <w:rFonts w:ascii="Times New Roman" w:hAnsi="Times New Roman" w:cs="Times New Roman"/>
              </w:rPr>
              <w:t>в Перечне</w:t>
            </w:r>
            <w:r w:rsidRPr="009215A0">
              <w:rPr>
                <w:rFonts w:ascii="Times New Roman" w:hAnsi="Times New Roman" w:cs="Times New Roman"/>
              </w:rPr>
              <w:t xml:space="preserve"> факторов </w:t>
            </w:r>
            <w:r w:rsidR="007A0B90" w:rsidRPr="009215A0">
              <w:rPr>
                <w:rFonts w:ascii="Times New Roman" w:hAnsi="Times New Roman" w:cs="Times New Roman"/>
              </w:rPr>
              <w:t>производственной среды,</w:t>
            </w:r>
            <w:r w:rsidRPr="009215A0">
              <w:rPr>
                <w:rFonts w:ascii="Times New Roman" w:hAnsi="Times New Roman" w:cs="Times New Roman"/>
              </w:rPr>
              <w:t xml:space="preserve"> в отношении которых проводятся лабораторные исследования и испытания (производственный контроль за условиями труда)</w:t>
            </w:r>
          </w:p>
        </w:tc>
      </w:tr>
      <w:tr w:rsidR="00C37FF4" w:rsidRPr="009215A0" w14:paraId="2F474F1A" w14:textId="77777777" w:rsidTr="00FE0DDC">
        <w:tc>
          <w:tcPr>
            <w:tcW w:w="562" w:type="dxa"/>
          </w:tcPr>
          <w:p w14:paraId="77DA486A" w14:textId="77777777" w:rsidR="00C37FF4" w:rsidRPr="009215A0" w:rsidRDefault="00C37FF4" w:rsidP="00C37FF4">
            <w:pPr>
              <w:pStyle w:val="a7"/>
              <w:widowControl w:val="0"/>
              <w:numPr>
                <w:ilvl w:val="0"/>
                <w:numId w:val="15"/>
              </w:numPr>
              <w:autoSpaceDE w:val="0"/>
              <w:autoSpaceDN w:val="0"/>
              <w:adjustRightInd w:val="0"/>
              <w:ind w:firstLine="0"/>
            </w:pPr>
          </w:p>
        </w:tc>
        <w:tc>
          <w:tcPr>
            <w:tcW w:w="2150" w:type="dxa"/>
          </w:tcPr>
          <w:p w14:paraId="0C190C36" w14:textId="77777777" w:rsidR="00C37FF4" w:rsidRPr="009215A0" w:rsidRDefault="00C37FF4" w:rsidP="00FE0DDC">
            <w:pPr>
              <w:jc w:val="both"/>
              <w:rPr>
                <w:rFonts w:ascii="Times New Roman" w:hAnsi="Times New Roman" w:cs="Times New Roman"/>
              </w:rPr>
            </w:pPr>
            <w:r w:rsidRPr="009215A0">
              <w:rPr>
                <w:rFonts w:ascii="Times New Roman" w:hAnsi="Times New Roman" w:cs="Times New Roman"/>
              </w:rPr>
              <w:t>Результаты специальной оценки условий труда на рабочих</w:t>
            </w:r>
          </w:p>
        </w:tc>
        <w:tc>
          <w:tcPr>
            <w:tcW w:w="3804" w:type="dxa"/>
          </w:tcPr>
          <w:p w14:paraId="37F63747" w14:textId="11984753" w:rsidR="00C37FF4" w:rsidRPr="009215A0" w:rsidRDefault="00C37FF4" w:rsidP="00FE0DDC">
            <w:pPr>
              <w:pStyle w:val="afc"/>
              <w:spacing w:before="0" w:beforeAutospacing="0" w:after="0" w:afterAutospacing="0" w:line="180" w:lineRule="atLeast"/>
              <w:jc w:val="both"/>
            </w:pPr>
            <w:r w:rsidRPr="009215A0">
              <w:t xml:space="preserve">В соответствии с приказом </w:t>
            </w:r>
            <w:r w:rsidR="007A0B90" w:rsidRPr="009215A0">
              <w:t>Мин</w:t>
            </w:r>
            <w:r w:rsidR="007A0B90">
              <w:t xml:space="preserve">истерства </w:t>
            </w:r>
            <w:r w:rsidRPr="009215A0">
              <w:t>труда России от 2</w:t>
            </w:r>
            <w:r w:rsidR="007A0B90">
              <w:t>1</w:t>
            </w:r>
            <w:r w:rsidRPr="009215A0">
              <w:t>.</w:t>
            </w:r>
            <w:r w:rsidR="007A0B90">
              <w:t>1</w:t>
            </w:r>
            <w:r w:rsidRPr="009215A0">
              <w:t>1.20</w:t>
            </w:r>
            <w:r w:rsidR="007A0B90">
              <w:t>23</w:t>
            </w:r>
            <w:r w:rsidRPr="009215A0">
              <w:t xml:space="preserve"> №</w:t>
            </w:r>
            <w:r w:rsidR="007A0B90">
              <w:t>817</w:t>
            </w:r>
            <w:r w:rsidRPr="009215A0">
              <w:t xml:space="preserve">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w:t>
            </w:r>
          </w:p>
        </w:tc>
        <w:tc>
          <w:tcPr>
            <w:tcW w:w="2693" w:type="dxa"/>
          </w:tcPr>
          <w:p w14:paraId="7BB37974" w14:textId="64E3831D" w:rsidR="00C37FF4" w:rsidRPr="009215A0" w:rsidRDefault="00C37FF4" w:rsidP="00FE0DDC">
            <w:pPr>
              <w:jc w:val="both"/>
              <w:rPr>
                <w:rFonts w:ascii="Times New Roman" w:hAnsi="Times New Roman" w:cs="Times New Roman"/>
              </w:rPr>
            </w:pPr>
            <w:r w:rsidRPr="009215A0">
              <w:rPr>
                <w:rFonts w:ascii="Times New Roman" w:hAnsi="Times New Roman" w:cs="Times New Roman"/>
              </w:rPr>
              <w:t>В соответствии с Федеральным законом от 28.12.2013 №</w:t>
            </w:r>
            <w:r w:rsidR="007A0B90">
              <w:rPr>
                <w:rFonts w:ascii="Times New Roman" w:hAnsi="Times New Roman" w:cs="Times New Roman"/>
              </w:rPr>
              <w:t xml:space="preserve"> </w:t>
            </w:r>
            <w:r w:rsidRPr="009215A0">
              <w:rPr>
                <w:rFonts w:ascii="Times New Roman" w:hAnsi="Times New Roman" w:cs="Times New Roman"/>
              </w:rPr>
              <w:t>426-ФЗ «О специальной оценке условий труда»,</w:t>
            </w:r>
          </w:p>
        </w:tc>
      </w:tr>
      <w:tr w:rsidR="007F2EE3" w:rsidRPr="009215A0" w14:paraId="270C8923" w14:textId="77777777" w:rsidTr="00FE0DDC">
        <w:tc>
          <w:tcPr>
            <w:tcW w:w="562" w:type="dxa"/>
            <w:vMerge w:val="restart"/>
          </w:tcPr>
          <w:p w14:paraId="5DB26AF1" w14:textId="77777777" w:rsidR="007F2EE3" w:rsidRPr="009215A0" w:rsidRDefault="007F2EE3" w:rsidP="00FE0DDC">
            <w:pPr>
              <w:rPr>
                <w:rFonts w:ascii="Times New Roman" w:hAnsi="Times New Roman" w:cs="Times New Roman"/>
              </w:rPr>
            </w:pPr>
            <w:r w:rsidRPr="009215A0">
              <w:rPr>
                <w:rFonts w:ascii="Times New Roman" w:hAnsi="Times New Roman" w:cs="Times New Roman"/>
              </w:rPr>
              <w:t xml:space="preserve">3. </w:t>
            </w:r>
          </w:p>
        </w:tc>
        <w:tc>
          <w:tcPr>
            <w:tcW w:w="2150" w:type="dxa"/>
          </w:tcPr>
          <w:p w14:paraId="20BD78DE" w14:textId="077DF375" w:rsidR="007F2EE3" w:rsidRPr="009215A0" w:rsidRDefault="007F2EE3" w:rsidP="00FE0DDC">
            <w:pPr>
              <w:jc w:val="both"/>
              <w:rPr>
                <w:rFonts w:ascii="Times New Roman" w:hAnsi="Times New Roman" w:cs="Times New Roman"/>
              </w:rPr>
            </w:pPr>
            <w:r w:rsidRPr="009215A0">
              <w:rPr>
                <w:rFonts w:ascii="Times New Roman" w:hAnsi="Times New Roman" w:cs="Times New Roman"/>
              </w:rPr>
              <w:t>Заключения по результатам медицинских осмотров</w:t>
            </w:r>
          </w:p>
        </w:tc>
        <w:tc>
          <w:tcPr>
            <w:tcW w:w="3804" w:type="dxa"/>
            <w:vMerge w:val="restart"/>
          </w:tcPr>
          <w:p w14:paraId="1FD2A3E8" w14:textId="299ECBDA" w:rsidR="007F2EE3" w:rsidRPr="009215A0" w:rsidRDefault="007F2EE3" w:rsidP="00FE0DDC">
            <w:pPr>
              <w:jc w:val="both"/>
              <w:rPr>
                <w:rFonts w:ascii="Times New Roman" w:hAnsi="Times New Roman" w:cs="Times New Roman"/>
              </w:rPr>
            </w:pPr>
            <w:r w:rsidRPr="009215A0">
              <w:rPr>
                <w:rFonts w:ascii="Times New Roman" w:hAnsi="Times New Roman" w:cs="Times New Roman"/>
              </w:rPr>
              <w:t>Форма применяется с учетом Приказа Минздрава России от 28.01.2021 №</w:t>
            </w:r>
            <w:r>
              <w:rPr>
                <w:rFonts w:ascii="Times New Roman" w:hAnsi="Times New Roman" w:cs="Times New Roman"/>
              </w:rPr>
              <w:t xml:space="preserve"> </w:t>
            </w:r>
            <w:r w:rsidRPr="009215A0">
              <w:rPr>
                <w:rFonts w:ascii="Times New Roman" w:hAnsi="Times New Roman" w:cs="Times New Roman"/>
              </w:rPr>
              <w:t>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(далее – Приказ №</w:t>
            </w:r>
            <w:r>
              <w:rPr>
                <w:rFonts w:ascii="Times New Roman" w:hAnsi="Times New Roman" w:cs="Times New Roman"/>
              </w:rPr>
              <w:t xml:space="preserve"> </w:t>
            </w:r>
            <w:r w:rsidRPr="009215A0">
              <w:rPr>
                <w:rFonts w:ascii="Times New Roman" w:hAnsi="Times New Roman" w:cs="Times New Roman"/>
              </w:rPr>
              <w:t xml:space="preserve">29н) </w:t>
            </w:r>
          </w:p>
        </w:tc>
        <w:tc>
          <w:tcPr>
            <w:tcW w:w="2693" w:type="dxa"/>
            <w:vMerge w:val="restart"/>
          </w:tcPr>
          <w:p w14:paraId="6EE6CB27" w14:textId="730533BD" w:rsidR="007F2EE3" w:rsidRPr="009215A0" w:rsidRDefault="007F2EE3" w:rsidP="00FE0DDC">
            <w:pPr>
              <w:jc w:val="both"/>
              <w:rPr>
                <w:rFonts w:ascii="Times New Roman" w:hAnsi="Times New Roman" w:cs="Times New Roman"/>
              </w:rPr>
            </w:pPr>
            <w:r w:rsidRPr="009215A0">
              <w:rPr>
                <w:rFonts w:ascii="Times New Roman" w:hAnsi="Times New Roman" w:cs="Times New Roman"/>
              </w:rPr>
              <w:t xml:space="preserve">В соответствии с </w:t>
            </w:r>
            <w:r w:rsidR="00C22C5C">
              <w:rPr>
                <w:rFonts w:ascii="Times New Roman" w:hAnsi="Times New Roman" w:cs="Times New Roman"/>
              </w:rPr>
              <w:t>п</w:t>
            </w:r>
            <w:r w:rsidR="00C22C5C" w:rsidRPr="00C22C5C">
              <w:rPr>
                <w:rFonts w:ascii="Times New Roman" w:hAnsi="Times New Roman" w:cs="Times New Roman"/>
              </w:rPr>
              <w:t>риказ</w:t>
            </w:r>
            <w:r w:rsidR="00C22C5C">
              <w:rPr>
                <w:rFonts w:ascii="Times New Roman" w:hAnsi="Times New Roman" w:cs="Times New Roman"/>
              </w:rPr>
              <w:t>ом</w:t>
            </w:r>
            <w:r w:rsidR="00C22C5C" w:rsidRPr="00C22C5C">
              <w:rPr>
                <w:rFonts w:ascii="Times New Roman" w:hAnsi="Times New Roman" w:cs="Times New Roman"/>
              </w:rPr>
              <w:t xml:space="preserve"> Минздрава России</w:t>
            </w:r>
            <w:r w:rsidR="00C22C5C">
              <w:rPr>
                <w:rFonts w:ascii="Times New Roman" w:hAnsi="Times New Roman" w:cs="Times New Roman"/>
              </w:rPr>
              <w:t xml:space="preserve"> №</w:t>
            </w:r>
            <w:r w:rsidR="00C22C5C" w:rsidRPr="00C22C5C">
              <w:rPr>
                <w:rFonts w:ascii="Times New Roman" w:hAnsi="Times New Roman" w:cs="Times New Roman"/>
              </w:rPr>
              <w:t xml:space="preserve"> от </w:t>
            </w:r>
            <w:proofErr w:type="gramStart"/>
            <w:r w:rsidR="00C22C5C" w:rsidRPr="00C22C5C">
              <w:rPr>
                <w:rFonts w:ascii="Times New Roman" w:hAnsi="Times New Roman" w:cs="Times New Roman"/>
              </w:rPr>
              <w:t>28.01.2021  29</w:t>
            </w:r>
            <w:proofErr w:type="gramEnd"/>
            <w:r w:rsidR="00C22C5C" w:rsidRPr="00C22C5C">
              <w:rPr>
                <w:rFonts w:ascii="Times New Roman" w:hAnsi="Times New Roman" w:cs="Times New Roman"/>
              </w:rPr>
              <w:t xml:space="preserve">н </w:t>
            </w:r>
          </w:p>
        </w:tc>
      </w:tr>
      <w:tr w:rsidR="007F2EE3" w:rsidRPr="009215A0" w14:paraId="7E65A614" w14:textId="77777777" w:rsidTr="00FE0DDC">
        <w:tc>
          <w:tcPr>
            <w:tcW w:w="562" w:type="dxa"/>
            <w:vMerge/>
          </w:tcPr>
          <w:p w14:paraId="26F5C1D5" w14:textId="77777777" w:rsidR="007F2EE3" w:rsidRPr="009215A0" w:rsidRDefault="007F2EE3" w:rsidP="00FE0DDC">
            <w:pPr>
              <w:spacing w:before="100" w:beforeAutospacing="1" w:after="100" w:afterAutospacing="1"/>
              <w:rPr>
                <w:rFonts w:ascii="Times New Roman" w:hAnsi="Times New Roman" w:cs="Times New Roman"/>
              </w:rPr>
            </w:pPr>
          </w:p>
        </w:tc>
        <w:tc>
          <w:tcPr>
            <w:tcW w:w="2150" w:type="dxa"/>
          </w:tcPr>
          <w:p w14:paraId="3D19D21C" w14:textId="08712BDE" w:rsidR="007F2EE3" w:rsidRPr="009215A0" w:rsidRDefault="007F2EE3" w:rsidP="00FE0DDC">
            <w:pPr>
              <w:spacing w:before="100" w:beforeAutospacing="1" w:after="100" w:afterAutospacing="1"/>
              <w:rPr>
                <w:rFonts w:ascii="Times New Roman" w:hAnsi="Times New Roman" w:cs="Times New Roman"/>
              </w:rPr>
            </w:pPr>
            <w:r w:rsidRPr="009215A0">
              <w:rPr>
                <w:rFonts w:ascii="Times New Roman" w:hAnsi="Times New Roman" w:cs="Times New Roman"/>
              </w:rPr>
              <w:t>Заключительный акт по результатам периодического медицинского осмотра</w:t>
            </w:r>
          </w:p>
        </w:tc>
        <w:tc>
          <w:tcPr>
            <w:tcW w:w="3804" w:type="dxa"/>
            <w:vMerge/>
          </w:tcPr>
          <w:p w14:paraId="229E4BD3" w14:textId="77777777" w:rsidR="007F2EE3" w:rsidRPr="009215A0" w:rsidRDefault="007F2EE3" w:rsidP="00FE0DDC">
            <w:pPr>
              <w:jc w:val="both"/>
              <w:rPr>
                <w:rFonts w:ascii="Times New Roman" w:hAnsi="Times New Roman" w:cs="Times New Roman"/>
              </w:rPr>
            </w:pPr>
          </w:p>
        </w:tc>
        <w:tc>
          <w:tcPr>
            <w:tcW w:w="2693" w:type="dxa"/>
            <w:vMerge/>
          </w:tcPr>
          <w:p w14:paraId="0F7B0B1A" w14:textId="77777777" w:rsidR="007F2EE3" w:rsidRPr="009215A0" w:rsidRDefault="007F2EE3" w:rsidP="007F2EE3">
            <w:pPr>
              <w:jc w:val="both"/>
              <w:rPr>
                <w:rFonts w:ascii="Times New Roman" w:hAnsi="Times New Roman" w:cs="Times New Roman"/>
              </w:rPr>
            </w:pPr>
          </w:p>
        </w:tc>
      </w:tr>
    </w:tbl>
    <w:p w14:paraId="4079EB52" w14:textId="77777777" w:rsidR="0068189E" w:rsidRDefault="0068189E"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3AED0BAE" w14:textId="0E21C318" w:rsidR="00837DE3" w:rsidRDefault="00837DE3" w:rsidP="00DA1F71">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br w:type="page"/>
      </w:r>
    </w:p>
    <w:p w14:paraId="24E56631" w14:textId="3CF2FC1E" w:rsidR="00837DE3" w:rsidRPr="005C7AD7" w:rsidRDefault="00837DE3" w:rsidP="00837DE3">
      <w:pPr>
        <w:spacing w:after="0" w:line="240" w:lineRule="auto"/>
        <w:jc w:val="right"/>
        <w:rPr>
          <w:rFonts w:ascii="Times New Roman" w:hAnsi="Times New Roman"/>
          <w:sz w:val="28"/>
          <w:szCs w:val="28"/>
        </w:rPr>
      </w:pPr>
      <w:r w:rsidRPr="005C7AD7">
        <w:rPr>
          <w:rFonts w:ascii="Times New Roman" w:hAnsi="Times New Roman"/>
          <w:sz w:val="28"/>
          <w:szCs w:val="28"/>
        </w:rPr>
        <w:lastRenderedPageBreak/>
        <w:t xml:space="preserve">Приложение № </w:t>
      </w:r>
      <w:r>
        <w:rPr>
          <w:rFonts w:ascii="Times New Roman" w:hAnsi="Times New Roman"/>
          <w:sz w:val="28"/>
          <w:szCs w:val="28"/>
        </w:rPr>
        <w:t>3</w:t>
      </w:r>
      <w:r w:rsidRPr="005C7AD7">
        <w:rPr>
          <w:rFonts w:ascii="Times New Roman" w:hAnsi="Times New Roman"/>
          <w:sz w:val="28"/>
          <w:szCs w:val="28"/>
        </w:rPr>
        <w:tab/>
      </w:r>
      <w:r w:rsidRPr="005C7AD7">
        <w:rPr>
          <w:rFonts w:ascii="Times New Roman" w:hAnsi="Times New Roman"/>
          <w:sz w:val="28"/>
          <w:szCs w:val="28"/>
        </w:rPr>
        <w:tab/>
      </w:r>
      <w:r w:rsidRPr="005C7AD7">
        <w:rPr>
          <w:rFonts w:ascii="Times New Roman" w:hAnsi="Times New Roman"/>
          <w:sz w:val="28"/>
          <w:szCs w:val="28"/>
        </w:rPr>
        <w:tab/>
      </w:r>
    </w:p>
    <w:p w14:paraId="0F8E25E8" w14:textId="77777777" w:rsidR="00837DE3" w:rsidRPr="005C7AD7" w:rsidRDefault="00837DE3" w:rsidP="00837DE3">
      <w:pPr>
        <w:spacing w:after="0" w:line="240" w:lineRule="auto"/>
        <w:jc w:val="right"/>
        <w:rPr>
          <w:rFonts w:ascii="Times New Roman" w:hAnsi="Times New Roman"/>
          <w:sz w:val="28"/>
          <w:szCs w:val="28"/>
        </w:rPr>
      </w:pPr>
      <w:r w:rsidRPr="005C7AD7">
        <w:rPr>
          <w:rFonts w:ascii="Times New Roman" w:hAnsi="Times New Roman"/>
          <w:sz w:val="28"/>
          <w:szCs w:val="28"/>
        </w:rPr>
        <w:t>к приказу</w:t>
      </w:r>
      <w:r w:rsidRPr="005C7AD7">
        <w:rPr>
          <w:rFonts w:ascii="Times New Roman" w:hAnsi="Times New Roman"/>
          <w:sz w:val="28"/>
          <w:szCs w:val="28"/>
        </w:rPr>
        <w:tab/>
      </w:r>
      <w:r w:rsidRPr="005C7AD7">
        <w:rPr>
          <w:rFonts w:ascii="Times New Roman" w:hAnsi="Times New Roman"/>
          <w:sz w:val="28"/>
          <w:szCs w:val="28"/>
        </w:rPr>
        <w:tab/>
      </w:r>
      <w:r w:rsidRPr="005C7AD7">
        <w:rPr>
          <w:rFonts w:ascii="Times New Roman" w:hAnsi="Times New Roman"/>
          <w:sz w:val="28"/>
          <w:szCs w:val="28"/>
        </w:rPr>
        <w:tab/>
      </w:r>
      <w:r w:rsidRPr="005C7AD7">
        <w:rPr>
          <w:rFonts w:ascii="Times New Roman" w:hAnsi="Times New Roman"/>
          <w:sz w:val="28"/>
          <w:szCs w:val="28"/>
        </w:rPr>
        <w:tab/>
      </w:r>
    </w:p>
    <w:p w14:paraId="5B50E4AC" w14:textId="77777777" w:rsidR="00837DE3" w:rsidRPr="00C37FF4" w:rsidRDefault="00837DE3" w:rsidP="00837DE3">
      <w:pPr>
        <w:spacing w:after="0" w:line="240" w:lineRule="auto"/>
        <w:jc w:val="right"/>
        <w:rPr>
          <w:rFonts w:ascii="Times New Roman" w:hAnsi="Times New Roman"/>
          <w:sz w:val="28"/>
          <w:szCs w:val="28"/>
        </w:rPr>
      </w:pPr>
      <w:r w:rsidRPr="005C7AD7">
        <w:rPr>
          <w:rFonts w:ascii="Times New Roman" w:hAnsi="Times New Roman"/>
          <w:sz w:val="28"/>
          <w:szCs w:val="28"/>
        </w:rPr>
        <w:t>от_</w:t>
      </w:r>
      <w:r w:rsidRPr="00C37FF4">
        <w:rPr>
          <w:rFonts w:ascii="Times New Roman" w:hAnsi="Times New Roman"/>
          <w:sz w:val="28"/>
          <w:szCs w:val="28"/>
        </w:rPr>
        <w:t xml:space="preserve">______________ </w:t>
      </w:r>
      <w:r w:rsidRPr="005C7AD7">
        <w:rPr>
          <w:rFonts w:ascii="Times New Roman" w:hAnsi="Times New Roman"/>
          <w:sz w:val="28"/>
          <w:szCs w:val="28"/>
        </w:rPr>
        <w:t xml:space="preserve">№ </w:t>
      </w:r>
      <w:r w:rsidRPr="00C37FF4">
        <w:rPr>
          <w:rFonts w:ascii="Times New Roman" w:hAnsi="Times New Roman"/>
          <w:sz w:val="28"/>
          <w:szCs w:val="28"/>
        </w:rPr>
        <w:t>____</w:t>
      </w:r>
      <w:r w:rsidRPr="00C37FF4">
        <w:rPr>
          <w:rFonts w:ascii="Times New Roman" w:hAnsi="Times New Roman"/>
          <w:sz w:val="28"/>
          <w:szCs w:val="28"/>
        </w:rPr>
        <w:tab/>
      </w:r>
    </w:p>
    <w:p w14:paraId="404627C4" w14:textId="77777777" w:rsidR="0068189E" w:rsidRDefault="0068189E"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48E350EC" w14:textId="77777777" w:rsidR="00837DE3" w:rsidRPr="009215A0" w:rsidRDefault="00837DE3" w:rsidP="00837DE3">
      <w:pPr>
        <w:jc w:val="center"/>
        <w:rPr>
          <w:rFonts w:ascii="Times New Roman" w:hAnsi="Times New Roman" w:cs="Times New Roman"/>
        </w:rPr>
      </w:pPr>
      <w:r w:rsidRPr="009215A0">
        <w:rPr>
          <w:rFonts w:ascii="Times New Roman" w:hAnsi="Times New Roman" w:cs="Times New Roman"/>
        </w:rPr>
        <w:t>Перечень возможных аварийных ситуаций, связанных с остановкой производства, нарушениями технологических процессов, иных создающих угрозу санитарно-эпидемиологическому благополучию населения ситуаций</w:t>
      </w:r>
    </w:p>
    <w:p w14:paraId="17F75477" w14:textId="77777777" w:rsidR="00837DE3" w:rsidRPr="00837DE3" w:rsidRDefault="00837DE3" w:rsidP="00DA1F71">
      <w:pPr>
        <w:shd w:val="clear" w:color="auto" w:fill="FFFFFF"/>
        <w:spacing w:after="0" w:line="240" w:lineRule="auto"/>
        <w:jc w:val="center"/>
        <w:rPr>
          <w:rFonts w:ascii="Times New Roman" w:eastAsia="Times New Roman" w:hAnsi="Times New Roman" w:cs="Times New Roman"/>
          <w:b/>
          <w:color w:val="000000"/>
          <w:sz w:val="28"/>
          <w:szCs w:val="28"/>
          <w:lang w:eastAsia="ru-RU"/>
        </w:rPr>
      </w:pPr>
    </w:p>
    <w:p w14:paraId="75028304" w14:textId="77777777" w:rsidR="00837DE3" w:rsidRPr="00477E31" w:rsidRDefault="00837DE3" w:rsidP="00837DE3">
      <w:pPr>
        <w:pStyle w:val="a7"/>
        <w:numPr>
          <w:ilvl w:val="0"/>
          <w:numId w:val="16"/>
        </w:numPr>
        <w:spacing w:after="0" w:line="240" w:lineRule="auto"/>
        <w:ind w:left="0" w:firstLine="709"/>
        <w:jc w:val="both"/>
        <w:rPr>
          <w:rFonts w:ascii="Times New Roman" w:hAnsi="Times New Roman" w:cs="Times New Roman"/>
        </w:rPr>
      </w:pPr>
      <w:r w:rsidRPr="00C97705">
        <w:rPr>
          <w:rFonts w:ascii="Times New Roman" w:hAnsi="Times New Roman" w:cs="Times New Roman"/>
        </w:rPr>
        <w:t xml:space="preserve">Отключение электроснабжения, выход из строя электротехнического оборудования, повреждение энергетического оборудования, приведшее к вынужденному </w:t>
      </w:r>
      <w:r w:rsidRPr="00477E31">
        <w:rPr>
          <w:rFonts w:ascii="Times New Roman" w:hAnsi="Times New Roman" w:cs="Times New Roman"/>
        </w:rPr>
        <w:t>останову производства (технологических процессов) на срок более 25 суток.</w:t>
      </w:r>
    </w:p>
    <w:p w14:paraId="7C691DEC" w14:textId="2742012C" w:rsidR="00837DE3" w:rsidRPr="00477E31" w:rsidRDefault="00837DE3" w:rsidP="00C97705">
      <w:pPr>
        <w:pStyle w:val="a7"/>
        <w:numPr>
          <w:ilvl w:val="0"/>
          <w:numId w:val="16"/>
        </w:numPr>
        <w:spacing w:after="0" w:line="240" w:lineRule="auto"/>
        <w:ind w:left="0" w:firstLine="709"/>
        <w:jc w:val="both"/>
        <w:rPr>
          <w:rFonts w:ascii="Times New Roman" w:hAnsi="Times New Roman" w:cs="Times New Roman"/>
        </w:rPr>
      </w:pPr>
      <w:r w:rsidRPr="00477E31">
        <w:rPr>
          <w:rFonts w:ascii="Times New Roman" w:hAnsi="Times New Roman" w:cs="Times New Roman"/>
        </w:rPr>
        <w:t>Взрыв (технологическое разрушение, разгерметизация) оборудования</w:t>
      </w:r>
      <w:r w:rsidR="00C97705" w:rsidRPr="00477E31">
        <w:rPr>
          <w:rFonts w:ascii="Times New Roman" w:hAnsi="Times New Roman" w:cs="Times New Roman"/>
        </w:rPr>
        <w:t xml:space="preserve">, </w:t>
      </w:r>
      <w:proofErr w:type="gramStart"/>
      <w:r w:rsidR="00477E31" w:rsidRPr="00477E31">
        <w:rPr>
          <w:rFonts w:ascii="Times New Roman" w:hAnsi="Times New Roman" w:cs="Times New Roman"/>
        </w:rPr>
        <w:t>сосуд</w:t>
      </w:r>
      <w:r w:rsidR="00477E31">
        <w:rPr>
          <w:rFonts w:ascii="Times New Roman" w:hAnsi="Times New Roman" w:cs="Times New Roman"/>
        </w:rPr>
        <w:t>ы</w:t>
      </w:r>
      <w:proofErr w:type="gramEnd"/>
      <w:r w:rsidR="00477E31">
        <w:rPr>
          <w:rFonts w:ascii="Times New Roman" w:hAnsi="Times New Roman" w:cs="Times New Roman"/>
        </w:rPr>
        <w:t xml:space="preserve"> </w:t>
      </w:r>
      <w:r w:rsidR="00C97705" w:rsidRPr="00477E31">
        <w:rPr>
          <w:rFonts w:ascii="Times New Roman" w:hAnsi="Times New Roman" w:cs="Times New Roman"/>
        </w:rPr>
        <w:t>работающи</w:t>
      </w:r>
      <w:r w:rsidR="00477E31">
        <w:rPr>
          <w:rFonts w:ascii="Times New Roman" w:hAnsi="Times New Roman" w:cs="Times New Roman"/>
        </w:rPr>
        <w:t>е</w:t>
      </w:r>
      <w:r w:rsidR="00C97705" w:rsidRPr="00477E31">
        <w:rPr>
          <w:rFonts w:ascii="Times New Roman" w:hAnsi="Times New Roman" w:cs="Times New Roman"/>
        </w:rPr>
        <w:t xml:space="preserve"> под давлением, сетей газопотребления </w:t>
      </w:r>
      <w:r w:rsidRPr="00477E31">
        <w:rPr>
          <w:rFonts w:ascii="Times New Roman" w:hAnsi="Times New Roman" w:cs="Times New Roman"/>
        </w:rPr>
        <w:t xml:space="preserve">и иные аварии на Опасных производственных объектах, подлежащих учету в органах Ростехнадзора, которые могут привести к гибели работников </w:t>
      </w:r>
      <w:r w:rsidR="00C97705" w:rsidRPr="00C14174">
        <w:rPr>
          <w:rFonts w:ascii="Times New Roman" w:hAnsi="Times New Roman" w:cs="Times New Roman"/>
          <w:highlight w:val="yellow"/>
        </w:rPr>
        <w:t>ООО «</w:t>
      </w:r>
      <w:r w:rsidR="00C14174" w:rsidRPr="00C14174">
        <w:rPr>
          <w:rFonts w:ascii="Times New Roman" w:hAnsi="Times New Roman" w:cs="Times New Roman"/>
          <w:highlight w:val="yellow"/>
        </w:rPr>
        <w:t>ООО</w:t>
      </w:r>
      <w:r w:rsidR="00C97705" w:rsidRPr="00C14174">
        <w:rPr>
          <w:rFonts w:ascii="Times New Roman" w:hAnsi="Times New Roman" w:cs="Times New Roman"/>
          <w:highlight w:val="yellow"/>
        </w:rPr>
        <w:t>»</w:t>
      </w:r>
      <w:r w:rsidRPr="00C14174">
        <w:rPr>
          <w:rFonts w:ascii="Times New Roman" w:hAnsi="Times New Roman" w:cs="Times New Roman"/>
          <w:highlight w:val="yellow"/>
        </w:rPr>
        <w:t>.</w:t>
      </w:r>
    </w:p>
    <w:p w14:paraId="67ADCF1B" w14:textId="77777777" w:rsidR="00837DE3" w:rsidRDefault="00837DE3" w:rsidP="00837DE3">
      <w:pPr>
        <w:pStyle w:val="a7"/>
        <w:numPr>
          <w:ilvl w:val="0"/>
          <w:numId w:val="16"/>
        </w:numPr>
        <w:spacing w:after="0" w:line="240" w:lineRule="auto"/>
        <w:ind w:left="0" w:firstLine="709"/>
        <w:jc w:val="both"/>
        <w:rPr>
          <w:rFonts w:ascii="Times New Roman" w:hAnsi="Times New Roman" w:cs="Times New Roman"/>
        </w:rPr>
      </w:pPr>
      <w:r w:rsidRPr="00477E31">
        <w:rPr>
          <w:rFonts w:ascii="Times New Roman" w:hAnsi="Times New Roman" w:cs="Times New Roman"/>
        </w:rPr>
        <w:t>Аварии на системе водоснабжения и водоотведения, приведшее к вынужденному останову производства (технологических процессов) на срок более 5 суток.</w:t>
      </w:r>
    </w:p>
    <w:p w14:paraId="6E9A1340" w14:textId="580CB890" w:rsidR="00DA63A7" w:rsidRPr="00477E31" w:rsidRDefault="00DA63A7" w:rsidP="00837DE3">
      <w:pPr>
        <w:pStyle w:val="a7"/>
        <w:numPr>
          <w:ilvl w:val="0"/>
          <w:numId w:val="16"/>
        </w:numPr>
        <w:spacing w:after="0" w:line="240" w:lineRule="auto"/>
        <w:ind w:left="0" w:firstLine="709"/>
        <w:jc w:val="both"/>
        <w:rPr>
          <w:rFonts w:ascii="Times New Roman" w:hAnsi="Times New Roman" w:cs="Times New Roman"/>
        </w:rPr>
      </w:pPr>
      <w:r>
        <w:rPr>
          <w:rFonts w:ascii="Times New Roman" w:hAnsi="Times New Roman" w:cs="Times New Roman"/>
        </w:rPr>
        <w:t xml:space="preserve">Аварии гидротехнических сооружений, приведших к неконтролируемому перемещению больших масс воды и </w:t>
      </w:r>
      <w:r w:rsidRPr="00DA63A7">
        <w:rPr>
          <w:rFonts w:ascii="Times New Roman" w:hAnsi="Times New Roman" w:cs="Times New Roman"/>
        </w:rPr>
        <w:t>затоплению обширных территорий. Разрушение зданий, дорог и коммуникаций, а также близлежащих населённых пунктов. Загрязнение воды и местности веществами из разрушенных хранилищ.</w:t>
      </w:r>
    </w:p>
    <w:p w14:paraId="11EF4010" w14:textId="3FCB368B" w:rsidR="00837DE3" w:rsidRPr="00477E31" w:rsidRDefault="00837DE3" w:rsidP="00837DE3">
      <w:pPr>
        <w:pStyle w:val="a7"/>
        <w:numPr>
          <w:ilvl w:val="0"/>
          <w:numId w:val="16"/>
        </w:numPr>
        <w:spacing w:after="0" w:line="240" w:lineRule="auto"/>
        <w:ind w:left="0" w:firstLine="709"/>
        <w:jc w:val="both"/>
        <w:rPr>
          <w:rFonts w:ascii="Times New Roman" w:hAnsi="Times New Roman" w:cs="Times New Roman"/>
        </w:rPr>
      </w:pPr>
      <w:r w:rsidRPr="00477E31">
        <w:rPr>
          <w:rFonts w:ascii="Times New Roman" w:hAnsi="Times New Roman" w:cs="Times New Roman"/>
        </w:rPr>
        <w:t xml:space="preserve">Возникновение и распространение инфекционных заболеваний, которые создают угрозу жизни и здоровью, а также могут вызвать нарушение нормальных условий жизни и деятельности работников и населения (эпидемии, пандемии и т.п.) среди работников, в т.ч. при получении информации от третьих лиц (Роспотребнадзора, </w:t>
      </w:r>
      <w:r w:rsidRPr="00C14174">
        <w:rPr>
          <w:rFonts w:ascii="Times New Roman" w:hAnsi="Times New Roman" w:cs="Times New Roman"/>
          <w:highlight w:val="yellow"/>
        </w:rPr>
        <w:t>Департамент здравоохранения</w:t>
      </w:r>
      <w:r w:rsidR="00D27E8B" w:rsidRPr="00C14174">
        <w:rPr>
          <w:rFonts w:ascii="Times New Roman" w:hAnsi="Times New Roman" w:cs="Times New Roman"/>
          <w:highlight w:val="yellow"/>
        </w:rPr>
        <w:t xml:space="preserve"> и(или)</w:t>
      </w:r>
      <w:r w:rsidRPr="00C14174">
        <w:rPr>
          <w:rFonts w:ascii="Times New Roman" w:hAnsi="Times New Roman" w:cs="Times New Roman"/>
          <w:highlight w:val="yellow"/>
        </w:rPr>
        <w:t xml:space="preserve"> Минздрав </w:t>
      </w:r>
      <w:r w:rsidR="00D27E8B" w:rsidRPr="00C14174">
        <w:rPr>
          <w:rFonts w:ascii="Times New Roman" w:hAnsi="Times New Roman" w:cs="Times New Roman"/>
          <w:highlight w:val="yellow"/>
        </w:rPr>
        <w:t>региона пребывания общества, Минздрава РФ</w:t>
      </w:r>
      <w:r w:rsidR="00D27E8B">
        <w:rPr>
          <w:rFonts w:ascii="Times New Roman" w:hAnsi="Times New Roman" w:cs="Times New Roman"/>
        </w:rPr>
        <w:t xml:space="preserve"> </w:t>
      </w:r>
      <w:r w:rsidRPr="00477E31">
        <w:rPr>
          <w:rFonts w:ascii="Times New Roman" w:hAnsi="Times New Roman" w:cs="Times New Roman"/>
        </w:rPr>
        <w:t>и т.</w:t>
      </w:r>
      <w:r w:rsidR="00D27E8B">
        <w:rPr>
          <w:rFonts w:ascii="Times New Roman" w:hAnsi="Times New Roman" w:cs="Times New Roman"/>
        </w:rPr>
        <w:t>д</w:t>
      </w:r>
      <w:r w:rsidRPr="00477E31">
        <w:rPr>
          <w:rFonts w:ascii="Times New Roman" w:hAnsi="Times New Roman" w:cs="Times New Roman"/>
        </w:rPr>
        <w:t>.).</w:t>
      </w:r>
    </w:p>
    <w:p w14:paraId="227965F4" w14:textId="77777777" w:rsidR="00837DE3" w:rsidRDefault="00837DE3" w:rsidP="00837DE3">
      <w:pPr>
        <w:pStyle w:val="a7"/>
        <w:numPr>
          <w:ilvl w:val="0"/>
          <w:numId w:val="16"/>
        </w:numPr>
        <w:spacing w:after="0" w:line="240" w:lineRule="auto"/>
        <w:ind w:left="0" w:firstLine="709"/>
        <w:jc w:val="both"/>
        <w:rPr>
          <w:rFonts w:ascii="Times New Roman" w:hAnsi="Times New Roman" w:cs="Times New Roman"/>
        </w:rPr>
      </w:pPr>
      <w:r w:rsidRPr="00477E31">
        <w:rPr>
          <w:rFonts w:ascii="Times New Roman" w:hAnsi="Times New Roman" w:cs="Times New Roman"/>
        </w:rPr>
        <w:t>Массовые пищевые отравления.</w:t>
      </w:r>
    </w:p>
    <w:p w14:paraId="61750F90" w14:textId="54C9D0A6" w:rsidR="00DA63A7" w:rsidRPr="00477E31" w:rsidRDefault="00DA63A7" w:rsidP="00837DE3">
      <w:pPr>
        <w:pStyle w:val="a7"/>
        <w:numPr>
          <w:ilvl w:val="0"/>
          <w:numId w:val="16"/>
        </w:numPr>
        <w:spacing w:after="0" w:line="240" w:lineRule="auto"/>
        <w:ind w:left="0" w:firstLine="709"/>
        <w:jc w:val="both"/>
        <w:rPr>
          <w:rFonts w:ascii="Times New Roman" w:hAnsi="Times New Roman" w:cs="Times New Roman"/>
        </w:rPr>
      </w:pPr>
      <w:r>
        <w:rPr>
          <w:rFonts w:ascii="Times New Roman" w:hAnsi="Times New Roman" w:cs="Times New Roman"/>
        </w:rPr>
        <w:t>Н</w:t>
      </w:r>
      <w:r w:rsidRPr="00DA63A7">
        <w:rPr>
          <w:rFonts w:ascii="Times New Roman" w:hAnsi="Times New Roman" w:cs="Times New Roman"/>
        </w:rPr>
        <w:t>епредвиденные ЧС, пожар, ураган, обвал, обрушение</w:t>
      </w:r>
      <w:r>
        <w:rPr>
          <w:rFonts w:ascii="Times New Roman" w:hAnsi="Times New Roman" w:cs="Times New Roman"/>
        </w:rPr>
        <w:t xml:space="preserve"> и т.д.</w:t>
      </w:r>
    </w:p>
    <w:p w14:paraId="6430E18C" w14:textId="77777777" w:rsidR="00837DE3" w:rsidRDefault="00837DE3"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205DD88A" w14:textId="77777777" w:rsidR="00837DE3" w:rsidRDefault="00837DE3"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67D4E174" w14:textId="77777777" w:rsidR="00837DE3" w:rsidRDefault="00837DE3"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030EB164" w14:textId="77777777" w:rsidR="00837DE3" w:rsidRDefault="00837DE3"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5F50322A" w14:textId="77777777" w:rsidR="00837DE3" w:rsidRDefault="00837DE3"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215BA425" w14:textId="0BAAECB0" w:rsidR="00837DE3" w:rsidRDefault="00837DE3" w:rsidP="00DA1F71">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br w:type="page"/>
      </w:r>
    </w:p>
    <w:p w14:paraId="3516AA15" w14:textId="1028A017" w:rsidR="00837DE3" w:rsidRPr="005C7AD7" w:rsidRDefault="00837DE3" w:rsidP="00837DE3">
      <w:pPr>
        <w:spacing w:after="0" w:line="240" w:lineRule="auto"/>
        <w:jc w:val="right"/>
        <w:rPr>
          <w:rFonts w:ascii="Times New Roman" w:hAnsi="Times New Roman"/>
          <w:sz w:val="28"/>
          <w:szCs w:val="28"/>
        </w:rPr>
      </w:pPr>
      <w:r w:rsidRPr="005C7AD7">
        <w:rPr>
          <w:rFonts w:ascii="Times New Roman" w:hAnsi="Times New Roman"/>
          <w:sz w:val="28"/>
          <w:szCs w:val="28"/>
        </w:rPr>
        <w:lastRenderedPageBreak/>
        <w:t xml:space="preserve">Приложение № </w:t>
      </w:r>
      <w:r>
        <w:rPr>
          <w:rFonts w:ascii="Times New Roman" w:hAnsi="Times New Roman"/>
          <w:sz w:val="28"/>
          <w:szCs w:val="28"/>
        </w:rPr>
        <w:t>4</w:t>
      </w:r>
      <w:r w:rsidRPr="005C7AD7">
        <w:rPr>
          <w:rFonts w:ascii="Times New Roman" w:hAnsi="Times New Roman"/>
          <w:sz w:val="28"/>
          <w:szCs w:val="28"/>
        </w:rPr>
        <w:tab/>
      </w:r>
      <w:r w:rsidRPr="005C7AD7">
        <w:rPr>
          <w:rFonts w:ascii="Times New Roman" w:hAnsi="Times New Roman"/>
          <w:sz w:val="28"/>
          <w:szCs w:val="28"/>
        </w:rPr>
        <w:tab/>
      </w:r>
      <w:r w:rsidRPr="005C7AD7">
        <w:rPr>
          <w:rFonts w:ascii="Times New Roman" w:hAnsi="Times New Roman"/>
          <w:sz w:val="28"/>
          <w:szCs w:val="28"/>
        </w:rPr>
        <w:tab/>
      </w:r>
    </w:p>
    <w:p w14:paraId="4187BA80" w14:textId="77777777" w:rsidR="00837DE3" w:rsidRPr="005C7AD7" w:rsidRDefault="00837DE3" w:rsidP="00837DE3">
      <w:pPr>
        <w:spacing w:after="0" w:line="240" w:lineRule="auto"/>
        <w:jc w:val="right"/>
        <w:rPr>
          <w:rFonts w:ascii="Times New Roman" w:hAnsi="Times New Roman"/>
          <w:sz w:val="28"/>
          <w:szCs w:val="28"/>
        </w:rPr>
      </w:pPr>
      <w:r w:rsidRPr="005C7AD7">
        <w:rPr>
          <w:rFonts w:ascii="Times New Roman" w:hAnsi="Times New Roman"/>
          <w:sz w:val="28"/>
          <w:szCs w:val="28"/>
        </w:rPr>
        <w:t>к приказу</w:t>
      </w:r>
      <w:r w:rsidRPr="005C7AD7">
        <w:rPr>
          <w:rFonts w:ascii="Times New Roman" w:hAnsi="Times New Roman"/>
          <w:sz w:val="28"/>
          <w:szCs w:val="28"/>
        </w:rPr>
        <w:tab/>
      </w:r>
      <w:r w:rsidRPr="005C7AD7">
        <w:rPr>
          <w:rFonts w:ascii="Times New Roman" w:hAnsi="Times New Roman"/>
          <w:sz w:val="28"/>
          <w:szCs w:val="28"/>
        </w:rPr>
        <w:tab/>
      </w:r>
      <w:r w:rsidRPr="005C7AD7">
        <w:rPr>
          <w:rFonts w:ascii="Times New Roman" w:hAnsi="Times New Roman"/>
          <w:sz w:val="28"/>
          <w:szCs w:val="28"/>
        </w:rPr>
        <w:tab/>
      </w:r>
      <w:r w:rsidRPr="005C7AD7">
        <w:rPr>
          <w:rFonts w:ascii="Times New Roman" w:hAnsi="Times New Roman"/>
          <w:sz w:val="28"/>
          <w:szCs w:val="28"/>
        </w:rPr>
        <w:tab/>
      </w:r>
    </w:p>
    <w:p w14:paraId="0F0A964C" w14:textId="77777777" w:rsidR="00837DE3" w:rsidRDefault="00837DE3" w:rsidP="00837DE3">
      <w:pPr>
        <w:spacing w:after="0" w:line="240" w:lineRule="auto"/>
        <w:jc w:val="right"/>
        <w:rPr>
          <w:rFonts w:ascii="Times New Roman" w:hAnsi="Times New Roman"/>
          <w:sz w:val="28"/>
          <w:szCs w:val="28"/>
        </w:rPr>
      </w:pPr>
      <w:r w:rsidRPr="005C7AD7">
        <w:rPr>
          <w:rFonts w:ascii="Times New Roman" w:hAnsi="Times New Roman"/>
          <w:sz w:val="28"/>
          <w:szCs w:val="28"/>
        </w:rPr>
        <w:t>от_</w:t>
      </w:r>
      <w:r w:rsidRPr="00C37FF4">
        <w:rPr>
          <w:rFonts w:ascii="Times New Roman" w:hAnsi="Times New Roman"/>
          <w:sz w:val="28"/>
          <w:szCs w:val="28"/>
        </w:rPr>
        <w:t xml:space="preserve">______________ </w:t>
      </w:r>
      <w:r w:rsidRPr="005C7AD7">
        <w:rPr>
          <w:rFonts w:ascii="Times New Roman" w:hAnsi="Times New Roman"/>
          <w:sz w:val="28"/>
          <w:szCs w:val="28"/>
        </w:rPr>
        <w:t xml:space="preserve">№ </w:t>
      </w:r>
      <w:r w:rsidRPr="00C37FF4">
        <w:rPr>
          <w:rFonts w:ascii="Times New Roman" w:hAnsi="Times New Roman"/>
          <w:sz w:val="28"/>
          <w:szCs w:val="28"/>
        </w:rPr>
        <w:t>____</w:t>
      </w:r>
      <w:r w:rsidRPr="00C37FF4">
        <w:rPr>
          <w:rFonts w:ascii="Times New Roman" w:hAnsi="Times New Roman"/>
          <w:sz w:val="28"/>
          <w:szCs w:val="28"/>
        </w:rPr>
        <w:tab/>
      </w:r>
    </w:p>
    <w:p w14:paraId="581D498C" w14:textId="77777777" w:rsidR="00837DE3" w:rsidRPr="00837DE3" w:rsidRDefault="00837DE3" w:rsidP="00837DE3">
      <w:pPr>
        <w:spacing w:after="0" w:line="240" w:lineRule="auto"/>
        <w:jc w:val="right"/>
        <w:rPr>
          <w:rFonts w:ascii="Times New Roman" w:hAnsi="Times New Roman"/>
        </w:rPr>
      </w:pPr>
      <w:r w:rsidRPr="00837DE3">
        <w:rPr>
          <w:rFonts w:ascii="Times New Roman" w:hAnsi="Times New Roman"/>
        </w:rPr>
        <w:t xml:space="preserve">Форма Графика проведения лабораторных исследований </w:t>
      </w:r>
    </w:p>
    <w:p w14:paraId="769B54D3" w14:textId="77777777" w:rsidR="00837DE3" w:rsidRPr="00837DE3" w:rsidRDefault="00837DE3" w:rsidP="00837DE3">
      <w:pPr>
        <w:spacing w:after="0" w:line="240" w:lineRule="auto"/>
        <w:jc w:val="right"/>
        <w:rPr>
          <w:rFonts w:ascii="Times New Roman" w:hAnsi="Times New Roman"/>
        </w:rPr>
      </w:pPr>
      <w:r w:rsidRPr="00837DE3">
        <w:rPr>
          <w:rFonts w:ascii="Times New Roman" w:hAnsi="Times New Roman"/>
        </w:rPr>
        <w:t xml:space="preserve">и испытаний факторов производственной среды </w:t>
      </w:r>
    </w:p>
    <w:p w14:paraId="225901E9" w14:textId="4012221B" w:rsidR="00837DE3" w:rsidRPr="00837DE3" w:rsidRDefault="00837DE3" w:rsidP="00837DE3">
      <w:pPr>
        <w:spacing w:after="0" w:line="240" w:lineRule="auto"/>
        <w:jc w:val="right"/>
        <w:rPr>
          <w:rFonts w:ascii="Times New Roman" w:hAnsi="Times New Roman"/>
        </w:rPr>
      </w:pPr>
      <w:r w:rsidRPr="00837DE3">
        <w:rPr>
          <w:rFonts w:ascii="Times New Roman" w:hAnsi="Times New Roman"/>
        </w:rPr>
        <w:t>(производственный контроль за условиями труда) (рекомендуемая)</w:t>
      </w:r>
    </w:p>
    <w:p w14:paraId="3746E046" w14:textId="77777777" w:rsidR="00837DE3" w:rsidRDefault="00837DE3"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6B312E33" w14:textId="77777777" w:rsidR="00837DE3" w:rsidRPr="009215A0" w:rsidRDefault="00837DE3" w:rsidP="00837DE3">
      <w:pPr>
        <w:tabs>
          <w:tab w:val="left" w:pos="1065"/>
        </w:tabs>
        <w:jc w:val="center"/>
        <w:rPr>
          <w:rFonts w:ascii="Times New Roman" w:hAnsi="Times New Roman" w:cs="Times New Roman"/>
        </w:rPr>
      </w:pPr>
      <w:r w:rsidRPr="009215A0">
        <w:rPr>
          <w:rFonts w:ascii="Times New Roman" w:hAnsi="Times New Roman" w:cs="Times New Roman"/>
        </w:rPr>
        <w:t xml:space="preserve">График проведения лабораторных исследований и испытаний факторов производственной среды (производственный контроль за условиями труда) </w:t>
      </w:r>
    </w:p>
    <w:p w14:paraId="5CD55E7B" w14:textId="77777777" w:rsidR="00837DE3" w:rsidRDefault="00837DE3" w:rsidP="00DA1F71">
      <w:pPr>
        <w:shd w:val="clear" w:color="auto" w:fill="FFFFFF"/>
        <w:spacing w:after="0" w:line="240" w:lineRule="auto"/>
        <w:jc w:val="center"/>
        <w:rPr>
          <w:rFonts w:ascii="Times New Roman" w:eastAsia="Times New Roman" w:hAnsi="Times New Roman"/>
          <w:b/>
          <w:color w:val="000000"/>
          <w:sz w:val="28"/>
          <w:szCs w:val="28"/>
          <w:lang w:eastAsia="ru-RU"/>
        </w:rPr>
      </w:pPr>
    </w:p>
    <w:tbl>
      <w:tblPr>
        <w:tblW w:w="9351" w:type="dxa"/>
        <w:tblLayout w:type="fixed"/>
        <w:tblLook w:val="04A0" w:firstRow="1" w:lastRow="0" w:firstColumn="1" w:lastColumn="0" w:noHBand="0" w:noVBand="1"/>
      </w:tblPr>
      <w:tblGrid>
        <w:gridCol w:w="562"/>
        <w:gridCol w:w="851"/>
        <w:gridCol w:w="992"/>
        <w:gridCol w:w="851"/>
        <w:gridCol w:w="1417"/>
        <w:gridCol w:w="1134"/>
        <w:gridCol w:w="1276"/>
        <w:gridCol w:w="992"/>
        <w:gridCol w:w="1276"/>
      </w:tblGrid>
      <w:tr w:rsidR="00837DE3" w:rsidRPr="009215A0" w14:paraId="36760E33" w14:textId="77777777" w:rsidTr="00FE0DDC">
        <w:trPr>
          <w:trHeight w:val="315"/>
        </w:trPr>
        <w:tc>
          <w:tcPr>
            <w:tcW w:w="562" w:type="dxa"/>
            <w:vMerge w:val="restart"/>
            <w:tcBorders>
              <w:top w:val="single" w:sz="4" w:space="0" w:color="auto"/>
              <w:left w:val="single" w:sz="4" w:space="0" w:color="auto"/>
              <w:bottom w:val="single" w:sz="4" w:space="0" w:color="auto"/>
              <w:right w:val="single" w:sz="4" w:space="0" w:color="auto"/>
            </w:tcBorders>
            <w:hideMark/>
          </w:tcPr>
          <w:p w14:paraId="3BCFAC72" w14:textId="7E9EFC60" w:rsidR="00837DE3" w:rsidRPr="009215A0" w:rsidRDefault="00837DE3" w:rsidP="00FE0DDC">
            <w:pPr>
              <w:jc w:val="center"/>
              <w:rPr>
                <w:rFonts w:ascii="Times New Roman" w:hAnsi="Times New Roman" w:cs="Times New Roman"/>
                <w:color w:val="000000"/>
              </w:rPr>
            </w:pPr>
            <w:r w:rsidRPr="009215A0">
              <w:rPr>
                <w:rFonts w:ascii="Times New Roman" w:hAnsi="Times New Roman" w:cs="Times New Roman"/>
                <w:color w:val="000000"/>
              </w:rPr>
              <w:t>№</w:t>
            </w:r>
            <w:r w:rsidR="00417C50">
              <w:rPr>
                <w:rFonts w:ascii="Times New Roman" w:hAnsi="Times New Roman" w:cs="Times New Roman"/>
                <w:color w:val="000000"/>
              </w:rPr>
              <w:t xml:space="preserve"> </w:t>
            </w:r>
            <w:r w:rsidRPr="009215A0">
              <w:rPr>
                <w:rFonts w:ascii="Times New Roman" w:hAnsi="Times New Roman" w:cs="Times New Roman"/>
                <w:color w:val="000000"/>
              </w:rPr>
              <w:t>п/п</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2917651C" w14:textId="77777777" w:rsidR="00837DE3" w:rsidRPr="009215A0" w:rsidRDefault="00837DE3" w:rsidP="00FE0DDC">
            <w:pPr>
              <w:jc w:val="center"/>
              <w:rPr>
                <w:rFonts w:ascii="Times New Roman" w:hAnsi="Times New Roman" w:cs="Times New Roman"/>
                <w:color w:val="000000"/>
              </w:rPr>
            </w:pPr>
            <w:r w:rsidRPr="009215A0">
              <w:rPr>
                <w:rFonts w:ascii="Times New Roman" w:hAnsi="Times New Roman" w:cs="Times New Roman"/>
                <w:color w:val="000000"/>
              </w:rPr>
              <w:t xml:space="preserve">Факторы производственной среды </w:t>
            </w:r>
          </w:p>
        </w:tc>
        <w:tc>
          <w:tcPr>
            <w:tcW w:w="992" w:type="dxa"/>
            <w:vMerge w:val="restart"/>
            <w:tcBorders>
              <w:top w:val="single" w:sz="4" w:space="0" w:color="auto"/>
              <w:left w:val="single" w:sz="4" w:space="0" w:color="auto"/>
              <w:bottom w:val="single" w:sz="4" w:space="0" w:color="000000"/>
              <w:right w:val="single" w:sz="4" w:space="0" w:color="auto"/>
            </w:tcBorders>
            <w:hideMark/>
          </w:tcPr>
          <w:p w14:paraId="018EB8E5" w14:textId="77777777" w:rsidR="00837DE3" w:rsidRPr="009215A0" w:rsidRDefault="00837DE3" w:rsidP="00FE0DDC">
            <w:pPr>
              <w:jc w:val="center"/>
              <w:rPr>
                <w:rFonts w:ascii="Times New Roman" w:hAnsi="Times New Roman" w:cs="Times New Roman"/>
                <w:color w:val="000000"/>
              </w:rPr>
            </w:pPr>
            <w:r w:rsidRPr="009215A0">
              <w:rPr>
                <w:rFonts w:ascii="Times New Roman" w:hAnsi="Times New Roman" w:cs="Times New Roman"/>
                <w:color w:val="000000"/>
              </w:rPr>
              <w:t>Определяемые показатели факторов производственной среды</w:t>
            </w:r>
          </w:p>
        </w:tc>
        <w:tc>
          <w:tcPr>
            <w:tcW w:w="851" w:type="dxa"/>
            <w:vMerge w:val="restart"/>
            <w:tcBorders>
              <w:top w:val="single" w:sz="4" w:space="0" w:color="auto"/>
              <w:left w:val="single" w:sz="4" w:space="0" w:color="auto"/>
              <w:bottom w:val="single" w:sz="4" w:space="0" w:color="000000"/>
              <w:right w:val="single" w:sz="4" w:space="0" w:color="auto"/>
            </w:tcBorders>
            <w:hideMark/>
          </w:tcPr>
          <w:p w14:paraId="5B57D4E0" w14:textId="77777777" w:rsidR="00837DE3" w:rsidRPr="009215A0" w:rsidRDefault="00837DE3" w:rsidP="00FE0DDC">
            <w:pPr>
              <w:jc w:val="center"/>
              <w:rPr>
                <w:rFonts w:ascii="Times New Roman" w:hAnsi="Times New Roman" w:cs="Times New Roman"/>
                <w:color w:val="000000"/>
              </w:rPr>
            </w:pPr>
            <w:r w:rsidRPr="009215A0">
              <w:rPr>
                <w:rFonts w:ascii="Times New Roman" w:hAnsi="Times New Roman" w:cs="Times New Roman"/>
                <w:color w:val="000000"/>
              </w:rPr>
              <w:t>Периодичность мероприятий производственного контроля</w:t>
            </w:r>
          </w:p>
        </w:tc>
        <w:tc>
          <w:tcPr>
            <w:tcW w:w="3827" w:type="dxa"/>
            <w:gridSpan w:val="3"/>
            <w:tcBorders>
              <w:top w:val="single" w:sz="4" w:space="0" w:color="auto"/>
              <w:left w:val="nil"/>
              <w:bottom w:val="single" w:sz="4" w:space="0" w:color="auto"/>
              <w:right w:val="single" w:sz="4" w:space="0" w:color="000000"/>
            </w:tcBorders>
            <w:noWrap/>
            <w:hideMark/>
          </w:tcPr>
          <w:p w14:paraId="538E6B3E" w14:textId="77777777" w:rsidR="00837DE3" w:rsidRPr="009215A0" w:rsidRDefault="00837DE3" w:rsidP="00FE0DDC">
            <w:pPr>
              <w:jc w:val="center"/>
              <w:rPr>
                <w:rFonts w:ascii="Times New Roman" w:hAnsi="Times New Roman" w:cs="Times New Roman"/>
                <w:color w:val="000000"/>
              </w:rPr>
            </w:pPr>
            <w:r w:rsidRPr="009215A0">
              <w:rPr>
                <w:rFonts w:ascii="Times New Roman" w:eastAsiaTheme="minorEastAsia" w:hAnsi="Times New Roman" w:cs="Times New Roman"/>
                <w:color w:val="000000"/>
              </w:rPr>
              <w:t>Объект производственного контроля (места проведения/отбора проб)</w:t>
            </w:r>
          </w:p>
        </w:tc>
        <w:tc>
          <w:tcPr>
            <w:tcW w:w="992" w:type="dxa"/>
            <w:vMerge w:val="restart"/>
            <w:tcBorders>
              <w:top w:val="single" w:sz="4" w:space="0" w:color="auto"/>
              <w:left w:val="single" w:sz="4" w:space="0" w:color="auto"/>
              <w:right w:val="single" w:sz="4" w:space="0" w:color="auto"/>
            </w:tcBorders>
            <w:hideMark/>
          </w:tcPr>
          <w:p w14:paraId="19B514F9" w14:textId="77777777" w:rsidR="00837DE3" w:rsidRPr="009215A0" w:rsidRDefault="00837DE3" w:rsidP="00FE0DDC">
            <w:pPr>
              <w:jc w:val="center"/>
              <w:rPr>
                <w:rFonts w:ascii="Times New Roman" w:hAnsi="Times New Roman" w:cs="Times New Roman"/>
                <w:color w:val="000000"/>
              </w:rPr>
            </w:pPr>
            <w:r w:rsidRPr="009215A0">
              <w:rPr>
                <w:rFonts w:ascii="Times New Roman" w:hAnsi="Times New Roman" w:cs="Times New Roman"/>
                <w:color w:val="000000"/>
              </w:rPr>
              <w:t>Количество точек отбора проб (лабораторных исследований и испытаний)</w:t>
            </w:r>
          </w:p>
        </w:tc>
        <w:tc>
          <w:tcPr>
            <w:tcW w:w="1276" w:type="dxa"/>
            <w:vMerge w:val="restart"/>
            <w:tcBorders>
              <w:top w:val="single" w:sz="4" w:space="0" w:color="auto"/>
              <w:left w:val="single" w:sz="4" w:space="0" w:color="auto"/>
              <w:right w:val="single" w:sz="4" w:space="0" w:color="auto"/>
            </w:tcBorders>
            <w:hideMark/>
          </w:tcPr>
          <w:p w14:paraId="52F25A11" w14:textId="77777777" w:rsidR="00837DE3" w:rsidRPr="009215A0" w:rsidRDefault="00837DE3" w:rsidP="00FE0DDC">
            <w:pPr>
              <w:jc w:val="center"/>
              <w:rPr>
                <w:rFonts w:ascii="Times New Roman" w:hAnsi="Times New Roman" w:cs="Times New Roman"/>
                <w:color w:val="000000"/>
              </w:rPr>
            </w:pPr>
            <w:r w:rsidRPr="009215A0">
              <w:rPr>
                <w:rFonts w:ascii="Times New Roman" w:hAnsi="Times New Roman" w:cs="Times New Roman"/>
                <w:color w:val="000000"/>
              </w:rPr>
              <w:t xml:space="preserve">Нормативно-правовые акты и иные документы, содержащие номенклатуру, объем, гигиенический норматив, периодичность мероприятий производственного контроля за условиями труда  </w:t>
            </w:r>
          </w:p>
        </w:tc>
      </w:tr>
      <w:tr w:rsidR="00837DE3" w:rsidRPr="009215A0" w14:paraId="5AF8727F" w14:textId="77777777" w:rsidTr="00FE0DDC">
        <w:trPr>
          <w:trHeight w:val="65"/>
        </w:trPr>
        <w:tc>
          <w:tcPr>
            <w:tcW w:w="562" w:type="dxa"/>
            <w:vMerge/>
            <w:tcBorders>
              <w:top w:val="single" w:sz="4" w:space="0" w:color="auto"/>
              <w:left w:val="single" w:sz="4" w:space="0" w:color="auto"/>
              <w:bottom w:val="single" w:sz="4" w:space="0" w:color="auto"/>
              <w:right w:val="single" w:sz="4" w:space="0" w:color="auto"/>
            </w:tcBorders>
            <w:hideMark/>
          </w:tcPr>
          <w:p w14:paraId="6A0B9410" w14:textId="77777777" w:rsidR="00837DE3" w:rsidRPr="009215A0" w:rsidRDefault="00837DE3" w:rsidP="00FE0DDC">
            <w:pPr>
              <w:rPr>
                <w:rFonts w:ascii="Times New Roman" w:hAnsi="Times New Roman" w:cs="Times New Roman"/>
                <w:color w:val="000000"/>
              </w:rPr>
            </w:pPr>
          </w:p>
        </w:tc>
        <w:tc>
          <w:tcPr>
            <w:tcW w:w="851" w:type="dxa"/>
            <w:vMerge/>
            <w:tcBorders>
              <w:top w:val="single" w:sz="4" w:space="0" w:color="auto"/>
              <w:left w:val="single" w:sz="4" w:space="0" w:color="auto"/>
              <w:bottom w:val="single" w:sz="4" w:space="0" w:color="auto"/>
              <w:right w:val="single" w:sz="4" w:space="0" w:color="auto"/>
            </w:tcBorders>
            <w:hideMark/>
          </w:tcPr>
          <w:p w14:paraId="593C2C56" w14:textId="77777777" w:rsidR="00837DE3" w:rsidRPr="009215A0" w:rsidRDefault="00837DE3" w:rsidP="00FE0DDC">
            <w:pPr>
              <w:rPr>
                <w:rFonts w:ascii="Times New Roman" w:hAnsi="Times New Roman" w:cs="Times New Roman"/>
                <w:color w:val="000000"/>
              </w:rPr>
            </w:pPr>
          </w:p>
        </w:tc>
        <w:tc>
          <w:tcPr>
            <w:tcW w:w="992" w:type="dxa"/>
            <w:vMerge/>
            <w:tcBorders>
              <w:top w:val="single" w:sz="4" w:space="0" w:color="auto"/>
              <w:left w:val="single" w:sz="4" w:space="0" w:color="auto"/>
              <w:bottom w:val="single" w:sz="4" w:space="0" w:color="auto"/>
              <w:right w:val="single" w:sz="4" w:space="0" w:color="auto"/>
            </w:tcBorders>
            <w:hideMark/>
          </w:tcPr>
          <w:p w14:paraId="747DC91D" w14:textId="77777777" w:rsidR="00837DE3" w:rsidRPr="009215A0" w:rsidRDefault="00837DE3" w:rsidP="00FE0DDC">
            <w:pPr>
              <w:rPr>
                <w:rFonts w:ascii="Times New Roman" w:hAnsi="Times New Roman" w:cs="Times New Roman"/>
                <w:color w:val="000000"/>
              </w:rPr>
            </w:pPr>
          </w:p>
        </w:tc>
        <w:tc>
          <w:tcPr>
            <w:tcW w:w="851" w:type="dxa"/>
            <w:vMerge/>
            <w:tcBorders>
              <w:top w:val="single" w:sz="4" w:space="0" w:color="auto"/>
              <w:left w:val="single" w:sz="4" w:space="0" w:color="auto"/>
              <w:bottom w:val="single" w:sz="4" w:space="0" w:color="auto"/>
              <w:right w:val="single" w:sz="4" w:space="0" w:color="auto"/>
            </w:tcBorders>
            <w:hideMark/>
          </w:tcPr>
          <w:p w14:paraId="189950A1" w14:textId="77777777" w:rsidR="00837DE3" w:rsidRPr="009215A0" w:rsidRDefault="00837DE3" w:rsidP="00FE0DDC">
            <w:pPr>
              <w:rPr>
                <w:rFonts w:ascii="Times New Roman" w:hAnsi="Times New Roman" w:cs="Times New Roman"/>
                <w:color w:val="000000"/>
              </w:rPr>
            </w:pPr>
          </w:p>
        </w:tc>
        <w:tc>
          <w:tcPr>
            <w:tcW w:w="1417" w:type="dxa"/>
            <w:tcBorders>
              <w:top w:val="nil"/>
              <w:left w:val="nil"/>
              <w:bottom w:val="single" w:sz="4" w:space="0" w:color="auto"/>
              <w:right w:val="single" w:sz="4" w:space="0" w:color="auto"/>
            </w:tcBorders>
            <w:hideMark/>
          </w:tcPr>
          <w:p w14:paraId="4CB6E3F7" w14:textId="77777777" w:rsidR="00837DE3" w:rsidRPr="009215A0" w:rsidRDefault="00837DE3" w:rsidP="00FE0DDC">
            <w:pPr>
              <w:jc w:val="center"/>
              <w:rPr>
                <w:rFonts w:ascii="Times New Roman" w:hAnsi="Times New Roman" w:cs="Times New Roman"/>
                <w:color w:val="000000"/>
              </w:rPr>
            </w:pPr>
            <w:r w:rsidRPr="009215A0">
              <w:rPr>
                <w:rFonts w:ascii="Times New Roman" w:hAnsi="Times New Roman" w:cs="Times New Roman"/>
                <w:color w:val="000000"/>
              </w:rPr>
              <w:t>Адрес</w:t>
            </w:r>
          </w:p>
        </w:tc>
        <w:tc>
          <w:tcPr>
            <w:tcW w:w="1134" w:type="dxa"/>
            <w:tcBorders>
              <w:top w:val="nil"/>
              <w:left w:val="nil"/>
              <w:bottom w:val="single" w:sz="4" w:space="0" w:color="auto"/>
              <w:right w:val="single" w:sz="4" w:space="0" w:color="auto"/>
            </w:tcBorders>
            <w:hideMark/>
          </w:tcPr>
          <w:p w14:paraId="1F544C68" w14:textId="31E346CB" w:rsidR="00837DE3" w:rsidRPr="009215A0" w:rsidRDefault="00837DE3" w:rsidP="00FE0DDC">
            <w:pPr>
              <w:jc w:val="center"/>
              <w:rPr>
                <w:rFonts w:ascii="Times New Roman" w:hAnsi="Times New Roman" w:cs="Times New Roman"/>
                <w:color w:val="000000"/>
              </w:rPr>
            </w:pPr>
            <w:r w:rsidRPr="009215A0">
              <w:rPr>
                <w:rFonts w:ascii="Times New Roman" w:hAnsi="Times New Roman" w:cs="Times New Roman"/>
                <w:color w:val="000000"/>
              </w:rPr>
              <w:t xml:space="preserve">Наименование </w:t>
            </w:r>
            <w:r>
              <w:rPr>
                <w:rFonts w:ascii="Times New Roman" w:hAnsi="Times New Roman" w:cs="Times New Roman"/>
                <w:color w:val="000000"/>
              </w:rPr>
              <w:t>структурного подразделения, обособленного структурного подразделения</w:t>
            </w:r>
          </w:p>
        </w:tc>
        <w:tc>
          <w:tcPr>
            <w:tcW w:w="1276" w:type="dxa"/>
            <w:tcBorders>
              <w:top w:val="nil"/>
              <w:left w:val="nil"/>
              <w:bottom w:val="single" w:sz="4" w:space="0" w:color="auto"/>
              <w:right w:val="single" w:sz="4" w:space="0" w:color="auto"/>
            </w:tcBorders>
            <w:hideMark/>
          </w:tcPr>
          <w:p w14:paraId="0003E4D0" w14:textId="64611C84" w:rsidR="00837DE3" w:rsidRPr="009215A0" w:rsidRDefault="00837DE3" w:rsidP="00FE0DDC">
            <w:pPr>
              <w:jc w:val="center"/>
              <w:rPr>
                <w:rFonts w:ascii="Times New Roman" w:hAnsi="Times New Roman" w:cs="Times New Roman"/>
                <w:color w:val="000000"/>
              </w:rPr>
            </w:pPr>
            <w:r w:rsidRPr="009215A0">
              <w:rPr>
                <w:rFonts w:ascii="Times New Roman" w:hAnsi="Times New Roman" w:cs="Times New Roman"/>
                <w:color w:val="000000"/>
              </w:rPr>
              <w:t xml:space="preserve">Наименование подразделения в </w:t>
            </w:r>
            <w:r>
              <w:rPr>
                <w:rFonts w:ascii="Times New Roman" w:hAnsi="Times New Roman" w:cs="Times New Roman"/>
                <w:color w:val="000000"/>
              </w:rPr>
              <w:t>Структурном подразделении, обособленном структурном подразделении</w:t>
            </w:r>
            <w:r w:rsidRPr="009215A0">
              <w:rPr>
                <w:rFonts w:ascii="Times New Roman" w:hAnsi="Times New Roman" w:cs="Times New Roman"/>
                <w:color w:val="000000"/>
              </w:rPr>
              <w:t>, участок, цех, отдел и т.п.)</w:t>
            </w:r>
          </w:p>
        </w:tc>
        <w:tc>
          <w:tcPr>
            <w:tcW w:w="992" w:type="dxa"/>
            <w:vMerge/>
            <w:tcBorders>
              <w:left w:val="single" w:sz="4" w:space="0" w:color="auto"/>
              <w:bottom w:val="single" w:sz="4" w:space="0" w:color="auto"/>
              <w:right w:val="single" w:sz="4" w:space="0" w:color="auto"/>
            </w:tcBorders>
            <w:hideMark/>
          </w:tcPr>
          <w:p w14:paraId="306DA76D" w14:textId="77777777" w:rsidR="00837DE3" w:rsidRPr="009215A0" w:rsidRDefault="00837DE3" w:rsidP="00FE0DDC">
            <w:pPr>
              <w:rPr>
                <w:rFonts w:ascii="Times New Roman" w:hAnsi="Times New Roman" w:cs="Times New Roman"/>
                <w:color w:val="000000"/>
              </w:rPr>
            </w:pPr>
          </w:p>
        </w:tc>
        <w:tc>
          <w:tcPr>
            <w:tcW w:w="1276" w:type="dxa"/>
            <w:vMerge/>
            <w:tcBorders>
              <w:left w:val="single" w:sz="4" w:space="0" w:color="auto"/>
              <w:bottom w:val="single" w:sz="4" w:space="0" w:color="auto"/>
              <w:right w:val="single" w:sz="4" w:space="0" w:color="auto"/>
            </w:tcBorders>
            <w:hideMark/>
          </w:tcPr>
          <w:p w14:paraId="79BCCC59" w14:textId="77777777" w:rsidR="00837DE3" w:rsidRPr="009215A0" w:rsidRDefault="00837DE3" w:rsidP="00FE0DDC">
            <w:pPr>
              <w:rPr>
                <w:rFonts w:ascii="Times New Roman" w:hAnsi="Times New Roman" w:cs="Times New Roman"/>
                <w:color w:val="000000"/>
              </w:rPr>
            </w:pPr>
          </w:p>
        </w:tc>
      </w:tr>
      <w:tr w:rsidR="00837DE3" w:rsidRPr="009215A0" w14:paraId="58911579" w14:textId="77777777" w:rsidTr="00837DE3">
        <w:trPr>
          <w:trHeight w:val="315"/>
        </w:trPr>
        <w:tc>
          <w:tcPr>
            <w:tcW w:w="562" w:type="dxa"/>
            <w:tcBorders>
              <w:top w:val="single" w:sz="4" w:space="0" w:color="auto"/>
              <w:left w:val="single" w:sz="4" w:space="0" w:color="auto"/>
              <w:bottom w:val="single" w:sz="4" w:space="0" w:color="auto"/>
              <w:right w:val="single" w:sz="4" w:space="0" w:color="auto"/>
            </w:tcBorders>
            <w:noWrap/>
            <w:hideMark/>
          </w:tcPr>
          <w:p w14:paraId="084D539F" w14:textId="77777777" w:rsidR="00837DE3" w:rsidRPr="009215A0" w:rsidRDefault="00837DE3" w:rsidP="00FE0DDC">
            <w:pPr>
              <w:jc w:val="center"/>
              <w:rPr>
                <w:rFonts w:ascii="Times New Roman" w:hAnsi="Times New Roman" w:cs="Times New Roman"/>
                <w:color w:val="000000"/>
              </w:rPr>
            </w:pPr>
            <w:r w:rsidRPr="009215A0">
              <w:rPr>
                <w:rFonts w:ascii="Times New Roman" w:hAnsi="Times New Roman" w:cs="Times New Roman"/>
                <w:color w:val="000000"/>
              </w:rPr>
              <w:t>1</w:t>
            </w:r>
          </w:p>
        </w:tc>
        <w:tc>
          <w:tcPr>
            <w:tcW w:w="851" w:type="dxa"/>
            <w:tcBorders>
              <w:top w:val="single" w:sz="4" w:space="0" w:color="auto"/>
              <w:left w:val="nil"/>
              <w:bottom w:val="single" w:sz="4" w:space="0" w:color="auto"/>
              <w:right w:val="single" w:sz="4" w:space="0" w:color="auto"/>
            </w:tcBorders>
            <w:hideMark/>
          </w:tcPr>
          <w:p w14:paraId="198DBA4E" w14:textId="77777777" w:rsidR="00837DE3" w:rsidRPr="009215A0" w:rsidRDefault="00837DE3" w:rsidP="00FE0DDC">
            <w:pPr>
              <w:jc w:val="center"/>
              <w:rPr>
                <w:rFonts w:ascii="Times New Roman" w:hAnsi="Times New Roman" w:cs="Times New Roman"/>
                <w:color w:val="000000"/>
              </w:rPr>
            </w:pPr>
            <w:r w:rsidRPr="009215A0">
              <w:rPr>
                <w:rFonts w:ascii="Times New Roman" w:hAnsi="Times New Roman" w:cs="Times New Roman"/>
                <w:color w:val="000000"/>
              </w:rPr>
              <w:t>2</w:t>
            </w:r>
          </w:p>
        </w:tc>
        <w:tc>
          <w:tcPr>
            <w:tcW w:w="992" w:type="dxa"/>
            <w:tcBorders>
              <w:top w:val="single" w:sz="4" w:space="0" w:color="auto"/>
              <w:left w:val="nil"/>
              <w:bottom w:val="single" w:sz="4" w:space="0" w:color="auto"/>
              <w:right w:val="single" w:sz="4" w:space="0" w:color="auto"/>
            </w:tcBorders>
            <w:hideMark/>
          </w:tcPr>
          <w:p w14:paraId="6D30F702" w14:textId="77777777" w:rsidR="00837DE3" w:rsidRPr="009215A0" w:rsidRDefault="00837DE3" w:rsidP="00FE0DDC">
            <w:pPr>
              <w:jc w:val="center"/>
              <w:rPr>
                <w:rFonts w:ascii="Times New Roman" w:hAnsi="Times New Roman" w:cs="Times New Roman"/>
                <w:color w:val="000000"/>
              </w:rPr>
            </w:pPr>
            <w:r w:rsidRPr="009215A0">
              <w:rPr>
                <w:rFonts w:ascii="Times New Roman" w:hAnsi="Times New Roman" w:cs="Times New Roman"/>
                <w:color w:val="000000"/>
              </w:rPr>
              <w:t>3</w:t>
            </w:r>
          </w:p>
        </w:tc>
        <w:tc>
          <w:tcPr>
            <w:tcW w:w="851" w:type="dxa"/>
            <w:tcBorders>
              <w:top w:val="single" w:sz="4" w:space="0" w:color="auto"/>
              <w:left w:val="nil"/>
              <w:bottom w:val="single" w:sz="4" w:space="0" w:color="auto"/>
              <w:right w:val="single" w:sz="4" w:space="0" w:color="auto"/>
            </w:tcBorders>
            <w:noWrap/>
            <w:hideMark/>
          </w:tcPr>
          <w:p w14:paraId="0A80FC2B" w14:textId="77777777" w:rsidR="00837DE3" w:rsidRPr="009215A0" w:rsidRDefault="00837DE3" w:rsidP="00FE0DDC">
            <w:pPr>
              <w:jc w:val="center"/>
              <w:rPr>
                <w:rFonts w:ascii="Times New Roman" w:hAnsi="Times New Roman" w:cs="Times New Roman"/>
                <w:color w:val="000000"/>
              </w:rPr>
            </w:pPr>
            <w:r w:rsidRPr="009215A0">
              <w:rPr>
                <w:rFonts w:ascii="Times New Roman" w:hAnsi="Times New Roman" w:cs="Times New Roman"/>
                <w:color w:val="000000"/>
              </w:rPr>
              <w:t>4</w:t>
            </w:r>
          </w:p>
        </w:tc>
        <w:tc>
          <w:tcPr>
            <w:tcW w:w="1417" w:type="dxa"/>
            <w:tcBorders>
              <w:top w:val="single" w:sz="4" w:space="0" w:color="auto"/>
              <w:left w:val="nil"/>
              <w:bottom w:val="single" w:sz="4" w:space="0" w:color="auto"/>
              <w:right w:val="single" w:sz="4" w:space="0" w:color="auto"/>
            </w:tcBorders>
            <w:noWrap/>
            <w:hideMark/>
          </w:tcPr>
          <w:p w14:paraId="58BFA931" w14:textId="77777777" w:rsidR="00837DE3" w:rsidRPr="009215A0" w:rsidRDefault="00837DE3" w:rsidP="00FE0DDC">
            <w:pPr>
              <w:jc w:val="center"/>
              <w:rPr>
                <w:rFonts w:ascii="Times New Roman" w:hAnsi="Times New Roman" w:cs="Times New Roman"/>
                <w:color w:val="000000"/>
              </w:rPr>
            </w:pPr>
            <w:r w:rsidRPr="009215A0">
              <w:rPr>
                <w:rFonts w:ascii="Times New Roman" w:hAnsi="Times New Roman" w:cs="Times New Roman"/>
                <w:color w:val="000000"/>
              </w:rPr>
              <w:t>5</w:t>
            </w:r>
          </w:p>
        </w:tc>
        <w:tc>
          <w:tcPr>
            <w:tcW w:w="1134" w:type="dxa"/>
            <w:tcBorders>
              <w:top w:val="single" w:sz="4" w:space="0" w:color="auto"/>
              <w:left w:val="nil"/>
              <w:bottom w:val="single" w:sz="4" w:space="0" w:color="auto"/>
              <w:right w:val="single" w:sz="4" w:space="0" w:color="auto"/>
            </w:tcBorders>
          </w:tcPr>
          <w:p w14:paraId="4BCAA2D8" w14:textId="0F7F6187" w:rsidR="00837DE3" w:rsidRPr="009215A0" w:rsidRDefault="00837DE3" w:rsidP="00FE0DDC">
            <w:pPr>
              <w:jc w:val="center"/>
              <w:rPr>
                <w:rFonts w:ascii="Times New Roman" w:hAnsi="Times New Roman" w:cs="Times New Roman"/>
                <w:color w:val="000000"/>
              </w:rPr>
            </w:pPr>
            <w:r>
              <w:rPr>
                <w:rFonts w:ascii="Times New Roman" w:hAnsi="Times New Roman" w:cs="Times New Roman"/>
                <w:color w:val="000000"/>
              </w:rPr>
              <w:t>6</w:t>
            </w:r>
          </w:p>
        </w:tc>
        <w:tc>
          <w:tcPr>
            <w:tcW w:w="1276" w:type="dxa"/>
            <w:tcBorders>
              <w:top w:val="single" w:sz="4" w:space="0" w:color="auto"/>
              <w:left w:val="nil"/>
              <w:bottom w:val="single" w:sz="4" w:space="0" w:color="auto"/>
              <w:right w:val="single" w:sz="4" w:space="0" w:color="auto"/>
            </w:tcBorders>
          </w:tcPr>
          <w:p w14:paraId="1156BB97" w14:textId="24CD1EEF" w:rsidR="00837DE3" w:rsidRPr="009215A0" w:rsidRDefault="00837DE3" w:rsidP="00FE0DDC">
            <w:pPr>
              <w:jc w:val="center"/>
              <w:rPr>
                <w:rFonts w:ascii="Times New Roman" w:hAnsi="Times New Roman" w:cs="Times New Roman"/>
                <w:color w:val="000000"/>
              </w:rPr>
            </w:pPr>
            <w:r>
              <w:rPr>
                <w:rFonts w:ascii="Times New Roman" w:hAnsi="Times New Roman" w:cs="Times New Roman"/>
                <w:color w:val="000000"/>
              </w:rPr>
              <w:t>7</w:t>
            </w:r>
          </w:p>
        </w:tc>
        <w:tc>
          <w:tcPr>
            <w:tcW w:w="992" w:type="dxa"/>
            <w:tcBorders>
              <w:top w:val="single" w:sz="4" w:space="0" w:color="auto"/>
              <w:left w:val="nil"/>
              <w:bottom w:val="single" w:sz="4" w:space="0" w:color="auto"/>
              <w:right w:val="single" w:sz="4" w:space="0" w:color="auto"/>
            </w:tcBorders>
            <w:noWrap/>
            <w:hideMark/>
          </w:tcPr>
          <w:p w14:paraId="47674BA6" w14:textId="67126BAB" w:rsidR="00837DE3" w:rsidRPr="009215A0" w:rsidRDefault="00837DE3" w:rsidP="00FE0DDC">
            <w:pPr>
              <w:jc w:val="center"/>
              <w:rPr>
                <w:rFonts w:ascii="Times New Roman" w:hAnsi="Times New Roman" w:cs="Times New Roman"/>
                <w:color w:val="000000"/>
              </w:rPr>
            </w:pPr>
            <w:r>
              <w:rPr>
                <w:rFonts w:ascii="Times New Roman" w:hAnsi="Times New Roman" w:cs="Times New Roman"/>
                <w:color w:val="000000"/>
              </w:rPr>
              <w:t>8</w:t>
            </w:r>
          </w:p>
        </w:tc>
        <w:tc>
          <w:tcPr>
            <w:tcW w:w="1276" w:type="dxa"/>
            <w:tcBorders>
              <w:top w:val="single" w:sz="4" w:space="0" w:color="auto"/>
              <w:left w:val="nil"/>
              <w:bottom w:val="single" w:sz="4" w:space="0" w:color="auto"/>
              <w:right w:val="single" w:sz="4" w:space="0" w:color="auto"/>
            </w:tcBorders>
            <w:hideMark/>
          </w:tcPr>
          <w:p w14:paraId="60CDF732" w14:textId="09ECE32A" w:rsidR="00837DE3" w:rsidRPr="009215A0" w:rsidRDefault="00837DE3" w:rsidP="00FE0DDC">
            <w:pPr>
              <w:jc w:val="center"/>
              <w:rPr>
                <w:rFonts w:ascii="Times New Roman" w:hAnsi="Times New Roman" w:cs="Times New Roman"/>
                <w:color w:val="000000"/>
              </w:rPr>
            </w:pPr>
            <w:r>
              <w:rPr>
                <w:rFonts w:ascii="Times New Roman" w:hAnsi="Times New Roman" w:cs="Times New Roman"/>
                <w:color w:val="000000"/>
              </w:rPr>
              <w:t>9</w:t>
            </w:r>
          </w:p>
        </w:tc>
      </w:tr>
      <w:tr w:rsidR="00837DE3" w:rsidRPr="009215A0" w14:paraId="173BD3CB" w14:textId="77777777" w:rsidTr="00837DE3">
        <w:trPr>
          <w:trHeight w:val="315"/>
        </w:trPr>
        <w:tc>
          <w:tcPr>
            <w:tcW w:w="562" w:type="dxa"/>
            <w:tcBorders>
              <w:top w:val="single" w:sz="4" w:space="0" w:color="auto"/>
              <w:left w:val="single" w:sz="4" w:space="0" w:color="auto"/>
              <w:bottom w:val="single" w:sz="4" w:space="0" w:color="auto"/>
              <w:right w:val="single" w:sz="4" w:space="0" w:color="auto"/>
            </w:tcBorders>
            <w:noWrap/>
          </w:tcPr>
          <w:p w14:paraId="6234DEB4" w14:textId="77777777" w:rsidR="00837DE3" w:rsidRPr="009215A0" w:rsidRDefault="00837DE3" w:rsidP="00FE0DDC">
            <w:pPr>
              <w:jc w:val="center"/>
              <w:rPr>
                <w:rFonts w:ascii="Times New Roman" w:hAnsi="Times New Roman" w:cs="Times New Roman"/>
                <w:color w:val="000000"/>
              </w:rPr>
            </w:pPr>
          </w:p>
        </w:tc>
        <w:tc>
          <w:tcPr>
            <w:tcW w:w="851" w:type="dxa"/>
            <w:tcBorders>
              <w:top w:val="single" w:sz="4" w:space="0" w:color="auto"/>
              <w:left w:val="nil"/>
              <w:bottom w:val="single" w:sz="4" w:space="0" w:color="auto"/>
              <w:right w:val="single" w:sz="4" w:space="0" w:color="auto"/>
            </w:tcBorders>
          </w:tcPr>
          <w:p w14:paraId="215097F4" w14:textId="77777777" w:rsidR="00837DE3" w:rsidRPr="009215A0" w:rsidRDefault="00837DE3" w:rsidP="00FE0DDC">
            <w:pPr>
              <w:jc w:val="center"/>
              <w:rPr>
                <w:rFonts w:ascii="Times New Roman" w:hAnsi="Times New Roman" w:cs="Times New Roman"/>
                <w:color w:val="000000"/>
              </w:rPr>
            </w:pPr>
          </w:p>
        </w:tc>
        <w:tc>
          <w:tcPr>
            <w:tcW w:w="992" w:type="dxa"/>
            <w:tcBorders>
              <w:top w:val="single" w:sz="4" w:space="0" w:color="auto"/>
              <w:left w:val="nil"/>
              <w:bottom w:val="single" w:sz="4" w:space="0" w:color="auto"/>
              <w:right w:val="single" w:sz="4" w:space="0" w:color="auto"/>
            </w:tcBorders>
          </w:tcPr>
          <w:p w14:paraId="2BE22915" w14:textId="77777777" w:rsidR="00837DE3" w:rsidRPr="009215A0" w:rsidRDefault="00837DE3" w:rsidP="00FE0DDC">
            <w:pPr>
              <w:jc w:val="center"/>
              <w:rPr>
                <w:rFonts w:ascii="Times New Roman" w:hAnsi="Times New Roman" w:cs="Times New Roman"/>
                <w:color w:val="000000"/>
              </w:rPr>
            </w:pPr>
          </w:p>
        </w:tc>
        <w:tc>
          <w:tcPr>
            <w:tcW w:w="851" w:type="dxa"/>
            <w:tcBorders>
              <w:top w:val="single" w:sz="4" w:space="0" w:color="auto"/>
              <w:left w:val="nil"/>
              <w:bottom w:val="single" w:sz="4" w:space="0" w:color="auto"/>
              <w:right w:val="single" w:sz="4" w:space="0" w:color="auto"/>
            </w:tcBorders>
            <w:noWrap/>
          </w:tcPr>
          <w:p w14:paraId="1E4EE25F" w14:textId="77777777" w:rsidR="00837DE3" w:rsidRPr="009215A0" w:rsidRDefault="00837DE3" w:rsidP="00FE0DDC">
            <w:pPr>
              <w:jc w:val="center"/>
              <w:rPr>
                <w:rFonts w:ascii="Times New Roman" w:hAnsi="Times New Roman" w:cs="Times New Roman"/>
                <w:color w:val="000000"/>
              </w:rPr>
            </w:pPr>
          </w:p>
        </w:tc>
        <w:tc>
          <w:tcPr>
            <w:tcW w:w="1417" w:type="dxa"/>
            <w:tcBorders>
              <w:top w:val="single" w:sz="4" w:space="0" w:color="auto"/>
              <w:left w:val="nil"/>
              <w:bottom w:val="single" w:sz="4" w:space="0" w:color="auto"/>
              <w:right w:val="single" w:sz="4" w:space="0" w:color="auto"/>
            </w:tcBorders>
            <w:noWrap/>
          </w:tcPr>
          <w:p w14:paraId="534F24E3" w14:textId="77777777" w:rsidR="00837DE3" w:rsidRPr="009215A0" w:rsidRDefault="00837DE3" w:rsidP="00FE0DDC">
            <w:pPr>
              <w:jc w:val="center"/>
              <w:rPr>
                <w:rFonts w:ascii="Times New Roman" w:hAnsi="Times New Roman" w:cs="Times New Roman"/>
                <w:color w:val="000000"/>
              </w:rPr>
            </w:pPr>
          </w:p>
        </w:tc>
        <w:tc>
          <w:tcPr>
            <w:tcW w:w="1134" w:type="dxa"/>
            <w:tcBorders>
              <w:top w:val="single" w:sz="4" w:space="0" w:color="auto"/>
              <w:left w:val="nil"/>
              <w:bottom w:val="single" w:sz="4" w:space="0" w:color="auto"/>
              <w:right w:val="single" w:sz="4" w:space="0" w:color="auto"/>
            </w:tcBorders>
          </w:tcPr>
          <w:p w14:paraId="1E46F228" w14:textId="77777777" w:rsidR="00837DE3" w:rsidRDefault="00837DE3" w:rsidP="00FE0DDC">
            <w:pPr>
              <w:jc w:val="center"/>
              <w:rPr>
                <w:rFonts w:ascii="Times New Roman" w:hAnsi="Times New Roman" w:cs="Times New Roman"/>
                <w:color w:val="000000"/>
              </w:rPr>
            </w:pPr>
          </w:p>
        </w:tc>
        <w:tc>
          <w:tcPr>
            <w:tcW w:w="1276" w:type="dxa"/>
            <w:tcBorders>
              <w:top w:val="single" w:sz="4" w:space="0" w:color="auto"/>
              <w:left w:val="nil"/>
              <w:bottom w:val="single" w:sz="4" w:space="0" w:color="auto"/>
              <w:right w:val="single" w:sz="4" w:space="0" w:color="auto"/>
            </w:tcBorders>
          </w:tcPr>
          <w:p w14:paraId="22C4AC45" w14:textId="77777777" w:rsidR="00837DE3" w:rsidRDefault="00837DE3" w:rsidP="00FE0DDC">
            <w:pPr>
              <w:jc w:val="center"/>
              <w:rPr>
                <w:rFonts w:ascii="Times New Roman" w:hAnsi="Times New Roman" w:cs="Times New Roman"/>
                <w:color w:val="000000"/>
              </w:rPr>
            </w:pPr>
          </w:p>
        </w:tc>
        <w:tc>
          <w:tcPr>
            <w:tcW w:w="992" w:type="dxa"/>
            <w:tcBorders>
              <w:top w:val="single" w:sz="4" w:space="0" w:color="auto"/>
              <w:left w:val="nil"/>
              <w:bottom w:val="single" w:sz="4" w:space="0" w:color="auto"/>
              <w:right w:val="single" w:sz="4" w:space="0" w:color="auto"/>
            </w:tcBorders>
            <w:noWrap/>
          </w:tcPr>
          <w:p w14:paraId="6E118E55" w14:textId="77777777" w:rsidR="00837DE3" w:rsidRDefault="00837DE3" w:rsidP="00FE0DDC">
            <w:pPr>
              <w:jc w:val="center"/>
              <w:rPr>
                <w:rFonts w:ascii="Times New Roman" w:hAnsi="Times New Roman" w:cs="Times New Roman"/>
                <w:color w:val="000000"/>
              </w:rPr>
            </w:pPr>
          </w:p>
        </w:tc>
        <w:tc>
          <w:tcPr>
            <w:tcW w:w="1276" w:type="dxa"/>
            <w:tcBorders>
              <w:top w:val="single" w:sz="4" w:space="0" w:color="auto"/>
              <w:left w:val="nil"/>
              <w:bottom w:val="single" w:sz="4" w:space="0" w:color="auto"/>
              <w:right w:val="single" w:sz="4" w:space="0" w:color="auto"/>
            </w:tcBorders>
          </w:tcPr>
          <w:p w14:paraId="328E46B8" w14:textId="77777777" w:rsidR="00837DE3" w:rsidRDefault="00837DE3" w:rsidP="00FE0DDC">
            <w:pPr>
              <w:jc w:val="center"/>
              <w:rPr>
                <w:rFonts w:ascii="Times New Roman" w:hAnsi="Times New Roman" w:cs="Times New Roman"/>
                <w:color w:val="000000"/>
              </w:rPr>
            </w:pPr>
          </w:p>
        </w:tc>
      </w:tr>
      <w:tr w:rsidR="00837DE3" w:rsidRPr="009215A0" w14:paraId="2055EA98" w14:textId="77777777" w:rsidTr="00837DE3">
        <w:trPr>
          <w:trHeight w:val="315"/>
        </w:trPr>
        <w:tc>
          <w:tcPr>
            <w:tcW w:w="562" w:type="dxa"/>
            <w:tcBorders>
              <w:top w:val="single" w:sz="4" w:space="0" w:color="auto"/>
              <w:left w:val="single" w:sz="4" w:space="0" w:color="auto"/>
              <w:bottom w:val="single" w:sz="4" w:space="0" w:color="auto"/>
              <w:right w:val="single" w:sz="4" w:space="0" w:color="auto"/>
            </w:tcBorders>
            <w:noWrap/>
          </w:tcPr>
          <w:p w14:paraId="55A27BC2" w14:textId="77777777" w:rsidR="00837DE3" w:rsidRPr="009215A0" w:rsidRDefault="00837DE3" w:rsidP="00FE0DDC">
            <w:pPr>
              <w:jc w:val="center"/>
              <w:rPr>
                <w:rFonts w:ascii="Times New Roman" w:hAnsi="Times New Roman" w:cs="Times New Roman"/>
                <w:color w:val="000000"/>
              </w:rPr>
            </w:pPr>
          </w:p>
        </w:tc>
        <w:tc>
          <w:tcPr>
            <w:tcW w:w="851" w:type="dxa"/>
            <w:tcBorders>
              <w:top w:val="single" w:sz="4" w:space="0" w:color="auto"/>
              <w:left w:val="nil"/>
              <w:bottom w:val="single" w:sz="4" w:space="0" w:color="auto"/>
              <w:right w:val="single" w:sz="4" w:space="0" w:color="auto"/>
            </w:tcBorders>
          </w:tcPr>
          <w:p w14:paraId="55729A7E" w14:textId="77777777" w:rsidR="00837DE3" w:rsidRPr="009215A0" w:rsidRDefault="00837DE3" w:rsidP="00FE0DDC">
            <w:pPr>
              <w:jc w:val="center"/>
              <w:rPr>
                <w:rFonts w:ascii="Times New Roman" w:hAnsi="Times New Roman" w:cs="Times New Roman"/>
                <w:color w:val="000000"/>
              </w:rPr>
            </w:pPr>
          </w:p>
        </w:tc>
        <w:tc>
          <w:tcPr>
            <w:tcW w:w="992" w:type="dxa"/>
            <w:tcBorders>
              <w:top w:val="single" w:sz="4" w:space="0" w:color="auto"/>
              <w:left w:val="nil"/>
              <w:bottom w:val="single" w:sz="4" w:space="0" w:color="auto"/>
              <w:right w:val="single" w:sz="4" w:space="0" w:color="auto"/>
            </w:tcBorders>
          </w:tcPr>
          <w:p w14:paraId="289DA586" w14:textId="77777777" w:rsidR="00837DE3" w:rsidRPr="009215A0" w:rsidRDefault="00837DE3" w:rsidP="00FE0DDC">
            <w:pPr>
              <w:jc w:val="center"/>
              <w:rPr>
                <w:rFonts w:ascii="Times New Roman" w:hAnsi="Times New Roman" w:cs="Times New Roman"/>
                <w:color w:val="000000"/>
              </w:rPr>
            </w:pPr>
          </w:p>
        </w:tc>
        <w:tc>
          <w:tcPr>
            <w:tcW w:w="851" w:type="dxa"/>
            <w:tcBorders>
              <w:top w:val="single" w:sz="4" w:space="0" w:color="auto"/>
              <w:left w:val="nil"/>
              <w:bottom w:val="single" w:sz="4" w:space="0" w:color="auto"/>
              <w:right w:val="single" w:sz="4" w:space="0" w:color="auto"/>
            </w:tcBorders>
            <w:noWrap/>
          </w:tcPr>
          <w:p w14:paraId="42E3BFAD" w14:textId="77777777" w:rsidR="00837DE3" w:rsidRPr="009215A0" w:rsidRDefault="00837DE3" w:rsidP="00FE0DDC">
            <w:pPr>
              <w:jc w:val="center"/>
              <w:rPr>
                <w:rFonts w:ascii="Times New Roman" w:hAnsi="Times New Roman" w:cs="Times New Roman"/>
                <w:color w:val="000000"/>
              </w:rPr>
            </w:pPr>
          </w:p>
        </w:tc>
        <w:tc>
          <w:tcPr>
            <w:tcW w:w="1417" w:type="dxa"/>
            <w:tcBorders>
              <w:top w:val="single" w:sz="4" w:space="0" w:color="auto"/>
              <w:left w:val="nil"/>
              <w:bottom w:val="single" w:sz="4" w:space="0" w:color="auto"/>
              <w:right w:val="single" w:sz="4" w:space="0" w:color="auto"/>
            </w:tcBorders>
            <w:noWrap/>
          </w:tcPr>
          <w:p w14:paraId="363D19F4" w14:textId="77777777" w:rsidR="00837DE3" w:rsidRPr="009215A0" w:rsidRDefault="00837DE3" w:rsidP="00FE0DDC">
            <w:pPr>
              <w:jc w:val="center"/>
              <w:rPr>
                <w:rFonts w:ascii="Times New Roman" w:hAnsi="Times New Roman" w:cs="Times New Roman"/>
                <w:color w:val="000000"/>
              </w:rPr>
            </w:pPr>
          </w:p>
        </w:tc>
        <w:tc>
          <w:tcPr>
            <w:tcW w:w="1134" w:type="dxa"/>
            <w:tcBorders>
              <w:top w:val="single" w:sz="4" w:space="0" w:color="auto"/>
              <w:left w:val="nil"/>
              <w:bottom w:val="single" w:sz="4" w:space="0" w:color="auto"/>
              <w:right w:val="single" w:sz="4" w:space="0" w:color="auto"/>
            </w:tcBorders>
          </w:tcPr>
          <w:p w14:paraId="611971C4" w14:textId="77777777" w:rsidR="00837DE3" w:rsidRDefault="00837DE3" w:rsidP="00FE0DDC">
            <w:pPr>
              <w:jc w:val="center"/>
              <w:rPr>
                <w:rFonts w:ascii="Times New Roman" w:hAnsi="Times New Roman" w:cs="Times New Roman"/>
                <w:color w:val="000000"/>
              </w:rPr>
            </w:pPr>
          </w:p>
        </w:tc>
        <w:tc>
          <w:tcPr>
            <w:tcW w:w="1276" w:type="dxa"/>
            <w:tcBorders>
              <w:top w:val="single" w:sz="4" w:space="0" w:color="auto"/>
              <w:left w:val="nil"/>
              <w:bottom w:val="single" w:sz="4" w:space="0" w:color="auto"/>
              <w:right w:val="single" w:sz="4" w:space="0" w:color="auto"/>
            </w:tcBorders>
          </w:tcPr>
          <w:p w14:paraId="282E5B06" w14:textId="77777777" w:rsidR="00837DE3" w:rsidRDefault="00837DE3" w:rsidP="00FE0DDC">
            <w:pPr>
              <w:jc w:val="center"/>
              <w:rPr>
                <w:rFonts w:ascii="Times New Roman" w:hAnsi="Times New Roman" w:cs="Times New Roman"/>
                <w:color w:val="000000"/>
              </w:rPr>
            </w:pPr>
          </w:p>
        </w:tc>
        <w:tc>
          <w:tcPr>
            <w:tcW w:w="992" w:type="dxa"/>
            <w:tcBorders>
              <w:top w:val="single" w:sz="4" w:space="0" w:color="auto"/>
              <w:left w:val="nil"/>
              <w:bottom w:val="single" w:sz="4" w:space="0" w:color="auto"/>
              <w:right w:val="single" w:sz="4" w:space="0" w:color="auto"/>
            </w:tcBorders>
            <w:noWrap/>
          </w:tcPr>
          <w:p w14:paraId="1566C176" w14:textId="77777777" w:rsidR="00837DE3" w:rsidRDefault="00837DE3" w:rsidP="00FE0DDC">
            <w:pPr>
              <w:jc w:val="center"/>
              <w:rPr>
                <w:rFonts w:ascii="Times New Roman" w:hAnsi="Times New Roman" w:cs="Times New Roman"/>
                <w:color w:val="000000"/>
              </w:rPr>
            </w:pPr>
          </w:p>
        </w:tc>
        <w:tc>
          <w:tcPr>
            <w:tcW w:w="1276" w:type="dxa"/>
            <w:tcBorders>
              <w:top w:val="single" w:sz="4" w:space="0" w:color="auto"/>
              <w:left w:val="nil"/>
              <w:bottom w:val="single" w:sz="4" w:space="0" w:color="auto"/>
              <w:right w:val="single" w:sz="4" w:space="0" w:color="auto"/>
            </w:tcBorders>
          </w:tcPr>
          <w:p w14:paraId="22187BE6" w14:textId="77777777" w:rsidR="00837DE3" w:rsidRDefault="00837DE3" w:rsidP="00FE0DDC">
            <w:pPr>
              <w:jc w:val="center"/>
              <w:rPr>
                <w:rFonts w:ascii="Times New Roman" w:hAnsi="Times New Roman" w:cs="Times New Roman"/>
                <w:color w:val="000000"/>
              </w:rPr>
            </w:pPr>
          </w:p>
        </w:tc>
      </w:tr>
      <w:tr w:rsidR="00837DE3" w:rsidRPr="009215A0" w14:paraId="667394DF" w14:textId="77777777" w:rsidTr="00837DE3">
        <w:trPr>
          <w:trHeight w:val="315"/>
        </w:trPr>
        <w:tc>
          <w:tcPr>
            <w:tcW w:w="562" w:type="dxa"/>
            <w:tcBorders>
              <w:top w:val="single" w:sz="4" w:space="0" w:color="auto"/>
              <w:left w:val="single" w:sz="4" w:space="0" w:color="auto"/>
              <w:bottom w:val="single" w:sz="4" w:space="0" w:color="auto"/>
              <w:right w:val="single" w:sz="4" w:space="0" w:color="auto"/>
            </w:tcBorders>
            <w:noWrap/>
          </w:tcPr>
          <w:p w14:paraId="6A460CAE" w14:textId="77777777" w:rsidR="00837DE3" w:rsidRPr="009215A0" w:rsidRDefault="00837DE3" w:rsidP="00FE0DDC">
            <w:pPr>
              <w:jc w:val="center"/>
              <w:rPr>
                <w:rFonts w:ascii="Times New Roman" w:hAnsi="Times New Roman" w:cs="Times New Roman"/>
                <w:color w:val="000000"/>
              </w:rPr>
            </w:pPr>
          </w:p>
        </w:tc>
        <w:tc>
          <w:tcPr>
            <w:tcW w:w="851" w:type="dxa"/>
            <w:tcBorders>
              <w:top w:val="single" w:sz="4" w:space="0" w:color="auto"/>
              <w:left w:val="nil"/>
              <w:bottom w:val="single" w:sz="4" w:space="0" w:color="auto"/>
              <w:right w:val="single" w:sz="4" w:space="0" w:color="auto"/>
            </w:tcBorders>
          </w:tcPr>
          <w:p w14:paraId="1C61502C" w14:textId="77777777" w:rsidR="00837DE3" w:rsidRPr="009215A0" w:rsidRDefault="00837DE3" w:rsidP="00FE0DDC">
            <w:pPr>
              <w:jc w:val="center"/>
              <w:rPr>
                <w:rFonts w:ascii="Times New Roman" w:hAnsi="Times New Roman" w:cs="Times New Roman"/>
                <w:color w:val="000000"/>
              </w:rPr>
            </w:pPr>
          </w:p>
        </w:tc>
        <w:tc>
          <w:tcPr>
            <w:tcW w:w="992" w:type="dxa"/>
            <w:tcBorders>
              <w:top w:val="single" w:sz="4" w:space="0" w:color="auto"/>
              <w:left w:val="nil"/>
              <w:bottom w:val="single" w:sz="4" w:space="0" w:color="auto"/>
              <w:right w:val="single" w:sz="4" w:space="0" w:color="auto"/>
            </w:tcBorders>
          </w:tcPr>
          <w:p w14:paraId="5C4D5D1B" w14:textId="77777777" w:rsidR="00837DE3" w:rsidRPr="009215A0" w:rsidRDefault="00837DE3" w:rsidP="00FE0DDC">
            <w:pPr>
              <w:jc w:val="center"/>
              <w:rPr>
                <w:rFonts w:ascii="Times New Roman" w:hAnsi="Times New Roman" w:cs="Times New Roman"/>
                <w:color w:val="000000"/>
              </w:rPr>
            </w:pPr>
          </w:p>
        </w:tc>
        <w:tc>
          <w:tcPr>
            <w:tcW w:w="851" w:type="dxa"/>
            <w:tcBorders>
              <w:top w:val="single" w:sz="4" w:space="0" w:color="auto"/>
              <w:left w:val="nil"/>
              <w:bottom w:val="single" w:sz="4" w:space="0" w:color="auto"/>
              <w:right w:val="single" w:sz="4" w:space="0" w:color="auto"/>
            </w:tcBorders>
            <w:noWrap/>
          </w:tcPr>
          <w:p w14:paraId="1EF9CCB2" w14:textId="77777777" w:rsidR="00837DE3" w:rsidRPr="009215A0" w:rsidRDefault="00837DE3" w:rsidP="00FE0DDC">
            <w:pPr>
              <w:jc w:val="center"/>
              <w:rPr>
                <w:rFonts w:ascii="Times New Roman" w:hAnsi="Times New Roman" w:cs="Times New Roman"/>
                <w:color w:val="000000"/>
              </w:rPr>
            </w:pPr>
          </w:p>
        </w:tc>
        <w:tc>
          <w:tcPr>
            <w:tcW w:w="1417" w:type="dxa"/>
            <w:tcBorders>
              <w:top w:val="single" w:sz="4" w:space="0" w:color="auto"/>
              <w:left w:val="nil"/>
              <w:bottom w:val="single" w:sz="4" w:space="0" w:color="auto"/>
              <w:right w:val="single" w:sz="4" w:space="0" w:color="auto"/>
            </w:tcBorders>
            <w:noWrap/>
          </w:tcPr>
          <w:p w14:paraId="702E941D" w14:textId="77777777" w:rsidR="00837DE3" w:rsidRPr="009215A0" w:rsidRDefault="00837DE3" w:rsidP="00FE0DDC">
            <w:pPr>
              <w:jc w:val="center"/>
              <w:rPr>
                <w:rFonts w:ascii="Times New Roman" w:hAnsi="Times New Roman" w:cs="Times New Roman"/>
                <w:color w:val="000000"/>
              </w:rPr>
            </w:pPr>
          </w:p>
        </w:tc>
        <w:tc>
          <w:tcPr>
            <w:tcW w:w="1134" w:type="dxa"/>
            <w:tcBorders>
              <w:top w:val="single" w:sz="4" w:space="0" w:color="auto"/>
              <w:left w:val="nil"/>
              <w:bottom w:val="single" w:sz="4" w:space="0" w:color="auto"/>
              <w:right w:val="single" w:sz="4" w:space="0" w:color="auto"/>
            </w:tcBorders>
          </w:tcPr>
          <w:p w14:paraId="45F5195E" w14:textId="77777777" w:rsidR="00837DE3" w:rsidRDefault="00837DE3" w:rsidP="00FE0DDC">
            <w:pPr>
              <w:jc w:val="center"/>
              <w:rPr>
                <w:rFonts w:ascii="Times New Roman" w:hAnsi="Times New Roman" w:cs="Times New Roman"/>
                <w:color w:val="000000"/>
              </w:rPr>
            </w:pPr>
          </w:p>
        </w:tc>
        <w:tc>
          <w:tcPr>
            <w:tcW w:w="1276" w:type="dxa"/>
            <w:tcBorders>
              <w:top w:val="single" w:sz="4" w:space="0" w:color="auto"/>
              <w:left w:val="nil"/>
              <w:bottom w:val="single" w:sz="4" w:space="0" w:color="auto"/>
              <w:right w:val="single" w:sz="4" w:space="0" w:color="auto"/>
            </w:tcBorders>
          </w:tcPr>
          <w:p w14:paraId="66DAF64D" w14:textId="77777777" w:rsidR="00837DE3" w:rsidRDefault="00837DE3" w:rsidP="00FE0DDC">
            <w:pPr>
              <w:jc w:val="center"/>
              <w:rPr>
                <w:rFonts w:ascii="Times New Roman" w:hAnsi="Times New Roman" w:cs="Times New Roman"/>
                <w:color w:val="000000"/>
              </w:rPr>
            </w:pPr>
          </w:p>
        </w:tc>
        <w:tc>
          <w:tcPr>
            <w:tcW w:w="992" w:type="dxa"/>
            <w:tcBorders>
              <w:top w:val="single" w:sz="4" w:space="0" w:color="auto"/>
              <w:left w:val="nil"/>
              <w:bottom w:val="single" w:sz="4" w:space="0" w:color="auto"/>
              <w:right w:val="single" w:sz="4" w:space="0" w:color="auto"/>
            </w:tcBorders>
            <w:noWrap/>
          </w:tcPr>
          <w:p w14:paraId="7927C8ED" w14:textId="77777777" w:rsidR="00837DE3" w:rsidRDefault="00837DE3" w:rsidP="00FE0DDC">
            <w:pPr>
              <w:jc w:val="center"/>
              <w:rPr>
                <w:rFonts w:ascii="Times New Roman" w:hAnsi="Times New Roman" w:cs="Times New Roman"/>
                <w:color w:val="000000"/>
              </w:rPr>
            </w:pPr>
          </w:p>
        </w:tc>
        <w:tc>
          <w:tcPr>
            <w:tcW w:w="1276" w:type="dxa"/>
            <w:tcBorders>
              <w:top w:val="single" w:sz="4" w:space="0" w:color="auto"/>
              <w:left w:val="nil"/>
              <w:bottom w:val="single" w:sz="4" w:space="0" w:color="auto"/>
              <w:right w:val="single" w:sz="4" w:space="0" w:color="auto"/>
            </w:tcBorders>
          </w:tcPr>
          <w:p w14:paraId="06542DF4" w14:textId="77777777" w:rsidR="00837DE3" w:rsidRDefault="00837DE3" w:rsidP="00FE0DDC">
            <w:pPr>
              <w:jc w:val="center"/>
              <w:rPr>
                <w:rFonts w:ascii="Times New Roman" w:hAnsi="Times New Roman" w:cs="Times New Roman"/>
                <w:color w:val="000000"/>
              </w:rPr>
            </w:pPr>
          </w:p>
        </w:tc>
      </w:tr>
      <w:tr w:rsidR="00837DE3" w:rsidRPr="009215A0" w14:paraId="4D727F73" w14:textId="77777777" w:rsidTr="00837DE3">
        <w:trPr>
          <w:trHeight w:val="315"/>
        </w:trPr>
        <w:tc>
          <w:tcPr>
            <w:tcW w:w="562" w:type="dxa"/>
            <w:tcBorders>
              <w:top w:val="single" w:sz="4" w:space="0" w:color="auto"/>
              <w:left w:val="single" w:sz="4" w:space="0" w:color="auto"/>
              <w:bottom w:val="single" w:sz="4" w:space="0" w:color="auto"/>
              <w:right w:val="single" w:sz="4" w:space="0" w:color="auto"/>
            </w:tcBorders>
            <w:noWrap/>
          </w:tcPr>
          <w:p w14:paraId="488E33DD" w14:textId="77777777" w:rsidR="00837DE3" w:rsidRPr="009215A0" w:rsidRDefault="00837DE3" w:rsidP="00FE0DDC">
            <w:pPr>
              <w:jc w:val="center"/>
              <w:rPr>
                <w:rFonts w:ascii="Times New Roman" w:hAnsi="Times New Roman" w:cs="Times New Roman"/>
                <w:color w:val="000000"/>
              </w:rPr>
            </w:pPr>
          </w:p>
        </w:tc>
        <w:tc>
          <w:tcPr>
            <w:tcW w:w="851" w:type="dxa"/>
            <w:tcBorders>
              <w:top w:val="single" w:sz="4" w:space="0" w:color="auto"/>
              <w:left w:val="nil"/>
              <w:bottom w:val="single" w:sz="4" w:space="0" w:color="auto"/>
              <w:right w:val="single" w:sz="4" w:space="0" w:color="auto"/>
            </w:tcBorders>
          </w:tcPr>
          <w:p w14:paraId="12687875" w14:textId="77777777" w:rsidR="00837DE3" w:rsidRPr="009215A0" w:rsidRDefault="00837DE3" w:rsidP="00FE0DDC">
            <w:pPr>
              <w:jc w:val="center"/>
              <w:rPr>
                <w:rFonts w:ascii="Times New Roman" w:hAnsi="Times New Roman" w:cs="Times New Roman"/>
                <w:color w:val="000000"/>
              </w:rPr>
            </w:pPr>
          </w:p>
        </w:tc>
        <w:tc>
          <w:tcPr>
            <w:tcW w:w="992" w:type="dxa"/>
            <w:tcBorders>
              <w:top w:val="single" w:sz="4" w:space="0" w:color="auto"/>
              <w:left w:val="nil"/>
              <w:bottom w:val="single" w:sz="4" w:space="0" w:color="auto"/>
              <w:right w:val="single" w:sz="4" w:space="0" w:color="auto"/>
            </w:tcBorders>
          </w:tcPr>
          <w:p w14:paraId="4CE1EBCE" w14:textId="77777777" w:rsidR="00837DE3" w:rsidRPr="009215A0" w:rsidRDefault="00837DE3" w:rsidP="00FE0DDC">
            <w:pPr>
              <w:jc w:val="center"/>
              <w:rPr>
                <w:rFonts w:ascii="Times New Roman" w:hAnsi="Times New Roman" w:cs="Times New Roman"/>
                <w:color w:val="000000"/>
              </w:rPr>
            </w:pPr>
          </w:p>
        </w:tc>
        <w:tc>
          <w:tcPr>
            <w:tcW w:w="851" w:type="dxa"/>
            <w:tcBorders>
              <w:top w:val="single" w:sz="4" w:space="0" w:color="auto"/>
              <w:left w:val="nil"/>
              <w:bottom w:val="single" w:sz="4" w:space="0" w:color="auto"/>
              <w:right w:val="single" w:sz="4" w:space="0" w:color="auto"/>
            </w:tcBorders>
            <w:noWrap/>
          </w:tcPr>
          <w:p w14:paraId="12202CBC" w14:textId="77777777" w:rsidR="00837DE3" w:rsidRPr="009215A0" w:rsidRDefault="00837DE3" w:rsidP="00FE0DDC">
            <w:pPr>
              <w:jc w:val="center"/>
              <w:rPr>
                <w:rFonts w:ascii="Times New Roman" w:hAnsi="Times New Roman" w:cs="Times New Roman"/>
                <w:color w:val="000000"/>
              </w:rPr>
            </w:pPr>
          </w:p>
        </w:tc>
        <w:tc>
          <w:tcPr>
            <w:tcW w:w="1417" w:type="dxa"/>
            <w:tcBorders>
              <w:top w:val="single" w:sz="4" w:space="0" w:color="auto"/>
              <w:left w:val="nil"/>
              <w:bottom w:val="single" w:sz="4" w:space="0" w:color="auto"/>
              <w:right w:val="single" w:sz="4" w:space="0" w:color="auto"/>
            </w:tcBorders>
            <w:noWrap/>
          </w:tcPr>
          <w:p w14:paraId="7760D52D" w14:textId="77777777" w:rsidR="00837DE3" w:rsidRPr="009215A0" w:rsidRDefault="00837DE3" w:rsidP="00FE0DDC">
            <w:pPr>
              <w:jc w:val="center"/>
              <w:rPr>
                <w:rFonts w:ascii="Times New Roman" w:hAnsi="Times New Roman" w:cs="Times New Roman"/>
                <w:color w:val="000000"/>
              </w:rPr>
            </w:pPr>
          </w:p>
        </w:tc>
        <w:tc>
          <w:tcPr>
            <w:tcW w:w="1134" w:type="dxa"/>
            <w:tcBorders>
              <w:top w:val="single" w:sz="4" w:space="0" w:color="auto"/>
              <w:left w:val="nil"/>
              <w:bottom w:val="single" w:sz="4" w:space="0" w:color="auto"/>
              <w:right w:val="single" w:sz="4" w:space="0" w:color="auto"/>
            </w:tcBorders>
          </w:tcPr>
          <w:p w14:paraId="58DF17FB" w14:textId="77777777" w:rsidR="00837DE3" w:rsidRDefault="00837DE3" w:rsidP="00FE0DDC">
            <w:pPr>
              <w:jc w:val="center"/>
              <w:rPr>
                <w:rFonts w:ascii="Times New Roman" w:hAnsi="Times New Roman" w:cs="Times New Roman"/>
                <w:color w:val="000000"/>
              </w:rPr>
            </w:pPr>
          </w:p>
        </w:tc>
        <w:tc>
          <w:tcPr>
            <w:tcW w:w="1276" w:type="dxa"/>
            <w:tcBorders>
              <w:top w:val="single" w:sz="4" w:space="0" w:color="auto"/>
              <w:left w:val="nil"/>
              <w:bottom w:val="single" w:sz="4" w:space="0" w:color="auto"/>
              <w:right w:val="single" w:sz="4" w:space="0" w:color="auto"/>
            </w:tcBorders>
          </w:tcPr>
          <w:p w14:paraId="01A7E31C" w14:textId="77777777" w:rsidR="00837DE3" w:rsidRDefault="00837DE3" w:rsidP="00FE0DDC">
            <w:pPr>
              <w:jc w:val="center"/>
              <w:rPr>
                <w:rFonts w:ascii="Times New Roman" w:hAnsi="Times New Roman" w:cs="Times New Roman"/>
                <w:color w:val="000000"/>
              </w:rPr>
            </w:pPr>
          </w:p>
        </w:tc>
        <w:tc>
          <w:tcPr>
            <w:tcW w:w="992" w:type="dxa"/>
            <w:tcBorders>
              <w:top w:val="single" w:sz="4" w:space="0" w:color="auto"/>
              <w:left w:val="nil"/>
              <w:bottom w:val="single" w:sz="4" w:space="0" w:color="auto"/>
              <w:right w:val="single" w:sz="4" w:space="0" w:color="auto"/>
            </w:tcBorders>
            <w:noWrap/>
          </w:tcPr>
          <w:p w14:paraId="20C0645E" w14:textId="77777777" w:rsidR="00837DE3" w:rsidRDefault="00837DE3" w:rsidP="00FE0DDC">
            <w:pPr>
              <w:jc w:val="center"/>
              <w:rPr>
                <w:rFonts w:ascii="Times New Roman" w:hAnsi="Times New Roman" w:cs="Times New Roman"/>
                <w:color w:val="000000"/>
              </w:rPr>
            </w:pPr>
          </w:p>
        </w:tc>
        <w:tc>
          <w:tcPr>
            <w:tcW w:w="1276" w:type="dxa"/>
            <w:tcBorders>
              <w:top w:val="single" w:sz="4" w:space="0" w:color="auto"/>
              <w:left w:val="nil"/>
              <w:bottom w:val="single" w:sz="4" w:space="0" w:color="auto"/>
              <w:right w:val="single" w:sz="4" w:space="0" w:color="auto"/>
            </w:tcBorders>
          </w:tcPr>
          <w:p w14:paraId="0FD730A9" w14:textId="77777777" w:rsidR="00837DE3" w:rsidRDefault="00837DE3" w:rsidP="00FE0DDC">
            <w:pPr>
              <w:jc w:val="center"/>
              <w:rPr>
                <w:rFonts w:ascii="Times New Roman" w:hAnsi="Times New Roman" w:cs="Times New Roman"/>
                <w:color w:val="000000"/>
              </w:rPr>
            </w:pPr>
          </w:p>
        </w:tc>
      </w:tr>
    </w:tbl>
    <w:p w14:paraId="5494816E" w14:textId="77777777" w:rsidR="00837DE3" w:rsidRDefault="00837DE3"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19CEF994" w14:textId="21F60EFE" w:rsidR="00837DE3" w:rsidRDefault="00837DE3" w:rsidP="00DA1F71">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br w:type="page"/>
      </w:r>
    </w:p>
    <w:p w14:paraId="065B99B6" w14:textId="45DFAFA3" w:rsidR="00837DE3" w:rsidRPr="005C7AD7" w:rsidRDefault="00837DE3" w:rsidP="00837DE3">
      <w:pPr>
        <w:spacing w:after="0" w:line="240" w:lineRule="auto"/>
        <w:jc w:val="right"/>
        <w:rPr>
          <w:rFonts w:ascii="Times New Roman" w:hAnsi="Times New Roman"/>
          <w:sz w:val="28"/>
          <w:szCs w:val="28"/>
        </w:rPr>
      </w:pPr>
      <w:r w:rsidRPr="005C7AD7">
        <w:rPr>
          <w:rFonts w:ascii="Times New Roman" w:hAnsi="Times New Roman"/>
          <w:sz w:val="28"/>
          <w:szCs w:val="28"/>
        </w:rPr>
        <w:lastRenderedPageBreak/>
        <w:t xml:space="preserve">Приложение № </w:t>
      </w:r>
      <w:r>
        <w:rPr>
          <w:rFonts w:ascii="Times New Roman" w:hAnsi="Times New Roman"/>
          <w:sz w:val="28"/>
          <w:szCs w:val="28"/>
        </w:rPr>
        <w:t>5</w:t>
      </w:r>
      <w:r w:rsidRPr="005C7AD7">
        <w:rPr>
          <w:rFonts w:ascii="Times New Roman" w:hAnsi="Times New Roman"/>
          <w:sz w:val="28"/>
          <w:szCs w:val="28"/>
        </w:rPr>
        <w:tab/>
      </w:r>
      <w:r w:rsidRPr="005C7AD7">
        <w:rPr>
          <w:rFonts w:ascii="Times New Roman" w:hAnsi="Times New Roman"/>
          <w:sz w:val="28"/>
          <w:szCs w:val="28"/>
        </w:rPr>
        <w:tab/>
      </w:r>
      <w:r w:rsidRPr="005C7AD7">
        <w:rPr>
          <w:rFonts w:ascii="Times New Roman" w:hAnsi="Times New Roman"/>
          <w:sz w:val="28"/>
          <w:szCs w:val="28"/>
        </w:rPr>
        <w:tab/>
      </w:r>
    </w:p>
    <w:p w14:paraId="032489A7" w14:textId="77777777" w:rsidR="00837DE3" w:rsidRPr="005C7AD7" w:rsidRDefault="00837DE3" w:rsidP="00837DE3">
      <w:pPr>
        <w:spacing w:after="0" w:line="240" w:lineRule="auto"/>
        <w:jc w:val="right"/>
        <w:rPr>
          <w:rFonts w:ascii="Times New Roman" w:hAnsi="Times New Roman"/>
          <w:sz w:val="28"/>
          <w:szCs w:val="28"/>
        </w:rPr>
      </w:pPr>
      <w:r w:rsidRPr="005C7AD7">
        <w:rPr>
          <w:rFonts w:ascii="Times New Roman" w:hAnsi="Times New Roman"/>
          <w:sz w:val="28"/>
          <w:szCs w:val="28"/>
        </w:rPr>
        <w:t>к приказу</w:t>
      </w:r>
      <w:r w:rsidRPr="005C7AD7">
        <w:rPr>
          <w:rFonts w:ascii="Times New Roman" w:hAnsi="Times New Roman"/>
          <w:sz w:val="28"/>
          <w:szCs w:val="28"/>
        </w:rPr>
        <w:tab/>
      </w:r>
      <w:r w:rsidRPr="005C7AD7">
        <w:rPr>
          <w:rFonts w:ascii="Times New Roman" w:hAnsi="Times New Roman"/>
          <w:sz w:val="28"/>
          <w:szCs w:val="28"/>
        </w:rPr>
        <w:tab/>
      </w:r>
      <w:r w:rsidRPr="005C7AD7">
        <w:rPr>
          <w:rFonts w:ascii="Times New Roman" w:hAnsi="Times New Roman"/>
          <w:sz w:val="28"/>
          <w:szCs w:val="28"/>
        </w:rPr>
        <w:tab/>
      </w:r>
      <w:r w:rsidRPr="005C7AD7">
        <w:rPr>
          <w:rFonts w:ascii="Times New Roman" w:hAnsi="Times New Roman"/>
          <w:sz w:val="28"/>
          <w:szCs w:val="28"/>
        </w:rPr>
        <w:tab/>
      </w:r>
    </w:p>
    <w:p w14:paraId="2BC1776D" w14:textId="77777777" w:rsidR="00837DE3" w:rsidRDefault="00837DE3" w:rsidP="00837DE3">
      <w:pPr>
        <w:spacing w:after="0" w:line="240" w:lineRule="auto"/>
        <w:jc w:val="right"/>
        <w:rPr>
          <w:rFonts w:ascii="Times New Roman" w:hAnsi="Times New Roman"/>
          <w:sz w:val="28"/>
          <w:szCs w:val="28"/>
        </w:rPr>
      </w:pPr>
      <w:r w:rsidRPr="005C7AD7">
        <w:rPr>
          <w:rFonts w:ascii="Times New Roman" w:hAnsi="Times New Roman"/>
          <w:sz w:val="28"/>
          <w:szCs w:val="28"/>
        </w:rPr>
        <w:t>от_</w:t>
      </w:r>
      <w:r w:rsidRPr="00C37FF4">
        <w:rPr>
          <w:rFonts w:ascii="Times New Roman" w:hAnsi="Times New Roman"/>
          <w:sz w:val="28"/>
          <w:szCs w:val="28"/>
        </w:rPr>
        <w:t xml:space="preserve">______________ </w:t>
      </w:r>
      <w:r w:rsidRPr="005C7AD7">
        <w:rPr>
          <w:rFonts w:ascii="Times New Roman" w:hAnsi="Times New Roman"/>
          <w:sz w:val="28"/>
          <w:szCs w:val="28"/>
        </w:rPr>
        <w:t xml:space="preserve">№ </w:t>
      </w:r>
      <w:r w:rsidRPr="00C37FF4">
        <w:rPr>
          <w:rFonts w:ascii="Times New Roman" w:hAnsi="Times New Roman"/>
          <w:sz w:val="28"/>
          <w:szCs w:val="28"/>
        </w:rPr>
        <w:t>____</w:t>
      </w:r>
      <w:r w:rsidRPr="00C37FF4">
        <w:rPr>
          <w:rFonts w:ascii="Times New Roman" w:hAnsi="Times New Roman"/>
          <w:sz w:val="28"/>
          <w:szCs w:val="28"/>
        </w:rPr>
        <w:tab/>
      </w:r>
    </w:p>
    <w:p w14:paraId="13ABC705" w14:textId="77777777" w:rsidR="00837DE3" w:rsidRPr="00837DE3" w:rsidRDefault="00837DE3" w:rsidP="00837DE3">
      <w:pPr>
        <w:spacing w:after="0" w:line="240" w:lineRule="auto"/>
        <w:jc w:val="right"/>
        <w:rPr>
          <w:rFonts w:ascii="Times New Roman" w:hAnsi="Times New Roman"/>
        </w:rPr>
      </w:pPr>
      <w:r w:rsidRPr="00837DE3">
        <w:rPr>
          <w:rFonts w:ascii="Times New Roman" w:hAnsi="Times New Roman"/>
        </w:rPr>
        <w:t xml:space="preserve">Форм Плана (перечня) мероприятий по улучшению </w:t>
      </w:r>
    </w:p>
    <w:p w14:paraId="6F33953D" w14:textId="77777777" w:rsidR="00837DE3" w:rsidRDefault="00837DE3" w:rsidP="00837DE3">
      <w:pPr>
        <w:spacing w:after="0" w:line="240" w:lineRule="auto"/>
        <w:jc w:val="right"/>
        <w:rPr>
          <w:rFonts w:ascii="Times New Roman" w:hAnsi="Times New Roman"/>
        </w:rPr>
      </w:pPr>
      <w:r w:rsidRPr="00837DE3">
        <w:rPr>
          <w:rFonts w:ascii="Times New Roman" w:hAnsi="Times New Roman"/>
        </w:rPr>
        <w:t xml:space="preserve">условий труда по результатам производственного </w:t>
      </w:r>
    </w:p>
    <w:p w14:paraId="1386D2BD" w14:textId="28F145AA" w:rsidR="00837DE3" w:rsidRPr="00837DE3" w:rsidRDefault="00837DE3" w:rsidP="00837DE3">
      <w:pPr>
        <w:spacing w:after="0" w:line="240" w:lineRule="auto"/>
        <w:jc w:val="right"/>
        <w:rPr>
          <w:rFonts w:ascii="Times New Roman" w:hAnsi="Times New Roman"/>
        </w:rPr>
      </w:pPr>
      <w:r w:rsidRPr="00837DE3">
        <w:rPr>
          <w:rFonts w:ascii="Times New Roman" w:hAnsi="Times New Roman"/>
        </w:rPr>
        <w:t>контроля за условиями труда (рекомендуемая)</w:t>
      </w:r>
    </w:p>
    <w:p w14:paraId="364F5455" w14:textId="77777777" w:rsidR="00837DE3" w:rsidRDefault="00837DE3" w:rsidP="00837DE3">
      <w:pPr>
        <w:shd w:val="clear" w:color="auto" w:fill="FFFFFF"/>
        <w:spacing w:after="0" w:line="240" w:lineRule="auto"/>
        <w:jc w:val="center"/>
        <w:rPr>
          <w:rFonts w:ascii="Times New Roman" w:eastAsia="Times New Roman" w:hAnsi="Times New Roman"/>
          <w:b/>
          <w:color w:val="000000"/>
          <w:sz w:val="28"/>
          <w:szCs w:val="28"/>
          <w:lang w:eastAsia="ru-RU"/>
        </w:rPr>
      </w:pPr>
    </w:p>
    <w:p w14:paraId="77A9FA91" w14:textId="4234CBC8" w:rsidR="00837DE3" w:rsidRDefault="00837DE3" w:rsidP="00DA1F71">
      <w:pPr>
        <w:shd w:val="clear" w:color="auto" w:fill="FFFFFF"/>
        <w:spacing w:after="0" w:line="240" w:lineRule="auto"/>
        <w:jc w:val="center"/>
        <w:rPr>
          <w:rFonts w:ascii="Times New Roman" w:eastAsia="Times New Roman" w:hAnsi="Times New Roman"/>
          <w:b/>
          <w:color w:val="000000"/>
          <w:sz w:val="28"/>
          <w:szCs w:val="28"/>
          <w:lang w:eastAsia="ru-RU"/>
        </w:rPr>
      </w:pPr>
      <w:r w:rsidRPr="00837DE3">
        <w:rPr>
          <w:rFonts w:ascii="Times New Roman" w:hAnsi="Times New Roman" w:cs="Times New Roman"/>
        </w:rPr>
        <w:t>План (перечень) мероприятий по улучшению условий труда по результатам производственного контроля за условиями труда</w:t>
      </w:r>
    </w:p>
    <w:p w14:paraId="7F5E3916" w14:textId="77777777" w:rsidR="00837DE3" w:rsidRDefault="00837DE3" w:rsidP="00DA1F71">
      <w:pPr>
        <w:shd w:val="clear" w:color="auto" w:fill="FFFFFF"/>
        <w:spacing w:after="0" w:line="240" w:lineRule="auto"/>
        <w:jc w:val="center"/>
        <w:rPr>
          <w:rFonts w:ascii="Times New Roman" w:eastAsia="Times New Roman" w:hAnsi="Times New Roman"/>
          <w:b/>
          <w:color w:val="000000"/>
          <w:sz w:val="28"/>
          <w:szCs w:val="28"/>
          <w:lang w:eastAsia="ru-RU"/>
        </w:rPr>
      </w:pPr>
    </w:p>
    <w:tbl>
      <w:tblPr>
        <w:tblStyle w:val="af1"/>
        <w:tblW w:w="9243" w:type="dxa"/>
        <w:tblInd w:w="108" w:type="dxa"/>
        <w:tblLayout w:type="fixed"/>
        <w:tblLook w:val="04A0" w:firstRow="1" w:lastRow="0" w:firstColumn="1" w:lastColumn="0" w:noHBand="0" w:noVBand="1"/>
      </w:tblPr>
      <w:tblGrid>
        <w:gridCol w:w="596"/>
        <w:gridCol w:w="1134"/>
        <w:gridCol w:w="992"/>
        <w:gridCol w:w="1701"/>
        <w:gridCol w:w="1134"/>
        <w:gridCol w:w="993"/>
        <w:gridCol w:w="1275"/>
        <w:gridCol w:w="1418"/>
      </w:tblGrid>
      <w:tr w:rsidR="00837DE3" w:rsidRPr="009215A0" w14:paraId="7F9FB892" w14:textId="77777777" w:rsidTr="00FE0DDC">
        <w:trPr>
          <w:trHeight w:val="1698"/>
        </w:trPr>
        <w:tc>
          <w:tcPr>
            <w:tcW w:w="596" w:type="dxa"/>
            <w:tcBorders>
              <w:top w:val="single" w:sz="4" w:space="0" w:color="auto"/>
              <w:left w:val="single" w:sz="4" w:space="0" w:color="auto"/>
              <w:bottom w:val="single" w:sz="4" w:space="0" w:color="auto"/>
              <w:right w:val="single" w:sz="4" w:space="0" w:color="auto"/>
            </w:tcBorders>
            <w:vAlign w:val="center"/>
            <w:hideMark/>
          </w:tcPr>
          <w:p w14:paraId="136BB991" w14:textId="1FE391D9" w:rsidR="00837DE3" w:rsidRPr="009215A0" w:rsidRDefault="00837DE3" w:rsidP="00FE0DDC">
            <w:pPr>
              <w:contextualSpacing/>
              <w:jc w:val="center"/>
              <w:rPr>
                <w:rFonts w:ascii="Times New Roman" w:hAnsi="Times New Roman" w:cs="Times New Roman"/>
                <w:sz w:val="20"/>
                <w:szCs w:val="20"/>
              </w:rPr>
            </w:pPr>
            <w:r w:rsidRPr="009215A0">
              <w:rPr>
                <w:rFonts w:ascii="Times New Roman" w:hAnsi="Times New Roman" w:cs="Times New Roman"/>
                <w:sz w:val="20"/>
                <w:szCs w:val="20"/>
              </w:rPr>
              <w:t>№</w:t>
            </w:r>
            <w:r>
              <w:rPr>
                <w:rFonts w:ascii="Times New Roman" w:hAnsi="Times New Roman" w:cs="Times New Roman"/>
                <w:sz w:val="20"/>
                <w:szCs w:val="20"/>
              </w:rPr>
              <w:t xml:space="preserve"> </w:t>
            </w:r>
            <w:r w:rsidRPr="009215A0">
              <w:rPr>
                <w:rFonts w:ascii="Times New Roman" w:hAnsi="Times New Roman" w:cs="Times New Roman"/>
                <w:sz w:val="20"/>
                <w:szCs w:val="20"/>
              </w:rPr>
              <w:t>п</w:t>
            </w:r>
            <w:r w:rsidRPr="009215A0">
              <w:rPr>
                <w:rFonts w:ascii="Times New Roman" w:hAnsi="Times New Roman" w:cs="Times New Roman"/>
                <w:sz w:val="20"/>
                <w:szCs w:val="20"/>
                <w:lang w:val="en-US"/>
              </w:rPr>
              <w:t>/</w:t>
            </w:r>
            <w:r w:rsidRPr="009215A0">
              <w:rPr>
                <w:rFonts w:ascii="Times New Roman" w:hAnsi="Times New Roman" w:cs="Times New Roman"/>
                <w:sz w:val="20"/>
                <w:szCs w:val="20"/>
              </w:rPr>
              <w:t>п</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6BA9B83" w14:textId="6F9B84E0" w:rsidR="00837DE3" w:rsidRPr="009215A0" w:rsidRDefault="00837DE3" w:rsidP="00FE0DDC">
            <w:pPr>
              <w:contextualSpacing/>
              <w:jc w:val="center"/>
              <w:rPr>
                <w:rFonts w:ascii="Times New Roman" w:hAnsi="Times New Roman" w:cs="Times New Roman"/>
                <w:sz w:val="20"/>
                <w:szCs w:val="20"/>
              </w:rPr>
            </w:pPr>
            <w:r w:rsidRPr="009215A0">
              <w:rPr>
                <w:rFonts w:ascii="Times New Roman" w:hAnsi="Times New Roman" w:cs="Times New Roman"/>
                <w:sz w:val="20"/>
                <w:szCs w:val="20"/>
              </w:rPr>
              <w:t>Наименование подразделения</w:t>
            </w:r>
          </w:p>
        </w:tc>
        <w:tc>
          <w:tcPr>
            <w:tcW w:w="992" w:type="dxa"/>
            <w:tcBorders>
              <w:top w:val="single" w:sz="4" w:space="0" w:color="auto"/>
              <w:left w:val="single" w:sz="4" w:space="0" w:color="auto"/>
              <w:bottom w:val="single" w:sz="4" w:space="0" w:color="auto"/>
              <w:right w:val="single" w:sz="4" w:space="0" w:color="auto"/>
            </w:tcBorders>
            <w:vAlign w:val="center"/>
            <w:hideMark/>
          </w:tcPr>
          <w:p w14:paraId="5FECAE08" w14:textId="77777777" w:rsidR="00837DE3" w:rsidRPr="009215A0" w:rsidRDefault="00837DE3" w:rsidP="00FE0DDC">
            <w:pPr>
              <w:contextualSpacing/>
              <w:jc w:val="center"/>
              <w:rPr>
                <w:rFonts w:ascii="Times New Roman" w:hAnsi="Times New Roman" w:cs="Times New Roman"/>
                <w:sz w:val="20"/>
                <w:szCs w:val="20"/>
                <w:vertAlign w:val="superscript"/>
              </w:rPr>
            </w:pPr>
            <w:r w:rsidRPr="009215A0">
              <w:rPr>
                <w:rFonts w:ascii="Times New Roman" w:hAnsi="Times New Roman" w:cs="Times New Roman"/>
                <w:sz w:val="20"/>
                <w:szCs w:val="20"/>
              </w:rPr>
              <w:t>Наименование рабочего места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DD40A6" w14:textId="77777777" w:rsidR="00837DE3" w:rsidRPr="009215A0" w:rsidRDefault="00837DE3" w:rsidP="00FE0DDC">
            <w:pPr>
              <w:ind w:left="-108" w:right="-108"/>
              <w:contextualSpacing/>
              <w:jc w:val="center"/>
              <w:rPr>
                <w:rFonts w:ascii="Times New Roman" w:hAnsi="Times New Roman" w:cs="Times New Roman"/>
                <w:sz w:val="20"/>
                <w:szCs w:val="20"/>
              </w:rPr>
            </w:pPr>
            <w:r w:rsidRPr="009215A0">
              <w:rPr>
                <w:rFonts w:ascii="Times New Roman" w:hAnsi="Times New Roman" w:cs="Times New Roman"/>
                <w:sz w:val="20"/>
                <w:szCs w:val="20"/>
              </w:rPr>
              <w:t>Наименование мероприятия</w:t>
            </w:r>
          </w:p>
          <w:p w14:paraId="6405EEAE" w14:textId="77777777" w:rsidR="00837DE3" w:rsidRPr="009215A0" w:rsidRDefault="00837DE3" w:rsidP="00FE0DDC">
            <w:pPr>
              <w:ind w:left="-108" w:right="-108"/>
              <w:contextualSpacing/>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52A262E6" w14:textId="77777777" w:rsidR="00837DE3" w:rsidRPr="009215A0" w:rsidRDefault="00837DE3" w:rsidP="00FE0DDC">
            <w:pPr>
              <w:ind w:left="-108" w:right="-108"/>
              <w:contextualSpacing/>
              <w:jc w:val="center"/>
              <w:rPr>
                <w:rFonts w:ascii="Times New Roman" w:hAnsi="Times New Roman" w:cs="Times New Roman"/>
                <w:sz w:val="20"/>
                <w:szCs w:val="20"/>
              </w:rPr>
            </w:pPr>
            <w:r w:rsidRPr="009215A0">
              <w:rPr>
                <w:rFonts w:ascii="Times New Roman" w:hAnsi="Times New Roman" w:cs="Times New Roman"/>
                <w:sz w:val="20"/>
                <w:szCs w:val="20"/>
              </w:rPr>
              <w:t xml:space="preserve">Цель мероприятия </w:t>
            </w:r>
          </w:p>
        </w:tc>
        <w:tc>
          <w:tcPr>
            <w:tcW w:w="993" w:type="dxa"/>
            <w:tcBorders>
              <w:top w:val="single" w:sz="4" w:space="0" w:color="auto"/>
              <w:left w:val="single" w:sz="4" w:space="0" w:color="auto"/>
              <w:bottom w:val="single" w:sz="4" w:space="0" w:color="auto"/>
              <w:right w:val="single" w:sz="4" w:space="0" w:color="auto"/>
            </w:tcBorders>
            <w:vAlign w:val="center"/>
            <w:hideMark/>
          </w:tcPr>
          <w:p w14:paraId="3AB8FBA7" w14:textId="77777777" w:rsidR="00837DE3" w:rsidRPr="009215A0" w:rsidRDefault="00837DE3" w:rsidP="00FE0DDC">
            <w:pPr>
              <w:contextualSpacing/>
              <w:jc w:val="center"/>
              <w:rPr>
                <w:rFonts w:ascii="Times New Roman" w:hAnsi="Times New Roman" w:cs="Times New Roman"/>
                <w:sz w:val="20"/>
                <w:szCs w:val="20"/>
              </w:rPr>
            </w:pPr>
            <w:r w:rsidRPr="009215A0">
              <w:rPr>
                <w:rFonts w:ascii="Times New Roman" w:hAnsi="Times New Roman" w:cs="Times New Roman"/>
                <w:sz w:val="20"/>
                <w:szCs w:val="20"/>
              </w:rPr>
              <w:t xml:space="preserve">Срок выполнения мероприятия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59B174C" w14:textId="77777777" w:rsidR="00837DE3" w:rsidRPr="009215A0" w:rsidRDefault="00837DE3" w:rsidP="00FE0DDC">
            <w:pPr>
              <w:ind w:left="-108" w:right="-108"/>
              <w:contextualSpacing/>
              <w:jc w:val="center"/>
              <w:rPr>
                <w:rFonts w:ascii="Times New Roman" w:hAnsi="Times New Roman" w:cs="Times New Roman"/>
                <w:sz w:val="20"/>
                <w:szCs w:val="20"/>
              </w:rPr>
            </w:pPr>
            <w:r w:rsidRPr="009215A0">
              <w:rPr>
                <w:rFonts w:ascii="Times New Roman" w:hAnsi="Times New Roman" w:cs="Times New Roman"/>
                <w:sz w:val="20"/>
                <w:szCs w:val="20"/>
              </w:rPr>
              <w:t xml:space="preserve">Ответственное лицо за выполнение мероприятия </w:t>
            </w:r>
          </w:p>
        </w:tc>
        <w:tc>
          <w:tcPr>
            <w:tcW w:w="1418" w:type="dxa"/>
            <w:tcBorders>
              <w:top w:val="single" w:sz="4" w:space="0" w:color="auto"/>
              <w:left w:val="single" w:sz="4" w:space="0" w:color="auto"/>
              <w:bottom w:val="single" w:sz="4" w:space="0" w:color="auto"/>
              <w:right w:val="single" w:sz="4" w:space="0" w:color="auto"/>
            </w:tcBorders>
            <w:vAlign w:val="center"/>
          </w:tcPr>
          <w:p w14:paraId="09D9B274" w14:textId="77777777" w:rsidR="00837DE3" w:rsidRPr="009215A0" w:rsidRDefault="00837DE3" w:rsidP="00FE0DDC">
            <w:pPr>
              <w:contextualSpacing/>
              <w:jc w:val="center"/>
              <w:rPr>
                <w:rFonts w:ascii="Times New Roman" w:hAnsi="Times New Roman" w:cs="Times New Roman"/>
                <w:sz w:val="20"/>
                <w:szCs w:val="20"/>
              </w:rPr>
            </w:pPr>
            <w:r w:rsidRPr="009215A0">
              <w:rPr>
                <w:rFonts w:ascii="Times New Roman" w:hAnsi="Times New Roman" w:cs="Times New Roman"/>
                <w:sz w:val="20"/>
                <w:szCs w:val="20"/>
              </w:rPr>
              <w:t>Ознакомление ответственного лица за выполнение мероприятия</w:t>
            </w:r>
          </w:p>
        </w:tc>
      </w:tr>
      <w:tr w:rsidR="00837DE3" w:rsidRPr="009215A0" w14:paraId="4E79A023" w14:textId="77777777" w:rsidTr="00FE0DDC">
        <w:trPr>
          <w:trHeight w:val="218"/>
        </w:trPr>
        <w:tc>
          <w:tcPr>
            <w:tcW w:w="596" w:type="dxa"/>
            <w:tcBorders>
              <w:top w:val="single" w:sz="4" w:space="0" w:color="auto"/>
              <w:left w:val="single" w:sz="4" w:space="0" w:color="auto"/>
              <w:bottom w:val="single" w:sz="4" w:space="0" w:color="auto"/>
              <w:right w:val="single" w:sz="4" w:space="0" w:color="auto"/>
            </w:tcBorders>
            <w:vAlign w:val="center"/>
            <w:hideMark/>
          </w:tcPr>
          <w:p w14:paraId="2D78AE3A" w14:textId="77777777" w:rsidR="00837DE3" w:rsidRPr="009215A0" w:rsidRDefault="00837DE3" w:rsidP="00FE0DDC">
            <w:pPr>
              <w:contextualSpacing/>
              <w:jc w:val="center"/>
              <w:rPr>
                <w:rFonts w:ascii="Times New Roman" w:hAnsi="Times New Roman" w:cs="Times New Roman"/>
                <w:sz w:val="20"/>
                <w:szCs w:val="20"/>
              </w:rPr>
            </w:pPr>
            <w:r w:rsidRPr="009215A0">
              <w:rPr>
                <w:rFonts w:ascii="Times New Roman" w:hAnsi="Times New Roman" w:cs="Times New Roman"/>
                <w:sz w:val="20"/>
                <w:szCs w:val="20"/>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C0C436" w14:textId="77777777" w:rsidR="00837DE3" w:rsidRPr="009215A0" w:rsidRDefault="00837DE3" w:rsidP="00FE0DDC">
            <w:pPr>
              <w:contextualSpacing/>
              <w:jc w:val="center"/>
              <w:rPr>
                <w:rFonts w:ascii="Times New Roman" w:hAnsi="Times New Roman" w:cs="Times New Roman"/>
                <w:sz w:val="20"/>
                <w:szCs w:val="20"/>
              </w:rPr>
            </w:pPr>
            <w:r w:rsidRPr="009215A0">
              <w:rPr>
                <w:rFonts w:ascii="Times New Roman" w:hAnsi="Times New Roman" w:cs="Times New Roman"/>
                <w:sz w:val="20"/>
                <w:szCs w:val="20"/>
              </w:rPr>
              <w:t>2</w:t>
            </w:r>
          </w:p>
        </w:tc>
        <w:tc>
          <w:tcPr>
            <w:tcW w:w="992" w:type="dxa"/>
            <w:tcBorders>
              <w:top w:val="single" w:sz="4" w:space="0" w:color="auto"/>
              <w:left w:val="single" w:sz="4" w:space="0" w:color="auto"/>
              <w:bottom w:val="single" w:sz="4" w:space="0" w:color="auto"/>
              <w:right w:val="single" w:sz="4" w:space="0" w:color="auto"/>
            </w:tcBorders>
            <w:vAlign w:val="center"/>
            <w:hideMark/>
          </w:tcPr>
          <w:p w14:paraId="4333F6A0" w14:textId="77777777" w:rsidR="00837DE3" w:rsidRPr="009215A0" w:rsidRDefault="00837DE3" w:rsidP="00FE0DDC">
            <w:pPr>
              <w:contextualSpacing/>
              <w:jc w:val="center"/>
              <w:rPr>
                <w:rFonts w:ascii="Times New Roman" w:hAnsi="Times New Roman" w:cs="Times New Roman"/>
                <w:sz w:val="20"/>
                <w:szCs w:val="20"/>
              </w:rPr>
            </w:pPr>
            <w:r w:rsidRPr="009215A0">
              <w:rPr>
                <w:rFonts w:ascii="Times New Roman" w:hAnsi="Times New Roman" w:cs="Times New Roman"/>
                <w:sz w:val="20"/>
                <w:szCs w:val="20"/>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893C01" w14:textId="77777777" w:rsidR="00837DE3" w:rsidRPr="009215A0" w:rsidRDefault="00837DE3" w:rsidP="00FE0DDC">
            <w:pPr>
              <w:contextualSpacing/>
              <w:jc w:val="center"/>
              <w:rPr>
                <w:rFonts w:ascii="Times New Roman" w:hAnsi="Times New Roman" w:cs="Times New Roman"/>
                <w:sz w:val="20"/>
                <w:szCs w:val="20"/>
              </w:rPr>
            </w:pPr>
            <w:r w:rsidRPr="009215A0">
              <w:rPr>
                <w:rFonts w:ascii="Times New Roman" w:hAnsi="Times New Roman" w:cs="Times New Roman"/>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CFD113" w14:textId="77777777" w:rsidR="00837DE3" w:rsidRPr="009215A0" w:rsidRDefault="00837DE3" w:rsidP="00FE0DDC">
            <w:pPr>
              <w:contextualSpacing/>
              <w:jc w:val="center"/>
              <w:rPr>
                <w:rFonts w:ascii="Times New Roman" w:hAnsi="Times New Roman" w:cs="Times New Roman"/>
                <w:sz w:val="20"/>
                <w:szCs w:val="20"/>
              </w:rPr>
            </w:pPr>
            <w:r w:rsidRPr="009215A0">
              <w:rPr>
                <w:rFonts w:ascii="Times New Roman" w:hAnsi="Times New Roman" w:cs="Times New Roman"/>
                <w:sz w:val="20"/>
                <w:szCs w:val="20"/>
              </w:rPr>
              <w:t>5</w:t>
            </w:r>
          </w:p>
        </w:tc>
        <w:tc>
          <w:tcPr>
            <w:tcW w:w="993" w:type="dxa"/>
            <w:tcBorders>
              <w:top w:val="single" w:sz="4" w:space="0" w:color="auto"/>
              <w:left w:val="single" w:sz="4" w:space="0" w:color="auto"/>
              <w:bottom w:val="single" w:sz="4" w:space="0" w:color="auto"/>
              <w:right w:val="single" w:sz="4" w:space="0" w:color="auto"/>
            </w:tcBorders>
            <w:vAlign w:val="center"/>
            <w:hideMark/>
          </w:tcPr>
          <w:p w14:paraId="31949028" w14:textId="77777777" w:rsidR="00837DE3" w:rsidRPr="009215A0" w:rsidRDefault="00837DE3" w:rsidP="00FE0DDC">
            <w:pPr>
              <w:contextualSpacing/>
              <w:jc w:val="center"/>
              <w:rPr>
                <w:rFonts w:ascii="Times New Roman" w:hAnsi="Times New Roman" w:cs="Times New Roman"/>
                <w:sz w:val="20"/>
                <w:szCs w:val="20"/>
              </w:rPr>
            </w:pPr>
            <w:r w:rsidRPr="009215A0">
              <w:rPr>
                <w:rFonts w:ascii="Times New Roman" w:hAnsi="Times New Roman" w:cs="Times New Roman"/>
                <w:sz w:val="20"/>
                <w:szCs w:val="20"/>
              </w:rPr>
              <w:t>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B6B2899" w14:textId="77777777" w:rsidR="00837DE3" w:rsidRPr="009215A0" w:rsidRDefault="00837DE3" w:rsidP="00FE0DDC">
            <w:pPr>
              <w:contextualSpacing/>
              <w:jc w:val="center"/>
              <w:rPr>
                <w:rFonts w:ascii="Times New Roman" w:hAnsi="Times New Roman" w:cs="Times New Roman"/>
                <w:sz w:val="20"/>
                <w:szCs w:val="20"/>
              </w:rPr>
            </w:pPr>
            <w:r w:rsidRPr="009215A0">
              <w:rPr>
                <w:rFonts w:ascii="Times New Roman" w:hAnsi="Times New Roman" w:cs="Times New Roman"/>
                <w:sz w:val="20"/>
                <w:szCs w:val="20"/>
              </w:rPr>
              <w:t>7</w:t>
            </w:r>
          </w:p>
        </w:tc>
        <w:tc>
          <w:tcPr>
            <w:tcW w:w="1418" w:type="dxa"/>
            <w:tcBorders>
              <w:top w:val="single" w:sz="4" w:space="0" w:color="auto"/>
              <w:left w:val="single" w:sz="4" w:space="0" w:color="auto"/>
              <w:bottom w:val="single" w:sz="4" w:space="0" w:color="auto"/>
              <w:right w:val="single" w:sz="4" w:space="0" w:color="auto"/>
            </w:tcBorders>
          </w:tcPr>
          <w:p w14:paraId="490135CC" w14:textId="77777777" w:rsidR="00837DE3" w:rsidRPr="009215A0" w:rsidRDefault="00837DE3" w:rsidP="00FE0DDC">
            <w:pPr>
              <w:contextualSpacing/>
              <w:jc w:val="center"/>
              <w:rPr>
                <w:rFonts w:ascii="Times New Roman" w:hAnsi="Times New Roman" w:cs="Times New Roman"/>
                <w:sz w:val="20"/>
                <w:szCs w:val="20"/>
              </w:rPr>
            </w:pPr>
            <w:r w:rsidRPr="009215A0">
              <w:rPr>
                <w:rFonts w:ascii="Times New Roman" w:hAnsi="Times New Roman" w:cs="Times New Roman"/>
                <w:sz w:val="20"/>
                <w:szCs w:val="20"/>
              </w:rPr>
              <w:t>8</w:t>
            </w:r>
          </w:p>
        </w:tc>
      </w:tr>
      <w:tr w:rsidR="00837DE3" w:rsidRPr="009215A0" w14:paraId="0A1A59E8" w14:textId="77777777" w:rsidTr="00FE0DDC">
        <w:trPr>
          <w:trHeight w:val="218"/>
        </w:trPr>
        <w:tc>
          <w:tcPr>
            <w:tcW w:w="596" w:type="dxa"/>
            <w:tcBorders>
              <w:top w:val="single" w:sz="4" w:space="0" w:color="auto"/>
              <w:left w:val="single" w:sz="4" w:space="0" w:color="auto"/>
              <w:bottom w:val="single" w:sz="4" w:space="0" w:color="auto"/>
              <w:right w:val="single" w:sz="4" w:space="0" w:color="auto"/>
            </w:tcBorders>
            <w:vAlign w:val="center"/>
          </w:tcPr>
          <w:p w14:paraId="2B012E11" w14:textId="77777777" w:rsidR="00837DE3" w:rsidRPr="009215A0" w:rsidRDefault="00837DE3" w:rsidP="00FE0DDC">
            <w:pPr>
              <w:contextualSpacing/>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6751035C" w14:textId="77777777" w:rsidR="00837DE3" w:rsidRPr="009215A0" w:rsidRDefault="00837DE3" w:rsidP="00FE0DDC">
            <w:pPr>
              <w:contextualSpacing/>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9FAE1AD" w14:textId="77777777" w:rsidR="00837DE3" w:rsidRPr="009215A0" w:rsidRDefault="00837DE3" w:rsidP="00FE0DDC">
            <w:pPr>
              <w:contextualSpacing/>
              <w:jc w:val="center"/>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18B069FD" w14:textId="77777777" w:rsidR="00837DE3" w:rsidRPr="009215A0" w:rsidRDefault="00837DE3" w:rsidP="00FE0DDC">
            <w:pPr>
              <w:contextualSpacing/>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2DED4F8" w14:textId="77777777" w:rsidR="00837DE3" w:rsidRPr="009215A0" w:rsidRDefault="00837DE3" w:rsidP="00FE0DDC">
            <w:pPr>
              <w:contextualSpacing/>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799D0190" w14:textId="77777777" w:rsidR="00837DE3" w:rsidRPr="009215A0" w:rsidRDefault="00837DE3" w:rsidP="00FE0DDC">
            <w:pPr>
              <w:contextualSpacing/>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1751D87E" w14:textId="77777777" w:rsidR="00837DE3" w:rsidRPr="009215A0" w:rsidRDefault="00837DE3" w:rsidP="00FE0DDC">
            <w:pPr>
              <w:contextualSpacing/>
              <w:jc w:val="cente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39EB11E5" w14:textId="77777777" w:rsidR="00837DE3" w:rsidRPr="009215A0" w:rsidRDefault="00837DE3" w:rsidP="00FE0DDC">
            <w:pPr>
              <w:contextualSpacing/>
              <w:jc w:val="center"/>
              <w:rPr>
                <w:rFonts w:ascii="Times New Roman" w:hAnsi="Times New Roman" w:cs="Times New Roman"/>
                <w:sz w:val="20"/>
                <w:szCs w:val="20"/>
              </w:rPr>
            </w:pPr>
          </w:p>
        </w:tc>
      </w:tr>
      <w:tr w:rsidR="00837DE3" w:rsidRPr="009215A0" w14:paraId="349BDC66" w14:textId="77777777" w:rsidTr="00FE0DDC">
        <w:trPr>
          <w:trHeight w:val="218"/>
        </w:trPr>
        <w:tc>
          <w:tcPr>
            <w:tcW w:w="596" w:type="dxa"/>
            <w:tcBorders>
              <w:top w:val="single" w:sz="4" w:space="0" w:color="auto"/>
              <w:left w:val="single" w:sz="4" w:space="0" w:color="auto"/>
              <w:bottom w:val="single" w:sz="4" w:space="0" w:color="auto"/>
              <w:right w:val="single" w:sz="4" w:space="0" w:color="auto"/>
            </w:tcBorders>
            <w:vAlign w:val="center"/>
          </w:tcPr>
          <w:p w14:paraId="2FF7D959" w14:textId="77777777" w:rsidR="00837DE3" w:rsidRPr="009215A0" w:rsidRDefault="00837DE3" w:rsidP="00FE0DDC">
            <w:pPr>
              <w:contextualSpacing/>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259EA6C" w14:textId="77777777" w:rsidR="00837DE3" w:rsidRPr="009215A0" w:rsidRDefault="00837DE3" w:rsidP="00FE0DDC">
            <w:pPr>
              <w:contextualSpacing/>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E8308D3" w14:textId="77777777" w:rsidR="00837DE3" w:rsidRPr="009215A0" w:rsidRDefault="00837DE3" w:rsidP="00FE0DDC">
            <w:pPr>
              <w:contextualSpacing/>
              <w:jc w:val="center"/>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63F66D74" w14:textId="77777777" w:rsidR="00837DE3" w:rsidRPr="009215A0" w:rsidRDefault="00837DE3" w:rsidP="00FE0DDC">
            <w:pPr>
              <w:contextualSpacing/>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FD1DD11" w14:textId="77777777" w:rsidR="00837DE3" w:rsidRPr="009215A0" w:rsidRDefault="00837DE3" w:rsidP="00FE0DDC">
            <w:pPr>
              <w:contextualSpacing/>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311AE4E4" w14:textId="77777777" w:rsidR="00837DE3" w:rsidRPr="009215A0" w:rsidRDefault="00837DE3" w:rsidP="00FE0DDC">
            <w:pPr>
              <w:contextualSpacing/>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6FCBC149" w14:textId="77777777" w:rsidR="00837DE3" w:rsidRPr="009215A0" w:rsidRDefault="00837DE3" w:rsidP="00FE0DDC">
            <w:pPr>
              <w:contextualSpacing/>
              <w:jc w:val="cente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6C31224" w14:textId="77777777" w:rsidR="00837DE3" w:rsidRPr="009215A0" w:rsidRDefault="00837DE3" w:rsidP="00FE0DDC">
            <w:pPr>
              <w:contextualSpacing/>
              <w:jc w:val="center"/>
              <w:rPr>
                <w:rFonts w:ascii="Times New Roman" w:hAnsi="Times New Roman" w:cs="Times New Roman"/>
                <w:sz w:val="20"/>
                <w:szCs w:val="20"/>
              </w:rPr>
            </w:pPr>
          </w:p>
        </w:tc>
      </w:tr>
      <w:tr w:rsidR="00837DE3" w:rsidRPr="009215A0" w14:paraId="066C88D5" w14:textId="77777777" w:rsidTr="00FE0DDC">
        <w:trPr>
          <w:trHeight w:val="218"/>
        </w:trPr>
        <w:tc>
          <w:tcPr>
            <w:tcW w:w="596" w:type="dxa"/>
            <w:tcBorders>
              <w:top w:val="single" w:sz="4" w:space="0" w:color="auto"/>
              <w:left w:val="single" w:sz="4" w:space="0" w:color="auto"/>
              <w:bottom w:val="single" w:sz="4" w:space="0" w:color="auto"/>
              <w:right w:val="single" w:sz="4" w:space="0" w:color="auto"/>
            </w:tcBorders>
            <w:vAlign w:val="center"/>
          </w:tcPr>
          <w:p w14:paraId="5A630F7E" w14:textId="77777777" w:rsidR="00837DE3" w:rsidRPr="009215A0" w:rsidRDefault="00837DE3" w:rsidP="00FE0DDC">
            <w:pPr>
              <w:contextualSpacing/>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255637D5" w14:textId="77777777" w:rsidR="00837DE3" w:rsidRPr="009215A0" w:rsidRDefault="00837DE3" w:rsidP="00FE0DDC">
            <w:pPr>
              <w:contextualSpacing/>
              <w:jc w:val="center"/>
              <w:rPr>
                <w:rFonts w:ascii="Times New Roman" w:hAnsi="Times New Roman" w:cs="Times New Roman"/>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7A89ECC" w14:textId="77777777" w:rsidR="00837DE3" w:rsidRPr="009215A0" w:rsidRDefault="00837DE3" w:rsidP="00FE0DDC">
            <w:pPr>
              <w:contextualSpacing/>
              <w:jc w:val="center"/>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1AE0EFB3" w14:textId="77777777" w:rsidR="00837DE3" w:rsidRPr="009215A0" w:rsidRDefault="00837DE3" w:rsidP="00FE0DDC">
            <w:pPr>
              <w:contextualSpacing/>
              <w:jc w:val="center"/>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258559B" w14:textId="77777777" w:rsidR="00837DE3" w:rsidRPr="009215A0" w:rsidRDefault="00837DE3" w:rsidP="00FE0DDC">
            <w:pPr>
              <w:contextualSpacing/>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51D90242" w14:textId="77777777" w:rsidR="00837DE3" w:rsidRPr="009215A0" w:rsidRDefault="00837DE3" w:rsidP="00FE0DDC">
            <w:pPr>
              <w:contextualSpacing/>
              <w:jc w:val="center"/>
              <w:rPr>
                <w:rFonts w:ascii="Times New Roman" w:hAnsi="Times New Roman" w:cs="Times New Roman"/>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0D388DD9" w14:textId="77777777" w:rsidR="00837DE3" w:rsidRPr="009215A0" w:rsidRDefault="00837DE3" w:rsidP="00FE0DDC">
            <w:pPr>
              <w:contextualSpacing/>
              <w:jc w:val="cente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tcPr>
          <w:p w14:paraId="4DA67893" w14:textId="77777777" w:rsidR="00837DE3" w:rsidRPr="009215A0" w:rsidRDefault="00837DE3" w:rsidP="00FE0DDC">
            <w:pPr>
              <w:contextualSpacing/>
              <w:jc w:val="center"/>
              <w:rPr>
                <w:rFonts w:ascii="Times New Roman" w:hAnsi="Times New Roman" w:cs="Times New Roman"/>
                <w:sz w:val="20"/>
                <w:szCs w:val="20"/>
              </w:rPr>
            </w:pPr>
          </w:p>
        </w:tc>
      </w:tr>
    </w:tbl>
    <w:p w14:paraId="70668ECB" w14:textId="77777777" w:rsidR="00837DE3" w:rsidRDefault="00837DE3"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5143A658" w14:textId="77777777" w:rsidR="00837DE3" w:rsidRDefault="00837DE3"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68DF262C" w14:textId="77777777" w:rsidR="00837DE3" w:rsidRDefault="00837DE3"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492D7ACF" w14:textId="77777777" w:rsidR="00837DE3" w:rsidRDefault="00837DE3"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0B213B55" w14:textId="77777777" w:rsidR="00837DE3" w:rsidRDefault="00837DE3"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079B1555" w14:textId="77777777" w:rsidR="00837DE3" w:rsidRDefault="00837DE3"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5E9E0650" w14:textId="77777777" w:rsidR="00837DE3" w:rsidRDefault="00837DE3"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12B6155E" w14:textId="77777777" w:rsidR="00837DE3" w:rsidRDefault="00837DE3" w:rsidP="00DA1F71">
      <w:pPr>
        <w:shd w:val="clear" w:color="auto" w:fill="FFFFFF"/>
        <w:spacing w:after="0" w:line="240" w:lineRule="auto"/>
        <w:jc w:val="center"/>
        <w:rPr>
          <w:rFonts w:ascii="Times New Roman" w:eastAsia="Times New Roman" w:hAnsi="Times New Roman"/>
          <w:b/>
          <w:color w:val="000000"/>
          <w:sz w:val="28"/>
          <w:szCs w:val="28"/>
          <w:lang w:eastAsia="ru-RU"/>
        </w:rPr>
      </w:pPr>
    </w:p>
    <w:p w14:paraId="422D2EB6" w14:textId="77777777" w:rsidR="00ED00B3" w:rsidRDefault="00ED00B3" w:rsidP="002C1418">
      <w:pPr>
        <w:spacing w:after="0"/>
        <w:rPr>
          <w:rFonts w:ascii="Inter" w:hAnsi="Inter"/>
        </w:rPr>
        <w:sectPr w:rsidR="00ED00B3" w:rsidSect="00C14174">
          <w:headerReference w:type="even" r:id="rId11"/>
          <w:pgSz w:w="11906" w:h="16838"/>
          <w:pgMar w:top="851" w:right="850" w:bottom="1134" w:left="1701" w:header="624" w:footer="1077" w:gutter="0"/>
          <w:cols w:space="708"/>
          <w:titlePg/>
          <w:docGrid w:linePitch="360"/>
        </w:sectPr>
      </w:pPr>
    </w:p>
    <w:p w14:paraId="3B9A6B85" w14:textId="55CFBD2A" w:rsidR="002C1418" w:rsidRPr="002C1418" w:rsidRDefault="002C1418" w:rsidP="00C37FF4">
      <w:pPr>
        <w:spacing w:after="0" w:line="240" w:lineRule="auto"/>
        <w:rPr>
          <w:rFonts w:ascii="Inter" w:hAnsi="Inter"/>
        </w:rPr>
      </w:pPr>
    </w:p>
    <w:sectPr w:rsidR="002C1418" w:rsidRPr="002C1418" w:rsidSect="00ED00B3">
      <w:headerReference w:type="first" r:id="rId12"/>
      <w:pgSz w:w="11906" w:h="16838"/>
      <w:pgMar w:top="1134" w:right="850" w:bottom="1134" w:left="426" w:header="624" w:footer="1077"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Дорогань Марина Васильевна" w:date="2026-01-23T08:19:00Z" w:initials="МД">
    <w:p w14:paraId="35B7E9A2" w14:textId="77777777" w:rsidR="00C14174" w:rsidRDefault="00084CF1" w:rsidP="00C14174">
      <w:pPr>
        <w:pStyle w:val="af8"/>
      </w:pPr>
      <w:r>
        <w:rPr>
          <w:rStyle w:val="af7"/>
        </w:rPr>
        <w:annotationRef/>
      </w:r>
      <w:r w:rsidR="00C14174">
        <w:t>Вписать из СОУТ, здесь не полный перечень, а только пример</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5B7E9A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5B7E9A2" w16cid:durableId="1524DC3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BBF772" w14:textId="77777777" w:rsidR="00A32257" w:rsidRDefault="00A32257" w:rsidP="008B2941">
      <w:pPr>
        <w:spacing w:after="0" w:line="240" w:lineRule="auto"/>
      </w:pPr>
      <w:r>
        <w:separator/>
      </w:r>
    </w:p>
  </w:endnote>
  <w:endnote w:type="continuationSeparator" w:id="0">
    <w:p w14:paraId="22F8536A" w14:textId="77777777" w:rsidR="00A32257" w:rsidRDefault="00A32257" w:rsidP="008B2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nter">
    <w:altName w:val="Calibri"/>
    <w:charset w:val="CC"/>
    <w:family w:val="auto"/>
    <w:pitch w:val="variable"/>
    <w:sig w:usb0="E00002FF" w:usb1="1200A1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4B6D87" w14:textId="77777777" w:rsidR="00A32257" w:rsidRDefault="00A32257" w:rsidP="008B2941">
      <w:pPr>
        <w:spacing w:after="0" w:line="240" w:lineRule="auto"/>
      </w:pPr>
      <w:r>
        <w:separator/>
      </w:r>
    </w:p>
  </w:footnote>
  <w:footnote w:type="continuationSeparator" w:id="0">
    <w:p w14:paraId="4C8F4349" w14:textId="77777777" w:rsidR="00A32257" w:rsidRDefault="00A32257" w:rsidP="008B2941">
      <w:pPr>
        <w:spacing w:after="0" w:line="240" w:lineRule="auto"/>
      </w:pPr>
      <w:r>
        <w:continuationSeparator/>
      </w:r>
    </w:p>
  </w:footnote>
  <w:footnote w:id="1">
    <w:p w14:paraId="4A3C1B7C" w14:textId="77777777" w:rsidR="0068189E" w:rsidRPr="007A0B90" w:rsidRDefault="0068189E" w:rsidP="0068189E">
      <w:pPr>
        <w:pStyle w:val="af4"/>
        <w:jc w:val="both"/>
        <w:rPr>
          <w:rFonts w:ascii="Times New Roman" w:hAnsi="Times New Roman" w:cs="Times New Roman"/>
          <w:sz w:val="16"/>
          <w:szCs w:val="16"/>
        </w:rPr>
      </w:pPr>
      <w:r w:rsidRPr="00EC3D9E">
        <w:rPr>
          <w:rStyle w:val="af6"/>
          <w:szCs w:val="16"/>
        </w:rPr>
        <w:footnoteRef/>
      </w:r>
      <w:r w:rsidRPr="00EC3D9E">
        <w:rPr>
          <w:sz w:val="16"/>
          <w:szCs w:val="16"/>
        </w:rPr>
        <w:t xml:space="preserve"> </w:t>
      </w:r>
      <w:r w:rsidRPr="007A0B90">
        <w:rPr>
          <w:rFonts w:ascii="Times New Roman" w:hAnsi="Times New Roman" w:cs="Times New Roman"/>
          <w:sz w:val="16"/>
          <w:szCs w:val="16"/>
        </w:rPr>
        <w:t xml:space="preserve">Объектами производственного контроля при пользовании настоящего Приложения к Приказу об организации и осуществлении производственного контроля за условиями труда (далее – Приказ) являются производственные, общественные помещения, здания, сооружения, оборудование, транспорт, технологическое оборудование, технологические процессы, рабочие места, используемые для выполнения работ, </w:t>
      </w:r>
      <w:r w:rsidRPr="00CB53E8">
        <w:rPr>
          <w:rFonts w:ascii="Times New Roman" w:hAnsi="Times New Roman" w:cs="Times New Roman"/>
          <w:sz w:val="16"/>
          <w:szCs w:val="16"/>
          <w:highlight w:val="yellow"/>
        </w:rPr>
        <w:t>оказания услуг</w:t>
      </w:r>
      <w:r w:rsidRPr="007A0B90">
        <w:rPr>
          <w:rFonts w:ascii="Times New Roman" w:hAnsi="Times New Roman" w:cs="Times New Roman"/>
          <w:sz w:val="16"/>
          <w:szCs w:val="16"/>
        </w:rPr>
        <w:t>.</w:t>
      </w:r>
    </w:p>
  </w:footnote>
  <w:footnote w:id="2">
    <w:p w14:paraId="7EF752DD" w14:textId="1CC637B1" w:rsidR="0068189E" w:rsidRPr="007A0B90" w:rsidRDefault="0068189E" w:rsidP="0068189E">
      <w:pPr>
        <w:pStyle w:val="af4"/>
        <w:jc w:val="both"/>
        <w:rPr>
          <w:rFonts w:ascii="Times New Roman" w:hAnsi="Times New Roman" w:cs="Times New Roman"/>
          <w:sz w:val="16"/>
          <w:szCs w:val="16"/>
        </w:rPr>
      </w:pPr>
      <w:r w:rsidRPr="007A0B90">
        <w:rPr>
          <w:rStyle w:val="af6"/>
          <w:rFonts w:ascii="Times New Roman" w:hAnsi="Times New Roman" w:cs="Times New Roman"/>
          <w:szCs w:val="16"/>
        </w:rPr>
        <w:footnoteRef/>
      </w:r>
      <w:r w:rsidRPr="007A0B90">
        <w:rPr>
          <w:rFonts w:ascii="Times New Roman" w:hAnsi="Times New Roman" w:cs="Times New Roman"/>
          <w:sz w:val="16"/>
          <w:szCs w:val="16"/>
        </w:rPr>
        <w:t xml:space="preserve"> При пользовании настоящего Приложения к Приказу целесообразно проверить действие всех ссылочных документов в официальных источниках опубликования Нормативно-правовых актов Российской Федерации, которые опубликован по состоянию на дату применения настоящего Приказа. Если ссылочный документ заменен (изменен), то при пользовании настоящим Приказом следует руководствоваться заменяющим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r w:rsidR="00CB53E8">
        <w:rPr>
          <w:rFonts w:ascii="Times New Roman" w:hAnsi="Times New Roman" w:cs="Times New Roman"/>
          <w:sz w:val="16"/>
          <w:szCs w:val="16"/>
        </w:rPr>
        <w:t>.</w:t>
      </w:r>
    </w:p>
  </w:footnote>
  <w:footnote w:id="3">
    <w:p w14:paraId="7132DAEC" w14:textId="77777777" w:rsidR="0068189E" w:rsidRPr="007A0B90" w:rsidRDefault="0068189E" w:rsidP="0068189E">
      <w:pPr>
        <w:pStyle w:val="af4"/>
        <w:ind w:right="-1"/>
        <w:jc w:val="both"/>
        <w:rPr>
          <w:rFonts w:ascii="Times New Roman" w:hAnsi="Times New Roman" w:cs="Times New Roman"/>
          <w:sz w:val="16"/>
          <w:szCs w:val="16"/>
        </w:rPr>
      </w:pPr>
      <w:r w:rsidRPr="007A0B90">
        <w:rPr>
          <w:rStyle w:val="af6"/>
          <w:rFonts w:ascii="Times New Roman" w:hAnsi="Times New Roman" w:cs="Times New Roman"/>
          <w:szCs w:val="16"/>
        </w:rPr>
        <w:footnoteRef/>
      </w:r>
      <w:r w:rsidRPr="007A0B90">
        <w:rPr>
          <w:rFonts w:ascii="Times New Roman" w:hAnsi="Times New Roman" w:cs="Times New Roman"/>
          <w:sz w:val="16"/>
          <w:szCs w:val="16"/>
        </w:rPr>
        <w:t xml:space="preserve"> При наличии несоответствия результатов замеров с установленными ПДУ/ПДК нормативно-правовыми актами (далее – НПА) при проведении производственного контроля замеры проводятся 1 раз в год, а также после проведения реконструкции, модернизации производства, технического перевооружения и капитального ремонта, проведения мероприятий по улучшению условий труда.</w:t>
      </w:r>
    </w:p>
  </w:footnote>
  <w:footnote w:id="4">
    <w:p w14:paraId="47058CA4" w14:textId="77777777" w:rsidR="0068189E" w:rsidRPr="00AC75FF" w:rsidRDefault="0068189E" w:rsidP="0068189E">
      <w:pPr>
        <w:pStyle w:val="af4"/>
        <w:ind w:right="-1"/>
        <w:jc w:val="both"/>
        <w:rPr>
          <w:sz w:val="16"/>
          <w:szCs w:val="16"/>
        </w:rPr>
      </w:pPr>
      <w:r w:rsidRPr="007A0B90">
        <w:rPr>
          <w:rStyle w:val="af6"/>
          <w:rFonts w:ascii="Times New Roman" w:hAnsi="Times New Roman" w:cs="Times New Roman"/>
          <w:szCs w:val="16"/>
        </w:rPr>
        <w:footnoteRef/>
      </w:r>
      <w:r w:rsidRPr="007A0B90">
        <w:rPr>
          <w:rFonts w:ascii="Times New Roman" w:hAnsi="Times New Roman" w:cs="Times New Roman"/>
          <w:sz w:val="16"/>
          <w:szCs w:val="16"/>
        </w:rPr>
        <w:t xml:space="preserve"> При наличии несоответствия результатов замеров с установленными ПДУ/ПДК НПА при проведении производственного контроля замеры проводятся 1 раз в год, а также после а также после проведения реконструкции, модернизации производства, технического перевооружения и капитального ремонта, проведения мероприятий по улучшению условий труда.</w:t>
      </w:r>
    </w:p>
  </w:footnote>
  <w:footnote w:id="5">
    <w:p w14:paraId="3AF141A0" w14:textId="0F59DF03" w:rsidR="0068189E" w:rsidRPr="007A0B90" w:rsidRDefault="0068189E" w:rsidP="0068189E">
      <w:pPr>
        <w:pStyle w:val="af4"/>
        <w:ind w:right="-1"/>
        <w:jc w:val="both"/>
        <w:rPr>
          <w:rFonts w:ascii="Times New Roman" w:hAnsi="Times New Roman" w:cs="Times New Roman"/>
          <w:sz w:val="16"/>
          <w:szCs w:val="16"/>
        </w:rPr>
      </w:pPr>
      <w:r w:rsidRPr="007A0B90">
        <w:rPr>
          <w:rStyle w:val="af6"/>
          <w:rFonts w:ascii="Times New Roman" w:hAnsi="Times New Roman" w:cs="Times New Roman"/>
          <w:szCs w:val="16"/>
        </w:rPr>
        <w:footnoteRef/>
      </w:r>
      <w:r w:rsidRPr="007A0B90">
        <w:rPr>
          <w:rFonts w:ascii="Times New Roman" w:hAnsi="Times New Roman" w:cs="Times New Roman"/>
          <w:sz w:val="16"/>
          <w:szCs w:val="16"/>
        </w:rPr>
        <w:t xml:space="preserve"> При наличии несоответствия результатов замеров с установленными ПДУ/ПДК НПА при проведении производственного контроля замеры проводятся 1 раз в год, а также после, а также после проведения реконструкции, модернизации производства, технического перевооружения и капитального ремонта, проведения мероприятий по улучшению условий труда.</w:t>
      </w:r>
    </w:p>
  </w:footnote>
  <w:footnote w:id="6">
    <w:p w14:paraId="546F6CFE" w14:textId="7BCB5538" w:rsidR="0068189E" w:rsidRPr="007A0B90" w:rsidRDefault="0068189E" w:rsidP="0068189E">
      <w:pPr>
        <w:pStyle w:val="af4"/>
        <w:ind w:right="-1"/>
        <w:jc w:val="both"/>
        <w:rPr>
          <w:rFonts w:ascii="Times New Roman" w:hAnsi="Times New Roman" w:cs="Times New Roman"/>
          <w:sz w:val="16"/>
          <w:szCs w:val="16"/>
        </w:rPr>
      </w:pPr>
      <w:r w:rsidRPr="007A0B90">
        <w:rPr>
          <w:rStyle w:val="af6"/>
          <w:rFonts w:ascii="Times New Roman" w:hAnsi="Times New Roman" w:cs="Times New Roman"/>
          <w:szCs w:val="16"/>
        </w:rPr>
        <w:footnoteRef/>
      </w:r>
      <w:r w:rsidRPr="007A0B90">
        <w:rPr>
          <w:rFonts w:ascii="Times New Roman" w:hAnsi="Times New Roman" w:cs="Times New Roman"/>
          <w:sz w:val="16"/>
          <w:szCs w:val="16"/>
        </w:rPr>
        <w:t xml:space="preserve"> При наличии несоответствия результатов замеров с установленными ПДУ/ПДК НПА при проведении производственного контроля замеры проводятся 1 раз в год, а также после, а также после проведения реконструкции, модернизации производства, технического перевооружения и капитального ремонта, проведения мероприятий по улучшению условий труда.</w:t>
      </w:r>
    </w:p>
  </w:footnote>
  <w:footnote w:id="7">
    <w:p w14:paraId="51B52C41" w14:textId="77777777" w:rsidR="0068189E" w:rsidRPr="007A0B90" w:rsidRDefault="0068189E" w:rsidP="0068189E">
      <w:pPr>
        <w:pStyle w:val="af4"/>
        <w:ind w:right="-1"/>
        <w:jc w:val="both"/>
        <w:rPr>
          <w:rFonts w:ascii="Times New Roman" w:hAnsi="Times New Roman" w:cs="Times New Roman"/>
          <w:sz w:val="17"/>
          <w:szCs w:val="17"/>
        </w:rPr>
      </w:pPr>
      <w:r w:rsidRPr="007A0B90">
        <w:rPr>
          <w:rStyle w:val="af6"/>
          <w:rFonts w:ascii="Times New Roman" w:hAnsi="Times New Roman" w:cs="Times New Roman"/>
          <w:szCs w:val="16"/>
        </w:rPr>
        <w:footnoteRef/>
      </w:r>
      <w:r w:rsidRPr="007A0B90">
        <w:rPr>
          <w:rFonts w:ascii="Times New Roman" w:hAnsi="Times New Roman" w:cs="Times New Roman"/>
          <w:sz w:val="16"/>
          <w:szCs w:val="16"/>
        </w:rPr>
        <w:t xml:space="preserve"> При наличии несоответствия результатов замеров с установленными ПДУ/ПДК НПА при проведении производственного контроля замеры проводятся 1 раз в год, а также после а также после проведения реконструкции, модернизации производства, технического перевооружения и капитального ремонта, проведения мероприятий по улучшению условий труда.</w:t>
      </w:r>
    </w:p>
  </w:footnote>
  <w:footnote w:id="8">
    <w:p w14:paraId="2E6FAD9B" w14:textId="77777777" w:rsidR="0068189E" w:rsidRPr="007A0B90" w:rsidRDefault="0068189E" w:rsidP="0068189E">
      <w:pPr>
        <w:pStyle w:val="af4"/>
        <w:ind w:right="141"/>
        <w:jc w:val="both"/>
        <w:rPr>
          <w:rFonts w:ascii="Times New Roman" w:hAnsi="Times New Roman" w:cs="Times New Roman"/>
          <w:sz w:val="17"/>
          <w:szCs w:val="17"/>
        </w:rPr>
      </w:pPr>
      <w:r w:rsidRPr="007A0B90">
        <w:rPr>
          <w:rStyle w:val="af6"/>
          <w:rFonts w:ascii="Times New Roman" w:hAnsi="Times New Roman" w:cs="Times New Roman"/>
          <w:sz w:val="17"/>
          <w:szCs w:val="17"/>
        </w:rPr>
        <w:footnoteRef/>
      </w:r>
      <w:r w:rsidRPr="007A0B90">
        <w:rPr>
          <w:rFonts w:ascii="Times New Roman" w:hAnsi="Times New Roman" w:cs="Times New Roman"/>
          <w:sz w:val="17"/>
          <w:szCs w:val="17"/>
        </w:rPr>
        <w:t xml:space="preserve"> </w:t>
      </w:r>
      <w:r w:rsidRPr="007A0B90">
        <w:rPr>
          <w:rFonts w:ascii="Times New Roman" w:hAnsi="Times New Roman" w:cs="Times New Roman"/>
          <w:sz w:val="16"/>
          <w:szCs w:val="16"/>
        </w:rPr>
        <w:t>При наличии несоответствия результатов замеров с установленными ПДУ/ПДУ нормативно-правовыми актами при проведении производственного контроля замеры проводятся 1 раз в год, а также после ремонта или реконструкции помещений, оборудования</w:t>
      </w:r>
      <w:r w:rsidRPr="007A0B90">
        <w:rPr>
          <w:rFonts w:ascii="Times New Roman" w:hAnsi="Times New Roman" w:cs="Times New Roman"/>
          <w:sz w:val="17"/>
          <w:szCs w:val="17"/>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70ED2E" w14:textId="50264C66" w:rsidR="002C1418" w:rsidRDefault="00A32257">
    <w:pPr>
      <w:pStyle w:val="ad"/>
    </w:pPr>
    <w:r>
      <w:rPr>
        <w:noProof/>
      </w:rPr>
      <w:pict w14:anchorId="684DC2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9934922" o:spid="_x0000_s2059" type="#_x0000_t75" style="position:absolute;margin-left:0;margin-top:0;width:467.55pt;height:408pt;z-index:-251658752;mso-position-horizontal:center;mso-position-horizontal-relative:margin;mso-position-vertical:center;mso-position-vertical-relative:margin" o:allowincell="f">
          <v:imagedata r:id="rId1" o:title="2-Photoroo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3E558" w14:textId="77777777" w:rsidR="00ED00B3" w:rsidRPr="00ED00B3" w:rsidRDefault="00ED00B3" w:rsidP="00ED00B3">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6462"/>
    <w:multiLevelType w:val="hybridMultilevel"/>
    <w:tmpl w:val="C428E13E"/>
    <w:lvl w:ilvl="0" w:tplc="2390AD0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0D7705D"/>
    <w:multiLevelType w:val="hybridMultilevel"/>
    <w:tmpl w:val="62B433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2F784F"/>
    <w:multiLevelType w:val="hybridMultilevel"/>
    <w:tmpl w:val="61464E04"/>
    <w:lvl w:ilvl="0" w:tplc="2390AD02">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 w15:restartNumberingAfterBreak="0">
    <w:nsid w:val="0AFE70C5"/>
    <w:multiLevelType w:val="hybridMultilevel"/>
    <w:tmpl w:val="1A92989E"/>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4" w15:restartNumberingAfterBreak="0">
    <w:nsid w:val="15911EC4"/>
    <w:multiLevelType w:val="hybridMultilevel"/>
    <w:tmpl w:val="19869B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3D171F"/>
    <w:multiLevelType w:val="hybridMultilevel"/>
    <w:tmpl w:val="8E32BE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6166D3"/>
    <w:multiLevelType w:val="hybridMultilevel"/>
    <w:tmpl w:val="62B433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AB7D4A"/>
    <w:multiLevelType w:val="hybridMultilevel"/>
    <w:tmpl w:val="2646BDE8"/>
    <w:lvl w:ilvl="0" w:tplc="80A6F60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4D003FD"/>
    <w:multiLevelType w:val="hybridMultilevel"/>
    <w:tmpl w:val="72C6B1E6"/>
    <w:lvl w:ilvl="0" w:tplc="12A6D8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8EE6124"/>
    <w:multiLevelType w:val="hybridMultilevel"/>
    <w:tmpl w:val="E6A6EB36"/>
    <w:lvl w:ilvl="0" w:tplc="2390A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4E86F83"/>
    <w:multiLevelType w:val="hybridMultilevel"/>
    <w:tmpl w:val="62B433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ECF5951"/>
    <w:multiLevelType w:val="hybridMultilevel"/>
    <w:tmpl w:val="6FEAF312"/>
    <w:lvl w:ilvl="0" w:tplc="2390AD0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458E0F95"/>
    <w:multiLevelType w:val="hybridMultilevel"/>
    <w:tmpl w:val="F022F9C6"/>
    <w:lvl w:ilvl="0" w:tplc="0746422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0E4055"/>
    <w:multiLevelType w:val="multilevel"/>
    <w:tmpl w:val="F8404A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BD04209"/>
    <w:multiLevelType w:val="hybridMultilevel"/>
    <w:tmpl w:val="62B433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BD90E74"/>
    <w:multiLevelType w:val="hybridMultilevel"/>
    <w:tmpl w:val="EC449D8E"/>
    <w:lvl w:ilvl="0" w:tplc="2390A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73452C"/>
    <w:multiLevelType w:val="multilevel"/>
    <w:tmpl w:val="20E0B5D0"/>
    <w:lvl w:ilvl="0">
      <w:start w:val="1"/>
      <w:numFmt w:val="decimal"/>
      <w:lvlText w:val="%1."/>
      <w:lvlJc w:val="left"/>
      <w:pPr>
        <w:ind w:left="720" w:hanging="360"/>
      </w:pPr>
      <w:rPr>
        <w:rFonts w:cstheme="minorBidi"/>
      </w:rPr>
    </w:lvl>
    <w:lvl w:ilvl="1">
      <w:start w:val="1"/>
      <w:numFmt w:val="decimal"/>
      <w:isLgl/>
      <w:lvlText w:val="%1.%2."/>
      <w:lvlJc w:val="left"/>
      <w:pPr>
        <w:ind w:left="927" w:hanging="360"/>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17" w15:restartNumberingAfterBreak="0">
    <w:nsid w:val="4FF12874"/>
    <w:multiLevelType w:val="hybridMultilevel"/>
    <w:tmpl w:val="3F4CAC14"/>
    <w:lvl w:ilvl="0" w:tplc="2390AD0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934" w:hanging="360"/>
      </w:pPr>
      <w:rPr>
        <w:rFonts w:ascii="Courier New" w:hAnsi="Courier New" w:cs="Courier New" w:hint="default"/>
      </w:rPr>
    </w:lvl>
    <w:lvl w:ilvl="2" w:tplc="04190005" w:tentative="1">
      <w:start w:val="1"/>
      <w:numFmt w:val="bullet"/>
      <w:lvlText w:val=""/>
      <w:lvlJc w:val="left"/>
      <w:pPr>
        <w:ind w:left="3654" w:hanging="360"/>
      </w:pPr>
      <w:rPr>
        <w:rFonts w:ascii="Wingdings" w:hAnsi="Wingdings" w:hint="default"/>
      </w:rPr>
    </w:lvl>
    <w:lvl w:ilvl="3" w:tplc="04190001" w:tentative="1">
      <w:start w:val="1"/>
      <w:numFmt w:val="bullet"/>
      <w:lvlText w:val=""/>
      <w:lvlJc w:val="left"/>
      <w:pPr>
        <w:ind w:left="4374" w:hanging="360"/>
      </w:pPr>
      <w:rPr>
        <w:rFonts w:ascii="Symbol" w:hAnsi="Symbol" w:hint="default"/>
      </w:rPr>
    </w:lvl>
    <w:lvl w:ilvl="4" w:tplc="04190003" w:tentative="1">
      <w:start w:val="1"/>
      <w:numFmt w:val="bullet"/>
      <w:lvlText w:val="o"/>
      <w:lvlJc w:val="left"/>
      <w:pPr>
        <w:ind w:left="5094" w:hanging="360"/>
      </w:pPr>
      <w:rPr>
        <w:rFonts w:ascii="Courier New" w:hAnsi="Courier New" w:cs="Courier New" w:hint="default"/>
      </w:rPr>
    </w:lvl>
    <w:lvl w:ilvl="5" w:tplc="04190005" w:tentative="1">
      <w:start w:val="1"/>
      <w:numFmt w:val="bullet"/>
      <w:lvlText w:val=""/>
      <w:lvlJc w:val="left"/>
      <w:pPr>
        <w:ind w:left="5814" w:hanging="360"/>
      </w:pPr>
      <w:rPr>
        <w:rFonts w:ascii="Wingdings" w:hAnsi="Wingdings" w:hint="default"/>
      </w:rPr>
    </w:lvl>
    <w:lvl w:ilvl="6" w:tplc="04190001" w:tentative="1">
      <w:start w:val="1"/>
      <w:numFmt w:val="bullet"/>
      <w:lvlText w:val=""/>
      <w:lvlJc w:val="left"/>
      <w:pPr>
        <w:ind w:left="6534" w:hanging="360"/>
      </w:pPr>
      <w:rPr>
        <w:rFonts w:ascii="Symbol" w:hAnsi="Symbol" w:hint="default"/>
      </w:rPr>
    </w:lvl>
    <w:lvl w:ilvl="7" w:tplc="04190003" w:tentative="1">
      <w:start w:val="1"/>
      <w:numFmt w:val="bullet"/>
      <w:lvlText w:val="o"/>
      <w:lvlJc w:val="left"/>
      <w:pPr>
        <w:ind w:left="7254" w:hanging="360"/>
      </w:pPr>
      <w:rPr>
        <w:rFonts w:ascii="Courier New" w:hAnsi="Courier New" w:cs="Courier New" w:hint="default"/>
      </w:rPr>
    </w:lvl>
    <w:lvl w:ilvl="8" w:tplc="04190005" w:tentative="1">
      <w:start w:val="1"/>
      <w:numFmt w:val="bullet"/>
      <w:lvlText w:val=""/>
      <w:lvlJc w:val="left"/>
      <w:pPr>
        <w:ind w:left="7974" w:hanging="360"/>
      </w:pPr>
      <w:rPr>
        <w:rFonts w:ascii="Wingdings" w:hAnsi="Wingdings" w:hint="default"/>
      </w:rPr>
    </w:lvl>
  </w:abstractNum>
  <w:abstractNum w:abstractNumId="18" w15:restartNumberingAfterBreak="0">
    <w:nsid w:val="619C6AA7"/>
    <w:multiLevelType w:val="hybridMultilevel"/>
    <w:tmpl w:val="3FFC1F10"/>
    <w:lvl w:ilvl="0" w:tplc="F2E4CA26">
      <w:start w:val="1"/>
      <w:numFmt w:val="decimal"/>
      <w:suff w:val="space"/>
      <w:lvlText w:val="%1."/>
      <w:lvlJc w:val="left"/>
      <w:pPr>
        <w:ind w:left="0" w:firstLine="17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3"/>
  </w:num>
  <w:num w:numId="3">
    <w:abstractNumId w:val="4"/>
  </w:num>
  <w:num w:numId="4">
    <w:abstractNumId w:val="5"/>
  </w:num>
  <w:num w:numId="5">
    <w:abstractNumId w:val="0"/>
  </w:num>
  <w:num w:numId="6">
    <w:abstractNumId w:val="11"/>
  </w:num>
  <w:num w:numId="7">
    <w:abstractNumId w:val="15"/>
  </w:num>
  <w:num w:numId="8">
    <w:abstractNumId w:val="16"/>
  </w:num>
  <w:num w:numId="9">
    <w:abstractNumId w:val="17"/>
  </w:num>
  <w:num w:numId="10">
    <w:abstractNumId w:val="2"/>
  </w:num>
  <w:num w:numId="11">
    <w:abstractNumId w:val="9"/>
  </w:num>
  <w:num w:numId="12">
    <w:abstractNumId w:val="13"/>
  </w:num>
  <w:num w:numId="13">
    <w:abstractNumId w:val="7"/>
  </w:num>
  <w:num w:numId="14">
    <w:abstractNumId w:val="10"/>
  </w:num>
  <w:num w:numId="15">
    <w:abstractNumId w:val="18"/>
  </w:num>
  <w:num w:numId="16">
    <w:abstractNumId w:val="12"/>
  </w:num>
  <w:num w:numId="17">
    <w:abstractNumId w:val="1"/>
  </w:num>
  <w:num w:numId="18">
    <w:abstractNumId w:val="6"/>
  </w:num>
  <w:num w:numId="19">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Дорогань Марина Васильевна">
    <w15:presenceInfo w15:providerId="AD" w15:userId="S::m_dorogan@kastor-group.ru::df56fdbb-36f4-480c-890a-0b76e4bdd70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941"/>
    <w:rsid w:val="00014DD2"/>
    <w:rsid w:val="00037C7E"/>
    <w:rsid w:val="00050ADA"/>
    <w:rsid w:val="00070EE3"/>
    <w:rsid w:val="00083416"/>
    <w:rsid w:val="00084CF1"/>
    <w:rsid w:val="000C1401"/>
    <w:rsid w:val="000D0D3B"/>
    <w:rsid w:val="000E1EDA"/>
    <w:rsid w:val="00123226"/>
    <w:rsid w:val="001430B6"/>
    <w:rsid w:val="00164797"/>
    <w:rsid w:val="00166601"/>
    <w:rsid w:val="00187E31"/>
    <w:rsid w:val="001954AF"/>
    <w:rsid w:val="001B2148"/>
    <w:rsid w:val="001C31C7"/>
    <w:rsid w:val="001D117B"/>
    <w:rsid w:val="001D49D1"/>
    <w:rsid w:val="001F52DA"/>
    <w:rsid w:val="001F6BBF"/>
    <w:rsid w:val="002015E1"/>
    <w:rsid w:val="002025FD"/>
    <w:rsid w:val="00213AB4"/>
    <w:rsid w:val="00251CEF"/>
    <w:rsid w:val="00270348"/>
    <w:rsid w:val="00283C4E"/>
    <w:rsid w:val="00295F9F"/>
    <w:rsid w:val="002C1418"/>
    <w:rsid w:val="002E0160"/>
    <w:rsid w:val="002E3634"/>
    <w:rsid w:val="002E4F12"/>
    <w:rsid w:val="002E65AE"/>
    <w:rsid w:val="002E7D08"/>
    <w:rsid w:val="00360E1E"/>
    <w:rsid w:val="0036128D"/>
    <w:rsid w:val="003702B2"/>
    <w:rsid w:val="0037338D"/>
    <w:rsid w:val="00385621"/>
    <w:rsid w:val="00386422"/>
    <w:rsid w:val="0040394A"/>
    <w:rsid w:val="0041593B"/>
    <w:rsid w:val="00417C50"/>
    <w:rsid w:val="004456E5"/>
    <w:rsid w:val="00450DC1"/>
    <w:rsid w:val="00460F02"/>
    <w:rsid w:val="00477E31"/>
    <w:rsid w:val="004A0DD2"/>
    <w:rsid w:val="004A4BE3"/>
    <w:rsid w:val="004D3A57"/>
    <w:rsid w:val="0055066B"/>
    <w:rsid w:val="0057375C"/>
    <w:rsid w:val="00575712"/>
    <w:rsid w:val="005836CC"/>
    <w:rsid w:val="005A59F0"/>
    <w:rsid w:val="005F774E"/>
    <w:rsid w:val="00601342"/>
    <w:rsid w:val="0060165D"/>
    <w:rsid w:val="00632F29"/>
    <w:rsid w:val="006424B9"/>
    <w:rsid w:val="006767F0"/>
    <w:rsid w:val="0068189E"/>
    <w:rsid w:val="006C1162"/>
    <w:rsid w:val="006D30FE"/>
    <w:rsid w:val="006E757D"/>
    <w:rsid w:val="007220E9"/>
    <w:rsid w:val="00742D30"/>
    <w:rsid w:val="00772374"/>
    <w:rsid w:val="00780912"/>
    <w:rsid w:val="00782C38"/>
    <w:rsid w:val="007A0B90"/>
    <w:rsid w:val="007B0732"/>
    <w:rsid w:val="007D00CB"/>
    <w:rsid w:val="007E68C6"/>
    <w:rsid w:val="007F2EE3"/>
    <w:rsid w:val="0082749B"/>
    <w:rsid w:val="0083481A"/>
    <w:rsid w:val="00837DE3"/>
    <w:rsid w:val="00880CE3"/>
    <w:rsid w:val="0088519B"/>
    <w:rsid w:val="008B2941"/>
    <w:rsid w:val="008B3CBA"/>
    <w:rsid w:val="008C238C"/>
    <w:rsid w:val="008C312C"/>
    <w:rsid w:val="008D1AF4"/>
    <w:rsid w:val="008D26DA"/>
    <w:rsid w:val="008E0FCF"/>
    <w:rsid w:val="008F5EDA"/>
    <w:rsid w:val="008F7684"/>
    <w:rsid w:val="00927859"/>
    <w:rsid w:val="00927A74"/>
    <w:rsid w:val="0093110B"/>
    <w:rsid w:val="00947FB6"/>
    <w:rsid w:val="009566C9"/>
    <w:rsid w:val="009607F2"/>
    <w:rsid w:val="0097644D"/>
    <w:rsid w:val="009802EB"/>
    <w:rsid w:val="00996998"/>
    <w:rsid w:val="009F2065"/>
    <w:rsid w:val="00A06823"/>
    <w:rsid w:val="00A32257"/>
    <w:rsid w:val="00A3478F"/>
    <w:rsid w:val="00A55DD4"/>
    <w:rsid w:val="00A87E23"/>
    <w:rsid w:val="00A900E9"/>
    <w:rsid w:val="00AA180A"/>
    <w:rsid w:val="00AB2DF9"/>
    <w:rsid w:val="00AB7A65"/>
    <w:rsid w:val="00AF74F9"/>
    <w:rsid w:val="00B171F9"/>
    <w:rsid w:val="00B33207"/>
    <w:rsid w:val="00B6008F"/>
    <w:rsid w:val="00B73AD6"/>
    <w:rsid w:val="00BB7DEB"/>
    <w:rsid w:val="00BE1009"/>
    <w:rsid w:val="00BE4959"/>
    <w:rsid w:val="00C14174"/>
    <w:rsid w:val="00C22BAD"/>
    <w:rsid w:val="00C22C5C"/>
    <w:rsid w:val="00C34CE4"/>
    <w:rsid w:val="00C37FF4"/>
    <w:rsid w:val="00C73BCE"/>
    <w:rsid w:val="00C97705"/>
    <w:rsid w:val="00CB53E8"/>
    <w:rsid w:val="00CB73E9"/>
    <w:rsid w:val="00CF50CD"/>
    <w:rsid w:val="00D2111E"/>
    <w:rsid w:val="00D27E8B"/>
    <w:rsid w:val="00D470EF"/>
    <w:rsid w:val="00D83A3E"/>
    <w:rsid w:val="00D87EB0"/>
    <w:rsid w:val="00D95FF9"/>
    <w:rsid w:val="00DA1F71"/>
    <w:rsid w:val="00DA3AC5"/>
    <w:rsid w:val="00DA63A7"/>
    <w:rsid w:val="00DB3CA1"/>
    <w:rsid w:val="00DD0BC7"/>
    <w:rsid w:val="00E05778"/>
    <w:rsid w:val="00E05F0D"/>
    <w:rsid w:val="00E07CD1"/>
    <w:rsid w:val="00E4550F"/>
    <w:rsid w:val="00E51A03"/>
    <w:rsid w:val="00EA204D"/>
    <w:rsid w:val="00ED00B3"/>
    <w:rsid w:val="00ED28AB"/>
    <w:rsid w:val="00EE42C4"/>
    <w:rsid w:val="00F16075"/>
    <w:rsid w:val="00F26B3D"/>
    <w:rsid w:val="00FC4C4C"/>
    <w:rsid w:val="00FD7ED7"/>
    <w:rsid w:val="00FF67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shapelayout>
  </w:shapeDefaults>
  <w:decimalSymbol w:val=","/>
  <w:listSeparator w:val=";"/>
  <w14:docId w14:val="08FBF000"/>
  <w15:chartTrackingRefBased/>
  <w15:docId w15:val="{C6048987-F699-3B40-8BC2-7A8A02ACB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E757D"/>
  </w:style>
  <w:style w:type="paragraph" w:styleId="1">
    <w:name w:val="heading 1"/>
    <w:basedOn w:val="a"/>
    <w:next w:val="a"/>
    <w:link w:val="10"/>
    <w:uiPriority w:val="9"/>
    <w:qFormat/>
    <w:rsid w:val="008B29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B29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B294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B294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B294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B294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B294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B294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B294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294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B294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B294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B294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B294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B294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B2941"/>
    <w:rPr>
      <w:rFonts w:eastAsiaTheme="majorEastAsia" w:cstheme="majorBidi"/>
      <w:color w:val="595959" w:themeColor="text1" w:themeTint="A6"/>
    </w:rPr>
  </w:style>
  <w:style w:type="character" w:customStyle="1" w:styleId="80">
    <w:name w:val="Заголовок 8 Знак"/>
    <w:basedOn w:val="a0"/>
    <w:link w:val="8"/>
    <w:uiPriority w:val="9"/>
    <w:semiHidden/>
    <w:rsid w:val="008B294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B2941"/>
    <w:rPr>
      <w:rFonts w:eastAsiaTheme="majorEastAsia" w:cstheme="majorBidi"/>
      <w:color w:val="272727" w:themeColor="text1" w:themeTint="D8"/>
    </w:rPr>
  </w:style>
  <w:style w:type="paragraph" w:styleId="a3">
    <w:name w:val="Title"/>
    <w:basedOn w:val="a"/>
    <w:next w:val="a"/>
    <w:link w:val="a4"/>
    <w:uiPriority w:val="10"/>
    <w:qFormat/>
    <w:rsid w:val="008B29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B294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B294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B294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B2941"/>
    <w:pPr>
      <w:spacing w:before="160"/>
      <w:jc w:val="center"/>
    </w:pPr>
    <w:rPr>
      <w:i/>
      <w:iCs/>
      <w:color w:val="404040" w:themeColor="text1" w:themeTint="BF"/>
    </w:rPr>
  </w:style>
  <w:style w:type="character" w:customStyle="1" w:styleId="22">
    <w:name w:val="Цитата 2 Знак"/>
    <w:basedOn w:val="a0"/>
    <w:link w:val="21"/>
    <w:uiPriority w:val="29"/>
    <w:rsid w:val="008B2941"/>
    <w:rPr>
      <w:i/>
      <w:iCs/>
      <w:color w:val="404040" w:themeColor="text1" w:themeTint="BF"/>
    </w:rPr>
  </w:style>
  <w:style w:type="paragraph" w:styleId="a7">
    <w:name w:val="List Paragraph"/>
    <w:aliases w:val="Bullet List,FooterText,numbered"/>
    <w:basedOn w:val="a"/>
    <w:link w:val="a8"/>
    <w:uiPriority w:val="34"/>
    <w:qFormat/>
    <w:rsid w:val="008B2941"/>
    <w:pPr>
      <w:ind w:left="720"/>
      <w:contextualSpacing/>
    </w:pPr>
  </w:style>
  <w:style w:type="character" w:styleId="a9">
    <w:name w:val="Intense Emphasis"/>
    <w:basedOn w:val="a0"/>
    <w:uiPriority w:val="21"/>
    <w:qFormat/>
    <w:rsid w:val="008B2941"/>
    <w:rPr>
      <w:i/>
      <w:iCs/>
      <w:color w:val="0F4761" w:themeColor="accent1" w:themeShade="BF"/>
    </w:rPr>
  </w:style>
  <w:style w:type="paragraph" w:styleId="aa">
    <w:name w:val="Intense Quote"/>
    <w:basedOn w:val="a"/>
    <w:next w:val="a"/>
    <w:link w:val="ab"/>
    <w:uiPriority w:val="30"/>
    <w:qFormat/>
    <w:rsid w:val="008B2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8B2941"/>
    <w:rPr>
      <w:i/>
      <w:iCs/>
      <w:color w:val="0F4761" w:themeColor="accent1" w:themeShade="BF"/>
    </w:rPr>
  </w:style>
  <w:style w:type="character" w:styleId="ac">
    <w:name w:val="Intense Reference"/>
    <w:basedOn w:val="a0"/>
    <w:uiPriority w:val="32"/>
    <w:qFormat/>
    <w:rsid w:val="008B2941"/>
    <w:rPr>
      <w:b/>
      <w:bCs/>
      <w:smallCaps/>
      <w:color w:val="0F4761" w:themeColor="accent1" w:themeShade="BF"/>
      <w:spacing w:val="5"/>
    </w:rPr>
  </w:style>
  <w:style w:type="paragraph" w:styleId="ad">
    <w:name w:val="header"/>
    <w:basedOn w:val="a"/>
    <w:link w:val="ae"/>
    <w:uiPriority w:val="99"/>
    <w:unhideWhenUsed/>
    <w:rsid w:val="008B2941"/>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B2941"/>
  </w:style>
  <w:style w:type="paragraph" w:styleId="af">
    <w:name w:val="footer"/>
    <w:basedOn w:val="a"/>
    <w:link w:val="af0"/>
    <w:uiPriority w:val="99"/>
    <w:unhideWhenUsed/>
    <w:rsid w:val="008B2941"/>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B2941"/>
  </w:style>
  <w:style w:type="table" w:styleId="af1">
    <w:name w:val="Table Grid"/>
    <w:basedOn w:val="a1"/>
    <w:uiPriority w:val="59"/>
    <w:rsid w:val="00D95F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iPriority w:val="99"/>
    <w:unhideWhenUsed/>
    <w:rsid w:val="009607F2"/>
    <w:rPr>
      <w:color w:val="467886" w:themeColor="hyperlink"/>
      <w:u w:val="single"/>
    </w:rPr>
  </w:style>
  <w:style w:type="character" w:styleId="af3">
    <w:name w:val="Unresolved Mention"/>
    <w:basedOn w:val="a0"/>
    <w:uiPriority w:val="99"/>
    <w:semiHidden/>
    <w:unhideWhenUsed/>
    <w:rsid w:val="009607F2"/>
    <w:rPr>
      <w:color w:val="605E5C"/>
      <w:shd w:val="clear" w:color="auto" w:fill="E1DFDD"/>
    </w:rPr>
  </w:style>
  <w:style w:type="table" w:customStyle="1" w:styleId="11">
    <w:name w:val="Сетка таблицы1"/>
    <w:basedOn w:val="a1"/>
    <w:next w:val="af1"/>
    <w:uiPriority w:val="59"/>
    <w:rsid w:val="00ED00B3"/>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Текст сноски1"/>
    <w:basedOn w:val="a"/>
    <w:next w:val="af4"/>
    <w:link w:val="af5"/>
    <w:uiPriority w:val="99"/>
    <w:semiHidden/>
    <w:unhideWhenUsed/>
    <w:rsid w:val="00ED00B3"/>
    <w:pPr>
      <w:spacing w:after="0" w:line="240" w:lineRule="auto"/>
    </w:pPr>
    <w:rPr>
      <w:rFonts w:ascii="Calibri" w:eastAsia="Calibri" w:hAnsi="Calibri" w:cs="Times New Roman"/>
    </w:rPr>
  </w:style>
  <w:style w:type="character" w:customStyle="1" w:styleId="af5">
    <w:name w:val="Текст сноски Знак"/>
    <w:basedOn w:val="a0"/>
    <w:link w:val="12"/>
    <w:uiPriority w:val="99"/>
    <w:semiHidden/>
    <w:rsid w:val="00ED00B3"/>
    <w:rPr>
      <w:rFonts w:ascii="Calibri" w:eastAsia="Calibri" w:hAnsi="Calibri" w:cs="Times New Roman"/>
      <w:lang w:eastAsia="en-US"/>
    </w:rPr>
  </w:style>
  <w:style w:type="character" w:styleId="af6">
    <w:name w:val="footnote reference"/>
    <w:basedOn w:val="a0"/>
    <w:uiPriority w:val="99"/>
    <w:unhideWhenUsed/>
    <w:rsid w:val="00ED00B3"/>
    <w:rPr>
      <w:vertAlign w:val="superscript"/>
    </w:rPr>
  </w:style>
  <w:style w:type="paragraph" w:styleId="af4">
    <w:name w:val="footnote text"/>
    <w:basedOn w:val="a"/>
    <w:link w:val="13"/>
    <w:uiPriority w:val="99"/>
    <w:semiHidden/>
    <w:unhideWhenUsed/>
    <w:rsid w:val="00ED00B3"/>
    <w:pPr>
      <w:spacing w:after="0" w:line="240" w:lineRule="auto"/>
    </w:pPr>
    <w:rPr>
      <w:sz w:val="20"/>
      <w:szCs w:val="20"/>
    </w:rPr>
  </w:style>
  <w:style w:type="character" w:customStyle="1" w:styleId="13">
    <w:name w:val="Текст сноски Знак1"/>
    <w:basedOn w:val="a0"/>
    <w:link w:val="af4"/>
    <w:uiPriority w:val="99"/>
    <w:semiHidden/>
    <w:rsid w:val="00ED00B3"/>
    <w:rPr>
      <w:sz w:val="20"/>
      <w:szCs w:val="20"/>
    </w:rPr>
  </w:style>
  <w:style w:type="character" w:styleId="af7">
    <w:name w:val="annotation reference"/>
    <w:basedOn w:val="a0"/>
    <w:uiPriority w:val="99"/>
    <w:semiHidden/>
    <w:unhideWhenUsed/>
    <w:rsid w:val="00385621"/>
    <w:rPr>
      <w:sz w:val="16"/>
      <w:szCs w:val="16"/>
    </w:rPr>
  </w:style>
  <w:style w:type="paragraph" w:styleId="af8">
    <w:name w:val="annotation text"/>
    <w:basedOn w:val="a"/>
    <w:link w:val="af9"/>
    <w:uiPriority w:val="99"/>
    <w:unhideWhenUsed/>
    <w:rsid w:val="00385621"/>
    <w:pPr>
      <w:spacing w:line="240" w:lineRule="auto"/>
    </w:pPr>
    <w:rPr>
      <w:sz w:val="20"/>
      <w:szCs w:val="20"/>
    </w:rPr>
  </w:style>
  <w:style w:type="character" w:customStyle="1" w:styleId="af9">
    <w:name w:val="Текст примечания Знак"/>
    <w:basedOn w:val="a0"/>
    <w:link w:val="af8"/>
    <w:uiPriority w:val="99"/>
    <w:rsid w:val="00385621"/>
    <w:rPr>
      <w:sz w:val="20"/>
      <w:szCs w:val="20"/>
    </w:rPr>
  </w:style>
  <w:style w:type="paragraph" w:styleId="afa">
    <w:name w:val="annotation subject"/>
    <w:basedOn w:val="af8"/>
    <w:next w:val="af8"/>
    <w:link w:val="afb"/>
    <w:uiPriority w:val="99"/>
    <w:semiHidden/>
    <w:unhideWhenUsed/>
    <w:rsid w:val="00385621"/>
    <w:rPr>
      <w:b/>
      <w:bCs/>
    </w:rPr>
  </w:style>
  <w:style w:type="character" w:customStyle="1" w:styleId="afb">
    <w:name w:val="Тема примечания Знак"/>
    <w:basedOn w:val="af9"/>
    <w:link w:val="afa"/>
    <w:uiPriority w:val="99"/>
    <w:semiHidden/>
    <w:rsid w:val="00385621"/>
    <w:rPr>
      <w:b/>
      <w:bCs/>
      <w:sz w:val="20"/>
      <w:szCs w:val="20"/>
    </w:rPr>
  </w:style>
  <w:style w:type="character" w:customStyle="1" w:styleId="a8">
    <w:name w:val="Абзац списка Знак"/>
    <w:aliases w:val="Bullet List Знак,FooterText Знак,numbered Знак"/>
    <w:basedOn w:val="a0"/>
    <w:link w:val="a7"/>
    <w:uiPriority w:val="34"/>
    <w:locked/>
    <w:rsid w:val="0068189E"/>
  </w:style>
  <w:style w:type="paragraph" w:styleId="afc">
    <w:name w:val="Normal (Web)"/>
    <w:basedOn w:val="a"/>
    <w:uiPriority w:val="99"/>
    <w:unhideWhenUsed/>
    <w:rsid w:val="00C37FF4"/>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fd">
    <w:name w:val="Revision"/>
    <w:hidden/>
    <w:uiPriority w:val="99"/>
    <w:semiHidden/>
    <w:rsid w:val="00CB53E8"/>
    <w:pPr>
      <w:spacing w:after="0" w:line="240" w:lineRule="auto"/>
    </w:pPr>
  </w:style>
  <w:style w:type="paragraph" w:styleId="afe">
    <w:name w:val="Balloon Text"/>
    <w:basedOn w:val="a"/>
    <w:link w:val="aff"/>
    <w:uiPriority w:val="99"/>
    <w:semiHidden/>
    <w:unhideWhenUsed/>
    <w:rsid w:val="001D117B"/>
    <w:pPr>
      <w:spacing w:after="0" w:line="240" w:lineRule="auto"/>
    </w:pPr>
    <w:rPr>
      <w:rFonts w:ascii="Segoe UI" w:hAnsi="Segoe UI" w:cs="Segoe UI"/>
      <w:sz w:val="18"/>
      <w:szCs w:val="18"/>
    </w:rPr>
  </w:style>
  <w:style w:type="character" w:customStyle="1" w:styleId="aff">
    <w:name w:val="Текст выноски Знак"/>
    <w:basedOn w:val="a0"/>
    <w:link w:val="afe"/>
    <w:uiPriority w:val="99"/>
    <w:semiHidden/>
    <w:rsid w:val="001D117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3553101">
      <w:bodyDiv w:val="1"/>
      <w:marLeft w:val="0"/>
      <w:marRight w:val="0"/>
      <w:marTop w:val="0"/>
      <w:marBottom w:val="0"/>
      <w:divBdr>
        <w:top w:val="none" w:sz="0" w:space="0" w:color="auto"/>
        <w:left w:val="none" w:sz="0" w:space="0" w:color="auto"/>
        <w:bottom w:val="none" w:sz="0" w:space="0" w:color="auto"/>
        <w:right w:val="none" w:sz="0" w:space="0" w:color="auto"/>
      </w:divBdr>
    </w:div>
    <w:div w:id="1074012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C2D04-110B-4AC2-9843-93CAF4EDA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2496</Words>
  <Characters>14230</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Левцов</dc:creator>
  <cp:keywords/>
  <dc:description/>
  <cp:lastModifiedBy>ППА</cp:lastModifiedBy>
  <cp:revision>2</cp:revision>
  <cp:lastPrinted>2025-07-08T13:12:00Z</cp:lastPrinted>
  <dcterms:created xsi:type="dcterms:W3CDTF">2026-01-30T06:39:00Z</dcterms:created>
  <dcterms:modified xsi:type="dcterms:W3CDTF">2026-01-30T06:39:00Z</dcterms:modified>
</cp:coreProperties>
</file>