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4BA" w:rsidRPr="003314BA" w:rsidRDefault="003314BA" w:rsidP="003314BA">
      <w:pPr>
        <w:ind w:firstLine="0"/>
        <w:jc w:val="center"/>
        <w:rPr>
          <w:rFonts w:eastAsia="Times New Roman"/>
          <w:sz w:val="28"/>
        </w:rPr>
      </w:pPr>
      <w:r w:rsidRPr="003314BA">
        <w:rPr>
          <w:rFonts w:ascii="Times New Roman" w:eastAsia="Times New Roman" w:hAnsi="Times New Roman" w:cs="Times New Roman"/>
          <w:noProof/>
          <w:sz w:val="28"/>
        </w:rPr>
        <w:drawing>
          <wp:inline distT="0" distB="0" distL="0" distR="0" wp14:anchorId="070EB86F" wp14:editId="5AC628A1">
            <wp:extent cx="508635" cy="699770"/>
            <wp:effectExtent l="0" t="0" r="5715" b="508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3314BA" w:rsidRPr="003314BA" w:rsidRDefault="003314BA" w:rsidP="003314BA">
      <w:pPr>
        <w:jc w:val="center"/>
        <w:rPr>
          <w:rFonts w:eastAsia="Times New Roman"/>
          <w:b/>
          <w:sz w:val="26"/>
          <w:szCs w:val="26"/>
        </w:rPr>
      </w:pPr>
    </w:p>
    <w:p w:rsidR="003314BA" w:rsidRPr="003314BA" w:rsidRDefault="003314BA" w:rsidP="003314BA">
      <w:pPr>
        <w:ind w:firstLine="0"/>
        <w:jc w:val="center"/>
        <w:rPr>
          <w:rFonts w:ascii="Times New Roman" w:eastAsia="Times New Roman" w:hAnsi="Times New Roman" w:cs="Times New Roman"/>
          <w:b/>
          <w:sz w:val="26"/>
          <w:szCs w:val="26"/>
        </w:rPr>
      </w:pPr>
      <w:r w:rsidRPr="003314BA">
        <w:rPr>
          <w:rFonts w:ascii="Times New Roman" w:eastAsia="Times New Roman" w:hAnsi="Times New Roman" w:cs="Times New Roman"/>
          <w:b/>
          <w:sz w:val="26"/>
          <w:szCs w:val="26"/>
        </w:rPr>
        <w:t>ЧУВАШСКАЯ РЕСПУБЛИКА</w:t>
      </w:r>
    </w:p>
    <w:p w:rsidR="003314BA" w:rsidRPr="003314BA" w:rsidRDefault="003314BA" w:rsidP="003314BA">
      <w:pPr>
        <w:pBdr>
          <w:bottom w:val="single" w:sz="12" w:space="1" w:color="auto"/>
        </w:pBdr>
        <w:ind w:firstLine="0"/>
        <w:jc w:val="center"/>
        <w:rPr>
          <w:rFonts w:ascii="Times New Roman" w:eastAsia="Times New Roman" w:hAnsi="Times New Roman" w:cs="Times New Roman"/>
          <w:b/>
          <w:sz w:val="26"/>
          <w:szCs w:val="26"/>
        </w:rPr>
      </w:pPr>
      <w:r w:rsidRPr="003314BA">
        <w:rPr>
          <w:rFonts w:ascii="Times New Roman" w:eastAsia="Times New Roman" w:hAnsi="Times New Roman" w:cs="Times New Roman"/>
          <w:b/>
          <w:sz w:val="26"/>
          <w:szCs w:val="26"/>
        </w:rPr>
        <w:t>СОБРАНИЕ ДЕПУТАТОВ АЛАТЫРСКОГО МУНИЦИПАЛЬНОГО ОКРУГА ПЕРВОГО СОЗЫВА</w:t>
      </w:r>
    </w:p>
    <w:p w:rsidR="003314BA" w:rsidRPr="003314BA" w:rsidRDefault="003314BA" w:rsidP="003314BA">
      <w:pPr>
        <w:ind w:firstLine="0"/>
        <w:jc w:val="center"/>
        <w:rPr>
          <w:rFonts w:ascii="Times New Roman" w:eastAsia="Times New Roman" w:hAnsi="Times New Roman" w:cs="Times New Roman"/>
          <w:b/>
          <w:sz w:val="26"/>
          <w:szCs w:val="26"/>
        </w:rPr>
      </w:pPr>
      <w:r w:rsidRPr="003314BA">
        <w:rPr>
          <w:rFonts w:ascii="Times New Roman" w:eastAsia="Times New Roman" w:hAnsi="Times New Roman" w:cs="Times New Roman"/>
          <w:b/>
          <w:sz w:val="26"/>
          <w:szCs w:val="26"/>
        </w:rPr>
        <w:t>ЧӐ</w:t>
      </w:r>
      <w:proofErr w:type="gramStart"/>
      <w:r w:rsidRPr="003314BA">
        <w:rPr>
          <w:rFonts w:ascii="Times New Roman" w:eastAsia="Times New Roman" w:hAnsi="Times New Roman" w:cs="Times New Roman"/>
          <w:b/>
          <w:sz w:val="26"/>
          <w:szCs w:val="26"/>
        </w:rPr>
        <w:t>ВАШ</w:t>
      </w:r>
      <w:proofErr w:type="gramEnd"/>
      <w:r w:rsidRPr="003314BA">
        <w:rPr>
          <w:rFonts w:ascii="Times New Roman" w:eastAsia="Times New Roman" w:hAnsi="Times New Roman" w:cs="Times New Roman"/>
          <w:b/>
          <w:sz w:val="26"/>
          <w:szCs w:val="26"/>
        </w:rPr>
        <w:t xml:space="preserve"> РЕСПУБЛИКИ </w:t>
      </w:r>
    </w:p>
    <w:p w:rsidR="003314BA" w:rsidRPr="003314BA" w:rsidRDefault="003314BA" w:rsidP="003314BA">
      <w:pPr>
        <w:ind w:firstLine="0"/>
        <w:jc w:val="center"/>
        <w:outlineLvl w:val="0"/>
        <w:rPr>
          <w:rFonts w:ascii="Times New Roman" w:eastAsia="Times New Roman" w:hAnsi="Times New Roman" w:cs="Times New Roman"/>
          <w:b/>
          <w:bCs/>
          <w:sz w:val="26"/>
          <w:szCs w:val="26"/>
        </w:rPr>
      </w:pPr>
      <w:r w:rsidRPr="003314BA">
        <w:rPr>
          <w:rFonts w:ascii="Times New Roman" w:eastAsia="Times New Roman" w:hAnsi="Times New Roman" w:cs="Times New Roman"/>
          <w:b/>
          <w:sz w:val="26"/>
          <w:szCs w:val="26"/>
        </w:rPr>
        <w:t>УЛАТӐ</w:t>
      </w:r>
      <w:proofErr w:type="gramStart"/>
      <w:r w:rsidRPr="003314BA">
        <w:rPr>
          <w:rFonts w:ascii="Times New Roman" w:eastAsia="Times New Roman" w:hAnsi="Times New Roman" w:cs="Times New Roman"/>
          <w:b/>
          <w:sz w:val="26"/>
          <w:szCs w:val="26"/>
        </w:rPr>
        <w:t>Р</w:t>
      </w:r>
      <w:proofErr w:type="gramEnd"/>
      <w:r w:rsidRPr="003314BA">
        <w:rPr>
          <w:rFonts w:ascii="Times New Roman" w:eastAsia="Times New Roman" w:hAnsi="Times New Roman" w:cs="Times New Roman"/>
          <w:b/>
          <w:sz w:val="26"/>
          <w:szCs w:val="26"/>
        </w:rPr>
        <w:t xml:space="preserve"> МУНИЦИПАЛИТЕТ ОКРУГӖН ПӖРРЕМӖШ СОЗЫВ ДЕПУТАЧӖСЕН ПУХӐВӖ</w:t>
      </w:r>
    </w:p>
    <w:p w:rsidR="003314BA" w:rsidRPr="00215269" w:rsidRDefault="003314BA" w:rsidP="003314BA">
      <w:pPr>
        <w:ind w:firstLine="0"/>
        <w:jc w:val="center"/>
        <w:outlineLvl w:val="0"/>
        <w:rPr>
          <w:rFonts w:ascii="Times New Roman" w:eastAsia="Times New Roman" w:hAnsi="Times New Roman" w:cs="Times New Roman"/>
          <w:bCs/>
        </w:rPr>
      </w:pPr>
    </w:p>
    <w:p w:rsidR="00215269" w:rsidRPr="00020E2A" w:rsidRDefault="003314BA" w:rsidP="003314BA">
      <w:pPr>
        <w:ind w:firstLine="0"/>
        <w:jc w:val="center"/>
        <w:outlineLvl w:val="0"/>
        <w:rPr>
          <w:rFonts w:ascii="Times New Roman" w:eastAsia="Times New Roman" w:hAnsi="Times New Roman" w:cs="Times New Roman"/>
          <w:bCs/>
          <w:i/>
          <w:sz w:val="26"/>
          <w:szCs w:val="26"/>
        </w:rPr>
      </w:pPr>
      <w:r w:rsidRPr="003314BA">
        <w:rPr>
          <w:rFonts w:ascii="Times New Roman" w:eastAsia="Times New Roman" w:hAnsi="Times New Roman" w:cs="Times New Roman"/>
          <w:b/>
          <w:bCs/>
          <w:sz w:val="26"/>
          <w:szCs w:val="26"/>
        </w:rPr>
        <w:t>РЕШЕНИЕ</w:t>
      </w:r>
      <w:r w:rsidR="00020E2A">
        <w:rPr>
          <w:rFonts w:ascii="Times New Roman" w:eastAsia="Times New Roman" w:hAnsi="Times New Roman" w:cs="Times New Roman"/>
          <w:b/>
          <w:bCs/>
          <w:sz w:val="26"/>
          <w:szCs w:val="26"/>
        </w:rPr>
        <w:t xml:space="preserve"> </w:t>
      </w:r>
    </w:p>
    <w:p w:rsidR="00B142FF" w:rsidRPr="00B142FF" w:rsidRDefault="00B142FF" w:rsidP="003314BA">
      <w:pPr>
        <w:ind w:firstLine="0"/>
        <w:jc w:val="center"/>
        <w:outlineLvl w:val="0"/>
        <w:rPr>
          <w:rFonts w:ascii="Times New Roman" w:eastAsia="Times New Roman" w:hAnsi="Times New Roman" w:cs="Times New Roman"/>
          <w:b/>
          <w:bCs/>
          <w:sz w:val="26"/>
          <w:szCs w:val="26"/>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3429"/>
        <w:gridCol w:w="3421"/>
      </w:tblGrid>
      <w:tr w:rsidR="002167D6" w:rsidRPr="002167D6" w:rsidTr="00215269">
        <w:tc>
          <w:tcPr>
            <w:tcW w:w="3471" w:type="dxa"/>
          </w:tcPr>
          <w:p w:rsidR="00215269" w:rsidRPr="002167D6" w:rsidRDefault="00790F6B" w:rsidP="004132D5">
            <w:pPr>
              <w:ind w:right="-81" w:firstLine="0"/>
              <w:jc w:val="left"/>
              <w:rPr>
                <w:rFonts w:ascii="Times New Roman" w:eastAsia="Times New Roman" w:hAnsi="Times New Roman" w:cs="Times New Roman"/>
              </w:rPr>
            </w:pPr>
            <w:r w:rsidRPr="002167D6">
              <w:rPr>
                <w:rFonts w:ascii="Times New Roman" w:eastAsia="Times New Roman" w:hAnsi="Times New Roman" w:cs="Times New Roman"/>
              </w:rPr>
              <w:t>«</w:t>
            </w:r>
            <w:r w:rsidR="004132D5">
              <w:rPr>
                <w:rFonts w:ascii="Times New Roman" w:eastAsia="Times New Roman" w:hAnsi="Times New Roman" w:cs="Times New Roman"/>
              </w:rPr>
              <w:t>19</w:t>
            </w:r>
            <w:r w:rsidR="00215269" w:rsidRPr="002167D6">
              <w:rPr>
                <w:rFonts w:ascii="Times New Roman" w:eastAsia="Times New Roman" w:hAnsi="Times New Roman" w:cs="Times New Roman"/>
              </w:rPr>
              <w:t xml:space="preserve">» </w:t>
            </w:r>
            <w:r w:rsidR="004132D5">
              <w:rPr>
                <w:rFonts w:ascii="Times New Roman" w:eastAsia="Times New Roman" w:hAnsi="Times New Roman" w:cs="Times New Roman"/>
              </w:rPr>
              <w:t>июня</w:t>
            </w:r>
            <w:r w:rsidR="00215269" w:rsidRPr="002167D6">
              <w:rPr>
                <w:rFonts w:ascii="Times New Roman" w:eastAsia="Times New Roman" w:hAnsi="Times New Roman" w:cs="Times New Roman"/>
              </w:rPr>
              <w:t xml:space="preserve"> 2025 года</w:t>
            </w:r>
          </w:p>
        </w:tc>
        <w:tc>
          <w:tcPr>
            <w:tcW w:w="3472" w:type="dxa"/>
          </w:tcPr>
          <w:p w:rsidR="00215269" w:rsidRPr="002167D6" w:rsidRDefault="00215269" w:rsidP="00215269">
            <w:pPr>
              <w:ind w:right="-81" w:firstLine="0"/>
              <w:jc w:val="center"/>
              <w:rPr>
                <w:rFonts w:ascii="Times New Roman" w:eastAsia="Times New Roman" w:hAnsi="Times New Roman" w:cs="Times New Roman"/>
              </w:rPr>
            </w:pPr>
            <w:r w:rsidRPr="002167D6">
              <w:rPr>
                <w:rFonts w:ascii="Times New Roman" w:eastAsia="Times New Roman" w:hAnsi="Times New Roman" w:cs="Times New Roman"/>
              </w:rPr>
              <w:t>г. Алатырь</w:t>
            </w:r>
          </w:p>
        </w:tc>
        <w:tc>
          <w:tcPr>
            <w:tcW w:w="3472" w:type="dxa"/>
          </w:tcPr>
          <w:p w:rsidR="00215269" w:rsidRPr="00C7137F" w:rsidRDefault="00215269" w:rsidP="00291179">
            <w:pPr>
              <w:ind w:right="-81" w:firstLine="0"/>
              <w:jc w:val="right"/>
              <w:rPr>
                <w:rFonts w:ascii="Times New Roman" w:eastAsia="Times New Roman" w:hAnsi="Times New Roman" w:cs="Times New Roman"/>
                <w:lang w:val="en-US"/>
              </w:rPr>
            </w:pPr>
            <w:r w:rsidRPr="002167D6">
              <w:rPr>
                <w:rFonts w:ascii="Times New Roman" w:eastAsia="Times New Roman" w:hAnsi="Times New Roman" w:cs="Times New Roman"/>
              </w:rPr>
              <w:t xml:space="preserve">№ </w:t>
            </w:r>
            <w:r w:rsidR="00C04358">
              <w:rPr>
                <w:rFonts w:ascii="Times New Roman" w:eastAsia="Times New Roman" w:hAnsi="Times New Roman" w:cs="Times New Roman"/>
              </w:rPr>
              <w:t>19</w:t>
            </w:r>
            <w:r w:rsidR="008028CB" w:rsidRPr="002167D6">
              <w:rPr>
                <w:rFonts w:ascii="Times New Roman" w:eastAsia="Times New Roman" w:hAnsi="Times New Roman" w:cs="Times New Roman"/>
              </w:rPr>
              <w:t>/</w:t>
            </w:r>
            <w:r w:rsidR="00C7137F">
              <w:rPr>
                <w:rFonts w:ascii="Times New Roman" w:eastAsia="Times New Roman" w:hAnsi="Times New Roman" w:cs="Times New Roman"/>
                <w:lang w:val="en-US"/>
              </w:rPr>
              <w:t>6</w:t>
            </w:r>
          </w:p>
        </w:tc>
      </w:tr>
    </w:tbl>
    <w:p w:rsidR="003314BA" w:rsidRPr="003314BA" w:rsidRDefault="003314BA" w:rsidP="00215269">
      <w:pPr>
        <w:ind w:right="21" w:firstLine="0"/>
        <w:jc w:val="center"/>
        <w:rPr>
          <w:rFonts w:ascii="Times New Roman" w:eastAsia="Times New Roman" w:hAnsi="Times New Roman" w:cs="Times New Roman"/>
        </w:rPr>
      </w:pPr>
    </w:p>
    <w:p w:rsidR="003314BA" w:rsidRPr="003314BA" w:rsidRDefault="003314BA" w:rsidP="00215269">
      <w:pPr>
        <w:ind w:right="21" w:firstLine="0"/>
        <w:jc w:val="center"/>
        <w:rPr>
          <w:rFonts w:ascii="Times New Roman" w:eastAsia="Times New Roman" w:hAnsi="Times New Roman" w:cs="Times New Roman"/>
        </w:rPr>
      </w:pPr>
    </w:p>
    <w:p w:rsidR="00AD33A6" w:rsidRPr="00455FFA" w:rsidRDefault="00291179" w:rsidP="00291179">
      <w:pPr>
        <w:ind w:right="-8" w:firstLine="0"/>
        <w:jc w:val="center"/>
        <w:rPr>
          <w:rFonts w:ascii="Times New Roman" w:eastAsia="Times New Roman" w:hAnsi="Times New Roman" w:cs="Times New Roman"/>
          <w:bCs/>
          <w:sz w:val="26"/>
          <w:szCs w:val="26"/>
        </w:rPr>
      </w:pPr>
      <w:r w:rsidRPr="00455FFA">
        <w:rPr>
          <w:rFonts w:ascii="Times New Roman" w:eastAsia="Times New Roman" w:hAnsi="Times New Roman" w:cs="Times New Roman"/>
          <w:b/>
          <w:sz w:val="26"/>
          <w:szCs w:val="26"/>
        </w:rPr>
        <w:t xml:space="preserve">Об утверждении Положения об учете муниципального имущества и порядке предоставления информации, содержащейся в реестре муниципального имущества </w:t>
      </w:r>
      <w:proofErr w:type="spellStart"/>
      <w:r w:rsidRPr="00455FFA">
        <w:rPr>
          <w:rFonts w:ascii="Times New Roman" w:eastAsia="Times New Roman" w:hAnsi="Times New Roman" w:cs="Times New Roman"/>
          <w:b/>
          <w:sz w:val="26"/>
          <w:szCs w:val="26"/>
        </w:rPr>
        <w:t>Алатырского</w:t>
      </w:r>
      <w:proofErr w:type="spellEnd"/>
      <w:r w:rsidRPr="00455FFA">
        <w:rPr>
          <w:rFonts w:ascii="Times New Roman" w:eastAsia="Times New Roman" w:hAnsi="Times New Roman" w:cs="Times New Roman"/>
          <w:b/>
          <w:sz w:val="26"/>
          <w:szCs w:val="26"/>
        </w:rPr>
        <w:t xml:space="preserve"> муниципального округа</w:t>
      </w:r>
      <w:r w:rsidR="006974AF">
        <w:rPr>
          <w:rFonts w:ascii="Times New Roman" w:eastAsia="Times New Roman" w:hAnsi="Times New Roman" w:cs="Times New Roman"/>
          <w:b/>
          <w:sz w:val="26"/>
          <w:szCs w:val="26"/>
        </w:rPr>
        <w:t xml:space="preserve"> Чувашской Республики</w:t>
      </w:r>
    </w:p>
    <w:p w:rsidR="00450A9B" w:rsidRPr="00455FFA" w:rsidRDefault="00450A9B" w:rsidP="00215269">
      <w:pPr>
        <w:ind w:firstLine="0"/>
        <w:jc w:val="center"/>
        <w:rPr>
          <w:rFonts w:ascii="Times New Roman" w:eastAsia="Times New Roman" w:hAnsi="Times New Roman" w:cs="Times New Roman"/>
          <w:sz w:val="26"/>
          <w:szCs w:val="26"/>
        </w:rPr>
      </w:pPr>
    </w:p>
    <w:p w:rsidR="00215269" w:rsidRPr="00455FFA" w:rsidRDefault="00215269" w:rsidP="00215269">
      <w:pPr>
        <w:ind w:firstLine="0"/>
        <w:jc w:val="center"/>
        <w:rPr>
          <w:rFonts w:ascii="Times New Roman" w:eastAsia="Times New Roman" w:hAnsi="Times New Roman" w:cs="Times New Roman"/>
          <w:sz w:val="26"/>
          <w:szCs w:val="26"/>
        </w:rPr>
      </w:pPr>
    </w:p>
    <w:p w:rsidR="00AD33A6" w:rsidRPr="00455FFA" w:rsidRDefault="00291179" w:rsidP="00291179">
      <w:pPr>
        <w:ind w:firstLine="567"/>
        <w:rPr>
          <w:rFonts w:ascii="Times New Roman" w:eastAsia="Times New Roman" w:hAnsi="Times New Roman" w:cs="Times New Roman"/>
          <w:sz w:val="26"/>
          <w:szCs w:val="26"/>
        </w:rPr>
      </w:pPr>
      <w:proofErr w:type="gramStart"/>
      <w:r w:rsidRPr="00455FFA">
        <w:rPr>
          <w:rFonts w:ascii="Times New Roman" w:eastAsia="Times New Roman" w:hAnsi="Times New Roman" w:cs="Times New Roman"/>
          <w:sz w:val="26"/>
          <w:szCs w:val="26"/>
        </w:rPr>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16.07.2007 № 447 «</w:t>
      </w:r>
      <w:r w:rsidR="004132D5" w:rsidRPr="00455FFA">
        <w:rPr>
          <w:rFonts w:ascii="Times New Roman" w:eastAsia="Times New Roman" w:hAnsi="Times New Roman" w:cs="Times New Roman"/>
          <w:sz w:val="26"/>
          <w:szCs w:val="26"/>
        </w:rPr>
        <w:t>О совершенствовании учета федерального имущества</w:t>
      </w:r>
      <w:r w:rsidRPr="00455FFA">
        <w:rPr>
          <w:rFonts w:ascii="Times New Roman" w:eastAsia="Times New Roman" w:hAnsi="Times New Roman" w:cs="Times New Roman"/>
          <w:sz w:val="26"/>
          <w:szCs w:val="26"/>
        </w:rPr>
        <w:t>», Приказом Минфина России от 10.10.2023 № 163н «Об утверждении Порядка ведения органами местного самоуправления реестров муниципального имущества», Постановлением Кабинета Министров Чувашской Республики от 30.07.2010 № 241 «Об утверждении Положения об учете государственного имущества</w:t>
      </w:r>
      <w:proofErr w:type="gramEnd"/>
      <w:r w:rsidRPr="00455FFA">
        <w:rPr>
          <w:rFonts w:ascii="Times New Roman" w:eastAsia="Times New Roman" w:hAnsi="Times New Roman" w:cs="Times New Roman"/>
          <w:sz w:val="26"/>
          <w:szCs w:val="26"/>
        </w:rPr>
        <w:t xml:space="preserve"> </w:t>
      </w:r>
      <w:proofErr w:type="gramStart"/>
      <w:r w:rsidRPr="00455FFA">
        <w:rPr>
          <w:rFonts w:ascii="Times New Roman" w:eastAsia="Times New Roman" w:hAnsi="Times New Roman" w:cs="Times New Roman"/>
          <w:sz w:val="26"/>
          <w:szCs w:val="26"/>
        </w:rPr>
        <w:t>Чувашской Республики и порядке ведения реестра государственного имущества Чувашской Республики», на основании экспертного заключения Государственной службы Чувашской Республики по делам юстиции от 04.06.2025</w:t>
      </w:r>
      <w:proofErr w:type="gramEnd"/>
      <w:r w:rsidRPr="00455FFA">
        <w:rPr>
          <w:rFonts w:ascii="Times New Roman" w:eastAsia="Times New Roman" w:hAnsi="Times New Roman" w:cs="Times New Roman"/>
          <w:sz w:val="26"/>
          <w:szCs w:val="26"/>
        </w:rPr>
        <w:t xml:space="preserve"> № 04/12-6500 на решение Собрания депутатов Алатырского района Чувашской Республики от 18.03.2025 № 13/11 «Об утверждении Положения об учете муниципального имущества Алатырского муниципального округа Чувашской Республики и порядке ведения реестра муниципального имущества Алатырского муниципального округа Чувашской Республики»</w:t>
      </w:r>
      <w:r w:rsidR="004A1755" w:rsidRPr="00455FFA">
        <w:rPr>
          <w:rFonts w:ascii="Times New Roman" w:eastAsia="Times New Roman" w:hAnsi="Times New Roman" w:cs="Times New Roman"/>
          <w:sz w:val="26"/>
          <w:szCs w:val="26"/>
        </w:rPr>
        <w:t xml:space="preserve">, </w:t>
      </w:r>
      <w:r w:rsidR="00AD33A6" w:rsidRPr="00455FFA">
        <w:rPr>
          <w:rFonts w:ascii="Times New Roman" w:eastAsia="Times New Roman" w:hAnsi="Times New Roman" w:cs="Times New Roman"/>
          <w:sz w:val="26"/>
          <w:szCs w:val="26"/>
        </w:rPr>
        <w:t xml:space="preserve">Собрание депутатов </w:t>
      </w:r>
      <w:r w:rsidR="00C93056" w:rsidRPr="00455FFA">
        <w:rPr>
          <w:rFonts w:ascii="Times New Roman" w:eastAsia="Times New Roman" w:hAnsi="Times New Roman" w:cs="Times New Roman"/>
          <w:sz w:val="26"/>
          <w:szCs w:val="26"/>
        </w:rPr>
        <w:t>Алатырского муниципального округа</w:t>
      </w:r>
    </w:p>
    <w:p w:rsidR="00455FFA" w:rsidRDefault="00455FFA" w:rsidP="00A85C66">
      <w:pPr>
        <w:widowControl/>
        <w:autoSpaceDE/>
        <w:autoSpaceDN/>
        <w:adjustRightInd/>
        <w:ind w:firstLine="0"/>
        <w:jc w:val="center"/>
        <w:rPr>
          <w:rFonts w:ascii="Times New Roman" w:eastAsia="Times New Roman" w:hAnsi="Times New Roman" w:cs="Times New Roman"/>
          <w:sz w:val="26"/>
          <w:szCs w:val="26"/>
        </w:rPr>
      </w:pPr>
    </w:p>
    <w:p w:rsidR="00AD33A6" w:rsidRPr="00455FFA" w:rsidRDefault="00AD33A6" w:rsidP="00A85C66">
      <w:pPr>
        <w:widowControl/>
        <w:autoSpaceDE/>
        <w:autoSpaceDN/>
        <w:adjustRightInd/>
        <w:ind w:firstLine="0"/>
        <w:jc w:val="center"/>
        <w:rPr>
          <w:rFonts w:ascii="Times New Roman" w:eastAsia="Times New Roman" w:hAnsi="Times New Roman" w:cs="Times New Roman"/>
          <w:sz w:val="26"/>
          <w:szCs w:val="26"/>
        </w:rPr>
      </w:pPr>
      <w:r w:rsidRPr="00455FFA">
        <w:rPr>
          <w:rFonts w:ascii="Times New Roman" w:eastAsia="Times New Roman" w:hAnsi="Times New Roman" w:cs="Times New Roman"/>
          <w:sz w:val="26"/>
          <w:szCs w:val="26"/>
        </w:rPr>
        <w:t>РЕШИЛО:</w:t>
      </w:r>
    </w:p>
    <w:p w:rsidR="00291179" w:rsidRPr="00455FFA" w:rsidRDefault="00291179" w:rsidP="00606C01">
      <w:pPr>
        <w:pStyle w:val="af5"/>
        <w:numPr>
          <w:ilvl w:val="0"/>
          <w:numId w:val="3"/>
        </w:numPr>
        <w:tabs>
          <w:tab w:val="left" w:pos="1134"/>
        </w:tabs>
        <w:ind w:left="0" w:firstLine="567"/>
        <w:rPr>
          <w:rFonts w:ascii="Times New Roman" w:eastAsia="Times New Roman" w:hAnsi="Times New Roman" w:cs="Times New Roman"/>
          <w:sz w:val="26"/>
          <w:szCs w:val="26"/>
        </w:rPr>
      </w:pPr>
      <w:r w:rsidRPr="00455FFA">
        <w:rPr>
          <w:rFonts w:ascii="Times New Roman" w:eastAsia="Times New Roman" w:hAnsi="Times New Roman" w:cs="Times New Roman"/>
          <w:sz w:val="26"/>
          <w:szCs w:val="26"/>
        </w:rPr>
        <w:t xml:space="preserve">Утвердить прилагаемое Положение об учете муниципального имущества и порядке предоставления информации, содержащейся в реестре муниципального имущества </w:t>
      </w:r>
      <w:proofErr w:type="spellStart"/>
      <w:r w:rsidRPr="00455FFA">
        <w:rPr>
          <w:rFonts w:ascii="Times New Roman" w:eastAsia="Times New Roman" w:hAnsi="Times New Roman" w:cs="Times New Roman"/>
          <w:sz w:val="26"/>
          <w:szCs w:val="26"/>
        </w:rPr>
        <w:t>Алатырского</w:t>
      </w:r>
      <w:proofErr w:type="spellEnd"/>
      <w:r w:rsidRPr="00455FFA">
        <w:rPr>
          <w:rFonts w:ascii="Times New Roman" w:eastAsia="Times New Roman" w:hAnsi="Times New Roman" w:cs="Times New Roman"/>
          <w:sz w:val="26"/>
          <w:szCs w:val="26"/>
        </w:rPr>
        <w:t xml:space="preserve"> муниципального округа</w:t>
      </w:r>
      <w:r w:rsidR="006974AF">
        <w:rPr>
          <w:rFonts w:ascii="Times New Roman" w:eastAsia="Times New Roman" w:hAnsi="Times New Roman" w:cs="Times New Roman"/>
          <w:sz w:val="26"/>
          <w:szCs w:val="26"/>
        </w:rPr>
        <w:t xml:space="preserve"> Чувашской Республики</w:t>
      </w:r>
      <w:r w:rsidRPr="00455FFA">
        <w:rPr>
          <w:rFonts w:ascii="Times New Roman" w:eastAsia="Times New Roman" w:hAnsi="Times New Roman" w:cs="Times New Roman"/>
          <w:sz w:val="26"/>
          <w:szCs w:val="26"/>
        </w:rPr>
        <w:t>.</w:t>
      </w:r>
    </w:p>
    <w:p w:rsidR="00C55D22" w:rsidRPr="00455FFA" w:rsidRDefault="00291179" w:rsidP="00291179">
      <w:pPr>
        <w:pStyle w:val="af5"/>
        <w:numPr>
          <w:ilvl w:val="0"/>
          <w:numId w:val="3"/>
        </w:numPr>
        <w:tabs>
          <w:tab w:val="left" w:pos="1134"/>
        </w:tabs>
        <w:ind w:left="0" w:firstLine="567"/>
        <w:rPr>
          <w:rFonts w:ascii="Times New Roman" w:eastAsia="Times New Roman" w:hAnsi="Times New Roman" w:cs="Times New Roman"/>
          <w:sz w:val="26"/>
          <w:szCs w:val="26"/>
        </w:rPr>
      </w:pPr>
      <w:r w:rsidRPr="00455FFA">
        <w:rPr>
          <w:rFonts w:ascii="Times New Roman" w:eastAsia="Times New Roman" w:hAnsi="Times New Roman" w:cs="Times New Roman"/>
          <w:sz w:val="26"/>
          <w:szCs w:val="26"/>
        </w:rPr>
        <w:t xml:space="preserve">Признать утратившим силу решение Собрания депутатов Алатырского муниципального округа от 18.03.2025 № 13/11 «Об утверждении Положения об учете муниципального имущества Алатырского муниципального округа Чувашской Республики и порядке </w:t>
      </w:r>
      <w:proofErr w:type="gramStart"/>
      <w:r w:rsidRPr="00455FFA">
        <w:rPr>
          <w:rFonts w:ascii="Times New Roman" w:eastAsia="Times New Roman" w:hAnsi="Times New Roman" w:cs="Times New Roman"/>
          <w:sz w:val="26"/>
          <w:szCs w:val="26"/>
        </w:rPr>
        <w:t>ведения реестра муниципального имущества Алатырского муниципального округа Чувашской Республики</w:t>
      </w:r>
      <w:proofErr w:type="gramEnd"/>
      <w:r w:rsidRPr="00455FFA">
        <w:rPr>
          <w:rFonts w:ascii="Times New Roman" w:eastAsia="Times New Roman" w:hAnsi="Times New Roman" w:cs="Times New Roman"/>
          <w:sz w:val="26"/>
          <w:szCs w:val="26"/>
        </w:rPr>
        <w:t>»</w:t>
      </w:r>
      <w:r w:rsidR="00C55D22" w:rsidRPr="00455FFA">
        <w:rPr>
          <w:rFonts w:ascii="Times New Roman" w:eastAsia="Times New Roman" w:hAnsi="Times New Roman" w:cs="Times New Roman"/>
          <w:sz w:val="26"/>
          <w:szCs w:val="26"/>
        </w:rPr>
        <w:t>.</w:t>
      </w:r>
    </w:p>
    <w:p w:rsidR="00AD33A6" w:rsidRPr="00455FFA" w:rsidRDefault="00291179" w:rsidP="004132D5">
      <w:pPr>
        <w:pStyle w:val="af5"/>
        <w:widowControl/>
        <w:numPr>
          <w:ilvl w:val="0"/>
          <w:numId w:val="3"/>
        </w:numPr>
        <w:tabs>
          <w:tab w:val="left" w:pos="1134"/>
        </w:tabs>
        <w:autoSpaceDE/>
        <w:autoSpaceDN/>
        <w:adjustRightInd/>
        <w:ind w:left="0" w:firstLine="567"/>
        <w:rPr>
          <w:rFonts w:ascii="Times New Roman" w:eastAsia="Times New Roman" w:hAnsi="Times New Roman" w:cs="Times New Roman"/>
          <w:sz w:val="26"/>
          <w:szCs w:val="26"/>
        </w:rPr>
      </w:pPr>
      <w:proofErr w:type="gramStart"/>
      <w:r w:rsidRPr="00455FFA">
        <w:rPr>
          <w:rFonts w:ascii="Times New Roman" w:eastAsia="Times New Roman" w:hAnsi="Times New Roman" w:cs="Times New Roman"/>
          <w:sz w:val="26"/>
          <w:szCs w:val="26"/>
        </w:rPr>
        <w:lastRenderedPageBreak/>
        <w:t>Контроль за</w:t>
      </w:r>
      <w:proofErr w:type="gramEnd"/>
      <w:r w:rsidRPr="00455FFA">
        <w:rPr>
          <w:rFonts w:ascii="Times New Roman" w:eastAsia="Times New Roman" w:hAnsi="Times New Roman" w:cs="Times New Roman"/>
          <w:sz w:val="26"/>
          <w:szCs w:val="26"/>
        </w:rPr>
        <w:t xml:space="preserve"> исполнением настоящего решения возложить на заместителя главы администрации - начальника финансового отдела администрации Алатырского муниципального округа Чувашской Республики</w:t>
      </w:r>
      <w:r w:rsidR="00AD33A6" w:rsidRPr="00455FFA">
        <w:rPr>
          <w:rFonts w:ascii="Times New Roman" w:eastAsia="Times New Roman" w:hAnsi="Times New Roman" w:cs="Times New Roman"/>
          <w:sz w:val="26"/>
          <w:szCs w:val="26"/>
        </w:rPr>
        <w:t>.</w:t>
      </w:r>
    </w:p>
    <w:p w:rsidR="00AD33A6" w:rsidRPr="00455FFA" w:rsidRDefault="00AD33A6" w:rsidP="001F06C6">
      <w:pPr>
        <w:pStyle w:val="af5"/>
        <w:widowControl/>
        <w:numPr>
          <w:ilvl w:val="0"/>
          <w:numId w:val="3"/>
        </w:numPr>
        <w:tabs>
          <w:tab w:val="left" w:pos="1134"/>
        </w:tabs>
        <w:autoSpaceDE/>
        <w:autoSpaceDN/>
        <w:adjustRightInd/>
        <w:ind w:left="0" w:firstLine="567"/>
        <w:rPr>
          <w:rFonts w:ascii="Times New Roman" w:eastAsia="Times New Roman" w:hAnsi="Times New Roman" w:cs="Times New Roman"/>
          <w:b/>
          <w:sz w:val="26"/>
          <w:szCs w:val="26"/>
        </w:rPr>
      </w:pPr>
      <w:r w:rsidRPr="00455FFA">
        <w:rPr>
          <w:rFonts w:ascii="Times New Roman" w:eastAsia="Times New Roman" w:hAnsi="Times New Roman" w:cs="Times New Roman"/>
          <w:sz w:val="26"/>
          <w:szCs w:val="26"/>
        </w:rPr>
        <w:t>Настоящее решение вступает в силу после его официального опубликования.</w:t>
      </w:r>
    </w:p>
    <w:p w:rsidR="00916FAC" w:rsidRPr="00455FFA" w:rsidRDefault="00916FAC" w:rsidP="00AD33A6">
      <w:pPr>
        <w:tabs>
          <w:tab w:val="left" w:pos="2292"/>
        </w:tabs>
        <w:ind w:firstLine="0"/>
        <w:rPr>
          <w:rFonts w:ascii="Times New Roman" w:eastAsia="Times New Roman" w:hAnsi="Times New Roman" w:cs="Times New Roman"/>
          <w:sz w:val="26"/>
          <w:szCs w:val="26"/>
        </w:rPr>
      </w:pPr>
    </w:p>
    <w:p w:rsidR="004132D5" w:rsidRPr="00455FFA" w:rsidRDefault="004132D5" w:rsidP="00AD33A6">
      <w:pPr>
        <w:tabs>
          <w:tab w:val="left" w:pos="2292"/>
        </w:tabs>
        <w:ind w:firstLine="0"/>
        <w:rPr>
          <w:rFonts w:ascii="Times New Roman" w:eastAsia="Times New Roman" w:hAnsi="Times New Roman" w:cs="Times New Roman"/>
          <w:sz w:val="26"/>
          <w:szCs w:val="26"/>
        </w:rPr>
      </w:pPr>
    </w:p>
    <w:p w:rsidR="00AD33A6" w:rsidRPr="00455FFA" w:rsidRDefault="00AD33A6" w:rsidP="00AD33A6">
      <w:pPr>
        <w:widowControl/>
        <w:autoSpaceDE/>
        <w:autoSpaceDN/>
        <w:adjustRightInd/>
        <w:ind w:firstLine="0"/>
        <w:rPr>
          <w:rFonts w:ascii="Times New Roman" w:eastAsia="Times New Roman" w:hAnsi="Times New Roman" w:cs="Times New Roman"/>
          <w:sz w:val="26"/>
          <w:szCs w:val="26"/>
        </w:rPr>
      </w:pPr>
      <w:r w:rsidRPr="00455FFA">
        <w:rPr>
          <w:rFonts w:ascii="Times New Roman" w:eastAsia="Times New Roman" w:hAnsi="Times New Roman" w:cs="Times New Roman"/>
          <w:sz w:val="26"/>
          <w:szCs w:val="26"/>
        </w:rPr>
        <w:t>Председатель</w:t>
      </w:r>
      <w:r w:rsidR="00631330" w:rsidRPr="00455FFA">
        <w:rPr>
          <w:rFonts w:ascii="Times New Roman" w:hAnsi="Times New Roman" w:cs="Times New Roman"/>
          <w:sz w:val="26"/>
          <w:szCs w:val="26"/>
        </w:rPr>
        <w:t xml:space="preserve"> </w:t>
      </w:r>
      <w:r w:rsidR="00631330" w:rsidRPr="00455FFA">
        <w:rPr>
          <w:rFonts w:ascii="Times New Roman" w:eastAsia="Times New Roman" w:hAnsi="Times New Roman" w:cs="Times New Roman"/>
          <w:sz w:val="26"/>
          <w:szCs w:val="26"/>
        </w:rPr>
        <w:t>Собрания депутатов</w:t>
      </w:r>
    </w:p>
    <w:p w:rsidR="00DA6F4A" w:rsidRPr="00455FFA" w:rsidRDefault="0063245E" w:rsidP="007D44BB">
      <w:pPr>
        <w:widowControl/>
        <w:autoSpaceDE/>
        <w:autoSpaceDN/>
        <w:adjustRightInd/>
        <w:ind w:firstLine="0"/>
        <w:rPr>
          <w:rFonts w:ascii="Times New Roman" w:eastAsia="Times New Roman" w:hAnsi="Times New Roman" w:cs="Times New Roman"/>
          <w:sz w:val="26"/>
          <w:szCs w:val="26"/>
        </w:rPr>
      </w:pPr>
      <w:r w:rsidRPr="00455FFA">
        <w:rPr>
          <w:rFonts w:ascii="Times New Roman" w:eastAsia="Times New Roman" w:hAnsi="Times New Roman" w:cs="Times New Roman"/>
          <w:sz w:val="26"/>
          <w:szCs w:val="26"/>
        </w:rPr>
        <w:t>Алатырского муниципального округа</w:t>
      </w:r>
      <w:r w:rsidR="00AD33A6" w:rsidRPr="00455FFA">
        <w:rPr>
          <w:rFonts w:ascii="Times New Roman" w:eastAsia="Times New Roman" w:hAnsi="Times New Roman" w:cs="Times New Roman"/>
          <w:sz w:val="26"/>
          <w:szCs w:val="26"/>
        </w:rPr>
        <w:t xml:space="preserve">                             </w:t>
      </w:r>
      <w:r w:rsidR="003120FF" w:rsidRPr="00455FFA">
        <w:rPr>
          <w:rFonts w:ascii="Times New Roman" w:eastAsia="Times New Roman" w:hAnsi="Times New Roman" w:cs="Times New Roman"/>
          <w:sz w:val="26"/>
          <w:szCs w:val="26"/>
        </w:rPr>
        <w:t xml:space="preserve">    </w:t>
      </w:r>
      <w:r w:rsidR="00455FFA">
        <w:rPr>
          <w:rFonts w:ascii="Times New Roman" w:eastAsia="Times New Roman" w:hAnsi="Times New Roman" w:cs="Times New Roman"/>
          <w:sz w:val="26"/>
          <w:szCs w:val="26"/>
        </w:rPr>
        <w:t xml:space="preserve">     </w:t>
      </w:r>
      <w:r w:rsidR="003120FF" w:rsidRPr="00455FFA">
        <w:rPr>
          <w:rFonts w:ascii="Times New Roman" w:eastAsia="Times New Roman" w:hAnsi="Times New Roman" w:cs="Times New Roman"/>
          <w:sz w:val="26"/>
          <w:szCs w:val="26"/>
        </w:rPr>
        <w:t xml:space="preserve"> </w:t>
      </w:r>
      <w:r w:rsidR="003F0B5A" w:rsidRPr="00455FFA">
        <w:rPr>
          <w:rFonts w:ascii="Times New Roman" w:eastAsia="Times New Roman" w:hAnsi="Times New Roman" w:cs="Times New Roman"/>
          <w:sz w:val="26"/>
          <w:szCs w:val="26"/>
        </w:rPr>
        <w:t>В.</w:t>
      </w:r>
      <w:r w:rsidRPr="00455FFA">
        <w:rPr>
          <w:rFonts w:ascii="Times New Roman" w:eastAsia="Times New Roman" w:hAnsi="Times New Roman" w:cs="Times New Roman"/>
          <w:sz w:val="26"/>
          <w:szCs w:val="26"/>
        </w:rPr>
        <w:t>И</w:t>
      </w:r>
      <w:r w:rsidR="003F0B5A" w:rsidRPr="00455FFA">
        <w:rPr>
          <w:rFonts w:ascii="Times New Roman" w:eastAsia="Times New Roman" w:hAnsi="Times New Roman" w:cs="Times New Roman"/>
          <w:sz w:val="26"/>
          <w:szCs w:val="26"/>
        </w:rPr>
        <w:t xml:space="preserve">. </w:t>
      </w:r>
      <w:r w:rsidRPr="00455FFA">
        <w:rPr>
          <w:rFonts w:ascii="Times New Roman" w:eastAsia="Times New Roman" w:hAnsi="Times New Roman" w:cs="Times New Roman"/>
          <w:sz w:val="26"/>
          <w:szCs w:val="26"/>
        </w:rPr>
        <w:t>Степанов</w:t>
      </w:r>
    </w:p>
    <w:p w:rsidR="001F06C6" w:rsidRPr="00455FFA" w:rsidRDefault="001F06C6" w:rsidP="007D44BB">
      <w:pPr>
        <w:widowControl/>
        <w:autoSpaceDE/>
        <w:autoSpaceDN/>
        <w:adjustRightInd/>
        <w:ind w:firstLine="0"/>
        <w:rPr>
          <w:rFonts w:ascii="Times New Roman" w:eastAsia="Times New Roman" w:hAnsi="Times New Roman" w:cs="Times New Roman"/>
          <w:sz w:val="26"/>
          <w:szCs w:val="26"/>
        </w:rPr>
      </w:pPr>
    </w:p>
    <w:p w:rsidR="001F06C6" w:rsidRPr="00455FFA" w:rsidRDefault="001F06C6" w:rsidP="007D44BB">
      <w:pPr>
        <w:widowControl/>
        <w:autoSpaceDE/>
        <w:autoSpaceDN/>
        <w:adjustRightInd/>
        <w:ind w:firstLine="0"/>
        <w:rPr>
          <w:rFonts w:ascii="Times New Roman" w:eastAsia="Times New Roman" w:hAnsi="Times New Roman" w:cs="Times New Roman"/>
          <w:sz w:val="26"/>
          <w:szCs w:val="26"/>
        </w:rPr>
      </w:pPr>
    </w:p>
    <w:p w:rsidR="001F06C6" w:rsidRPr="00455FFA" w:rsidRDefault="001F06C6" w:rsidP="007D44BB">
      <w:pPr>
        <w:widowControl/>
        <w:autoSpaceDE/>
        <w:autoSpaceDN/>
        <w:adjustRightInd/>
        <w:ind w:firstLine="0"/>
        <w:rPr>
          <w:rFonts w:ascii="Times New Roman" w:eastAsia="Times New Roman" w:hAnsi="Times New Roman" w:cs="Times New Roman"/>
          <w:sz w:val="26"/>
          <w:szCs w:val="26"/>
        </w:rPr>
      </w:pPr>
      <w:r w:rsidRPr="00455FFA">
        <w:rPr>
          <w:rFonts w:ascii="Times New Roman" w:eastAsia="Times New Roman" w:hAnsi="Times New Roman" w:cs="Times New Roman"/>
          <w:sz w:val="26"/>
          <w:szCs w:val="26"/>
        </w:rPr>
        <w:t xml:space="preserve">Глава </w:t>
      </w:r>
      <w:proofErr w:type="gramStart"/>
      <w:r w:rsidRPr="00455FFA">
        <w:rPr>
          <w:rFonts w:ascii="Times New Roman" w:eastAsia="Times New Roman" w:hAnsi="Times New Roman" w:cs="Times New Roman"/>
          <w:sz w:val="26"/>
          <w:szCs w:val="26"/>
        </w:rPr>
        <w:t>Алатырского</w:t>
      </w:r>
      <w:proofErr w:type="gramEnd"/>
    </w:p>
    <w:p w:rsidR="004132D5" w:rsidRPr="00455FFA" w:rsidRDefault="001F06C6" w:rsidP="007D44BB">
      <w:pPr>
        <w:widowControl/>
        <w:autoSpaceDE/>
        <w:autoSpaceDN/>
        <w:adjustRightInd/>
        <w:ind w:firstLine="0"/>
        <w:rPr>
          <w:rFonts w:ascii="Times New Roman" w:eastAsia="Times New Roman" w:hAnsi="Times New Roman" w:cs="Times New Roman"/>
          <w:sz w:val="26"/>
          <w:szCs w:val="26"/>
        </w:rPr>
        <w:sectPr w:rsidR="004132D5" w:rsidRPr="00455FFA" w:rsidSect="00455FFA">
          <w:headerReference w:type="default" r:id="rId9"/>
          <w:pgSz w:w="11900" w:h="16800"/>
          <w:pgMar w:top="709" w:right="567" w:bottom="1276" w:left="1276" w:header="284" w:footer="221" w:gutter="0"/>
          <w:cols w:space="720"/>
          <w:noEndnote/>
          <w:titlePg/>
          <w:docGrid w:linePitch="326"/>
        </w:sectPr>
      </w:pPr>
      <w:proofErr w:type="gramStart"/>
      <w:r w:rsidRPr="00455FFA">
        <w:rPr>
          <w:rFonts w:ascii="Times New Roman" w:eastAsia="Times New Roman" w:hAnsi="Times New Roman" w:cs="Times New Roman"/>
          <w:sz w:val="26"/>
          <w:szCs w:val="26"/>
        </w:rPr>
        <w:t xml:space="preserve">муниципального округа                                               </w:t>
      </w:r>
      <w:r w:rsidR="00455FFA">
        <w:rPr>
          <w:rFonts w:ascii="Times New Roman" w:eastAsia="Times New Roman" w:hAnsi="Times New Roman" w:cs="Times New Roman"/>
          <w:sz w:val="26"/>
          <w:szCs w:val="26"/>
        </w:rPr>
        <w:t xml:space="preserve">       </w:t>
      </w:r>
      <w:r w:rsidRPr="00455FFA">
        <w:rPr>
          <w:rFonts w:ascii="Times New Roman" w:eastAsia="Times New Roman" w:hAnsi="Times New Roman" w:cs="Times New Roman"/>
          <w:sz w:val="26"/>
          <w:szCs w:val="26"/>
        </w:rPr>
        <w:t>Н.И. Шпилевая</w:t>
      </w:r>
      <w:proofErr w:type="gramEnd"/>
    </w:p>
    <w:p w:rsidR="004132D5" w:rsidRPr="006974AF" w:rsidRDefault="009A2D41" w:rsidP="004132D5">
      <w:pPr>
        <w:ind w:left="6521" w:firstLine="0"/>
        <w:jc w:val="left"/>
        <w:rPr>
          <w:rFonts w:ascii="Times New Roman" w:eastAsia="Times New Roman" w:hAnsi="Times New Roman" w:cs="Times New Roman"/>
          <w:sz w:val="22"/>
          <w:szCs w:val="22"/>
        </w:rPr>
      </w:pPr>
      <w:r w:rsidRPr="006974AF">
        <w:rPr>
          <w:rFonts w:ascii="Times New Roman" w:eastAsia="Times New Roman" w:hAnsi="Times New Roman" w:cs="Times New Roman"/>
          <w:sz w:val="22"/>
          <w:szCs w:val="22"/>
        </w:rPr>
        <w:lastRenderedPageBreak/>
        <w:t>УТВЕРЖДЕНО</w:t>
      </w:r>
    </w:p>
    <w:p w:rsidR="004132D5" w:rsidRPr="006974AF" w:rsidRDefault="009A2D41" w:rsidP="004132D5">
      <w:pPr>
        <w:ind w:left="6521" w:firstLine="0"/>
        <w:jc w:val="left"/>
        <w:rPr>
          <w:rFonts w:ascii="Times New Roman" w:eastAsia="Times New Roman" w:hAnsi="Times New Roman" w:cs="Times New Roman"/>
          <w:sz w:val="22"/>
          <w:szCs w:val="22"/>
        </w:rPr>
      </w:pPr>
      <w:r w:rsidRPr="006974AF">
        <w:rPr>
          <w:rFonts w:ascii="Times New Roman" w:eastAsia="Times New Roman" w:hAnsi="Times New Roman" w:cs="Times New Roman"/>
          <w:sz w:val="22"/>
          <w:szCs w:val="22"/>
        </w:rPr>
        <w:t>р</w:t>
      </w:r>
      <w:r w:rsidR="004132D5" w:rsidRPr="006974AF">
        <w:rPr>
          <w:rFonts w:ascii="Times New Roman" w:eastAsia="Times New Roman" w:hAnsi="Times New Roman" w:cs="Times New Roman"/>
          <w:sz w:val="22"/>
          <w:szCs w:val="22"/>
        </w:rPr>
        <w:t>ешением Собранием депутатов</w:t>
      </w:r>
    </w:p>
    <w:p w:rsidR="004132D5" w:rsidRPr="006974AF" w:rsidRDefault="004132D5" w:rsidP="004132D5">
      <w:pPr>
        <w:ind w:left="6521" w:firstLine="0"/>
        <w:jc w:val="left"/>
        <w:rPr>
          <w:rFonts w:ascii="Times New Roman" w:eastAsia="Times New Roman" w:hAnsi="Times New Roman" w:cs="Times New Roman"/>
          <w:sz w:val="22"/>
          <w:szCs w:val="22"/>
        </w:rPr>
      </w:pPr>
      <w:r w:rsidRPr="006974AF">
        <w:rPr>
          <w:rFonts w:ascii="Times New Roman" w:eastAsia="Times New Roman" w:hAnsi="Times New Roman" w:cs="Times New Roman"/>
          <w:sz w:val="22"/>
          <w:szCs w:val="22"/>
        </w:rPr>
        <w:t>Алатырского муниципального</w:t>
      </w:r>
      <w:r w:rsidR="009A2D41" w:rsidRPr="006974AF">
        <w:rPr>
          <w:rFonts w:ascii="Times New Roman" w:eastAsia="Times New Roman" w:hAnsi="Times New Roman" w:cs="Times New Roman"/>
          <w:sz w:val="22"/>
          <w:szCs w:val="22"/>
        </w:rPr>
        <w:t xml:space="preserve"> </w:t>
      </w:r>
      <w:r w:rsidRPr="006974AF">
        <w:rPr>
          <w:rFonts w:ascii="Times New Roman" w:eastAsia="Times New Roman" w:hAnsi="Times New Roman" w:cs="Times New Roman"/>
          <w:sz w:val="22"/>
          <w:szCs w:val="22"/>
        </w:rPr>
        <w:t>округа</w:t>
      </w:r>
    </w:p>
    <w:p w:rsidR="004132D5" w:rsidRPr="00C7137F" w:rsidRDefault="00E053F2" w:rsidP="004132D5">
      <w:pPr>
        <w:ind w:left="6521" w:firstLine="0"/>
        <w:jc w:val="left"/>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rPr>
        <w:t>от 19.06.2025 № 19</w:t>
      </w:r>
      <w:r w:rsidR="00C7137F">
        <w:rPr>
          <w:rFonts w:ascii="Times New Roman" w:eastAsia="Times New Roman" w:hAnsi="Times New Roman" w:cs="Times New Roman"/>
          <w:sz w:val="22"/>
          <w:szCs w:val="22"/>
        </w:rPr>
        <w:t>/</w:t>
      </w:r>
      <w:r w:rsidR="00C7137F">
        <w:rPr>
          <w:rFonts w:ascii="Times New Roman" w:eastAsia="Times New Roman" w:hAnsi="Times New Roman" w:cs="Times New Roman"/>
          <w:sz w:val="22"/>
          <w:szCs w:val="22"/>
          <w:lang w:val="en-US"/>
        </w:rPr>
        <w:t>6</w:t>
      </w:r>
      <w:bookmarkStart w:id="0" w:name="_GoBack"/>
      <w:bookmarkEnd w:id="0"/>
    </w:p>
    <w:p w:rsidR="004132D5" w:rsidRPr="006974AF" w:rsidRDefault="004132D5" w:rsidP="004132D5">
      <w:pPr>
        <w:ind w:firstLine="0"/>
        <w:jc w:val="center"/>
        <w:outlineLvl w:val="0"/>
        <w:rPr>
          <w:bCs/>
        </w:rPr>
      </w:pPr>
    </w:p>
    <w:p w:rsidR="004132D5" w:rsidRPr="006974AF" w:rsidRDefault="004132D5" w:rsidP="004132D5">
      <w:pPr>
        <w:ind w:firstLine="0"/>
        <w:jc w:val="center"/>
        <w:outlineLvl w:val="0"/>
        <w:rPr>
          <w:b/>
          <w:bCs/>
        </w:rPr>
      </w:pPr>
      <w:r w:rsidRPr="006974AF">
        <w:rPr>
          <w:b/>
          <w:bCs/>
        </w:rPr>
        <w:t>Положение</w:t>
      </w:r>
    </w:p>
    <w:p w:rsidR="004132D5" w:rsidRPr="006974AF" w:rsidRDefault="004132D5" w:rsidP="004132D5">
      <w:pPr>
        <w:ind w:firstLine="0"/>
        <w:jc w:val="center"/>
        <w:outlineLvl w:val="0"/>
        <w:rPr>
          <w:b/>
          <w:bCs/>
        </w:rPr>
      </w:pPr>
      <w:r w:rsidRPr="006974AF">
        <w:rPr>
          <w:b/>
          <w:bCs/>
        </w:rPr>
        <w:t xml:space="preserve">об учете муниципального имущества и порядке предоставления информации, содержащейся в реестре муниципального имущества </w:t>
      </w:r>
      <w:proofErr w:type="spellStart"/>
      <w:r w:rsidRPr="006974AF">
        <w:rPr>
          <w:b/>
          <w:bCs/>
        </w:rPr>
        <w:t>Алатырского</w:t>
      </w:r>
      <w:proofErr w:type="spellEnd"/>
      <w:r w:rsidRPr="006974AF">
        <w:rPr>
          <w:b/>
          <w:bCs/>
        </w:rPr>
        <w:t xml:space="preserve"> муниципального округа</w:t>
      </w:r>
      <w:r w:rsidR="006974AF" w:rsidRPr="006974AF">
        <w:rPr>
          <w:b/>
          <w:bCs/>
        </w:rPr>
        <w:t xml:space="preserve"> Чувашской Республики</w:t>
      </w:r>
    </w:p>
    <w:p w:rsidR="006974AF" w:rsidRPr="006974AF" w:rsidRDefault="006974AF" w:rsidP="004132D5">
      <w:pPr>
        <w:ind w:firstLine="0"/>
        <w:jc w:val="center"/>
        <w:outlineLvl w:val="0"/>
        <w:rPr>
          <w:b/>
          <w:bCs/>
        </w:rPr>
      </w:pPr>
    </w:p>
    <w:p w:rsidR="004132D5" w:rsidRPr="006974AF" w:rsidRDefault="004132D5" w:rsidP="004132D5">
      <w:pPr>
        <w:pStyle w:val="af5"/>
        <w:numPr>
          <w:ilvl w:val="0"/>
          <w:numId w:val="9"/>
        </w:numPr>
        <w:tabs>
          <w:tab w:val="left" w:pos="426"/>
        </w:tabs>
        <w:ind w:left="0" w:firstLine="0"/>
        <w:jc w:val="center"/>
        <w:rPr>
          <w:b/>
        </w:rPr>
      </w:pPr>
      <w:r w:rsidRPr="006974AF">
        <w:rPr>
          <w:b/>
        </w:rPr>
        <w:t>Общие положения</w:t>
      </w:r>
    </w:p>
    <w:p w:rsidR="004132D5" w:rsidRPr="006974AF" w:rsidRDefault="004132D5" w:rsidP="004132D5">
      <w:pPr>
        <w:pStyle w:val="af5"/>
        <w:numPr>
          <w:ilvl w:val="0"/>
          <w:numId w:val="8"/>
        </w:numPr>
        <w:tabs>
          <w:tab w:val="left" w:pos="1134"/>
        </w:tabs>
        <w:ind w:left="0" w:firstLine="567"/>
      </w:pPr>
      <w:bookmarkStart w:id="1" w:name="sub_101"/>
      <w:proofErr w:type="gramStart"/>
      <w:r w:rsidRPr="006974AF">
        <w:t xml:space="preserve">Настоящее Положение устанавливает состав подлежащего учету муниципального имущества </w:t>
      </w:r>
      <w:proofErr w:type="spellStart"/>
      <w:r w:rsidRPr="006974AF">
        <w:t>Алатырского</w:t>
      </w:r>
      <w:proofErr w:type="spellEnd"/>
      <w:r w:rsidRPr="006974AF">
        <w:t xml:space="preserve"> муниципального округа</w:t>
      </w:r>
      <w:r w:rsidR="0020664C">
        <w:t xml:space="preserve"> Чувашской Республики</w:t>
      </w:r>
      <w:r w:rsidRPr="006974AF">
        <w:t>, порядок его учета и порядок предоставления информации из реестра муниципального имущества, а также иные требования, предъявляемые к системе учета муниципального имущества, и разработано в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w:t>
      </w:r>
      <w:proofErr w:type="gramEnd"/>
      <w:r w:rsidRPr="006974AF">
        <w:t xml:space="preserve"> </w:t>
      </w:r>
      <w:proofErr w:type="gramStart"/>
      <w:r w:rsidRPr="006974AF">
        <w:t>Федерации от 16.07.2007 № 447 «О совершенствовании учета федерального имущества», Приказом Минфина России от 10.10.2023 № 163н «Об утверждении Порядка ведения органами местного самоуправления реестров муниципального имущества», Постановлением Кабинета Министров Чувашской Республики от 30.07.2010 № 241 «Об утверждении Положения об учете государственного имущества Чувашской Республики и порядке ведения реестра государственного имущества Чувашской Республики», иными нормативными правовыми актами Российской Федерации и нормативными правовыми актами</w:t>
      </w:r>
      <w:proofErr w:type="gramEnd"/>
      <w:r w:rsidRPr="006974AF">
        <w:t xml:space="preserve"> Чувашской Республики.</w:t>
      </w:r>
    </w:p>
    <w:p w:rsidR="000178E6" w:rsidRPr="006974AF" w:rsidRDefault="000178E6" w:rsidP="000178E6">
      <w:pPr>
        <w:pStyle w:val="af5"/>
        <w:numPr>
          <w:ilvl w:val="0"/>
          <w:numId w:val="8"/>
        </w:numPr>
        <w:tabs>
          <w:tab w:val="left" w:pos="1134"/>
        </w:tabs>
        <w:ind w:left="0" w:firstLine="567"/>
      </w:pPr>
      <w:r w:rsidRPr="006974AF">
        <w:t>Настоящее Положение не распространяется на учет муниципального имущества Алатырского муниципального округа Чувашской Республики, сведения о котором и (или) количестве объектов которого составляют государственную тайну.</w:t>
      </w:r>
    </w:p>
    <w:p w:rsidR="000178E6" w:rsidRPr="006974AF" w:rsidRDefault="000178E6" w:rsidP="000178E6">
      <w:pPr>
        <w:pStyle w:val="af5"/>
        <w:tabs>
          <w:tab w:val="left" w:pos="1134"/>
        </w:tabs>
        <w:ind w:left="0" w:firstLine="567"/>
      </w:pPr>
      <w:r w:rsidRPr="006974AF">
        <w:t>В случае рассекречивания сведений о муниципальном имуществе Алатырского муниципального округа Чувашской Республики его учет в реестре муниципального имущества Алатырского муниципального округа Чувашской Республики (далее - Реестр) осуществляется в порядке, установленном настоящим Положением.</w:t>
      </w:r>
    </w:p>
    <w:p w:rsidR="004132D5" w:rsidRPr="006974AF" w:rsidRDefault="004132D5" w:rsidP="004132D5">
      <w:pPr>
        <w:pStyle w:val="af5"/>
        <w:numPr>
          <w:ilvl w:val="0"/>
          <w:numId w:val="8"/>
        </w:numPr>
        <w:tabs>
          <w:tab w:val="left" w:pos="1134"/>
        </w:tabs>
        <w:ind w:left="0" w:firstLine="567"/>
      </w:pPr>
      <w:bookmarkStart w:id="2" w:name="sub_102"/>
      <w:bookmarkEnd w:id="1"/>
      <w:r w:rsidRPr="006974AF">
        <w:t>Понятия, используемые в настоящем Положении:</w:t>
      </w:r>
    </w:p>
    <w:bookmarkEnd w:id="2"/>
    <w:p w:rsidR="004132D5" w:rsidRPr="006974AF" w:rsidRDefault="004132D5" w:rsidP="004132D5">
      <w:pPr>
        <w:ind w:firstLine="567"/>
      </w:pPr>
      <w:r w:rsidRPr="006974AF">
        <w:rPr>
          <w:b/>
          <w:bCs/>
        </w:rPr>
        <w:t>учет муниципального имущества Алатырского муниципального округа</w:t>
      </w:r>
      <w:r w:rsidRPr="006974AF">
        <w:t xml:space="preserve"> - получение, проверка полноты и хранение документов, содержащих сведения о муниципальном имуществе Алатырского муниципального округа, и внесение указанных сведений в реестр муниципального имущества в объеме, необходимом для осуществления полномочий по управлению и распоряжению муниципальным имуществом Алатырского муниципального округа;</w:t>
      </w:r>
    </w:p>
    <w:p w:rsidR="004132D5" w:rsidRPr="006974AF" w:rsidRDefault="004132D5" w:rsidP="004132D5">
      <w:pPr>
        <w:ind w:firstLine="567"/>
      </w:pPr>
      <w:r w:rsidRPr="006974AF">
        <w:rPr>
          <w:b/>
          <w:bCs/>
        </w:rPr>
        <w:t xml:space="preserve">реестр муниципального имущества Алатырского муниципального округа </w:t>
      </w:r>
      <w:r w:rsidRPr="006974AF">
        <w:t>- муниципальная информационная система Алатырского муниципального округа, представляющая собой организационно упорядоченную совокупность документов и информационных технологий, реализующих процессы учета муниципального имущества и предоставления сведений о нем (далее - Реестр);</w:t>
      </w:r>
    </w:p>
    <w:p w:rsidR="004132D5" w:rsidRPr="006974AF" w:rsidRDefault="004132D5" w:rsidP="004132D5">
      <w:pPr>
        <w:ind w:firstLine="567"/>
      </w:pPr>
      <w:r w:rsidRPr="006974AF">
        <w:rPr>
          <w:b/>
          <w:bCs/>
        </w:rPr>
        <w:t>правообладатель</w:t>
      </w:r>
      <w:r w:rsidRPr="006974AF">
        <w:t xml:space="preserve"> - структурные подразделения администрации Алатырского муниципального округа, юридическое лицо, являющееся держателем муниципальной казны Алатырского муниципального округа, муниципальное учреждение Алатырского муниципального округа, муниципальное унитарное предприятие Алатырского муниципального округа либо иное юридическое либо физическое лицо, которому муниципальное имущество принадлежит на соответствующем вещном праве или в силу закона.</w:t>
      </w:r>
    </w:p>
    <w:p w:rsidR="000178E6" w:rsidRPr="006974AF" w:rsidRDefault="000178E6" w:rsidP="000178E6">
      <w:pPr>
        <w:pStyle w:val="af5"/>
        <w:numPr>
          <w:ilvl w:val="0"/>
          <w:numId w:val="8"/>
        </w:numPr>
        <w:tabs>
          <w:tab w:val="left" w:pos="1134"/>
        </w:tabs>
        <w:ind w:left="0" w:firstLine="567"/>
        <w:rPr>
          <w:rFonts w:ascii="Times New Roman" w:eastAsia="Times New Roman" w:hAnsi="Times New Roman" w:cs="Times New Roman"/>
        </w:rPr>
      </w:pPr>
      <w:r w:rsidRPr="006974AF">
        <w:rPr>
          <w:rFonts w:ascii="Times New Roman" w:eastAsia="Times New Roman" w:hAnsi="Times New Roman" w:cs="Times New Roman"/>
        </w:rPr>
        <w:t>Объектом учета в соответствии с настоящим Положением является расположенное на территории Алатырского муниципального округа Чувашской Республики или за ее пределами движимое и недвижимое муниципальное имущество Алатырского муниципального округа Чувашской Республики.</w:t>
      </w:r>
    </w:p>
    <w:p w:rsidR="000178E6" w:rsidRPr="006974AF" w:rsidRDefault="000178E6" w:rsidP="000178E6">
      <w:pPr>
        <w:ind w:firstLine="567"/>
        <w:rPr>
          <w:rFonts w:ascii="Times New Roman" w:eastAsia="Times New Roman" w:hAnsi="Times New Roman" w:cs="Times New Roman"/>
        </w:rPr>
      </w:pPr>
      <w:bookmarkStart w:id="3" w:name="sub_1302"/>
      <w:proofErr w:type="gramStart"/>
      <w:r w:rsidRPr="006974AF">
        <w:rPr>
          <w:rFonts w:ascii="Times New Roman" w:eastAsia="Times New Roman" w:hAnsi="Times New Roman" w:cs="Times New Roman"/>
        </w:rPr>
        <w:t xml:space="preserve">Недвижимое муниципальное имущество Алатырского муниципального округа Чувашской Республики (земельный участок, жилое или нежилое помещение, воздушное судно и судно внутреннего плавания или прочно связанный с землей объект, перемещение которого без несоразмерного ущерба его назначению невозможно, в том числе здание, сооружение или объект </w:t>
      </w:r>
      <w:r w:rsidRPr="006974AF">
        <w:rPr>
          <w:rFonts w:ascii="Times New Roman" w:eastAsia="Times New Roman" w:hAnsi="Times New Roman" w:cs="Times New Roman"/>
        </w:rPr>
        <w:lastRenderedPageBreak/>
        <w:t xml:space="preserve">незавершенного строительства, либо иное имущество, отнесенное законом к недвижимости) подлежит </w:t>
      </w:r>
      <w:proofErr w:type="spellStart"/>
      <w:r w:rsidRPr="006974AF">
        <w:rPr>
          <w:rFonts w:ascii="Times New Roman" w:eastAsia="Times New Roman" w:hAnsi="Times New Roman" w:cs="Times New Roman"/>
        </w:rPr>
        <w:t>пообъектному</w:t>
      </w:r>
      <w:proofErr w:type="spellEnd"/>
      <w:r w:rsidRPr="006974AF">
        <w:rPr>
          <w:rFonts w:ascii="Times New Roman" w:eastAsia="Times New Roman" w:hAnsi="Times New Roman" w:cs="Times New Roman"/>
        </w:rPr>
        <w:t xml:space="preserve"> учету независимо от стоимости.</w:t>
      </w:r>
      <w:proofErr w:type="gramEnd"/>
    </w:p>
    <w:p w:rsidR="000178E6" w:rsidRPr="006974AF" w:rsidRDefault="000178E6" w:rsidP="000178E6">
      <w:pPr>
        <w:ind w:firstLine="567"/>
        <w:rPr>
          <w:rFonts w:ascii="Times New Roman" w:eastAsia="Times New Roman" w:hAnsi="Times New Roman" w:cs="Times New Roman"/>
        </w:rPr>
      </w:pPr>
      <w:bookmarkStart w:id="4" w:name="sub_1303"/>
      <w:bookmarkEnd w:id="3"/>
      <w:r w:rsidRPr="006974AF">
        <w:rPr>
          <w:rFonts w:ascii="Times New Roman" w:eastAsia="Times New Roman" w:hAnsi="Times New Roman" w:cs="Times New Roman"/>
        </w:rPr>
        <w:t>Движимое муниципальное имущество Алатырского муниципального округа Чувашской Республики (акции, доля в уставном капитале либо иное не относящееся к недвижимости имущество), включая особо ценное движимое имущество, первоначальная стоимость единицы которого равна или превышает 300 тыс. рублей, учитывается в Реестре отдельно по каждому объекту.</w:t>
      </w:r>
    </w:p>
    <w:bookmarkEnd w:id="4"/>
    <w:p w:rsidR="000178E6" w:rsidRPr="006974AF" w:rsidRDefault="000178E6" w:rsidP="000178E6">
      <w:pPr>
        <w:ind w:firstLine="567"/>
        <w:rPr>
          <w:rFonts w:ascii="Times New Roman" w:eastAsia="Times New Roman" w:hAnsi="Times New Roman" w:cs="Times New Roman"/>
        </w:rPr>
      </w:pPr>
      <w:r w:rsidRPr="006974AF">
        <w:rPr>
          <w:rFonts w:ascii="Times New Roman" w:eastAsia="Times New Roman" w:hAnsi="Times New Roman" w:cs="Times New Roman"/>
        </w:rPr>
        <w:t>Движимое муниципальное имущество Алатырского муниципального округа Чувашской Республики, включая особо ценное движимое имущество, первоначальная стоимость единицы которого составляет менее 300 тыс. рублей, учитывается в Реестре как единый объе</w:t>
      </w:r>
      <w:proofErr w:type="gramStart"/>
      <w:r w:rsidRPr="006974AF">
        <w:rPr>
          <w:rFonts w:ascii="Times New Roman" w:eastAsia="Times New Roman" w:hAnsi="Times New Roman" w:cs="Times New Roman"/>
        </w:rPr>
        <w:t>кт с пр</w:t>
      </w:r>
      <w:proofErr w:type="gramEnd"/>
      <w:r w:rsidRPr="006974AF">
        <w:rPr>
          <w:rFonts w:ascii="Times New Roman" w:eastAsia="Times New Roman" w:hAnsi="Times New Roman" w:cs="Times New Roman"/>
        </w:rPr>
        <w:t xml:space="preserve">иложением </w:t>
      </w:r>
      <w:proofErr w:type="spellStart"/>
      <w:r w:rsidRPr="006974AF">
        <w:rPr>
          <w:rFonts w:ascii="Times New Roman" w:eastAsia="Times New Roman" w:hAnsi="Times New Roman" w:cs="Times New Roman"/>
        </w:rPr>
        <w:t>пообъектного</w:t>
      </w:r>
      <w:proofErr w:type="spellEnd"/>
      <w:r w:rsidRPr="006974AF">
        <w:rPr>
          <w:rFonts w:ascii="Times New Roman" w:eastAsia="Times New Roman" w:hAnsi="Times New Roman" w:cs="Times New Roman"/>
        </w:rPr>
        <w:t xml:space="preserve"> перечня.</w:t>
      </w:r>
    </w:p>
    <w:p w:rsidR="000178E6" w:rsidRPr="006974AF" w:rsidRDefault="000178E6" w:rsidP="000178E6">
      <w:pPr>
        <w:ind w:firstLine="567"/>
        <w:rPr>
          <w:rFonts w:ascii="Times New Roman" w:eastAsia="Times New Roman" w:hAnsi="Times New Roman" w:cs="Times New Roman"/>
        </w:rPr>
      </w:pPr>
      <w:bookmarkStart w:id="5" w:name="sub_1305"/>
      <w:proofErr w:type="gramStart"/>
      <w:r w:rsidRPr="006974AF">
        <w:rPr>
          <w:rFonts w:ascii="Times New Roman" w:eastAsia="Times New Roman" w:hAnsi="Times New Roman" w:cs="Times New Roman"/>
        </w:rPr>
        <w:t xml:space="preserve">Учет находящихся в муниципальной собственности Алатырского муниципального округа Чувашской Республики природных ресурсов (за исключением земельных участков), библиотечного фонда, драгоценных металлов и драгоценных камней, музейных предметов и музейных коллекций, материальных запасов, а также средств муниципального бюджета Алатырского муниципального округа Чувашской Республики и муниципальных внебюджетных фондов регулируется соответствующим </w:t>
      </w:r>
      <w:hyperlink r:id="rId10" w:history="1">
        <w:r w:rsidRPr="006974AF">
          <w:rPr>
            <w:rFonts w:ascii="Times New Roman" w:eastAsia="Times New Roman" w:hAnsi="Times New Roman" w:cs="Times New Roman"/>
          </w:rPr>
          <w:t>законодательством о природных ресурсах</w:t>
        </w:r>
      </w:hyperlink>
      <w:r w:rsidRPr="006974AF">
        <w:rPr>
          <w:rFonts w:ascii="Times New Roman" w:eastAsia="Times New Roman" w:hAnsi="Times New Roman" w:cs="Times New Roman"/>
        </w:rPr>
        <w:t xml:space="preserve">, </w:t>
      </w:r>
      <w:hyperlink r:id="rId11" w:history="1">
        <w:r w:rsidRPr="006974AF">
          <w:rPr>
            <w:rFonts w:ascii="Times New Roman" w:eastAsia="Times New Roman" w:hAnsi="Times New Roman" w:cs="Times New Roman"/>
          </w:rPr>
          <w:t>библиотечном деле</w:t>
        </w:r>
      </w:hyperlink>
      <w:r w:rsidRPr="006974AF">
        <w:rPr>
          <w:rFonts w:ascii="Times New Roman" w:eastAsia="Times New Roman" w:hAnsi="Times New Roman" w:cs="Times New Roman"/>
        </w:rPr>
        <w:t xml:space="preserve">, </w:t>
      </w:r>
      <w:hyperlink r:id="rId12" w:history="1">
        <w:r w:rsidRPr="006974AF">
          <w:rPr>
            <w:rFonts w:ascii="Times New Roman" w:eastAsia="Times New Roman" w:hAnsi="Times New Roman" w:cs="Times New Roman"/>
          </w:rPr>
          <w:t>драгоценных металлах и драгоценных камнях</w:t>
        </w:r>
      </w:hyperlink>
      <w:r w:rsidRPr="006974AF">
        <w:rPr>
          <w:rFonts w:ascii="Times New Roman" w:eastAsia="Times New Roman" w:hAnsi="Times New Roman" w:cs="Times New Roman"/>
        </w:rPr>
        <w:t xml:space="preserve">, </w:t>
      </w:r>
      <w:hyperlink r:id="rId13" w:history="1">
        <w:r w:rsidRPr="006974AF">
          <w:rPr>
            <w:rFonts w:ascii="Times New Roman" w:eastAsia="Times New Roman" w:hAnsi="Times New Roman" w:cs="Times New Roman"/>
          </w:rPr>
          <w:t>музейном фонде</w:t>
        </w:r>
      </w:hyperlink>
      <w:r w:rsidRPr="006974AF">
        <w:rPr>
          <w:rFonts w:ascii="Times New Roman" w:eastAsia="Times New Roman" w:hAnsi="Times New Roman" w:cs="Times New Roman"/>
        </w:rPr>
        <w:t xml:space="preserve"> и</w:t>
      </w:r>
      <w:proofErr w:type="gramEnd"/>
      <w:r w:rsidRPr="006974AF">
        <w:rPr>
          <w:rFonts w:ascii="Times New Roman" w:eastAsia="Times New Roman" w:hAnsi="Times New Roman" w:cs="Times New Roman"/>
        </w:rPr>
        <w:t xml:space="preserve"> </w:t>
      </w:r>
      <w:hyperlink r:id="rId14" w:history="1">
        <w:r w:rsidRPr="006974AF">
          <w:rPr>
            <w:rFonts w:ascii="Times New Roman" w:eastAsia="Times New Roman" w:hAnsi="Times New Roman" w:cs="Times New Roman"/>
          </w:rPr>
          <w:t>бюджетным законодательством</w:t>
        </w:r>
      </w:hyperlink>
      <w:r w:rsidRPr="006974AF">
        <w:rPr>
          <w:rFonts w:ascii="Times New Roman" w:eastAsia="Times New Roman" w:hAnsi="Times New Roman" w:cs="Times New Roman"/>
        </w:rPr>
        <w:t xml:space="preserve"> Российской Федерации.</w:t>
      </w:r>
    </w:p>
    <w:p w:rsidR="000178E6" w:rsidRPr="006974AF" w:rsidRDefault="000178E6" w:rsidP="000178E6">
      <w:pPr>
        <w:pStyle w:val="af5"/>
        <w:numPr>
          <w:ilvl w:val="0"/>
          <w:numId w:val="8"/>
        </w:numPr>
        <w:tabs>
          <w:tab w:val="left" w:pos="1134"/>
        </w:tabs>
        <w:ind w:left="0" w:firstLine="567"/>
        <w:rPr>
          <w:rFonts w:ascii="Times New Roman" w:eastAsia="Times New Roman" w:hAnsi="Times New Roman" w:cs="Times New Roman"/>
        </w:rPr>
      </w:pPr>
      <w:bookmarkStart w:id="6" w:name="sub_14"/>
      <w:bookmarkEnd w:id="5"/>
      <w:proofErr w:type="gramStart"/>
      <w:r w:rsidRPr="006974AF">
        <w:rPr>
          <w:rFonts w:ascii="Times New Roman" w:eastAsia="Times New Roman" w:hAnsi="Times New Roman" w:cs="Times New Roman"/>
        </w:rPr>
        <w:t xml:space="preserve">Учет муниципального имущества Алатырского муниципального округа Чувашской Республики подразделяется на </w:t>
      </w:r>
      <w:proofErr w:type="spellStart"/>
      <w:r w:rsidRPr="006974AF">
        <w:rPr>
          <w:rFonts w:ascii="Times New Roman" w:eastAsia="Times New Roman" w:hAnsi="Times New Roman" w:cs="Times New Roman"/>
        </w:rPr>
        <w:t>пообъектный</w:t>
      </w:r>
      <w:proofErr w:type="spellEnd"/>
      <w:r w:rsidRPr="006974AF">
        <w:rPr>
          <w:rFonts w:ascii="Times New Roman" w:eastAsia="Times New Roman" w:hAnsi="Times New Roman" w:cs="Times New Roman"/>
        </w:rPr>
        <w:t xml:space="preserve"> учет имущества казны Алатырского муниципального округа Чувашской Республики (далее также - казна) и имущества, закрепленного на праве хозяйственного ведения и оперативного управления за муниципальными унитарными предприятиями Алатырского муниципального округа Чувашской Республики и муниципальными учреждениями Алатырского муниципального округа Чувашской Республики (далее - </w:t>
      </w:r>
      <w:proofErr w:type="spellStart"/>
      <w:r w:rsidRPr="006974AF">
        <w:rPr>
          <w:rFonts w:ascii="Times New Roman" w:eastAsia="Times New Roman" w:hAnsi="Times New Roman" w:cs="Times New Roman"/>
        </w:rPr>
        <w:t>пообъектный</w:t>
      </w:r>
      <w:proofErr w:type="spellEnd"/>
      <w:r w:rsidRPr="006974AF">
        <w:rPr>
          <w:rFonts w:ascii="Times New Roman" w:eastAsia="Times New Roman" w:hAnsi="Times New Roman" w:cs="Times New Roman"/>
        </w:rPr>
        <w:t xml:space="preserve"> учет).</w:t>
      </w:r>
      <w:proofErr w:type="gramEnd"/>
    </w:p>
    <w:bookmarkEnd w:id="6"/>
    <w:p w:rsidR="000178E6" w:rsidRPr="006974AF" w:rsidRDefault="000178E6" w:rsidP="000178E6">
      <w:pPr>
        <w:pStyle w:val="af5"/>
        <w:numPr>
          <w:ilvl w:val="0"/>
          <w:numId w:val="8"/>
        </w:numPr>
        <w:tabs>
          <w:tab w:val="left" w:pos="1134"/>
        </w:tabs>
        <w:ind w:left="0" w:firstLine="567"/>
        <w:rPr>
          <w:rFonts w:ascii="Times New Roman" w:eastAsia="Times New Roman" w:hAnsi="Times New Roman" w:cs="Times New Roman"/>
        </w:rPr>
      </w:pPr>
      <w:r w:rsidRPr="006974AF">
        <w:rPr>
          <w:rFonts w:ascii="Times New Roman" w:eastAsia="Times New Roman" w:hAnsi="Times New Roman" w:cs="Times New Roman"/>
        </w:rPr>
        <w:t>Учету в Реестре подлежит муниципальное имущество Алатырского муниципального округа Чувашской Республики, сведения о котором отнесены правообладателем такого имущества к служебной информации ограниченного распространения, иным видам конфиденциальной информации в соответствии с законодательством Российской Федерации.</w:t>
      </w:r>
    </w:p>
    <w:p w:rsidR="000D08FF" w:rsidRPr="006974AF" w:rsidRDefault="000D08FF" w:rsidP="000D08FF">
      <w:pPr>
        <w:ind w:firstLine="0"/>
        <w:jc w:val="center"/>
        <w:outlineLvl w:val="0"/>
        <w:rPr>
          <w:bCs/>
        </w:rPr>
      </w:pPr>
    </w:p>
    <w:p w:rsidR="004132D5" w:rsidRPr="006974AF" w:rsidRDefault="004132D5" w:rsidP="000D08FF">
      <w:pPr>
        <w:ind w:firstLine="0"/>
        <w:jc w:val="center"/>
        <w:outlineLvl w:val="0"/>
        <w:rPr>
          <w:b/>
          <w:bCs/>
        </w:rPr>
      </w:pPr>
      <w:r w:rsidRPr="006974AF">
        <w:rPr>
          <w:b/>
          <w:bCs/>
        </w:rPr>
        <w:t>II. Порядок учета муниципального имущества Алатырского муниципального округа</w:t>
      </w:r>
    </w:p>
    <w:p w:rsidR="004132D5" w:rsidRPr="006974AF" w:rsidRDefault="004132D5" w:rsidP="000D08FF"/>
    <w:p w:rsidR="00D3621F" w:rsidRPr="006974AF" w:rsidRDefault="00D3621F" w:rsidP="00D3621F">
      <w:pPr>
        <w:pStyle w:val="af5"/>
        <w:numPr>
          <w:ilvl w:val="0"/>
          <w:numId w:val="8"/>
        </w:numPr>
        <w:tabs>
          <w:tab w:val="left" w:pos="1134"/>
        </w:tabs>
        <w:ind w:left="0" w:firstLine="567"/>
      </w:pPr>
      <w:proofErr w:type="spellStart"/>
      <w:r w:rsidRPr="006974AF">
        <w:t>Пообъектный</w:t>
      </w:r>
      <w:proofErr w:type="spellEnd"/>
      <w:r w:rsidRPr="006974AF">
        <w:t xml:space="preserve"> учет муниципального имущества Алатырского муниципального округа Чувашской Республики в Реестре включает в себя описание объекта учета с указанием его индивидуальных особенностей, позволяющее однозначно его идентифицировать.</w:t>
      </w:r>
    </w:p>
    <w:p w:rsidR="00D3621F" w:rsidRPr="006974AF" w:rsidRDefault="00D3621F" w:rsidP="00D3621F">
      <w:pPr>
        <w:ind w:firstLine="567"/>
      </w:pPr>
      <w:r w:rsidRPr="006974AF">
        <w:t>Сведения об объектах учета в Реестре представляют собой характеристики данных объектов</w:t>
      </w:r>
      <w:r w:rsidR="003772E2" w:rsidRPr="006974AF">
        <w:t>,</w:t>
      </w:r>
      <w:r w:rsidRPr="006974AF">
        <w:t xml:space="preserve"> и подтверждаются на основании следующих документов:</w:t>
      </w:r>
    </w:p>
    <w:p w:rsidR="00D3621F" w:rsidRPr="006974AF" w:rsidRDefault="00D3621F" w:rsidP="00D3621F">
      <w:pPr>
        <w:ind w:firstLine="567"/>
      </w:pPr>
      <w:r w:rsidRPr="006974AF">
        <w:t>а) бухгалтерской отчетности правообладателя;</w:t>
      </w:r>
    </w:p>
    <w:p w:rsidR="00D3621F" w:rsidRPr="006974AF" w:rsidRDefault="00D3621F" w:rsidP="00D3621F">
      <w:pPr>
        <w:ind w:firstLine="567"/>
      </w:pPr>
      <w:r w:rsidRPr="006974AF">
        <w:t>б) технического паспорта, технического плана и кадастрового паспорта на объект недвижимого имущества (выписки из технического паспорта и технического плана, кадастровой выписки об объекте недвижимости);</w:t>
      </w:r>
    </w:p>
    <w:p w:rsidR="00D3621F" w:rsidRPr="006974AF" w:rsidRDefault="00D3621F" w:rsidP="00D3621F">
      <w:pPr>
        <w:ind w:firstLine="567"/>
      </w:pPr>
      <w:r w:rsidRPr="006974AF">
        <w:t>в) свидетельства о государственной регистрации права либо выписки на объект недвижимого имущества из Единого государственного реестра недвижимости;</w:t>
      </w:r>
    </w:p>
    <w:p w:rsidR="00D3621F" w:rsidRPr="006974AF" w:rsidRDefault="00D3621F" w:rsidP="00D3621F">
      <w:pPr>
        <w:ind w:firstLine="567"/>
      </w:pPr>
      <w:r w:rsidRPr="006974AF">
        <w:t>г) гражданско-правовых договоров;</w:t>
      </w:r>
    </w:p>
    <w:p w:rsidR="00D3621F" w:rsidRPr="006974AF" w:rsidRDefault="00D3621F" w:rsidP="00D3621F">
      <w:pPr>
        <w:ind w:firstLine="567"/>
      </w:pPr>
      <w:r w:rsidRPr="006974AF">
        <w:t>д) справок и иных документов органов кадастрового учета, кадастровых инженеров, подтверждающих технические характеристики объектов учета.</w:t>
      </w:r>
    </w:p>
    <w:p w:rsidR="00D3621F" w:rsidRPr="006974AF" w:rsidRDefault="00D3621F" w:rsidP="00D3621F">
      <w:pPr>
        <w:ind w:firstLine="567"/>
      </w:pPr>
      <w:proofErr w:type="gramStart"/>
      <w:r w:rsidRPr="006974AF">
        <w:t>Сведения об объекте учета и лицах, обладающих правами на него, вносятся в карту сведений об объекте учета и карту учета лиц, обладающих правами на него, каждая из которых идентифицируется номером, сформированным в соответствии с пунктом 12 Постановления Кабинета Министров Чувашской Республики от 30 июля 2010 г. № 241 «Об утверждении Положения об учете государственного имущества Чувашской Республики и порядке ведения реестра</w:t>
      </w:r>
      <w:proofErr w:type="gramEnd"/>
      <w:r w:rsidRPr="006974AF">
        <w:t xml:space="preserve"> государственного имущества Чувашской Республики» (далее – Постановление Кабинета Министров Чувашской Республики № 241).</w:t>
      </w:r>
    </w:p>
    <w:p w:rsidR="00D3621F" w:rsidRPr="006974AF" w:rsidRDefault="00D3621F" w:rsidP="00D3621F">
      <w:pPr>
        <w:pStyle w:val="af5"/>
        <w:numPr>
          <w:ilvl w:val="0"/>
          <w:numId w:val="8"/>
        </w:numPr>
        <w:tabs>
          <w:tab w:val="left" w:pos="1134"/>
        </w:tabs>
        <w:ind w:left="0" w:firstLine="567"/>
      </w:pPr>
      <w:proofErr w:type="gramStart"/>
      <w:r w:rsidRPr="006974AF">
        <w:t xml:space="preserve">Для </w:t>
      </w:r>
      <w:proofErr w:type="spellStart"/>
      <w:r w:rsidRPr="006974AF">
        <w:t>пообъектного</w:t>
      </w:r>
      <w:proofErr w:type="spellEnd"/>
      <w:r w:rsidRPr="006974AF">
        <w:t xml:space="preserve"> учета муниципального имущества Алатырского муниципального округа Чувашской Республики (недвижимого и движимого имущества, включая особо ценное </w:t>
      </w:r>
      <w:r w:rsidRPr="006974AF">
        <w:lastRenderedPageBreak/>
        <w:t>движимое имущество, первоначальная стоимость единицы которого равна или превышает 300 тыс. рублей) и внесения сведений в Реестр правообладатель в 2-недельный срок со дня приобретения имущества, поступления в его хозяйственное ведение, оперативное управление представляет в отдел имущественных и земельных отношений администрации Алатырского муниципального округа</w:t>
      </w:r>
      <w:proofErr w:type="gramEnd"/>
      <w:r w:rsidRPr="006974AF">
        <w:t xml:space="preserve"> Чувашской Республики (далее – Отдел):</w:t>
      </w:r>
    </w:p>
    <w:p w:rsidR="00D3621F" w:rsidRPr="006974AF" w:rsidRDefault="00D3621F" w:rsidP="00D3621F">
      <w:pPr>
        <w:ind w:firstLine="567"/>
      </w:pPr>
      <w:r w:rsidRPr="006974AF">
        <w:t>а) заявление о внесении в Реестр объектов учета, подписанное руководителем юридического лица;</w:t>
      </w:r>
    </w:p>
    <w:p w:rsidR="00D3621F" w:rsidRPr="006974AF" w:rsidRDefault="00D3621F" w:rsidP="00D3621F">
      <w:pPr>
        <w:ind w:firstLine="567"/>
      </w:pPr>
      <w:proofErr w:type="gramStart"/>
      <w:r w:rsidRPr="006974AF">
        <w:t>б) карты сведений об объектах учета муниципального имущества Алатырского муниципального округа Чувашской Республики, имеющегося у правообладателя (далее - карты учета), заверенные подписью правообладателя и (или) иного уполномоченного лица и печатью организации (при наличии), в случае если правообладатель является юридическим лицом (далее - надлежащим образом заверенные), в соответствии с формами, установленными приложением № 1 к Постановлению Кабинета Министров Чувашской Республики № 241;</w:t>
      </w:r>
      <w:proofErr w:type="gramEnd"/>
    </w:p>
    <w:p w:rsidR="00D3621F" w:rsidRPr="006974AF" w:rsidRDefault="00D3621F" w:rsidP="00D3621F">
      <w:pPr>
        <w:ind w:firstLine="567"/>
      </w:pPr>
      <w:r w:rsidRPr="006974AF">
        <w:t>в) надлежащим образом заверенные копии документов, подтверждающих приведенные в карте учета данные об объекте учета (в том числе правоустанавливающие документы, документы, подтверждающие государственную регистрацию прав на объект учета (для недвижимого имущества).</w:t>
      </w:r>
    </w:p>
    <w:p w:rsidR="00D3621F" w:rsidRPr="006974AF" w:rsidRDefault="00D3621F" w:rsidP="00D3621F">
      <w:pPr>
        <w:pStyle w:val="af5"/>
        <w:numPr>
          <w:ilvl w:val="0"/>
          <w:numId w:val="8"/>
        </w:numPr>
        <w:tabs>
          <w:tab w:val="left" w:pos="1134"/>
        </w:tabs>
        <w:ind w:left="0" w:firstLine="567"/>
      </w:pPr>
      <w:r w:rsidRPr="006974AF">
        <w:t>Для учета движимого имущества, включая особо ценное движимое имущество, первоначальная стоимость единицы которого составляет менее 300 тыс. рублей, учитываемого как единый объект, и внесения сведений в Реестр правообладатель в 2-недельный срок со дня приобретения такого имущества, поступления в его хозяйственное ведение, оперативное управление представляет в Отдел:</w:t>
      </w:r>
    </w:p>
    <w:p w:rsidR="00D3621F" w:rsidRPr="006974AF" w:rsidRDefault="00D3621F" w:rsidP="00D3621F">
      <w:pPr>
        <w:ind w:firstLine="567"/>
      </w:pPr>
      <w:r w:rsidRPr="006974AF">
        <w:t>а) заявление, подписанное руководителем юридического лица, об изменениях сведений об объекте учета в Реестре;</w:t>
      </w:r>
    </w:p>
    <w:p w:rsidR="00D3621F" w:rsidRPr="006974AF" w:rsidRDefault="00D3621F" w:rsidP="00D3621F">
      <w:pPr>
        <w:ind w:firstLine="567"/>
      </w:pPr>
      <w:r w:rsidRPr="006974AF">
        <w:t>б) запись об изменениях сведений об объекте учета по форме согласно приложению № 2 к Постановлению Кабинета Министров Чувашской Республики № 241, надлежащим образом заверенную;</w:t>
      </w:r>
    </w:p>
    <w:p w:rsidR="00D3621F" w:rsidRPr="006974AF" w:rsidRDefault="00D3621F" w:rsidP="002141BD">
      <w:pPr>
        <w:ind w:firstLine="567"/>
      </w:pPr>
      <w:r w:rsidRPr="006974AF">
        <w:t>в) надлежащим образом заверенные копии документов, подтверждающих данные, приведенные в записи об изменениях сведений об объекте учета (в том числе правоустанавливающих документов).</w:t>
      </w:r>
    </w:p>
    <w:p w:rsidR="002141BD" w:rsidRPr="006974AF" w:rsidRDefault="002141BD" w:rsidP="002141BD">
      <w:pPr>
        <w:ind w:firstLine="0"/>
        <w:jc w:val="center"/>
        <w:outlineLvl w:val="0"/>
        <w:rPr>
          <w:bCs/>
        </w:rPr>
      </w:pPr>
      <w:bookmarkStart w:id="7" w:name="sub_1003"/>
    </w:p>
    <w:p w:rsidR="004132D5" w:rsidRPr="006974AF" w:rsidRDefault="004132D5" w:rsidP="002141BD">
      <w:pPr>
        <w:ind w:firstLine="0"/>
        <w:jc w:val="center"/>
        <w:outlineLvl w:val="0"/>
        <w:rPr>
          <w:b/>
          <w:bCs/>
        </w:rPr>
      </w:pPr>
      <w:r w:rsidRPr="006974AF">
        <w:rPr>
          <w:b/>
          <w:bCs/>
        </w:rPr>
        <w:t>III. Порядок предоставления информации, содержащейся в Реестре</w:t>
      </w:r>
    </w:p>
    <w:bookmarkEnd w:id="7"/>
    <w:p w:rsidR="004132D5" w:rsidRPr="006974AF" w:rsidRDefault="004132D5" w:rsidP="002141BD"/>
    <w:p w:rsidR="004132D5" w:rsidRPr="006974AF" w:rsidRDefault="004132D5" w:rsidP="00BB7BF9">
      <w:pPr>
        <w:pStyle w:val="af5"/>
        <w:numPr>
          <w:ilvl w:val="0"/>
          <w:numId w:val="8"/>
        </w:numPr>
        <w:tabs>
          <w:tab w:val="left" w:pos="1134"/>
        </w:tabs>
        <w:ind w:left="0" w:firstLine="567"/>
      </w:pPr>
      <w:bookmarkStart w:id="8" w:name="sub_107"/>
      <w:r w:rsidRPr="006974AF">
        <w:t>Информация об объектах учета, содержащаяся в Реестре, носит открытый характер, предоставляется в виде выписок любым заинтересованным лицам в соответствии с законодательством Российской Федерации и законодательством Чувашской Республики, нормативно-правовыми актами администрации Алатырского муниципального округа.</w:t>
      </w:r>
    </w:p>
    <w:p w:rsidR="004132D5" w:rsidRPr="006974AF" w:rsidRDefault="004132D5" w:rsidP="00BB7BF9">
      <w:pPr>
        <w:pStyle w:val="af5"/>
        <w:numPr>
          <w:ilvl w:val="0"/>
          <w:numId w:val="8"/>
        </w:numPr>
        <w:tabs>
          <w:tab w:val="left" w:pos="1134"/>
        </w:tabs>
        <w:ind w:left="0" w:firstLine="567"/>
      </w:pPr>
      <w:bookmarkStart w:id="9" w:name="sub_108"/>
      <w:bookmarkEnd w:id="8"/>
      <w:proofErr w:type="gramStart"/>
      <w:r w:rsidRPr="006974AF">
        <w:t xml:space="preserve">Отдел </w:t>
      </w:r>
      <w:r w:rsidR="00BB7BF9" w:rsidRPr="006974AF">
        <w:t xml:space="preserve">имущественных и земельных отношений администрации Алатырского муниципального округа (далее – Отдел) </w:t>
      </w:r>
      <w:r w:rsidRPr="006974AF">
        <w:t>предоставляет из Реестра информацию о муниципальном имуществе Алатырского муниципального округа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и уполномоченным ими органам, судам и органам, осуществляющим государственную регистрацию прав на недвижимое имущество и сделок с ним, правоохранительным органам и правообладателям (только в отношении</w:t>
      </w:r>
      <w:proofErr w:type="gramEnd"/>
      <w:r w:rsidRPr="006974AF">
        <w:t xml:space="preserve"> принадлежащего им муниципального имущества Алатырского муниципального округа) по их письменному обращению (заявлению).</w:t>
      </w:r>
    </w:p>
    <w:p w:rsidR="004132D5" w:rsidRPr="006974AF" w:rsidRDefault="004132D5" w:rsidP="00BB7BF9">
      <w:pPr>
        <w:pStyle w:val="af5"/>
        <w:numPr>
          <w:ilvl w:val="0"/>
          <w:numId w:val="8"/>
        </w:numPr>
        <w:tabs>
          <w:tab w:val="left" w:pos="1134"/>
        </w:tabs>
        <w:ind w:left="0" w:firstLine="567"/>
      </w:pPr>
      <w:bookmarkStart w:id="10" w:name="sub_109"/>
      <w:bookmarkEnd w:id="9"/>
      <w:r w:rsidRPr="006974AF">
        <w:t>Предоставление информации о муниципальном имуществе Алатырского муниципального округа иным юридическим и физическим лицам осуществляется по их письменному обращению (заявлению) с приложением копии документа, удостоверяющего личность (для физических лиц), копий документов, подтверждающих государственную регистрацию юридического лица и полномочия представителя юридического лица, а также документа, удостоверяющего личность представителя (для юридических лиц).</w:t>
      </w:r>
    </w:p>
    <w:p w:rsidR="004132D5" w:rsidRDefault="004132D5" w:rsidP="00BB7BF9">
      <w:pPr>
        <w:pStyle w:val="af5"/>
        <w:numPr>
          <w:ilvl w:val="0"/>
          <w:numId w:val="8"/>
        </w:numPr>
        <w:tabs>
          <w:tab w:val="left" w:pos="1134"/>
        </w:tabs>
        <w:ind w:left="0" w:firstLine="567"/>
      </w:pPr>
      <w:bookmarkStart w:id="11" w:name="sub_110"/>
      <w:bookmarkEnd w:id="10"/>
      <w:r w:rsidRPr="006974AF">
        <w:t>Информация о муниципальном имуществе Алатырского муниципального округа из Реестра предоставляется бесплатно.</w:t>
      </w:r>
    </w:p>
    <w:p w:rsidR="004132D5" w:rsidRPr="006974AF" w:rsidRDefault="004132D5" w:rsidP="00BB7BF9">
      <w:pPr>
        <w:pStyle w:val="af5"/>
        <w:numPr>
          <w:ilvl w:val="0"/>
          <w:numId w:val="8"/>
        </w:numPr>
        <w:tabs>
          <w:tab w:val="left" w:pos="1134"/>
        </w:tabs>
        <w:ind w:left="0" w:firstLine="567"/>
      </w:pPr>
      <w:bookmarkStart w:id="12" w:name="sub_111"/>
      <w:bookmarkEnd w:id="11"/>
      <w:r w:rsidRPr="006974AF">
        <w:t>Предоставление информации об объектах учета или мотивированное решение об отказе в ее предоставлении осуществляется в 10-дневный срок со дня поступления запроса.</w:t>
      </w:r>
    </w:p>
    <w:p w:rsidR="001F7E0A" w:rsidRDefault="009B6547" w:rsidP="001F7E0A">
      <w:pPr>
        <w:tabs>
          <w:tab w:val="left" w:pos="1134"/>
        </w:tabs>
        <w:ind w:firstLine="567"/>
      </w:pPr>
      <w:bookmarkStart w:id="13" w:name="sub_112"/>
      <w:bookmarkEnd w:id="12"/>
      <w:r>
        <w:lastRenderedPageBreak/>
        <w:t xml:space="preserve">14.1. </w:t>
      </w:r>
      <w:r w:rsidR="001F7E0A">
        <w:t>Отдел отказывает в предоставлении информации об объектах учета в следующих случаях:</w:t>
      </w:r>
    </w:p>
    <w:p w:rsidR="001F7E0A" w:rsidRDefault="009B6547" w:rsidP="001F7E0A">
      <w:pPr>
        <w:tabs>
          <w:tab w:val="left" w:pos="1134"/>
        </w:tabs>
        <w:ind w:firstLine="567"/>
      </w:pPr>
      <w:r>
        <w:t>а)</w:t>
      </w:r>
      <w:r w:rsidR="001F7E0A">
        <w:t xml:space="preserve"> непредставление физическим лицом копии документа, удостоверяющего личность;</w:t>
      </w:r>
    </w:p>
    <w:p w:rsidR="001F7E0A" w:rsidRDefault="009B6547" w:rsidP="001F7E0A">
      <w:pPr>
        <w:tabs>
          <w:tab w:val="left" w:pos="1134"/>
        </w:tabs>
        <w:ind w:firstLine="567"/>
      </w:pPr>
      <w:r>
        <w:t>б)</w:t>
      </w:r>
      <w:r w:rsidR="001F7E0A">
        <w:t xml:space="preserve"> непредставление уполномоченным представителем юридического лица копий документов, подтверждающих государственную регистрацию юридического лица, полномочия представителя юридического лица, а также документа, удостоверяющего личность представителя.</w:t>
      </w:r>
    </w:p>
    <w:p w:rsidR="001F7E0A" w:rsidRPr="001F7E0A" w:rsidRDefault="001F7E0A" w:rsidP="001F7E0A">
      <w:pPr>
        <w:tabs>
          <w:tab w:val="left" w:pos="1134"/>
        </w:tabs>
        <w:ind w:firstLine="567"/>
      </w:pPr>
      <w:r>
        <w:t xml:space="preserve">15. </w:t>
      </w:r>
      <w:r w:rsidRPr="001F7E0A">
        <w:t>Отказ в предоставлении информации об объектах учета может быть обжалован в порядке, установленном законодательством Российской Федерации.</w:t>
      </w:r>
    </w:p>
    <w:p w:rsidR="00BB7BF9" w:rsidRPr="006974AF" w:rsidRDefault="001F7E0A" w:rsidP="001F7E0A">
      <w:pPr>
        <w:tabs>
          <w:tab w:val="left" w:pos="1134"/>
        </w:tabs>
        <w:ind w:firstLine="567"/>
      </w:pPr>
      <w:r>
        <w:t xml:space="preserve">16. </w:t>
      </w:r>
      <w:proofErr w:type="gramStart"/>
      <w:r w:rsidR="00BB7BF9" w:rsidRPr="006974AF">
        <w:t>Сведения о недвижимом муниципальном имуществе Алатырского муниципального округа Чувашской Республики и движимом муниципальном имуществе Алатырского муниципального округа Чувашской Республики, включая сведения об особо ценном движимом имуществе, первоначальная стоимость единицы которого равна или превышает 300 тыс. рублей, и иных правах размещаются на официальном сайте Администрации Алатырского муниципального округа Чувашской Республики в информационно-телекоммуникационной сети «Интернет» (далее - официальный сайт) путем ежеквартальной выгрузки из</w:t>
      </w:r>
      <w:proofErr w:type="gramEnd"/>
      <w:r w:rsidR="00BB7BF9" w:rsidRPr="006974AF">
        <w:t xml:space="preserve"> Реестра в виде перечня объектов учета.</w:t>
      </w:r>
    </w:p>
    <w:bookmarkEnd w:id="13"/>
    <w:p w:rsidR="004132D5" w:rsidRPr="006974AF" w:rsidRDefault="004132D5" w:rsidP="00BB7BF9"/>
    <w:p w:rsidR="004132D5" w:rsidRPr="006974AF" w:rsidRDefault="004132D5" w:rsidP="00BB7BF9">
      <w:pPr>
        <w:ind w:firstLine="0"/>
        <w:jc w:val="center"/>
        <w:outlineLvl w:val="0"/>
        <w:rPr>
          <w:b/>
          <w:bCs/>
        </w:rPr>
      </w:pPr>
      <w:bookmarkStart w:id="14" w:name="sub_1004"/>
      <w:r w:rsidRPr="006974AF">
        <w:rPr>
          <w:b/>
          <w:bCs/>
        </w:rPr>
        <w:t>IV. Организация учета имущества казны Алатырского муниципального округа</w:t>
      </w:r>
    </w:p>
    <w:bookmarkEnd w:id="14"/>
    <w:p w:rsidR="004132D5" w:rsidRPr="006974AF" w:rsidRDefault="004132D5" w:rsidP="00BB7BF9"/>
    <w:p w:rsidR="00BB7BF9" w:rsidRPr="006974AF" w:rsidRDefault="001F7E0A" w:rsidP="001F7E0A">
      <w:pPr>
        <w:tabs>
          <w:tab w:val="left" w:pos="1134"/>
        </w:tabs>
        <w:ind w:firstLine="567"/>
      </w:pPr>
      <w:r>
        <w:t xml:space="preserve">17. </w:t>
      </w:r>
      <w:r w:rsidR="00BB7BF9" w:rsidRPr="006974AF">
        <w:t xml:space="preserve">Муниципальное имущество </w:t>
      </w:r>
      <w:proofErr w:type="spellStart"/>
      <w:r w:rsidR="00BB7BF9" w:rsidRPr="006974AF">
        <w:t>Алатырского</w:t>
      </w:r>
      <w:proofErr w:type="spellEnd"/>
      <w:r w:rsidR="00BB7BF9" w:rsidRPr="006974AF">
        <w:t xml:space="preserve"> муниципального округа, не закрепленное за муниципальными предприятиями, муниципальными автономными учреждениями Алатырского муниципального округа, бюджетными учреждениями Алатырского муниципального округа и учреждениями, подлежит учету в Реестре в составе муниципальной казны Алатырского муниципального округа (далее - казна).</w:t>
      </w:r>
    </w:p>
    <w:p w:rsidR="00BB7BF9" w:rsidRPr="006974AF" w:rsidRDefault="001F7E0A" w:rsidP="001F7E0A">
      <w:pPr>
        <w:tabs>
          <w:tab w:val="left" w:pos="1134"/>
        </w:tabs>
        <w:ind w:firstLine="567"/>
      </w:pPr>
      <w:r>
        <w:t xml:space="preserve">18. </w:t>
      </w:r>
      <w:r w:rsidR="00BB7BF9" w:rsidRPr="006974AF">
        <w:t>Имущество казны содержится:</w:t>
      </w:r>
    </w:p>
    <w:p w:rsidR="00BB7BF9" w:rsidRPr="006974AF" w:rsidRDefault="009B6547" w:rsidP="001F7E0A">
      <w:pPr>
        <w:ind w:firstLine="567"/>
      </w:pPr>
      <w:r>
        <w:t xml:space="preserve">а) </w:t>
      </w:r>
      <w:r w:rsidR="00BB7BF9" w:rsidRPr="006974AF">
        <w:t>за счет средств бюджета Алатырского муниципального округа, предусмотренных на содержание казны;</w:t>
      </w:r>
    </w:p>
    <w:p w:rsidR="00BB7BF9" w:rsidRPr="006974AF" w:rsidRDefault="00D370A6" w:rsidP="001F7E0A">
      <w:pPr>
        <w:ind w:firstLine="567"/>
      </w:pPr>
      <w:r>
        <w:t xml:space="preserve">б) </w:t>
      </w:r>
      <w:r w:rsidR="00BB7BF9" w:rsidRPr="006974AF">
        <w:t>за счет средств пользователей, которым казна предоставлена на праве безвозмездного срочного пользования, постоянного бессрочного пользования, безвозмездного пользования, доверительного управления или аренды, в случаях, предусмотренных соответствующими договорами или законодательством Российской Федерации, законодательством Чувашской Республики и нормативными правовыми актами Алатырского муниципального округа Чувашской Республики.</w:t>
      </w:r>
    </w:p>
    <w:p w:rsidR="009A2D41" w:rsidRPr="006974AF" w:rsidRDefault="00C74D3D" w:rsidP="001F7E0A">
      <w:pPr>
        <w:ind w:firstLine="567"/>
      </w:pPr>
      <w:r>
        <w:t xml:space="preserve">18.1. </w:t>
      </w:r>
      <w:r w:rsidR="00BB7BF9" w:rsidRPr="006974AF">
        <w:t>Доходы от использования казны в полном объеме поступают в бюджет Алатырского муниципального округа Чувашской Республики в порядке, установленном законодательством Российской Федерации, законодательством Чувашской Республики и нормативными правовыми актами Алатырского муниципального округа Чувашской Республики.</w:t>
      </w:r>
    </w:p>
    <w:p w:rsidR="009A2D41" w:rsidRPr="006974AF" w:rsidRDefault="001F7E0A" w:rsidP="001F7E0A">
      <w:pPr>
        <w:tabs>
          <w:tab w:val="left" w:pos="1134"/>
        </w:tabs>
        <w:ind w:firstLine="567"/>
      </w:pPr>
      <w:r>
        <w:t xml:space="preserve">19. </w:t>
      </w:r>
      <w:r w:rsidR="00BB7BF9" w:rsidRPr="006974AF">
        <w:t>Отдел ведет учет казны в соответствии с законодательством Российской Федерации, законодательством Чувашской Республики, нормативными правовыми актами Алатырского муниципального округа и настоящим Положением.</w:t>
      </w:r>
    </w:p>
    <w:p w:rsidR="00BB7BF9" w:rsidRPr="006974AF" w:rsidRDefault="001F7E0A" w:rsidP="001F7E0A">
      <w:pPr>
        <w:tabs>
          <w:tab w:val="left" w:pos="1134"/>
        </w:tabs>
        <w:ind w:firstLine="567"/>
      </w:pPr>
      <w:r>
        <w:t xml:space="preserve">20. </w:t>
      </w:r>
      <w:r w:rsidR="00BB7BF9" w:rsidRPr="006974AF">
        <w:t>Основаниями для включения имущества в состав казны являются:</w:t>
      </w:r>
    </w:p>
    <w:p w:rsidR="00BB7BF9" w:rsidRPr="006974AF" w:rsidRDefault="00C74D3D" w:rsidP="001F7E0A">
      <w:pPr>
        <w:ind w:firstLine="567"/>
      </w:pPr>
      <w:r>
        <w:t xml:space="preserve">а) </w:t>
      </w:r>
      <w:r w:rsidR="00BB7BF9" w:rsidRPr="006974AF">
        <w:t>создание новых объектов за счет средств бюджета Алатырского муниципального округа;</w:t>
      </w:r>
    </w:p>
    <w:p w:rsidR="00BB7BF9" w:rsidRPr="006974AF" w:rsidRDefault="00C74D3D" w:rsidP="001F7E0A">
      <w:pPr>
        <w:ind w:firstLine="567"/>
      </w:pPr>
      <w:r>
        <w:t xml:space="preserve">б) </w:t>
      </w:r>
      <w:r w:rsidR="00BB7BF9" w:rsidRPr="006974AF">
        <w:t>приобретение в муниципальную собственность Алатырского муниципального округа объектов гражданских правоотношений на основании договоров купли-продажи и иных сделок об отчуждении имущества за счет средств бюджета Алатырского муниципального округа;</w:t>
      </w:r>
    </w:p>
    <w:p w:rsidR="00BB7BF9" w:rsidRPr="006974AF" w:rsidRDefault="00C74D3D" w:rsidP="001F7E0A">
      <w:pPr>
        <w:ind w:firstLine="567"/>
      </w:pPr>
      <w:r>
        <w:t xml:space="preserve">в) </w:t>
      </w:r>
      <w:r w:rsidR="00BB7BF9" w:rsidRPr="006974AF">
        <w:t>передача имущества в муниципальную собственность Алатырского муниципального округа из федеральной, республиканской собственности, а также от юридических и физических лиц;</w:t>
      </w:r>
    </w:p>
    <w:p w:rsidR="00BB7BF9" w:rsidRPr="006974AF" w:rsidRDefault="00C74D3D" w:rsidP="001F7E0A">
      <w:pPr>
        <w:ind w:firstLine="567"/>
      </w:pPr>
      <w:r>
        <w:t xml:space="preserve">г) </w:t>
      </w:r>
      <w:r w:rsidR="00BB7BF9" w:rsidRPr="006974AF">
        <w:t>регистрация в муниципальную собственность Алатырского муниципального округа земельного участка, свободного от прав третьих лиц;</w:t>
      </w:r>
    </w:p>
    <w:p w:rsidR="00BB7BF9" w:rsidRPr="006974AF" w:rsidRDefault="00C74D3D" w:rsidP="001F7E0A">
      <w:pPr>
        <w:ind w:firstLine="567"/>
      </w:pPr>
      <w:r>
        <w:t xml:space="preserve">д) </w:t>
      </w:r>
      <w:r w:rsidR="00BB7BF9" w:rsidRPr="006974AF">
        <w:t>предоставление земельного участка, находящегося в муниципальной собственности Алатырского муниципального округа, на праве аренды или безвозмездного срочного пользования;</w:t>
      </w:r>
    </w:p>
    <w:p w:rsidR="00BB7BF9" w:rsidRPr="006974AF" w:rsidRDefault="00C74D3D" w:rsidP="001F7E0A">
      <w:pPr>
        <w:ind w:firstLine="567"/>
      </w:pPr>
      <w:r>
        <w:t xml:space="preserve">е) </w:t>
      </w:r>
      <w:r w:rsidR="00BB7BF9" w:rsidRPr="006974AF">
        <w:t>соответствующие решения суда, вступившие в законную силу;</w:t>
      </w:r>
    </w:p>
    <w:p w:rsidR="00BB7BF9" w:rsidRPr="006974AF" w:rsidRDefault="00C74D3D" w:rsidP="001F7E0A">
      <w:pPr>
        <w:ind w:firstLine="567"/>
      </w:pPr>
      <w:r>
        <w:t xml:space="preserve">ж) </w:t>
      </w:r>
      <w:r w:rsidR="00BB7BF9" w:rsidRPr="006974AF">
        <w:t>принятие других правовых актов органов местного самоуправления Алатырского муниципального округа, не противоречащих законодательству Российской Федерации и законодательству Чувашской Республики, нормативным правовым актам Алатырского муниципального округа.</w:t>
      </w:r>
    </w:p>
    <w:p w:rsidR="00BB7BF9" w:rsidRPr="006974AF" w:rsidRDefault="001F7E0A" w:rsidP="001F7E0A">
      <w:pPr>
        <w:tabs>
          <w:tab w:val="left" w:pos="1134"/>
        </w:tabs>
        <w:ind w:firstLine="567"/>
      </w:pPr>
      <w:r>
        <w:lastRenderedPageBreak/>
        <w:t xml:space="preserve">21. </w:t>
      </w:r>
      <w:r w:rsidR="00BB7BF9" w:rsidRPr="006974AF">
        <w:t>Имущество считается включенным в состав казны:</w:t>
      </w:r>
    </w:p>
    <w:p w:rsidR="00BB7BF9" w:rsidRPr="006974AF" w:rsidRDefault="00271E8D" w:rsidP="001F7E0A">
      <w:pPr>
        <w:ind w:firstLine="567"/>
      </w:pPr>
      <w:proofErr w:type="gramStart"/>
      <w:r>
        <w:t xml:space="preserve">а) </w:t>
      </w:r>
      <w:r w:rsidR="00BB7BF9" w:rsidRPr="006974AF">
        <w:t>с момента подписания постановления администрации Алатырского муниципального округа об утверждении акта приема-передачи такого имущества, оформленного в соответствии с требованиями законодательства Российской Федерации и законодательства Чувашской Республики, нормативными правовыми актами Алатырского муниципального округа (кроме имущества, поступившего в муниципальную собственность Алатырского муниципального округа на основании вступивших в законную силу решений суда, и вновь выявленного имущества, не учтенного на балансах юридических лиц</w:t>
      </w:r>
      <w:proofErr w:type="gramEnd"/>
      <w:r w:rsidR="00BB7BF9" w:rsidRPr="006974AF">
        <w:t xml:space="preserve">. </w:t>
      </w:r>
      <w:proofErr w:type="gramStart"/>
      <w:r w:rsidR="00BB7BF9" w:rsidRPr="006974AF">
        <w:t>Такое имущество считается включенным в состав казны с момента подписания постановления администрации Алатырского муниципального округа о его включении в состав казны);</w:t>
      </w:r>
      <w:proofErr w:type="gramEnd"/>
    </w:p>
    <w:p w:rsidR="00BB7BF9" w:rsidRPr="006974AF" w:rsidRDefault="00271E8D" w:rsidP="001F7E0A">
      <w:pPr>
        <w:ind w:firstLine="567"/>
      </w:pPr>
      <w:r>
        <w:t xml:space="preserve">б) </w:t>
      </w:r>
      <w:r w:rsidR="00BB7BF9" w:rsidRPr="006974AF">
        <w:t>с момента регистрации права муниципальной собственности Алатырского муниципального округа на земельные участки, свободные от прав третьих лиц;</w:t>
      </w:r>
    </w:p>
    <w:p w:rsidR="00BB7BF9" w:rsidRPr="006974AF" w:rsidRDefault="00271E8D" w:rsidP="001F7E0A">
      <w:pPr>
        <w:ind w:firstLine="567"/>
      </w:pPr>
      <w:r>
        <w:t xml:space="preserve">в) </w:t>
      </w:r>
      <w:r w:rsidR="00BB7BF9" w:rsidRPr="006974AF">
        <w:t>с момента подписания постановления администрации Алатырского муниципального округа о предоставлении земельного участка на праве аренды и безвозмездного срочного пользования.</w:t>
      </w:r>
    </w:p>
    <w:p w:rsidR="00BB7BF9" w:rsidRPr="006974AF" w:rsidRDefault="001F7E0A" w:rsidP="001F7E0A">
      <w:pPr>
        <w:tabs>
          <w:tab w:val="left" w:pos="1134"/>
        </w:tabs>
        <w:ind w:firstLine="567"/>
      </w:pPr>
      <w:r>
        <w:t xml:space="preserve">22. </w:t>
      </w:r>
      <w:r w:rsidR="00BB7BF9" w:rsidRPr="006974AF">
        <w:t>Основаниями для исключения имущества из состава казны в соответствии с законодательством Российской Федерации и законодательством Чувашской Республики, нормативными правовыми актами Алатырского муниципального округа являются:</w:t>
      </w:r>
    </w:p>
    <w:p w:rsidR="00BB7BF9" w:rsidRPr="006974AF" w:rsidRDefault="00A46664" w:rsidP="001F7E0A">
      <w:pPr>
        <w:ind w:firstLine="567"/>
      </w:pPr>
      <w:r>
        <w:t xml:space="preserve">а) </w:t>
      </w:r>
      <w:r w:rsidR="00BB7BF9" w:rsidRPr="006974AF">
        <w:t>отчуждение имущества из муниципальной собственности Алатырского муниципального округа;</w:t>
      </w:r>
    </w:p>
    <w:p w:rsidR="00BB7BF9" w:rsidRPr="006974AF" w:rsidRDefault="00A46664" w:rsidP="001F7E0A">
      <w:pPr>
        <w:ind w:firstLine="567"/>
      </w:pPr>
      <w:r>
        <w:t xml:space="preserve">б) </w:t>
      </w:r>
      <w:r w:rsidR="00BB7BF9" w:rsidRPr="006974AF">
        <w:t>передача имущества в уставный капитал хозяйственных обществ;</w:t>
      </w:r>
    </w:p>
    <w:p w:rsidR="00BB7BF9" w:rsidRPr="006974AF" w:rsidRDefault="00A46664" w:rsidP="001F7E0A">
      <w:pPr>
        <w:ind w:firstLine="567"/>
      </w:pPr>
      <w:r>
        <w:t xml:space="preserve">в) </w:t>
      </w:r>
      <w:r w:rsidR="00BB7BF9" w:rsidRPr="006974AF">
        <w:t>списание недвижимого и движимого имущества;</w:t>
      </w:r>
    </w:p>
    <w:p w:rsidR="00BB7BF9" w:rsidRPr="006974AF" w:rsidRDefault="00A46664" w:rsidP="001F7E0A">
      <w:pPr>
        <w:ind w:firstLine="567"/>
      </w:pPr>
      <w:r>
        <w:t xml:space="preserve">г) </w:t>
      </w:r>
      <w:r w:rsidR="00BB7BF9" w:rsidRPr="006974AF">
        <w:t>передача имущества в хозяйственное ведение муниципальным предприятиям Алатырского муниципального округа, оперативное управление муниципальным учреждениям Алатырского муниципального округа;</w:t>
      </w:r>
    </w:p>
    <w:p w:rsidR="00BB7BF9" w:rsidRPr="006974AF" w:rsidRDefault="00A46664" w:rsidP="001F7E0A">
      <w:pPr>
        <w:ind w:firstLine="567"/>
      </w:pPr>
      <w:r>
        <w:t xml:space="preserve">д) </w:t>
      </w:r>
      <w:r w:rsidR="00BB7BF9" w:rsidRPr="006974AF">
        <w:t>вступившие в законную силу соответствующие решения суда.</w:t>
      </w:r>
    </w:p>
    <w:p w:rsidR="004132D5" w:rsidRPr="006974AF" w:rsidRDefault="001F7E0A" w:rsidP="001F7E0A">
      <w:pPr>
        <w:tabs>
          <w:tab w:val="left" w:pos="426"/>
          <w:tab w:val="left" w:pos="1134"/>
        </w:tabs>
        <w:ind w:firstLine="567"/>
      </w:pPr>
      <w:r>
        <w:t xml:space="preserve">23. </w:t>
      </w:r>
      <w:r w:rsidR="00BB7BF9" w:rsidRPr="006974AF">
        <w:t>Имущество считается исключенным из состава казны с момента подписания постановления администрации Алатырского муниципального округа об утверждении акта приема-передачи или акта на списание такого имущества, оформленного в соответствии с требованиями законодательства Российской Федерации.</w:t>
      </w:r>
    </w:p>
    <w:p w:rsidR="009A2D41" w:rsidRPr="006974AF" w:rsidRDefault="009A2D41" w:rsidP="001F7E0A">
      <w:pPr>
        <w:ind w:firstLine="567"/>
        <w:jc w:val="center"/>
        <w:outlineLvl w:val="0"/>
        <w:rPr>
          <w:bCs/>
        </w:rPr>
      </w:pPr>
      <w:bookmarkStart w:id="15" w:name="sub_1005"/>
    </w:p>
    <w:p w:rsidR="004132D5" w:rsidRPr="006974AF" w:rsidRDefault="004132D5" w:rsidP="001F7E0A">
      <w:pPr>
        <w:ind w:firstLine="567"/>
        <w:jc w:val="center"/>
        <w:outlineLvl w:val="0"/>
        <w:rPr>
          <w:b/>
          <w:bCs/>
        </w:rPr>
      </w:pPr>
      <w:r w:rsidRPr="006974AF">
        <w:rPr>
          <w:b/>
          <w:bCs/>
        </w:rPr>
        <w:t>V. Заключительные положения</w:t>
      </w:r>
    </w:p>
    <w:bookmarkEnd w:id="15"/>
    <w:p w:rsidR="004132D5" w:rsidRPr="006974AF" w:rsidRDefault="004132D5" w:rsidP="001F7E0A">
      <w:pPr>
        <w:ind w:firstLine="567"/>
      </w:pPr>
    </w:p>
    <w:p w:rsidR="004132D5" w:rsidRPr="006974AF" w:rsidRDefault="001F7E0A" w:rsidP="001F7E0A">
      <w:pPr>
        <w:tabs>
          <w:tab w:val="left" w:pos="1134"/>
        </w:tabs>
        <w:ind w:firstLine="567"/>
      </w:pPr>
      <w:bookmarkStart w:id="16" w:name="sub_118"/>
      <w:r>
        <w:t xml:space="preserve">24. </w:t>
      </w:r>
      <w:r w:rsidR="004132D5" w:rsidRPr="006974AF">
        <w:t>Собственником Реестра является администрация Алатырского муниципального округа Чувашской Республики.</w:t>
      </w:r>
    </w:p>
    <w:bookmarkEnd w:id="16"/>
    <w:p w:rsidR="004132D5" w:rsidRPr="006974AF" w:rsidRDefault="004132D5" w:rsidP="001F7E0A">
      <w:pPr>
        <w:ind w:firstLine="567"/>
      </w:pPr>
      <w:r w:rsidRPr="006974AF">
        <w:t>Администрация Алатырского муниципального округа осуществляет владение и пользование Реестром, а также реализует полномочия по распоряжению им в пределах, установленных законодательством Российской Федерации, законодательством Чувашской Республики, нормативными правовыми актами Алатырского муниципального округа и настоящим Положением.</w:t>
      </w:r>
    </w:p>
    <w:p w:rsidR="004132D5" w:rsidRPr="006974AF" w:rsidRDefault="001F7E0A" w:rsidP="001F7E0A">
      <w:pPr>
        <w:tabs>
          <w:tab w:val="left" w:pos="1134"/>
        </w:tabs>
        <w:ind w:firstLine="567"/>
      </w:pPr>
      <w:bookmarkStart w:id="17" w:name="sub_119"/>
      <w:r>
        <w:t xml:space="preserve">25. </w:t>
      </w:r>
      <w:r w:rsidR="004132D5" w:rsidRPr="006974AF">
        <w:t>Правообладатели несут персональную ответственность в соответствии с законодательством Российской Федерации за непредставление или ненадлежащее представление сведений о муниципальном имуществе Алатырского муниципального округа либо представление недостоверных и (или) неполных сведений о нем в администрацию Алатырского муниципального округа.</w:t>
      </w:r>
    </w:p>
    <w:bookmarkEnd w:id="17"/>
    <w:p w:rsidR="001F06C6" w:rsidRPr="006974AF" w:rsidRDefault="009A2D41" w:rsidP="009A2D41">
      <w:pPr>
        <w:widowControl/>
        <w:autoSpaceDE/>
        <w:autoSpaceDN/>
        <w:adjustRightInd/>
        <w:ind w:firstLine="0"/>
        <w:jc w:val="center"/>
        <w:rPr>
          <w:rFonts w:ascii="Times New Roman" w:eastAsia="Times New Roman" w:hAnsi="Times New Roman" w:cs="Times New Roman"/>
          <w:sz w:val="28"/>
          <w:szCs w:val="28"/>
        </w:rPr>
      </w:pPr>
      <w:r w:rsidRPr="006974AF">
        <w:rPr>
          <w:rFonts w:ascii="Times New Roman" w:eastAsia="Times New Roman" w:hAnsi="Times New Roman" w:cs="Times New Roman"/>
          <w:sz w:val="28"/>
          <w:szCs w:val="28"/>
        </w:rPr>
        <w:t>_____________________________</w:t>
      </w:r>
    </w:p>
    <w:sectPr w:rsidR="001F06C6" w:rsidRPr="006974AF" w:rsidSect="004132D5">
      <w:headerReference w:type="first" r:id="rId15"/>
      <w:pgSz w:w="11900" w:h="16800"/>
      <w:pgMar w:top="567" w:right="567" w:bottom="567" w:left="1276" w:header="284" w:footer="221"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2FB" w:rsidRDefault="00F322FB">
      <w:r>
        <w:separator/>
      </w:r>
    </w:p>
  </w:endnote>
  <w:endnote w:type="continuationSeparator" w:id="0">
    <w:p w:rsidR="00F322FB" w:rsidRDefault="00F32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2FB" w:rsidRDefault="00F322FB">
      <w:r>
        <w:separator/>
      </w:r>
    </w:p>
  </w:footnote>
  <w:footnote w:type="continuationSeparator" w:id="0">
    <w:p w:rsidR="00F322FB" w:rsidRDefault="00F322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67937"/>
      <w:docPartObj>
        <w:docPartGallery w:val="Page Numbers (Top of Page)"/>
        <w:docPartUnique/>
      </w:docPartObj>
    </w:sdtPr>
    <w:sdtEndPr/>
    <w:sdtContent>
      <w:p w:rsidR="002167D6" w:rsidRDefault="002167D6" w:rsidP="002167D6">
        <w:pPr>
          <w:pStyle w:val="af"/>
          <w:ind w:firstLine="0"/>
          <w:jc w:val="center"/>
        </w:pPr>
        <w:r>
          <w:fldChar w:fldCharType="begin"/>
        </w:r>
        <w:r>
          <w:instrText>PAGE   \* MERGEFORMAT</w:instrText>
        </w:r>
        <w:r>
          <w:fldChar w:fldCharType="separate"/>
        </w:r>
        <w:r w:rsidR="00C7137F">
          <w:rPr>
            <w:noProof/>
          </w:rPr>
          <w:t>7</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620412"/>
      <w:docPartObj>
        <w:docPartGallery w:val="Page Numbers (Top of Page)"/>
        <w:docPartUnique/>
      </w:docPartObj>
    </w:sdtPr>
    <w:sdtEndPr/>
    <w:sdtContent>
      <w:p w:rsidR="009A2D41" w:rsidRDefault="009A2D41" w:rsidP="009A2D41">
        <w:pPr>
          <w:pStyle w:val="af"/>
          <w:ind w:firstLine="0"/>
          <w:jc w:val="center"/>
        </w:pPr>
        <w:r>
          <w:fldChar w:fldCharType="begin"/>
        </w:r>
        <w:r>
          <w:instrText>PAGE   \* MERGEFORMAT</w:instrText>
        </w:r>
        <w:r>
          <w:fldChar w:fldCharType="separate"/>
        </w:r>
        <w:r w:rsidR="00C7137F">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67DDD"/>
    <w:multiLevelType w:val="hybridMultilevel"/>
    <w:tmpl w:val="54ACBE1A"/>
    <w:lvl w:ilvl="0" w:tplc="4B904554">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C00145D"/>
    <w:multiLevelType w:val="hybridMultilevel"/>
    <w:tmpl w:val="7908A370"/>
    <w:lvl w:ilvl="0" w:tplc="934662D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EC12AFB"/>
    <w:multiLevelType w:val="hybridMultilevel"/>
    <w:tmpl w:val="4A3C2FD4"/>
    <w:lvl w:ilvl="0" w:tplc="8C3E8B1C">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1C61431"/>
    <w:multiLevelType w:val="hybridMultilevel"/>
    <w:tmpl w:val="8FCABE2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12766FFE"/>
    <w:multiLevelType w:val="hybridMultilevel"/>
    <w:tmpl w:val="110E8F6C"/>
    <w:lvl w:ilvl="0" w:tplc="8C3E8B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A5D1538"/>
    <w:multiLevelType w:val="hybridMultilevel"/>
    <w:tmpl w:val="7190359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32337C42"/>
    <w:multiLevelType w:val="hybridMultilevel"/>
    <w:tmpl w:val="B780232A"/>
    <w:lvl w:ilvl="0" w:tplc="BF48A1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FE4444F"/>
    <w:multiLevelType w:val="hybridMultilevel"/>
    <w:tmpl w:val="A192DFE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7393220E"/>
    <w:multiLevelType w:val="hybridMultilevel"/>
    <w:tmpl w:val="5F0CBA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7F3F633E"/>
    <w:multiLevelType w:val="hybridMultilevel"/>
    <w:tmpl w:val="4E048096"/>
    <w:lvl w:ilvl="0" w:tplc="9282071A">
      <w:start w:val="1"/>
      <w:numFmt w:val="decimal"/>
      <w:lvlText w:val="%1."/>
      <w:lvlJc w:val="left"/>
      <w:pPr>
        <w:ind w:left="1845" w:hanging="112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5"/>
  </w:num>
  <w:num w:numId="3">
    <w:abstractNumId w:val="10"/>
  </w:num>
  <w:num w:numId="4">
    <w:abstractNumId w:val="6"/>
  </w:num>
  <w:num w:numId="5">
    <w:abstractNumId w:val="4"/>
  </w:num>
  <w:num w:numId="6">
    <w:abstractNumId w:val="2"/>
  </w:num>
  <w:num w:numId="7">
    <w:abstractNumId w:val="3"/>
  </w:num>
  <w:num w:numId="8">
    <w:abstractNumId w:val="0"/>
  </w:num>
  <w:num w:numId="9">
    <w:abstractNumId w:val="1"/>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4BE"/>
    <w:rsid w:val="000178E6"/>
    <w:rsid w:val="00020E2A"/>
    <w:rsid w:val="00071F33"/>
    <w:rsid w:val="0007335E"/>
    <w:rsid w:val="000D08FF"/>
    <w:rsid w:val="000D13AD"/>
    <w:rsid w:val="000E2883"/>
    <w:rsid w:val="000F21EC"/>
    <w:rsid w:val="0011419C"/>
    <w:rsid w:val="00122A6A"/>
    <w:rsid w:val="001629DF"/>
    <w:rsid w:val="00165385"/>
    <w:rsid w:val="001810E2"/>
    <w:rsid w:val="00190EF5"/>
    <w:rsid w:val="00194527"/>
    <w:rsid w:val="001D1CBE"/>
    <w:rsid w:val="001D4D82"/>
    <w:rsid w:val="001E1AE9"/>
    <w:rsid w:val="001F06C6"/>
    <w:rsid w:val="001F7E0A"/>
    <w:rsid w:val="0020664C"/>
    <w:rsid w:val="002141BD"/>
    <w:rsid w:val="00215269"/>
    <w:rsid w:val="002167D6"/>
    <w:rsid w:val="00271E8D"/>
    <w:rsid w:val="0028336B"/>
    <w:rsid w:val="00286821"/>
    <w:rsid w:val="0029067D"/>
    <w:rsid w:val="00291179"/>
    <w:rsid w:val="00297537"/>
    <w:rsid w:val="00297E9B"/>
    <w:rsid w:val="002B5852"/>
    <w:rsid w:val="002E189B"/>
    <w:rsid w:val="0030682A"/>
    <w:rsid w:val="00307E92"/>
    <w:rsid w:val="003120FF"/>
    <w:rsid w:val="00317F6E"/>
    <w:rsid w:val="003314BA"/>
    <w:rsid w:val="0033235D"/>
    <w:rsid w:val="00355C14"/>
    <w:rsid w:val="003772E2"/>
    <w:rsid w:val="0039498B"/>
    <w:rsid w:val="003B6D87"/>
    <w:rsid w:val="003D621A"/>
    <w:rsid w:val="003F0B5A"/>
    <w:rsid w:val="004029F7"/>
    <w:rsid w:val="004132D5"/>
    <w:rsid w:val="00414874"/>
    <w:rsid w:val="00433FBB"/>
    <w:rsid w:val="00440B14"/>
    <w:rsid w:val="00450A9B"/>
    <w:rsid w:val="004555F0"/>
    <w:rsid w:val="00455FFA"/>
    <w:rsid w:val="004646AE"/>
    <w:rsid w:val="00493FA8"/>
    <w:rsid w:val="004A1755"/>
    <w:rsid w:val="004B5248"/>
    <w:rsid w:val="004E1144"/>
    <w:rsid w:val="004E61BB"/>
    <w:rsid w:val="00501B20"/>
    <w:rsid w:val="0050654C"/>
    <w:rsid w:val="00536AE7"/>
    <w:rsid w:val="00546657"/>
    <w:rsid w:val="005476A3"/>
    <w:rsid w:val="005811EA"/>
    <w:rsid w:val="005E74C4"/>
    <w:rsid w:val="00606C01"/>
    <w:rsid w:val="00622867"/>
    <w:rsid w:val="00631330"/>
    <w:rsid w:val="0063245E"/>
    <w:rsid w:val="00636C11"/>
    <w:rsid w:val="0064051A"/>
    <w:rsid w:val="00645980"/>
    <w:rsid w:val="006519D1"/>
    <w:rsid w:val="0066417F"/>
    <w:rsid w:val="006974AF"/>
    <w:rsid w:val="006A101A"/>
    <w:rsid w:val="006B0E09"/>
    <w:rsid w:val="006C3FEA"/>
    <w:rsid w:val="006D72A5"/>
    <w:rsid w:val="006E0598"/>
    <w:rsid w:val="007361D7"/>
    <w:rsid w:val="007444EA"/>
    <w:rsid w:val="00772526"/>
    <w:rsid w:val="00790F6B"/>
    <w:rsid w:val="007C45EF"/>
    <w:rsid w:val="007D283B"/>
    <w:rsid w:val="007D44BB"/>
    <w:rsid w:val="007E342E"/>
    <w:rsid w:val="008028CB"/>
    <w:rsid w:val="00836008"/>
    <w:rsid w:val="00847673"/>
    <w:rsid w:val="00852B71"/>
    <w:rsid w:val="0087708D"/>
    <w:rsid w:val="008A3AAC"/>
    <w:rsid w:val="008B2037"/>
    <w:rsid w:val="008B279B"/>
    <w:rsid w:val="008C210C"/>
    <w:rsid w:val="008D6257"/>
    <w:rsid w:val="008E1B3A"/>
    <w:rsid w:val="00916E48"/>
    <w:rsid w:val="00916FAC"/>
    <w:rsid w:val="0093063E"/>
    <w:rsid w:val="009318C7"/>
    <w:rsid w:val="00997D51"/>
    <w:rsid w:val="009A2D41"/>
    <w:rsid w:val="009B1372"/>
    <w:rsid w:val="009B6547"/>
    <w:rsid w:val="009C09BF"/>
    <w:rsid w:val="009E71A7"/>
    <w:rsid w:val="009F5D69"/>
    <w:rsid w:val="00A10665"/>
    <w:rsid w:val="00A32DBE"/>
    <w:rsid w:val="00A46664"/>
    <w:rsid w:val="00A62859"/>
    <w:rsid w:val="00A84FB2"/>
    <w:rsid w:val="00A85C66"/>
    <w:rsid w:val="00AD33A6"/>
    <w:rsid w:val="00B142FF"/>
    <w:rsid w:val="00B40D5F"/>
    <w:rsid w:val="00B42CFE"/>
    <w:rsid w:val="00B514BF"/>
    <w:rsid w:val="00BB7BF9"/>
    <w:rsid w:val="00BC4E17"/>
    <w:rsid w:val="00BD537D"/>
    <w:rsid w:val="00C04358"/>
    <w:rsid w:val="00C31BC4"/>
    <w:rsid w:val="00C338AC"/>
    <w:rsid w:val="00C411B2"/>
    <w:rsid w:val="00C55D22"/>
    <w:rsid w:val="00C7137F"/>
    <w:rsid w:val="00C74D3D"/>
    <w:rsid w:val="00C9208E"/>
    <w:rsid w:val="00C93056"/>
    <w:rsid w:val="00CA6A42"/>
    <w:rsid w:val="00CE046A"/>
    <w:rsid w:val="00D3621F"/>
    <w:rsid w:val="00D36D50"/>
    <w:rsid w:val="00D370A6"/>
    <w:rsid w:val="00D5009E"/>
    <w:rsid w:val="00D907FE"/>
    <w:rsid w:val="00DA6F4A"/>
    <w:rsid w:val="00DB275F"/>
    <w:rsid w:val="00DD3BD3"/>
    <w:rsid w:val="00DF04F4"/>
    <w:rsid w:val="00DF215D"/>
    <w:rsid w:val="00DF4228"/>
    <w:rsid w:val="00E053F2"/>
    <w:rsid w:val="00E11D8A"/>
    <w:rsid w:val="00E27D9C"/>
    <w:rsid w:val="00E9584D"/>
    <w:rsid w:val="00EE4FC5"/>
    <w:rsid w:val="00EF7ABD"/>
    <w:rsid w:val="00F2509D"/>
    <w:rsid w:val="00F254F6"/>
    <w:rsid w:val="00F322FB"/>
    <w:rsid w:val="00F530B4"/>
    <w:rsid w:val="00F82DB6"/>
    <w:rsid w:val="00FA643F"/>
    <w:rsid w:val="00FD71C9"/>
    <w:rsid w:val="00FE44BE"/>
    <w:rsid w:val="00FF3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 w:type="paragraph" w:styleId="af3">
    <w:name w:val="Balloon Text"/>
    <w:basedOn w:val="a"/>
    <w:link w:val="af4"/>
    <w:uiPriority w:val="99"/>
    <w:semiHidden/>
    <w:unhideWhenUsed/>
    <w:rsid w:val="00AD33A6"/>
    <w:rPr>
      <w:rFonts w:ascii="Tahoma" w:hAnsi="Tahoma" w:cs="Tahoma"/>
      <w:sz w:val="16"/>
      <w:szCs w:val="16"/>
    </w:rPr>
  </w:style>
  <w:style w:type="character" w:customStyle="1" w:styleId="af4">
    <w:name w:val="Текст выноски Знак"/>
    <w:basedOn w:val="a0"/>
    <w:link w:val="af3"/>
    <w:uiPriority w:val="99"/>
    <w:semiHidden/>
    <w:rsid w:val="00AD33A6"/>
    <w:rPr>
      <w:rFonts w:ascii="Tahoma" w:hAnsi="Tahoma" w:cs="Tahoma"/>
      <w:sz w:val="16"/>
      <w:szCs w:val="16"/>
    </w:rPr>
  </w:style>
  <w:style w:type="paragraph" w:styleId="af5">
    <w:name w:val="List Paragraph"/>
    <w:basedOn w:val="a"/>
    <w:uiPriority w:val="34"/>
    <w:qFormat/>
    <w:rsid w:val="004555F0"/>
    <w:pPr>
      <w:ind w:left="720"/>
      <w:contextualSpacing/>
    </w:pPr>
  </w:style>
  <w:style w:type="table" w:styleId="af6">
    <w:name w:val="Table Grid"/>
    <w:basedOn w:val="a1"/>
    <w:uiPriority w:val="59"/>
    <w:rsid w:val="00215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 w:type="paragraph" w:styleId="af3">
    <w:name w:val="Balloon Text"/>
    <w:basedOn w:val="a"/>
    <w:link w:val="af4"/>
    <w:uiPriority w:val="99"/>
    <w:semiHidden/>
    <w:unhideWhenUsed/>
    <w:rsid w:val="00AD33A6"/>
    <w:rPr>
      <w:rFonts w:ascii="Tahoma" w:hAnsi="Tahoma" w:cs="Tahoma"/>
      <w:sz w:val="16"/>
      <w:szCs w:val="16"/>
    </w:rPr>
  </w:style>
  <w:style w:type="character" w:customStyle="1" w:styleId="af4">
    <w:name w:val="Текст выноски Знак"/>
    <w:basedOn w:val="a0"/>
    <w:link w:val="af3"/>
    <w:uiPriority w:val="99"/>
    <w:semiHidden/>
    <w:rsid w:val="00AD33A6"/>
    <w:rPr>
      <w:rFonts w:ascii="Tahoma" w:hAnsi="Tahoma" w:cs="Tahoma"/>
      <w:sz w:val="16"/>
      <w:szCs w:val="16"/>
    </w:rPr>
  </w:style>
  <w:style w:type="paragraph" w:styleId="af5">
    <w:name w:val="List Paragraph"/>
    <w:basedOn w:val="a"/>
    <w:uiPriority w:val="34"/>
    <w:qFormat/>
    <w:rsid w:val="004555F0"/>
    <w:pPr>
      <w:ind w:left="720"/>
      <w:contextualSpacing/>
    </w:pPr>
  </w:style>
  <w:style w:type="table" w:styleId="af6">
    <w:name w:val="Table Grid"/>
    <w:basedOn w:val="a1"/>
    <w:uiPriority w:val="59"/>
    <w:rsid w:val="00215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966978">
      <w:marLeft w:val="0"/>
      <w:marRight w:val="0"/>
      <w:marTop w:val="0"/>
      <w:marBottom w:val="0"/>
      <w:divBdr>
        <w:top w:val="none" w:sz="0" w:space="0" w:color="auto"/>
        <w:left w:val="none" w:sz="0" w:space="0" w:color="auto"/>
        <w:bottom w:val="none" w:sz="0" w:space="0" w:color="auto"/>
        <w:right w:val="none" w:sz="0" w:space="0" w:color="auto"/>
      </w:divBdr>
    </w:div>
    <w:div w:id="1466966979">
      <w:marLeft w:val="0"/>
      <w:marRight w:val="0"/>
      <w:marTop w:val="0"/>
      <w:marBottom w:val="0"/>
      <w:divBdr>
        <w:top w:val="none" w:sz="0" w:space="0" w:color="auto"/>
        <w:left w:val="none" w:sz="0" w:space="0" w:color="auto"/>
        <w:bottom w:val="none" w:sz="0" w:space="0" w:color="auto"/>
        <w:right w:val="none" w:sz="0" w:space="0" w:color="auto"/>
      </w:divBdr>
    </w:div>
    <w:div w:id="1466966980">
      <w:marLeft w:val="0"/>
      <w:marRight w:val="0"/>
      <w:marTop w:val="0"/>
      <w:marBottom w:val="0"/>
      <w:divBdr>
        <w:top w:val="none" w:sz="0" w:space="0" w:color="auto"/>
        <w:left w:val="none" w:sz="0" w:space="0" w:color="auto"/>
        <w:bottom w:val="none" w:sz="0" w:space="0" w:color="auto"/>
        <w:right w:val="none" w:sz="0" w:space="0" w:color="auto"/>
      </w:divBdr>
    </w:div>
    <w:div w:id="1466966981">
      <w:marLeft w:val="0"/>
      <w:marRight w:val="0"/>
      <w:marTop w:val="0"/>
      <w:marBottom w:val="0"/>
      <w:divBdr>
        <w:top w:val="none" w:sz="0" w:space="0" w:color="auto"/>
        <w:left w:val="none" w:sz="0" w:space="0" w:color="auto"/>
        <w:bottom w:val="none" w:sz="0" w:space="0" w:color="auto"/>
        <w:right w:val="none" w:sz="0" w:space="0" w:color="auto"/>
      </w:divBdr>
    </w:div>
    <w:div w:id="1466966982">
      <w:marLeft w:val="0"/>
      <w:marRight w:val="0"/>
      <w:marTop w:val="0"/>
      <w:marBottom w:val="0"/>
      <w:divBdr>
        <w:top w:val="none" w:sz="0" w:space="0" w:color="auto"/>
        <w:left w:val="none" w:sz="0" w:space="0" w:color="auto"/>
        <w:bottom w:val="none" w:sz="0" w:space="0" w:color="auto"/>
        <w:right w:val="none" w:sz="0" w:space="0" w:color="auto"/>
      </w:divBdr>
    </w:div>
    <w:div w:id="1466966983">
      <w:marLeft w:val="0"/>
      <w:marRight w:val="0"/>
      <w:marTop w:val="0"/>
      <w:marBottom w:val="0"/>
      <w:divBdr>
        <w:top w:val="none" w:sz="0" w:space="0" w:color="auto"/>
        <w:left w:val="none" w:sz="0" w:space="0" w:color="auto"/>
        <w:bottom w:val="none" w:sz="0" w:space="0" w:color="auto"/>
        <w:right w:val="none" w:sz="0" w:space="0" w:color="auto"/>
      </w:divBdr>
    </w:div>
    <w:div w:id="1466966984">
      <w:marLeft w:val="0"/>
      <w:marRight w:val="0"/>
      <w:marTop w:val="0"/>
      <w:marBottom w:val="0"/>
      <w:divBdr>
        <w:top w:val="none" w:sz="0" w:space="0" w:color="auto"/>
        <w:left w:val="none" w:sz="0" w:space="0" w:color="auto"/>
        <w:bottom w:val="none" w:sz="0" w:space="0" w:color="auto"/>
        <w:right w:val="none" w:sz="0" w:space="0" w:color="auto"/>
      </w:divBdr>
    </w:div>
    <w:div w:id="1466966985">
      <w:marLeft w:val="0"/>
      <w:marRight w:val="0"/>
      <w:marTop w:val="0"/>
      <w:marBottom w:val="0"/>
      <w:divBdr>
        <w:top w:val="none" w:sz="0" w:space="0" w:color="auto"/>
        <w:left w:val="none" w:sz="0" w:space="0" w:color="auto"/>
        <w:bottom w:val="none" w:sz="0" w:space="0" w:color="auto"/>
        <w:right w:val="none" w:sz="0" w:space="0" w:color="auto"/>
      </w:divBdr>
    </w:div>
    <w:div w:id="1466966986">
      <w:marLeft w:val="0"/>
      <w:marRight w:val="0"/>
      <w:marTop w:val="0"/>
      <w:marBottom w:val="0"/>
      <w:divBdr>
        <w:top w:val="none" w:sz="0" w:space="0" w:color="auto"/>
        <w:left w:val="none" w:sz="0" w:space="0" w:color="auto"/>
        <w:bottom w:val="none" w:sz="0" w:space="0" w:color="auto"/>
        <w:right w:val="none" w:sz="0" w:space="0" w:color="auto"/>
      </w:divBdr>
    </w:div>
    <w:div w:id="1466966987">
      <w:marLeft w:val="0"/>
      <w:marRight w:val="0"/>
      <w:marTop w:val="0"/>
      <w:marBottom w:val="0"/>
      <w:divBdr>
        <w:top w:val="none" w:sz="0" w:space="0" w:color="auto"/>
        <w:left w:val="none" w:sz="0" w:space="0" w:color="auto"/>
        <w:bottom w:val="none" w:sz="0" w:space="0" w:color="auto"/>
        <w:right w:val="none" w:sz="0" w:space="0" w:color="auto"/>
      </w:divBdr>
    </w:div>
    <w:div w:id="1466966988">
      <w:marLeft w:val="0"/>
      <w:marRight w:val="0"/>
      <w:marTop w:val="0"/>
      <w:marBottom w:val="0"/>
      <w:divBdr>
        <w:top w:val="none" w:sz="0" w:space="0" w:color="auto"/>
        <w:left w:val="none" w:sz="0" w:space="0" w:color="auto"/>
        <w:bottom w:val="none" w:sz="0" w:space="0" w:color="auto"/>
        <w:right w:val="none" w:sz="0" w:space="0" w:color="auto"/>
      </w:divBdr>
    </w:div>
    <w:div w:id="1466966989">
      <w:marLeft w:val="0"/>
      <w:marRight w:val="0"/>
      <w:marTop w:val="0"/>
      <w:marBottom w:val="0"/>
      <w:divBdr>
        <w:top w:val="none" w:sz="0" w:space="0" w:color="auto"/>
        <w:left w:val="none" w:sz="0" w:space="0" w:color="auto"/>
        <w:bottom w:val="none" w:sz="0" w:space="0" w:color="auto"/>
        <w:right w:val="none" w:sz="0" w:space="0" w:color="auto"/>
      </w:divBdr>
    </w:div>
    <w:div w:id="1466966990">
      <w:marLeft w:val="0"/>
      <w:marRight w:val="0"/>
      <w:marTop w:val="0"/>
      <w:marBottom w:val="0"/>
      <w:divBdr>
        <w:top w:val="none" w:sz="0" w:space="0" w:color="auto"/>
        <w:left w:val="none" w:sz="0" w:space="0" w:color="auto"/>
        <w:bottom w:val="none" w:sz="0" w:space="0" w:color="auto"/>
        <w:right w:val="none" w:sz="0" w:space="0" w:color="auto"/>
      </w:divBdr>
    </w:div>
    <w:div w:id="1466966991">
      <w:marLeft w:val="0"/>
      <w:marRight w:val="0"/>
      <w:marTop w:val="0"/>
      <w:marBottom w:val="0"/>
      <w:divBdr>
        <w:top w:val="none" w:sz="0" w:space="0" w:color="auto"/>
        <w:left w:val="none" w:sz="0" w:space="0" w:color="auto"/>
        <w:bottom w:val="none" w:sz="0" w:space="0" w:color="auto"/>
        <w:right w:val="none" w:sz="0" w:space="0" w:color="auto"/>
      </w:divBdr>
    </w:div>
    <w:div w:id="14669669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23168/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ternet.garant.ru/document/redirect/12111066/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document/redirect/103585/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nternet.garant.ru/document/redirect/10108541/2"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document/redirect/121126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2350</Words>
  <Characters>19009</Characters>
  <Application>Microsoft Office Word</Application>
  <DocSecurity>0</DocSecurity>
  <Lines>158</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17</cp:revision>
  <cp:lastPrinted>2025-06-08T09:03:00Z</cp:lastPrinted>
  <dcterms:created xsi:type="dcterms:W3CDTF">2025-06-08T09:03:00Z</dcterms:created>
  <dcterms:modified xsi:type="dcterms:W3CDTF">2025-06-20T06:31:00Z</dcterms:modified>
</cp:coreProperties>
</file>