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564" w:type="dxa"/>
        <w:tblInd w:w="-176" w:type="dxa"/>
        <w:tblLook w:val="04A0" w:firstRow="1" w:lastRow="0" w:firstColumn="1" w:lastColumn="0" w:noHBand="0" w:noVBand="1"/>
      </w:tblPr>
      <w:tblGrid>
        <w:gridCol w:w="10564"/>
      </w:tblGrid>
      <w:tr w:rsidR="00E26B71" w:rsidTr="00E26B71">
        <w:trPr>
          <w:trHeight w:val="3828"/>
        </w:trPr>
        <w:tc>
          <w:tcPr>
            <w:tcW w:w="10564" w:type="dxa"/>
          </w:tcPr>
          <w:tbl>
            <w:tblPr>
              <w:tblW w:w="10348" w:type="dxa"/>
              <w:tblLook w:val="04A0" w:firstRow="1" w:lastRow="0" w:firstColumn="1" w:lastColumn="0" w:noHBand="0" w:noVBand="1"/>
            </w:tblPr>
            <w:tblGrid>
              <w:gridCol w:w="4253"/>
              <w:gridCol w:w="1984"/>
              <w:gridCol w:w="4111"/>
            </w:tblGrid>
            <w:tr w:rsidR="00E26B71" w:rsidTr="00FE6B88">
              <w:trPr>
                <w:trHeight w:val="851"/>
              </w:trPr>
              <w:tc>
                <w:tcPr>
                  <w:tcW w:w="4253" w:type="dxa"/>
                </w:tcPr>
                <w:p w:rsidR="00E26B71" w:rsidRPr="004A63CC" w:rsidRDefault="00E26B71" w:rsidP="00FE6B88">
                  <w:pPr>
                    <w:pStyle w:val="af"/>
                    <w:tabs>
                      <w:tab w:val="center" w:pos="2018"/>
                      <w:tab w:val="left" w:pos="3206"/>
                    </w:tabs>
                  </w:pPr>
                  <w:bookmarkStart w:id="0" w:name="_GoBack"/>
                  <w:bookmarkEnd w:id="0"/>
                </w:p>
              </w:tc>
              <w:tc>
                <w:tcPr>
                  <w:tcW w:w="1984" w:type="dxa"/>
                </w:tcPr>
                <w:p w:rsidR="00E26B71" w:rsidRPr="00DD7E50" w:rsidRDefault="00892388" w:rsidP="00FE6B88">
                  <w:pPr>
                    <w:pStyle w:val="af"/>
                    <w:jc w:val="center"/>
                  </w:pPr>
                  <w:r>
                    <w:rPr>
                      <w:rFonts w:ascii="Times New Roman" w:hAnsi="Times New Roman"/>
                      <w:noProof/>
                      <w:sz w:val="28"/>
                      <w:szCs w:val="24"/>
                    </w:rPr>
                    <w:drawing>
                      <wp:inline distT="0" distB="0" distL="0" distR="0">
                        <wp:extent cx="504825" cy="700405"/>
                        <wp:effectExtent l="0" t="0" r="9525" b="4445"/>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4825" cy="700405"/>
                                </a:xfrm>
                                <a:prstGeom prst="rect">
                                  <a:avLst/>
                                </a:prstGeom>
                                <a:noFill/>
                                <a:ln>
                                  <a:noFill/>
                                </a:ln>
                              </pic:spPr>
                            </pic:pic>
                          </a:graphicData>
                        </a:graphic>
                      </wp:inline>
                    </w:drawing>
                  </w:r>
                </w:p>
              </w:tc>
              <w:tc>
                <w:tcPr>
                  <w:tcW w:w="4111" w:type="dxa"/>
                </w:tcPr>
                <w:p w:rsidR="00E26B71" w:rsidRPr="00DD7E50" w:rsidRDefault="00E26B71" w:rsidP="00FE6B88">
                  <w:pPr>
                    <w:pStyle w:val="af"/>
                    <w:jc w:val="center"/>
                  </w:pPr>
                </w:p>
              </w:tc>
            </w:tr>
            <w:tr w:rsidR="00E26B71" w:rsidRPr="005B4111" w:rsidTr="00FE6B88">
              <w:trPr>
                <w:trHeight w:val="2855"/>
              </w:trPr>
              <w:tc>
                <w:tcPr>
                  <w:tcW w:w="4253" w:type="dxa"/>
                </w:tcPr>
                <w:p w:rsidR="00E26B71" w:rsidRPr="00443F54" w:rsidRDefault="00E26B71" w:rsidP="00FE6B88">
                  <w:pPr>
                    <w:pStyle w:val="af"/>
                    <w:jc w:val="center"/>
                    <w:rPr>
                      <w:rFonts w:ascii="Times New Roman" w:hAnsi="Times New Roman"/>
                      <w:sz w:val="24"/>
                      <w:szCs w:val="24"/>
                    </w:rPr>
                  </w:pPr>
                  <w:r w:rsidRPr="00443F54">
                    <w:rPr>
                      <w:rFonts w:ascii="Times New Roman" w:hAnsi="Times New Roman"/>
                      <w:sz w:val="24"/>
                      <w:szCs w:val="24"/>
                    </w:rPr>
                    <w:t>АДМИНИСТРАЦИЯ АЛАТЫРСКОГО МУНИЦИПАЛЬНОГО ОКРУГА</w:t>
                  </w:r>
                </w:p>
                <w:p w:rsidR="00E26B71" w:rsidRDefault="00E26B71" w:rsidP="00FE6B88">
                  <w:pPr>
                    <w:pStyle w:val="af"/>
                    <w:jc w:val="center"/>
                    <w:rPr>
                      <w:rFonts w:ascii="Times New Roman" w:hAnsi="Times New Roman"/>
                      <w:sz w:val="24"/>
                      <w:szCs w:val="24"/>
                    </w:rPr>
                  </w:pPr>
                  <w:r w:rsidRPr="00443F54">
                    <w:rPr>
                      <w:rFonts w:ascii="Times New Roman" w:hAnsi="Times New Roman"/>
                      <w:sz w:val="24"/>
                      <w:szCs w:val="24"/>
                    </w:rPr>
                    <w:t>ЧУВАШСКОЙ РЕСПУБЛИКИ</w:t>
                  </w:r>
                </w:p>
                <w:p w:rsidR="00E26B71" w:rsidRDefault="00E26B71" w:rsidP="00FE6B88">
                  <w:pPr>
                    <w:pStyle w:val="af"/>
                    <w:jc w:val="center"/>
                    <w:rPr>
                      <w:rFonts w:ascii="Times New Roman" w:hAnsi="Times New Roman"/>
                      <w:sz w:val="24"/>
                      <w:szCs w:val="24"/>
                    </w:rPr>
                  </w:pPr>
                </w:p>
                <w:p w:rsidR="00E26B71" w:rsidRPr="001E2403" w:rsidRDefault="00E26B71" w:rsidP="00FE6B88">
                  <w:pPr>
                    <w:pStyle w:val="af"/>
                    <w:jc w:val="center"/>
                    <w:rPr>
                      <w:rFonts w:ascii="Times New Roman" w:hAnsi="Times New Roman"/>
                      <w:b/>
                      <w:sz w:val="24"/>
                      <w:szCs w:val="24"/>
                    </w:rPr>
                  </w:pPr>
                  <w:r w:rsidRPr="001E2403">
                    <w:rPr>
                      <w:rFonts w:ascii="Times New Roman" w:hAnsi="Times New Roman"/>
                      <w:b/>
                      <w:sz w:val="24"/>
                      <w:szCs w:val="24"/>
                    </w:rPr>
                    <w:t>ПОСТАНОВЛЕНИЕ</w:t>
                  </w:r>
                </w:p>
                <w:p w:rsidR="00E26B71" w:rsidRPr="00DD7E50" w:rsidRDefault="00E26B71" w:rsidP="00FE6B88">
                  <w:pPr>
                    <w:pStyle w:val="af"/>
                    <w:jc w:val="center"/>
                    <w:rPr>
                      <w:rFonts w:ascii="Times New Roman" w:hAnsi="Times New Roman"/>
                      <w:sz w:val="24"/>
                      <w:szCs w:val="24"/>
                    </w:rPr>
                  </w:pPr>
                </w:p>
                <w:p w:rsidR="00E26B71" w:rsidRPr="00DD7E50" w:rsidRDefault="00EF3521" w:rsidP="00FE6B88">
                  <w:pPr>
                    <w:pStyle w:val="af"/>
                    <w:jc w:val="center"/>
                    <w:rPr>
                      <w:rFonts w:ascii="Times New Roman" w:hAnsi="Times New Roman"/>
                      <w:sz w:val="24"/>
                      <w:szCs w:val="24"/>
                    </w:rPr>
                  </w:pPr>
                  <w:r>
                    <w:rPr>
                      <w:rFonts w:ascii="Times New Roman" w:hAnsi="Times New Roman"/>
                      <w:sz w:val="24"/>
                      <w:szCs w:val="24"/>
                    </w:rPr>
                    <w:t>08</w:t>
                  </w:r>
                  <w:r w:rsidR="0009147B">
                    <w:rPr>
                      <w:rFonts w:ascii="Times New Roman" w:hAnsi="Times New Roman"/>
                      <w:sz w:val="24"/>
                      <w:szCs w:val="24"/>
                    </w:rPr>
                    <w:t>.</w:t>
                  </w:r>
                  <w:r w:rsidR="00E26B71">
                    <w:rPr>
                      <w:rFonts w:ascii="Times New Roman" w:hAnsi="Times New Roman"/>
                      <w:sz w:val="24"/>
                      <w:szCs w:val="24"/>
                    </w:rPr>
                    <w:t>0</w:t>
                  </w:r>
                  <w:r w:rsidR="00554883">
                    <w:rPr>
                      <w:rFonts w:ascii="Times New Roman" w:hAnsi="Times New Roman"/>
                      <w:sz w:val="24"/>
                      <w:szCs w:val="24"/>
                    </w:rPr>
                    <w:t>7</w:t>
                  </w:r>
                  <w:r w:rsidR="00E26B71">
                    <w:rPr>
                      <w:rFonts w:ascii="Times New Roman" w:hAnsi="Times New Roman"/>
                      <w:sz w:val="24"/>
                      <w:szCs w:val="24"/>
                    </w:rPr>
                    <w:t xml:space="preserve">.2025 </w:t>
                  </w:r>
                  <w:r>
                    <w:rPr>
                      <w:rFonts w:ascii="Times New Roman" w:hAnsi="Times New Roman"/>
                      <w:sz w:val="24"/>
                      <w:szCs w:val="24"/>
                    </w:rPr>
                    <w:t>№ 756</w:t>
                  </w:r>
                </w:p>
                <w:p w:rsidR="00E26B71" w:rsidRDefault="00E26B71" w:rsidP="00FE6B88">
                  <w:pPr>
                    <w:pStyle w:val="af"/>
                    <w:jc w:val="center"/>
                    <w:rPr>
                      <w:rFonts w:ascii="Times New Roman" w:hAnsi="Times New Roman"/>
                      <w:sz w:val="24"/>
                      <w:szCs w:val="24"/>
                    </w:rPr>
                  </w:pPr>
                </w:p>
                <w:p w:rsidR="00E26B71" w:rsidRPr="00DD7E50" w:rsidRDefault="00E26B71" w:rsidP="00FE6B88">
                  <w:pPr>
                    <w:pStyle w:val="af"/>
                    <w:jc w:val="center"/>
                    <w:rPr>
                      <w:rFonts w:ascii="Times New Roman" w:hAnsi="Times New Roman"/>
                      <w:sz w:val="24"/>
                      <w:szCs w:val="24"/>
                    </w:rPr>
                  </w:pPr>
                  <w:r>
                    <w:rPr>
                      <w:rFonts w:ascii="Times New Roman" w:hAnsi="Times New Roman"/>
                      <w:sz w:val="24"/>
                      <w:szCs w:val="24"/>
                    </w:rPr>
                    <w:t>г. Алатырь</w:t>
                  </w:r>
                </w:p>
              </w:tc>
              <w:tc>
                <w:tcPr>
                  <w:tcW w:w="1984" w:type="dxa"/>
                </w:tcPr>
                <w:p w:rsidR="00E26B71" w:rsidRDefault="00E26B71" w:rsidP="00FE6B88">
                  <w:pPr>
                    <w:pStyle w:val="af"/>
                    <w:jc w:val="center"/>
                    <w:rPr>
                      <w:rFonts w:ascii="Times New Roman" w:hAnsi="Times New Roman"/>
                      <w:b/>
                      <w:bCs/>
                      <w:noProof/>
                      <w:color w:val="000000"/>
                      <w:sz w:val="24"/>
                      <w:szCs w:val="24"/>
                    </w:rPr>
                  </w:pPr>
                </w:p>
                <w:p w:rsidR="00E26B71" w:rsidRDefault="00E26B71" w:rsidP="00FE6B88">
                  <w:pPr>
                    <w:pStyle w:val="af"/>
                    <w:jc w:val="center"/>
                    <w:rPr>
                      <w:rFonts w:ascii="Times New Roman" w:hAnsi="Times New Roman"/>
                      <w:b/>
                      <w:bCs/>
                      <w:noProof/>
                      <w:color w:val="000000"/>
                      <w:sz w:val="24"/>
                      <w:szCs w:val="24"/>
                    </w:rPr>
                  </w:pPr>
                </w:p>
                <w:p w:rsidR="00E26B71" w:rsidRPr="00FC5228" w:rsidRDefault="00E26B71" w:rsidP="00FE6B88">
                  <w:pPr>
                    <w:pStyle w:val="af"/>
                    <w:jc w:val="center"/>
                    <w:rPr>
                      <w:rFonts w:ascii="Times New Roman" w:hAnsi="Times New Roman"/>
                      <w:bCs/>
                      <w:noProof/>
                      <w:color w:val="FF0000"/>
                      <w:sz w:val="24"/>
                      <w:szCs w:val="24"/>
                    </w:rPr>
                  </w:pPr>
                </w:p>
              </w:tc>
              <w:tc>
                <w:tcPr>
                  <w:tcW w:w="4111" w:type="dxa"/>
                </w:tcPr>
                <w:p w:rsidR="00E26B71" w:rsidRDefault="00E26B71" w:rsidP="00FE6B88">
                  <w:pPr>
                    <w:pStyle w:val="af"/>
                    <w:jc w:val="center"/>
                    <w:rPr>
                      <w:rFonts w:ascii="Times New Roman" w:hAnsi="Times New Roman"/>
                      <w:sz w:val="24"/>
                      <w:szCs w:val="24"/>
                    </w:rPr>
                  </w:pPr>
                  <w:r w:rsidRPr="00443F54">
                    <w:rPr>
                      <w:rFonts w:ascii="Times New Roman" w:hAnsi="Times New Roman"/>
                      <w:sz w:val="24"/>
                      <w:szCs w:val="24"/>
                    </w:rPr>
                    <w:t xml:space="preserve">УЛАТӐР </w:t>
                  </w:r>
                </w:p>
                <w:p w:rsidR="00E26B71" w:rsidRPr="00443F54" w:rsidRDefault="00E26B71" w:rsidP="00FE6B88">
                  <w:pPr>
                    <w:pStyle w:val="af"/>
                    <w:jc w:val="center"/>
                    <w:rPr>
                      <w:rFonts w:ascii="Times New Roman" w:hAnsi="Times New Roman"/>
                      <w:sz w:val="24"/>
                      <w:szCs w:val="24"/>
                    </w:rPr>
                  </w:pPr>
                  <w:r w:rsidRPr="00443F54">
                    <w:rPr>
                      <w:rFonts w:ascii="Times New Roman" w:hAnsi="Times New Roman"/>
                      <w:sz w:val="24"/>
                      <w:szCs w:val="24"/>
                    </w:rPr>
                    <w:t>МУНИЦИПАЛИТЕТ ОКРУГӖН АДМИНИСТРАЦИЙӖ</w:t>
                  </w:r>
                </w:p>
                <w:p w:rsidR="00E26B71" w:rsidRDefault="00E26B71" w:rsidP="00FE6B88">
                  <w:pPr>
                    <w:pStyle w:val="af"/>
                    <w:jc w:val="center"/>
                    <w:rPr>
                      <w:rFonts w:ascii="Times New Roman" w:hAnsi="Times New Roman"/>
                      <w:sz w:val="24"/>
                      <w:szCs w:val="24"/>
                    </w:rPr>
                  </w:pPr>
                  <w:r w:rsidRPr="00443F54">
                    <w:rPr>
                      <w:rFonts w:ascii="Times New Roman" w:hAnsi="Times New Roman"/>
                      <w:sz w:val="24"/>
                      <w:szCs w:val="24"/>
                    </w:rPr>
                    <w:t>ЧӐВАШ РЕСПУБЛИКИН</w:t>
                  </w:r>
                </w:p>
                <w:p w:rsidR="00E26B71" w:rsidRPr="00E26B71" w:rsidRDefault="00E26B71" w:rsidP="00FE6B88">
                  <w:pPr>
                    <w:pStyle w:val="af"/>
                    <w:jc w:val="center"/>
                    <w:rPr>
                      <w:rFonts w:ascii="Times New Roman" w:hAnsi="Times New Roman"/>
                      <w:sz w:val="24"/>
                      <w:szCs w:val="24"/>
                    </w:rPr>
                  </w:pPr>
                </w:p>
                <w:p w:rsidR="00E26B71" w:rsidRPr="001E2403" w:rsidRDefault="00E26B71" w:rsidP="00FE6B88">
                  <w:pPr>
                    <w:pStyle w:val="af"/>
                    <w:jc w:val="center"/>
                    <w:rPr>
                      <w:rFonts w:ascii="Times New Roman" w:hAnsi="Times New Roman"/>
                      <w:b/>
                      <w:sz w:val="24"/>
                      <w:szCs w:val="24"/>
                    </w:rPr>
                  </w:pPr>
                  <w:r w:rsidRPr="001E2403">
                    <w:rPr>
                      <w:rFonts w:ascii="Times New Roman" w:hAnsi="Times New Roman"/>
                      <w:b/>
                      <w:sz w:val="24"/>
                      <w:szCs w:val="24"/>
                    </w:rPr>
                    <w:t>ЙЫШĂНУ</w:t>
                  </w:r>
                </w:p>
                <w:p w:rsidR="00E26B71" w:rsidRPr="00DD7E50" w:rsidRDefault="00E26B71" w:rsidP="00FE6B88">
                  <w:pPr>
                    <w:pStyle w:val="af"/>
                    <w:jc w:val="center"/>
                    <w:rPr>
                      <w:rFonts w:ascii="Times New Roman" w:hAnsi="Times New Roman"/>
                      <w:sz w:val="24"/>
                      <w:szCs w:val="24"/>
                    </w:rPr>
                  </w:pPr>
                </w:p>
                <w:p w:rsidR="00E26B71" w:rsidRPr="00DD7E50" w:rsidRDefault="00EF3521" w:rsidP="00FE6B88">
                  <w:pPr>
                    <w:pStyle w:val="af"/>
                    <w:jc w:val="center"/>
                    <w:rPr>
                      <w:rFonts w:ascii="Times New Roman" w:hAnsi="Times New Roman"/>
                      <w:sz w:val="24"/>
                      <w:szCs w:val="24"/>
                    </w:rPr>
                  </w:pPr>
                  <w:r>
                    <w:rPr>
                      <w:rFonts w:ascii="Times New Roman" w:hAnsi="Times New Roman"/>
                      <w:sz w:val="24"/>
                      <w:szCs w:val="24"/>
                    </w:rPr>
                    <w:t>08.</w:t>
                  </w:r>
                  <w:r w:rsidR="00E26B71">
                    <w:rPr>
                      <w:rFonts w:ascii="Times New Roman" w:hAnsi="Times New Roman"/>
                      <w:sz w:val="24"/>
                      <w:szCs w:val="24"/>
                    </w:rPr>
                    <w:t>0</w:t>
                  </w:r>
                  <w:r w:rsidR="00554883">
                    <w:rPr>
                      <w:rFonts w:ascii="Times New Roman" w:hAnsi="Times New Roman"/>
                      <w:sz w:val="24"/>
                      <w:szCs w:val="24"/>
                    </w:rPr>
                    <w:t>7</w:t>
                  </w:r>
                  <w:r w:rsidR="00E26B71">
                    <w:rPr>
                      <w:rFonts w:ascii="Times New Roman" w:hAnsi="Times New Roman"/>
                      <w:sz w:val="24"/>
                      <w:szCs w:val="24"/>
                    </w:rPr>
                    <w:t xml:space="preserve">.2025 </w:t>
                  </w:r>
                  <w:r>
                    <w:rPr>
                      <w:rFonts w:ascii="Times New Roman" w:hAnsi="Times New Roman"/>
                      <w:sz w:val="24"/>
                      <w:szCs w:val="24"/>
                    </w:rPr>
                    <w:t>№ 756</w:t>
                  </w:r>
                </w:p>
                <w:p w:rsidR="00E26B71" w:rsidRPr="00E26B71" w:rsidRDefault="00E26B71" w:rsidP="00FE6B88">
                  <w:pPr>
                    <w:pStyle w:val="af"/>
                    <w:jc w:val="center"/>
                    <w:rPr>
                      <w:rFonts w:ascii="Times New Roman" w:hAnsi="Times New Roman"/>
                      <w:sz w:val="24"/>
                      <w:szCs w:val="24"/>
                    </w:rPr>
                  </w:pPr>
                </w:p>
                <w:p w:rsidR="00E26B71" w:rsidRPr="006F2C01" w:rsidRDefault="00E26B71" w:rsidP="00FE6B88">
                  <w:pPr>
                    <w:pStyle w:val="af"/>
                    <w:jc w:val="center"/>
                    <w:rPr>
                      <w:rFonts w:ascii="Times New Roman" w:hAnsi="Times New Roman"/>
                      <w:sz w:val="24"/>
                      <w:szCs w:val="24"/>
                    </w:rPr>
                  </w:pPr>
                  <w:proofErr w:type="spellStart"/>
                  <w:r w:rsidRPr="006F2C01">
                    <w:rPr>
                      <w:rFonts w:ascii="Times New Roman" w:hAnsi="Times New Roman"/>
                      <w:sz w:val="24"/>
                      <w:szCs w:val="24"/>
                    </w:rPr>
                    <w:t>Улатӑр</w:t>
                  </w:r>
                  <w:proofErr w:type="spellEnd"/>
                  <w:r w:rsidRPr="006F2C01">
                    <w:rPr>
                      <w:rFonts w:ascii="Times New Roman" w:hAnsi="Times New Roman"/>
                      <w:sz w:val="24"/>
                      <w:szCs w:val="24"/>
                    </w:rPr>
                    <w:t xml:space="preserve"> г.</w:t>
                  </w:r>
                </w:p>
              </w:tc>
            </w:tr>
          </w:tbl>
          <w:p w:rsidR="00E26B71" w:rsidRDefault="00E26B71" w:rsidP="00522EA3">
            <w:pPr>
              <w:pStyle w:val="af"/>
              <w:tabs>
                <w:tab w:val="center" w:pos="2018"/>
                <w:tab w:val="left" w:pos="3206"/>
              </w:tabs>
              <w:spacing w:line="276" w:lineRule="auto"/>
            </w:pPr>
          </w:p>
        </w:tc>
      </w:tr>
    </w:tbl>
    <w:p w:rsidR="004B0110" w:rsidRDefault="004B0110" w:rsidP="00E26B71">
      <w:pPr>
        <w:ind w:firstLine="0"/>
        <w:jc w:val="center"/>
        <w:rPr>
          <w:sz w:val="24"/>
        </w:rPr>
      </w:pPr>
    </w:p>
    <w:p w:rsidR="00E26B71" w:rsidRPr="00E26B71" w:rsidRDefault="00E26B71" w:rsidP="00E26B71">
      <w:pPr>
        <w:ind w:firstLine="0"/>
        <w:jc w:val="center"/>
        <w:rPr>
          <w:sz w:val="24"/>
        </w:rPr>
      </w:pPr>
    </w:p>
    <w:p w:rsidR="005C7A2E" w:rsidRDefault="004B4F16" w:rsidP="004A472E">
      <w:pPr>
        <w:ind w:right="-142" w:firstLine="0"/>
        <w:jc w:val="center"/>
        <w:rPr>
          <w:b/>
          <w:bCs/>
          <w:color w:val="000000"/>
          <w:sz w:val="28"/>
          <w:szCs w:val="26"/>
        </w:rPr>
      </w:pPr>
      <w:r>
        <w:rPr>
          <w:b/>
          <w:bCs/>
          <w:color w:val="000000"/>
          <w:sz w:val="28"/>
          <w:szCs w:val="26"/>
        </w:rPr>
        <w:t xml:space="preserve">Об утверждении отчета об </w:t>
      </w:r>
      <w:r w:rsidR="00995BB4">
        <w:rPr>
          <w:b/>
          <w:bCs/>
          <w:color w:val="000000"/>
          <w:sz w:val="28"/>
          <w:szCs w:val="26"/>
        </w:rPr>
        <w:t>и</w:t>
      </w:r>
      <w:r>
        <w:rPr>
          <w:b/>
          <w:bCs/>
          <w:color w:val="000000"/>
          <w:sz w:val="28"/>
          <w:szCs w:val="26"/>
        </w:rPr>
        <w:t xml:space="preserve">сполнении бюджета </w:t>
      </w:r>
      <w:proofErr w:type="spellStart"/>
      <w:r>
        <w:rPr>
          <w:b/>
          <w:bCs/>
          <w:color w:val="000000"/>
          <w:sz w:val="28"/>
          <w:szCs w:val="26"/>
        </w:rPr>
        <w:t>Алатырского</w:t>
      </w:r>
      <w:proofErr w:type="spellEnd"/>
      <w:r>
        <w:rPr>
          <w:b/>
          <w:bCs/>
          <w:color w:val="000000"/>
          <w:sz w:val="28"/>
          <w:szCs w:val="26"/>
        </w:rPr>
        <w:t xml:space="preserve"> </w:t>
      </w:r>
      <w:r w:rsidR="008B018A">
        <w:rPr>
          <w:b/>
          <w:bCs/>
          <w:color w:val="000000"/>
          <w:sz w:val="28"/>
          <w:szCs w:val="26"/>
        </w:rPr>
        <w:t>муниципального округа</w:t>
      </w:r>
      <w:r w:rsidR="00FE6B88">
        <w:rPr>
          <w:b/>
          <w:bCs/>
          <w:color w:val="000000"/>
          <w:sz w:val="28"/>
          <w:szCs w:val="26"/>
        </w:rPr>
        <w:t xml:space="preserve"> Чувашской Республики</w:t>
      </w:r>
      <w:r w:rsidR="008B018A">
        <w:rPr>
          <w:b/>
          <w:bCs/>
          <w:color w:val="000000"/>
          <w:sz w:val="28"/>
          <w:szCs w:val="26"/>
        </w:rPr>
        <w:t xml:space="preserve"> </w:t>
      </w:r>
      <w:r>
        <w:rPr>
          <w:b/>
          <w:bCs/>
          <w:color w:val="000000"/>
          <w:sz w:val="28"/>
          <w:szCs w:val="26"/>
        </w:rPr>
        <w:t>за</w:t>
      </w:r>
      <w:r w:rsidR="0054382D">
        <w:rPr>
          <w:b/>
          <w:bCs/>
          <w:color w:val="000000"/>
          <w:sz w:val="28"/>
          <w:szCs w:val="26"/>
        </w:rPr>
        <w:t xml:space="preserve"> </w:t>
      </w:r>
      <w:r w:rsidR="001235A5">
        <w:rPr>
          <w:b/>
          <w:bCs/>
          <w:color w:val="000000"/>
          <w:sz w:val="28"/>
          <w:szCs w:val="26"/>
        </w:rPr>
        <w:t>1</w:t>
      </w:r>
      <w:r w:rsidR="00B03B09">
        <w:rPr>
          <w:b/>
          <w:bCs/>
          <w:color w:val="000000"/>
          <w:sz w:val="28"/>
          <w:szCs w:val="26"/>
        </w:rPr>
        <w:t xml:space="preserve"> </w:t>
      </w:r>
      <w:r w:rsidR="001235A5">
        <w:rPr>
          <w:b/>
          <w:bCs/>
          <w:color w:val="000000"/>
          <w:sz w:val="28"/>
          <w:szCs w:val="26"/>
        </w:rPr>
        <w:t xml:space="preserve">полугодие </w:t>
      </w:r>
      <w:r>
        <w:rPr>
          <w:b/>
          <w:bCs/>
          <w:color w:val="000000"/>
          <w:sz w:val="28"/>
          <w:szCs w:val="26"/>
        </w:rPr>
        <w:t>202</w:t>
      </w:r>
      <w:r w:rsidR="00FE6B88">
        <w:rPr>
          <w:b/>
          <w:bCs/>
          <w:color w:val="000000"/>
          <w:sz w:val="28"/>
          <w:szCs w:val="26"/>
        </w:rPr>
        <w:t>5</w:t>
      </w:r>
      <w:r>
        <w:rPr>
          <w:b/>
          <w:bCs/>
          <w:color w:val="000000"/>
          <w:sz w:val="28"/>
          <w:szCs w:val="26"/>
        </w:rPr>
        <w:t xml:space="preserve"> года</w:t>
      </w:r>
    </w:p>
    <w:p w:rsidR="004A472E" w:rsidRDefault="004A472E" w:rsidP="004A472E">
      <w:pPr>
        <w:ind w:right="-142" w:firstLine="0"/>
        <w:jc w:val="center"/>
        <w:rPr>
          <w:bCs/>
          <w:color w:val="000000"/>
          <w:sz w:val="24"/>
        </w:rPr>
      </w:pPr>
    </w:p>
    <w:p w:rsidR="00E26B71" w:rsidRPr="00E26B71" w:rsidRDefault="00E26B71" w:rsidP="004A472E">
      <w:pPr>
        <w:ind w:right="-142" w:firstLine="0"/>
        <w:jc w:val="center"/>
        <w:rPr>
          <w:bCs/>
          <w:color w:val="000000"/>
          <w:sz w:val="24"/>
        </w:rPr>
      </w:pPr>
    </w:p>
    <w:p w:rsidR="004A472E" w:rsidRPr="00E26B71" w:rsidRDefault="004A472E" w:rsidP="004A472E">
      <w:pPr>
        <w:ind w:right="-142" w:firstLine="0"/>
        <w:jc w:val="center"/>
        <w:rPr>
          <w:sz w:val="24"/>
        </w:rPr>
      </w:pPr>
    </w:p>
    <w:p w:rsidR="005C7A2E" w:rsidRPr="0003201A" w:rsidRDefault="005C7A2E" w:rsidP="005C7A2E">
      <w:pPr>
        <w:rPr>
          <w:szCs w:val="26"/>
        </w:rPr>
      </w:pPr>
      <w:r w:rsidRPr="0003201A">
        <w:rPr>
          <w:szCs w:val="26"/>
        </w:rPr>
        <w:t xml:space="preserve">Руководствуясь статьей 264.2 Бюджетного кодекса Российской Федерации и </w:t>
      </w:r>
      <w:r w:rsidRPr="00FE6B88">
        <w:rPr>
          <w:szCs w:val="26"/>
        </w:rPr>
        <w:t xml:space="preserve">статьей </w:t>
      </w:r>
      <w:r w:rsidR="00FE6B88" w:rsidRPr="00FE6B88">
        <w:rPr>
          <w:szCs w:val="26"/>
        </w:rPr>
        <w:t>35</w:t>
      </w:r>
      <w:r w:rsidRPr="00FE6B88">
        <w:rPr>
          <w:szCs w:val="26"/>
        </w:rPr>
        <w:t xml:space="preserve"> Положения о регулировании бюджетных правоотношений в </w:t>
      </w:r>
      <w:proofErr w:type="spellStart"/>
      <w:r w:rsidRPr="00FE6B88">
        <w:rPr>
          <w:szCs w:val="26"/>
        </w:rPr>
        <w:t>Алатырском</w:t>
      </w:r>
      <w:proofErr w:type="spellEnd"/>
      <w:r w:rsidRPr="00FE6B88">
        <w:rPr>
          <w:szCs w:val="26"/>
        </w:rPr>
        <w:t xml:space="preserve"> </w:t>
      </w:r>
      <w:r w:rsidR="001D1362" w:rsidRPr="00FE6B88">
        <w:rPr>
          <w:szCs w:val="26"/>
        </w:rPr>
        <w:t>муниципальном округе</w:t>
      </w:r>
      <w:r w:rsidRPr="00FE6B88">
        <w:rPr>
          <w:szCs w:val="26"/>
        </w:rPr>
        <w:t>,</w:t>
      </w:r>
      <w:r w:rsidR="00E26B71">
        <w:rPr>
          <w:szCs w:val="26"/>
        </w:rPr>
        <w:t xml:space="preserve"> утвержденного р</w:t>
      </w:r>
      <w:r w:rsidR="00E26B71" w:rsidRPr="00E26B71">
        <w:rPr>
          <w:szCs w:val="26"/>
        </w:rPr>
        <w:t>ешение</w:t>
      </w:r>
      <w:r w:rsidR="00E26B71">
        <w:rPr>
          <w:szCs w:val="26"/>
        </w:rPr>
        <w:t>м</w:t>
      </w:r>
      <w:r w:rsidR="00E26B71" w:rsidRPr="00E26B71">
        <w:rPr>
          <w:szCs w:val="26"/>
        </w:rPr>
        <w:t xml:space="preserve"> Собрания депутатов </w:t>
      </w:r>
      <w:proofErr w:type="spellStart"/>
      <w:r w:rsidR="00E26B71" w:rsidRPr="00E26B71">
        <w:rPr>
          <w:szCs w:val="26"/>
        </w:rPr>
        <w:t>Алатырского</w:t>
      </w:r>
      <w:proofErr w:type="spellEnd"/>
      <w:r w:rsidR="00E26B71" w:rsidRPr="00E26B71">
        <w:rPr>
          <w:szCs w:val="26"/>
        </w:rPr>
        <w:t xml:space="preserve"> муниципального округа Чувашской Республики от 18 марта 2025 г. </w:t>
      </w:r>
      <w:r w:rsidR="00E26B71">
        <w:rPr>
          <w:szCs w:val="26"/>
        </w:rPr>
        <w:t>№</w:t>
      </w:r>
      <w:r w:rsidR="00E26B71" w:rsidRPr="00E26B71">
        <w:rPr>
          <w:szCs w:val="26"/>
        </w:rPr>
        <w:t xml:space="preserve"> 13/2</w:t>
      </w:r>
      <w:r w:rsidR="00E26B71">
        <w:rPr>
          <w:szCs w:val="26"/>
        </w:rPr>
        <w:t>,</w:t>
      </w:r>
      <w:r w:rsidRPr="00FE6B88">
        <w:rPr>
          <w:szCs w:val="26"/>
        </w:rPr>
        <w:t xml:space="preserve"> администрация </w:t>
      </w:r>
      <w:proofErr w:type="spellStart"/>
      <w:r w:rsidRPr="00FE6B88">
        <w:rPr>
          <w:szCs w:val="26"/>
        </w:rPr>
        <w:t>Алатырского</w:t>
      </w:r>
      <w:proofErr w:type="spellEnd"/>
      <w:r w:rsidRPr="00FE6B88">
        <w:rPr>
          <w:szCs w:val="26"/>
        </w:rPr>
        <w:t xml:space="preserve"> </w:t>
      </w:r>
      <w:r w:rsidR="001D1362" w:rsidRPr="00FE6B88">
        <w:rPr>
          <w:szCs w:val="26"/>
        </w:rPr>
        <w:t>муниципального округа</w:t>
      </w:r>
    </w:p>
    <w:p w:rsidR="005C7A2E" w:rsidRPr="0003201A" w:rsidRDefault="005C7A2E" w:rsidP="008B018A">
      <w:pPr>
        <w:ind w:firstLine="0"/>
        <w:jc w:val="center"/>
        <w:rPr>
          <w:szCs w:val="26"/>
        </w:rPr>
      </w:pPr>
      <w:r w:rsidRPr="0003201A">
        <w:rPr>
          <w:b/>
          <w:szCs w:val="26"/>
        </w:rPr>
        <w:t>постановляет</w:t>
      </w:r>
      <w:r w:rsidRPr="0003201A">
        <w:rPr>
          <w:szCs w:val="26"/>
        </w:rPr>
        <w:t>:</w:t>
      </w:r>
    </w:p>
    <w:p w:rsidR="005C7A2E" w:rsidRPr="0003201A" w:rsidRDefault="005C7A2E" w:rsidP="00E26B71">
      <w:pPr>
        <w:numPr>
          <w:ilvl w:val="0"/>
          <w:numId w:val="15"/>
        </w:numPr>
        <w:tabs>
          <w:tab w:val="clear" w:pos="1467"/>
          <w:tab w:val="left" w:pos="1134"/>
        </w:tabs>
        <w:ind w:left="0" w:firstLine="567"/>
        <w:rPr>
          <w:bCs/>
          <w:color w:val="000000"/>
          <w:szCs w:val="26"/>
        </w:rPr>
      </w:pPr>
      <w:r w:rsidRPr="0003201A">
        <w:rPr>
          <w:szCs w:val="26"/>
        </w:rPr>
        <w:t xml:space="preserve">Утвердить </w:t>
      </w:r>
      <w:r w:rsidR="00E26B71">
        <w:rPr>
          <w:szCs w:val="26"/>
        </w:rPr>
        <w:t xml:space="preserve">прилагаемый </w:t>
      </w:r>
      <w:r w:rsidRPr="0003201A">
        <w:rPr>
          <w:szCs w:val="26"/>
        </w:rPr>
        <w:t xml:space="preserve">отчет об исполнении бюджета </w:t>
      </w:r>
      <w:proofErr w:type="spellStart"/>
      <w:r w:rsidRPr="0003201A">
        <w:rPr>
          <w:szCs w:val="26"/>
        </w:rPr>
        <w:t>Алатырского</w:t>
      </w:r>
      <w:proofErr w:type="spellEnd"/>
      <w:r w:rsidRPr="0003201A">
        <w:rPr>
          <w:szCs w:val="26"/>
        </w:rPr>
        <w:t xml:space="preserve"> </w:t>
      </w:r>
      <w:r w:rsidR="008B018A" w:rsidRPr="0003201A">
        <w:rPr>
          <w:szCs w:val="26"/>
        </w:rPr>
        <w:t>муниципального округа</w:t>
      </w:r>
      <w:r w:rsidRPr="0003201A">
        <w:rPr>
          <w:szCs w:val="26"/>
        </w:rPr>
        <w:t xml:space="preserve"> за </w:t>
      </w:r>
      <w:r w:rsidR="00C27D97">
        <w:rPr>
          <w:szCs w:val="26"/>
        </w:rPr>
        <w:t>1 полугодие</w:t>
      </w:r>
      <w:r w:rsidRPr="0003201A">
        <w:rPr>
          <w:szCs w:val="26"/>
        </w:rPr>
        <w:t xml:space="preserve"> 202</w:t>
      </w:r>
      <w:r w:rsidR="00FE6B88">
        <w:rPr>
          <w:szCs w:val="26"/>
        </w:rPr>
        <w:t>5</w:t>
      </w:r>
      <w:r w:rsidRPr="0003201A">
        <w:rPr>
          <w:szCs w:val="26"/>
        </w:rPr>
        <w:t xml:space="preserve"> года.</w:t>
      </w:r>
    </w:p>
    <w:p w:rsidR="004B4F16" w:rsidRPr="00E26B71" w:rsidRDefault="005C7A2E" w:rsidP="00E26B71">
      <w:pPr>
        <w:numPr>
          <w:ilvl w:val="0"/>
          <w:numId w:val="15"/>
        </w:numPr>
        <w:tabs>
          <w:tab w:val="clear" w:pos="1467"/>
          <w:tab w:val="left" w:pos="1134"/>
        </w:tabs>
        <w:ind w:left="0" w:firstLine="567"/>
        <w:rPr>
          <w:bCs/>
          <w:color w:val="000000"/>
          <w:szCs w:val="26"/>
        </w:rPr>
      </w:pPr>
      <w:r w:rsidRPr="0003201A">
        <w:rPr>
          <w:szCs w:val="26"/>
        </w:rPr>
        <w:t xml:space="preserve">Направить отчет Собранию депутатов </w:t>
      </w:r>
      <w:proofErr w:type="spellStart"/>
      <w:r w:rsidRPr="0003201A">
        <w:rPr>
          <w:szCs w:val="26"/>
        </w:rPr>
        <w:t>Алатырского</w:t>
      </w:r>
      <w:proofErr w:type="spellEnd"/>
      <w:r w:rsidRPr="0003201A">
        <w:rPr>
          <w:szCs w:val="26"/>
        </w:rPr>
        <w:t xml:space="preserve"> </w:t>
      </w:r>
      <w:r w:rsidR="0057538C" w:rsidRPr="0003201A">
        <w:rPr>
          <w:szCs w:val="26"/>
        </w:rPr>
        <w:t>муниципального округа</w:t>
      </w:r>
      <w:r w:rsidR="00FE6B88">
        <w:rPr>
          <w:szCs w:val="26"/>
        </w:rPr>
        <w:t xml:space="preserve"> Чувашской Республики первого созыва </w:t>
      </w:r>
      <w:r w:rsidRPr="0003201A">
        <w:rPr>
          <w:szCs w:val="26"/>
        </w:rPr>
        <w:t>и Контрольно-счетной палате Чувашской Республики.</w:t>
      </w:r>
    </w:p>
    <w:p w:rsidR="00E26B71" w:rsidRPr="00E26B71" w:rsidRDefault="00E26B71" w:rsidP="00E26B71">
      <w:pPr>
        <w:numPr>
          <w:ilvl w:val="0"/>
          <w:numId w:val="15"/>
        </w:numPr>
        <w:tabs>
          <w:tab w:val="clear" w:pos="1467"/>
          <w:tab w:val="left" w:pos="1134"/>
        </w:tabs>
        <w:ind w:left="0" w:firstLine="567"/>
        <w:rPr>
          <w:bCs/>
          <w:color w:val="000000"/>
          <w:szCs w:val="26"/>
        </w:rPr>
      </w:pPr>
      <w:r>
        <w:rPr>
          <w:szCs w:val="26"/>
        </w:rPr>
        <w:t xml:space="preserve">Контроль за исполнением настоящего постановления возложить на заместителя главы администрации – начальника финансового отдела администрации </w:t>
      </w:r>
      <w:proofErr w:type="spellStart"/>
      <w:r>
        <w:rPr>
          <w:szCs w:val="26"/>
        </w:rPr>
        <w:t>Алатырского</w:t>
      </w:r>
      <w:proofErr w:type="spellEnd"/>
      <w:r>
        <w:rPr>
          <w:szCs w:val="26"/>
        </w:rPr>
        <w:t xml:space="preserve"> муниципального округа.</w:t>
      </w:r>
    </w:p>
    <w:p w:rsidR="00E26B71" w:rsidRPr="0003201A" w:rsidRDefault="00E26B71" w:rsidP="00E26B71">
      <w:pPr>
        <w:numPr>
          <w:ilvl w:val="0"/>
          <w:numId w:val="15"/>
        </w:numPr>
        <w:tabs>
          <w:tab w:val="clear" w:pos="1467"/>
          <w:tab w:val="left" w:pos="1134"/>
        </w:tabs>
        <w:ind w:left="0" w:firstLine="567"/>
        <w:rPr>
          <w:bCs/>
          <w:color w:val="000000"/>
          <w:szCs w:val="26"/>
        </w:rPr>
      </w:pPr>
      <w:r>
        <w:rPr>
          <w:szCs w:val="26"/>
        </w:rPr>
        <w:t>Настоящее постановление вступает в силу со дня его подписания.</w:t>
      </w:r>
    </w:p>
    <w:p w:rsidR="004B4F16" w:rsidRPr="00E26B71" w:rsidRDefault="004B4F16" w:rsidP="003E701C">
      <w:pPr>
        <w:ind w:right="5034" w:firstLine="0"/>
        <w:rPr>
          <w:bCs/>
          <w:color w:val="000000"/>
          <w:sz w:val="24"/>
        </w:rPr>
      </w:pPr>
    </w:p>
    <w:p w:rsidR="005C7A2E" w:rsidRPr="00E26B71" w:rsidRDefault="005C7A2E" w:rsidP="003E701C">
      <w:pPr>
        <w:autoSpaceDE w:val="0"/>
        <w:autoSpaceDN w:val="0"/>
        <w:adjustRightInd w:val="0"/>
        <w:ind w:firstLine="0"/>
        <w:rPr>
          <w:sz w:val="24"/>
        </w:rPr>
      </w:pPr>
    </w:p>
    <w:p w:rsidR="004B0110" w:rsidRDefault="00C27D97" w:rsidP="003E701C">
      <w:pPr>
        <w:autoSpaceDE w:val="0"/>
        <w:autoSpaceDN w:val="0"/>
        <w:adjustRightInd w:val="0"/>
        <w:ind w:firstLine="0"/>
        <w:rPr>
          <w:szCs w:val="26"/>
        </w:rPr>
      </w:pPr>
      <w:proofErr w:type="spellStart"/>
      <w:r>
        <w:rPr>
          <w:szCs w:val="26"/>
        </w:rPr>
        <w:t>Врио</w:t>
      </w:r>
      <w:proofErr w:type="spellEnd"/>
      <w:r>
        <w:rPr>
          <w:szCs w:val="26"/>
        </w:rPr>
        <w:t xml:space="preserve"> г</w:t>
      </w:r>
      <w:r w:rsidR="004B4F16" w:rsidRPr="0003201A">
        <w:rPr>
          <w:szCs w:val="26"/>
        </w:rPr>
        <w:t>лав</w:t>
      </w:r>
      <w:r>
        <w:rPr>
          <w:szCs w:val="26"/>
        </w:rPr>
        <w:t>ы</w:t>
      </w:r>
      <w:r w:rsidR="004B4F16" w:rsidRPr="0003201A">
        <w:rPr>
          <w:szCs w:val="26"/>
        </w:rPr>
        <w:t xml:space="preserve"> </w:t>
      </w:r>
      <w:proofErr w:type="spellStart"/>
      <w:r w:rsidR="00F273DC">
        <w:rPr>
          <w:szCs w:val="26"/>
        </w:rPr>
        <w:t>Алатырского</w:t>
      </w:r>
      <w:proofErr w:type="spellEnd"/>
    </w:p>
    <w:p w:rsidR="00E26B71" w:rsidRDefault="00F273DC" w:rsidP="003E701C">
      <w:pPr>
        <w:autoSpaceDE w:val="0"/>
        <w:autoSpaceDN w:val="0"/>
        <w:adjustRightInd w:val="0"/>
        <w:ind w:firstLine="0"/>
        <w:rPr>
          <w:szCs w:val="26"/>
        </w:rPr>
        <w:sectPr w:rsidR="00E26B71" w:rsidSect="00E26B71">
          <w:headerReference w:type="even" r:id="rId10"/>
          <w:headerReference w:type="default" r:id="rId11"/>
          <w:pgSz w:w="11906" w:h="16838"/>
          <w:pgMar w:top="567" w:right="567" w:bottom="567" w:left="1134" w:header="709" w:footer="709" w:gutter="0"/>
          <w:cols w:space="708"/>
          <w:titlePg/>
          <w:docGrid w:linePitch="360"/>
        </w:sectPr>
      </w:pPr>
      <w:r>
        <w:rPr>
          <w:szCs w:val="26"/>
        </w:rPr>
        <w:t>муниципального округа</w:t>
      </w:r>
      <w:r w:rsidR="00E26B71">
        <w:rPr>
          <w:szCs w:val="26"/>
        </w:rPr>
        <w:t xml:space="preserve">                                                                                         </w:t>
      </w:r>
      <w:r w:rsidR="00C27D97">
        <w:rPr>
          <w:szCs w:val="26"/>
        </w:rPr>
        <w:t>С.В. Фролов</w:t>
      </w:r>
    </w:p>
    <w:tbl>
      <w:tblPr>
        <w:tblW w:w="5238" w:type="pct"/>
        <w:tblInd w:w="-601" w:type="dxa"/>
        <w:tblLayout w:type="fixed"/>
        <w:tblLook w:val="04A0" w:firstRow="1" w:lastRow="0" w:firstColumn="1" w:lastColumn="0" w:noHBand="0" w:noVBand="1"/>
      </w:tblPr>
      <w:tblGrid>
        <w:gridCol w:w="4359"/>
        <w:gridCol w:w="35"/>
        <w:gridCol w:w="712"/>
        <w:gridCol w:w="63"/>
        <w:gridCol w:w="1790"/>
        <w:gridCol w:w="275"/>
        <w:gridCol w:w="1234"/>
        <w:gridCol w:w="52"/>
        <w:gridCol w:w="1146"/>
        <w:gridCol w:w="1251"/>
      </w:tblGrid>
      <w:tr w:rsidR="00E26B71" w:rsidRPr="008A0123" w:rsidTr="005E7D1F">
        <w:trPr>
          <w:trHeight w:val="86"/>
        </w:trPr>
        <w:tc>
          <w:tcPr>
            <w:tcW w:w="5000" w:type="pct"/>
            <w:gridSpan w:val="10"/>
            <w:tcBorders>
              <w:top w:val="nil"/>
              <w:left w:val="nil"/>
              <w:bottom w:val="nil"/>
              <w:right w:val="nil"/>
            </w:tcBorders>
            <w:shd w:val="clear" w:color="auto" w:fill="auto"/>
            <w:noWrap/>
            <w:vAlign w:val="bottom"/>
            <w:hideMark/>
          </w:tcPr>
          <w:p w:rsidR="00E26B71" w:rsidRPr="0062005B" w:rsidRDefault="00E26B71" w:rsidP="0062005B">
            <w:pPr>
              <w:ind w:firstLine="0"/>
              <w:jc w:val="center"/>
              <w:rPr>
                <w:color w:val="000000"/>
                <w:sz w:val="20"/>
                <w:szCs w:val="20"/>
              </w:rPr>
            </w:pPr>
            <w:r w:rsidRPr="0062005B">
              <w:rPr>
                <w:b/>
                <w:bCs/>
                <w:color w:val="000000"/>
                <w:sz w:val="20"/>
                <w:szCs w:val="20"/>
              </w:rPr>
              <w:lastRenderedPageBreak/>
              <w:t>ОТЧЕТ ОБ ИСПОЛНЕНИИ БЮДЖЕТА</w:t>
            </w:r>
          </w:p>
        </w:tc>
      </w:tr>
      <w:tr w:rsidR="00E26B71" w:rsidRPr="008A0123" w:rsidTr="00BB3049">
        <w:trPr>
          <w:trHeight w:val="86"/>
        </w:trPr>
        <w:tc>
          <w:tcPr>
            <w:tcW w:w="1996" w:type="pct"/>
            <w:tcBorders>
              <w:top w:val="nil"/>
              <w:left w:val="nil"/>
              <w:bottom w:val="nil"/>
              <w:right w:val="nil"/>
            </w:tcBorders>
            <w:shd w:val="clear" w:color="auto" w:fill="auto"/>
            <w:noWrap/>
            <w:vAlign w:val="bottom"/>
            <w:hideMark/>
          </w:tcPr>
          <w:p w:rsidR="0062005B" w:rsidRPr="0062005B" w:rsidRDefault="0062005B" w:rsidP="0062005B">
            <w:pPr>
              <w:ind w:left="-108" w:firstLine="0"/>
              <w:jc w:val="left"/>
              <w:rPr>
                <w:b/>
                <w:bCs/>
                <w:color w:val="000000"/>
                <w:sz w:val="20"/>
                <w:szCs w:val="20"/>
              </w:rPr>
            </w:pPr>
            <w:r w:rsidRPr="0062005B">
              <w:rPr>
                <w:b/>
                <w:bCs/>
                <w:color w:val="000000"/>
                <w:sz w:val="20"/>
                <w:szCs w:val="20"/>
              </w:rPr>
              <w:t> </w:t>
            </w:r>
          </w:p>
        </w:tc>
        <w:tc>
          <w:tcPr>
            <w:tcW w:w="371" w:type="pct"/>
            <w:gridSpan w:val="3"/>
            <w:tcBorders>
              <w:top w:val="nil"/>
              <w:left w:val="nil"/>
              <w:bottom w:val="nil"/>
              <w:right w:val="nil"/>
            </w:tcBorders>
            <w:shd w:val="clear" w:color="auto" w:fill="auto"/>
            <w:noWrap/>
            <w:vAlign w:val="bottom"/>
            <w:hideMark/>
          </w:tcPr>
          <w:p w:rsidR="0062005B" w:rsidRPr="0062005B" w:rsidRDefault="0062005B" w:rsidP="0062005B">
            <w:pPr>
              <w:ind w:left="-108" w:firstLine="0"/>
              <w:jc w:val="left"/>
              <w:rPr>
                <w:b/>
                <w:bCs/>
                <w:color w:val="000000"/>
                <w:sz w:val="20"/>
                <w:szCs w:val="20"/>
              </w:rPr>
            </w:pPr>
            <w:r w:rsidRPr="0062005B">
              <w:rPr>
                <w:b/>
                <w:bCs/>
                <w:color w:val="000000"/>
                <w:sz w:val="20"/>
                <w:szCs w:val="20"/>
              </w:rPr>
              <w:t> </w:t>
            </w:r>
          </w:p>
        </w:tc>
        <w:tc>
          <w:tcPr>
            <w:tcW w:w="820" w:type="pct"/>
            <w:tcBorders>
              <w:top w:val="nil"/>
              <w:left w:val="nil"/>
              <w:bottom w:val="nil"/>
              <w:right w:val="nil"/>
            </w:tcBorders>
            <w:shd w:val="clear" w:color="auto" w:fill="auto"/>
            <w:noWrap/>
            <w:vAlign w:val="bottom"/>
            <w:hideMark/>
          </w:tcPr>
          <w:p w:rsidR="0062005B" w:rsidRPr="0062005B" w:rsidRDefault="0062005B" w:rsidP="0062005B">
            <w:pPr>
              <w:ind w:left="-108" w:firstLine="0"/>
              <w:jc w:val="left"/>
              <w:rPr>
                <w:b/>
                <w:bCs/>
                <w:color w:val="000000"/>
                <w:sz w:val="20"/>
                <w:szCs w:val="20"/>
              </w:rPr>
            </w:pPr>
            <w:r w:rsidRPr="0062005B">
              <w:rPr>
                <w:b/>
                <w:bCs/>
                <w:color w:val="000000"/>
                <w:sz w:val="20"/>
                <w:szCs w:val="20"/>
              </w:rPr>
              <w:t> </w:t>
            </w:r>
          </w:p>
        </w:tc>
        <w:tc>
          <w:tcPr>
            <w:tcW w:w="691" w:type="pct"/>
            <w:gridSpan w:val="2"/>
            <w:tcBorders>
              <w:top w:val="nil"/>
              <w:left w:val="nil"/>
              <w:bottom w:val="nil"/>
              <w:right w:val="nil"/>
            </w:tcBorders>
            <w:shd w:val="clear" w:color="auto" w:fill="auto"/>
            <w:noWrap/>
            <w:vAlign w:val="bottom"/>
            <w:hideMark/>
          </w:tcPr>
          <w:p w:rsidR="0062005B" w:rsidRPr="0062005B" w:rsidRDefault="0062005B" w:rsidP="0062005B">
            <w:pPr>
              <w:ind w:left="-108" w:firstLine="0"/>
              <w:jc w:val="left"/>
              <w:rPr>
                <w:b/>
                <w:bCs/>
                <w:color w:val="000000"/>
                <w:sz w:val="20"/>
                <w:szCs w:val="20"/>
              </w:rPr>
            </w:pPr>
            <w:r w:rsidRPr="0062005B">
              <w:rPr>
                <w:b/>
                <w:bCs/>
                <w:color w:val="000000"/>
                <w:sz w:val="20"/>
                <w:szCs w:val="20"/>
              </w:rPr>
              <w:t> </w:t>
            </w:r>
          </w:p>
        </w:tc>
        <w:tc>
          <w:tcPr>
            <w:tcW w:w="549" w:type="pct"/>
            <w:gridSpan w:val="2"/>
            <w:tcBorders>
              <w:top w:val="nil"/>
              <w:left w:val="nil"/>
              <w:bottom w:val="nil"/>
              <w:right w:val="single" w:sz="4" w:space="0" w:color="000000"/>
            </w:tcBorders>
            <w:shd w:val="clear" w:color="auto" w:fill="auto"/>
            <w:noWrap/>
            <w:vAlign w:val="bottom"/>
            <w:hideMark/>
          </w:tcPr>
          <w:p w:rsidR="0062005B" w:rsidRPr="0062005B" w:rsidRDefault="0062005B" w:rsidP="0062005B">
            <w:pPr>
              <w:ind w:firstLine="0"/>
              <w:jc w:val="left"/>
              <w:rPr>
                <w:b/>
                <w:bCs/>
                <w:color w:val="000000"/>
                <w:sz w:val="20"/>
                <w:szCs w:val="20"/>
              </w:rPr>
            </w:pPr>
            <w:r w:rsidRPr="0062005B">
              <w:rPr>
                <w:b/>
                <w:bCs/>
                <w:color w:val="000000"/>
                <w:sz w:val="20"/>
                <w:szCs w:val="20"/>
              </w:rPr>
              <w:t> </w:t>
            </w:r>
          </w:p>
        </w:tc>
        <w:tc>
          <w:tcPr>
            <w:tcW w:w="573" w:type="pct"/>
            <w:tcBorders>
              <w:top w:val="single" w:sz="4" w:space="0" w:color="auto"/>
              <w:left w:val="nil"/>
              <w:bottom w:val="single" w:sz="8" w:space="0" w:color="000000"/>
              <w:right w:val="single" w:sz="4" w:space="0" w:color="000000"/>
            </w:tcBorders>
            <w:shd w:val="clear" w:color="auto" w:fill="auto"/>
            <w:noWrap/>
            <w:vAlign w:val="bottom"/>
            <w:hideMark/>
          </w:tcPr>
          <w:p w:rsidR="0062005B" w:rsidRPr="00B90F51" w:rsidRDefault="0062005B" w:rsidP="0062005B">
            <w:pPr>
              <w:ind w:firstLine="0"/>
              <w:jc w:val="center"/>
              <w:rPr>
                <w:color w:val="000000"/>
                <w:sz w:val="18"/>
                <w:szCs w:val="18"/>
              </w:rPr>
            </w:pPr>
            <w:r w:rsidRPr="00B90F51">
              <w:rPr>
                <w:color w:val="000000"/>
                <w:sz w:val="18"/>
                <w:szCs w:val="18"/>
              </w:rPr>
              <w:t>КОДЫ</w:t>
            </w:r>
          </w:p>
        </w:tc>
      </w:tr>
      <w:tr w:rsidR="00F02333" w:rsidRPr="008A0123" w:rsidTr="00BB3049">
        <w:trPr>
          <w:trHeight w:val="86"/>
        </w:trPr>
        <w:tc>
          <w:tcPr>
            <w:tcW w:w="1996" w:type="pct"/>
            <w:tcBorders>
              <w:top w:val="nil"/>
              <w:left w:val="nil"/>
              <w:bottom w:val="nil"/>
              <w:right w:val="nil"/>
            </w:tcBorders>
            <w:shd w:val="clear" w:color="auto" w:fill="auto"/>
            <w:noWrap/>
            <w:vAlign w:val="bottom"/>
            <w:hideMark/>
          </w:tcPr>
          <w:p w:rsidR="0062005B" w:rsidRPr="0062005B" w:rsidRDefault="0062005B" w:rsidP="0062005B">
            <w:pPr>
              <w:ind w:left="-108" w:firstLine="0"/>
              <w:jc w:val="left"/>
              <w:rPr>
                <w:color w:val="000000"/>
                <w:sz w:val="20"/>
                <w:szCs w:val="20"/>
              </w:rPr>
            </w:pPr>
            <w:r w:rsidRPr="0062005B">
              <w:rPr>
                <w:color w:val="000000"/>
                <w:sz w:val="20"/>
                <w:szCs w:val="20"/>
              </w:rPr>
              <w:t> </w:t>
            </w:r>
          </w:p>
        </w:tc>
        <w:tc>
          <w:tcPr>
            <w:tcW w:w="1191" w:type="pct"/>
            <w:gridSpan w:val="4"/>
            <w:tcBorders>
              <w:top w:val="nil"/>
              <w:left w:val="nil"/>
              <w:bottom w:val="nil"/>
              <w:right w:val="nil"/>
            </w:tcBorders>
            <w:shd w:val="clear" w:color="auto" w:fill="auto"/>
            <w:noWrap/>
            <w:vAlign w:val="bottom"/>
            <w:hideMark/>
          </w:tcPr>
          <w:p w:rsidR="0062005B" w:rsidRPr="0062005B" w:rsidRDefault="0062005B" w:rsidP="00C27D97">
            <w:pPr>
              <w:ind w:left="-108" w:firstLine="0"/>
              <w:jc w:val="left"/>
              <w:rPr>
                <w:color w:val="000000"/>
                <w:sz w:val="20"/>
                <w:szCs w:val="20"/>
              </w:rPr>
            </w:pPr>
            <w:r w:rsidRPr="0062005B">
              <w:rPr>
                <w:color w:val="000000"/>
                <w:sz w:val="20"/>
                <w:szCs w:val="20"/>
              </w:rPr>
              <w:t xml:space="preserve">на 1 </w:t>
            </w:r>
            <w:r w:rsidR="00C27D97">
              <w:rPr>
                <w:color w:val="000000"/>
                <w:sz w:val="20"/>
                <w:szCs w:val="20"/>
              </w:rPr>
              <w:t>июля</w:t>
            </w:r>
            <w:r w:rsidRPr="0062005B">
              <w:rPr>
                <w:color w:val="000000"/>
                <w:sz w:val="20"/>
                <w:szCs w:val="20"/>
              </w:rPr>
              <w:t xml:space="preserve"> 2025 г.</w:t>
            </w:r>
          </w:p>
        </w:tc>
        <w:tc>
          <w:tcPr>
            <w:tcW w:w="691" w:type="pct"/>
            <w:gridSpan w:val="2"/>
            <w:tcBorders>
              <w:top w:val="nil"/>
              <w:left w:val="nil"/>
              <w:bottom w:val="nil"/>
              <w:right w:val="nil"/>
            </w:tcBorders>
            <w:shd w:val="clear" w:color="auto" w:fill="auto"/>
            <w:noWrap/>
            <w:vAlign w:val="bottom"/>
            <w:hideMark/>
          </w:tcPr>
          <w:p w:rsidR="0062005B" w:rsidRPr="0062005B" w:rsidRDefault="0062005B" w:rsidP="0062005B">
            <w:pPr>
              <w:ind w:left="-108" w:firstLine="0"/>
              <w:jc w:val="left"/>
              <w:rPr>
                <w:color w:val="000000"/>
                <w:sz w:val="20"/>
                <w:szCs w:val="20"/>
              </w:rPr>
            </w:pPr>
            <w:r w:rsidRPr="0062005B">
              <w:rPr>
                <w:color w:val="000000"/>
                <w:sz w:val="20"/>
                <w:szCs w:val="20"/>
              </w:rPr>
              <w:t> </w:t>
            </w:r>
          </w:p>
        </w:tc>
        <w:tc>
          <w:tcPr>
            <w:tcW w:w="549" w:type="pct"/>
            <w:gridSpan w:val="2"/>
            <w:tcBorders>
              <w:top w:val="nil"/>
              <w:left w:val="nil"/>
              <w:bottom w:val="nil"/>
              <w:right w:val="single" w:sz="8" w:space="0" w:color="000000"/>
            </w:tcBorders>
            <w:shd w:val="clear" w:color="auto" w:fill="auto"/>
            <w:noWrap/>
            <w:vAlign w:val="bottom"/>
            <w:hideMark/>
          </w:tcPr>
          <w:p w:rsidR="0062005B" w:rsidRPr="0062005B" w:rsidRDefault="0062005B" w:rsidP="0062005B">
            <w:pPr>
              <w:ind w:firstLine="0"/>
              <w:jc w:val="right"/>
              <w:rPr>
                <w:color w:val="000000"/>
                <w:sz w:val="20"/>
                <w:szCs w:val="20"/>
              </w:rPr>
            </w:pPr>
            <w:r w:rsidRPr="0062005B">
              <w:rPr>
                <w:color w:val="000000"/>
                <w:sz w:val="20"/>
                <w:szCs w:val="20"/>
              </w:rPr>
              <w:t>Форма по ОКУД</w:t>
            </w:r>
          </w:p>
        </w:tc>
        <w:tc>
          <w:tcPr>
            <w:tcW w:w="573" w:type="pct"/>
            <w:tcBorders>
              <w:top w:val="nil"/>
              <w:left w:val="nil"/>
              <w:bottom w:val="single" w:sz="4" w:space="0" w:color="000000"/>
              <w:right w:val="single" w:sz="8" w:space="0" w:color="000000"/>
            </w:tcBorders>
            <w:shd w:val="clear" w:color="auto" w:fill="auto"/>
            <w:noWrap/>
            <w:vAlign w:val="bottom"/>
            <w:hideMark/>
          </w:tcPr>
          <w:p w:rsidR="0062005B" w:rsidRPr="00B90F51" w:rsidRDefault="0062005B" w:rsidP="0062005B">
            <w:pPr>
              <w:ind w:firstLine="0"/>
              <w:jc w:val="center"/>
              <w:rPr>
                <w:color w:val="000000"/>
                <w:sz w:val="18"/>
                <w:szCs w:val="18"/>
              </w:rPr>
            </w:pPr>
            <w:r w:rsidRPr="00B90F51">
              <w:rPr>
                <w:color w:val="000000"/>
                <w:sz w:val="18"/>
                <w:szCs w:val="18"/>
              </w:rPr>
              <w:t>0503117</w:t>
            </w:r>
          </w:p>
        </w:tc>
      </w:tr>
      <w:tr w:rsidR="00E26B71" w:rsidRPr="008A0123" w:rsidTr="00BB3049">
        <w:trPr>
          <w:trHeight w:val="86"/>
        </w:trPr>
        <w:tc>
          <w:tcPr>
            <w:tcW w:w="1996" w:type="pct"/>
            <w:tcBorders>
              <w:top w:val="nil"/>
              <w:left w:val="nil"/>
              <w:bottom w:val="nil"/>
              <w:right w:val="nil"/>
            </w:tcBorders>
            <w:shd w:val="clear" w:color="auto" w:fill="auto"/>
            <w:noWrap/>
            <w:vAlign w:val="bottom"/>
            <w:hideMark/>
          </w:tcPr>
          <w:p w:rsidR="0062005B" w:rsidRPr="0062005B" w:rsidRDefault="0062005B" w:rsidP="0062005B">
            <w:pPr>
              <w:ind w:left="-108" w:firstLine="0"/>
              <w:jc w:val="left"/>
              <w:rPr>
                <w:color w:val="000000"/>
                <w:sz w:val="20"/>
                <w:szCs w:val="20"/>
              </w:rPr>
            </w:pPr>
            <w:r w:rsidRPr="0062005B">
              <w:rPr>
                <w:color w:val="000000"/>
                <w:sz w:val="20"/>
                <w:szCs w:val="20"/>
              </w:rPr>
              <w:t> </w:t>
            </w:r>
          </w:p>
        </w:tc>
        <w:tc>
          <w:tcPr>
            <w:tcW w:w="371" w:type="pct"/>
            <w:gridSpan w:val="3"/>
            <w:tcBorders>
              <w:top w:val="nil"/>
              <w:left w:val="nil"/>
              <w:bottom w:val="nil"/>
              <w:right w:val="nil"/>
            </w:tcBorders>
            <w:shd w:val="clear" w:color="auto" w:fill="auto"/>
            <w:noWrap/>
            <w:vAlign w:val="bottom"/>
            <w:hideMark/>
          </w:tcPr>
          <w:p w:rsidR="0062005B" w:rsidRPr="0062005B" w:rsidRDefault="0062005B" w:rsidP="0062005B">
            <w:pPr>
              <w:ind w:left="-108" w:firstLine="0"/>
              <w:jc w:val="left"/>
              <w:rPr>
                <w:color w:val="000000"/>
                <w:sz w:val="20"/>
                <w:szCs w:val="20"/>
              </w:rPr>
            </w:pPr>
            <w:r w:rsidRPr="0062005B">
              <w:rPr>
                <w:color w:val="000000"/>
                <w:sz w:val="20"/>
                <w:szCs w:val="20"/>
              </w:rPr>
              <w:t> </w:t>
            </w:r>
          </w:p>
        </w:tc>
        <w:tc>
          <w:tcPr>
            <w:tcW w:w="820" w:type="pct"/>
            <w:tcBorders>
              <w:top w:val="nil"/>
              <w:left w:val="nil"/>
              <w:bottom w:val="nil"/>
              <w:right w:val="nil"/>
            </w:tcBorders>
            <w:shd w:val="clear" w:color="auto" w:fill="auto"/>
            <w:noWrap/>
            <w:vAlign w:val="bottom"/>
            <w:hideMark/>
          </w:tcPr>
          <w:p w:rsidR="0062005B" w:rsidRPr="0062005B" w:rsidRDefault="0062005B" w:rsidP="0062005B">
            <w:pPr>
              <w:ind w:left="-108" w:firstLine="0"/>
              <w:jc w:val="left"/>
              <w:rPr>
                <w:color w:val="000000"/>
                <w:sz w:val="20"/>
                <w:szCs w:val="20"/>
              </w:rPr>
            </w:pPr>
            <w:r w:rsidRPr="0062005B">
              <w:rPr>
                <w:color w:val="000000"/>
                <w:sz w:val="20"/>
                <w:szCs w:val="20"/>
              </w:rPr>
              <w:t> </w:t>
            </w:r>
          </w:p>
        </w:tc>
        <w:tc>
          <w:tcPr>
            <w:tcW w:w="691" w:type="pct"/>
            <w:gridSpan w:val="2"/>
            <w:tcBorders>
              <w:top w:val="nil"/>
              <w:left w:val="nil"/>
              <w:bottom w:val="nil"/>
              <w:right w:val="nil"/>
            </w:tcBorders>
            <w:shd w:val="clear" w:color="auto" w:fill="auto"/>
            <w:noWrap/>
            <w:vAlign w:val="bottom"/>
            <w:hideMark/>
          </w:tcPr>
          <w:p w:rsidR="0062005B" w:rsidRPr="0062005B" w:rsidRDefault="0062005B" w:rsidP="0062005B">
            <w:pPr>
              <w:ind w:left="-108" w:firstLine="0"/>
              <w:jc w:val="left"/>
              <w:rPr>
                <w:color w:val="000000"/>
                <w:sz w:val="20"/>
                <w:szCs w:val="20"/>
              </w:rPr>
            </w:pPr>
            <w:r w:rsidRPr="0062005B">
              <w:rPr>
                <w:color w:val="000000"/>
                <w:sz w:val="20"/>
                <w:szCs w:val="20"/>
              </w:rPr>
              <w:t> </w:t>
            </w:r>
          </w:p>
        </w:tc>
        <w:tc>
          <w:tcPr>
            <w:tcW w:w="549" w:type="pct"/>
            <w:gridSpan w:val="2"/>
            <w:tcBorders>
              <w:top w:val="nil"/>
              <w:left w:val="nil"/>
              <w:bottom w:val="nil"/>
              <w:right w:val="single" w:sz="8" w:space="0" w:color="000000"/>
            </w:tcBorders>
            <w:shd w:val="clear" w:color="auto" w:fill="auto"/>
            <w:noWrap/>
            <w:vAlign w:val="bottom"/>
            <w:hideMark/>
          </w:tcPr>
          <w:p w:rsidR="0062005B" w:rsidRPr="0062005B" w:rsidRDefault="0062005B" w:rsidP="0062005B">
            <w:pPr>
              <w:ind w:firstLine="0"/>
              <w:jc w:val="right"/>
              <w:rPr>
                <w:color w:val="000000"/>
                <w:sz w:val="20"/>
                <w:szCs w:val="20"/>
              </w:rPr>
            </w:pPr>
            <w:r w:rsidRPr="0062005B">
              <w:rPr>
                <w:color w:val="000000"/>
                <w:sz w:val="20"/>
                <w:szCs w:val="20"/>
              </w:rPr>
              <w:t>Дата</w:t>
            </w:r>
          </w:p>
        </w:tc>
        <w:tc>
          <w:tcPr>
            <w:tcW w:w="573" w:type="pct"/>
            <w:tcBorders>
              <w:top w:val="nil"/>
              <w:left w:val="nil"/>
              <w:bottom w:val="single" w:sz="4" w:space="0" w:color="000000"/>
              <w:right w:val="single" w:sz="8" w:space="0" w:color="000000"/>
            </w:tcBorders>
            <w:shd w:val="clear" w:color="auto" w:fill="auto"/>
            <w:noWrap/>
            <w:vAlign w:val="bottom"/>
            <w:hideMark/>
          </w:tcPr>
          <w:p w:rsidR="0062005B" w:rsidRPr="00B90F51" w:rsidRDefault="0062005B" w:rsidP="00C27D97">
            <w:pPr>
              <w:ind w:firstLine="0"/>
              <w:jc w:val="center"/>
              <w:rPr>
                <w:color w:val="000000"/>
                <w:sz w:val="18"/>
                <w:szCs w:val="18"/>
              </w:rPr>
            </w:pPr>
            <w:r w:rsidRPr="00B90F51">
              <w:rPr>
                <w:color w:val="000000"/>
                <w:sz w:val="18"/>
                <w:szCs w:val="18"/>
              </w:rPr>
              <w:t>01.</w:t>
            </w:r>
            <w:r w:rsidR="00C27D97">
              <w:rPr>
                <w:color w:val="000000"/>
                <w:sz w:val="18"/>
                <w:szCs w:val="18"/>
              </w:rPr>
              <w:t>07</w:t>
            </w:r>
            <w:r w:rsidRPr="00B90F51">
              <w:rPr>
                <w:color w:val="000000"/>
                <w:sz w:val="18"/>
                <w:szCs w:val="18"/>
              </w:rPr>
              <w:t>.2025</w:t>
            </w:r>
          </w:p>
        </w:tc>
      </w:tr>
      <w:tr w:rsidR="00E26B71" w:rsidRPr="008A0123" w:rsidTr="00BB3049">
        <w:trPr>
          <w:trHeight w:val="86"/>
        </w:trPr>
        <w:tc>
          <w:tcPr>
            <w:tcW w:w="1996" w:type="pct"/>
            <w:tcBorders>
              <w:top w:val="nil"/>
              <w:left w:val="nil"/>
              <w:bottom w:val="nil"/>
              <w:right w:val="nil"/>
            </w:tcBorders>
            <w:shd w:val="clear" w:color="auto" w:fill="auto"/>
            <w:noWrap/>
            <w:vAlign w:val="bottom"/>
            <w:hideMark/>
          </w:tcPr>
          <w:p w:rsidR="0062005B" w:rsidRPr="0062005B" w:rsidRDefault="0062005B" w:rsidP="0062005B">
            <w:pPr>
              <w:ind w:left="-108" w:firstLine="0"/>
              <w:jc w:val="left"/>
              <w:rPr>
                <w:color w:val="000000"/>
                <w:sz w:val="20"/>
                <w:szCs w:val="20"/>
              </w:rPr>
            </w:pPr>
            <w:r w:rsidRPr="0062005B">
              <w:rPr>
                <w:color w:val="000000"/>
                <w:sz w:val="20"/>
                <w:szCs w:val="20"/>
              </w:rPr>
              <w:t>Наименование</w:t>
            </w:r>
          </w:p>
        </w:tc>
        <w:tc>
          <w:tcPr>
            <w:tcW w:w="371" w:type="pct"/>
            <w:gridSpan w:val="3"/>
            <w:tcBorders>
              <w:top w:val="nil"/>
              <w:left w:val="nil"/>
              <w:bottom w:val="nil"/>
              <w:right w:val="nil"/>
            </w:tcBorders>
            <w:shd w:val="clear" w:color="auto" w:fill="auto"/>
            <w:noWrap/>
            <w:vAlign w:val="bottom"/>
            <w:hideMark/>
          </w:tcPr>
          <w:p w:rsidR="0062005B" w:rsidRPr="0062005B" w:rsidRDefault="0062005B" w:rsidP="0062005B">
            <w:pPr>
              <w:ind w:left="-108" w:firstLine="0"/>
              <w:jc w:val="left"/>
              <w:rPr>
                <w:color w:val="000000"/>
                <w:sz w:val="20"/>
                <w:szCs w:val="20"/>
              </w:rPr>
            </w:pPr>
            <w:r w:rsidRPr="0062005B">
              <w:rPr>
                <w:color w:val="000000"/>
                <w:sz w:val="20"/>
                <w:szCs w:val="20"/>
              </w:rPr>
              <w:t> </w:t>
            </w:r>
          </w:p>
        </w:tc>
        <w:tc>
          <w:tcPr>
            <w:tcW w:w="820" w:type="pct"/>
            <w:tcBorders>
              <w:top w:val="nil"/>
              <w:left w:val="nil"/>
              <w:bottom w:val="nil"/>
              <w:right w:val="nil"/>
            </w:tcBorders>
            <w:shd w:val="clear" w:color="auto" w:fill="auto"/>
            <w:noWrap/>
            <w:vAlign w:val="bottom"/>
            <w:hideMark/>
          </w:tcPr>
          <w:p w:rsidR="0062005B" w:rsidRPr="0062005B" w:rsidRDefault="0062005B" w:rsidP="0062005B">
            <w:pPr>
              <w:ind w:left="-108" w:firstLine="0"/>
              <w:jc w:val="left"/>
              <w:rPr>
                <w:color w:val="000000"/>
                <w:sz w:val="20"/>
                <w:szCs w:val="20"/>
              </w:rPr>
            </w:pPr>
            <w:r w:rsidRPr="0062005B">
              <w:rPr>
                <w:color w:val="000000"/>
                <w:sz w:val="20"/>
                <w:szCs w:val="20"/>
              </w:rPr>
              <w:t> </w:t>
            </w:r>
          </w:p>
        </w:tc>
        <w:tc>
          <w:tcPr>
            <w:tcW w:w="691" w:type="pct"/>
            <w:gridSpan w:val="2"/>
            <w:tcBorders>
              <w:top w:val="nil"/>
              <w:left w:val="nil"/>
              <w:bottom w:val="nil"/>
              <w:right w:val="nil"/>
            </w:tcBorders>
            <w:shd w:val="clear" w:color="auto" w:fill="auto"/>
            <w:noWrap/>
            <w:vAlign w:val="bottom"/>
            <w:hideMark/>
          </w:tcPr>
          <w:p w:rsidR="0062005B" w:rsidRPr="0062005B" w:rsidRDefault="0062005B" w:rsidP="0062005B">
            <w:pPr>
              <w:ind w:left="-108" w:firstLine="0"/>
              <w:jc w:val="left"/>
              <w:rPr>
                <w:color w:val="000000"/>
                <w:sz w:val="20"/>
                <w:szCs w:val="20"/>
              </w:rPr>
            </w:pPr>
            <w:r w:rsidRPr="0062005B">
              <w:rPr>
                <w:color w:val="000000"/>
                <w:sz w:val="20"/>
                <w:szCs w:val="20"/>
              </w:rPr>
              <w:t> </w:t>
            </w:r>
          </w:p>
        </w:tc>
        <w:tc>
          <w:tcPr>
            <w:tcW w:w="549" w:type="pct"/>
            <w:gridSpan w:val="2"/>
            <w:tcBorders>
              <w:top w:val="nil"/>
              <w:left w:val="nil"/>
              <w:bottom w:val="nil"/>
              <w:right w:val="single" w:sz="8" w:space="0" w:color="000000"/>
            </w:tcBorders>
            <w:shd w:val="clear" w:color="auto" w:fill="auto"/>
            <w:noWrap/>
            <w:vAlign w:val="center"/>
            <w:hideMark/>
          </w:tcPr>
          <w:p w:rsidR="0062005B" w:rsidRPr="0062005B" w:rsidRDefault="0062005B" w:rsidP="0062005B">
            <w:pPr>
              <w:ind w:firstLine="0"/>
              <w:jc w:val="right"/>
              <w:rPr>
                <w:color w:val="000000"/>
                <w:sz w:val="20"/>
                <w:szCs w:val="20"/>
              </w:rPr>
            </w:pPr>
            <w:r w:rsidRPr="0062005B">
              <w:rPr>
                <w:color w:val="000000"/>
                <w:sz w:val="20"/>
                <w:szCs w:val="20"/>
              </w:rPr>
              <w:t>по ОКПО</w:t>
            </w:r>
          </w:p>
        </w:tc>
        <w:tc>
          <w:tcPr>
            <w:tcW w:w="573" w:type="pct"/>
            <w:tcBorders>
              <w:top w:val="nil"/>
              <w:left w:val="nil"/>
              <w:bottom w:val="single" w:sz="4" w:space="0" w:color="000000"/>
              <w:right w:val="single" w:sz="8" w:space="0" w:color="000000"/>
            </w:tcBorders>
            <w:shd w:val="clear" w:color="auto" w:fill="auto"/>
            <w:noWrap/>
            <w:vAlign w:val="center"/>
            <w:hideMark/>
          </w:tcPr>
          <w:p w:rsidR="0062005B" w:rsidRPr="00B90F51" w:rsidRDefault="0062005B" w:rsidP="0062005B">
            <w:pPr>
              <w:ind w:firstLine="0"/>
              <w:jc w:val="center"/>
              <w:rPr>
                <w:color w:val="000000"/>
                <w:sz w:val="18"/>
                <w:szCs w:val="18"/>
              </w:rPr>
            </w:pPr>
            <w:r w:rsidRPr="00B90F51">
              <w:rPr>
                <w:color w:val="000000"/>
                <w:sz w:val="18"/>
                <w:szCs w:val="18"/>
              </w:rPr>
              <w:t> </w:t>
            </w:r>
          </w:p>
        </w:tc>
      </w:tr>
      <w:tr w:rsidR="0062005B" w:rsidRPr="008A0123" w:rsidTr="00BB3049">
        <w:trPr>
          <w:trHeight w:val="97"/>
        </w:trPr>
        <w:tc>
          <w:tcPr>
            <w:tcW w:w="1996" w:type="pct"/>
            <w:tcBorders>
              <w:top w:val="nil"/>
              <w:left w:val="nil"/>
              <w:bottom w:val="nil"/>
              <w:right w:val="nil"/>
            </w:tcBorders>
            <w:shd w:val="clear" w:color="auto" w:fill="auto"/>
            <w:noWrap/>
            <w:vAlign w:val="bottom"/>
            <w:hideMark/>
          </w:tcPr>
          <w:p w:rsidR="0062005B" w:rsidRPr="0062005B" w:rsidRDefault="0062005B" w:rsidP="0062005B">
            <w:pPr>
              <w:ind w:left="-108" w:firstLine="0"/>
              <w:jc w:val="left"/>
              <w:rPr>
                <w:color w:val="000000"/>
                <w:sz w:val="20"/>
                <w:szCs w:val="20"/>
              </w:rPr>
            </w:pPr>
            <w:r w:rsidRPr="0062005B">
              <w:rPr>
                <w:color w:val="000000"/>
                <w:sz w:val="20"/>
                <w:szCs w:val="20"/>
              </w:rPr>
              <w:t>финансового органа</w:t>
            </w:r>
          </w:p>
        </w:tc>
        <w:tc>
          <w:tcPr>
            <w:tcW w:w="1882" w:type="pct"/>
            <w:gridSpan w:val="6"/>
            <w:tcBorders>
              <w:top w:val="nil"/>
              <w:left w:val="nil"/>
              <w:bottom w:val="single" w:sz="4" w:space="0" w:color="000000"/>
              <w:right w:val="nil"/>
            </w:tcBorders>
            <w:shd w:val="clear" w:color="auto" w:fill="auto"/>
            <w:vAlign w:val="bottom"/>
            <w:hideMark/>
          </w:tcPr>
          <w:p w:rsidR="0062005B" w:rsidRPr="0062005B" w:rsidRDefault="0062005B" w:rsidP="0062005B">
            <w:pPr>
              <w:ind w:left="-108" w:firstLine="0"/>
              <w:jc w:val="left"/>
              <w:rPr>
                <w:color w:val="000000"/>
                <w:sz w:val="20"/>
                <w:szCs w:val="20"/>
              </w:rPr>
            </w:pPr>
            <w:proofErr w:type="spellStart"/>
            <w:r w:rsidRPr="0062005B">
              <w:rPr>
                <w:color w:val="000000"/>
                <w:sz w:val="20"/>
                <w:szCs w:val="20"/>
              </w:rPr>
              <w:t>Алатырский</w:t>
            </w:r>
            <w:proofErr w:type="spellEnd"/>
            <w:r w:rsidRPr="0062005B">
              <w:rPr>
                <w:color w:val="000000"/>
                <w:sz w:val="20"/>
                <w:szCs w:val="20"/>
              </w:rPr>
              <w:t xml:space="preserve"> муниципальный округ</w:t>
            </w:r>
          </w:p>
        </w:tc>
        <w:tc>
          <w:tcPr>
            <w:tcW w:w="549" w:type="pct"/>
            <w:gridSpan w:val="2"/>
            <w:tcBorders>
              <w:top w:val="nil"/>
              <w:left w:val="nil"/>
              <w:bottom w:val="nil"/>
              <w:right w:val="single" w:sz="8" w:space="0" w:color="000000"/>
            </w:tcBorders>
            <w:shd w:val="clear" w:color="auto" w:fill="auto"/>
            <w:noWrap/>
            <w:vAlign w:val="center"/>
            <w:hideMark/>
          </w:tcPr>
          <w:p w:rsidR="0062005B" w:rsidRPr="0062005B" w:rsidRDefault="0062005B" w:rsidP="0062005B">
            <w:pPr>
              <w:ind w:firstLine="0"/>
              <w:jc w:val="right"/>
              <w:rPr>
                <w:color w:val="000000"/>
                <w:sz w:val="20"/>
                <w:szCs w:val="20"/>
              </w:rPr>
            </w:pPr>
            <w:r w:rsidRPr="0062005B">
              <w:rPr>
                <w:color w:val="000000"/>
                <w:sz w:val="20"/>
                <w:szCs w:val="20"/>
              </w:rPr>
              <w:t>Глава по БК</w:t>
            </w:r>
          </w:p>
        </w:tc>
        <w:tc>
          <w:tcPr>
            <w:tcW w:w="573" w:type="pct"/>
            <w:tcBorders>
              <w:top w:val="nil"/>
              <w:left w:val="nil"/>
              <w:bottom w:val="single" w:sz="4" w:space="0" w:color="000000"/>
              <w:right w:val="single" w:sz="8" w:space="0" w:color="000000"/>
            </w:tcBorders>
            <w:shd w:val="clear" w:color="auto" w:fill="auto"/>
            <w:noWrap/>
            <w:vAlign w:val="bottom"/>
            <w:hideMark/>
          </w:tcPr>
          <w:p w:rsidR="0062005B" w:rsidRPr="00B90F51" w:rsidRDefault="0062005B" w:rsidP="0062005B">
            <w:pPr>
              <w:ind w:firstLine="0"/>
              <w:jc w:val="center"/>
              <w:rPr>
                <w:color w:val="000000"/>
                <w:sz w:val="18"/>
                <w:szCs w:val="18"/>
              </w:rPr>
            </w:pPr>
            <w:r w:rsidRPr="00B90F51">
              <w:rPr>
                <w:color w:val="000000"/>
                <w:sz w:val="18"/>
                <w:szCs w:val="18"/>
              </w:rPr>
              <w:t>903</w:t>
            </w:r>
          </w:p>
        </w:tc>
      </w:tr>
      <w:tr w:rsidR="0062005B" w:rsidRPr="008A0123" w:rsidTr="00BB3049">
        <w:trPr>
          <w:trHeight w:val="97"/>
        </w:trPr>
        <w:tc>
          <w:tcPr>
            <w:tcW w:w="1996" w:type="pct"/>
            <w:tcBorders>
              <w:top w:val="nil"/>
              <w:left w:val="nil"/>
              <w:bottom w:val="nil"/>
              <w:right w:val="nil"/>
            </w:tcBorders>
            <w:shd w:val="clear" w:color="auto" w:fill="auto"/>
            <w:noWrap/>
            <w:vAlign w:val="bottom"/>
            <w:hideMark/>
          </w:tcPr>
          <w:p w:rsidR="0062005B" w:rsidRPr="0062005B" w:rsidRDefault="0062005B" w:rsidP="0062005B">
            <w:pPr>
              <w:ind w:left="-108" w:firstLine="0"/>
              <w:jc w:val="left"/>
              <w:rPr>
                <w:color w:val="000000"/>
                <w:sz w:val="20"/>
                <w:szCs w:val="20"/>
              </w:rPr>
            </w:pPr>
            <w:r w:rsidRPr="0062005B">
              <w:rPr>
                <w:color w:val="000000"/>
                <w:sz w:val="20"/>
                <w:szCs w:val="20"/>
              </w:rPr>
              <w:t xml:space="preserve">Наименование публично-правового образования </w:t>
            </w:r>
          </w:p>
        </w:tc>
        <w:tc>
          <w:tcPr>
            <w:tcW w:w="1882" w:type="pct"/>
            <w:gridSpan w:val="6"/>
            <w:tcBorders>
              <w:top w:val="single" w:sz="4" w:space="0" w:color="000000"/>
              <w:left w:val="nil"/>
              <w:bottom w:val="single" w:sz="4" w:space="0" w:color="000000"/>
              <w:right w:val="nil"/>
            </w:tcBorders>
            <w:shd w:val="clear" w:color="auto" w:fill="auto"/>
            <w:vAlign w:val="bottom"/>
            <w:hideMark/>
          </w:tcPr>
          <w:p w:rsidR="0062005B" w:rsidRPr="0062005B" w:rsidRDefault="0062005B" w:rsidP="0062005B">
            <w:pPr>
              <w:ind w:left="-108" w:firstLine="0"/>
              <w:jc w:val="left"/>
              <w:rPr>
                <w:color w:val="000000"/>
                <w:sz w:val="20"/>
                <w:szCs w:val="20"/>
              </w:rPr>
            </w:pPr>
            <w:r w:rsidRPr="0062005B">
              <w:rPr>
                <w:color w:val="000000"/>
                <w:sz w:val="20"/>
                <w:szCs w:val="20"/>
              </w:rPr>
              <w:t>Бюджет муниципальных округов</w:t>
            </w:r>
          </w:p>
        </w:tc>
        <w:tc>
          <w:tcPr>
            <w:tcW w:w="549" w:type="pct"/>
            <w:gridSpan w:val="2"/>
            <w:tcBorders>
              <w:top w:val="nil"/>
              <w:left w:val="nil"/>
              <w:bottom w:val="nil"/>
              <w:right w:val="single" w:sz="8" w:space="0" w:color="000000"/>
            </w:tcBorders>
            <w:shd w:val="clear" w:color="auto" w:fill="auto"/>
            <w:noWrap/>
            <w:vAlign w:val="bottom"/>
            <w:hideMark/>
          </w:tcPr>
          <w:p w:rsidR="0062005B" w:rsidRPr="0062005B" w:rsidRDefault="0062005B" w:rsidP="0062005B">
            <w:pPr>
              <w:ind w:firstLine="0"/>
              <w:jc w:val="right"/>
              <w:rPr>
                <w:color w:val="000000"/>
                <w:sz w:val="20"/>
                <w:szCs w:val="20"/>
              </w:rPr>
            </w:pPr>
            <w:r w:rsidRPr="0062005B">
              <w:rPr>
                <w:color w:val="000000"/>
                <w:sz w:val="20"/>
                <w:szCs w:val="20"/>
              </w:rPr>
              <w:t>по ОКТМО</w:t>
            </w:r>
          </w:p>
        </w:tc>
        <w:tc>
          <w:tcPr>
            <w:tcW w:w="573" w:type="pct"/>
            <w:tcBorders>
              <w:top w:val="nil"/>
              <w:left w:val="nil"/>
              <w:bottom w:val="single" w:sz="4" w:space="0" w:color="000000"/>
              <w:right w:val="single" w:sz="8" w:space="0" w:color="000000"/>
            </w:tcBorders>
            <w:shd w:val="clear" w:color="auto" w:fill="auto"/>
            <w:noWrap/>
            <w:vAlign w:val="bottom"/>
            <w:hideMark/>
          </w:tcPr>
          <w:p w:rsidR="0062005B" w:rsidRPr="00B90F51" w:rsidRDefault="0062005B" w:rsidP="0062005B">
            <w:pPr>
              <w:ind w:firstLine="0"/>
              <w:jc w:val="center"/>
              <w:rPr>
                <w:color w:val="000000"/>
                <w:sz w:val="18"/>
                <w:szCs w:val="18"/>
              </w:rPr>
            </w:pPr>
            <w:r w:rsidRPr="00B90F51">
              <w:rPr>
                <w:color w:val="000000"/>
                <w:sz w:val="18"/>
                <w:szCs w:val="18"/>
              </w:rPr>
              <w:t>97503000</w:t>
            </w:r>
          </w:p>
        </w:tc>
      </w:tr>
      <w:tr w:rsidR="00E26B71" w:rsidRPr="008A0123" w:rsidTr="00BB3049">
        <w:trPr>
          <w:trHeight w:val="86"/>
        </w:trPr>
        <w:tc>
          <w:tcPr>
            <w:tcW w:w="1996" w:type="pct"/>
            <w:tcBorders>
              <w:top w:val="nil"/>
              <w:left w:val="nil"/>
              <w:bottom w:val="nil"/>
              <w:right w:val="nil"/>
            </w:tcBorders>
            <w:shd w:val="clear" w:color="auto" w:fill="auto"/>
            <w:noWrap/>
            <w:vAlign w:val="bottom"/>
            <w:hideMark/>
          </w:tcPr>
          <w:p w:rsidR="0062005B" w:rsidRPr="0062005B" w:rsidRDefault="0062005B" w:rsidP="0062005B">
            <w:pPr>
              <w:ind w:left="-108" w:firstLine="0"/>
              <w:jc w:val="left"/>
              <w:rPr>
                <w:color w:val="000000"/>
                <w:sz w:val="20"/>
                <w:szCs w:val="20"/>
              </w:rPr>
            </w:pPr>
            <w:r w:rsidRPr="0062005B">
              <w:rPr>
                <w:color w:val="000000"/>
                <w:sz w:val="20"/>
                <w:szCs w:val="20"/>
              </w:rPr>
              <w:t>Периодичность: месячная, квартальная, годовая</w:t>
            </w:r>
          </w:p>
        </w:tc>
        <w:tc>
          <w:tcPr>
            <w:tcW w:w="371" w:type="pct"/>
            <w:gridSpan w:val="3"/>
            <w:tcBorders>
              <w:top w:val="nil"/>
              <w:left w:val="nil"/>
              <w:bottom w:val="nil"/>
              <w:right w:val="nil"/>
            </w:tcBorders>
            <w:shd w:val="clear" w:color="auto" w:fill="auto"/>
            <w:noWrap/>
            <w:vAlign w:val="bottom"/>
            <w:hideMark/>
          </w:tcPr>
          <w:p w:rsidR="0062005B" w:rsidRPr="0062005B" w:rsidRDefault="0062005B" w:rsidP="0062005B">
            <w:pPr>
              <w:ind w:left="-108" w:firstLine="0"/>
              <w:jc w:val="left"/>
              <w:rPr>
                <w:color w:val="000000"/>
                <w:sz w:val="20"/>
                <w:szCs w:val="20"/>
              </w:rPr>
            </w:pPr>
            <w:r w:rsidRPr="0062005B">
              <w:rPr>
                <w:color w:val="000000"/>
                <w:sz w:val="20"/>
                <w:szCs w:val="20"/>
              </w:rPr>
              <w:t> </w:t>
            </w:r>
          </w:p>
        </w:tc>
        <w:tc>
          <w:tcPr>
            <w:tcW w:w="820" w:type="pct"/>
            <w:tcBorders>
              <w:top w:val="nil"/>
              <w:left w:val="nil"/>
              <w:bottom w:val="nil"/>
              <w:right w:val="nil"/>
            </w:tcBorders>
            <w:shd w:val="clear" w:color="auto" w:fill="auto"/>
            <w:noWrap/>
            <w:vAlign w:val="bottom"/>
            <w:hideMark/>
          </w:tcPr>
          <w:p w:rsidR="0062005B" w:rsidRPr="0062005B" w:rsidRDefault="0062005B" w:rsidP="0062005B">
            <w:pPr>
              <w:ind w:left="-108" w:firstLine="0"/>
              <w:jc w:val="left"/>
              <w:rPr>
                <w:color w:val="000000"/>
                <w:sz w:val="20"/>
                <w:szCs w:val="20"/>
              </w:rPr>
            </w:pPr>
            <w:r w:rsidRPr="0062005B">
              <w:rPr>
                <w:color w:val="000000"/>
                <w:sz w:val="20"/>
                <w:szCs w:val="20"/>
              </w:rPr>
              <w:t> </w:t>
            </w:r>
          </w:p>
        </w:tc>
        <w:tc>
          <w:tcPr>
            <w:tcW w:w="691" w:type="pct"/>
            <w:gridSpan w:val="2"/>
            <w:tcBorders>
              <w:top w:val="nil"/>
              <w:left w:val="nil"/>
              <w:bottom w:val="nil"/>
              <w:right w:val="nil"/>
            </w:tcBorders>
            <w:shd w:val="clear" w:color="auto" w:fill="auto"/>
            <w:noWrap/>
            <w:vAlign w:val="bottom"/>
            <w:hideMark/>
          </w:tcPr>
          <w:p w:rsidR="0062005B" w:rsidRPr="0062005B" w:rsidRDefault="0062005B" w:rsidP="0062005B">
            <w:pPr>
              <w:ind w:left="-108" w:firstLine="0"/>
              <w:jc w:val="left"/>
              <w:rPr>
                <w:color w:val="000000"/>
                <w:sz w:val="20"/>
                <w:szCs w:val="20"/>
              </w:rPr>
            </w:pPr>
            <w:r w:rsidRPr="0062005B">
              <w:rPr>
                <w:color w:val="000000"/>
                <w:sz w:val="20"/>
                <w:szCs w:val="20"/>
              </w:rPr>
              <w:t> </w:t>
            </w:r>
          </w:p>
        </w:tc>
        <w:tc>
          <w:tcPr>
            <w:tcW w:w="549" w:type="pct"/>
            <w:gridSpan w:val="2"/>
            <w:tcBorders>
              <w:top w:val="nil"/>
              <w:left w:val="nil"/>
              <w:bottom w:val="nil"/>
              <w:right w:val="single" w:sz="8" w:space="0" w:color="000000"/>
            </w:tcBorders>
            <w:shd w:val="clear" w:color="auto" w:fill="auto"/>
            <w:noWrap/>
            <w:vAlign w:val="bottom"/>
            <w:hideMark/>
          </w:tcPr>
          <w:p w:rsidR="0062005B" w:rsidRPr="0062005B" w:rsidRDefault="0062005B" w:rsidP="0062005B">
            <w:pPr>
              <w:ind w:firstLine="0"/>
              <w:jc w:val="left"/>
              <w:rPr>
                <w:color w:val="000000"/>
                <w:sz w:val="20"/>
                <w:szCs w:val="20"/>
              </w:rPr>
            </w:pPr>
            <w:r w:rsidRPr="0062005B">
              <w:rPr>
                <w:color w:val="000000"/>
                <w:sz w:val="20"/>
                <w:szCs w:val="20"/>
              </w:rPr>
              <w:t> </w:t>
            </w:r>
          </w:p>
        </w:tc>
        <w:tc>
          <w:tcPr>
            <w:tcW w:w="573" w:type="pct"/>
            <w:tcBorders>
              <w:top w:val="nil"/>
              <w:left w:val="nil"/>
              <w:bottom w:val="single" w:sz="4" w:space="0" w:color="000000"/>
              <w:right w:val="single" w:sz="8" w:space="0" w:color="000000"/>
            </w:tcBorders>
            <w:shd w:val="clear" w:color="auto" w:fill="auto"/>
            <w:noWrap/>
            <w:vAlign w:val="bottom"/>
            <w:hideMark/>
          </w:tcPr>
          <w:p w:rsidR="0062005B" w:rsidRPr="00B90F51" w:rsidRDefault="0062005B" w:rsidP="0062005B">
            <w:pPr>
              <w:ind w:firstLine="0"/>
              <w:jc w:val="center"/>
              <w:rPr>
                <w:color w:val="000000"/>
                <w:sz w:val="18"/>
                <w:szCs w:val="18"/>
              </w:rPr>
            </w:pPr>
            <w:r w:rsidRPr="00B90F51">
              <w:rPr>
                <w:color w:val="000000"/>
                <w:sz w:val="18"/>
                <w:szCs w:val="18"/>
              </w:rPr>
              <w:t> </w:t>
            </w:r>
          </w:p>
        </w:tc>
      </w:tr>
      <w:tr w:rsidR="00E26B71" w:rsidRPr="008A0123" w:rsidTr="00BB3049">
        <w:trPr>
          <w:trHeight w:val="86"/>
        </w:trPr>
        <w:tc>
          <w:tcPr>
            <w:tcW w:w="1996" w:type="pct"/>
            <w:tcBorders>
              <w:top w:val="nil"/>
              <w:left w:val="nil"/>
              <w:bottom w:val="nil"/>
              <w:right w:val="nil"/>
            </w:tcBorders>
            <w:shd w:val="clear" w:color="auto" w:fill="auto"/>
            <w:noWrap/>
            <w:vAlign w:val="bottom"/>
            <w:hideMark/>
          </w:tcPr>
          <w:p w:rsidR="0062005B" w:rsidRPr="0062005B" w:rsidRDefault="0062005B" w:rsidP="00B90F51">
            <w:pPr>
              <w:ind w:left="-108" w:firstLine="0"/>
              <w:jc w:val="left"/>
              <w:rPr>
                <w:color w:val="000000"/>
                <w:sz w:val="20"/>
                <w:szCs w:val="20"/>
              </w:rPr>
            </w:pPr>
            <w:r w:rsidRPr="0062005B">
              <w:rPr>
                <w:color w:val="000000"/>
                <w:sz w:val="20"/>
                <w:szCs w:val="20"/>
              </w:rPr>
              <w:t>Единица измерения: руб</w:t>
            </w:r>
            <w:r w:rsidR="00B90F51">
              <w:rPr>
                <w:color w:val="000000"/>
                <w:sz w:val="20"/>
                <w:szCs w:val="20"/>
              </w:rPr>
              <w:t>.</w:t>
            </w:r>
          </w:p>
        </w:tc>
        <w:tc>
          <w:tcPr>
            <w:tcW w:w="371" w:type="pct"/>
            <w:gridSpan w:val="3"/>
            <w:tcBorders>
              <w:top w:val="nil"/>
              <w:left w:val="nil"/>
              <w:bottom w:val="nil"/>
              <w:right w:val="nil"/>
            </w:tcBorders>
            <w:shd w:val="clear" w:color="auto" w:fill="auto"/>
            <w:noWrap/>
            <w:vAlign w:val="bottom"/>
            <w:hideMark/>
          </w:tcPr>
          <w:p w:rsidR="0062005B" w:rsidRPr="0062005B" w:rsidRDefault="0062005B" w:rsidP="0062005B">
            <w:pPr>
              <w:ind w:left="-108" w:firstLine="0"/>
              <w:jc w:val="left"/>
              <w:rPr>
                <w:color w:val="000000"/>
                <w:sz w:val="20"/>
                <w:szCs w:val="20"/>
              </w:rPr>
            </w:pPr>
            <w:r w:rsidRPr="0062005B">
              <w:rPr>
                <w:color w:val="000000"/>
                <w:sz w:val="20"/>
                <w:szCs w:val="20"/>
              </w:rPr>
              <w:t> </w:t>
            </w:r>
          </w:p>
        </w:tc>
        <w:tc>
          <w:tcPr>
            <w:tcW w:w="820" w:type="pct"/>
            <w:tcBorders>
              <w:top w:val="nil"/>
              <w:left w:val="nil"/>
              <w:bottom w:val="nil"/>
              <w:right w:val="nil"/>
            </w:tcBorders>
            <w:shd w:val="clear" w:color="auto" w:fill="auto"/>
            <w:noWrap/>
            <w:vAlign w:val="bottom"/>
            <w:hideMark/>
          </w:tcPr>
          <w:p w:rsidR="0062005B" w:rsidRPr="0062005B" w:rsidRDefault="0062005B" w:rsidP="0062005B">
            <w:pPr>
              <w:ind w:left="-108" w:firstLine="0"/>
              <w:jc w:val="left"/>
              <w:rPr>
                <w:color w:val="000000"/>
                <w:sz w:val="20"/>
                <w:szCs w:val="20"/>
              </w:rPr>
            </w:pPr>
            <w:r w:rsidRPr="0062005B">
              <w:rPr>
                <w:color w:val="000000"/>
                <w:sz w:val="20"/>
                <w:szCs w:val="20"/>
              </w:rPr>
              <w:t> </w:t>
            </w:r>
          </w:p>
        </w:tc>
        <w:tc>
          <w:tcPr>
            <w:tcW w:w="691" w:type="pct"/>
            <w:gridSpan w:val="2"/>
            <w:tcBorders>
              <w:top w:val="nil"/>
              <w:left w:val="nil"/>
              <w:bottom w:val="nil"/>
              <w:right w:val="nil"/>
            </w:tcBorders>
            <w:shd w:val="clear" w:color="auto" w:fill="auto"/>
            <w:noWrap/>
            <w:vAlign w:val="bottom"/>
            <w:hideMark/>
          </w:tcPr>
          <w:p w:rsidR="0062005B" w:rsidRPr="0062005B" w:rsidRDefault="0062005B" w:rsidP="0062005B">
            <w:pPr>
              <w:ind w:left="-108" w:firstLine="0"/>
              <w:jc w:val="left"/>
              <w:rPr>
                <w:color w:val="000000"/>
                <w:sz w:val="20"/>
                <w:szCs w:val="20"/>
              </w:rPr>
            </w:pPr>
            <w:r w:rsidRPr="0062005B">
              <w:rPr>
                <w:color w:val="000000"/>
                <w:sz w:val="20"/>
                <w:szCs w:val="20"/>
              </w:rPr>
              <w:t> </w:t>
            </w:r>
          </w:p>
        </w:tc>
        <w:tc>
          <w:tcPr>
            <w:tcW w:w="549" w:type="pct"/>
            <w:gridSpan w:val="2"/>
            <w:tcBorders>
              <w:top w:val="nil"/>
              <w:left w:val="nil"/>
              <w:bottom w:val="nil"/>
              <w:right w:val="single" w:sz="8" w:space="0" w:color="000000"/>
            </w:tcBorders>
            <w:shd w:val="clear" w:color="auto" w:fill="auto"/>
            <w:noWrap/>
            <w:vAlign w:val="bottom"/>
            <w:hideMark/>
          </w:tcPr>
          <w:p w:rsidR="0062005B" w:rsidRPr="0062005B" w:rsidRDefault="0062005B" w:rsidP="0062005B">
            <w:pPr>
              <w:ind w:firstLine="0"/>
              <w:jc w:val="right"/>
              <w:rPr>
                <w:color w:val="000000"/>
                <w:sz w:val="20"/>
                <w:szCs w:val="20"/>
              </w:rPr>
            </w:pPr>
            <w:r w:rsidRPr="0062005B">
              <w:rPr>
                <w:color w:val="000000"/>
                <w:sz w:val="20"/>
                <w:szCs w:val="20"/>
              </w:rPr>
              <w:t>по ОКЕИ</w:t>
            </w:r>
          </w:p>
        </w:tc>
        <w:tc>
          <w:tcPr>
            <w:tcW w:w="573" w:type="pct"/>
            <w:tcBorders>
              <w:top w:val="nil"/>
              <w:left w:val="nil"/>
              <w:bottom w:val="single" w:sz="8" w:space="0" w:color="000000"/>
              <w:right w:val="single" w:sz="8" w:space="0" w:color="000000"/>
            </w:tcBorders>
            <w:shd w:val="clear" w:color="auto" w:fill="auto"/>
            <w:noWrap/>
            <w:vAlign w:val="bottom"/>
            <w:hideMark/>
          </w:tcPr>
          <w:p w:rsidR="0062005B" w:rsidRPr="00B90F51" w:rsidRDefault="0062005B" w:rsidP="0062005B">
            <w:pPr>
              <w:ind w:firstLine="0"/>
              <w:jc w:val="center"/>
              <w:rPr>
                <w:color w:val="000000"/>
                <w:sz w:val="18"/>
                <w:szCs w:val="18"/>
              </w:rPr>
            </w:pPr>
            <w:r w:rsidRPr="00B90F51">
              <w:rPr>
                <w:color w:val="000000"/>
                <w:sz w:val="18"/>
                <w:szCs w:val="18"/>
              </w:rPr>
              <w:t>383</w:t>
            </w:r>
          </w:p>
        </w:tc>
      </w:tr>
      <w:tr w:rsidR="0062005B" w:rsidRPr="008A0123" w:rsidTr="005E7D1F">
        <w:trPr>
          <w:trHeight w:val="86"/>
        </w:trPr>
        <w:tc>
          <w:tcPr>
            <w:tcW w:w="5000" w:type="pct"/>
            <w:gridSpan w:val="10"/>
            <w:tcBorders>
              <w:top w:val="nil"/>
              <w:left w:val="nil"/>
              <w:bottom w:val="single" w:sz="4" w:space="0" w:color="000000"/>
              <w:right w:val="nil"/>
            </w:tcBorders>
            <w:shd w:val="clear" w:color="auto" w:fill="auto"/>
            <w:noWrap/>
            <w:vAlign w:val="bottom"/>
            <w:hideMark/>
          </w:tcPr>
          <w:p w:rsidR="0062005B" w:rsidRPr="0062005B" w:rsidRDefault="0062005B" w:rsidP="0062005B">
            <w:pPr>
              <w:ind w:left="-108" w:firstLine="0"/>
              <w:jc w:val="center"/>
              <w:rPr>
                <w:b/>
                <w:bCs/>
                <w:color w:val="000000"/>
                <w:sz w:val="20"/>
                <w:szCs w:val="20"/>
              </w:rPr>
            </w:pPr>
            <w:r w:rsidRPr="0062005B">
              <w:rPr>
                <w:b/>
                <w:bCs/>
                <w:color w:val="000000"/>
                <w:sz w:val="20"/>
                <w:szCs w:val="20"/>
              </w:rPr>
              <w:t>1. Доходы бюджета</w:t>
            </w:r>
          </w:p>
        </w:tc>
      </w:tr>
      <w:tr w:rsidR="00F02333" w:rsidRPr="00446042" w:rsidTr="00BB3049">
        <w:trPr>
          <w:trHeight w:val="230"/>
        </w:trPr>
        <w:tc>
          <w:tcPr>
            <w:tcW w:w="2012" w:type="pct"/>
            <w:gridSpan w:val="2"/>
            <w:vMerge w:val="restart"/>
            <w:tcBorders>
              <w:top w:val="nil"/>
              <w:left w:val="single" w:sz="4" w:space="0" w:color="000000"/>
              <w:bottom w:val="single" w:sz="4" w:space="0" w:color="000000"/>
              <w:right w:val="single" w:sz="4" w:space="0" w:color="000000"/>
            </w:tcBorders>
            <w:shd w:val="clear" w:color="auto" w:fill="auto"/>
            <w:hideMark/>
          </w:tcPr>
          <w:p w:rsidR="0062005B" w:rsidRPr="00446042" w:rsidRDefault="0062005B" w:rsidP="0062005B">
            <w:pPr>
              <w:ind w:left="-108" w:firstLine="0"/>
              <w:jc w:val="center"/>
              <w:rPr>
                <w:color w:val="000000"/>
                <w:sz w:val="16"/>
                <w:szCs w:val="16"/>
              </w:rPr>
            </w:pPr>
            <w:r w:rsidRPr="00446042">
              <w:rPr>
                <w:color w:val="000000"/>
                <w:sz w:val="16"/>
                <w:szCs w:val="16"/>
              </w:rPr>
              <w:t>Наименование показателя</w:t>
            </w:r>
          </w:p>
        </w:tc>
        <w:tc>
          <w:tcPr>
            <w:tcW w:w="326" w:type="pct"/>
            <w:vMerge w:val="restart"/>
            <w:tcBorders>
              <w:top w:val="nil"/>
              <w:left w:val="single" w:sz="4" w:space="0" w:color="000000"/>
              <w:bottom w:val="single" w:sz="4" w:space="0" w:color="000000"/>
              <w:right w:val="single" w:sz="4" w:space="0" w:color="000000"/>
            </w:tcBorders>
            <w:shd w:val="clear" w:color="auto" w:fill="auto"/>
            <w:hideMark/>
          </w:tcPr>
          <w:p w:rsidR="0062005B" w:rsidRPr="00446042" w:rsidRDefault="0062005B" w:rsidP="0062005B">
            <w:pPr>
              <w:ind w:left="-108" w:firstLine="0"/>
              <w:jc w:val="center"/>
              <w:rPr>
                <w:color w:val="000000"/>
                <w:sz w:val="16"/>
                <w:szCs w:val="16"/>
              </w:rPr>
            </w:pPr>
            <w:r w:rsidRPr="00446042">
              <w:rPr>
                <w:color w:val="000000"/>
                <w:sz w:val="16"/>
                <w:szCs w:val="16"/>
              </w:rPr>
              <w:t>Код строки</w:t>
            </w:r>
          </w:p>
        </w:tc>
        <w:tc>
          <w:tcPr>
            <w:tcW w:w="975" w:type="pct"/>
            <w:gridSpan w:val="3"/>
            <w:vMerge w:val="restart"/>
            <w:tcBorders>
              <w:top w:val="nil"/>
              <w:left w:val="single" w:sz="4" w:space="0" w:color="000000"/>
              <w:bottom w:val="single" w:sz="4" w:space="0" w:color="000000"/>
              <w:right w:val="single" w:sz="4" w:space="0" w:color="000000"/>
            </w:tcBorders>
            <w:shd w:val="clear" w:color="auto" w:fill="auto"/>
            <w:hideMark/>
          </w:tcPr>
          <w:p w:rsidR="0062005B" w:rsidRPr="00446042" w:rsidRDefault="0062005B" w:rsidP="0062005B">
            <w:pPr>
              <w:ind w:left="-108" w:firstLine="0"/>
              <w:jc w:val="center"/>
              <w:rPr>
                <w:color w:val="000000"/>
                <w:sz w:val="16"/>
                <w:szCs w:val="16"/>
              </w:rPr>
            </w:pPr>
            <w:r w:rsidRPr="00446042">
              <w:rPr>
                <w:color w:val="000000"/>
                <w:sz w:val="16"/>
                <w:szCs w:val="16"/>
              </w:rPr>
              <w:t>Код дохода по бюджетной классификации</w:t>
            </w:r>
          </w:p>
        </w:tc>
        <w:tc>
          <w:tcPr>
            <w:tcW w:w="589" w:type="pct"/>
            <w:gridSpan w:val="2"/>
            <w:vMerge w:val="restart"/>
            <w:tcBorders>
              <w:top w:val="nil"/>
              <w:left w:val="single" w:sz="4" w:space="0" w:color="000000"/>
              <w:bottom w:val="single" w:sz="4" w:space="0" w:color="000000"/>
              <w:right w:val="single" w:sz="4" w:space="0" w:color="000000"/>
            </w:tcBorders>
            <w:shd w:val="clear" w:color="auto" w:fill="auto"/>
            <w:hideMark/>
          </w:tcPr>
          <w:p w:rsidR="0062005B" w:rsidRPr="00446042" w:rsidRDefault="0062005B" w:rsidP="0062005B">
            <w:pPr>
              <w:ind w:left="-108" w:firstLine="0"/>
              <w:jc w:val="center"/>
              <w:rPr>
                <w:color w:val="000000"/>
                <w:sz w:val="16"/>
                <w:szCs w:val="16"/>
              </w:rPr>
            </w:pPr>
            <w:r w:rsidRPr="00446042">
              <w:rPr>
                <w:color w:val="000000"/>
                <w:sz w:val="16"/>
                <w:szCs w:val="16"/>
              </w:rPr>
              <w:t>Утвержденные бюджетные назначения</w:t>
            </w:r>
          </w:p>
        </w:tc>
        <w:tc>
          <w:tcPr>
            <w:tcW w:w="525" w:type="pct"/>
            <w:vMerge w:val="restart"/>
            <w:tcBorders>
              <w:top w:val="nil"/>
              <w:left w:val="single" w:sz="4" w:space="0" w:color="000000"/>
              <w:bottom w:val="single" w:sz="4" w:space="0" w:color="000000"/>
              <w:right w:val="single" w:sz="4" w:space="0" w:color="000000"/>
            </w:tcBorders>
            <w:shd w:val="clear" w:color="auto" w:fill="auto"/>
            <w:hideMark/>
          </w:tcPr>
          <w:p w:rsidR="0062005B" w:rsidRPr="00446042" w:rsidRDefault="0062005B" w:rsidP="0062005B">
            <w:pPr>
              <w:ind w:firstLine="0"/>
              <w:jc w:val="center"/>
              <w:rPr>
                <w:color w:val="000000"/>
                <w:sz w:val="16"/>
                <w:szCs w:val="16"/>
              </w:rPr>
            </w:pPr>
            <w:r w:rsidRPr="00446042">
              <w:rPr>
                <w:color w:val="000000"/>
                <w:sz w:val="16"/>
                <w:szCs w:val="16"/>
              </w:rPr>
              <w:t>Исполнено</w:t>
            </w:r>
          </w:p>
        </w:tc>
        <w:tc>
          <w:tcPr>
            <w:tcW w:w="573" w:type="pct"/>
            <w:vMerge w:val="restart"/>
            <w:tcBorders>
              <w:top w:val="nil"/>
              <w:left w:val="single" w:sz="4" w:space="0" w:color="000000"/>
              <w:bottom w:val="single" w:sz="4" w:space="0" w:color="000000"/>
              <w:right w:val="single" w:sz="4" w:space="0" w:color="000000"/>
            </w:tcBorders>
            <w:shd w:val="clear" w:color="auto" w:fill="auto"/>
            <w:hideMark/>
          </w:tcPr>
          <w:p w:rsidR="0062005B" w:rsidRPr="00446042" w:rsidRDefault="0062005B" w:rsidP="0062005B">
            <w:pPr>
              <w:ind w:firstLine="0"/>
              <w:jc w:val="center"/>
              <w:rPr>
                <w:color w:val="000000"/>
                <w:sz w:val="16"/>
                <w:szCs w:val="16"/>
              </w:rPr>
            </w:pPr>
            <w:r w:rsidRPr="00446042">
              <w:rPr>
                <w:color w:val="000000"/>
                <w:sz w:val="16"/>
                <w:szCs w:val="16"/>
              </w:rPr>
              <w:t>Неисполненные назначения</w:t>
            </w:r>
          </w:p>
        </w:tc>
      </w:tr>
      <w:tr w:rsidR="00F02333" w:rsidRPr="008A0123" w:rsidTr="00BB3049">
        <w:trPr>
          <w:trHeight w:val="230"/>
        </w:trPr>
        <w:tc>
          <w:tcPr>
            <w:tcW w:w="2012" w:type="pct"/>
            <w:gridSpan w:val="2"/>
            <w:vMerge/>
            <w:tcBorders>
              <w:top w:val="nil"/>
              <w:left w:val="single" w:sz="4" w:space="0" w:color="000000"/>
              <w:bottom w:val="single" w:sz="4" w:space="0" w:color="000000"/>
              <w:right w:val="single" w:sz="4" w:space="0" w:color="000000"/>
            </w:tcBorders>
            <w:vAlign w:val="center"/>
            <w:hideMark/>
          </w:tcPr>
          <w:p w:rsidR="0062005B" w:rsidRPr="0062005B" w:rsidRDefault="0062005B" w:rsidP="0062005B">
            <w:pPr>
              <w:ind w:left="-108" w:firstLine="0"/>
              <w:jc w:val="left"/>
              <w:rPr>
                <w:color w:val="000000"/>
                <w:sz w:val="20"/>
                <w:szCs w:val="20"/>
              </w:rPr>
            </w:pPr>
          </w:p>
        </w:tc>
        <w:tc>
          <w:tcPr>
            <w:tcW w:w="326" w:type="pct"/>
            <w:vMerge/>
            <w:tcBorders>
              <w:top w:val="nil"/>
              <w:left w:val="single" w:sz="4" w:space="0" w:color="000000"/>
              <w:bottom w:val="single" w:sz="4" w:space="0" w:color="000000"/>
              <w:right w:val="single" w:sz="4" w:space="0" w:color="000000"/>
            </w:tcBorders>
            <w:vAlign w:val="center"/>
            <w:hideMark/>
          </w:tcPr>
          <w:p w:rsidR="0062005B" w:rsidRPr="0062005B" w:rsidRDefault="0062005B" w:rsidP="0062005B">
            <w:pPr>
              <w:ind w:left="-108" w:firstLine="0"/>
              <w:jc w:val="left"/>
              <w:rPr>
                <w:color w:val="000000"/>
                <w:sz w:val="20"/>
                <w:szCs w:val="20"/>
              </w:rPr>
            </w:pPr>
          </w:p>
        </w:tc>
        <w:tc>
          <w:tcPr>
            <w:tcW w:w="975" w:type="pct"/>
            <w:gridSpan w:val="3"/>
            <w:vMerge/>
            <w:tcBorders>
              <w:top w:val="nil"/>
              <w:left w:val="single" w:sz="4" w:space="0" w:color="000000"/>
              <w:bottom w:val="single" w:sz="4" w:space="0" w:color="000000"/>
              <w:right w:val="single" w:sz="4" w:space="0" w:color="000000"/>
            </w:tcBorders>
            <w:vAlign w:val="center"/>
            <w:hideMark/>
          </w:tcPr>
          <w:p w:rsidR="0062005B" w:rsidRPr="0062005B" w:rsidRDefault="0062005B" w:rsidP="0062005B">
            <w:pPr>
              <w:ind w:left="-108" w:firstLine="0"/>
              <w:jc w:val="left"/>
              <w:rPr>
                <w:color w:val="000000"/>
                <w:sz w:val="20"/>
                <w:szCs w:val="20"/>
              </w:rPr>
            </w:pPr>
          </w:p>
        </w:tc>
        <w:tc>
          <w:tcPr>
            <w:tcW w:w="589" w:type="pct"/>
            <w:gridSpan w:val="2"/>
            <w:vMerge/>
            <w:tcBorders>
              <w:top w:val="nil"/>
              <w:left w:val="single" w:sz="4" w:space="0" w:color="000000"/>
              <w:bottom w:val="single" w:sz="4" w:space="0" w:color="000000"/>
              <w:right w:val="single" w:sz="4" w:space="0" w:color="000000"/>
            </w:tcBorders>
            <w:vAlign w:val="center"/>
            <w:hideMark/>
          </w:tcPr>
          <w:p w:rsidR="0062005B" w:rsidRPr="0062005B" w:rsidRDefault="0062005B" w:rsidP="0062005B">
            <w:pPr>
              <w:ind w:left="-108" w:firstLine="0"/>
              <w:jc w:val="left"/>
              <w:rPr>
                <w:color w:val="000000"/>
                <w:sz w:val="20"/>
                <w:szCs w:val="20"/>
              </w:rPr>
            </w:pPr>
          </w:p>
        </w:tc>
        <w:tc>
          <w:tcPr>
            <w:tcW w:w="525" w:type="pct"/>
            <w:vMerge/>
            <w:tcBorders>
              <w:top w:val="nil"/>
              <w:left w:val="single" w:sz="4" w:space="0" w:color="000000"/>
              <w:bottom w:val="single" w:sz="4" w:space="0" w:color="000000"/>
              <w:right w:val="single" w:sz="4" w:space="0" w:color="000000"/>
            </w:tcBorders>
            <w:vAlign w:val="center"/>
            <w:hideMark/>
          </w:tcPr>
          <w:p w:rsidR="0062005B" w:rsidRPr="0062005B" w:rsidRDefault="0062005B" w:rsidP="0062005B">
            <w:pPr>
              <w:ind w:firstLine="0"/>
              <w:jc w:val="left"/>
              <w:rPr>
                <w:color w:val="000000"/>
                <w:sz w:val="20"/>
                <w:szCs w:val="20"/>
              </w:rPr>
            </w:pPr>
          </w:p>
        </w:tc>
        <w:tc>
          <w:tcPr>
            <w:tcW w:w="573" w:type="pct"/>
            <w:vMerge/>
            <w:tcBorders>
              <w:top w:val="nil"/>
              <w:left w:val="single" w:sz="4" w:space="0" w:color="000000"/>
              <w:bottom w:val="single" w:sz="4" w:space="0" w:color="000000"/>
              <w:right w:val="single" w:sz="4" w:space="0" w:color="000000"/>
            </w:tcBorders>
            <w:vAlign w:val="center"/>
            <w:hideMark/>
          </w:tcPr>
          <w:p w:rsidR="0062005B" w:rsidRPr="0062005B" w:rsidRDefault="0062005B" w:rsidP="0062005B">
            <w:pPr>
              <w:ind w:firstLine="0"/>
              <w:jc w:val="left"/>
              <w:rPr>
                <w:color w:val="000000"/>
                <w:sz w:val="20"/>
                <w:szCs w:val="20"/>
              </w:rPr>
            </w:pPr>
          </w:p>
        </w:tc>
      </w:tr>
      <w:tr w:rsidR="00F02333" w:rsidRPr="008A0123" w:rsidTr="00BB3049">
        <w:trPr>
          <w:trHeight w:val="230"/>
        </w:trPr>
        <w:tc>
          <w:tcPr>
            <w:tcW w:w="2012" w:type="pct"/>
            <w:gridSpan w:val="2"/>
            <w:vMerge/>
            <w:tcBorders>
              <w:top w:val="nil"/>
              <w:left w:val="single" w:sz="4" w:space="0" w:color="000000"/>
              <w:bottom w:val="single" w:sz="4" w:space="0" w:color="000000"/>
              <w:right w:val="single" w:sz="4" w:space="0" w:color="000000"/>
            </w:tcBorders>
            <w:vAlign w:val="center"/>
            <w:hideMark/>
          </w:tcPr>
          <w:p w:rsidR="0062005B" w:rsidRPr="0062005B" w:rsidRDefault="0062005B" w:rsidP="0062005B">
            <w:pPr>
              <w:ind w:left="-108" w:firstLine="0"/>
              <w:jc w:val="left"/>
              <w:rPr>
                <w:color w:val="000000"/>
                <w:sz w:val="20"/>
                <w:szCs w:val="20"/>
              </w:rPr>
            </w:pPr>
          </w:p>
        </w:tc>
        <w:tc>
          <w:tcPr>
            <w:tcW w:w="326" w:type="pct"/>
            <w:vMerge/>
            <w:tcBorders>
              <w:top w:val="nil"/>
              <w:left w:val="single" w:sz="4" w:space="0" w:color="000000"/>
              <w:bottom w:val="single" w:sz="4" w:space="0" w:color="000000"/>
              <w:right w:val="single" w:sz="4" w:space="0" w:color="000000"/>
            </w:tcBorders>
            <w:vAlign w:val="center"/>
            <w:hideMark/>
          </w:tcPr>
          <w:p w:rsidR="0062005B" w:rsidRPr="0062005B" w:rsidRDefault="0062005B" w:rsidP="0062005B">
            <w:pPr>
              <w:ind w:left="-108" w:firstLine="0"/>
              <w:jc w:val="left"/>
              <w:rPr>
                <w:color w:val="000000"/>
                <w:sz w:val="20"/>
                <w:szCs w:val="20"/>
              </w:rPr>
            </w:pPr>
          </w:p>
        </w:tc>
        <w:tc>
          <w:tcPr>
            <w:tcW w:w="975" w:type="pct"/>
            <w:gridSpan w:val="3"/>
            <w:vMerge/>
            <w:tcBorders>
              <w:top w:val="nil"/>
              <w:left w:val="single" w:sz="4" w:space="0" w:color="000000"/>
              <w:bottom w:val="single" w:sz="4" w:space="0" w:color="000000"/>
              <w:right w:val="single" w:sz="4" w:space="0" w:color="000000"/>
            </w:tcBorders>
            <w:vAlign w:val="center"/>
            <w:hideMark/>
          </w:tcPr>
          <w:p w:rsidR="0062005B" w:rsidRPr="0062005B" w:rsidRDefault="0062005B" w:rsidP="0062005B">
            <w:pPr>
              <w:ind w:left="-108" w:firstLine="0"/>
              <w:jc w:val="left"/>
              <w:rPr>
                <w:color w:val="000000"/>
                <w:sz w:val="20"/>
                <w:szCs w:val="20"/>
              </w:rPr>
            </w:pPr>
          </w:p>
        </w:tc>
        <w:tc>
          <w:tcPr>
            <w:tcW w:w="589" w:type="pct"/>
            <w:gridSpan w:val="2"/>
            <w:vMerge/>
            <w:tcBorders>
              <w:top w:val="nil"/>
              <w:left w:val="single" w:sz="4" w:space="0" w:color="000000"/>
              <w:bottom w:val="single" w:sz="4" w:space="0" w:color="000000"/>
              <w:right w:val="single" w:sz="4" w:space="0" w:color="000000"/>
            </w:tcBorders>
            <w:vAlign w:val="center"/>
            <w:hideMark/>
          </w:tcPr>
          <w:p w:rsidR="0062005B" w:rsidRPr="0062005B" w:rsidRDefault="0062005B" w:rsidP="0062005B">
            <w:pPr>
              <w:ind w:left="-108" w:firstLine="0"/>
              <w:jc w:val="left"/>
              <w:rPr>
                <w:color w:val="000000"/>
                <w:sz w:val="20"/>
                <w:szCs w:val="20"/>
              </w:rPr>
            </w:pPr>
          </w:p>
        </w:tc>
        <w:tc>
          <w:tcPr>
            <w:tcW w:w="525" w:type="pct"/>
            <w:vMerge/>
            <w:tcBorders>
              <w:top w:val="nil"/>
              <w:left w:val="single" w:sz="4" w:space="0" w:color="000000"/>
              <w:bottom w:val="single" w:sz="4" w:space="0" w:color="000000"/>
              <w:right w:val="single" w:sz="4" w:space="0" w:color="000000"/>
            </w:tcBorders>
            <w:vAlign w:val="center"/>
            <w:hideMark/>
          </w:tcPr>
          <w:p w:rsidR="0062005B" w:rsidRPr="0062005B" w:rsidRDefault="0062005B" w:rsidP="0062005B">
            <w:pPr>
              <w:ind w:firstLine="0"/>
              <w:jc w:val="left"/>
              <w:rPr>
                <w:color w:val="000000"/>
                <w:sz w:val="20"/>
                <w:szCs w:val="20"/>
              </w:rPr>
            </w:pPr>
          </w:p>
        </w:tc>
        <w:tc>
          <w:tcPr>
            <w:tcW w:w="573" w:type="pct"/>
            <w:vMerge/>
            <w:tcBorders>
              <w:top w:val="nil"/>
              <w:left w:val="single" w:sz="4" w:space="0" w:color="000000"/>
              <w:bottom w:val="single" w:sz="4" w:space="0" w:color="000000"/>
              <w:right w:val="single" w:sz="4" w:space="0" w:color="000000"/>
            </w:tcBorders>
            <w:vAlign w:val="center"/>
            <w:hideMark/>
          </w:tcPr>
          <w:p w:rsidR="0062005B" w:rsidRPr="0062005B" w:rsidRDefault="0062005B" w:rsidP="0062005B">
            <w:pPr>
              <w:ind w:firstLine="0"/>
              <w:jc w:val="left"/>
              <w:rPr>
                <w:color w:val="000000"/>
                <w:sz w:val="20"/>
                <w:szCs w:val="20"/>
              </w:rPr>
            </w:pPr>
          </w:p>
        </w:tc>
      </w:tr>
      <w:tr w:rsidR="00F02333" w:rsidRPr="008A0123"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hideMark/>
          </w:tcPr>
          <w:p w:rsidR="0062005B" w:rsidRPr="0062005B" w:rsidRDefault="0062005B" w:rsidP="0062005B">
            <w:pPr>
              <w:ind w:left="-108" w:firstLine="0"/>
              <w:jc w:val="center"/>
              <w:rPr>
                <w:color w:val="000000"/>
                <w:sz w:val="20"/>
                <w:szCs w:val="20"/>
              </w:rPr>
            </w:pPr>
            <w:r w:rsidRPr="0062005B">
              <w:rPr>
                <w:color w:val="000000"/>
                <w:sz w:val="20"/>
                <w:szCs w:val="20"/>
              </w:rPr>
              <w:t>1</w:t>
            </w:r>
          </w:p>
        </w:tc>
        <w:tc>
          <w:tcPr>
            <w:tcW w:w="326" w:type="pct"/>
            <w:tcBorders>
              <w:top w:val="nil"/>
              <w:left w:val="nil"/>
              <w:bottom w:val="single" w:sz="8" w:space="0" w:color="000000"/>
              <w:right w:val="single" w:sz="4" w:space="0" w:color="000000"/>
            </w:tcBorders>
            <w:shd w:val="clear" w:color="auto" w:fill="auto"/>
            <w:noWrap/>
            <w:vAlign w:val="center"/>
            <w:hideMark/>
          </w:tcPr>
          <w:p w:rsidR="0062005B" w:rsidRPr="0062005B" w:rsidRDefault="0062005B" w:rsidP="0062005B">
            <w:pPr>
              <w:ind w:left="-108" w:firstLine="0"/>
              <w:jc w:val="center"/>
              <w:rPr>
                <w:color w:val="000000"/>
                <w:sz w:val="20"/>
                <w:szCs w:val="20"/>
              </w:rPr>
            </w:pPr>
            <w:r w:rsidRPr="0062005B">
              <w:rPr>
                <w:color w:val="000000"/>
                <w:sz w:val="20"/>
                <w:szCs w:val="20"/>
              </w:rPr>
              <w:t>2</w:t>
            </w:r>
          </w:p>
        </w:tc>
        <w:tc>
          <w:tcPr>
            <w:tcW w:w="975" w:type="pct"/>
            <w:gridSpan w:val="3"/>
            <w:tcBorders>
              <w:top w:val="nil"/>
              <w:left w:val="nil"/>
              <w:bottom w:val="single" w:sz="8" w:space="0" w:color="000000"/>
              <w:right w:val="single" w:sz="4" w:space="0" w:color="000000"/>
            </w:tcBorders>
            <w:shd w:val="clear" w:color="auto" w:fill="auto"/>
            <w:noWrap/>
            <w:vAlign w:val="center"/>
            <w:hideMark/>
          </w:tcPr>
          <w:p w:rsidR="0062005B" w:rsidRPr="0062005B" w:rsidRDefault="0062005B" w:rsidP="0062005B">
            <w:pPr>
              <w:ind w:left="-108" w:firstLine="0"/>
              <w:jc w:val="center"/>
              <w:rPr>
                <w:color w:val="000000"/>
                <w:sz w:val="20"/>
                <w:szCs w:val="20"/>
              </w:rPr>
            </w:pPr>
            <w:r w:rsidRPr="0062005B">
              <w:rPr>
                <w:color w:val="000000"/>
                <w:sz w:val="20"/>
                <w:szCs w:val="20"/>
              </w:rPr>
              <w:t>3</w:t>
            </w:r>
          </w:p>
        </w:tc>
        <w:tc>
          <w:tcPr>
            <w:tcW w:w="589" w:type="pct"/>
            <w:gridSpan w:val="2"/>
            <w:tcBorders>
              <w:top w:val="nil"/>
              <w:left w:val="nil"/>
              <w:bottom w:val="single" w:sz="8" w:space="0" w:color="000000"/>
              <w:right w:val="single" w:sz="4" w:space="0" w:color="000000"/>
            </w:tcBorders>
            <w:shd w:val="clear" w:color="auto" w:fill="auto"/>
            <w:noWrap/>
            <w:vAlign w:val="center"/>
            <w:hideMark/>
          </w:tcPr>
          <w:p w:rsidR="0062005B" w:rsidRPr="0062005B" w:rsidRDefault="0062005B" w:rsidP="0062005B">
            <w:pPr>
              <w:ind w:left="-108" w:firstLine="0"/>
              <w:jc w:val="center"/>
              <w:rPr>
                <w:color w:val="000000"/>
                <w:sz w:val="20"/>
                <w:szCs w:val="20"/>
              </w:rPr>
            </w:pPr>
            <w:r w:rsidRPr="0062005B">
              <w:rPr>
                <w:color w:val="000000"/>
                <w:sz w:val="20"/>
                <w:szCs w:val="20"/>
              </w:rPr>
              <w:t>4</w:t>
            </w:r>
          </w:p>
        </w:tc>
        <w:tc>
          <w:tcPr>
            <w:tcW w:w="525" w:type="pct"/>
            <w:tcBorders>
              <w:top w:val="nil"/>
              <w:left w:val="nil"/>
              <w:bottom w:val="single" w:sz="8" w:space="0" w:color="000000"/>
              <w:right w:val="single" w:sz="4" w:space="0" w:color="000000"/>
            </w:tcBorders>
            <w:shd w:val="clear" w:color="auto" w:fill="auto"/>
            <w:noWrap/>
            <w:vAlign w:val="center"/>
            <w:hideMark/>
          </w:tcPr>
          <w:p w:rsidR="0062005B" w:rsidRPr="0062005B" w:rsidRDefault="0062005B" w:rsidP="0062005B">
            <w:pPr>
              <w:ind w:firstLine="0"/>
              <w:jc w:val="center"/>
              <w:rPr>
                <w:color w:val="000000"/>
                <w:sz w:val="20"/>
                <w:szCs w:val="20"/>
              </w:rPr>
            </w:pPr>
            <w:r w:rsidRPr="0062005B">
              <w:rPr>
                <w:color w:val="000000"/>
                <w:sz w:val="20"/>
                <w:szCs w:val="20"/>
              </w:rPr>
              <w:t>5</w:t>
            </w:r>
          </w:p>
        </w:tc>
        <w:tc>
          <w:tcPr>
            <w:tcW w:w="573" w:type="pct"/>
            <w:tcBorders>
              <w:top w:val="nil"/>
              <w:left w:val="nil"/>
              <w:bottom w:val="single" w:sz="8" w:space="0" w:color="000000"/>
              <w:right w:val="single" w:sz="4" w:space="0" w:color="000000"/>
            </w:tcBorders>
            <w:shd w:val="clear" w:color="auto" w:fill="auto"/>
            <w:noWrap/>
            <w:vAlign w:val="center"/>
            <w:hideMark/>
          </w:tcPr>
          <w:p w:rsidR="0062005B" w:rsidRPr="0062005B" w:rsidRDefault="0062005B" w:rsidP="0062005B">
            <w:pPr>
              <w:ind w:firstLine="0"/>
              <w:jc w:val="center"/>
              <w:rPr>
                <w:color w:val="000000"/>
                <w:sz w:val="20"/>
                <w:szCs w:val="20"/>
              </w:rPr>
            </w:pPr>
            <w:r w:rsidRPr="0062005B">
              <w:rPr>
                <w:color w:val="000000"/>
                <w:sz w:val="20"/>
                <w:szCs w:val="20"/>
              </w:rPr>
              <w:t>6</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Доходы бюджета - всего</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x</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1795185258,23</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783901751,60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1011283506,63</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в том числе:</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Федеральная служба по надзору в сфере природопользования</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048 0 00 00000 00 0000 000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817400,00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605006,14</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618438,31</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НАЛОГОВЫЕ И НЕНАЛОГОВЫЕ ДОХОДЫ</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048 1 00 00000 00 0000 000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817400,00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605006,14</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618438,31</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ПЛАТЕЖИ ПРИ ПОЛЬЗОВАНИИ ПРИРОДНЫМИ РЕСУРСАМИ</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048 1 12 00000 00 0000 000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817400,00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605006,14</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618438,31</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Плата за негативное воздействие на окружающую среду</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048 1 12 01000 01 0000 120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817400,00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605006,14</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618438,31</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Плата за выбросы загрязняющих веществ в атмосферный воздух стационарными объектами &lt;10&gt;</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048 1 12 01010 01 0000 120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400000,00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43480,28</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356519,72</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Плата за выбросы загрязняющих веществ в атмосферный воздух стационарными объектами</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048 1 12 01010 01 2100 120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240,01</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Плата за выбросы загрязняющих веществ в атмосферный воздух стационарными объектами</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048 1 12 01010 01 6000 120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43240,27</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Плата за сбросы загрязняющих веществ в водные объекты</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048 1 12 01030 01 0000 120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300000,00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38081,41</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261918,59</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Плата за сбросы загрязняющих веществ в водные объекты</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048 1 12 01030 01 2100 120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5202,68</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Плата за сбросы загрязняющих веществ в водные объекты</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048 1 12 01030 01 6000 120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32878,73</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Плата за размещение отходов производства и потребления</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048 1 12 01040 01 0000 120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117400,00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523444,45</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Плата за размещение отходов производства</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048 1 12 01041 01 0000 120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17400,00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194178,41</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Плата за размещение отходов производства</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048 1 12 01041 01 2100 120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0,45</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Плата за размещение отходов производства</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048 1 12 01041 01 6000 120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17400,00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194177,96</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Плата за размещение твердых коммунальных отходов</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048 1 12 01042 01 0000 120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100000,00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329266,04</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Плата за размещение твердых коммунальных отходов</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048 1 12 01042 01 2100 120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5899,41</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Плата за размещение твердых коммунальных отходов</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048 1 12 01042 01 6000 120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100000,00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323366,63</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Федеральное агентство по рыболовству</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076 0 00 00000 00 0000 000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1850,00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НАЛОГОВЫЕ И НЕНАЛОГОВЫЕ ДОХОДЫ</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076 1 00 00000 00 0000 000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1850,00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ШТРАФЫ, САНКЦИИ, ВОЗМЕЩЕНИЕ УЩЕРБА</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076 1 16 00000 00 0000 000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1850,00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Платежи, уплачиваемые в целях возмещения вреда</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076 1 16 11000 01 0000 140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1850,00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вреда, причиненного водным объектам, водным биологическим ресурсам, атмосферному воздуху, почвам, недрам, объектам животного мира, занесенным в Красную книгу Российской Федерации, а также иным объектам животного мира, не относящимся к объектам охоты и рыболовства и среде их обитания), подлежащие зачислению в бюджет муниципального образования</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076 1 16 11050 01 0000 140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1850,00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Федеральная налоговая служба</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182 0 00 00000 00 0000 000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432148225,16</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180761375,01</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277199586,31</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НАЛОГОВЫЕ И НЕНАЛОГОВЫЕ ДОХОДЫ</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182 1 00 00000 00 0000 000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432148225,16</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180761375,01</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277199586,31</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НАЛОГИ НА ПРИБЫЛЬ, ДОХОДЫ</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182 1 01 00000 00 0000 000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343387625,16</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142813421,89</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210459326,35</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Налог на доходы физических лиц</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182 1 01 02000 01 0000 110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343387625,16</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142813421,89</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210459326,35</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182 1 01 02010 01 0000 110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224344125,16</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131872486,26</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92471638,90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w:t>
            </w:r>
            <w:r w:rsidRPr="00C27D97">
              <w:rPr>
                <w:color w:val="000000"/>
                <w:sz w:val="16"/>
                <w:szCs w:val="16"/>
              </w:rPr>
              <w:lastRenderedPageBreak/>
              <w:t>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 (сумма платежа (перерасчеты, недоимка и задолженность по соответствующему платежу, в том числе по отмененному)</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lastRenderedPageBreak/>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182 1 01 02010 01 1000 110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224294125,16</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131870239,00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92423886,16</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lastRenderedPageBreak/>
              <w:t xml:space="preserve">  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 (суммы денежных взысканий (штрафов) по соответствующему платежу согласно законодательству Российской Федерации)</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182 1 01 02010 01 3000 110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50000,00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2247,26</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47752,74</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182 1 01 02020 01 0000 110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100000000,00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316613,64</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99683386,36</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(сумма платежа (перерасчеты, недоимка и задолженность по соответствующему платежу, в том числе по отмененному)</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182 1 01 02020 01 1000 110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100000000,00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316613,64</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99683386,36</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182 1 01 02021 01 0000 110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7249,48</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(сумма платежа (перерасчеты, недоимка и задолженность по соответствующему платежу, в том числе по отмененному)</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182 1 01 02021 01 1000 110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7249,48</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w:t>
            </w:r>
            <w:r w:rsidRPr="00C27D97">
              <w:rPr>
                <w:color w:val="000000"/>
                <w:sz w:val="16"/>
                <w:szCs w:val="16"/>
              </w:rPr>
              <w:lastRenderedPageBreak/>
              <w:t>превышающей 312 тысяч рублей за налоговые периоды после 1 января 2025 года)</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lastRenderedPageBreak/>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182 1 01 02030 01 0000 110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234743,57</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lastRenderedPageBreak/>
              <w:t xml:space="preserve">  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(сумма платежа (перерасчеты, недоимка и задолженность по соответствующему платежу, в том числе по отмененному)</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182 1 01 02030 01 1000 110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232595,63</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(суммы денежных взысканий (штрафов) по соответствующему платежу согласно законодательству Российской Федерации)</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182 1 01 02030 01 3000 110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2147,94</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182 1 01 02040 01 0000 110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4043500,00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13491,59</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4030008,41</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182 1 01 02040 01 1000 110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4043500,00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13491,59</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4030008,41</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за налоговые периоды до 1 января 2025 года, 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за налоговые периоды после 1 января 2025 года</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182 1 01 02080 01 0000 110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15000000,00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725707,32</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14274292,68</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за налоговые периоды до 1 января 2025 года, 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w:t>
            </w:r>
            <w:r w:rsidRPr="00C27D97">
              <w:rPr>
                <w:color w:val="000000"/>
                <w:sz w:val="16"/>
                <w:szCs w:val="16"/>
              </w:rPr>
              <w:lastRenderedPageBreak/>
              <w:t>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за налоговые периоды после 1 января 2025 года (сумма платежа (перерасчеты, недоимка и задолженность по соответствующему платежу, в том числе по отмененному)</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lastRenderedPageBreak/>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182 1 01 02080 01 1000 110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15000000,00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725707,32</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14274292,68</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lastRenderedPageBreak/>
              <w:t xml:space="preserve">  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182 1 01 02130 01 0000 110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916251,38</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(сумма платежа (перерасчеты, недоимка и задолженность по соответствующему платежу, в том числе по отмененному)</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182 1 01 02130 01 1000 110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916251,38</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тысяч рублей за налоговые периоды до 1 января 2025 года, а также в части суммы налога, превышающей 312 тысяч рублей за налоговые периоды после 1 января 2025 года)</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182 1 01 02140 01 0000 110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7979148,23</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тысяч рублей за налоговые периоды до 1 января 2025 года, а также в части суммы налога, превышающей 312 тысяч рублей за налоговые периоды после 1 января 2025 года) (сумма платежа (перерасчеты, недоимка и задолженность по соответствующему платежу, в том числе по отмененному)</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182 1 01 02140 01 1000 110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7979148,23</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Налог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182 1 01 02150 01 0000 110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742694,03</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Налог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w:t>
            </w:r>
            <w:r w:rsidRPr="00C27D97">
              <w:rPr>
                <w:color w:val="000000"/>
                <w:sz w:val="16"/>
                <w:szCs w:val="16"/>
              </w:rPr>
              <w:lastRenderedPageBreak/>
              <w:t>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(сумма платежа (перерасчеты, недоимка и задолженность по соответствующему платежу, в том числе по отмененному)</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lastRenderedPageBreak/>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182 1 01 02150 01 1000 110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742694,03</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lastRenderedPageBreak/>
              <w:t xml:space="preserve">  Налог на доходы физических лиц в части суммы налога, относящейся к налоговой базе, указанной в пункте 6.2 статьи 210 Налогового кодекса Российской Федерации, не превышающей 5 миллионов рублей</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182 1 01 02210 01 0000 110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5036,39</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Налог на доходы физических лиц в части суммы налога, относящейся к налоговой базе, указанной в пункте 6.2 статьи 210 Налогового кодекса Российской Федерации, не превышающей 5 миллионов рублей (сумма платежа (перерасчеты, недоимка и задолженность по соответствующему платежу, в том числе по отмененному)</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182 1 01 02210 01 1000 110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5036,39</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НАЛОГИ НА ТОВАРЫ (РАБОТЫ, УСЛУГИ), РЕАЛИЗУЕМЫЕ НА ТЕРРИТОРИИ РОССИЙСКОЙ ФЕДЕРАЦИИ</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182 1 03 00000 00 0000 000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18519600,00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8522696,28</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9535311,51</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Акцизы по подакцизным товарам (продукции), производимым на территории Российской Федерации</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182 1 03 02000 01 0000 110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18519600,00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8522696,28</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9535311,51</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182 1 03 02230 01 0000 110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10343000,00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4286618,77</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6056381,23</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182 1 03 02231 01 0000 110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10343000,00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4286618,77</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6056381,23</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Доходы от уплаты акцизов на моторные масла для дизельных и (или) карбюраторных (</w:t>
            </w:r>
            <w:proofErr w:type="spellStart"/>
            <w:r w:rsidRPr="00C27D97">
              <w:rPr>
                <w:color w:val="000000"/>
                <w:sz w:val="16"/>
                <w:szCs w:val="16"/>
              </w:rPr>
              <w:t>инжекторных</w:t>
            </w:r>
            <w:proofErr w:type="spellEnd"/>
            <w:r w:rsidRPr="00C27D97">
              <w:rPr>
                <w:color w:val="000000"/>
                <w:sz w:val="16"/>
                <w:szCs w:val="16"/>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182 1 03 02240 01 0000 110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100000,00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26395,11</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73604,89</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Доходы от уплаты акцизов на моторные масла для дизельных и (или) карбюраторных (</w:t>
            </w:r>
            <w:proofErr w:type="spellStart"/>
            <w:r w:rsidRPr="00C27D97">
              <w:rPr>
                <w:color w:val="000000"/>
                <w:sz w:val="16"/>
                <w:szCs w:val="16"/>
              </w:rPr>
              <w:t>инжекторных</w:t>
            </w:r>
            <w:proofErr w:type="spellEnd"/>
            <w:r w:rsidRPr="00C27D97">
              <w:rPr>
                <w:color w:val="000000"/>
                <w:sz w:val="16"/>
                <w:szCs w:val="16"/>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182 1 03 02241 01 0000 110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100000,00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26395,11</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73604,89</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182 1 03 02250 01 0000 110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8076600,00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4671274,61</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3405325,39</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182 1 03 02251 01 0000 110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8076600,00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4671274,61</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3405325,39</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182 1 03 02260 01 0000 110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-461592,21</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182 1 03 02261 01 0000 110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-461592,21</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НАЛОГИ НА СОВОКУПНЫЙ ДОХОД</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182 1 05 00000 00 0000 000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27718000,00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17611962,54</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17954826,23</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Налог, взимаемый в связи с применением упрощенной системы налогообложения</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182 1 05 01000 00 0000 110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20452000,00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12175281,38</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16118523,39</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Налог, взимаемый с налогоплательщиков, выбравших в качестве объекта налогообложения доходы</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182 1 05 01010 01 0000 110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7841804,77</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lastRenderedPageBreak/>
              <w:t xml:space="preserve">  Налог, взимаемый с налогоплательщиков, выбравших в качестве объекта налогообложения доходы</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182 1 05 01011 01 0000 110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7841804,77</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Налог, взимаемый с налогоплательщиков, выбравших в качестве объекта налогообложения доходы</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182 1 05 01011 01 1000 110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7840951,48</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Налог, взимаемый с налогоплательщиков, выбравших в качестве объекта налогообложения доходы</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182 1 05 01011 01 3000 110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853,29</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Налог, взимаемый с налогоплательщиков, выбравших в качестве объекта налогообложения доходы, уменьшенные на величину расходов</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182 1 05 01020 01 0000 110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20452000,00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4333476,61</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16118523,39</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182 1 05 01021 01 0000 110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20452000,00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4333476,61</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16118523,39</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182 1 05 01021 01 1000 110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20452000,00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4333476,61</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16118523,39</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Единый налог на вмененный доход для отдельных видов деятельности</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182 1 05 02000 02 0000 110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6984,00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Единый налог на вмененный доход для отдельных видов деятельности</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182 1 05 02010 02 0000 110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6984,00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Единый налог на вмененный доход для отдельных видов деятельности (сумма платежа (перерасчеты, недоимка и задолженность по соответствующему платежу, в том числе по отмененному)</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182 1 05 02010 02 1000 110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4060,00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Единый налог на вмененный доход для отдельных видов деятельности (суммы денежных взысканий (штрафов) по соответствующему платежу согласно законодательству Российской Федерации)</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182 1 05 02010 02 3000 110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2924,00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Единый сельскохозяйственный налог</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182 1 05 03000 01 0000 110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1066000,00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128534,00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937466,00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Единый сельскохозяйственный налог</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182 1 05 03010 01 0000 110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1066000,00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128534,00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937466,00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Единый сельскохозяйственный налог (сумма платежа (перерасчеты, недоимка и задолженность по соответствующему платежу, в том числе по отмененному)</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182 1 05 03010 01 1000 110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1066000,00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128534,00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937466,00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Налог, взимаемый в связи с применением патентной системы налогообложения</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182 1 05 04000 02 0000 110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6200000,00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5301163,16</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898836,84</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Налог, взимаемый в связи с применением патентной системы налогообложения, зачисляемый в бюджеты муниципальных округов</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182 1 05 04060 02 0000 110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6200000,00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5301163,16</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898836,84</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Налог, взимаемый в связи с применением патентной системы налогообложения, зачисляемый в бюджеты муниципальных округов (сумма платежа (перерасчеты, недоимка и задолженность по соответствующему платежу, в том числе по отмененному)</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182 1 05 04060 02 1000 110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6200000,00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5301163,16</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898836,84</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НАЛОГИ НА ИМУЩЕСТВО</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182 1 06 00000 00 0000 000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32635100,00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4747962,11</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29709152,78</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Налог на имущество физических лиц</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182 1 06 01000 00 0000 110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17673000,00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905693,51</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16767306,49</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Налог на имущество физических лиц, взимаемый по ставкам, применяемым к объектам налогообложения, расположенным в границах муниципальных округов</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182 1 06 01020 14 0000 110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17673000,00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905693,51</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16767306,49</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Налог на имущество физических лиц, взимаемый по ставкам, применяемым к объектам налогообложения, расположенным в границах муниципальных округов (сумма платежа (перерасчеты, недоимка и задолженность по соответствующему платежу, в том числе по отмененному)</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182 1 06 01020 14 1000 110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17673000,00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905693,51</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16767306,49</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Транспортный налог</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182 1 06 04000 02 0000 110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4325100,00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351819,58</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3973280,42</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Транспортный налог с организаций</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182 1 06 04011 02 0000 110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325100,00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144560,58</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180539,42</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Транспортный налог с организаций</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182 1 06 04011 02 1000 110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325100,00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144560,58</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180539,42</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Транспортный налог с физических лиц</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182 1 06 04012 02 0000 110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4000000,00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207259,00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3792741,00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Транспортный налог с физических лиц</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182 1 06 04012 02 1000 110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4000000,00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207259,00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3792741,00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Земельный налог</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182 1 06 06000 00 0000 110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10637000,00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3490449,02</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8968565,87</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Земельный налог с организаций</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182 1 06 06030 00 0000 110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1442000,00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3264014,89</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Земельный налог с организаций, обладающих земельным участком, расположенным в границах муниципальных округов</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182 1 06 06032 14 0000 110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1442000,00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3264014,89</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Земельный налог с организаций, обладающих земельным участком, расположенным в границах муниципальных округов (сумма платежа (перерасчеты, недоимка и задолженность по соответствующему платежу, в том числе по отмененному)</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182 1 06 06032 14 1000 110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1442000,00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3264014,89</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Земельный налог с физических лиц</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182 1 06 06040 00 0000 110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9195000,00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226434,13</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8968565,87</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Земельный налог с физических лиц, обладающих земельным участком, расположенным в границах муниципальных округов</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182 1 06 06042 14 0000 110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9195000,00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226434,13</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8968565,87</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Земельный налог с физических лиц, обладающих земельным участком, расположенным в границах муниципальных округов (сумма платежа (перерасчеты, недоимка и задолженность по соответствующему платежу, в том числе по отмененному)</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182 1 06 06042 14 1000 110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9195000,00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226434,13</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8968565,87</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НАЛОГИ, СБОРЫ И РЕГУЛЯРНЫЕ ПЛАТЕЖИ ЗА ПОЛЬЗОВАНИЕ ПРИРОДНЫМИ РЕСУРСАМИ</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182 1 07 00000 00 0000 000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900000,00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346930,56</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553069,44</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Налог на добычу полезных ископаемых</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182 1 07 01000 01 0000 110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900000,00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346930,56</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553069,44</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Налог на добычу общераспространенных полезных </w:t>
            </w:r>
            <w:r w:rsidRPr="00C27D97">
              <w:rPr>
                <w:color w:val="000000"/>
                <w:sz w:val="16"/>
                <w:szCs w:val="16"/>
              </w:rPr>
              <w:lastRenderedPageBreak/>
              <w:t>ископаемых</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lastRenderedPageBreak/>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182 1 07 01020 01 0000 110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900000,00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346930,56</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553069,44</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lastRenderedPageBreak/>
              <w:t xml:space="preserve">  Налог на добычу общераспространенных полезных ископаемых (сумма платежа (перерасчеты, недоимка и задолженность по соответствующему платежу, в том числе по отмененному)</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182 1 07 01020 01 1000 110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900000,00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346930,56</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553069,44</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ГОСУДАРСТВЕННАЯ ПОШЛИНА</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182 1 08 00000 00 0000 000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8987900,00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6718401,63</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8987900,00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Государственная пошлина по делам, рассматриваемым в судах общей юрисдикции, мировыми судьями</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182 1 08 03000 01 0000 110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8937900,00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6718401,63</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8937900,00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182 1 08 03010 01 0000 110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8937900,00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6718401,63</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8937900,00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Государственная пошлина по делам, рассматриваемым в судах общей юрисдикции, мировыми судьями (за исключением Верховного Суда Российской Федерации) (сумма платежа (перерасчеты, недоимка и задолженность по соответствующему платежу, в том числе по отмененному)</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182 1 08 03010 01 1000 110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8937900,00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8937900,00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182 1 08 03010 01 1050 110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6310202,20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182 1 08 03010 01 1060 110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408199,43</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182 1 08 04000 01 0000 110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50000,00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50000,00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182 1 08 04020 01 0000 110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50000,00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50000,00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182 1 08 04020 01 1000 110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50000,00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50000,00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Министерство внутренних дел Российской Федерации</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188 0 00 00000 00 0000 000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345000,00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13166,96</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331833,04</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НАЛОГОВЫЕ И НЕНАЛОГОВЫЕ ДОХОДЫ</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188 1 00 00000 00 0000 000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345000,00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13166,96</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331833,04</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ШТРАФЫ, САНКЦИИ, ВОЗМЕЩЕНИЕ УЩЕРБА</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188 1 16 00000 00 0000 000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345000,00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13166,96</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331833,04</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Административные штрафы, установленные Кодексом Российской Федерации об административных правонарушениях</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188 1 16 01000 01 0000 140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245000,00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245000,00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188 1 16 01060 01 0000 140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120000,00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120000,00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188 1 16 01063 01 0000 140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120000,00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120000,00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188 1 16 01150 01 0000 140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125000,00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125000,00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188 1 16 01153 01 0000 140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125000,00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125000,00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188 1 16 01153 01 0006 140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125000,00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125000,00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Платежи в целях возмещения причиненного ущерба (убытков)</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188 1 16 10000 00 0000 140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100000,00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13166,96</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86833,04</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w:t>
            </w:r>
            <w:r w:rsidRPr="00C27D97">
              <w:rPr>
                <w:color w:val="000000"/>
                <w:sz w:val="16"/>
                <w:szCs w:val="16"/>
              </w:rPr>
              <w:lastRenderedPageBreak/>
              <w:t>действовавшим в 2019 году</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lastRenderedPageBreak/>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188 1 16 10120 00 0000 140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100000,00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13166,96</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86833,04</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lastRenderedPageBreak/>
              <w:t xml:space="preserve">  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188 1 16 10123 01 0000 140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100000,00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13166,96</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86833,04</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 (доходы бюджетов муниципальных округов за исключением доходов, направляемых на формирование муниципального дорожного фонда, а также иных платежей в случае принятия решения финансовым органом муниципального образования о раздельном учете задолженности)</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188 1 16 10123 01 0141 140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13166,96</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Государственная служба Чувашской Республики по делам юстиции</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818 0 00 00000 00 0000 000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1555000,00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948136,69</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1331071,14</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НАЛОГОВЫЕ И НЕНАЛОГОВЫЕ ДОХОДЫ</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818 1 00 00000 00 0000 000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1555000,00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948136,69</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1331071,14</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ШТРАФЫ, САНКЦИИ, ВОЗМЕЩЕНИЕ УЩЕРБА</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818 1 16 00000 00 0000 000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1555000,00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948136,69</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1331071,14</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Административные штрафы, установленные Кодексом Российской Федерации об административных правонарушениях</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818 1 16 01000 01 0000 140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1555000,00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948136,69</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1331071,14</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818 1 16 01050 01 0000 140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325000,00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5499,99</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325000,00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818 1 16 01053 01 0000 140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325000,00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325000,00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818 1 16 01053 01 0059 140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2500,00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818 1 16 01053 01 9000 140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2999,99</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818 1 16 01060 01 0000 140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100000,00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79932,09</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20067,91</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818 1 16 01063 01 0000 140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100000,00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79932,09</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20067,91</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818 1 16 01063 01 0009 140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9500,00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818 1 16 01063 01 0101 140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70432,09</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818 1 16 01070 01 0000 140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100000,00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10850,00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89150,00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818 1 16 01073 01 0000 140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100000,00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10850,00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89150,00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w:t>
            </w:r>
            <w:r w:rsidRPr="00C27D97">
              <w:rPr>
                <w:color w:val="000000"/>
                <w:sz w:val="16"/>
                <w:szCs w:val="16"/>
              </w:rPr>
              <w:lastRenderedPageBreak/>
              <w:t>области охраны собственности, налагаемые мировыми судьями, комиссиями по делам несовершеннолетних и защите их прав</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lastRenderedPageBreak/>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818 1 16 01073 01 0017 140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350,00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lastRenderedPageBreak/>
              <w:t xml:space="preserve">  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818 1 16 01073 01 0027 140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10500,00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 природопользования и обращения с животными</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818 1 16 01080 01 0000 140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550000,00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550000,00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 природопользования и обращения с животными, налагаемые мировыми судьями, комиссиями по делам несовершеннолетних и защите их прав</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818 1 16 01083 01 0000 140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550000,00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550000,00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818 1 16 01090 01 0000 140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25000,00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мировыми судьями, комиссиями по делам несовершеннолетних и защите их прав</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818 1 16 01093 01 0000 140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25000,00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мировыми судьями, комиссиями по делам несовершеннолетних и защите их прав</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818 1 16 01093 01 0022 140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25000,00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Административные штрафы, установленные главой 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818 1 16 01100 01 0000 140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1500,00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Административные штрафы, установленные главой 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мировыми судьями, комиссиями по делам несовершеннолетних и защите их прав</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818 1 16 01103 01 0000 140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1500,00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Административные штрафы, установленные главой 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мировыми судьями, комиссиями по делам несовершеннолетних и защите их прав</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818 1 16 01103 01 9000 140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1500,00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818 1 16 01110 01 0000 140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35000,00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35000,00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 налагаемые мировыми судьями, комиссиями по делам несовершеннолетних и защите их прав</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818 1 16 01113 01 0000 140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35000,00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35000,00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818 1 16 01130 01 0000 140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250000,00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818 1 16 01133 01 0000 140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250000,00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818 1 16 01133 01 9000 140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250000,00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818 1 16 01140 01 0000 140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215000,00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26900,00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188100,00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w:t>
            </w:r>
            <w:r w:rsidRPr="00C27D97">
              <w:rPr>
                <w:color w:val="000000"/>
                <w:sz w:val="16"/>
                <w:szCs w:val="16"/>
              </w:rPr>
              <w:lastRenderedPageBreak/>
              <w:t>саморегулируемых организаций, налагаемые мировыми судьями, комиссиями по делам несовершеннолетних и защите их прав</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lastRenderedPageBreak/>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818 1 16 01143 01 0000 140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215000,00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26900,00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188100,00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lastRenderedPageBreak/>
              <w:t xml:space="preserve">  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818 1 16 01143 01 9000 140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26900,00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818 1 16 01150 01 0000 140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16000,00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16403,71</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818 1 16 01153 01 0000 140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16000,00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16403,71</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818 1 16 01153 01 0005 140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500,00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818 1 16 01153 01 0006 140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900,00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818 1 16 01153 01 0012 140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15000,00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818 1 16 01153 01 9000 140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3,71</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818 1 16 01170 01 0000 140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45000,00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12620,75</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32379,25</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818 1 16 01173 01 0000 140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45000,00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12620,75</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32379,25</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818 1 16 01173 01 0007 140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3000,00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818 1 16 01173 01 0008 140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5025,00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w:t>
            </w:r>
            <w:r w:rsidRPr="00C27D97">
              <w:rPr>
                <w:color w:val="000000"/>
                <w:sz w:val="16"/>
                <w:szCs w:val="16"/>
              </w:rPr>
              <w:lastRenderedPageBreak/>
              <w:t>налагаемые мировыми судьями, комиссиями по делам несовершеннолетних и защите их прав</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lastRenderedPageBreak/>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818 1 16 01173 01 9000 140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4595,75</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lastRenderedPageBreak/>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818 1 16 01190 01 0000 140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112000,00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309276,02</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91373,98</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818 1 16 01193 01 0000 140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112000,00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309276,02</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91373,98</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818 1 16 01193 01 0005 140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112000,00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20626,02</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91373,98</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818 1 16 01193 01 0007 140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150,00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818 1 16 01193 01 0012 140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16500,00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818 1 16 01193 01 0013 140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500,00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818 1 16 01193 01 0028 140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250000,00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818 1 16 01193 01 0029 140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10000,00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818 1 16 01193 01 9000 140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11500,00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818 1 16 01200 01 0000 140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57000,00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210154,13</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818 1 16 01203 01 0000 140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57000,00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210154,13</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818 1 16 01203 01 0007 140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9294,43</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818 1 16 01203 01 0010 140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2500,00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818 1 16 01203 01 0013 140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1050,00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818 1 16 01203 01 0021 140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600,00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w:t>
            </w:r>
            <w:r w:rsidRPr="00C27D97">
              <w:rPr>
                <w:color w:val="000000"/>
                <w:sz w:val="16"/>
                <w:szCs w:val="16"/>
              </w:rPr>
              <w:lastRenderedPageBreak/>
              <w:t>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lastRenderedPageBreak/>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818 1 16 01203 01 9000 140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196709,70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lastRenderedPageBreak/>
              <w:t xml:space="preserve">  Министерство природных ресурсов и экологии Чувашской Республики</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850 0 00 00000 00 0000 000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6892,00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НАЛОГОВЫЕ И НЕНАЛОГОВЫЕ ДОХОДЫ</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850 1 00 00000 00 0000 000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6892,00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ШТРАФЫ, САНКЦИИ, ВОЗМЕЩЕНИЕ УЩЕРБА</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850 1 16 00000 00 0000 000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6892,00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Платежи, уплачиваемые в целях возмещения вреда</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850 1 16 11000 01 0000 140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6892,00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вреда, причиненного водным объектам, водным биологическим ресурсам, атмосферному воздуху, почвам, недрам, объектам животного мира, занесенным в Красную книгу Российской Федерации, а также иным объектам животного мира, не относящимся к объектам охоты и рыболовства и среде их обитания), подлежащие зачислению в бюджет муниципального образования</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850 1 16 11050 01 0000 140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6892,00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Министерство образования Чувашской Республики</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874 0 00 00000 00 0000 000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2300,37</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НАЛОГОВЫЕ И НЕНАЛОГОВЫЕ ДОХОДЫ</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874 1 00 00000 00 0000 000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2300,37</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ШТРАФЫ, САНКЦИИ, ВОЗМЕЩЕНИЕ УЩЕРБА</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874 1 16 00000 00 0000 000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2300,37</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Административные штрафы, установленные Кодексом Российской Федерации об административных правонарушениях</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874 1 16 01000 01 0000 140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2300,37</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874 1 16 01050 01 0000 140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2050,37</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874 1 16 01053 01 0000 140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700,37</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 (штрафы, налагаемые комиссиями по делам несовершеннолетних и защите их прав)</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874 1 16 01053 01 0874 140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700,37</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874 1 16 01053 01 9000 140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1350,00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874 1 16 01060 01 0000 140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250,00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874 1 16 01063 01 0000 140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250,00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874 1 16 01063 01 9000 140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250,00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903</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903 0 00 00000 00 0000 000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-2342782,92</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-12648504,43</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10492170,67</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НАЛОГОВЫЕ И НЕНАЛОГОВЫЕ ДОХОДЫ</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903 1 00 00000 00 0000 000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2141200,00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460682,56</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1866966,60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ГОСУДАРСТВЕННАЯ ПОШЛИНА</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903 1 08 00000 00 0000 000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159600,00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903 1 08 04000 01 0000 110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1500,00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903 1 08 04020 01 0000 110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1500,00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w:t>
            </w:r>
            <w:r w:rsidRPr="00C27D97">
              <w:rPr>
                <w:color w:val="000000"/>
                <w:sz w:val="16"/>
                <w:szCs w:val="16"/>
              </w:rPr>
              <w:lastRenderedPageBreak/>
              <w:t>совершение нотариальных действий</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lastRenderedPageBreak/>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903 1 08 04020 01 1000 110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1500,00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lastRenderedPageBreak/>
              <w:t xml:space="preserve">  Государственная пошлина за государственную регистрацию, а также за совершение прочих юридически значимых действий</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903 1 08 07000 01 0000 110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158100,00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Государственная пошлина за выдачу разрешения на установку рекламной конструкции</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903 1 08 07150 01 0000 110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158100,00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Государственная пошлина за выдачу разрешения на установку рекламной конструкции (сумма платежа (перерасчеты, недоимка и задолженность по соответствующему платежу, в том числе по отмененному))</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903 1 08 07150 01 1000 110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158100,00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ДОХОДЫ ОТ ОКАЗАНИЯ ПЛАТНЫХ УСЛУГ И КОМПЕНСАЦИИ ЗАТРАТ ГОСУДАРСТВА</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903 1 13 00000 00 0000 000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1521200,00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174233,40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1346966,60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Доходы от компенсации затрат государства</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903 1 13 02000 00 0000 130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1521200,00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174233,40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1346966,60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Доходы, поступающие в порядке возмещения расходов, понесенных в связи с эксплуатацией имущества</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903 1 13 02060 00 0000 130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1200000,00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32766,13</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1167233,87</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Доходы, поступающие в порядке возмещения расходов, понесенных в связи с эксплуатацией имущества муниципальных округов</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903 1 13 02064 14 0000 130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1200000,00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32766,13</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1167233,87</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Прочие доходы от компенсации затрат государства</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903 1 13 02990 00 0000 130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321200,00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141467,27</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179732,73</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Прочие доходы от компенсации затрат бюджетов муниципальных округов</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903 1 13 02994 14 0000 130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321200,00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141467,27</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179732,73</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ШТРАФЫ, САНКЦИИ, ВОЗМЕЩЕНИЕ УЩЕРБА</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903 1 16 00000 00 0000 000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570000,00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126849,16</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470000,00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Административные штрафы, установленные Кодексом Российской Федерации об административных правонарушениях</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903 1 16 01000 01 0000 140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200000,00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2000,00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200000,00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903 1 16 01070 01 0000 140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200000,00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200000,00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выявленные должностными лицами органов муниципального контроля</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903 1 16 01074 01 0000 140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200000,00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200000,00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903 1 16 01200 01 0000 140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2000,00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903 1 16 01203 01 0000 140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2000,00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 (штрафы, налагаемые комиссиями по делам несовершеннолетних и защите их прав)</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903 1 16 01203 01 0874 140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2000,00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903 1 16 07000 00 0000 140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270000,00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124849,16</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170000,00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Штрафы, неустойки, пени, уплаченные в случае просрочки исполнения поставщиком (подрядчиком, исполнителем) обязательств, предусмотренных государственным (муниципальным) контрактом</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903 1 16 07010 00 0000 140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170000,00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170000,00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муниципального округа</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903 1 16 07010 14 0000 140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170000,00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170000,00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903 1 16 07090 00 0000 140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100000,00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124849,16</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округа</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903 1 16 07090 14 0000 140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100000,00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124849,16</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Платежи в целях возмещения причиненного ущерба (убытков)</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903 1 16 10000 00 0000 140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100000,00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100000,00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lastRenderedPageBreak/>
              <w:t xml:space="preserve">  Платежи по искам о возмещении ущерба, а также платежи, уплачиваемые при добровольном возмещении ущерба, причиненного муниципальному имуществу муниципального округа (за исключением имущества, закрепленного за муниципальными бюджетными (автономными) учреждениями, унитарными предприятиями)</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903 1 16 10030 14 0000 140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100000,00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100000,00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Возмещение ущерба при возникновении страховых случаев, когда выгодоприобретателями выступают получатели средств бюджета муниципального округа</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903 1 16 10031 14 0000 140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50000,00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50000,00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Прочее возмещение ущерба, причиненного муниципальному имуществу муниципального округа (за исключением имущества, закрепленного за муниципальными бюджетными (автономными) учреждениями, унитарными предприятиями)</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903 1 16 10032 14 0000 140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50000,00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50000,00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ПРОЧИЕ НЕНАЛОГОВЫЕ ДОХОДЫ</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903 1 17 00000 00 0000 000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50000,00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50000,00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Прочие неналоговые доходы</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903 1 17 05000 00 0000 180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50000,00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50000,00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Прочие неналоговые доходы бюджетов муниципальных округов</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903 1 17 05040 14 0000 180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50000,00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50000,00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БЕЗВОЗМЕЗДНЫЕ ПОСТУПЛЕНИЯ</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903 2 00 00000 00 0000 000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-4483982,92</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-13109186,99</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8625204,07</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БЕЗВОЗМЕЗДНЫЕ ПОСТУПЛЕНИЯ ОТ ДРУГИХ БЮДЖЕТОВ БЮДЖЕТНОЙ СИСТЕМЫ РОССИЙСКОЙ ФЕДЕРАЦИИ</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903 2 02 00000 00 0000 000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9770620,97</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1145416,90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8625204,07</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Субсидии бюджетам бюджетной системы Российской Федерации (межбюджетные субсидии)</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903 2 02 20000 00 0000 150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7589345,97</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7589345,97</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Субсидии бюджетам на обеспечение комплексного развития сельских территорий</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903 2 02 25576 00 0000 150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258686,87</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258686,87</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Субсидии бюджетам муниципальных округов на обеспечение комплексного развития сельских территорий</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903 2 02 25576 14 0000 150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258686,87</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258686,87</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Субсидии бюджетам на подготовку проектов межевания земельных участков и на проведение кадастровых работ</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903 2 02 25599 00 0000 150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348989,90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348989,90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Субсидии бюджетам муниципальных округов на подготовку проектов межевания земельных участков и на проведение кадастровых работ</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903 2 02 25599 14 0000 150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348989,90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348989,90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Прочие субсидии</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903 2 02 29999 00 0000 150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6981669,20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6981669,20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Прочие субсидии бюджетам муниципальных округов</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903 2 02 29999 14 0000 150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6981669,20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6981669,20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Субвенции бюджетам бюджетной системы Российской Федерации</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903 2 02 30000 00 0000 150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1834700,00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798841,90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1035858,10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Субвенции местным бюджетам на выполнение передаваемых полномочий субъектов Российской Федерации</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903 2 02 30024 00 0000 150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571900,00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164041,90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407858,10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Субвенции бюджетам муниципальных округов на выполнение передаваемых полномочий субъектов Российской Федерации</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903 2 02 30024 14 0000 150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571900,00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164041,90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407858,10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903 2 02 35118 00 0000 150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1256200,00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628200,00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628000,00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Субвенции бюджетам муниципальных округов на осуществление первичного воинского учета органами местного самоуправления поселений, муниципальных и городских округов</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903 2 02 35118 14 0000 150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1256200,00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628200,00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628000,00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903 2 02 35120 00 0000 150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6600,00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6600,00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Субвенции бюджетам муниципальных округов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903 2 02 35120 14 0000 150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6600,00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6600,00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Иные межбюджетные трансферты</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903 2 02 40000 00 0000 150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346575,00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346575,00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Прочие межбюджетные трансферты, передаваемые бюджетам</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903 2 02 49999 00 0000 150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346575,00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346575,00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Прочие межбюджетные трансферты, передаваемые бюджетам муниципальных округов</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903 2 02 49999 14 0000 150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346575,00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346575,00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ВОЗВРАТ ОСТАТКОВ СУБСИДИЙ, СУБВЕНЦИЙ И ИНЫХ МЕЖБЮДЖЕТНЫХ ТРАНСФЕРТОВ, ИМЕЮЩИХ ЦЕЛЕВОЕ НАЗНАЧЕНИЕ, ПРОШЛЫХ ЛЕТ</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903 2 19 00000 00 0000 000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-14254603,89</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-14254603,89</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Возврат остатков субсидий, субвенций и иных межбюджетных трансфертов, имеющих целевое назначение, прошлых лет из бюджетов муниципальных округов</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903 2 19 00000 14 0000 150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-14254603,89</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-14254603,89</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Возврат прочих остатков субсидий, субвенций и иных межбюджетных трансфертов, имеющих целевое назначение, прошлых лет из бюджетов муниципальных округов</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903 2 19 60010 14 0000 150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-14254603,89</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-14254603,89</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918</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918 0 00 00000 00 0000 000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3471400,00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1737000,00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1734400,00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БЕЗВОЗМЕЗДНЫЕ ПОСТУПЛЕНИЯ</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918 2 00 00000 00 0000 000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3471400,00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1737000,00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1734400,00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БЕЗВОЗМЕЗДНЫЕ ПОСТУПЛЕНИЯ ОТ ДРУГИХ БЮДЖЕТОВ БЮДЖЕТНОЙ СИСТЕМЫ РОССИЙСКОЙ ФЕДЕРАЦИИ</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918 2 02 00000 00 0000 000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3471400,00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1737000,00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1734400,00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Субвенции бюджетам бюджетной системы Российской Федерации</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918 2 02 30000 00 0000 150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3471400,00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1737000,00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1734400,00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Субвенции бюджетам на государственную регистрацию актов гражданского состояния</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918 2 02 35930 00 0000 150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3471400,00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1737000,00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1734400,00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Субвенции бюджетам муниципальных округов на государственную регистрацию актов гражданского состояния</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918 2 02 35930 14 0000 150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3471400,00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1737000,00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1734400,00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932</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932 0 00 00000 00 0000 000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354578291,75</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68875075,87</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285703415,88</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lastRenderedPageBreak/>
              <w:t xml:space="preserve">  НАЛОГОВЫЕ И НЕНАЛОГОВЫЕ ДОХОДЫ</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932 1 00 00000 00 0000 000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17795596,80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3881400,00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13914396,80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ШТРАФЫ, САНКЦИИ, ВОЗМЕЩЕНИЕ УЩЕРБА</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932 1 16 00000 00 0000 000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7800,00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7800,00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Платежи в целях возмещения причиненного ущерба (убытков)</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932 1 16 10000 00 0000 140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7800,00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7800,00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Платежи в целях возмещения убытков, причиненных уклонением от заключения муниципального контракта</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932 1 16 10060 00 0000 140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7800,00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7800,00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Платежи в целях возмещения убытков, причиненных уклонением от заключения с муниципальным органом муниципального округа (муниципальным казенным учреждением) муниципального контракта, а также иные денежные средства, подлежащие зачислению в бюджет муниципального округа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муниципального контракта, финансируемого за счет средств муниципального дорожного фонда)</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932 1 16 10061 14 0000 140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7800,00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7800,00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ПРОЧИЕ НЕНАЛОГОВЫЕ ДОХОДЫ</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932 1 17 00000 00 0000 000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17787796,80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3881400,00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13906596,80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Невыясненные поступления</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932 1 17 01000 00 0000 180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39,62</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Невыясненные поступления, зачисляемые в бюджеты муниципальных округов</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932 1 17 01040 14 0000 180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39,62</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Инициативные платежи</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932 1 17 15000 00 0000 150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17787796,80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3881200,00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13906596,80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Инициативные платежи, зачисляемые в бюджеты муниципальных округов</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932 1 17 15020 14 0000 150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17787796,80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3881200,00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13906596,80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Прочие неналоговые доходы в части невыясненных поступлений, по которым не осуществлен возврат (уточнение) не позднее трех лет со дня их зачисления на единый счет соответствующего бюджета бюджетной системы Российской Федерации</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932 1 17 16000 00 0000 180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160,38</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Прочие неналоговые доходы бюджетов муниципальных округов в части невыясненных поступлений, по которым не осуществлен возврат (уточнение) не позднее трех лет со дня их зачисления на единый счет бюджета муниципального округа</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932 1 17 16000 14 0000 180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160,38</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БЕЗВОЗМЕЗДНЫЕ ПОСТУПЛЕНИЯ</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932 2 00 00000 00 0000 000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336782694,95</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64993675,87</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271789019,08</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БЕЗВОЗМЕЗДНЫЕ ПОСТУПЛЕНИЯ ОТ ДРУГИХ БЮДЖЕТОВ БЮДЖЕТНОЙ СИСТЕМЫ РОССИЙСКОЙ ФЕДЕРАЦИИ</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932 2 02 00000 00 0000 000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347808731,19</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72747112,11</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275061619,08</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Субсидии бюджетам бюджетной системы Российской Федерации (межбюджетные субсидии)</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932 2 02 20000 00 0000 150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306916045,54</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50592453,58</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256323591,96</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Субсидии бюджетам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932 2 02 20216 00 0000 150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110807300,00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9502914,59</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101304385,41</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Субсидии бюджетам муниципальных округов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932 2 02 20216 14 0000 150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110807300,00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9502914,59</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101304385,41</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Субсидии бюджетам на реализацию мероприятий по обеспечению жильем молодых семей</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932 2 02 25497 00 0000 150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9513729,40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9513729,40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Субсидии бюджетам муниципальных округов на реализацию мероприятий по обеспечению жильем молодых семей</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932 2 02 25497 14 0000 150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9513729,40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9513729,40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Субсидии бюджетам на реализацию программ формирования современной городской среды</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932 2 02 25555 00 0000 150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12322140,50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12322140,50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Субсидии бюджетам муниципальных округов на реализацию программ формирования современной городской среды</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932 2 02 25555 14 0000 150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12322140,50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12322140,50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Прочие субсидии</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932 2 02 29999 00 0000 150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174272875,64</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31575809,59</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142697066,05</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Прочие субсидии бюджетам муниципальных округов</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932 2 02 29999 14 0000 150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174272875,64</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31575809,59</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142697066,05</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Субвенции бюджетам бюджетной системы Российской Федерации</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932 2 02 30000 00 0000 150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31706410,20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12968383,08</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18738027,12</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Субвенции местным бюджетам на выполнение передаваемых полномочий субъектов Российской Федерации</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932 2 02 30024 00 0000 150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11871265,20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49477,08</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11821788,12</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Субвенции бюджетам муниципальных округов на выполнение передаваемых полномочий субъектов Российской Федерации</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932 2 02 30024 14 0000 150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11871265,20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49477,08</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11821788,12</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Субвенции бюджетам муниципальных образований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932 2 02 35082 00 0000 150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19835145,00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12918906,00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6916239,00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Субвенции бюджетам муниципальных округов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932 2 02 35082 14 0000 150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19835145,00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12918906,00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6916239,00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Иные межбюджетные трансферты</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932 2 02 40000 00 0000 150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9186275,45</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9186275,45</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Прочие межбюджетные трансферты, передаваемые бюджетам</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932 2 02 49999 00 0000 150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9186275,45</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9186275,45</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Прочие межбюджетные трансферты, передаваемые бюджетам муниципальных округов</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932 2 02 49999 14 0000 150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9186275,45</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9186275,45</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lastRenderedPageBreak/>
              <w:t xml:space="preserve">  ВОЗВРАТ ОСТАТКОВ СУБСИДИЙ, СУБВЕНЦИЙ И ИНЫХ МЕЖБЮДЖЕТНЫХ ТРАНСФЕРТОВ, ИМЕЮЩИХ ЦЕЛЕВОЕ НАЗНАЧЕНИЕ, ПРОШЛЫХ ЛЕТ</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932 2 19 00000 00 0000 000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-11026036,24</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-7753436,24</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-3272600,00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Возврат остатков субсидий, субвенций и иных межбюджетных трансфертов, имеющих целевое назначение, прошлых лет из бюджетов муниципальных округов</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932 2 19 00000 14 0000 150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-11026036,24</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-7753436,24</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-3272600,00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Возврат прочих остатков субсидий, субвенций и иных межбюджетных трансфертов, имеющих целевое назначение, прошлых лет из бюджетов муниципальных округов</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932 2 19 60010 14 0000 150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-11026036,24</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-7753436,24</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-3272600,00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957</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957 0 00 00000 00 0000 000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12507110,10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6154780,89</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6352329,21</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БЕЗВОЗМЕЗДНЫЕ ПОСТУПЛЕНИЯ</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957 2 00 00000 00 0000 000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12507110,10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6154780,89</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6352329,21</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БЕЗВОЗМЕЗДНЫЕ ПОСТУПЛЕНИЯ ОТ ДРУГИХ БЮДЖЕТОВ БЮДЖЕТНОЙ СИСТЕМЫ РОССИЙСКОЙ ФЕДЕРАЦИИ</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957 2 02 00000 00 0000 000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12507110,10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6154780,89</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6352329,21</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Субсидии бюджетам бюджетной системы Российской Федерации (межбюджетные субсидии)</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957 2 02 20000 00 0000 150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6734910,10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732688,89</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6002221,21</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Субсидии бюджетам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957 2 02 25467 00 0000 150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2591010,10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508888,89</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2082121,21</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Субсидии бюджетам муниципальных округов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957 2 02 25467 14 0000 150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2591010,10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508888,89</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2082121,21</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Субсидии бюджетам на поддержку отрасли культуры</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957 2 02 25519 00 0000 150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75000,00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75000,00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Субсидии бюджетам муниципальных округов на поддержку отрасли культуры</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957 2 02 25519 14 0000 150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75000,00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75000,00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Прочие субсидии</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957 2 02 29999 00 0000 150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4068900,00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148800,00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3920100,00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Прочие субсидии бюджетам муниципальных округов</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957 2 02 29999 14 0000 150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4068900,00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148800,00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3920100,00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Субвенции бюджетам бюджетной системы Российской Федерации</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957 2 02 30000 00 0000 150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633800,00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283692,00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350108,00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Субвенции местным бюджетам на выполнение передаваемых полномочий субъектов Российской Федерации</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957 2 02 30024 00 0000 150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633800,00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283692,00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350108,00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Субвенции бюджетам муниципальных округов на выполнение передаваемых полномочий субъектов Российской Федерации</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957 2 02 30024 14 0000 150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633800,00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283692,00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350108,00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Иные межбюджетные трансферты</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957 2 02 40000 00 0000 150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5138400,00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5138400,00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Прочие межбюджетные трансферты, передаваемые бюджетам</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957 2 02 49999 00 0000 150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5138400,00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5138400,00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Прочие межбюджетные трансферты, передаваемые бюджетам муниципальных округов</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957 2 02 49999 14 0000 150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5138400,00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5138400,00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966</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966 0 00 00000 00 0000 000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30984500,00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13697775,64</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20518572,70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НАЛОГОВЫЕ И НЕНАЛОГОВЫЕ ДОХОДЫ</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966 1 00 00000 00 0000 000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30984500,00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13697775,64</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20518572,70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ДОХОДЫ ОТ ИСПОЛЬЗОВАНИЯ ИМУЩЕСТВА, НАХОДЯЩЕГОСЯ В ГОСУДАРСТВЕННОЙ И МУНИЦИПАЛЬНОЙ СОБСТВЕННОСТИ</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966 1 11 00000 00 0000 000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18502500,00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8019999,27</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12586635,45</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966 1 11 05000 00 0000 120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18287900,00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7209325,70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12372035,45</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966 1 11 05010 00 0000 120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13912900,00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4441842,08</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9471057,92</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муниципальных округов, а также средства от продажи права на заключение договоров аренды указанных земельных участков</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966 1 11 05012 14 0000 120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13912900,00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4441842,08</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9471057,92</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966 1 11 05020 00 0000 120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3830000,00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1084759,90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2745240,10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округов (за исключением земельных участков муниципальных бюджетных и автономных учреждений)</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966 1 11 05024 14 0000 120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3830000,00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1084759,90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2745240,10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966 1 11 05030 00 0000 120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500000,00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344262,57</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155737,43</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Доходы от сдачи в аренду имущества, находящегося в оперативном управлении органов управления муниципальных округов и созданных ими учреждений (за исключением имущества муниципальных бюджетных и автономных учреждений)</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966 1 11 05034 14 0000 120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500000,00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344262,57</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155737,43</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Доходы от сдачи в аренду имущества, составляющего </w:t>
            </w:r>
            <w:r w:rsidRPr="00C27D97">
              <w:rPr>
                <w:color w:val="000000"/>
                <w:sz w:val="16"/>
                <w:szCs w:val="16"/>
              </w:rPr>
              <w:lastRenderedPageBreak/>
              <w:t>государственную (муниципальную) казну (за исключением земельных участков)</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lastRenderedPageBreak/>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966 1 11 05070 00 0000 120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45000,00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1338461,15</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lastRenderedPageBreak/>
              <w:t xml:space="preserve">  Доходы от сдачи в аренду имущества, составляющего казну муниципальных округов (за исключением земельных участков)</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966 1 11 05074 14 0000 120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45000,00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1338461,15</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Платежи от государственных и муниципальных унитарных предприятий</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966 1 11 07000 00 0000 120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214600,00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214600,00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966 1 11 07010 00 0000 120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214600,00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214600,00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округами</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966 1 11 07014 14 0000 120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214600,00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214600,00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966 1 11 09000 00 0000 120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810673,57</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966 1 11 09040 00 0000 120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472988,88</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Прочие поступления от использования имущества, находящегося в собственности муниципальных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966 1 11 09044 14 0000 120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472988,88</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государственной или муниципальной собственности, и на землях или земельных участках, государственная собственность на которые не разграничена</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966 1 11 09080 00 0000 120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337684,69</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муниципальных округов, и на землях или земельных участках, государственная собственность на которые не разграничена</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966 1 11 09080 14 0000 120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337684,69</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ДОХОДЫ ОТ ПРОДАЖИ МАТЕРИАЛЬНЫХ И НЕМАТЕРИАЛЬНЫХ АКТИВОВ</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966 1 14 00000 00 0000 000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12482000,00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5676181,70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7931937,25</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Доходы от продажи квартир</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966 1 14 01000 00 0000 410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29805,00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Доходы от продажи квартир, находящихся в собственности муниципальных округов</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966 1 14 01040 14 0000 410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29805,00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966 1 14 02000 00 0000 000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8000000,00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97353,50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7902646,50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Доходы от реализации имущества, находящегося в собственности муниципальных округов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966 1 14 02040 14 0000 410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8000000,00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97353,50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7902646,50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Доходы от реализации имущества, находящегося в оперативном управлении учреждений, находящихся в ведении органов управления муниципальных округов (за исключением имущества муниципальных бюджетных и автономных учреждений), в части реализации основных средств по указанному имуществу</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966 1 14 02042 14 0000 410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4000000,00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19918,50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3980081,50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Доходы от реализации иного имущества, находящегося в собственности муниципальных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966 1 14 02043 14 0000 410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4000000,00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77435,00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3922565,00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Доходы от продажи земельных участков, находящихся в государственной и муниципальной собственности</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966 1 14 06000 00 0000 430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4482000,00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5549023,20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29290,75</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Доходы от продажи земельных участков, государственная собственность на которые не разграничена</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966 1 14 06010 00 0000 430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3482000,00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4578313,95</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Доходы от продажи земельных участков, государственная собственность на которые не разграничена и которые расположены в границах муниципальных округов</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966 1 14 06012 14 0000 430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3482000,00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4578313,95</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Доходы от продажи земельных участков, государственная собственность на которые разграничена (за исключением </w:t>
            </w:r>
            <w:r w:rsidRPr="00C27D97">
              <w:rPr>
                <w:color w:val="000000"/>
                <w:sz w:val="16"/>
                <w:szCs w:val="16"/>
              </w:rPr>
              <w:lastRenderedPageBreak/>
              <w:t>земельных участков бюджетных и автономных учреждений)</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lastRenderedPageBreak/>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966 1 14 06020 00 0000 430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1000000,00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970709,25</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29290,75</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lastRenderedPageBreak/>
              <w:t xml:space="preserve">  Доходы от продажи земельных участков, находящихся в собственности муниципальных округов (за исключением земельных участков муниципальных бюджетных и автономных учреждений)</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966 1 14 06024 14 0000 430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1000000,00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970709,25</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29290,75</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ПРОЧИЕ НЕНАЛОГОВЫЕ ДОХОДЫ</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966 1 17 00000 00 0000 000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1594,67</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Невыясненные поступления</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966 1 17 01000 00 0000 180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1594,67</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Невыясненные поступления, зачисляемые в бюджеты муниципальных округов</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966 1 17 01040 14 0000 180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1594,67</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974</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974 0 00 00000 00 0000 000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815447314,14</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447538896,46</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368389749,08</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НАЛОГОВЫЕ И НЕНАЛОГОВЫЕ ДОХОДЫ</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974 1 00 00000 00 0000 000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400000,00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394850,00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5150,00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ПРОЧИЕ НЕНАЛОГОВЫЕ ДОХОДЫ</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974 1 17 00000 00 0000 000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400000,00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394850,00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5150,00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Инициативные платежи</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974 1 17 15000 00 0000 150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400000,00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394850,00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5150,00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Инициативные платежи, зачисляемые в бюджеты муниципальных округов</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974 1 17 15020 14 0000 150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400000,00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394850,00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5150,00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БЕЗВОЗМЕЗДНЫЕ ПОСТУПЛЕНИЯ</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974 2 00 00000 00 0000 000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815047314,14</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447144046,46</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368384599,08</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БЕЗВОЗМЕЗДНЫЕ ПОСТУПЛЕНИЯ ОТ ДРУГИХ БЮДЖЕТОВ БЮДЖЕТНОЙ СИСТЕМЫ РОССИЙСКОЙ ФЕДЕРАЦИИ</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974 2 02 00000 00 0000 000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816625528,40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448240929,32</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368384599,08</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Субсидии бюджетам бюджетной системы Российской Федерации (межбюджетные субсидии)</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974 2 02 20000 00 0000 150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126446462,42</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46654541,41</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79791921,01</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974 2 02 25304 00 0000 150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21271562,42</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12772832,82</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8498729,60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Субсидии бюджетам муниципальных округов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974 2 02 25304 14 0000 150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21271562,42</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12772832,82</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8498729,60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Прочие субсидии</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974 2 02 29999 00 0000 150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105174900,00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33881708,59</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71293191,41</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Прочие субсидии бюджетам муниципальных округов</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974 2 02 29999 14 0000 150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105174900,00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33881708,59</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71293191,41</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Субвенции бюджетам бюджетной системы Российской Федерации</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974 2 02 30000 00 0000 150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631714500,00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363101344,91</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268613155,09</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Субвенции местным бюджетам на выполнение передаваемых полномочий субъектов Российской Федерации</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974 2 02 30024 00 0000 150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631396400,00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362931183,48</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268465216,52</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Субвенции бюджетам муниципальных округов на выполнение передаваемых полномочий субъектов Российской Федерации</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974 2 02 30024 14 0000 150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631396400,00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362931183,48</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268465216,52</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974 2 02 30029 00 0000 150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318100,00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170161,43</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147938,57</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Субвенции бюджетам муниципальных округов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974 2 02 30029 14 0000 150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318100,00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170161,43</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147938,57</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Иные межбюджетные трансферты</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974 2 02 40000 00 0000 150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58464565,98</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38485043,00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19979522,98</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Межбюджетные трансферты,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974 2 02 45050 00 0000 150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1484300,00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999540,00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484760,00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Межбюджетные трансферты, передаваемые бюджетам муниципальных округов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974 2 02 45050 14 0000 150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1484300,00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999540,00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484760,00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974 2 02 45179 00 0000 150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3280365,98</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2219523,00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1060842,98</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Межбюджетные трансферты, передаваемые бюджетам муниципальных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974 2 02 45179 14 0000 150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3280365,98</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2219523,00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1060842,98</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Межбюджетные трансферты, передаваемые бюджетам на ежемесячное денежное вознаграждение за классное </w:t>
            </w:r>
            <w:r w:rsidRPr="00C27D97">
              <w:rPr>
                <w:color w:val="000000"/>
                <w:sz w:val="16"/>
                <w:szCs w:val="16"/>
              </w:rPr>
              <w:lastRenderedPageBreak/>
              <w:t>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lastRenderedPageBreak/>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974 2 02 45303 00 0000 150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46872000,00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28438080,00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18433920,00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lastRenderedPageBreak/>
              <w:t xml:space="preserve">  Межбюджетные трансферты, передаваемые бюджетам муниципальных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974 2 02 45303 14 0000 150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46872000,00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28438080,00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18433920,00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Прочие межбюджетные трансферты, передаваемые бюджетам</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974 2 02 49999 00 0000 150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6827900,00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6827900,00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Прочие межбюджетные трансферты, передаваемые бюджетам муниципальных округов</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974 2 02 49999 14 0000 150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6827900,00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6827900,00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974 2 18 00000 00 0000 000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481331,40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974 2 18 00000 00 0000 150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481331,40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Доходы бюджетов муниципальных округов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974 2 18 00000 14 0000 150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481331,40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Доходы бюджетов муниципальных округов от возврата организациями остатков субсидий прошлых лет</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974 2 18 04000 14 0000 150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481331,40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Доходы бюджетов муниципальных округов от возврата бюджетными учреждениями остатков субсидий прошлых лет</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974 2 18 04010 14 0000 150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481331,40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ВОЗВРАТ ОСТАТКОВ СУБСИДИЙ, СУБВЕНЦИЙ И ИНЫХ МЕЖБЮДЖЕТНЫХ ТРАНСФЕРТОВ, ИМЕЮЩИХ ЦЕЛЕВОЕ НАЗНАЧЕНИЕ, ПРОШЛЫХ ЛЕТ</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974 2 19 00000 00 0000 000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-1578214,26</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-1578214,26</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Возврат остатков субсидий, субвенций и иных межбюджетных трансфертов, имеющих целевое назначение, прошлых лет из бюджетов муниципальных округов</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974 2 19 00000 14 0000 150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-1578214,26</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-1578214,26</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Возврат прочих остатков субсидий, субвенций и иных межбюджетных трансфертов, имеющих целевое назначение, прошлых лет из бюджетов муниципальных округов</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974 2 19 60010 14 0000 150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-1578214,26</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-1578214,26</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финансовый орган муниципального района</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992 0 00 00000 00 0000 000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145673800,00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76208000,00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69465800,00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БЕЗВОЗМЕЗДНЫЕ ПОСТУПЛЕНИЯ</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992 2 00 00000 00 0000 000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145673800,00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76208000,00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69465800,00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БЕЗВОЗМЕЗДНЫЕ ПОСТУПЛЕНИЯ ОТ ДРУГИХ БЮДЖЕТОВ БЮДЖЕТНОЙ СИСТЕМЫ РОССИЙСКОЙ ФЕДЕРАЦИИ</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992 2 02 00000 00 0000 000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145673800,00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76208000,00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69465800,00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Дотации бюджетам бюджетной системы Российской Федерации</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992 2 02 10000 00 0000 150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138931400,00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69465600,00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69465800,00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Дотации на выравнивание бюджетной обеспеченности</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992 2 02 15001 00 0000 150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138931400,00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69465600,00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69465800,00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Дотации бюджетам муниципальных округов на выравнивание бюджетной обеспеченности из бюджета субъекта Российской Федерации</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992 2 02 15001 14 0000 150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138931400,00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69465600,00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69465800,00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Иные межбюджетные трансферты</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992 2 02 40000 00 0000 150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6742400,00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6742400,00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Прочие межбюджетные трансферты, передаваемые бюджетам</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992 2 02 49999 00 0000 150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6742400,00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6742400,00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446042" w:rsidRPr="00C27D97" w:rsidTr="00BB3049">
        <w:trPr>
          <w:trHeight w:val="87"/>
        </w:trPr>
        <w:tc>
          <w:tcPr>
            <w:tcW w:w="2012" w:type="pct"/>
            <w:gridSpan w:val="2"/>
            <w:tcBorders>
              <w:top w:val="nil"/>
              <w:left w:val="single" w:sz="4" w:space="0" w:color="000000"/>
              <w:bottom w:val="single" w:sz="4" w:space="0" w:color="000000"/>
              <w:right w:val="single" w:sz="4" w:space="0" w:color="000000"/>
            </w:tcBorders>
            <w:shd w:val="clear" w:color="auto" w:fill="auto"/>
            <w:noWrap/>
            <w:vAlign w:val="center"/>
          </w:tcPr>
          <w:p w:rsidR="00446042" w:rsidRPr="00C27D97" w:rsidRDefault="00446042" w:rsidP="00C27D97">
            <w:pPr>
              <w:ind w:left="-108" w:firstLine="0"/>
              <w:jc w:val="left"/>
              <w:rPr>
                <w:color w:val="000000"/>
                <w:sz w:val="16"/>
                <w:szCs w:val="16"/>
              </w:rPr>
            </w:pPr>
            <w:r w:rsidRPr="00C27D97">
              <w:rPr>
                <w:color w:val="000000"/>
                <w:sz w:val="16"/>
                <w:szCs w:val="16"/>
              </w:rPr>
              <w:t xml:space="preserve">  Прочие межбюджетные трансферты, передаваемые бюджетам муниципальных округов</w:t>
            </w:r>
          </w:p>
        </w:tc>
        <w:tc>
          <w:tcPr>
            <w:tcW w:w="326" w:type="pct"/>
            <w:tcBorders>
              <w:top w:val="nil"/>
              <w:left w:val="nil"/>
              <w:bottom w:val="single" w:sz="8" w:space="0" w:color="000000"/>
              <w:right w:val="single" w:sz="4" w:space="0" w:color="000000"/>
            </w:tcBorders>
            <w:shd w:val="clear" w:color="auto" w:fill="auto"/>
            <w:noWrap/>
          </w:tcPr>
          <w:p w:rsidR="00446042" w:rsidRPr="00C27D97" w:rsidRDefault="00446042" w:rsidP="00107B6B">
            <w:pPr>
              <w:ind w:left="-108" w:firstLine="0"/>
              <w:jc w:val="center"/>
              <w:rPr>
                <w:color w:val="000000"/>
                <w:sz w:val="16"/>
                <w:szCs w:val="16"/>
              </w:rPr>
            </w:pPr>
            <w:r w:rsidRPr="00C27D97">
              <w:rPr>
                <w:color w:val="000000"/>
                <w:sz w:val="16"/>
                <w:szCs w:val="16"/>
              </w:rPr>
              <w:t>010</w:t>
            </w:r>
          </w:p>
        </w:tc>
        <w:tc>
          <w:tcPr>
            <w:tcW w:w="975" w:type="pct"/>
            <w:gridSpan w:val="3"/>
            <w:tcBorders>
              <w:top w:val="nil"/>
              <w:left w:val="nil"/>
              <w:bottom w:val="single" w:sz="8" w:space="0" w:color="000000"/>
              <w:right w:val="single" w:sz="4" w:space="0" w:color="000000"/>
            </w:tcBorders>
            <w:shd w:val="clear" w:color="auto" w:fill="auto"/>
            <w:noWrap/>
          </w:tcPr>
          <w:p w:rsidR="00446042" w:rsidRPr="00C27D97" w:rsidRDefault="00446042" w:rsidP="00521CC6">
            <w:pPr>
              <w:ind w:left="-108" w:firstLine="0"/>
              <w:jc w:val="center"/>
              <w:rPr>
                <w:color w:val="000000"/>
                <w:sz w:val="16"/>
                <w:szCs w:val="16"/>
              </w:rPr>
            </w:pPr>
            <w:r w:rsidRPr="00C27D97">
              <w:rPr>
                <w:color w:val="000000"/>
                <w:sz w:val="16"/>
                <w:szCs w:val="16"/>
              </w:rPr>
              <w:t>992 2 02 49999 14 0000 150</w:t>
            </w:r>
          </w:p>
        </w:tc>
        <w:tc>
          <w:tcPr>
            <w:tcW w:w="589" w:type="pct"/>
            <w:gridSpan w:val="2"/>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6742400,00</w:t>
            </w:r>
          </w:p>
        </w:tc>
        <w:tc>
          <w:tcPr>
            <w:tcW w:w="525"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6742400,00</w:t>
            </w:r>
          </w:p>
        </w:tc>
        <w:tc>
          <w:tcPr>
            <w:tcW w:w="573" w:type="pct"/>
            <w:tcBorders>
              <w:top w:val="nil"/>
              <w:left w:val="nil"/>
              <w:bottom w:val="single" w:sz="8" w:space="0" w:color="000000"/>
              <w:right w:val="single" w:sz="4" w:space="0" w:color="000000"/>
            </w:tcBorders>
            <w:shd w:val="clear" w:color="auto" w:fill="auto"/>
            <w:noWrap/>
          </w:tcPr>
          <w:p w:rsidR="00446042" w:rsidRPr="00446042" w:rsidRDefault="00446042" w:rsidP="00521CC6">
            <w:pPr>
              <w:ind w:firstLine="0"/>
              <w:jc w:val="center"/>
              <w:rPr>
                <w:color w:val="000000"/>
                <w:sz w:val="16"/>
                <w:szCs w:val="16"/>
              </w:rPr>
            </w:pPr>
            <w:r w:rsidRPr="00446042">
              <w:rPr>
                <w:color w:val="000000"/>
                <w:sz w:val="16"/>
                <w:szCs w:val="16"/>
              </w:rPr>
              <w:t>0,00</w:t>
            </w:r>
          </w:p>
        </w:tc>
      </w:tr>
      <w:tr w:rsidR="00F653F2" w:rsidRPr="008A0123" w:rsidTr="005E7D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4"/>
        </w:trPr>
        <w:tc>
          <w:tcPr>
            <w:tcW w:w="5000" w:type="pct"/>
            <w:gridSpan w:val="10"/>
            <w:shd w:val="clear" w:color="auto" w:fill="auto"/>
            <w:noWrap/>
            <w:hideMark/>
          </w:tcPr>
          <w:p w:rsidR="00F653F2" w:rsidRPr="00E54787" w:rsidRDefault="00F653F2" w:rsidP="00F653F2">
            <w:pPr>
              <w:autoSpaceDE w:val="0"/>
              <w:autoSpaceDN w:val="0"/>
              <w:adjustRightInd w:val="0"/>
              <w:ind w:firstLine="0"/>
              <w:jc w:val="center"/>
              <w:rPr>
                <w:sz w:val="16"/>
                <w:szCs w:val="16"/>
              </w:rPr>
            </w:pPr>
            <w:r w:rsidRPr="00E54787">
              <w:rPr>
                <w:b/>
                <w:bCs/>
                <w:sz w:val="16"/>
                <w:szCs w:val="16"/>
              </w:rPr>
              <w:t>2. Расходы бюджета</w:t>
            </w:r>
          </w:p>
        </w:tc>
      </w:tr>
      <w:tr w:rsidR="00F653F2"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0"/>
        </w:trPr>
        <w:tc>
          <w:tcPr>
            <w:tcW w:w="2012" w:type="pct"/>
            <w:gridSpan w:val="2"/>
            <w:vMerge w:val="restart"/>
            <w:shd w:val="clear" w:color="auto" w:fill="auto"/>
            <w:hideMark/>
          </w:tcPr>
          <w:p w:rsidR="00134891" w:rsidRPr="00E54787" w:rsidRDefault="00134891" w:rsidP="008A0123">
            <w:pPr>
              <w:autoSpaceDE w:val="0"/>
              <w:autoSpaceDN w:val="0"/>
              <w:adjustRightInd w:val="0"/>
              <w:ind w:firstLine="0"/>
              <w:jc w:val="center"/>
              <w:rPr>
                <w:sz w:val="16"/>
                <w:szCs w:val="16"/>
              </w:rPr>
            </w:pPr>
            <w:r w:rsidRPr="00E54787">
              <w:rPr>
                <w:sz w:val="16"/>
                <w:szCs w:val="16"/>
              </w:rPr>
              <w:t>Наименование показателя</w:t>
            </w:r>
          </w:p>
        </w:tc>
        <w:tc>
          <w:tcPr>
            <w:tcW w:w="326" w:type="pct"/>
            <w:vMerge w:val="restart"/>
            <w:shd w:val="clear" w:color="auto" w:fill="auto"/>
            <w:hideMark/>
          </w:tcPr>
          <w:p w:rsidR="00134891" w:rsidRPr="00E54787" w:rsidRDefault="00134891" w:rsidP="008A0123">
            <w:pPr>
              <w:autoSpaceDE w:val="0"/>
              <w:autoSpaceDN w:val="0"/>
              <w:adjustRightInd w:val="0"/>
              <w:ind w:firstLine="0"/>
              <w:jc w:val="center"/>
              <w:rPr>
                <w:sz w:val="16"/>
                <w:szCs w:val="16"/>
              </w:rPr>
            </w:pPr>
            <w:r w:rsidRPr="00E54787">
              <w:rPr>
                <w:sz w:val="16"/>
                <w:szCs w:val="16"/>
              </w:rPr>
              <w:t>Код строки</w:t>
            </w:r>
          </w:p>
        </w:tc>
        <w:tc>
          <w:tcPr>
            <w:tcW w:w="975" w:type="pct"/>
            <w:gridSpan w:val="3"/>
            <w:vMerge w:val="restart"/>
            <w:shd w:val="clear" w:color="auto" w:fill="auto"/>
            <w:hideMark/>
          </w:tcPr>
          <w:p w:rsidR="00134891" w:rsidRPr="00E54787" w:rsidRDefault="00134891" w:rsidP="008A0123">
            <w:pPr>
              <w:autoSpaceDE w:val="0"/>
              <w:autoSpaceDN w:val="0"/>
              <w:adjustRightInd w:val="0"/>
              <w:ind w:firstLine="0"/>
              <w:jc w:val="center"/>
              <w:rPr>
                <w:sz w:val="16"/>
                <w:szCs w:val="16"/>
              </w:rPr>
            </w:pPr>
            <w:r w:rsidRPr="00E54787">
              <w:rPr>
                <w:sz w:val="16"/>
                <w:szCs w:val="16"/>
              </w:rPr>
              <w:t>Код расхода по бюджетной классификации</w:t>
            </w:r>
          </w:p>
        </w:tc>
        <w:tc>
          <w:tcPr>
            <w:tcW w:w="589" w:type="pct"/>
            <w:gridSpan w:val="2"/>
            <w:vMerge w:val="restart"/>
            <w:shd w:val="clear" w:color="auto" w:fill="auto"/>
            <w:hideMark/>
          </w:tcPr>
          <w:p w:rsidR="00134891" w:rsidRPr="00E54787" w:rsidRDefault="00134891" w:rsidP="008A0123">
            <w:pPr>
              <w:autoSpaceDE w:val="0"/>
              <w:autoSpaceDN w:val="0"/>
              <w:adjustRightInd w:val="0"/>
              <w:ind w:firstLine="0"/>
              <w:jc w:val="center"/>
              <w:rPr>
                <w:sz w:val="16"/>
                <w:szCs w:val="16"/>
              </w:rPr>
            </w:pPr>
            <w:r w:rsidRPr="00E54787">
              <w:rPr>
                <w:sz w:val="16"/>
                <w:szCs w:val="16"/>
              </w:rPr>
              <w:t>Утвержденные бюджетные назначения</w:t>
            </w:r>
          </w:p>
        </w:tc>
        <w:tc>
          <w:tcPr>
            <w:tcW w:w="525" w:type="pct"/>
            <w:vMerge w:val="restart"/>
            <w:shd w:val="clear" w:color="auto" w:fill="auto"/>
            <w:hideMark/>
          </w:tcPr>
          <w:p w:rsidR="00134891" w:rsidRPr="00E54787" w:rsidRDefault="00134891" w:rsidP="008A0123">
            <w:pPr>
              <w:autoSpaceDE w:val="0"/>
              <w:autoSpaceDN w:val="0"/>
              <w:adjustRightInd w:val="0"/>
              <w:ind w:firstLine="0"/>
              <w:jc w:val="center"/>
              <w:rPr>
                <w:sz w:val="16"/>
                <w:szCs w:val="16"/>
              </w:rPr>
            </w:pPr>
            <w:r w:rsidRPr="00E54787">
              <w:rPr>
                <w:sz w:val="16"/>
                <w:szCs w:val="16"/>
              </w:rPr>
              <w:t>Исполнено</w:t>
            </w:r>
          </w:p>
        </w:tc>
        <w:tc>
          <w:tcPr>
            <w:tcW w:w="573" w:type="pct"/>
            <w:vMerge w:val="restart"/>
            <w:shd w:val="clear" w:color="auto" w:fill="auto"/>
            <w:hideMark/>
          </w:tcPr>
          <w:p w:rsidR="00134891" w:rsidRPr="00E54787" w:rsidRDefault="00134891" w:rsidP="008A0123">
            <w:pPr>
              <w:autoSpaceDE w:val="0"/>
              <w:autoSpaceDN w:val="0"/>
              <w:adjustRightInd w:val="0"/>
              <w:ind w:firstLine="0"/>
              <w:jc w:val="center"/>
              <w:rPr>
                <w:sz w:val="16"/>
                <w:szCs w:val="16"/>
              </w:rPr>
            </w:pPr>
            <w:r w:rsidRPr="00E54787">
              <w:rPr>
                <w:sz w:val="16"/>
                <w:szCs w:val="16"/>
              </w:rPr>
              <w:t>Неисполненные назначения</w:t>
            </w:r>
          </w:p>
        </w:tc>
      </w:tr>
      <w:tr w:rsidR="00F653F2"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0"/>
        </w:trPr>
        <w:tc>
          <w:tcPr>
            <w:tcW w:w="2012" w:type="pct"/>
            <w:gridSpan w:val="2"/>
            <w:vMerge/>
            <w:shd w:val="clear" w:color="auto" w:fill="auto"/>
            <w:hideMark/>
          </w:tcPr>
          <w:p w:rsidR="00134891" w:rsidRPr="00E54787" w:rsidRDefault="00134891" w:rsidP="00F653F2">
            <w:pPr>
              <w:autoSpaceDE w:val="0"/>
              <w:autoSpaceDN w:val="0"/>
              <w:adjustRightInd w:val="0"/>
              <w:ind w:firstLine="0"/>
              <w:rPr>
                <w:sz w:val="16"/>
                <w:szCs w:val="16"/>
              </w:rPr>
            </w:pPr>
          </w:p>
        </w:tc>
        <w:tc>
          <w:tcPr>
            <w:tcW w:w="326" w:type="pct"/>
            <w:vMerge/>
            <w:shd w:val="clear" w:color="auto" w:fill="auto"/>
            <w:hideMark/>
          </w:tcPr>
          <w:p w:rsidR="00134891" w:rsidRPr="00E54787" w:rsidRDefault="00134891" w:rsidP="00F653F2">
            <w:pPr>
              <w:autoSpaceDE w:val="0"/>
              <w:autoSpaceDN w:val="0"/>
              <w:adjustRightInd w:val="0"/>
              <w:ind w:firstLine="0"/>
              <w:jc w:val="center"/>
              <w:rPr>
                <w:sz w:val="16"/>
                <w:szCs w:val="16"/>
              </w:rPr>
            </w:pPr>
          </w:p>
        </w:tc>
        <w:tc>
          <w:tcPr>
            <w:tcW w:w="975" w:type="pct"/>
            <w:gridSpan w:val="3"/>
            <w:vMerge/>
            <w:shd w:val="clear" w:color="auto" w:fill="auto"/>
            <w:hideMark/>
          </w:tcPr>
          <w:p w:rsidR="00134891" w:rsidRPr="00E54787" w:rsidRDefault="00134891" w:rsidP="00F653F2">
            <w:pPr>
              <w:autoSpaceDE w:val="0"/>
              <w:autoSpaceDN w:val="0"/>
              <w:adjustRightInd w:val="0"/>
              <w:ind w:firstLine="0"/>
              <w:jc w:val="center"/>
              <w:rPr>
                <w:sz w:val="16"/>
                <w:szCs w:val="16"/>
              </w:rPr>
            </w:pPr>
          </w:p>
        </w:tc>
        <w:tc>
          <w:tcPr>
            <w:tcW w:w="589" w:type="pct"/>
            <w:gridSpan w:val="2"/>
            <w:vMerge/>
            <w:shd w:val="clear" w:color="auto" w:fill="auto"/>
            <w:hideMark/>
          </w:tcPr>
          <w:p w:rsidR="00134891" w:rsidRPr="00E54787" w:rsidRDefault="00134891" w:rsidP="00F653F2">
            <w:pPr>
              <w:autoSpaceDE w:val="0"/>
              <w:autoSpaceDN w:val="0"/>
              <w:adjustRightInd w:val="0"/>
              <w:ind w:firstLine="0"/>
              <w:jc w:val="center"/>
              <w:rPr>
                <w:sz w:val="16"/>
                <w:szCs w:val="16"/>
              </w:rPr>
            </w:pPr>
          </w:p>
        </w:tc>
        <w:tc>
          <w:tcPr>
            <w:tcW w:w="525" w:type="pct"/>
            <w:vMerge/>
            <w:shd w:val="clear" w:color="auto" w:fill="auto"/>
            <w:hideMark/>
          </w:tcPr>
          <w:p w:rsidR="00134891" w:rsidRPr="00E54787" w:rsidRDefault="00134891" w:rsidP="00F653F2">
            <w:pPr>
              <w:autoSpaceDE w:val="0"/>
              <w:autoSpaceDN w:val="0"/>
              <w:adjustRightInd w:val="0"/>
              <w:ind w:firstLine="0"/>
              <w:jc w:val="center"/>
              <w:rPr>
                <w:sz w:val="16"/>
                <w:szCs w:val="16"/>
              </w:rPr>
            </w:pPr>
          </w:p>
        </w:tc>
        <w:tc>
          <w:tcPr>
            <w:tcW w:w="573" w:type="pct"/>
            <w:vMerge/>
            <w:shd w:val="clear" w:color="auto" w:fill="auto"/>
            <w:hideMark/>
          </w:tcPr>
          <w:p w:rsidR="00134891" w:rsidRPr="00E54787" w:rsidRDefault="00134891" w:rsidP="00F653F2">
            <w:pPr>
              <w:autoSpaceDE w:val="0"/>
              <w:autoSpaceDN w:val="0"/>
              <w:adjustRightInd w:val="0"/>
              <w:ind w:firstLine="0"/>
              <w:jc w:val="center"/>
              <w:rPr>
                <w:sz w:val="16"/>
                <w:szCs w:val="16"/>
              </w:rPr>
            </w:pPr>
          </w:p>
        </w:tc>
      </w:tr>
      <w:tr w:rsidR="00F653F2"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4"/>
        </w:trPr>
        <w:tc>
          <w:tcPr>
            <w:tcW w:w="2012" w:type="pct"/>
            <w:gridSpan w:val="2"/>
            <w:vMerge/>
            <w:shd w:val="clear" w:color="auto" w:fill="auto"/>
            <w:hideMark/>
          </w:tcPr>
          <w:p w:rsidR="00134891" w:rsidRPr="00E54787" w:rsidRDefault="00134891" w:rsidP="00F653F2">
            <w:pPr>
              <w:autoSpaceDE w:val="0"/>
              <w:autoSpaceDN w:val="0"/>
              <w:adjustRightInd w:val="0"/>
              <w:ind w:firstLine="0"/>
              <w:rPr>
                <w:sz w:val="16"/>
                <w:szCs w:val="16"/>
              </w:rPr>
            </w:pPr>
          </w:p>
        </w:tc>
        <w:tc>
          <w:tcPr>
            <w:tcW w:w="326" w:type="pct"/>
            <w:vMerge/>
            <w:shd w:val="clear" w:color="auto" w:fill="auto"/>
            <w:hideMark/>
          </w:tcPr>
          <w:p w:rsidR="00134891" w:rsidRPr="00E54787" w:rsidRDefault="00134891" w:rsidP="00F653F2">
            <w:pPr>
              <w:autoSpaceDE w:val="0"/>
              <w:autoSpaceDN w:val="0"/>
              <w:adjustRightInd w:val="0"/>
              <w:ind w:firstLine="0"/>
              <w:jc w:val="center"/>
              <w:rPr>
                <w:sz w:val="16"/>
                <w:szCs w:val="16"/>
              </w:rPr>
            </w:pPr>
          </w:p>
        </w:tc>
        <w:tc>
          <w:tcPr>
            <w:tcW w:w="975" w:type="pct"/>
            <w:gridSpan w:val="3"/>
            <w:vMerge/>
            <w:shd w:val="clear" w:color="auto" w:fill="auto"/>
            <w:hideMark/>
          </w:tcPr>
          <w:p w:rsidR="00134891" w:rsidRPr="00E54787" w:rsidRDefault="00134891" w:rsidP="00F653F2">
            <w:pPr>
              <w:autoSpaceDE w:val="0"/>
              <w:autoSpaceDN w:val="0"/>
              <w:adjustRightInd w:val="0"/>
              <w:ind w:firstLine="0"/>
              <w:jc w:val="center"/>
              <w:rPr>
                <w:sz w:val="16"/>
                <w:szCs w:val="16"/>
              </w:rPr>
            </w:pPr>
          </w:p>
        </w:tc>
        <w:tc>
          <w:tcPr>
            <w:tcW w:w="589" w:type="pct"/>
            <w:gridSpan w:val="2"/>
            <w:vMerge/>
            <w:shd w:val="clear" w:color="auto" w:fill="auto"/>
            <w:hideMark/>
          </w:tcPr>
          <w:p w:rsidR="00134891" w:rsidRPr="00E54787" w:rsidRDefault="00134891" w:rsidP="00F653F2">
            <w:pPr>
              <w:autoSpaceDE w:val="0"/>
              <w:autoSpaceDN w:val="0"/>
              <w:adjustRightInd w:val="0"/>
              <w:ind w:firstLine="0"/>
              <w:jc w:val="center"/>
              <w:rPr>
                <w:sz w:val="16"/>
                <w:szCs w:val="16"/>
              </w:rPr>
            </w:pPr>
          </w:p>
        </w:tc>
        <w:tc>
          <w:tcPr>
            <w:tcW w:w="525" w:type="pct"/>
            <w:vMerge/>
            <w:shd w:val="clear" w:color="auto" w:fill="auto"/>
            <w:hideMark/>
          </w:tcPr>
          <w:p w:rsidR="00134891" w:rsidRPr="00E54787" w:rsidRDefault="00134891" w:rsidP="00F653F2">
            <w:pPr>
              <w:autoSpaceDE w:val="0"/>
              <w:autoSpaceDN w:val="0"/>
              <w:adjustRightInd w:val="0"/>
              <w:ind w:firstLine="0"/>
              <w:jc w:val="center"/>
              <w:rPr>
                <w:sz w:val="16"/>
                <w:szCs w:val="16"/>
              </w:rPr>
            </w:pPr>
          </w:p>
        </w:tc>
        <w:tc>
          <w:tcPr>
            <w:tcW w:w="573" w:type="pct"/>
            <w:vMerge/>
            <w:shd w:val="clear" w:color="auto" w:fill="auto"/>
            <w:hideMark/>
          </w:tcPr>
          <w:p w:rsidR="00134891" w:rsidRPr="00E54787" w:rsidRDefault="00134891" w:rsidP="00F653F2">
            <w:pPr>
              <w:autoSpaceDE w:val="0"/>
              <w:autoSpaceDN w:val="0"/>
              <w:adjustRightInd w:val="0"/>
              <w:ind w:firstLine="0"/>
              <w:jc w:val="center"/>
              <w:rPr>
                <w:sz w:val="16"/>
                <w:szCs w:val="16"/>
              </w:rPr>
            </w:pPr>
          </w:p>
        </w:tc>
      </w:tr>
      <w:tr w:rsidR="00F653F2"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12" w:type="pct"/>
            <w:gridSpan w:val="2"/>
            <w:shd w:val="clear" w:color="auto" w:fill="auto"/>
            <w:noWrap/>
            <w:hideMark/>
          </w:tcPr>
          <w:p w:rsidR="00134891" w:rsidRPr="00E54787" w:rsidRDefault="00134891" w:rsidP="00F653F2">
            <w:pPr>
              <w:autoSpaceDE w:val="0"/>
              <w:autoSpaceDN w:val="0"/>
              <w:adjustRightInd w:val="0"/>
              <w:ind w:firstLine="0"/>
              <w:jc w:val="center"/>
              <w:rPr>
                <w:sz w:val="16"/>
                <w:szCs w:val="16"/>
              </w:rPr>
            </w:pPr>
            <w:r w:rsidRPr="00E54787">
              <w:rPr>
                <w:sz w:val="16"/>
                <w:szCs w:val="16"/>
              </w:rPr>
              <w:t>1</w:t>
            </w:r>
          </w:p>
        </w:tc>
        <w:tc>
          <w:tcPr>
            <w:tcW w:w="326" w:type="pct"/>
            <w:shd w:val="clear" w:color="auto" w:fill="auto"/>
            <w:noWrap/>
            <w:hideMark/>
          </w:tcPr>
          <w:p w:rsidR="00134891" w:rsidRPr="00E54787" w:rsidRDefault="00134891" w:rsidP="00F653F2">
            <w:pPr>
              <w:autoSpaceDE w:val="0"/>
              <w:autoSpaceDN w:val="0"/>
              <w:adjustRightInd w:val="0"/>
              <w:ind w:firstLine="0"/>
              <w:jc w:val="center"/>
              <w:rPr>
                <w:sz w:val="16"/>
                <w:szCs w:val="16"/>
              </w:rPr>
            </w:pPr>
            <w:r w:rsidRPr="00E54787">
              <w:rPr>
                <w:sz w:val="16"/>
                <w:szCs w:val="16"/>
              </w:rPr>
              <w:t>2</w:t>
            </w:r>
          </w:p>
        </w:tc>
        <w:tc>
          <w:tcPr>
            <w:tcW w:w="975" w:type="pct"/>
            <w:gridSpan w:val="3"/>
            <w:shd w:val="clear" w:color="auto" w:fill="auto"/>
            <w:noWrap/>
            <w:hideMark/>
          </w:tcPr>
          <w:p w:rsidR="00134891" w:rsidRPr="00E54787" w:rsidRDefault="00134891" w:rsidP="00F653F2">
            <w:pPr>
              <w:autoSpaceDE w:val="0"/>
              <w:autoSpaceDN w:val="0"/>
              <w:adjustRightInd w:val="0"/>
              <w:ind w:firstLine="0"/>
              <w:jc w:val="center"/>
              <w:rPr>
                <w:sz w:val="16"/>
                <w:szCs w:val="16"/>
              </w:rPr>
            </w:pPr>
            <w:r w:rsidRPr="00E54787">
              <w:rPr>
                <w:sz w:val="16"/>
                <w:szCs w:val="16"/>
              </w:rPr>
              <w:t>3</w:t>
            </w:r>
          </w:p>
        </w:tc>
        <w:tc>
          <w:tcPr>
            <w:tcW w:w="589" w:type="pct"/>
            <w:gridSpan w:val="2"/>
            <w:shd w:val="clear" w:color="auto" w:fill="auto"/>
            <w:noWrap/>
            <w:hideMark/>
          </w:tcPr>
          <w:p w:rsidR="00134891" w:rsidRPr="00E54787" w:rsidRDefault="00134891" w:rsidP="00F653F2">
            <w:pPr>
              <w:autoSpaceDE w:val="0"/>
              <w:autoSpaceDN w:val="0"/>
              <w:adjustRightInd w:val="0"/>
              <w:ind w:firstLine="0"/>
              <w:jc w:val="center"/>
              <w:rPr>
                <w:sz w:val="16"/>
                <w:szCs w:val="16"/>
              </w:rPr>
            </w:pPr>
            <w:r w:rsidRPr="00E54787">
              <w:rPr>
                <w:sz w:val="16"/>
                <w:szCs w:val="16"/>
              </w:rPr>
              <w:t>4</w:t>
            </w:r>
          </w:p>
        </w:tc>
        <w:tc>
          <w:tcPr>
            <w:tcW w:w="525" w:type="pct"/>
            <w:shd w:val="clear" w:color="auto" w:fill="auto"/>
            <w:noWrap/>
            <w:hideMark/>
          </w:tcPr>
          <w:p w:rsidR="00134891" w:rsidRPr="00E54787" w:rsidRDefault="00134891" w:rsidP="00F653F2">
            <w:pPr>
              <w:autoSpaceDE w:val="0"/>
              <w:autoSpaceDN w:val="0"/>
              <w:adjustRightInd w:val="0"/>
              <w:ind w:firstLine="0"/>
              <w:jc w:val="center"/>
              <w:rPr>
                <w:sz w:val="16"/>
                <w:szCs w:val="16"/>
              </w:rPr>
            </w:pPr>
            <w:r w:rsidRPr="00E54787">
              <w:rPr>
                <w:sz w:val="16"/>
                <w:szCs w:val="16"/>
              </w:rPr>
              <w:t>5</w:t>
            </w:r>
          </w:p>
        </w:tc>
        <w:tc>
          <w:tcPr>
            <w:tcW w:w="573" w:type="pct"/>
            <w:shd w:val="clear" w:color="auto" w:fill="auto"/>
            <w:noWrap/>
            <w:hideMark/>
          </w:tcPr>
          <w:p w:rsidR="00134891" w:rsidRPr="00E54787" w:rsidRDefault="00134891" w:rsidP="00F653F2">
            <w:pPr>
              <w:autoSpaceDE w:val="0"/>
              <w:autoSpaceDN w:val="0"/>
              <w:adjustRightInd w:val="0"/>
              <w:ind w:firstLine="0"/>
              <w:jc w:val="center"/>
              <w:rPr>
                <w:sz w:val="16"/>
                <w:szCs w:val="16"/>
              </w:rPr>
            </w:pPr>
            <w:r w:rsidRPr="00E54787">
              <w:rPr>
                <w:sz w:val="16"/>
                <w:szCs w:val="16"/>
              </w:rPr>
              <w:t>6</w:t>
            </w:r>
          </w:p>
        </w:tc>
      </w:tr>
      <w:tr w:rsidR="00BB1FAC"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12" w:type="pct"/>
            <w:gridSpan w:val="2"/>
            <w:shd w:val="clear" w:color="auto" w:fill="auto"/>
            <w:noWrap/>
          </w:tcPr>
          <w:p w:rsidR="00BB1FAC" w:rsidRPr="00E54787" w:rsidRDefault="00BB1FAC" w:rsidP="00F653F2">
            <w:pPr>
              <w:autoSpaceDE w:val="0"/>
              <w:autoSpaceDN w:val="0"/>
              <w:adjustRightInd w:val="0"/>
              <w:ind w:firstLine="0"/>
              <w:jc w:val="center"/>
              <w:rPr>
                <w:sz w:val="16"/>
                <w:szCs w:val="16"/>
              </w:rPr>
            </w:pPr>
          </w:p>
        </w:tc>
        <w:tc>
          <w:tcPr>
            <w:tcW w:w="326" w:type="pct"/>
            <w:shd w:val="clear" w:color="auto" w:fill="auto"/>
            <w:noWrap/>
          </w:tcPr>
          <w:p w:rsidR="00BB1FAC" w:rsidRPr="00E54787" w:rsidRDefault="00BB1FAC" w:rsidP="00F653F2">
            <w:pPr>
              <w:autoSpaceDE w:val="0"/>
              <w:autoSpaceDN w:val="0"/>
              <w:adjustRightInd w:val="0"/>
              <w:ind w:firstLine="0"/>
              <w:jc w:val="center"/>
              <w:rPr>
                <w:sz w:val="16"/>
                <w:szCs w:val="16"/>
              </w:rPr>
            </w:pPr>
          </w:p>
        </w:tc>
        <w:tc>
          <w:tcPr>
            <w:tcW w:w="975" w:type="pct"/>
            <w:gridSpan w:val="3"/>
            <w:shd w:val="clear" w:color="auto" w:fill="auto"/>
            <w:noWrap/>
          </w:tcPr>
          <w:p w:rsidR="00BB1FAC" w:rsidRPr="00E54787" w:rsidRDefault="00BB1FAC" w:rsidP="00F653F2">
            <w:pPr>
              <w:autoSpaceDE w:val="0"/>
              <w:autoSpaceDN w:val="0"/>
              <w:adjustRightInd w:val="0"/>
              <w:ind w:firstLine="0"/>
              <w:jc w:val="center"/>
              <w:rPr>
                <w:sz w:val="16"/>
                <w:szCs w:val="16"/>
              </w:rPr>
            </w:pPr>
          </w:p>
        </w:tc>
        <w:tc>
          <w:tcPr>
            <w:tcW w:w="589" w:type="pct"/>
            <w:gridSpan w:val="2"/>
            <w:shd w:val="clear" w:color="auto" w:fill="auto"/>
            <w:noWrap/>
          </w:tcPr>
          <w:p w:rsidR="00BB1FAC" w:rsidRPr="00E54787" w:rsidRDefault="00BB1FAC" w:rsidP="00F653F2">
            <w:pPr>
              <w:autoSpaceDE w:val="0"/>
              <w:autoSpaceDN w:val="0"/>
              <w:adjustRightInd w:val="0"/>
              <w:ind w:firstLine="0"/>
              <w:jc w:val="center"/>
              <w:rPr>
                <w:sz w:val="16"/>
                <w:szCs w:val="16"/>
              </w:rPr>
            </w:pPr>
          </w:p>
        </w:tc>
        <w:tc>
          <w:tcPr>
            <w:tcW w:w="525" w:type="pct"/>
            <w:shd w:val="clear" w:color="auto" w:fill="auto"/>
            <w:noWrap/>
          </w:tcPr>
          <w:p w:rsidR="00BB1FAC" w:rsidRPr="00E54787" w:rsidRDefault="00BB1FAC" w:rsidP="00F653F2">
            <w:pPr>
              <w:autoSpaceDE w:val="0"/>
              <w:autoSpaceDN w:val="0"/>
              <w:adjustRightInd w:val="0"/>
              <w:ind w:firstLine="0"/>
              <w:jc w:val="center"/>
              <w:rPr>
                <w:sz w:val="16"/>
                <w:szCs w:val="16"/>
              </w:rPr>
            </w:pPr>
          </w:p>
        </w:tc>
        <w:tc>
          <w:tcPr>
            <w:tcW w:w="573" w:type="pct"/>
            <w:shd w:val="clear" w:color="auto" w:fill="auto"/>
            <w:noWrap/>
          </w:tcPr>
          <w:p w:rsidR="00BB1FAC" w:rsidRPr="00E54787" w:rsidRDefault="00BB1FAC" w:rsidP="00F653F2">
            <w:pPr>
              <w:autoSpaceDE w:val="0"/>
              <w:autoSpaceDN w:val="0"/>
              <w:adjustRightInd w:val="0"/>
              <w:ind w:firstLine="0"/>
              <w:jc w:val="center"/>
              <w:rPr>
                <w:sz w:val="16"/>
                <w:szCs w:val="16"/>
              </w:rPr>
            </w:pP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
        </w:trPr>
        <w:tc>
          <w:tcPr>
            <w:tcW w:w="2012"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Расходы бюджета - всего</w:t>
            </w:r>
          </w:p>
        </w:tc>
        <w:tc>
          <w:tcPr>
            <w:tcW w:w="326" w:type="pct"/>
            <w:shd w:val="clear" w:color="auto" w:fill="auto"/>
            <w:noWrap/>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noWrap/>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x</w:t>
            </w:r>
          </w:p>
        </w:tc>
        <w:tc>
          <w:tcPr>
            <w:tcW w:w="589" w:type="pct"/>
            <w:gridSpan w:val="2"/>
            <w:shd w:val="clear" w:color="auto" w:fill="auto"/>
            <w:noWrap/>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1871902232,54</w:t>
            </w:r>
          </w:p>
        </w:tc>
        <w:tc>
          <w:tcPr>
            <w:tcW w:w="525" w:type="pct"/>
            <w:shd w:val="clear" w:color="auto" w:fill="auto"/>
            <w:noWrap/>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764840688,98</w:t>
            </w:r>
          </w:p>
        </w:tc>
        <w:tc>
          <w:tcPr>
            <w:tcW w:w="573" w:type="pct"/>
            <w:shd w:val="clear" w:color="auto" w:fill="auto"/>
            <w:noWrap/>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1107061543,56</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5"/>
        </w:trPr>
        <w:tc>
          <w:tcPr>
            <w:tcW w:w="2012"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в том числе:</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p>
        </w:tc>
        <w:tc>
          <w:tcPr>
            <w:tcW w:w="975" w:type="pct"/>
            <w:gridSpan w:val="3"/>
            <w:shd w:val="clear" w:color="auto" w:fill="auto"/>
            <w:hideMark/>
          </w:tcPr>
          <w:p w:rsidR="00D0141A" w:rsidRPr="00097064" w:rsidRDefault="00D0141A" w:rsidP="00794414">
            <w:pPr>
              <w:autoSpaceDE w:val="0"/>
              <w:autoSpaceDN w:val="0"/>
              <w:adjustRightInd w:val="0"/>
              <w:ind w:firstLine="0"/>
              <w:jc w:val="center"/>
              <w:rPr>
                <w:sz w:val="16"/>
                <w:szCs w:val="16"/>
              </w:rPr>
            </w:pP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Обеспечение деятельности административных комиссий для рассмотрения дел об административных правонарушениях</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0104 A3 4 05 13800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0104 A3 4 05 13800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0104 A3 4 05 13800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6"/>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0104 A3 4 05 13800 244</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Обеспечение функций муниципальных органов</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0104 Ч5 4 05 00200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35293413,52</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15719984,63</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19573428,89</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Расходы на выплаты персоналу в целях обеспечения выполнения функций государственными (муниципальными) </w:t>
            </w:r>
            <w:r w:rsidRPr="00097064">
              <w:rPr>
                <w:sz w:val="16"/>
                <w:szCs w:val="16"/>
              </w:rPr>
              <w:lastRenderedPageBreak/>
              <w:t>органами, казенными учреждениями, органами управления государственными внебюджетными фондами</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lastRenderedPageBreak/>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0104 Ч5 4 05 00200 100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33690863,27</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14657772,96</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19033090,31</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lastRenderedPageBreak/>
              <w:t xml:space="preserve">  Расходы на выплаты персоналу государственных (муниципальных) органов</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0104 Ч5 4 05 00200 120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33690863,27</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14657772,96</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19033090,31</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Фонд оплаты труда государственных (муниципальных) органов</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0104 Ч5 4 05 00200 121</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11664688,42</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74"/>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выплаты персоналу государственных (муниципальных) органов, за исключением фонда оплаты труда</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0104 Ч5 4 05 00200 122</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88930,00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0104 Ч5 4 05 00200 129</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2904154,54</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0104 Ч5 4 05 00200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1193947,00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801608,42</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392338,58</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0104 Ч5 4 05 00200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1193947,00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801608,42</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392338,58</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в сфере информационно-коммуникационных технологий</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0104 Ч5 4 05 00200 242</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320959,21</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0104 Ч5 4 05 00200 244</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480649,21</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бюджетные ассигнования</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0104 Ч5 4 05 00200 800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408603,25</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260603,25</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148000,00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6"/>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Уплата налогов, сборов и иных платежей</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0104 Ч5 4 05 00200 850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408603,25</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260603,25</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148000,00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Уплата иных платежей</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0104 Ч5 4 05 00200 853</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260603,25</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Поощрение органов местного самоуправления муниципальных образований Чувашской Республики</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0104 Ч5 4 05 2038П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93776,00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93776,00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0104 Ч5 4 05 2038П 100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93776,00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93776,00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Расходы на выплаты персоналу государственных (муниципальных) органов</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0104 Ч5 4 05 2038П 120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93776,00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93776,00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Фонд оплаты труда государственных (муниципальных) органов</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0104 Ч5 4 05 2038П 121</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72024,58</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6"/>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0104 Ч5 4 05 2038П 129</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21751,42</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42"/>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 счет субвенции, предоставляемой из федерального бюджета</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0105 Ч5 4 01 51200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6600,00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6600,00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0105 Ч5 4 01 51200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6600,00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6600,00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2"/>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0105 Ч5 4 01 51200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6600,00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6600,00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0105 Ч5 4 01 51200 244</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6600,00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Организация и проведение выборов в законодательные (представительные) органы муниципального образования</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0107 Ч5 4 04 73790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318600,00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318600,00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0"/>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бюджетные ассигнования</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0107 Ч5 4 04 73790 800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318600,00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318600,00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Специальные расходы</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0107 Ч5 4 04 73790 880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318600,00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318600,00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Резервный фонд администрации муниципального образования Чувашской Республики</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0111 Ч4 4 01 73430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3420479,60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3420479,60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4"/>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бюджетные ассигнования</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0111 Ч4 4 01 73430 800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3420479,60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3420479,60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4"/>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Резервные средства</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0111 Ч4 4 01 73430 870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3420479,60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3420479,60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0113 A4 4 01 73610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30000,00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2"/>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0113 A4 4 01 73610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30000,00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0113 A4 4 01 73610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30000,00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0"/>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Прочие выплаты по обязательствам муниципального образования Чувашской Республики</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0113 Ч4 4 01 73450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344600,00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38548,17</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306051,83</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8"/>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бюджетные ассигнования</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0113 Ч4 4 01 73450 800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344600,00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38548,17</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306051,83</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Исполнение судебных актов</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0113 Ч4 4 01 73450 830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38548,17</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161451,83</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Исполнение судебных актов Российской Федерации и мировых соглашений по возмещению причиненного вреда</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0113 Ч4 4 01 73450 831</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38548,17</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Уплата налогов, сборов и иных платежей</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0113 Ч4 4 01 73450 850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144600,00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144600,00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Членские взносы в Ассоциации, Союзы, Советы муниципальных образований</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0113 Ч5 4 04 74640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223140,00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223140,00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бюджетные ассигнования</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0113 Ч5 4 04 74640 800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223140,00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223140,00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Уплата налогов, сборов и иных платежей</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0113 Ч5 4 04 74640 850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223140,00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223140,00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Уплата иных платежей</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0113 Ч5 4 04 74640 853</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223140,00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2"/>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Обеспечение деятельности (оказание услуг) муниципальных учреждений</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0113 Ч5 4 05 00600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12399900,00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9101656,52</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3298243,48</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0113 Ч5 4 05 00600 100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9244769,58</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6560241,66</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2684527,92</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Расходы на выплаты персоналу казенных учреждений</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0113 Ч5 4 05 00600 110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9244769,58</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6560241,66</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2684527,92</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Фонд оплаты труда учреждений</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0113 Ч5 4 05 00600 111</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5041430,30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lastRenderedPageBreak/>
              <w:t xml:space="preserve">  Иные выплаты персоналу учреждений, за исключением фонда оплаты труда</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0113 Ч5 4 05 00600 112</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Взносы по обязательному социальному страхованию на выплаты по оплате труда работников и иные выплаты работникам учреждений</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0113 Ч5 4 05 00600 119</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1518411,36</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4"/>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0113 Ч5 4 05 00600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3071685,75</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2457970,19</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613715,56</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4"/>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0113 Ч5 4 05 00600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3071685,75</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2457970,19</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613715,56</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4"/>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в сфере информационно-коммуникационных технологий</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0113 Ч5 4 05 00600 242</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10983,87</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0113 Ч5 4 05 00600 244</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1482111,87</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энергетических ресурсов</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0113 Ч5 4 05 00600 247</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964874,45</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бюджетные ассигнования</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0113 Ч5 4 05 00600 800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83444,67</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83444,67</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Уплата налогов, сборов и иных платежей</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0113 Ч5 4 05 00600 850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83444,67</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83444,67</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2"/>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Уплата налога на имущество организаций и земельного налога</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0113 Ч5 4 05 00600 851</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57961,00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Уплата прочих налогов, сборов</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0113 Ч5 4 05 00600 852</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22844,00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2"/>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Уплата иных платежей</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0113 Ч5 4 05 00600 853</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2639,67</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8"/>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Осуществление первичного воинского учета органами местного самоуправления муниципальных округов</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0203 Ч4 4 01 51180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1256200,00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628200,00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628000,00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0203 Ч4 4 01 51180 100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1075600,00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567330,00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508270,00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Расходы на выплаты персоналу государственных (муниципальных) органов</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0203 Ч4 4 01 51180 120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1075600,00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567330,00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508270,00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Фонд оплаты труда государственных (муниципальных) органов</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0203 Ч4 4 01 51180 121</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413142,33</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0203 Ч4 4 01 51180 129</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154187,67</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8"/>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0203 Ч4 4 01 51180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180600,00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60870,00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119730,00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0203 Ч4 4 01 51180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180600,00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60870,00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119730,00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в сфере информационно-коммуникационных технологий</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0203 Ч4 4 01 51180 242</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49870,00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0203 Ч4 4 01 51180 244</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11000,00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Содержание и развитие единой дежурно-диспетчерской службы (ЕДДС)</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0309 Ц8 4 01 76320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1515490,12</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1515490,12</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0309 Ц8 4 01 76320 100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1501728,55</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1501728,55</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2"/>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Расходы на выплаты персоналу казенных учреждений</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0309 Ц8 4 01 76320 110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1501728,55</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1501728,55</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Фонд оплаты труда учреждений</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0309 Ц8 4 01 76320 111</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1156778,58</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Взносы по обязательному социальному страхованию на выплаты по оплате труда работников и иные выплаты работникам учреждений</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0309 Ц8 4 01 76320 119</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344949,97</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0309 Ц8 4 01 76320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13590,00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13590,00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0309 Ц8 4 01 76320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13590,00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13590,00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0309 Ц8 4 01 76320 244</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13590,00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бюджетные ассигнования</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0309 Ц8 4 01 76320 800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171,57</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171,57</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0"/>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Уплата налогов, сборов и иных платежей</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0309 Ц8 4 01 76320 850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171,57</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171,57</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Уплата иных платежей</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0309 Ц8 4 01 76320 853</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171,57</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Модернизация и развитие автоматизированной системы централизованного оповещения</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0310 Ц8 3 02 76330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15000,00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15000,00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0310 Ц8 3 02 76330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15000,00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15000,00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0310 Ц8 3 02 76330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15000,00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15000,00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Совершенствование региональной автоматизированной системы централизованного оповещения органов управления и населения Чувашской Республики</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0310 Ц8 3 02 S1130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13083369,20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13083369,20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0310 Ц8 3 02 S1130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13083369,20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13083369,20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0310 Ц8 3 02 S1130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13083369,20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13083369,20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Обеспечение деятельности муниципальных учреждений, реализующих мероприятия по обеспечению безопасности и защиты населения и территорий Чувашской Республики от чрезвычайных ситуаций</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0310 Ц8 4 01 70030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40000,00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0310 Ц8 4 01 70030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40000,00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2"/>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0310 Ц8 4 01 70030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40000,00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lastRenderedPageBreak/>
              <w:t xml:space="preserve">  Материальное стимулирование деятельности народных дружинников</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0314 A3 4 01 70380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80000,00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31700,00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48300,00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88"/>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0314 A3 4 01 70380 100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80000,00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31700,00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48300,00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Расходы на выплаты персоналу государственных (муниципальных) органов</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0314 A3 4 01 70380 120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80000,00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31700,00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48300,00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выплаты государственных (муниципальных) органов привлекаемым лицам</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0314 A3 4 01 70380 123</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31700,00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Материально-техническое обеспечение деятельности народных дружинников</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0314 A3 4 01 70390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45000,00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45000,00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0314 A3 4 01 70390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45000,00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45000,00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0314 A3 4 01 70390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45000,00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45000,00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Создание безопасной обстановки на улицах и в других общественных местах, в том числе путем внедрения современных технических средств охраны правопорядка</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0314 A3 4 01 72520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25000,00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25000,00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0314 A3 4 01 72520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25000,00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25000,00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0314 A3 4 01 72520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25000,00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25000,00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6"/>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Реализация мероприятий, направленных на предупреждение рецидивной преступности, </w:t>
            </w:r>
            <w:proofErr w:type="spellStart"/>
            <w:r w:rsidRPr="00097064">
              <w:rPr>
                <w:sz w:val="16"/>
                <w:szCs w:val="16"/>
              </w:rPr>
              <w:t>ресоциализацию</w:t>
            </w:r>
            <w:proofErr w:type="spellEnd"/>
            <w:r w:rsidRPr="00097064">
              <w:rPr>
                <w:sz w:val="16"/>
                <w:szCs w:val="16"/>
              </w:rPr>
              <w:t xml:space="preserve"> и адаптацию лиц, освободившихся из мест лишения свободы</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0314 A3 4 02 72550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18000,00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18000,00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0314 A3 4 02 72550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18000,00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18000,00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0314 A3 4 02 72550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18000,00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18000,00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Реализация мероприятий, направленных на профилактику и предупреждение бытовой преступности, а также преступлений, совершенных в состоянии алкогольного и наркотического опьянения</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0314 A3 4 03 76280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21000,00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21000,00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8"/>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0314 A3 4 03 76280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21000,00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21000,00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0314 A3 4 03 76280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21000,00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21000,00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Обеспечение создания и размещения в средствах массовой информации информационных материалов, направленных на предупреждение отдельных видов преступлений, социальной рекламы</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0314 A3 4 04 72560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30000,00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0314 A3 4 04 72560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30000,00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0314 A3 4 04 72560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30000,00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Комплексные меры противодействия злоупотреблению наркотическими средствами и их незаконному обороту</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0314 A3 4 06 72630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19000,00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31000,00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0314 A3 4 06 72630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19000,00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31000,00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0314 A3 4 06 72630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19000,00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31000,00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0314 A3 4 06 72630 244</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19000,00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88"/>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Мероприятия, направленные на снижение количества преступлений, совершаемых несовершеннолетними гражданами</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0314 A3 4 07 79930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25000,00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6453,00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18547,00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0314 A3 4 07 79930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25000,00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6453,00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18547,00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0314 A3 4 07 79930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25000,00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6453,00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18547,00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0314 A3 4 07 79930 244</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6453,00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6"/>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Модернизация и обслуживание ранее установленных сегментов аппаратно-программного комплекса "Безопасное муниципальное образование", в том числе систем видеонаблюдения и </w:t>
            </w:r>
            <w:proofErr w:type="spellStart"/>
            <w:r w:rsidRPr="00097064">
              <w:rPr>
                <w:sz w:val="16"/>
                <w:szCs w:val="16"/>
              </w:rPr>
              <w:t>видеофиксации</w:t>
            </w:r>
            <w:proofErr w:type="spellEnd"/>
            <w:r w:rsidRPr="00097064">
              <w:rPr>
                <w:sz w:val="16"/>
                <w:szCs w:val="16"/>
              </w:rPr>
              <w:t xml:space="preserve"> преступлений и административных правонарушений</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0314 Ц8 3 02 76251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227480,00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77274,08</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150205,92</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0314 Ц8 3 02 76251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227480,00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77274,08</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150205,92</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0314 Ц8 3 02 76251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227480,00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77274,08</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150205,92</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0314 Ц8 3 02 76251 244</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75860,00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энергетических ресурсов</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0314 Ц8 3 02 76251 247</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1414,08</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Обеспечение деятельности муниципальных учреждений, реализующих мероприятия по обеспечению безопасности и защиты населения и территорий Чувашской Республики от чрезвычайных ситуаций</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0314 Ц8 4 01 70030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40000,00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0314 Ц8 4 01 70030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40000,00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0314 Ц8 4 01 70030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40000,00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3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lastRenderedPageBreak/>
              <w:t xml:space="preserve">  Организация работы по добровольной сдаче на возмездной (компенсационной) основе органам внутренних дел незарегистрированных предметов вооружения, боеприпасов, взрывчатых веществ и взрывных устройств, незаконно хранящихся у населения</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0314 Ц8 4 02 70340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10000,00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Социальное обеспечение и иные выплаты населению</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0314 Ц8 4 02 70340 300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10000,00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выплаты населению</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0314 Ц8 4 02 70340 360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10000,00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2"/>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Приобретение антитеррористического и досмотрового оборудования</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0314 Ц8 4 02 72620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100000,00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100000,00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0314 Ц8 4 02 72620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100000,00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100000,00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0314 Ц8 4 02 72620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100000,00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100000,00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4"/>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Субсидии на подготовку проектов межевания земельных участков и на проведение кадастровых работ</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0405 Ц9 2 01 L5990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349189,90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349189,90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0405 Ц9 2 01 L5990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349189,90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349189,90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0405 Ц9 2 01 L5990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349189,90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349189,90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0"/>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Проведение кадастровых работ в отношении объектов капитального строительства, находящихся в муниципальной собственности, и внесение сведений в Единый государственный реестр недвижимости</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0412 A4 4 02 73570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10000,00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0412 A4 4 02 73570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10000,00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0412 A4 4 02 73570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10000,00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Проведение землеустроительных (кадастровых) работ по земельным участкам, находящимся в собственности муниципального образования, и внесение сведений в кадастр недвижимости</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0412 A4 4 02 77590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90000,00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90000,00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2"/>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0412 A4 4 02 77590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90000,00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90000,00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0412 A4 4 02 77590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90000,00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90000,00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Осуществление функций по использованию муниципального жилищного фонда, содержание муниципального жилищного фонда, в том числе муниципальных нежилых помещений, не обремененных договорными обязательствами</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0501 A1 4 01 72950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600000,00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3790,54</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596209,46</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0501 A1 4 01 72950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600000,00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3790,54</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596209,46</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0501 A1 4 01 72950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600000,00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3790,54</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596209,46</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энергетических ресурсов</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0501 A1 4 01 72950 247</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3790,54</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2"/>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Расселение аварийного жилищного фонда, признанного в установленном порядке до 1 января 2017 года аварийным и подлежащим сносу или реконструкции в связи с физическим износом в процессе эксплуатации</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0501 A2 3 01 78320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30000,00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0501 A2 3 01 78320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30000,00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2"/>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0501 A2 3 01 78320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30000,00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Мероприятия, направленные на развитие и модернизацию объектов коммунальной инфраструктуры</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0502 A1 1 01 75350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1084949,38</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104949,38</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980000,00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0502 A1 1 01 75350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1084949,38</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104949,38</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980000,00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0502 A1 1 01 75350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1084949,38</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104949,38</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980000,00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0502 A1 1 01 75350 244</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104949,38</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Приобретение антитеррористического и досмотрового оборудования</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0705 Ц8 4 02 72620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40000,00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0705 Ц8 4 02 72620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40000,00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0705 Ц8 4 02 72620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40000,00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Переподготовка и повышение квалификации кадров для муниципальной службы</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0705 Ч5 4 04 73710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80000,00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1500,00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78500,00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0705 Ч5 4 04 73710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80000,00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1500,00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78500,00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0705 Ч5 4 04 73710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80000,00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1500,00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78500,00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0705 Ч5 4 04 73710 244</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1500,00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Проведение мероприятий в области образования для детей и молодежи</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0707 A8 4 02 71850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31813,33</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8186,67</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0707 A8 4 02 71850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31813,33</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8186,67</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0707 A8 4 02 71850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31813,33</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8186,67</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0707 A8 4 02 71850 244</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31813,33</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Обеспечение деятельности  (оказание услуг) муниципальных учреждений</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0709 Ц7 4 01 00600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420650,95</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415319,29</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5331,66</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lastRenderedPageBreak/>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0709 Ц7 4 01 00600 100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420595,96</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415264,30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5331,66</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Расходы на выплаты персоналу казенных учреждений</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0709 Ц7 4 01 00600 110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420595,96</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415264,30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5331,66</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Фонд оплаты труда учреждений</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0709 Ц7 4 01 00600 111</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350504,32</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Взносы по обязательному социальному страхованию на выплаты по оплате труда работников и иные выплаты работникам учреждений</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0709 Ц7 4 01 00600 119</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64759,98</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бюджетные ассигнования</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0709 Ц7 4 01 00600 800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54,99</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54,99</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Уплата налогов, сборов и иных платежей</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0709 Ц7 4 01 00600 850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54,99</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54,99</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2"/>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Уплата иных платежей</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0709 Ц7 4 01 00600 853</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54,99</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Выплаты пенсии за выслугу лет муниципальным служащим</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1001 Ц3 4 01 70520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698000,00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397621,89</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300378,11</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Социальное обеспечение и иные выплаты населению</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1001 Ц3 4 01 70520 300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698000,00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397621,89</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300378,11</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2"/>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Публичные нормативные социальные выплаты гражданам</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1001 Ц3 4 01 70520 310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698000,00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397621,89</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300378,11</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Пособия, компенсации, меры социальной поддержки по публичным нормативным обязательствам</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1001 Ц3 4 01 70520 313</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397621,89</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Улучшение жилищных условий граждан, проживающих на сельских территориях, в рамках обеспечения комплексного развития сельских территорий</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1003 A6 2 01 L5764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3700,00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3700,00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Социальное обеспечение и иные выплаты населению</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1003 A6 2 01 L5764 300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3700,00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3700,00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Социальные выплаты гражданам, кроме публичных нормативных социальных выплат</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1003 A6 2 01 L5764 320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3700,00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3700,00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Возмещение понесенных затрат на организацию мероприятий, связанных с захоронением военнослужащих, лиц, проходивших службу в войсках национальной гвардии Российской Федерации и имевших специальное звание полиции, граждан Российской Федерации, заключивших контракт о добровольном содействии в выполнении задач, возложенных на Вооруженные Силы Российской Федерации, родившихся и (или) проживавших на территории Чувашской Республики, погибших (умерших) в результате участия в специальной военной операции на территориях Украины, Донецкой Народной Республики и Луганской Народной Республики с 24 февраля 2022 г., а также на территориях Запорожской области и Херсонской области с 30 сентября 2022 года</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1003 Ц3 4 01 2257П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819560,00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819560,00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1003 Ц3 4 01 2257П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819560,00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819560,00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1003 Ц3 4 01 2257П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819560,00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819560,00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Оказание материальной помощи отдельным категориям граждан</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1003 Ц3 4 01 70510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52000,00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52000,00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Социальное обеспечение и иные выплаты населению</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1003 Ц3 4 01 70510 300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52000,00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52000,00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0"/>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Публичные нормативные социальные выплаты гражданам</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1003 Ц3 4 01 70510 310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52000,00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52000,00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Пособия, компенсации, меры социальной поддержки по публичным нормативным обязательствам</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1003 Ц3 4 01 70510 313</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52000,00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68"/>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Организация мероприятий, связанных с захоронением военнослужащих, лиц, являющихся участниками специальной военной операции на территориях Украины, Донецкой Народной Республики и Луганской Народной Республики с 24 февраля 2022 г., а также на территориях Запорожской области и Херсонской области, родившихся и (или) проживавших на территории муниципальных округов (городских округов) Чувашской Республики</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1006 Ц3 4 01 72570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1275900,00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278900,00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997000,00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8"/>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1006 Ц3 4 01 72570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1275900,00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278900,00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997000,00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1006 Ц3 4 01 72570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1275900,00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278900,00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997000,00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1006 Ц3 4 01 72570 244</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278900,00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0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Оказание социальной помощи в натуральном виде путем предоставления твердого топлива гражданам, </w:t>
            </w:r>
            <w:r w:rsidR="00E339F2" w:rsidRPr="00097064">
              <w:rPr>
                <w:sz w:val="16"/>
                <w:szCs w:val="16"/>
              </w:rPr>
              <w:t>участвующим</w:t>
            </w:r>
            <w:r w:rsidRPr="00097064">
              <w:rPr>
                <w:sz w:val="16"/>
                <w:szCs w:val="16"/>
              </w:rPr>
              <w:t xml:space="preserve"> в специальной военной операции, а также членам их семей, проживающим на территории муниципальных округов</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1006 Ц3 4 01 78070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300000,00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298500,00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1500,00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Социальное обеспечение и иные выплаты населению</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1006 Ц3 4 01 78070 300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300000,00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298500,00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1500,00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Социальные выплаты гражданам, кроме публичных нормативных социальных выплат</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1006 Ц3 4 01 78070 320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300000,00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298500,00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1500,00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Приобретение товаров, работ и услуг в пользу граждан в целях их социального обеспечения</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1006 Ц3 4 01 78070 323</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298500,00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8"/>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Реализация государственной политики в сфере охраны труда</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1006 Ц6 4 02 12440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571500,00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163641,90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407858,10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1006 Ц6 4 02 12440 100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560400,00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163641,90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396758,10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Расходы на выплаты персоналу государственных (муниципальных) органов</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1006 Ц6 4 02 12440 120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560400,00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163641,90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396758,10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Фонд оплаты труда государственных (муниципальных) органов</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1006 Ц6 4 02 12440 121</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129425,63</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lastRenderedPageBreak/>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1006 Ц6 4 02 12440 129</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34216,27</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1006 Ц6 4 02 12440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11100,00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11100,00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1006 Ц6 4 02 12440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11100,00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11100,00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2"/>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Прочие выплаты по обязательствам муниципального образования Чувашской Республики</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1006 Ч5 4 05 73450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1546230,00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1543230,00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1006 Ч5 4 05 73450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1546230,00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1543230,00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1006 Ч5 4 05 73450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1546230,00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1543230,00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1006 Ч5 4 05 73450 244</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1543230,00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Организация и проведение официальных физкультурных мероприятий</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1105 Ц5 4 02 71390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245000,00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231507,83</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13492,17</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1105 Ц5 4 02 71390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245000,00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231507,83</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13492,17</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1105 Ц5 4 02 71390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245000,00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231507,83</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13492,17</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903 1105 Ц5 4 02 71390 244</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231507,83</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88"/>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 143-ФЗ "Об актах гражданского состояния" полномочий Российской Федерации на государственную регистрацию актов гражданского состояния за счет субвенции, предоставляемой из федерального бюджета</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918 0304 Ч5 4 02 59300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3471400,00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1737000,00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1734400,00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918 0304 Ч5 4 02 59300 100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2833600,00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1387732,61</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1445867,39</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Расходы на выплаты персоналу государственных (муниципальных) органов</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918 0304 Ч5 4 02 59300 120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2833600,00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1387732,61</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1445867,39</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Фонд оплаты труда государственных (муниципальных) органов</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918 0304 Ч5 4 02 59300 121</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999935,59</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918 0304 Ч5 4 02 59300 129</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387797,02</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918 0304 Ч5 4 02 59300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637800,00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349267,39</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288532,61</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918 0304 Ч5 4 02 59300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637800,00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349267,39</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288532,61</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в сфере информационно-коммуникационных технологий</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918 0304 Ч5 4 02 59300 242</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29358,89</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918 0304 Ч5 4 02 59300 244</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238811,51</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энергетических ресурсов</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918 0304 Ч5 4 02 59300 247</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81096,99</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Обеспечение функций муниципальных органов</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918 0304 Ч5 4 05 00200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58946,48</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58135,48</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811,00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918 0304 Ч5 4 05 00200 100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58489,20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57678,20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811,00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2"/>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Расходы на выплаты персоналу государственных (муниципальных) органов</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918 0304 Ч5 4 05 00200 120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58489,20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57678,20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811,00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Фонд оплаты труда государственных (муниципальных) органов</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918 0304 Ч5 4 05 00200 121</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57678,20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бюджетные ассигнования</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918 0304 Ч5 4 05 00200 800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457,28</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457,28</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Уплата налогов, сборов и иных платежей</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918 0304 Ч5 4 05 00200 850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457,28</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457,28</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Уплата иных платежей</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918 0304 Ч5 4 05 00200 853</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457,28</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7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межбюджетные трансферты на поощрение работников органов местного самоуправления муниципальных образований Чувашской Республики.</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0104 Ц3 4 01 2036П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1686275,45</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1615275,45</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71000,00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0104 Ц3 4 01 2036П 100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1686275,45</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1615275,45</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71000,00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Расходы на выплаты персоналу государственных (муниципальных) органов</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0104 Ц3 4 01 2036П 120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1686275,45</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1615275,45</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71000,00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Фонд оплаты труда государственных (муниципальных) органов</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0104 Ц3 4 01 2036П 121</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1240379,00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0104 Ц3 4 01 2036П 129</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374896,45</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Обеспечение функций муниципальных органов</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0104 Ч5 4 05 00200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40527845,00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14389495,85</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26138349,15</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2"/>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0104 Ч5 4 05 00200 100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35024014,66</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12962152,44</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22061862,22</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Расходы на выплаты персоналу государственных (муниципальных) органов</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0104 Ч5 4 05 00200 120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35024014,66</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12962152,44</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22061862,22</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lastRenderedPageBreak/>
              <w:t xml:space="preserve">  Фонд оплаты труда государственных (муниципальных) органов</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0104 Ч5 4 05 00200 121</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10251272,01</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0104 Ч5 4 05 00200 129</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2710880,43</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0104 Ч5 4 05 00200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3702645,00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1365371,45</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2337273,55</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0104 Ч5 4 05 00200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3702645,00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1365371,45</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2337273,55</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в сфере информационно-коммуникационных технологий</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0104 Ч5 4 05 00200 242</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238823,30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0104 Ч5 4 05 00200 244</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897235,48</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энергетических ресурсов</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0104 Ч5 4 05 00200 247</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229312,67</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бюджетные ассигнования</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0104 Ч5 4 05 00200 800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1801185,34</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61971,96</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1739213,38</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2"/>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Уплата налогов, сборов и иных платежей</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0104 Ч5 4 05 00200 850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1801185,34</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61971,96</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1739213,38</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0"/>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Уплата прочих налогов, сборов</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0104 Ч5 4 05 00200 852</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431,00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Уплата иных платежей</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0104 Ч5 4 05 00200 853</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61540,96</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Поощрение органов местного самоуправления муниципальных образований Чувашской Республики</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0104 Ч5 4 05 2038П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7406224,00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406224,00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7000000,00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0"/>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0104 Ч5 4 05 2038П 100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656224,00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406224,00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250000,00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Расходы на выплаты персоналу государственных (муниципальных) органов</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0104 Ч5 4 05 2038П 120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656224,00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406224,00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250000,00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Фонд оплаты труда государственных (муниципальных) органов</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0104 Ч5 4 05 2038П 121</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312000,00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0104 Ч5 4 05 2038П 129</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94224,00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0104 Ч5 4 05 2038П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6750000,00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6750000,00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0104 Ч5 4 05 2038П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6750000,00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6750000,00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0113 A4 4 01 73610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473200,00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473200,00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бюджетные ассигнования</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0113 A4 4 01 73610 800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473200,00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473200,00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Уплата налогов, сборов и иных платежей</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0113 A4 4 01 73610 850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473200,00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473200,00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Прочие выплаты по обязательствам муниципального образования Чувашской Республики</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0113 Ч4 4 01 73450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529000,00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529000,00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0113 Ч4 4 01 73450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434000,00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434000,00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0113 Ч4 4 01 73450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434000,00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434000,00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бюджетные ассигнования</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0113 Ч4 4 01 73450 800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95000,00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95000,00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Исполнение судебных актов</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0113 Ч4 4 01 73450 830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95000,00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95000,00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Реализация инициативных проектов на территории муниципальных округов Чувашской Республики</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0310 A6 2 04 S6571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7028554,38</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7028554,38</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0310 A6 2 04 S6571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7028554,38</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7028554,38</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0310 A6 2 04 S6571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7028554,38</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7028554,38</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Мероприятия по обеспечению пожарной безопасности муниципальных объектов</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0310 Ц8 4 01 70280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15000,00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15000,00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0310 Ц8 4 01 70280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15000,00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15000,00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0310 Ц8 4 01 70280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15000,00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15000,00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Выполнение мероприятий по обеспечению пожарной безопасности на территории муниципальных и городских округов</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0310 Ц8 4 01 70940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3931500,00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576890,11</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3354609,89</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0310 Ц8 4 01 70940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3901500,00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576890,11</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3324609,89</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0310 Ц8 4 01 70940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3901500,00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576890,11</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3324609,89</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0310 Ц8 4 01 70940 244</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576890,11</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Социальное обеспечение и иные выплаты населению</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0310 Ц8 4 01 70940 300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30000,00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Социальные выплаты гражданам, кроме публичных нормативных социальных выплат</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0310 Ц8 4 01 70940 320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30000,00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Материальное стимулирование деятельности народных дружинников</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0314 A3 4 01 70380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120000,00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30000,00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90000,00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0314 A3 4 01 70380 100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120000,00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30000,00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90000,00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Расходы на выплаты персоналу государственных </w:t>
            </w:r>
            <w:r w:rsidRPr="00097064">
              <w:rPr>
                <w:sz w:val="16"/>
                <w:szCs w:val="16"/>
              </w:rPr>
              <w:lastRenderedPageBreak/>
              <w:t>(муниципальных) органов</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lastRenderedPageBreak/>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0314 A3 4 01 70380 120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120000,00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30000,00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90000,00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lastRenderedPageBreak/>
              <w:t xml:space="preserve">  Иные выплаты государственных (муниципальных) органов привлекаемым лицам</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0314 A3 4 01 70380 123</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30000,00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4"/>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Материально-техническое обеспечение деятельности народных дружинников</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0314 A3 4 01 70390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55000,00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55000,00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0314 A3 4 01 70390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55000,00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55000,00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0314 A3 4 01 70390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55000,00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55000,00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72"/>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Реализация мероприятий, направленных на предупреждение рецидивной преступности, </w:t>
            </w:r>
            <w:proofErr w:type="spellStart"/>
            <w:r w:rsidRPr="00097064">
              <w:rPr>
                <w:sz w:val="16"/>
                <w:szCs w:val="16"/>
              </w:rPr>
              <w:t>ресоциализацию</w:t>
            </w:r>
            <w:proofErr w:type="spellEnd"/>
            <w:r w:rsidRPr="00097064">
              <w:rPr>
                <w:sz w:val="16"/>
                <w:szCs w:val="16"/>
              </w:rPr>
              <w:t xml:space="preserve"> и адаптацию лиц, освободившихся из мест лишения свободы</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0314 A3 4 02 72550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0314 A3 4 02 72550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0314 A3 4 02 72550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Реализация мероприятий, направленных на профилактику и предупреждение бытовой преступности, а также преступлений, совершенных в состоянии алкогольного и наркотического опьянения</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0314 A3 4 03 76280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0314 A3 4 03 76280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4"/>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0314 A3 4 03 76280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Обеспечение создания и размещения в средствах массовой информации информационных материалов, направленных на предупреждение отдельных видов преступлений, социальной рекламы</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0314 A3 4 04 72560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39000,00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39000,00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0314 A3 4 04 72560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39000,00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39000,00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8"/>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0314 A3 4 04 72560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39000,00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39000,00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Комплексные меры противодействия злоупотреблению наркотическими средствами и их незаконному обороту</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0314 A3 4 06 72630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50000,00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0314 A3 4 06 72630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50000,00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0314 A3 4 06 72630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50000,00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Мероприятия, направленные на снижение количества преступлений, совершаемых несовершеннолетними гражданами</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0314 A3 4 07 79930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0314 A3 4 07 79930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2"/>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0314 A3 4 07 79930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Модернизация и обслуживание ранее установленных сегментов аппаратно-программного комплекса "Безопасный город", в том числе систем видеонаблюдения и </w:t>
            </w:r>
            <w:proofErr w:type="spellStart"/>
            <w:r w:rsidRPr="00097064">
              <w:rPr>
                <w:sz w:val="16"/>
                <w:szCs w:val="16"/>
              </w:rPr>
              <w:t>видеофиксации</w:t>
            </w:r>
            <w:proofErr w:type="spellEnd"/>
            <w:r w:rsidRPr="00097064">
              <w:rPr>
                <w:sz w:val="16"/>
                <w:szCs w:val="16"/>
              </w:rPr>
              <w:t xml:space="preserve"> преступлений и административных правонарушений</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0314 Ц8 3 01 76252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1399700,00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519891,24</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879808,76</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0314 Ц8 3 01 76252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1399700,00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519891,24</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879808,76</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0314 Ц8 3 01 76252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1399700,00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519891,24</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879808,76</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0314 Ц8 3 01 76252 244</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410400,00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энергетических ресурсов</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0314 Ц8 3 01 76252 247</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109491,24</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Реализация мероприятий по функционированию и развитию сегментов региональной интеграционной системы уличного видеонаблюдения, </w:t>
            </w:r>
            <w:proofErr w:type="spellStart"/>
            <w:r w:rsidRPr="00097064">
              <w:rPr>
                <w:sz w:val="16"/>
                <w:szCs w:val="16"/>
              </w:rPr>
              <w:t>видеоаналитики</w:t>
            </w:r>
            <w:proofErr w:type="spellEnd"/>
            <w:r w:rsidRPr="00097064">
              <w:rPr>
                <w:sz w:val="16"/>
                <w:szCs w:val="16"/>
              </w:rPr>
              <w:t xml:space="preserve"> в муниципальных образованиях Чувашской Республики</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0314 Ц8 3 01 S7140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473120,00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473120,00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6"/>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0314 Ц8 3 01 S7140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473120,00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473120,00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0"/>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0314 Ц8 3 01 S7140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473120,00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473120,00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Модернизация и обслуживание ранее установленных сегментов аппаратно-программного комплекса "Безопасное муниципальное образование", в том числе систем видеонаблюдения и </w:t>
            </w:r>
            <w:proofErr w:type="spellStart"/>
            <w:r w:rsidRPr="00097064">
              <w:rPr>
                <w:sz w:val="16"/>
                <w:szCs w:val="16"/>
              </w:rPr>
              <w:t>видеофиксации</w:t>
            </w:r>
            <w:proofErr w:type="spellEnd"/>
            <w:r w:rsidRPr="00097064">
              <w:rPr>
                <w:sz w:val="16"/>
                <w:szCs w:val="16"/>
              </w:rPr>
              <w:t xml:space="preserve"> преступлений и административных правонарушений</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0314 Ц8 3 02 76251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272320,00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14198,00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258122,00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0314 Ц8 3 02 76251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272320,00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14198,00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258122,00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0314 Ц8 3 02 76251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272320,00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14198,00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258122,00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0314 Ц8 3 02 76251 244</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14198,00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Приобретение (изготовление) информационных материалов</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0314 Ц8 4 01 76030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0314 Ц8 4 01 76030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0314 Ц8 4 01 76030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lastRenderedPageBreak/>
              <w:t xml:space="preserve">  Организация работы по добровольной сдаче на возмездной (компенсационной) основе органам внутренних дел незарегистрированных предметов вооружения, боеприпасов, взрывчатых веществ и взрывных устройств, незаконно хранящихся у населения</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0314 Ц8 4 02 70340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25000,00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25000,00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Социальное обеспечение и иные выплаты населению</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0314 Ц8 4 02 70340 300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25000,00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25000,00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выплаты населению</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0314 Ц8 4 02 70340 360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25000,00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25000,00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Организация временного трудоустройства безработных граждан, испытывающих трудности в поиске работы</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0401 Ц6 4 01 72270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565100,00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215311,89</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349788,11</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0401 Ц6 4 01 72270 100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565100,00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215311,89</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349788,11</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8"/>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Расходы на выплаты персоналу казенных учреждений</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0401 Ц6 4 01 72270 110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365100,00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50552,88</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314547,12</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Фонд оплаты труда учреждений</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0401 Ц6 4 01 72270 111</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38827,10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Взносы по обязательному социальному страхованию на выплаты по оплате труда работников и иные выплаты работникам учреждений</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0401 Ц6 4 01 72270 119</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11725,78</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Расходы на выплаты персоналу государственных (муниципальных) органов</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0401 Ц6 4 01 72270 120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164759,01</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35240,99</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Фонд оплаты труда государственных (муниципальных) органов</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0401 Ц6 4 01 72270 121</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123902,21</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0401 Ц6 4 01 72270 129</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40856,80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2"/>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Реализация комплекса мероприятий по борьбе с распространением борщевика Сосновского на территории Чувашской Республики за счет средств республиканского бюджета Чувашской Республики</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0405 Ц9 3 01 S6810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61605,38</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61605,38</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2"/>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0405 Ц9 3 01 S6810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61605,38</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61605,38</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0405 Ц9 3 01 S6810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61605,38</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61605,38</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0405 Ц9 4 02 12750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376100,00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49477,08</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326622,92</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0"/>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0405 Ц9 4 02 12750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376100,00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49477,08</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326622,92</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0405 Ц9 4 02 12750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376100,00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49477,08</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326622,92</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0405 Ц9 4 02 12750 244</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49477,08</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Проведение противоэпизоотических мероприятий</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0405 Ц9 4 02 77440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99594,62</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60840,06</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38754,56</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0405 Ц9 4 02 77440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99594,62</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60840,06</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38754,56</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0405 Ц9 4 02 77440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99594,62</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60840,06</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38754,56</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0405 Ц9 4 02 77440 244</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60840,06</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Организация перевозок пассажиров автомобильным транспортом по муниципальным маршрутам регулярных перевозок по регулируемым тарифам</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0408 Ч2 4 01 S6980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39056366,99</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1679663,86</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37376703,13</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8"/>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0408 Ч2 4 01 S6980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39056366,99</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1679663,86</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37376703,13</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0408 Ч2 4 01 S6980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39056366,99</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1679663,86</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37376703,13</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0408 Ч2 4 01 S6980 244</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1679663,86</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Реализация инициативных проектов на территории городских округов Чувашской Республики</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0409 A5 3 01 9Д100 000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13632738,95</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13632738,95</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0409 A5 3 01 9Д100 200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13632738,95</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13632738,95</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0409 A5 3 01 9Д100 240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13632738,95</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13632738,95</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42"/>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Реализация инициативных проектов на территории муниципальных округов Чувашской Республики за счет средств Дорожного фонда Чувашской Республики</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0409 A6 2 04 9Д110 000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51517850,86</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14351517,73</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37166333,13</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0409 A6 2 04 9Д110 200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51517850,86</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14351517,73</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37166333,13</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0409 A6 2 04 9Д110 240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51517850,86</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14351517,73</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37166333,13</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0409 A6 2 04 9Д110 244</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14351517,73</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Пропаганда безопасности дорожного движения и культуры поведения участников дорожного движения</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0409 Ч2 3 01 75070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14500,00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35500,00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0409 Ч2 3 01 75070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14500,00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35500,00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0409 Ч2 3 01 75070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14500,00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35500,00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0409 Ч2 3 01 75070 244</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14500,00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lastRenderedPageBreak/>
              <w:t xml:space="preserve">  Капитальный ремонт и ремонт автомобильных дорог общего пользования местного значения</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0409 Ч2 3 01 9Д060 000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112603200,00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10218187,81</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102385012,19</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0"/>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0409 Ч2 3 01 9Д060 200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112603200,00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10218187,81</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102385012,19</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0409 Ч2 3 01 9Д060 240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112603200,00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10218187,81</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102385012,19</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0409 Ч2 3 01 9Д060 244</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10218187,81</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Капитальный ремонт и ремонт автомобильных дорог общего пользования местного значения в рамках выполнения мероприятий за счет средств местного бюджета</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0409 Ч2 3 01 9Д061 000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4300000,00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285810,61</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4014189,39</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0409 Ч2 3 01 9Д061 200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4300000,00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285810,61</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4014189,39</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0409 Ч2 3 01 9Д061 240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4300000,00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285810,61</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4014189,39</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0409 Ч2 3 01 9Д061 244</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285810,61</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Содержание автомобильных дорог общего пользования местного значения</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0409 Ч2 3 01 9Д070 000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29869680,00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12681469,70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17188210,30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0409 Ч2 3 01 9Д070 200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29869680,00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12681469,70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17188210,30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0409 Ч2 3 01 9Д070 240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29869680,00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12681469,70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17188210,30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0409 Ч2 3 01 9Д070 244</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12681469,70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Содержание автомобильных дорог общего пользования местного значения в рамках выполнения мероприятий за счет средств местного бюджета</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0409 Ч2 3 01 9Д071 000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10436000,00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7421492,74</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3014507,26</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0409 Ч2 3 01 9Д071 200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10436000,00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7421492,74</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3014507,26</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0409 Ч2 3 01 9Д071 240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10436000,00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7421492,74</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3014507,26</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0"/>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0409 Ч2 3 01 9Д071 244</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7421492,74</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Капитальный ремонт и ремонт дворовых территорий многоквартирных домов, проездов к дворовым территориям многоквартирных домов населенных пунктов</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0409 Ч2 3 01 9Д210 000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6544600,00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6544600,00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0409 Ч2 3 01 9Д210 200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6544600,00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6544600,00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0409 Ч2 3 01 9Д210 240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6544600,00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6544600,00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Капитальный ремонт и ремонт дворовых территорий многоквартирных домов, проездов к дворовым территориям многоквартирных домов населенных пунктов  в рамках выполнения мероприятий за счет средств местного бюджета</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0409 Ч2 3 01 9Д211 000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995680,00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392000,00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603680,00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0409 Ч2 3 01 9Д211 200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995680,00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392000,00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603680,00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8"/>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0409 Ч2 3 01 9Д211 240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995680,00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392000,00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603680,00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0409 Ч2 3 01 9Д211 244</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392000,00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Строительство, содержание, модернизация и ремонт технических средств организации дорожного движения в рамках выполнения мероприятий за счет средств местного бюджета</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0409 Ч2 3 01 9Д831 000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1468000,00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120319,81</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1347680,19</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0409 Ч2 3 01 9Д831 200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1468000,00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120319,81</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1347680,19</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0409 Ч2 3 01 9Д831 240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1468000,00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120319,81</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1347680,19</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энергетических ресурсов</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0409 Ч2 3 01 9Д831 247</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120319,81</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Прочие выплаты по обязательствам муниципального образования Чувашской Республики</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0409 Ч4 4 01 73450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3500000,00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3500000,00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0409 Ч4 4 01 73450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3500000,00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3500000,00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0"/>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0409 Ч4 4 01 73450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3500000,00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3500000,00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Проведение кадастровых работ в отношении объектов капитального строительства, находящихся в муниципальной собственности, и внесение сведений в Единый государственный реестр недвижимости</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0412 A4 4 02 73570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30000,00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0412 A4 4 02 73570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30000,00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0412 A4 4 02 73570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30000,00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Проведение землеустроительных (кадастровых) работ по земельным участкам, находящимся в собственности муниципального образования, и внесение сведений в кадастр недвижимости</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0412 A4 4 02 77590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300000,00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120988,00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179012,00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0412 A4 4 02 77590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300000,00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120988,00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179012,00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2"/>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0412 A4 4 02 77590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300000,00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120988,00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179012,00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0412 A4 4 02 77590 244</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120988,00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Разработка схем территориального планирования </w:t>
            </w:r>
            <w:r w:rsidRPr="00097064">
              <w:rPr>
                <w:sz w:val="16"/>
                <w:szCs w:val="16"/>
              </w:rPr>
              <w:lastRenderedPageBreak/>
              <w:t>муниципальных районов, генеральных планов поселений, генеральных планов городских округов, а также проектов планировки территории</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lastRenderedPageBreak/>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0412 Ч9 1 01 73030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1500000,00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1500000,00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2"/>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lastRenderedPageBreak/>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0412 Ч9 1 01 73030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1500000,00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1500000,00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0412 Ч9 1 01 73030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1500000,00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1500000,00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78"/>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Разработка местных нормативов градостроительного проектирования, градостроительства, планировки и застройки территории</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0412 Ч9 1 01 73040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800000,00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800000,00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0412 Ч9 1 01 73040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800000,00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800000,00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0412 Ч9 1 01 73040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800000,00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800000,00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Осуществление функций по использованию муниципального жилищного фонда, содержание муниципального жилищного фонда, в том числе муниципальных нежилых помещений, не обремененных договорными обязательствами</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0501 A1 4 01 72950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1194258,35</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382817,89</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811440,46</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0501 A1 4 01 72950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1194258,35</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382817,89</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811440,46</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0501 A1 4 01 72950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1194258,35</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382817,89</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811440,46</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0501 A1 4 01 72950 244</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373412,77</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энергетических ресурсов</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0501 A1 4 01 72950 247</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9405,12</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0501 A4 4 01 73610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1000000,00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1000000,00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0501 A4 4 01 73610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1000000,00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1000000,00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0501 A4 4 01 73610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1000000,00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1000000,00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Мероприятия, направленные на развитие и модернизацию объектов коммунальной инфраструктуры</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0502 A1 1 01 75350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3066423,00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1127148,03</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1939274,97</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0502 A1 1 01 75350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2309297,96</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1127148,03</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1182149,93</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0502 A1 1 01 75350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2309297,96</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1127148,03</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1182149,93</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0502 A1 1 01 75350 244</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1127148,03</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бюджетные ассигнования</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0502 A1 1 01 75350 800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757125,04</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757125,04</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0502 A1 1 01 75350 810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757125,04</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757125,04</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Эксплуатация, техническое содержание и обслуживание сетей водопровода</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0502 A1 3 01 74870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500700,00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186126,65</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314573,35</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0502 A1 3 01 74870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500700,00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186126,65</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314573,35</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0502 A1 3 01 74870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500700,00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186126,65</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314573,35</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0502 A1 3 01 74870 244</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112306,99</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энергетических ресурсов</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0502 A1 3 01 74870 247</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73819,66</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Развитие водоснабжения в сельской местности</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0502 A1 3 01 75080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15350,50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34649,50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0502 A1 3 01 75080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15350,50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34649,50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0502 A1 3 01 75080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15350,50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34649,50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0502 A1 3 01 75080 244</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15350,50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Мероприятия, направленные на развитие и модернизацию объектов коммунальной инфраструктуры</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0502 A1 3 01 75350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2957313,36</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2923569,38</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33743,98</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0502 A1 3 01 75350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2957313,36</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2923569,38</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33743,98</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0502 A1 3 01 75350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2957313,36</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2923569,38</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33743,98</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2"/>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0502 A1 3 01 75350 244</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2923569,38</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Реализация мероприятий по благоустройству территории</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0502 A5 3 01 77420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160120,00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160120,00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0502 A5 3 01 77420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160120,00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160120,00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6"/>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0502 A5 3 01 77420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160120,00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160120,00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Реализация инициативных проектов на территории городских округов Чувашской Республики</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0502 A5 3 01 S6570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4514882,80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4514882,80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0502 A5 3 01 S6570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4514882,80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4514882,80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6"/>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0502 A5 3 01 S6570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4514882,80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4514882,80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Реализация инициативных проектов на территории муниципальных округов Чувашской Республики</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0502 A6 2 04 S6571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16018291,08</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16018291,08</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0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lastRenderedPageBreak/>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0502 A6 2 04 S6571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16018291,08</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16018291,08</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0502 A6 2 04 S6571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16018291,08</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16018291,08</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Реализация программ формирования современной городской среды</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0503 A5 1 И4 55550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12359218,20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12359218,20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0503 A5 1 И4 55550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12359218,20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12359218,20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0503 A5 1 И4 55550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12359218,20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12359218,20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Уличное освещение</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0503 A5 3 01 77400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19682225,00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7294142,13</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12388082,87</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0503 A5 3 01 77400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19682225,00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7294142,13</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12388082,87</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0503 A5 3 01 77400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19682225,00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7294142,13</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12388082,87</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0503 A5 3 01 77400 244</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41216,67</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энергетических ресурсов</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0503 A5 3 01 77400 247</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7252925,46</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Реализация мероприятий по благоустройству территории</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0503 A5 3 01 77420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28503773,32</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5748381,05</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22755392,27</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0503 A5 3 01 77420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28503773,32</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5748381,05</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22755392,27</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6"/>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0503 A5 3 01 77420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28503773,32</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5748381,05</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22755392,27</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0503 A5 3 01 77420 244</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5748381,05</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Реализация инициативных проектов на территории городских округов Чувашской Республики</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0503 A5 3 01 S6570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17997915,46</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17997915,46</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0503 A5 3 01 S6570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17997915,46</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17997915,46</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0503 A5 3 01 S6570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17997915,46</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17997915,46</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Реализация инициативных проектов на территории муниципальных округов Чувашской Республики</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0503 A6 2 04 S6571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42158856,91</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7296704,41</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34862152,50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0503 A6 2 04 S6571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42158856,91</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7296704,41</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34862152,50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2"/>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0503 A6 2 04 S6571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42158856,91</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7296704,41</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34862152,50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0503 A6 2 04 S6571 244</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7296704,41</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Проведение контрольных (надзорных) и профилактических мероприятий при осуществлении регионального государственного лицензионного контроля за осуществлением предпринимательской деятельности по управлению многоквартирными домами</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0505 A1 4 01 17740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4"/>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0505 A1 4 01 17740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2"/>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0505 A1 4 01 17740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Осуществление государственных полномочий Чувашской Республики по ведению учета граждан,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(приобретение) жилых помещений, по регистрации и учету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0505 A2 4 01 12980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5400,00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5400,00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0505 A2 4 01 12980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5400,00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5400,00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0505 A2 4 01 12980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5400,00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5400,00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Организация экологических мероприятий</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0602 Ч3 4 01 7935Э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1800000,00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468131,00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1331869,00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0602 Ч3 4 01 7935Э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1800000,00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468131,00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1331869,00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0602 Ч3 4 01 7935Э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1800000,00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468131,00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1331869,00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0602 Ч3 4 01 7935Э 244</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468131,00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8"/>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Организация работ по ликвидации накопленного вреда окружающей среде</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0605 Ч3 4 01 7330Э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17400,00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17400,00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0605 Ч3 4 01 7330Э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17400,00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17400,00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0605 Ч3 4 01 7330Э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17400,00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17400,00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Подготовка должностных лиц и специалистов к исполнению функций и полномочий в области ГО, защиты населения от опасностей, возникающих при военных конфликтах или вследствие этих конфликтов, а также при ЧС</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0705 Ц8 4 02 77530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30000,00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28"/>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0705 Ц8 4 02 77530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30000,00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w:t>
            </w:r>
            <w:r w:rsidRPr="00097064">
              <w:rPr>
                <w:sz w:val="16"/>
                <w:szCs w:val="16"/>
              </w:rPr>
              <w:lastRenderedPageBreak/>
              <w:t>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lastRenderedPageBreak/>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0705 Ц8 4 02 77530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30000,00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lastRenderedPageBreak/>
              <w:t xml:space="preserve">  Переподготовка и повышение квалификации кадров для муниципальной службы</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0705 Ч5 4 04 73710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15000,00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15000,00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0705 Ч5 4 04 73710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15000,00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15000,00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0705 Ч5 4 04 73710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15000,00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15000,00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Реализация инициативных проектов на территории муниципальных округов Чувашской Республики</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0801 A6 2 04 S6571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2067872,80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236123,59</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1831749,21</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0801 A6 2 04 S6571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2067872,80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236123,59</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1831749,21</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0801 A6 2 04 S6571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2067872,80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236123,59</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1831749,21</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8"/>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0801 A6 2 04 S6571 244</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236123,59</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0801 Ц4 2 02 L4670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2102942,42</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2102942,42</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0801 Ц4 2 02 L4670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2102942,42</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2102942,42</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0801 Ц4 2 02 L4670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2102942,42</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2102942,42</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Обеспечение деятельности муниципальных учреждений культурно-досугового типа и народного творчества</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0801 Ц4 4 02 7A390 000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5432382,83</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2041596,44</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3390786,39</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0801 Ц4 4 02 7A390 200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5432382,83</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2041596,44</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3390786,39</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4"/>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0801 Ц4 4 02 7A390 240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5432382,83</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2041596,44</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3390786,39</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0801 Ц4 4 02 7A390 244</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181115,59</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энергетических ресурсов</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0801 Ц4 4 02 7A390 247</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1860480,85</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Обеспечение жильем молодых семей в рамках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1004 A2 2 01 L4970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8199884,70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8199884,70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8"/>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Социальное обеспечение и иные выплаты населению</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1004 A2 2 01 L4970 300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8199884,70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8199884,70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Социальные выплаты гражданам, кроме публичных нормативных социальных выплат</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1004 A2 2 01 L4970 320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8199884,70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8199884,70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Субсидии гражданам на приобретение жилья</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1004 A2 2 01 L4970 322</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8199884,70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Реализация полномочий по обеспечению жильем молодых семей</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1004 A2 2 01 S4970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3916844,70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3916844,70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Социальное обеспечение и иные выплаты населению</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1004 A2 2 01 S4970 300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3916844,70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3916844,70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Социальные выплаты гражданам, кроме публичных нормативных социальных выплат</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1004 A2 2 01 S4970 320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3916844,70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3916844,70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6"/>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Субсидии гражданам на приобретение жилья</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1004 A2 2 01 S4970 322</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3916844,70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1004 A2 2 02 1A820 000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19835145,00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12918906,00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6916239,00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Социальное обеспечение и иные выплаты населению</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1004 A2 2 02 1A820 300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8916270,00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6617358,00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2298912,00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4"/>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Социальные выплаты гражданам, кроме публичных нормативных социальных выплат</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1004 A2 2 02 1A820 320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8916270,00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6617358,00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2298912,00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Субсидии гражданам на приобретение жилья</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1004 A2 2 02 1A820 322</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6617358,00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Капитальные вложения в объекты государственной (муниципальной) собственности</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1004 A2 2 02 1A820 400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10918875,00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6301548,00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4617327,00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Бюджетные инвестиции</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1004 A2 2 02 1A820 410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10918875,00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6301548,00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4617327,00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Бюджетные инвестиции на приобретение объектов недвижимого имущества в государственную (муниципальную) собственность</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1004 A2 2 02 1A820 412</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6301548,00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0"/>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Обеспечение жилыми помещениями многодетных семей, имеющих пять и более несовершеннолетних детей и состоящих на учете в качестве нуждающихся в жилых помещениях</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1004 A2 4 01 12940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11489665,20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11489665,20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6"/>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Социальное обеспечение и иные выплаты населению</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1004 A2 4 01 12940 300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11489665,20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11489665,20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Социальные выплаты гражданам, кроме публичных нормативных социальных выплат</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932 1004 A2 4 01 12940 320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11489665,20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11489665,20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Обеспечение деятельности муниципальных архивных учреждений</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957 0113 Ц4 4 03 40750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5537400,00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2091184,30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3446215,70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Предоставление субсидий бюджетным, автономным учреждениям и иным некоммерческим организациям</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957 0113 Ц4 4 03 40750 600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5537400,00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2091184,30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3446215,70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0"/>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Субсидии бюджетным учреждениям</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957 0113 Ц4 4 03 40750 610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5537400,00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2091184,30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3446215,70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957 0113 Ц4 4 03 40750 611</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2091184,30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4"/>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Обеспечение деятельности муниципальных организаций дополнительного образования</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957 0703 Ц7 4 01 70560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38438612,27</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15400000,00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23038612,27</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Предоставление субсидий бюджетным, автономным </w:t>
            </w:r>
            <w:r w:rsidRPr="00097064">
              <w:rPr>
                <w:sz w:val="16"/>
                <w:szCs w:val="16"/>
              </w:rPr>
              <w:lastRenderedPageBreak/>
              <w:t>учреждениям и иным некоммерческим организациям</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lastRenderedPageBreak/>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957 0703 Ц7 4 01 70560 600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38438612,27</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15400000,00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23038612,27</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lastRenderedPageBreak/>
              <w:t xml:space="preserve">  Субсидии бюджетным учреждениям</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957 0703 Ц7 4 01 70560 610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38438612,27</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15400000,00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23038612,27</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957 0703 Ц7 4 01 70560 611</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15400000,00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2"/>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Обеспечение уровня заработной платы педагогических работников муниципальных организаций дополнительного образования детей, установленного Указом Президента Российской Федерации от 1 июня 2012 года № 761 "О Национальной стратегии действий в интересах детей на 2012 - 2017 годы"</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957 0703 Ц7 4 01 S6360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7341827,96</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7341827,96</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Предоставление субсидий бюджетным, автономным учреждениям и иным некоммерческим организациям</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957 0703 Ц7 4 01 S6360 600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7341827,96</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7341827,96</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Субсидии бюджетным учреждениям</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957 0703 Ц7 4 01 S6360 610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7341827,96</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7341827,96</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Субсидии бюджетным учреждениям на иные цели</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957 0703 Ц7 4 01 S6360 612</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7341827,96</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Поддержка талантливой и одаренной молодежи</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957 0709 Ц7 4 04 72130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150000,00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150000,00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Социальное обеспечение и иные выплаты населению</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957 0709 Ц7 4 04 72130 300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150000,00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150000,00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выплаты населению</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957 0709 Ц7 4 04 72130 360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150000,00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150000,00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957 0801 Ц4 2 02 L4670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513988,89</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513977,78</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11,11</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Предоставление субсидий бюджетным, автономным учреждениям и иным некоммерческим организациям</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957 0801 Ц4 2 02 L4670 600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513988,89</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513977,78</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11,11</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Субсидии бюджетным учреждениям</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957 0801 Ц4 2 02 L4670 610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513988,89</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513977,78</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11,11</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Субсидии бюджетным учреждениям на иные цели</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957 0801 Ц4 2 02 L4670 612</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513977,78</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Государственная поддержка лучших работников муниципальных учреждений культуры и лучших муниципальных учреждений культуры в рамках поддержки отрасли культуры</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957 0801 Ц4 2 02 L5194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100000,00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85000,00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15000,00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Предоставление субсидий бюджетным, автономным учреждениям и иным некоммерческим организациям</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957 0801 Ц4 2 02 L5194 600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100000,00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85000,00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15000,00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Субсидии бюджетным учреждениям</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957 0801 Ц4 2 02 L5194 610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100000,00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85000,00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15000,00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Субсидии бюджетным учреждениям на иные цели</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957 0801 Ц4 2 02 L5194 612</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85000,00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Капитальный ремонт муниципальных учреждений культуры клубного типа</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957 0801 Ц4 3 01 72350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3880800,00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725000,00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3155800,00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Предоставление субсидий бюджетным, автономным учреждениям и иным некоммерческим организациям</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957 0801 Ц4 3 01 72350 600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3880800,00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725000,00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3155800,00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Субсидии автономным учреждениям</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957 0801 Ц4 3 01 72350 620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3880800,00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725000,00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3155800,00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8"/>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Субсидии автономным учреждениям на иные цели</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957 0801 Ц4 3 01 72350 622</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725000,00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Обеспечение деятельности муниципальных учреждений культурно-досугового типа и народного творчества</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957 0801 Ц4 4 02 7A390 000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33393915,00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12300000,00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21093915,00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Предоставление субсидий бюджетным, автономным учреждениям и иным некоммерческим организациям</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957 0801 Ц4 4 02 7A390 600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33393915,00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12300000,00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21093915,00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Субсидии бюджетным учреждениям</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957 0801 Ц4 4 02 7A390 610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16207774,00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5300000,00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10907774,00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14"/>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957 0801 Ц4 4 02 7A390 611</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5300000,00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Субсидии автономным учреждениям</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957 0801 Ц4 4 02 7A390 620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17186141,00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7000000,00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10186141,00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957 0801 Ц4 4 02 7A390 621</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7000000,00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Обеспечение деятельности муниципальных библиотек</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957 0801 Ц4 4 03 4A410 000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15273286,71</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7018894,24</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8254392,47</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Предоставление субсидий бюджетным, автономным учреждениям и иным некоммерческим организациям</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957 0801 Ц4 4 03 4A410 600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15273286,71</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7018894,24</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8254392,47</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Субсидии бюджетным учреждениям</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957 0801 Ц4 4 03 4A410 610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15273286,71</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7018894,24</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8254392,47</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957 0801 Ц4 4 03 4A410 611</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7018894,24</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Обеспечение деятельности муниципальных музеев</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957 0801 Ц4 4 03 70760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8930617,00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3713052,00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5217565,00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2"/>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Предоставление субсидий бюджетным, автономным учреждениям и иным некоммерческим организациям</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957 0801 Ц4 4 03 70760 600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8930617,00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3713052,00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5217565,00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Субсидии бюджетным учреждениям</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957 0801 Ц4 4 03 70760 610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8930617,00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3713052,00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5217565,00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2"/>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957 0801 Ц4 4 03 70760 611</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3713052,00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0"/>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Укрепление материально-технической базы муниципальных учреждений культурно-досугового типа</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957 0801 Ц4 4 04 S5340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3920100,00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3920100,00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Предоставление субсидий бюджетным, автономным учреждениям и иным некоммерческим организациям</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957 0801 Ц4 4 04 S5340 600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3920100,00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3920100,00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Субсидии бюджетным учреждениям</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957 0801 Ц4 4 04 S5340 610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3920100,00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3920100,00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Обеспечение уровня заработной платы работников муниципальных учреждений культуры, установленного Указом Президента Российской Федерации от 7 мая 2012 </w:t>
            </w:r>
            <w:r w:rsidRPr="00097064">
              <w:rPr>
                <w:sz w:val="16"/>
                <w:szCs w:val="16"/>
              </w:rPr>
              <w:lastRenderedPageBreak/>
              <w:t>года № 597 "О мероприятиях по реализации государственной социальной политики"</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lastRenderedPageBreak/>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957 0801 Ц4 4 04 S6340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5525161,29</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5525161,29</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lastRenderedPageBreak/>
              <w:t xml:space="preserve">  Предоставление субсидий бюджетным, автономным учреждениям и иным некоммерческим организациям</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957 0801 Ц4 4 04 S6340 600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5525161,29</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5525161,29</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2"/>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Субсидии бюджетным учреждениям</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957 0801 Ц4 4 04 S6340 610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4064278,29</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4064278,29</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Субсидии бюджетным учреждениям на иные цели</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957 0801 Ц4 4 04 S6340 612</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4064278,29</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Субсидии автономным учреждениям</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957 0801 Ц4 4 04 S6340 620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1460883,00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1460883,00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Субсидии автономным учреждениям на иные цели</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957 0801 Ц4 4 04 S6340 622</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1460883,00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Укрепление материально-технической базы муниципальных библиотек</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957 0801 Ц4 4 04 S9830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160000,00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160000,00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Предоставление субсидий бюджетным, автономным учреждениям и иным некоммерческим организациям</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957 0801 Ц4 4 04 S9830 600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160000,00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160000,00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Субсидии бюджетным учреждениям</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957 0801 Ц4 4 04 S9830 610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160000,00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160000,00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Субсидии бюджетным учреждениям на иные цели</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957 0801 Ц4 4 04 S9830 612</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160000,00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Организация и проведение фестивалей, конкурсов, торжественных вечеров, концертов и иных зрелищных мероприятий</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957 0801 Ц4 4 05 71060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445000,00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188948,95</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256051,05</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957 0801 Ц4 4 05 71060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225000,00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188948,95</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36051,05</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957 0801 Ц4 4 05 71060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225000,00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188948,95</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36051,05</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957 0801 Ц4 4 05 71060 244</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188948,95</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Предоставление субсидий бюджетным, автономным учреждениям и иным некоммерческим организациям</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957 0801 Ц4 4 05 71060 600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220000,00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220000,00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Субсидии автономным учреждениям</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957 0801 Ц4 4 05 71060 620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220000,00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220000,00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Обеспечение функций муниципальных органов</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957 0804 Ц4 4 07 00200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3409000,00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1298515,20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2110484,80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8"/>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957 0804 Ц4 4 07 00200 100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2768406,00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1116214,75</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1652191,25</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Расходы на выплаты персоналу государственных (муниципальных) органов</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957 0804 Ц4 4 07 00200 120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2768406,00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1116214,75</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1652191,25</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Фонд оплаты труда государственных (муниципальных) органов</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957 0804 Ц4 4 07 00200 121</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904016,96</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3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выплаты персоналу государственных (муниципальных) органов, за исключением фонда оплаты труда</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957 0804 Ц4 4 07 00200 122</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8018,10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52"/>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957 0804 Ц4 4 07 00200 129</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204179,69</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957 0804 Ц4 4 07 00200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638711,21</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180995,66</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457715,55</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957 0804 Ц4 4 07 00200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638711,21</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180995,66</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457715,55</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в сфере информационно-коммуникационных технологий</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957 0804 Ц4 4 07 00200 242</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89332,20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957 0804 Ц4 4 07 00200 244</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91663,46</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бюджетные ассигнования</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957 0804 Ц4 4 07 00200 800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1882,79</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1304,79</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578,00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Уплата налогов, сборов и иных платежей</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957 0804 Ц4 4 07 00200 850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1882,79</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1304,79</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578,00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4"/>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Уплата прочих налогов, сборов</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957 0804 Ц4 4 07 00200 852</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922,00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Уплата иных платежей</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957 0804 Ц4 4 07 00200 853</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382,79</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Обеспечение мер социальной поддержки отдельных категорий граждан по оплате жилищно-коммунальных услуг</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957 1003 Ц3 4 01 10550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633800,00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283692,00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350108,00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Социальное обеспечение и иные выплаты населению</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957 1003 Ц3 4 01 10550 300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633800,00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283692,00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350108,00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Публичные нормативные социальные выплаты гражданам</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957 1003 Ц3 4 01 10550 310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633800,00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283692,00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350108,00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Пособия, компенсации, меры социальной поддержки по публичным нормативным обязательствам</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957 1003 Ц3 4 01 10550 313</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283692,00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Обеспечение функций муниципальных органов</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966 0104 Ч5 4 05 00200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6676600,00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2617489,42</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4059110,58</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966 0104 Ч5 4 05 00200 100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6376169,68</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2527238,34</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3848931,34</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Расходы на выплаты персоналу государственных (муниципальных) органов</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966 0104 Ч5 4 05 00200 120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6376169,68</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2527238,34</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3848931,34</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2"/>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Фонд оплаты труда государственных (муниципальных) органов</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966 0104 Ч5 4 05 00200 121</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1975532,08</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966 0104 Ч5 4 05 00200 129</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551706,26</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966 0104 Ч5 4 05 00200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300000,00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89821,43</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210178,57</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966 0104 Ч5 4 05 00200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300000,00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89821,43</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210178,57</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в сфере информационно-коммуникационных технологий</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966 0104 Ч5 4 05 00200 242</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32422,43</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8"/>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966 0104 Ч5 4 05 00200 244</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57399,00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lastRenderedPageBreak/>
              <w:t xml:space="preserve">  Иные бюджетные ассигнования</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966 0104 Ч5 4 05 00200 800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430,32</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429,65</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0,67</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Уплата налогов, сборов и иных платежей</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966 0104 Ч5 4 05 00200 850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430,32</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429,65</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0,67</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Уплата иных платежей</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966 0104 Ч5 4 05 00200 853</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429,65</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08"/>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966 0113 A4 4 01 73610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393950,00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72809,16</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321140,84</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966 0113 A4 4 01 73610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373950,00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63938,16</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310011,84</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966 0113 A4 4 01 73610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373950,00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63938,16</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310011,84</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2"/>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в сфере информационно-коммуникационных технологий</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966 0113 A4 4 01 73610 242</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25000,00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966 0113 A4 4 01 73610 244</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38938,16</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бюджетные ассигнования</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966 0113 A4 4 01 73610 800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8871,00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11129,00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Уплата налогов, сборов и иных платежей</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966 0113 A4 4 01 73610 850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8871,00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11129,00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Уплата прочих налогов, сборов</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966 0113 A4 4 01 73610 852</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8871,00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Обеспечение гарантий прав на муниципальное имущество, в том числе на землю, и защита прав и законных интересов собственников, землепользователей, землевладельцев и арендаторов земельных участков</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966 0113 A4 4 01 73620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367502,40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970,00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366532,40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966 0113 A4 4 01 73620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367502,40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970,00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366532,40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966 0113 A4 4 01 73620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367502,40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970,00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366532,40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966 0113 A4 4 01 73620 244</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970,00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Проведение кадастровых работ в отношении объектов капитального строительства, находящихся в муниципальной собственности, и внесение сведений в Единый государственный реестр недвижимости</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966 0113 A4 4 02 73570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80000,00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16000,00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64000,00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6"/>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966 0113 A4 4 02 73570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80000,00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16000,00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64000,00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966 0113 A4 4 02 73570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80000,00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16000,00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64000,00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966 0113 A4 4 02 73570 244</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16000,00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Организация временного трудоустройства безработных граждан, испытывающих трудности в поиске работы</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966 0113 Ц6 4 01 72270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384900,00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17849,48</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367050,52</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4"/>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966 0113 Ц6 4 01 72270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384900,00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17849,48</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367050,52</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966 0113 Ц6 4 01 72270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384900,00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17849,48</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367050,52</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966 0113 Ц6 4 01 72270 244</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17849,48</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6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Частичная компенсация дополнительных расходов на повышение оплаты труда отдельных категорий работников в связи с увеличением минимального размера оплаты труда</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966 0113 Ч4 4 01 36530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3769200,00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3769200,00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Предоставление субсидий бюджетным, автономным учреждениям и иным некоммерческим организациям</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966 0113 Ч4 4 01 36530 600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3769200,00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3769200,00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Субсидии бюджетным учреждениям</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966 0113 Ч4 4 01 36530 610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3769200,00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3769200,00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0"/>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966 0113 Ч4 4 01 36530 611</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3769200,00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Обеспечение деятельности (оказание услуг) муниципальных учреждений</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966 0113 Ч5 4 05 00600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41832595,00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13687232,00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28145363,00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Предоставление субсидий бюджетным, автономным учреждениям и иным некоммерческим организациям</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966 0113 Ч5 4 05 00600 600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41832595,00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13687232,00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28145363,00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Субсидии бюджетным учреждениям</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966 0113 Ч5 4 05 00600 610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41832595,00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13687232,00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28145363,00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966 0113 Ч5 4 05 00600 611</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13687232,00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8"/>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Содержание и развитие единой дежурно-диспетчерской службы (ЕДДС)</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966 0309 Ц8 4 01 76320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2860809,88</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1000000,00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1860809,88</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Предоставление субсидий бюджетным, автономным учреждениям и иным некоммерческим организациям</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966 0309 Ц8 4 01 76320 600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2860809,88</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1000000,00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1860809,88</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Субсидии бюджетным учреждениям</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966 0309 Ц8 4 01 76320 610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2860809,88</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1000000,00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1860809,88</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2"/>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966 0309 Ц8 4 01 76320 611</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1000000,00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Проведение землеустроительных (кадастровых) работ по земельным участкам, находящимся в собственности муниципального образования, и внесение сведений в кадастр недвижимости</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966 0412 A4 4 02 77590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350000,00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37000,00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313000,00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966 0412 A4 4 02 77590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350000,00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37000,00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313000,00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966 0412 A4 4 02 77590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350000,00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37000,00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313000,00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966 0412 A4 4 02 77590 244</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37000,00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2"/>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Обеспечение мероприятий по капитальному ремонту многоквартирных домов, находящихся в муниципальной </w:t>
            </w:r>
            <w:r w:rsidRPr="00097064">
              <w:rPr>
                <w:sz w:val="16"/>
                <w:szCs w:val="16"/>
              </w:rPr>
              <w:lastRenderedPageBreak/>
              <w:t>собственности</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lastRenderedPageBreak/>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966 0501 A1 4 01 72770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2091000,00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452989,12</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1638010,88</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lastRenderedPageBreak/>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966 0501 A1 4 01 72770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2091000,00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452989,12</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1638010,88</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966 0501 A1 4 01 72770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2091000,00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452989,12</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1638010,88</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966 0501 A1 4 01 72770 244</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452989,12</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Осуществление функций по использованию муниципального жилищного фонда, содержание муниципального жилищного фонда, в том числе муниципальных нежилых помещений, не обремененных договорными обязательствами</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966 0501 A1 4 01 72950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1394300,00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197101,61</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1197198,39</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8"/>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966 0501 A1 4 01 72950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1336303,70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139105,31</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1197198,39</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966 0501 A1 4 01 72950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1336303,70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139105,31</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1197198,39</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6"/>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966 0501 A1 4 01 72950 244</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139105,31</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бюджетные ассигнования</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966 0501 A1 4 01 72950 800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57996,30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57996,30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Исполнение судебных актов</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966 0501 A1 4 01 72950 830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57996,30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57996,30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Исполнение судебных актов Российской Федерации и мировых соглашений по возмещению причиненного вреда</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966 0501 A1 4 01 72950 831</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57996,30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Мероприятия по поддержке социально ориентированных некоммерческих организаций</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966 1006 Ц3 4 02 77850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3320800,00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1653748,40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1667051,60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0"/>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Предоставление субсидий бюджетным, автономным учреждениям и иным некоммерческим организациям</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966 1006 Ц3 4 02 77850 600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3320800,00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1653748,40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1667051,60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966 1006 Ц3 4 02 77850 630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3320800,00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1653748,40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1667051,60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Субсидии (гранты в форме субсидий), не подлежащие казначейскому сопровождению</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966 1006 Ц3 4 02 77850 633</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1653748,40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Создание комиссий по делам несовершеннолетних и защите их прав и организация деятельности таких комиссий</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0104 A3 4 07 11980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1845800,00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508870,41</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1336929,59</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0104 A3 4 07 11980 100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1814600,00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508870,41</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1305729,59</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2"/>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Расходы на выплаты персоналу государственных (муниципальных) органов</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0104 A3 4 07 11980 120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1814600,00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508870,41</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1305729,59</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Фонд оплаты труда государственных (муниципальных) органов</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0104 A3 4 07 11980 121</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406513,55</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0104 A3 4 07 11980 129</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102356,86</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4"/>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0104 A3 4 07 11980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31200,00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31200,00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0104 A3 4 07 11980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31200,00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31200,00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Осуществление государственных полномочий Чувашской Республики по организации и осуществлению деятельности по опеке и попечительству</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0104 Ц3 4 03 11990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1142800,00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213698,47</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929101,53</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0104 Ц3 4 03 11990 100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1120700,00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213698,47</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907001,53</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Расходы на выплаты персоналу государственных (муниципальных) органов</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0104 Ц3 4 03 11990 120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1120700,00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213698,47</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907001,53</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Фонд оплаты труда государственных (муниципальных) органов</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0104 Ц3 4 03 11990 121</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175028,44</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2"/>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0104 Ц3 4 03 11990 129</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38670,03</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0104 Ц3 4 03 11990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22100,00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22100,00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0104 Ц3 4 03 11990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22100,00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22100,00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7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Осуществление государственных полномочий Чувашской Республики по организации и осуществлению деятельности по опеке и попечительству</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0104 Ц7 4 07 11990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2557700,00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842380,17</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1715319,83</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0104 Ц7 4 07 11990 100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2513500,00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833029,17</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1680470,83</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Расходы на выплаты персоналу государственных (муниципальных) органов</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0104 Ц7 4 07 11990 120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2513500,00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833029,17</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1680470,83</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Фонд оплаты труда государственных (муниципальных) органов</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0104 Ц7 4 07 11990 121</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651577,45</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9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0104 Ц7 4 07 11990 129</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181451,72</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0104 Ц7 4 07 11990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44200,00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9351,00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34849,00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lastRenderedPageBreak/>
              <w:t xml:space="preserve">  Иные закупки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0104 Ц7 4 07 11990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44200,00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9351,00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34849,00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в сфере информационно-коммуникационных технологий</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0104 Ц7 4 07 11990 242</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7890,00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0104 Ц7 4 07 11990 244</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1461,00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0"/>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Организация временного трудоустройства несовершеннолетних граждан в возрасте от 14 до 18 лет в свободное от учебы время</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0401 Ц6 4 01 72260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600000,00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432393,40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167606,60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4"/>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Предоставление субсидий бюджетным, автономным учреждениям и иным некоммерческим организациям</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0401 Ц6 4 01 72260 600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600000,00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432393,40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167606,60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Субсидии бюджетным учреждениям</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0401 Ц6 4 01 72260 610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600000,00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432393,40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167606,60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Субсидии бюджетным учреждениям на иные цели</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0401 Ц6 4 01 72260 612</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432393,40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Укрепление материально-технической базы муниципальных образовательных организаций</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0701 Ц7 3 01 71660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6250000,00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6250000,00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Предоставление субсидий бюджетным, автономным учреждениям и иным некоммерческим организациям</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0701 Ц7 3 01 71660 600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6250000,00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6250000,00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Субсидии бюджетным учреждениям</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0701 Ц7 3 01 71660 610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6250000,00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6250000,00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2"/>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Обеспечение деятельности детских дошкольных образовательных организаций</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0701 Ц7 4 01 70670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23270900,00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12669324,00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10601576,00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2"/>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Предоставление субсидий бюджетным, автономным учреждениям и иным некоммерческим организациям</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0701 Ц7 4 01 70670 600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23270900,00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12669324,00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10601576,00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Субсидии бюджетным учреждениям</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0701 Ц7 4 01 70670 610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21696800,00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11882274,00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9814526,00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0701 Ц7 4 01 70670 611</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11882274,00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Субсидии автономным учреждениям</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0701 Ц7 4 01 70670 620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1574100,00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787050,00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787050,00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30"/>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0701 Ц7 4 01 70670 621</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787050,00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0701 Ц7 4 02 12000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177442200,00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90569500,00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86872700,00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Предоставление субсидий бюджетным, автономным учреждениям и иным некоммерческим организациям</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0701 Ц7 4 02 12000 600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177442200,00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90569500,00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86872700,00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Субсидии бюджетным учреждениям</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0701 Ц7 4 02 12000 610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166980120,00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85220150,00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81759970,00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0701 Ц7 4 02 12000 611</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85220150,00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Субсидии автономным учреждениям</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0701 Ц7 4 02 12000 620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10462080,00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5349350,00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5112730,00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0701 Ц7 4 02 12000 621</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5349350,00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40"/>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Расходы, связанные с освобождением от платы (установлением льготного размера платы), взимаемой с родителей (законных представителей) за присмотр и уход за детьми в муниципальных дошкольных образовательных организациях</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0701 Ц7 4 06 74550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2786200,00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1173815,00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1612385,00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Предоставление субсидий бюджетным, автономным учреждениям и иным некоммерческим организациям</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0701 Ц7 4 06 74550 600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2786200,00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1173815,00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1612385,00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Субсидии бюджетным учреждениям</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0701 Ц7 4 06 74550 610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2616200,00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1081315,00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1534885,00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Субсидии бюджетным учреждениям на иные цели</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0701 Ц7 4 06 74550 612</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1081315,00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0"/>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Субсидии автономным учреждениям</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0701 Ц7 4 06 74550 620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170000,00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92500,00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77500,00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Субсидии автономным учреждениям на иные цели</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0701 Ц7 4 06 74550 622</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92500,00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Реализация инициативных проектов на территории муниципальных округов Чувашской Республики</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0702 A6 2 04 S6571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10395327,01</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2225610,86</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8169716,15</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8"/>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Предоставление субсидий бюджетным, автономным учреждениям и иным некоммерческим организациям</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0702 A6 2 04 S6571 600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10395327,01</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2225610,86</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8169716,15</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Субсидии бюджетным учреждениям</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0702 A6 2 04 S6571 610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10395327,01</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2225610,86</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8169716,15</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Субсидии бюджетным учреждениям на иные цели</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0702 A6 2 04 S6571 612</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2225610,86</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0702 Ц7 1 Ю6 50500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1484300,00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999540,00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484760,00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4"/>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Предоставление субсидий бюджетным, автономным учреждениям и иным некоммерческим организациям</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0702 Ц7 1 Ю6 50500 600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1484300,00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999540,00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484760,00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Субсидии бюджетным учреждениям</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0702 Ц7 1 Ю6 50500 610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1484300,00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999540,00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484760,00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Субсидии бюджетным учреждениям на иные цели</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0702 Ц7 1 Ю6 50500 612</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999540,00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lastRenderedPageBreak/>
              <w:t xml:space="preserve">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0702 Ц7 1 Ю6 51790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3280365,98</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2219523,00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1060842,98</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Предоставление субсидий бюджетным, автономным учреждениям и иным некоммерческим организациям</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0702 Ц7 1 Ю6 51790 600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3280365,98</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2219523,00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1060842,98</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Субсидии бюджетным учреждениям</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0702 Ц7 1 Ю6 51790 610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3280365,98</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2219523,00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1060842,98</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Субсидии бюджетным учреждениям на иные цели</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0702 Ц7 1 Ю6 51790 612</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2219523,00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Укрепление материально-технической базы муниципальных образовательных организаций</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0702 Ц7 3 01 71660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5310675,94</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100152,56</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5210523,38</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Предоставление субсидий бюджетным, автономным учреждениям и иным некоммерческим организациям</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0702 Ц7 3 01 71660 600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5310675,94</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100152,56</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5210523,38</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Субсидии бюджетным учреждениям</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0702 Ц7 3 01 71660 610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5310675,94</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100152,56</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5210523,38</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Субсидии бюджетным учреждениям на иные цели</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0702 Ц7 3 01 71660 612</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100152,56</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2"/>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Укрепление материально-технической базы муниципальных образовательных организаций за счет средств республиканского бюджета Чувашской Республики</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0702 Ц7 3 01 S1660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10732903,23</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10732903,23</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0702 Ц7 3 01 S1660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10732903,23</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10732903,23</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0702 Ц7 3 01 S1660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10732903,23</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10732903,23</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4"/>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Обеспечение деятельности муниципальных общеобразовательных организаций</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0702 Ц7 4 01 70550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48193720,83</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18102676,00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30091044,83</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Предоставление субсидий бюджетным, автономным учреждениям и иным некоммерческим организациям</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0702 Ц7 4 01 70550 600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48193720,83</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18102676,00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30091044,83</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6"/>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Субсидии бюджетным учреждениям</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0702 Ц7 4 01 70550 610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48193720,83</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18102676,00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30091044,83</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0702 Ц7 4 01 70550 611</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18102676,00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0702 Ц7 4 02 12010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439050800,00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266516600,00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172534200,00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Предоставление субсидий бюджетным, автономным учреждениям и иным некоммерческим организациям</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0702 Ц7 4 02 12010 600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439050800,00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266516600,00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172534200,00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Субсидии бюджетным учреждениям</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0702 Ц7 4 02 12010 610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439050800,00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266516600,00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172534200,00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8"/>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0702 Ц7 4 02 12010 611</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266516600,00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1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0702 Ц7 4 03 53030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46872000,00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28438080,00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18433920,00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4"/>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Предоставление субсидий бюджетным, автономным учреждениям и иным некоммерческим организациям</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0702 Ц7 4 03 53030 600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46872000,00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28438080,00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18433920,00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Субсидии бюджетным учреждениям</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0702 Ц7 4 03 53030 610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46872000,00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28438080,00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18433920,00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Субсидии бюджетным учреждениям на иные цели</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0702 Ц7 4 03 53030 612</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28438080,00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Стипендии Главы Чувашской Республики обучающимся общеобразовательных организаций, находящихся на территории Чувашской Республики, и детям, проживающим на территории Чувашской Республики, получающим образование вне организаций, осуществляющих образовательную деятельность (в форме семейного образования и самообразования), являющимся членами семей участников специальной военной операции, в том числе погибших (умерших) в результате участия в специальной военной операции</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0702 Ц7 4 04 2030П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3672400,00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1792500,00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1879900,00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Социальное обеспечение и иные выплаты населению</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0702 Ц7 4 04 2030П 300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3672400,00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1792500,00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1879900,00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6"/>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выплаты населению</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0702 Ц7 4 04 2030П 360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3672400,00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1792500,00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1879900,00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Обеспечение бесплатным двухразовым питанием обучающихся общеобразовательных организаций, находящихся на территории Чувашской Республики, и детей, проживающих на территории Чувашской Республики, получающих образование вне организаций, осуществляющих образовательную деятельность (в форме семейного образования и самообразования), являющихся членами семей участников специальной военной операции, в том числе погибших (умерших) в результате участия в специальной военной операции</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0702 Ц7 4 06 2029П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2001200,00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1070000,00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931200,00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Предоставление субсидий бюджетным, автономным учреждениям и иным некоммерческим организациям</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0702 Ц7 4 06 2029П 600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2001200,00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1070000,00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931200,00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lastRenderedPageBreak/>
              <w:t xml:space="preserve">  Субсидии бюджетным учреждениям</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0702 Ц7 4 06 2029П 610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2001200,00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1070000,00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931200,00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Субсидии бюджетным учреждениям на иные цели</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0702 Ц7 4 06 2029П 612</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1070000,00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8"/>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Организация льготного питания для отдельных категорий учащихся в муниципальных общеобразовательных организациях</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0702 Ц7 4 06 74540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2978500,00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2012005,05</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966494,95</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Предоставление субсидий бюджетным, автономным учреждениям и иным некоммерческим организациям</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0702 Ц7 4 06 74540 600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2978500,00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2012005,05</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966494,95</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Субсидии бюджетным учреждениям</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0702 Ц7 4 06 74540 610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2978500,00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2012005,05</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966494,95</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Субсидии бюджетным учреждениям на иные цели</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0702 Ц7 4 06 74540 612</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2012005,05</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0702 Ц7 4 06 L3040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21378462,42</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12836999,94</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8541462,48</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Предоставление субсидий бюджетным, автономным учреждениям и иным некоммерческим организациям</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0702 Ц7 4 06 L3040 600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21378462,42</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12836999,94</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8541462,48</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Субсидии бюджетным учреждениям</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0702 Ц7 4 06 L3040 610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21378462,42</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12836999,94</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8541462,48</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Субсидии бюджетным учреждениям на иные цели</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0702 Ц7 4 06 L3040 612</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12836999,94</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8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Дополнительное финансовое обеспечение мероприятий по организации бесплатного горячего питания детей из многодетных малоимущих семей, обучающихся по образовательным программам основного общего и среднего общего образования в муниципальных образовательных организациях</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0702 Ц7 4 06 S1560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2602800,00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1300000,00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1302800,00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Предоставление субсидий бюджетным, автономным учреждениям и иным некоммерческим организациям</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0702 Ц7 4 06 S1560 600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2602800,00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1300000,00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1302800,00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Субсидии бюджетным учреждениям</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0702 Ц7 4 06 S1560 610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2602800,00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1300000,00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1302800,00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Субсидии бюджетным учреждениям на иные цели</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0702 Ц7 4 06 S1560 612</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1300000,00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Реализация вопросов местного значения в сфере образования, культуры и физической культуры и спорта</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0702 Ч4 4 01 SA720 000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23289600,00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20117808,00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3171792,00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Предоставление субсидий бюджетным, автономным учреждениям и иным некоммерческим организациям</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0702 Ч4 4 01 SA720 600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23289600,00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20117808,00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3171792,00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Субсидии бюджетным учреждениям</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0702 Ч4 4 01 SA720 610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23289600,00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20117808,00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3171792,00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0"/>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0702 Ч4 4 01 SA720 611</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20117808,00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Обеспечение деятельности муниципальных организаций дополнительного образования</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0703 Ц7 4 01 70560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865059,77</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655039,79</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210019,98</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Предоставление субсидий бюджетным, автономным учреждениям и иным некоммерческим организациям</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0703 Ц7 4 01 70560 600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865059,77</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655039,79</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210019,98</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Субсидии бюджетным учреждениям</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0703 Ц7 4 01 70560 610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865059,77</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655039,79</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210019,98</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2"/>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0703 Ц7 4 01 70560 611</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655039,79</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Персонифицированное финансирование дополнительного образования детей</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0703 Ц7 4 01 75150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10982000,00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2923807,24</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8058192,76</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Предоставление субсидий бюджетным, автономным учреждениям и иным некоммерческим организациям</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0703 Ц7 4 01 75150 600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10982000,00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2923807,24</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8058192,76</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Субсидии бюджетным учреждениям</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0703 Ц7 4 01 75150 610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9313330,00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2520186,60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6793143,40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0"/>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Субсидии бюджетным учреждениям на финансовое обеспечение государственного (муниципального) задания в рамках исполнения государственного (муниципального) социального заказа на оказание государственных (муниципальных) услуг в социальной сфере</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0703 Ц7 4 01 75150 614</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2520186,60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Субсидии автономным учреждениям</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0703 Ц7 4 01 75150 620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1200420,00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403620,64</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796799,36</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8"/>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Субсидии автономным учреждениям на финансовое обеспечение государственного (муниципального) задания в рамках исполнения государственного (муниципального) социального заказа на оказание государственных (муниципальных) услуг в социальной сфере</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0703 Ц7 4 01 75150 624</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403620,64</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0703 Ц7 4 01 75150 630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468250,00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468250,00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Организация мероприятий по вовлечению молодежи в социальную практику</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0707 A8 4 02 72120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75000,00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9000,00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66000,00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0707 A8 4 02 72120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75000,00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9000,00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66000,00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0707 A8 4 02 72120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75000,00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9000,00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66000,00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0707 A8 4 02 72120 244</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9000,00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Организация и проведение мероприятий, направленных на патриотическое воспитание и допризывную подготовку молодежи</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0707 A8 4 02 72150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30000,00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0707 A8 4 02 72150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30000,00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0707 A8 4 02 72150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30000,00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Поддержка талантливой и одаренной молодежи</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0709 A8 4 01 72130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72000,00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15000,00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57000,00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2"/>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Социальное обеспечение и иные выплаты населению</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0709 A8 4 01 72130 300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72000,00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15000,00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57000,00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1"/>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lastRenderedPageBreak/>
              <w:t xml:space="preserve">  Иные выплаты населению</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0709 A8 4 01 72130 360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72000,00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15000,00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57000,00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2"/>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Проведение мероприятий в области образования для детей и молодежи</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0709 A8 4 02 71850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800000,00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233975,00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566025,00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0709 A8 4 02 71850 100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130000,00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115529,00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14471,00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2"/>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Расходы на выплаты персоналу государственных (муниципальных) органов</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0709 A8 4 02 71850 120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130000,00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115529,00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14471,00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выплаты государственных (муниципальных) органов привлекаемым лицам</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0709 A8 4 02 71850 123</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115529,00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2"/>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0709 A8 4 02 71850 200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670000,00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118446,00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551554,00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7"/>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0709 A8 4 02 71850 240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670000,00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118446,00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551554,00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0709 A8 4 02 71850 244</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118446,00</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9"/>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Обеспечение деятельности  (оказание услуг) муниципальных учреждений</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0709 Ц7 4 01 00600 000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4430158,72</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395919,67</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4034239,05</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5"/>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26"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0709 Ц7 4 01 00600 100</w:t>
            </w:r>
          </w:p>
        </w:tc>
        <w:tc>
          <w:tcPr>
            <w:tcW w:w="589" w:type="pct"/>
            <w:gridSpan w:val="2"/>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95919,67</w:t>
            </w:r>
          </w:p>
        </w:tc>
        <w:tc>
          <w:tcPr>
            <w:tcW w:w="525"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95919,67</w:t>
            </w:r>
          </w:p>
        </w:tc>
        <w:tc>
          <w:tcPr>
            <w:tcW w:w="573" w:type="pct"/>
            <w:shd w:val="clear" w:color="auto" w:fill="auto"/>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3"/>
        </w:trPr>
        <w:tc>
          <w:tcPr>
            <w:tcW w:w="2012" w:type="pct"/>
            <w:gridSpan w:val="2"/>
            <w:shd w:val="clear" w:color="auto" w:fill="auto"/>
            <w:hideMark/>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Расходы на выплаты персоналу казенных учреждений</w:t>
            </w:r>
          </w:p>
        </w:tc>
        <w:tc>
          <w:tcPr>
            <w:tcW w:w="326" w:type="pct"/>
            <w:shd w:val="clear" w:color="auto" w:fill="auto"/>
            <w:noWrap/>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noWrap/>
            <w:hideMark/>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0709 Ц7 4 01 00600 110</w:t>
            </w:r>
          </w:p>
        </w:tc>
        <w:tc>
          <w:tcPr>
            <w:tcW w:w="589" w:type="pct"/>
            <w:gridSpan w:val="2"/>
            <w:shd w:val="clear" w:color="auto" w:fill="auto"/>
            <w:noWrap/>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95919,67</w:t>
            </w:r>
          </w:p>
        </w:tc>
        <w:tc>
          <w:tcPr>
            <w:tcW w:w="525" w:type="pct"/>
            <w:shd w:val="clear" w:color="auto" w:fill="auto"/>
            <w:noWrap/>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95919,67</w:t>
            </w:r>
          </w:p>
        </w:tc>
        <w:tc>
          <w:tcPr>
            <w:tcW w:w="573" w:type="pct"/>
            <w:shd w:val="clear" w:color="auto" w:fill="auto"/>
            <w:noWrap/>
            <w:hideMark/>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7"/>
        </w:trPr>
        <w:tc>
          <w:tcPr>
            <w:tcW w:w="2012" w:type="pct"/>
            <w:gridSpan w:val="2"/>
            <w:shd w:val="clear" w:color="auto" w:fill="auto"/>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Предоставление субсидий бюджетным, автономным учреждениям и иным некоммерческим организациям</w:t>
            </w:r>
          </w:p>
        </w:tc>
        <w:tc>
          <w:tcPr>
            <w:tcW w:w="326"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noWrap/>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0709 Ц7 4 01 00600 600</w:t>
            </w:r>
          </w:p>
        </w:tc>
        <w:tc>
          <w:tcPr>
            <w:tcW w:w="589" w:type="pct"/>
            <w:gridSpan w:val="2"/>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4334239,05</w:t>
            </w:r>
          </w:p>
        </w:tc>
        <w:tc>
          <w:tcPr>
            <w:tcW w:w="525"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300000,00</w:t>
            </w:r>
          </w:p>
        </w:tc>
        <w:tc>
          <w:tcPr>
            <w:tcW w:w="573"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4034239,05</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Субсидии бюджетным учреждениям</w:t>
            </w:r>
          </w:p>
        </w:tc>
        <w:tc>
          <w:tcPr>
            <w:tcW w:w="326"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noWrap/>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0709 Ц7 4 01 00600 610</w:t>
            </w:r>
          </w:p>
        </w:tc>
        <w:tc>
          <w:tcPr>
            <w:tcW w:w="589" w:type="pct"/>
            <w:gridSpan w:val="2"/>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4334239,05</w:t>
            </w:r>
          </w:p>
        </w:tc>
        <w:tc>
          <w:tcPr>
            <w:tcW w:w="525"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300000,00</w:t>
            </w:r>
          </w:p>
        </w:tc>
        <w:tc>
          <w:tcPr>
            <w:tcW w:w="573"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4034239,05</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326"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noWrap/>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0709 Ц7 4 01 00600 611</w:t>
            </w:r>
          </w:p>
        </w:tc>
        <w:tc>
          <w:tcPr>
            <w:tcW w:w="589" w:type="pct"/>
            <w:gridSpan w:val="2"/>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300000,00</w:t>
            </w:r>
          </w:p>
        </w:tc>
        <w:tc>
          <w:tcPr>
            <w:tcW w:w="573"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Поддержка талантливой и одаренной молодежи</w:t>
            </w:r>
          </w:p>
        </w:tc>
        <w:tc>
          <w:tcPr>
            <w:tcW w:w="326"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noWrap/>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0709 Ц7 4 04 72130 000</w:t>
            </w:r>
          </w:p>
        </w:tc>
        <w:tc>
          <w:tcPr>
            <w:tcW w:w="589" w:type="pct"/>
            <w:gridSpan w:val="2"/>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350000,00</w:t>
            </w:r>
          </w:p>
        </w:tc>
        <w:tc>
          <w:tcPr>
            <w:tcW w:w="525"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350000,00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Социальное обеспечение и иные выплаты населению</w:t>
            </w:r>
          </w:p>
        </w:tc>
        <w:tc>
          <w:tcPr>
            <w:tcW w:w="326"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noWrap/>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0709 Ц7 4 04 72130 300</w:t>
            </w:r>
          </w:p>
        </w:tc>
        <w:tc>
          <w:tcPr>
            <w:tcW w:w="589" w:type="pct"/>
            <w:gridSpan w:val="2"/>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350000,00</w:t>
            </w:r>
          </w:p>
        </w:tc>
        <w:tc>
          <w:tcPr>
            <w:tcW w:w="525"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350000,00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выплаты населению</w:t>
            </w:r>
          </w:p>
        </w:tc>
        <w:tc>
          <w:tcPr>
            <w:tcW w:w="326"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noWrap/>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0709 Ц7 4 04 72130 360</w:t>
            </w:r>
          </w:p>
        </w:tc>
        <w:tc>
          <w:tcPr>
            <w:tcW w:w="589" w:type="pct"/>
            <w:gridSpan w:val="2"/>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350000,00</w:t>
            </w:r>
          </w:p>
        </w:tc>
        <w:tc>
          <w:tcPr>
            <w:tcW w:w="525"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350000,00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Организация отдыха детей в загородных, пришкольных и других лагерях</w:t>
            </w:r>
          </w:p>
        </w:tc>
        <w:tc>
          <w:tcPr>
            <w:tcW w:w="326"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noWrap/>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0709 Ц7 4 05 72140 000</w:t>
            </w:r>
          </w:p>
        </w:tc>
        <w:tc>
          <w:tcPr>
            <w:tcW w:w="589" w:type="pct"/>
            <w:gridSpan w:val="2"/>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2447910,00</w:t>
            </w:r>
          </w:p>
        </w:tc>
        <w:tc>
          <w:tcPr>
            <w:tcW w:w="525"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1236145,00</w:t>
            </w:r>
          </w:p>
        </w:tc>
        <w:tc>
          <w:tcPr>
            <w:tcW w:w="573"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1211765,00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Предоставление субсидий бюджетным, автономным учреждениям и иным некоммерческим организациям</w:t>
            </w:r>
          </w:p>
        </w:tc>
        <w:tc>
          <w:tcPr>
            <w:tcW w:w="326"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noWrap/>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0709 Ц7 4 05 72140 600</w:t>
            </w:r>
          </w:p>
        </w:tc>
        <w:tc>
          <w:tcPr>
            <w:tcW w:w="589" w:type="pct"/>
            <w:gridSpan w:val="2"/>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2447910,00</w:t>
            </w:r>
          </w:p>
        </w:tc>
        <w:tc>
          <w:tcPr>
            <w:tcW w:w="525"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1236145,00</w:t>
            </w:r>
          </w:p>
        </w:tc>
        <w:tc>
          <w:tcPr>
            <w:tcW w:w="573"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1211765,00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Субсидии бюджетным учреждениям</w:t>
            </w:r>
          </w:p>
        </w:tc>
        <w:tc>
          <w:tcPr>
            <w:tcW w:w="326"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noWrap/>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0709 Ц7 4 05 72140 610</w:t>
            </w:r>
          </w:p>
        </w:tc>
        <w:tc>
          <w:tcPr>
            <w:tcW w:w="589" w:type="pct"/>
            <w:gridSpan w:val="2"/>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2447910,00</w:t>
            </w:r>
          </w:p>
        </w:tc>
        <w:tc>
          <w:tcPr>
            <w:tcW w:w="525"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1236145,00</w:t>
            </w:r>
          </w:p>
        </w:tc>
        <w:tc>
          <w:tcPr>
            <w:tcW w:w="573"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1211765,00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Субсидии бюджетным учреждениям на иные цели</w:t>
            </w:r>
          </w:p>
        </w:tc>
        <w:tc>
          <w:tcPr>
            <w:tcW w:w="326"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noWrap/>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0709 Ц7 4 05 72140 612</w:t>
            </w:r>
          </w:p>
        </w:tc>
        <w:tc>
          <w:tcPr>
            <w:tcW w:w="589" w:type="pct"/>
            <w:gridSpan w:val="2"/>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1236145,00</w:t>
            </w:r>
          </w:p>
        </w:tc>
        <w:tc>
          <w:tcPr>
            <w:tcW w:w="573"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Приобретение путевок в детские оздоровительные лагеря</w:t>
            </w:r>
          </w:p>
        </w:tc>
        <w:tc>
          <w:tcPr>
            <w:tcW w:w="326"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noWrap/>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0709 Ц7 4 05 72170 000</w:t>
            </w:r>
          </w:p>
        </w:tc>
        <w:tc>
          <w:tcPr>
            <w:tcW w:w="589" w:type="pct"/>
            <w:gridSpan w:val="2"/>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1512790,00</w:t>
            </w:r>
          </w:p>
        </w:tc>
        <w:tc>
          <w:tcPr>
            <w:tcW w:w="525"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1512790,00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Социальное обеспечение и иные выплаты населению</w:t>
            </w:r>
          </w:p>
        </w:tc>
        <w:tc>
          <w:tcPr>
            <w:tcW w:w="326"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noWrap/>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0709 Ц7 4 05 72170 300</w:t>
            </w:r>
          </w:p>
        </w:tc>
        <w:tc>
          <w:tcPr>
            <w:tcW w:w="589" w:type="pct"/>
            <w:gridSpan w:val="2"/>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1512790,00</w:t>
            </w:r>
          </w:p>
        </w:tc>
        <w:tc>
          <w:tcPr>
            <w:tcW w:w="525"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1512790,00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Социальные выплаты гражданам, кроме публичных нормативных социальных выплат</w:t>
            </w:r>
          </w:p>
        </w:tc>
        <w:tc>
          <w:tcPr>
            <w:tcW w:w="326"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noWrap/>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0709 Ц7 4 05 72170 320</w:t>
            </w:r>
          </w:p>
        </w:tc>
        <w:tc>
          <w:tcPr>
            <w:tcW w:w="589" w:type="pct"/>
            <w:gridSpan w:val="2"/>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1512790,00</w:t>
            </w:r>
          </w:p>
        </w:tc>
        <w:tc>
          <w:tcPr>
            <w:tcW w:w="525"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1512790,00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Обеспечение функций муниципальных органов</w:t>
            </w:r>
          </w:p>
        </w:tc>
        <w:tc>
          <w:tcPr>
            <w:tcW w:w="326"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noWrap/>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0709 Ц7 4 07 00200 000</w:t>
            </w:r>
          </w:p>
        </w:tc>
        <w:tc>
          <w:tcPr>
            <w:tcW w:w="589" w:type="pct"/>
            <w:gridSpan w:val="2"/>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5417880,33</w:t>
            </w:r>
          </w:p>
        </w:tc>
        <w:tc>
          <w:tcPr>
            <w:tcW w:w="525"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2247059,92</w:t>
            </w:r>
          </w:p>
        </w:tc>
        <w:tc>
          <w:tcPr>
            <w:tcW w:w="573"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3170820,41</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26"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noWrap/>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0709 Ц7 4 07 00200 100</w:t>
            </w:r>
          </w:p>
        </w:tc>
        <w:tc>
          <w:tcPr>
            <w:tcW w:w="589" w:type="pct"/>
            <w:gridSpan w:val="2"/>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5093136,58</w:t>
            </w:r>
          </w:p>
        </w:tc>
        <w:tc>
          <w:tcPr>
            <w:tcW w:w="525"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2193565,58</w:t>
            </w:r>
          </w:p>
        </w:tc>
        <w:tc>
          <w:tcPr>
            <w:tcW w:w="573"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2899571,00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Расходы на выплаты персоналу государственных (муниципальных) органов</w:t>
            </w:r>
          </w:p>
        </w:tc>
        <w:tc>
          <w:tcPr>
            <w:tcW w:w="326"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noWrap/>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0709 Ц7 4 07 00200 120</w:t>
            </w:r>
          </w:p>
        </w:tc>
        <w:tc>
          <w:tcPr>
            <w:tcW w:w="589" w:type="pct"/>
            <w:gridSpan w:val="2"/>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5093136,58</w:t>
            </w:r>
          </w:p>
        </w:tc>
        <w:tc>
          <w:tcPr>
            <w:tcW w:w="525"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2193565,58</w:t>
            </w:r>
          </w:p>
        </w:tc>
        <w:tc>
          <w:tcPr>
            <w:tcW w:w="573"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2899571,00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Фонд оплаты труда государственных (муниципальных) органов</w:t>
            </w:r>
          </w:p>
        </w:tc>
        <w:tc>
          <w:tcPr>
            <w:tcW w:w="326"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noWrap/>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0709 Ц7 4 07 00200 121</w:t>
            </w:r>
          </w:p>
        </w:tc>
        <w:tc>
          <w:tcPr>
            <w:tcW w:w="589" w:type="pct"/>
            <w:gridSpan w:val="2"/>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1684863,68</w:t>
            </w:r>
          </w:p>
        </w:tc>
        <w:tc>
          <w:tcPr>
            <w:tcW w:w="573"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выплаты государственных (муниципальных) органов привлекаемым лицам</w:t>
            </w:r>
          </w:p>
        </w:tc>
        <w:tc>
          <w:tcPr>
            <w:tcW w:w="326"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noWrap/>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0709 Ц7 4 07 00200 123</w:t>
            </w:r>
          </w:p>
        </w:tc>
        <w:tc>
          <w:tcPr>
            <w:tcW w:w="589" w:type="pct"/>
            <w:gridSpan w:val="2"/>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133606,20</w:t>
            </w:r>
          </w:p>
        </w:tc>
        <w:tc>
          <w:tcPr>
            <w:tcW w:w="573"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326"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noWrap/>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0709 Ц7 4 07 00200 129</w:t>
            </w:r>
          </w:p>
        </w:tc>
        <w:tc>
          <w:tcPr>
            <w:tcW w:w="589" w:type="pct"/>
            <w:gridSpan w:val="2"/>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375095,70</w:t>
            </w:r>
          </w:p>
        </w:tc>
        <w:tc>
          <w:tcPr>
            <w:tcW w:w="573"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noWrap/>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0709 Ц7 4 07 00200 200</w:t>
            </w:r>
          </w:p>
        </w:tc>
        <w:tc>
          <w:tcPr>
            <w:tcW w:w="589" w:type="pct"/>
            <w:gridSpan w:val="2"/>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324000,00</w:t>
            </w:r>
          </w:p>
        </w:tc>
        <w:tc>
          <w:tcPr>
            <w:tcW w:w="525"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52750,59</w:t>
            </w:r>
          </w:p>
        </w:tc>
        <w:tc>
          <w:tcPr>
            <w:tcW w:w="573"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271249,41</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noWrap/>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0709 Ц7 4 07 00200 240</w:t>
            </w:r>
          </w:p>
        </w:tc>
        <w:tc>
          <w:tcPr>
            <w:tcW w:w="589" w:type="pct"/>
            <w:gridSpan w:val="2"/>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324000,00</w:t>
            </w:r>
          </w:p>
        </w:tc>
        <w:tc>
          <w:tcPr>
            <w:tcW w:w="525"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52750,59</w:t>
            </w:r>
          </w:p>
        </w:tc>
        <w:tc>
          <w:tcPr>
            <w:tcW w:w="573"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271249,41</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в сфере информационно-коммуникационных технологий</w:t>
            </w:r>
          </w:p>
        </w:tc>
        <w:tc>
          <w:tcPr>
            <w:tcW w:w="326"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noWrap/>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0709 Ц7 4 07 00200 242</w:t>
            </w:r>
          </w:p>
        </w:tc>
        <w:tc>
          <w:tcPr>
            <w:tcW w:w="589" w:type="pct"/>
            <w:gridSpan w:val="2"/>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40267,59</w:t>
            </w:r>
          </w:p>
        </w:tc>
        <w:tc>
          <w:tcPr>
            <w:tcW w:w="573"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26"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noWrap/>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0709 Ц7 4 07 00200 244</w:t>
            </w:r>
          </w:p>
        </w:tc>
        <w:tc>
          <w:tcPr>
            <w:tcW w:w="589" w:type="pct"/>
            <w:gridSpan w:val="2"/>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12483,00</w:t>
            </w:r>
          </w:p>
        </w:tc>
        <w:tc>
          <w:tcPr>
            <w:tcW w:w="573"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бюджетные ассигнования</w:t>
            </w:r>
          </w:p>
        </w:tc>
        <w:tc>
          <w:tcPr>
            <w:tcW w:w="326"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noWrap/>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0709 Ц7 4 07 00200 800</w:t>
            </w:r>
          </w:p>
        </w:tc>
        <w:tc>
          <w:tcPr>
            <w:tcW w:w="589" w:type="pct"/>
            <w:gridSpan w:val="2"/>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743,75</w:t>
            </w:r>
          </w:p>
        </w:tc>
        <w:tc>
          <w:tcPr>
            <w:tcW w:w="525"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743,75</w:t>
            </w:r>
          </w:p>
        </w:tc>
        <w:tc>
          <w:tcPr>
            <w:tcW w:w="573"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Уплата налогов, сборов и иных платежей</w:t>
            </w:r>
          </w:p>
        </w:tc>
        <w:tc>
          <w:tcPr>
            <w:tcW w:w="326"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noWrap/>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0709 Ц7 4 07 00200 850</w:t>
            </w:r>
          </w:p>
        </w:tc>
        <w:tc>
          <w:tcPr>
            <w:tcW w:w="589" w:type="pct"/>
            <w:gridSpan w:val="2"/>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743,75</w:t>
            </w:r>
          </w:p>
        </w:tc>
        <w:tc>
          <w:tcPr>
            <w:tcW w:w="525"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743,75</w:t>
            </w:r>
          </w:p>
        </w:tc>
        <w:tc>
          <w:tcPr>
            <w:tcW w:w="573"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Уплата иных платежей</w:t>
            </w:r>
          </w:p>
        </w:tc>
        <w:tc>
          <w:tcPr>
            <w:tcW w:w="326"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noWrap/>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0709 Ц7 4 07 00200 853</w:t>
            </w:r>
          </w:p>
        </w:tc>
        <w:tc>
          <w:tcPr>
            <w:tcW w:w="589" w:type="pct"/>
            <w:gridSpan w:val="2"/>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743,75</w:t>
            </w:r>
          </w:p>
        </w:tc>
        <w:tc>
          <w:tcPr>
            <w:tcW w:w="573"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Обеспечение мер социальной поддержки отдельных категорий граждан по оплате жилищно-коммунальных услуг</w:t>
            </w:r>
          </w:p>
        </w:tc>
        <w:tc>
          <w:tcPr>
            <w:tcW w:w="326"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noWrap/>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1003 Ц3 4 01 10550 000</w:t>
            </w:r>
          </w:p>
        </w:tc>
        <w:tc>
          <w:tcPr>
            <w:tcW w:w="589" w:type="pct"/>
            <w:gridSpan w:val="2"/>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2933500,00</w:t>
            </w:r>
          </w:p>
        </w:tc>
        <w:tc>
          <w:tcPr>
            <w:tcW w:w="525"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1400352,00</w:t>
            </w:r>
          </w:p>
        </w:tc>
        <w:tc>
          <w:tcPr>
            <w:tcW w:w="573"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1533148,00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Социальное обеспечение и иные выплаты населению</w:t>
            </w:r>
          </w:p>
        </w:tc>
        <w:tc>
          <w:tcPr>
            <w:tcW w:w="326"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noWrap/>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1003 Ц3 4 01 10550 300</w:t>
            </w:r>
          </w:p>
        </w:tc>
        <w:tc>
          <w:tcPr>
            <w:tcW w:w="589" w:type="pct"/>
            <w:gridSpan w:val="2"/>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2933500,00</w:t>
            </w:r>
          </w:p>
        </w:tc>
        <w:tc>
          <w:tcPr>
            <w:tcW w:w="525"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1400352,00</w:t>
            </w:r>
          </w:p>
        </w:tc>
        <w:tc>
          <w:tcPr>
            <w:tcW w:w="573"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1533148,00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Публичные нормативные социальные выплаты гражданам</w:t>
            </w:r>
          </w:p>
        </w:tc>
        <w:tc>
          <w:tcPr>
            <w:tcW w:w="326"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noWrap/>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1003 Ц3 4 01 10550 310</w:t>
            </w:r>
          </w:p>
        </w:tc>
        <w:tc>
          <w:tcPr>
            <w:tcW w:w="589" w:type="pct"/>
            <w:gridSpan w:val="2"/>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2933500,00</w:t>
            </w:r>
          </w:p>
        </w:tc>
        <w:tc>
          <w:tcPr>
            <w:tcW w:w="525"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1400352,00</w:t>
            </w:r>
          </w:p>
        </w:tc>
        <w:tc>
          <w:tcPr>
            <w:tcW w:w="573"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1533148,00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Пособия, компенсации, меры социальной поддержки по публичным нормативным обязательствам</w:t>
            </w:r>
          </w:p>
        </w:tc>
        <w:tc>
          <w:tcPr>
            <w:tcW w:w="326"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noWrap/>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1003 Ц3 4 01 10550 313</w:t>
            </w:r>
          </w:p>
        </w:tc>
        <w:tc>
          <w:tcPr>
            <w:tcW w:w="589" w:type="pct"/>
            <w:gridSpan w:val="2"/>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1400352,00</w:t>
            </w:r>
          </w:p>
        </w:tc>
        <w:tc>
          <w:tcPr>
            <w:tcW w:w="573"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Назначение и выплата единовременного денежного пособия гражданам, усыновившим (удочерившим) ребенка (детей) на территории Чувашской Республики</w:t>
            </w:r>
          </w:p>
        </w:tc>
        <w:tc>
          <w:tcPr>
            <w:tcW w:w="326"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noWrap/>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1003 Ц7 4 07 12060 000</w:t>
            </w:r>
          </w:p>
        </w:tc>
        <w:tc>
          <w:tcPr>
            <w:tcW w:w="589" w:type="pct"/>
            <w:gridSpan w:val="2"/>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750000,00</w:t>
            </w:r>
          </w:p>
        </w:tc>
        <w:tc>
          <w:tcPr>
            <w:tcW w:w="525"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750000,00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Социальное обеспечение и иные выплаты населению</w:t>
            </w:r>
          </w:p>
        </w:tc>
        <w:tc>
          <w:tcPr>
            <w:tcW w:w="326"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noWrap/>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1003 Ц7 4 07 12060 300</w:t>
            </w:r>
          </w:p>
        </w:tc>
        <w:tc>
          <w:tcPr>
            <w:tcW w:w="589" w:type="pct"/>
            <w:gridSpan w:val="2"/>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750000,00</w:t>
            </w:r>
          </w:p>
        </w:tc>
        <w:tc>
          <w:tcPr>
            <w:tcW w:w="525"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750000,00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Публичные нормативные социальные выплаты гражданам</w:t>
            </w:r>
          </w:p>
        </w:tc>
        <w:tc>
          <w:tcPr>
            <w:tcW w:w="326"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noWrap/>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1003 Ц7 4 07 12060 310</w:t>
            </w:r>
          </w:p>
        </w:tc>
        <w:tc>
          <w:tcPr>
            <w:tcW w:w="589" w:type="pct"/>
            <w:gridSpan w:val="2"/>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750000,00</w:t>
            </w:r>
          </w:p>
        </w:tc>
        <w:tc>
          <w:tcPr>
            <w:tcW w:w="525"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750000,00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Осуществление государственных полномочий Чувашской Республики по выплате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w:t>
            </w:r>
            <w:r w:rsidRPr="00097064">
              <w:rPr>
                <w:sz w:val="16"/>
                <w:szCs w:val="16"/>
              </w:rPr>
              <w:lastRenderedPageBreak/>
              <w:t>образования на территории Чувашской Республики</w:t>
            </w:r>
          </w:p>
        </w:tc>
        <w:tc>
          <w:tcPr>
            <w:tcW w:w="326"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lastRenderedPageBreak/>
              <w:t>200</w:t>
            </w:r>
          </w:p>
        </w:tc>
        <w:tc>
          <w:tcPr>
            <w:tcW w:w="975" w:type="pct"/>
            <w:gridSpan w:val="3"/>
            <w:shd w:val="clear" w:color="auto" w:fill="auto"/>
            <w:noWrap/>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1004 Ц7 4 06 12040 000</w:t>
            </w:r>
          </w:p>
        </w:tc>
        <w:tc>
          <w:tcPr>
            <w:tcW w:w="589" w:type="pct"/>
            <w:gridSpan w:val="2"/>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318100,00</w:t>
            </w:r>
          </w:p>
        </w:tc>
        <w:tc>
          <w:tcPr>
            <w:tcW w:w="525"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170161,43</w:t>
            </w:r>
          </w:p>
        </w:tc>
        <w:tc>
          <w:tcPr>
            <w:tcW w:w="573"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147938,57</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D0141A" w:rsidRPr="00097064" w:rsidRDefault="00D0141A" w:rsidP="00794414">
            <w:pPr>
              <w:autoSpaceDE w:val="0"/>
              <w:autoSpaceDN w:val="0"/>
              <w:adjustRightInd w:val="0"/>
              <w:ind w:firstLine="0"/>
              <w:jc w:val="left"/>
              <w:rPr>
                <w:sz w:val="16"/>
                <w:szCs w:val="16"/>
              </w:rPr>
            </w:pPr>
            <w:r w:rsidRPr="00097064">
              <w:rPr>
                <w:sz w:val="16"/>
                <w:szCs w:val="16"/>
              </w:rPr>
              <w:lastRenderedPageBreak/>
              <w:t xml:space="preserve">  Социальное обеспечение и иные выплаты населению</w:t>
            </w:r>
          </w:p>
        </w:tc>
        <w:tc>
          <w:tcPr>
            <w:tcW w:w="326"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noWrap/>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1004 Ц7 4 06 12040 300</w:t>
            </w:r>
          </w:p>
        </w:tc>
        <w:tc>
          <w:tcPr>
            <w:tcW w:w="589" w:type="pct"/>
            <w:gridSpan w:val="2"/>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318100,00</w:t>
            </w:r>
          </w:p>
        </w:tc>
        <w:tc>
          <w:tcPr>
            <w:tcW w:w="525"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170161,43</w:t>
            </w:r>
          </w:p>
        </w:tc>
        <w:tc>
          <w:tcPr>
            <w:tcW w:w="573"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147938,57</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Публичные нормативные социальные выплаты гражданам</w:t>
            </w:r>
          </w:p>
        </w:tc>
        <w:tc>
          <w:tcPr>
            <w:tcW w:w="326"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noWrap/>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1004 Ц7 4 06 12040 310</w:t>
            </w:r>
          </w:p>
        </w:tc>
        <w:tc>
          <w:tcPr>
            <w:tcW w:w="589" w:type="pct"/>
            <w:gridSpan w:val="2"/>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318100,00</w:t>
            </w:r>
          </w:p>
        </w:tc>
        <w:tc>
          <w:tcPr>
            <w:tcW w:w="525"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170161,43</w:t>
            </w:r>
          </w:p>
        </w:tc>
        <w:tc>
          <w:tcPr>
            <w:tcW w:w="573"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147938,57</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Пособия, компенсации, меры социальной поддержки по публичным нормативным обязательствам</w:t>
            </w:r>
          </w:p>
        </w:tc>
        <w:tc>
          <w:tcPr>
            <w:tcW w:w="326"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noWrap/>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1004 Ц7 4 06 12040 313</w:t>
            </w:r>
          </w:p>
        </w:tc>
        <w:tc>
          <w:tcPr>
            <w:tcW w:w="589" w:type="pct"/>
            <w:gridSpan w:val="2"/>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170161,43</w:t>
            </w:r>
          </w:p>
        </w:tc>
        <w:tc>
          <w:tcPr>
            <w:tcW w:w="573"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Укрепление материально-технической базы муниципальных учреждений в сфере физической культуры и спорта</w:t>
            </w:r>
          </w:p>
        </w:tc>
        <w:tc>
          <w:tcPr>
            <w:tcW w:w="326"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noWrap/>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1102 Ц5 2 01 S9820 000</w:t>
            </w:r>
          </w:p>
        </w:tc>
        <w:tc>
          <w:tcPr>
            <w:tcW w:w="589" w:type="pct"/>
            <w:gridSpan w:val="2"/>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75467204,30</w:t>
            </w:r>
          </w:p>
        </w:tc>
        <w:tc>
          <w:tcPr>
            <w:tcW w:w="525"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13967826,53</w:t>
            </w:r>
          </w:p>
        </w:tc>
        <w:tc>
          <w:tcPr>
            <w:tcW w:w="573"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61499377,77</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Предоставление субсидий бюджетным, автономным учреждениям и иным некоммерческим организациям</w:t>
            </w:r>
          </w:p>
        </w:tc>
        <w:tc>
          <w:tcPr>
            <w:tcW w:w="326"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noWrap/>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1102 Ц5 2 01 S9820 600</w:t>
            </w:r>
          </w:p>
        </w:tc>
        <w:tc>
          <w:tcPr>
            <w:tcW w:w="589" w:type="pct"/>
            <w:gridSpan w:val="2"/>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75467204,30</w:t>
            </w:r>
          </w:p>
        </w:tc>
        <w:tc>
          <w:tcPr>
            <w:tcW w:w="525"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13967826,53</w:t>
            </w:r>
          </w:p>
        </w:tc>
        <w:tc>
          <w:tcPr>
            <w:tcW w:w="573"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61499377,77</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Субсидии бюджетным учреждениям</w:t>
            </w:r>
          </w:p>
        </w:tc>
        <w:tc>
          <w:tcPr>
            <w:tcW w:w="326"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noWrap/>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1102 Ц5 2 01 S9820 610</w:t>
            </w:r>
          </w:p>
        </w:tc>
        <w:tc>
          <w:tcPr>
            <w:tcW w:w="589" w:type="pct"/>
            <w:gridSpan w:val="2"/>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75467204,30</w:t>
            </w:r>
          </w:p>
        </w:tc>
        <w:tc>
          <w:tcPr>
            <w:tcW w:w="525"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13967826,53</w:t>
            </w:r>
          </w:p>
        </w:tc>
        <w:tc>
          <w:tcPr>
            <w:tcW w:w="573"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61499377,77</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Субсидии бюджетным учреждениям на иные цели</w:t>
            </w:r>
          </w:p>
        </w:tc>
        <w:tc>
          <w:tcPr>
            <w:tcW w:w="326"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noWrap/>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1102 Ц5 2 01 S9820 612</w:t>
            </w:r>
          </w:p>
        </w:tc>
        <w:tc>
          <w:tcPr>
            <w:tcW w:w="589" w:type="pct"/>
            <w:gridSpan w:val="2"/>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13967826,53</w:t>
            </w:r>
          </w:p>
        </w:tc>
        <w:tc>
          <w:tcPr>
            <w:tcW w:w="573"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Реализация инициативных проектов на территории муниципальных округов Чувашской Республики</w:t>
            </w:r>
          </w:p>
        </w:tc>
        <w:tc>
          <w:tcPr>
            <w:tcW w:w="326"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noWrap/>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1103 A6 2 04 S6571 000</w:t>
            </w:r>
          </w:p>
        </w:tc>
        <w:tc>
          <w:tcPr>
            <w:tcW w:w="589" w:type="pct"/>
            <w:gridSpan w:val="2"/>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499834,00</w:t>
            </w:r>
          </w:p>
        </w:tc>
        <w:tc>
          <w:tcPr>
            <w:tcW w:w="525"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499834,00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Предоставление субсидий бюджетным, автономным учреждениям и иным некоммерческим организациям</w:t>
            </w:r>
          </w:p>
        </w:tc>
        <w:tc>
          <w:tcPr>
            <w:tcW w:w="326"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noWrap/>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1103 A6 2 04 S6571 600</w:t>
            </w:r>
          </w:p>
        </w:tc>
        <w:tc>
          <w:tcPr>
            <w:tcW w:w="589" w:type="pct"/>
            <w:gridSpan w:val="2"/>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499834,00</w:t>
            </w:r>
          </w:p>
        </w:tc>
        <w:tc>
          <w:tcPr>
            <w:tcW w:w="525"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499834,00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Субсидии автономным учреждениям</w:t>
            </w:r>
          </w:p>
        </w:tc>
        <w:tc>
          <w:tcPr>
            <w:tcW w:w="326"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noWrap/>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1103 A6 2 04 S6571 620</w:t>
            </w:r>
          </w:p>
        </w:tc>
        <w:tc>
          <w:tcPr>
            <w:tcW w:w="589" w:type="pct"/>
            <w:gridSpan w:val="2"/>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499834,00</w:t>
            </w:r>
          </w:p>
        </w:tc>
        <w:tc>
          <w:tcPr>
            <w:tcW w:w="525"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499834,00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Укрепление материально-технической базы муниципальных спортивных школ</w:t>
            </w:r>
          </w:p>
        </w:tc>
        <w:tc>
          <w:tcPr>
            <w:tcW w:w="326"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noWrap/>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1103 Ц5 2 01 70350 000</w:t>
            </w:r>
          </w:p>
        </w:tc>
        <w:tc>
          <w:tcPr>
            <w:tcW w:w="589" w:type="pct"/>
            <w:gridSpan w:val="2"/>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1509295,70</w:t>
            </w:r>
          </w:p>
        </w:tc>
        <w:tc>
          <w:tcPr>
            <w:tcW w:w="525"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1509295,70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Предоставление субсидий бюджетным, автономным учреждениям и иным некоммерческим организациям</w:t>
            </w:r>
          </w:p>
        </w:tc>
        <w:tc>
          <w:tcPr>
            <w:tcW w:w="326"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noWrap/>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1103 Ц5 2 01 70350 600</w:t>
            </w:r>
          </w:p>
        </w:tc>
        <w:tc>
          <w:tcPr>
            <w:tcW w:w="589" w:type="pct"/>
            <w:gridSpan w:val="2"/>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1509295,70</w:t>
            </w:r>
          </w:p>
        </w:tc>
        <w:tc>
          <w:tcPr>
            <w:tcW w:w="525"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1509295,70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Субсидии бюджетным учреждениям</w:t>
            </w:r>
          </w:p>
        </w:tc>
        <w:tc>
          <w:tcPr>
            <w:tcW w:w="326"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noWrap/>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1103 Ц5 2 01 70350 610</w:t>
            </w:r>
          </w:p>
        </w:tc>
        <w:tc>
          <w:tcPr>
            <w:tcW w:w="589" w:type="pct"/>
            <w:gridSpan w:val="2"/>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1509295,70</w:t>
            </w:r>
          </w:p>
        </w:tc>
        <w:tc>
          <w:tcPr>
            <w:tcW w:w="525"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1509295,70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Обеспечение деятельности муниципальных спортивных школ</w:t>
            </w:r>
          </w:p>
        </w:tc>
        <w:tc>
          <w:tcPr>
            <w:tcW w:w="326"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noWrap/>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1103 Ц5 4 01 70340 000</w:t>
            </w:r>
          </w:p>
        </w:tc>
        <w:tc>
          <w:tcPr>
            <w:tcW w:w="589" w:type="pct"/>
            <w:gridSpan w:val="2"/>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64328600,00</w:t>
            </w:r>
          </w:p>
        </w:tc>
        <w:tc>
          <w:tcPr>
            <w:tcW w:w="525"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27156976,57</w:t>
            </w:r>
          </w:p>
        </w:tc>
        <w:tc>
          <w:tcPr>
            <w:tcW w:w="573"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37171623,43</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Предоставление субсидий бюджетным, автономным учреждениям и иным некоммерческим организациям</w:t>
            </w:r>
          </w:p>
        </w:tc>
        <w:tc>
          <w:tcPr>
            <w:tcW w:w="326"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noWrap/>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1103 Ц5 4 01 70340 600</w:t>
            </w:r>
          </w:p>
        </w:tc>
        <w:tc>
          <w:tcPr>
            <w:tcW w:w="589" w:type="pct"/>
            <w:gridSpan w:val="2"/>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64328600,00</w:t>
            </w:r>
          </w:p>
        </w:tc>
        <w:tc>
          <w:tcPr>
            <w:tcW w:w="525"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27156976,57</w:t>
            </w:r>
          </w:p>
        </w:tc>
        <w:tc>
          <w:tcPr>
            <w:tcW w:w="573"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37171623,43</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Субсидии бюджетным учреждениям</w:t>
            </w:r>
          </w:p>
        </w:tc>
        <w:tc>
          <w:tcPr>
            <w:tcW w:w="326"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noWrap/>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1103 Ц5 4 01 70340 610</w:t>
            </w:r>
          </w:p>
        </w:tc>
        <w:tc>
          <w:tcPr>
            <w:tcW w:w="589" w:type="pct"/>
            <w:gridSpan w:val="2"/>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36425500,00</w:t>
            </w:r>
          </w:p>
        </w:tc>
        <w:tc>
          <w:tcPr>
            <w:tcW w:w="525"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10639551,00</w:t>
            </w:r>
          </w:p>
        </w:tc>
        <w:tc>
          <w:tcPr>
            <w:tcW w:w="573"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25785949,00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326"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noWrap/>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1103 Ц5 4 01 70340 611</w:t>
            </w:r>
          </w:p>
        </w:tc>
        <w:tc>
          <w:tcPr>
            <w:tcW w:w="589" w:type="pct"/>
            <w:gridSpan w:val="2"/>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10639551,00</w:t>
            </w:r>
          </w:p>
        </w:tc>
        <w:tc>
          <w:tcPr>
            <w:tcW w:w="573"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Субсидии автономным учреждениям</w:t>
            </w:r>
          </w:p>
        </w:tc>
        <w:tc>
          <w:tcPr>
            <w:tcW w:w="326"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noWrap/>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1103 Ц5 4 01 70340 620</w:t>
            </w:r>
          </w:p>
        </w:tc>
        <w:tc>
          <w:tcPr>
            <w:tcW w:w="589" w:type="pct"/>
            <w:gridSpan w:val="2"/>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27903100,00</w:t>
            </w:r>
          </w:p>
        </w:tc>
        <w:tc>
          <w:tcPr>
            <w:tcW w:w="525"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16517425,57</w:t>
            </w:r>
          </w:p>
        </w:tc>
        <w:tc>
          <w:tcPr>
            <w:tcW w:w="573"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11385674,43</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326"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noWrap/>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1103 Ц5 4 01 70340 621</w:t>
            </w:r>
          </w:p>
        </w:tc>
        <w:tc>
          <w:tcPr>
            <w:tcW w:w="589" w:type="pct"/>
            <w:gridSpan w:val="2"/>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16517425,57</w:t>
            </w:r>
          </w:p>
        </w:tc>
        <w:tc>
          <w:tcPr>
            <w:tcW w:w="573"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Частичная компенсация дополнительных расходов на повышение оплаты труда отдельных категорий работников в связи с увеличением минимального размера оплаты труда</w:t>
            </w:r>
          </w:p>
        </w:tc>
        <w:tc>
          <w:tcPr>
            <w:tcW w:w="326"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noWrap/>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1103 Ч4 4 01 36530 000</w:t>
            </w:r>
          </w:p>
        </w:tc>
        <w:tc>
          <w:tcPr>
            <w:tcW w:w="589" w:type="pct"/>
            <w:gridSpan w:val="2"/>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2973200,00</w:t>
            </w:r>
          </w:p>
        </w:tc>
        <w:tc>
          <w:tcPr>
            <w:tcW w:w="525"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2973200,00</w:t>
            </w:r>
          </w:p>
        </w:tc>
        <w:tc>
          <w:tcPr>
            <w:tcW w:w="573"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Предоставление субсидий бюджетным, автономным учреждениям и иным некоммерческим организациям</w:t>
            </w:r>
          </w:p>
        </w:tc>
        <w:tc>
          <w:tcPr>
            <w:tcW w:w="326"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noWrap/>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1103 Ч4 4 01 36530 600</w:t>
            </w:r>
          </w:p>
        </w:tc>
        <w:tc>
          <w:tcPr>
            <w:tcW w:w="589" w:type="pct"/>
            <w:gridSpan w:val="2"/>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2973200,00</w:t>
            </w:r>
          </w:p>
        </w:tc>
        <w:tc>
          <w:tcPr>
            <w:tcW w:w="525"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2973200,00</w:t>
            </w:r>
          </w:p>
        </w:tc>
        <w:tc>
          <w:tcPr>
            <w:tcW w:w="573"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Субсидии бюджетным учреждениям</w:t>
            </w:r>
          </w:p>
        </w:tc>
        <w:tc>
          <w:tcPr>
            <w:tcW w:w="326"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noWrap/>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1103 Ч4 4 01 36530 610</w:t>
            </w:r>
          </w:p>
        </w:tc>
        <w:tc>
          <w:tcPr>
            <w:tcW w:w="589" w:type="pct"/>
            <w:gridSpan w:val="2"/>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1174200,00</w:t>
            </w:r>
          </w:p>
        </w:tc>
        <w:tc>
          <w:tcPr>
            <w:tcW w:w="525"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1174200,00</w:t>
            </w:r>
          </w:p>
        </w:tc>
        <w:tc>
          <w:tcPr>
            <w:tcW w:w="573"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326"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noWrap/>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1103 Ч4 4 01 36530 611</w:t>
            </w:r>
          </w:p>
        </w:tc>
        <w:tc>
          <w:tcPr>
            <w:tcW w:w="589" w:type="pct"/>
            <w:gridSpan w:val="2"/>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1174200,00</w:t>
            </w:r>
          </w:p>
        </w:tc>
        <w:tc>
          <w:tcPr>
            <w:tcW w:w="573"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Субсидии автономным учреждениям</w:t>
            </w:r>
          </w:p>
        </w:tc>
        <w:tc>
          <w:tcPr>
            <w:tcW w:w="326"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noWrap/>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1103 Ч4 4 01 36530 620</w:t>
            </w:r>
          </w:p>
        </w:tc>
        <w:tc>
          <w:tcPr>
            <w:tcW w:w="589" w:type="pct"/>
            <w:gridSpan w:val="2"/>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1799000,00</w:t>
            </w:r>
          </w:p>
        </w:tc>
        <w:tc>
          <w:tcPr>
            <w:tcW w:w="525"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1799000,00</w:t>
            </w:r>
          </w:p>
        </w:tc>
        <w:tc>
          <w:tcPr>
            <w:tcW w:w="573"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326"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noWrap/>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1103 Ч4 4 01 36530 621</w:t>
            </w:r>
          </w:p>
        </w:tc>
        <w:tc>
          <w:tcPr>
            <w:tcW w:w="589" w:type="pct"/>
            <w:gridSpan w:val="2"/>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1799000,00</w:t>
            </w:r>
          </w:p>
        </w:tc>
        <w:tc>
          <w:tcPr>
            <w:tcW w:w="573"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Организация и проведение официальных физкультурных мероприятий</w:t>
            </w:r>
          </w:p>
        </w:tc>
        <w:tc>
          <w:tcPr>
            <w:tcW w:w="326"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noWrap/>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1105 Ц5 4 02 71390 000</w:t>
            </w:r>
          </w:p>
        </w:tc>
        <w:tc>
          <w:tcPr>
            <w:tcW w:w="589" w:type="pct"/>
            <w:gridSpan w:val="2"/>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1500000,00</w:t>
            </w:r>
          </w:p>
        </w:tc>
        <w:tc>
          <w:tcPr>
            <w:tcW w:w="525"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734564,00</w:t>
            </w:r>
          </w:p>
        </w:tc>
        <w:tc>
          <w:tcPr>
            <w:tcW w:w="573"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765436,00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26"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noWrap/>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1105 Ц5 4 02 71390 100</w:t>
            </w:r>
          </w:p>
        </w:tc>
        <w:tc>
          <w:tcPr>
            <w:tcW w:w="589" w:type="pct"/>
            <w:gridSpan w:val="2"/>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82700,00</w:t>
            </w:r>
          </w:p>
        </w:tc>
        <w:tc>
          <w:tcPr>
            <w:tcW w:w="525"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66180,00</w:t>
            </w:r>
          </w:p>
        </w:tc>
        <w:tc>
          <w:tcPr>
            <w:tcW w:w="573"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16520,00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Расходы на выплаты персоналу государственных (муниципальных) органов</w:t>
            </w:r>
          </w:p>
        </w:tc>
        <w:tc>
          <w:tcPr>
            <w:tcW w:w="326"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noWrap/>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1105 Ц5 4 02 71390 120</w:t>
            </w:r>
          </w:p>
        </w:tc>
        <w:tc>
          <w:tcPr>
            <w:tcW w:w="589" w:type="pct"/>
            <w:gridSpan w:val="2"/>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82700,00</w:t>
            </w:r>
          </w:p>
        </w:tc>
        <w:tc>
          <w:tcPr>
            <w:tcW w:w="525"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66180,00</w:t>
            </w:r>
          </w:p>
        </w:tc>
        <w:tc>
          <w:tcPr>
            <w:tcW w:w="573"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16520,00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выплаты государственных (муниципальных) органов привлекаемым лицам</w:t>
            </w:r>
          </w:p>
        </w:tc>
        <w:tc>
          <w:tcPr>
            <w:tcW w:w="326"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noWrap/>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1105 Ц5 4 02 71390 123</w:t>
            </w:r>
          </w:p>
        </w:tc>
        <w:tc>
          <w:tcPr>
            <w:tcW w:w="589" w:type="pct"/>
            <w:gridSpan w:val="2"/>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66180,00</w:t>
            </w:r>
          </w:p>
        </w:tc>
        <w:tc>
          <w:tcPr>
            <w:tcW w:w="573"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noWrap/>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1105 Ц5 4 02 71390 200</w:t>
            </w:r>
          </w:p>
        </w:tc>
        <w:tc>
          <w:tcPr>
            <w:tcW w:w="589" w:type="pct"/>
            <w:gridSpan w:val="2"/>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1417300,00</w:t>
            </w:r>
          </w:p>
        </w:tc>
        <w:tc>
          <w:tcPr>
            <w:tcW w:w="525"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668384,00</w:t>
            </w:r>
          </w:p>
        </w:tc>
        <w:tc>
          <w:tcPr>
            <w:tcW w:w="573"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748916,00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noWrap/>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1105 Ц5 4 02 71390 240</w:t>
            </w:r>
          </w:p>
        </w:tc>
        <w:tc>
          <w:tcPr>
            <w:tcW w:w="589" w:type="pct"/>
            <w:gridSpan w:val="2"/>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1417300,00</w:t>
            </w:r>
          </w:p>
        </w:tc>
        <w:tc>
          <w:tcPr>
            <w:tcW w:w="525"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668384,00</w:t>
            </w:r>
          </w:p>
        </w:tc>
        <w:tc>
          <w:tcPr>
            <w:tcW w:w="573"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748916,00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26"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noWrap/>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974 1105 Ц5 4 02 71390 244</w:t>
            </w:r>
          </w:p>
        </w:tc>
        <w:tc>
          <w:tcPr>
            <w:tcW w:w="589" w:type="pct"/>
            <w:gridSpan w:val="2"/>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668384,00</w:t>
            </w:r>
          </w:p>
        </w:tc>
        <w:tc>
          <w:tcPr>
            <w:tcW w:w="573"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финансовый орган муниципального района</w:t>
            </w:r>
          </w:p>
        </w:tc>
        <w:tc>
          <w:tcPr>
            <w:tcW w:w="326"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noWrap/>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992 0000 00 0 00 00000 000</w:t>
            </w:r>
          </w:p>
        </w:tc>
        <w:tc>
          <w:tcPr>
            <w:tcW w:w="589" w:type="pct"/>
            <w:gridSpan w:val="2"/>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38931532,00</w:t>
            </w:r>
          </w:p>
        </w:tc>
        <w:tc>
          <w:tcPr>
            <w:tcW w:w="525"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15394529,49</w:t>
            </w:r>
          </w:p>
        </w:tc>
        <w:tc>
          <w:tcPr>
            <w:tcW w:w="573"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23537002,51</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Обеспечение функций муниципальных органов</w:t>
            </w:r>
          </w:p>
        </w:tc>
        <w:tc>
          <w:tcPr>
            <w:tcW w:w="326"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noWrap/>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992 0106 Ч4 4 03 00200 000</w:t>
            </w:r>
          </w:p>
        </w:tc>
        <w:tc>
          <w:tcPr>
            <w:tcW w:w="589" w:type="pct"/>
            <w:gridSpan w:val="2"/>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11146200,00</w:t>
            </w:r>
          </w:p>
        </w:tc>
        <w:tc>
          <w:tcPr>
            <w:tcW w:w="525"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4343193,97</w:t>
            </w:r>
          </w:p>
        </w:tc>
        <w:tc>
          <w:tcPr>
            <w:tcW w:w="573"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6803006,03</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26"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noWrap/>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992 0106 Ч4 4 03 00200 100</w:t>
            </w:r>
          </w:p>
        </w:tc>
        <w:tc>
          <w:tcPr>
            <w:tcW w:w="589" w:type="pct"/>
            <w:gridSpan w:val="2"/>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9873749,75</w:t>
            </w:r>
          </w:p>
        </w:tc>
        <w:tc>
          <w:tcPr>
            <w:tcW w:w="525"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3973249,28</w:t>
            </w:r>
          </w:p>
        </w:tc>
        <w:tc>
          <w:tcPr>
            <w:tcW w:w="573"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5900500,47</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Расходы на выплаты персоналу государственных (муниципальных) органов</w:t>
            </w:r>
          </w:p>
        </w:tc>
        <w:tc>
          <w:tcPr>
            <w:tcW w:w="326"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noWrap/>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992 0106 Ч4 4 03 00200 120</w:t>
            </w:r>
          </w:p>
        </w:tc>
        <w:tc>
          <w:tcPr>
            <w:tcW w:w="589" w:type="pct"/>
            <w:gridSpan w:val="2"/>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9873749,75</w:t>
            </w:r>
          </w:p>
        </w:tc>
        <w:tc>
          <w:tcPr>
            <w:tcW w:w="525"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3973249,28</w:t>
            </w:r>
          </w:p>
        </w:tc>
        <w:tc>
          <w:tcPr>
            <w:tcW w:w="573"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5900500,47</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Фонд оплаты труда государственных (муниципальных) органов</w:t>
            </w:r>
          </w:p>
        </w:tc>
        <w:tc>
          <w:tcPr>
            <w:tcW w:w="326"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noWrap/>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992 0106 Ч4 4 03 00200 121</w:t>
            </w:r>
          </w:p>
        </w:tc>
        <w:tc>
          <w:tcPr>
            <w:tcW w:w="589" w:type="pct"/>
            <w:gridSpan w:val="2"/>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3195705,75</w:t>
            </w:r>
          </w:p>
        </w:tc>
        <w:tc>
          <w:tcPr>
            <w:tcW w:w="573"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326"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noWrap/>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992 0106 Ч4 4 03 00200 129</w:t>
            </w:r>
          </w:p>
        </w:tc>
        <w:tc>
          <w:tcPr>
            <w:tcW w:w="589" w:type="pct"/>
            <w:gridSpan w:val="2"/>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777543,53</w:t>
            </w:r>
          </w:p>
        </w:tc>
        <w:tc>
          <w:tcPr>
            <w:tcW w:w="573"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noWrap/>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992 0106 Ч4 4 03 00200 200</w:t>
            </w:r>
          </w:p>
        </w:tc>
        <w:tc>
          <w:tcPr>
            <w:tcW w:w="589" w:type="pct"/>
            <w:gridSpan w:val="2"/>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1272000,00</w:t>
            </w:r>
          </w:p>
        </w:tc>
        <w:tc>
          <w:tcPr>
            <w:tcW w:w="525"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369494,44</w:t>
            </w:r>
          </w:p>
        </w:tc>
        <w:tc>
          <w:tcPr>
            <w:tcW w:w="573"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902505,56</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noWrap/>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992 0106 Ч4 4 03 00200 240</w:t>
            </w:r>
          </w:p>
        </w:tc>
        <w:tc>
          <w:tcPr>
            <w:tcW w:w="589" w:type="pct"/>
            <w:gridSpan w:val="2"/>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1272000,00</w:t>
            </w:r>
          </w:p>
        </w:tc>
        <w:tc>
          <w:tcPr>
            <w:tcW w:w="525"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369494,44</w:t>
            </w:r>
          </w:p>
        </w:tc>
        <w:tc>
          <w:tcPr>
            <w:tcW w:w="573"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902505,56</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D0141A" w:rsidRPr="00097064" w:rsidRDefault="00D0141A" w:rsidP="00794414">
            <w:pPr>
              <w:autoSpaceDE w:val="0"/>
              <w:autoSpaceDN w:val="0"/>
              <w:adjustRightInd w:val="0"/>
              <w:ind w:firstLine="0"/>
              <w:jc w:val="left"/>
              <w:rPr>
                <w:sz w:val="16"/>
                <w:szCs w:val="16"/>
              </w:rPr>
            </w:pPr>
            <w:r w:rsidRPr="00097064">
              <w:rPr>
                <w:sz w:val="16"/>
                <w:szCs w:val="16"/>
              </w:rPr>
              <w:lastRenderedPageBreak/>
              <w:t xml:space="preserve">  Закупка товаров, работ и услуг в сфере информационно-коммуникационных технологий</w:t>
            </w:r>
          </w:p>
        </w:tc>
        <w:tc>
          <w:tcPr>
            <w:tcW w:w="326"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noWrap/>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992 0106 Ч4 4 03 00200 242</w:t>
            </w:r>
          </w:p>
        </w:tc>
        <w:tc>
          <w:tcPr>
            <w:tcW w:w="589" w:type="pct"/>
            <w:gridSpan w:val="2"/>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307532,44</w:t>
            </w:r>
          </w:p>
        </w:tc>
        <w:tc>
          <w:tcPr>
            <w:tcW w:w="573"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26"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noWrap/>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992 0106 Ч4 4 03 00200 244</w:t>
            </w:r>
          </w:p>
        </w:tc>
        <w:tc>
          <w:tcPr>
            <w:tcW w:w="589" w:type="pct"/>
            <w:gridSpan w:val="2"/>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61962,00</w:t>
            </w:r>
          </w:p>
        </w:tc>
        <w:tc>
          <w:tcPr>
            <w:tcW w:w="573"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бюджетные ассигнования</w:t>
            </w:r>
          </w:p>
        </w:tc>
        <w:tc>
          <w:tcPr>
            <w:tcW w:w="326"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noWrap/>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992 0106 Ч4 4 03 00200 800</w:t>
            </w:r>
          </w:p>
        </w:tc>
        <w:tc>
          <w:tcPr>
            <w:tcW w:w="589" w:type="pct"/>
            <w:gridSpan w:val="2"/>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450,25</w:t>
            </w:r>
          </w:p>
        </w:tc>
        <w:tc>
          <w:tcPr>
            <w:tcW w:w="525"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450,25</w:t>
            </w:r>
          </w:p>
        </w:tc>
        <w:tc>
          <w:tcPr>
            <w:tcW w:w="573"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Уплата налогов, сборов и иных платежей</w:t>
            </w:r>
          </w:p>
        </w:tc>
        <w:tc>
          <w:tcPr>
            <w:tcW w:w="326"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noWrap/>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992 0106 Ч4 4 03 00200 850</w:t>
            </w:r>
          </w:p>
        </w:tc>
        <w:tc>
          <w:tcPr>
            <w:tcW w:w="589" w:type="pct"/>
            <w:gridSpan w:val="2"/>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450,25</w:t>
            </w:r>
          </w:p>
        </w:tc>
        <w:tc>
          <w:tcPr>
            <w:tcW w:w="525"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450,25</w:t>
            </w:r>
          </w:p>
        </w:tc>
        <w:tc>
          <w:tcPr>
            <w:tcW w:w="573"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Уплата иных платежей</w:t>
            </w:r>
          </w:p>
        </w:tc>
        <w:tc>
          <w:tcPr>
            <w:tcW w:w="326"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noWrap/>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992 0106 Ч4 4 03 00200 853</w:t>
            </w:r>
          </w:p>
        </w:tc>
        <w:tc>
          <w:tcPr>
            <w:tcW w:w="589" w:type="pct"/>
            <w:gridSpan w:val="2"/>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450,25</w:t>
            </w:r>
          </w:p>
        </w:tc>
        <w:tc>
          <w:tcPr>
            <w:tcW w:w="573"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Обеспечение деятельности централизованных бухгалтерий, учреждений (центров) финансового-производственного обеспечения, служб инженерно-хозяйственного сопровождения  муниципальных образований</w:t>
            </w:r>
          </w:p>
        </w:tc>
        <w:tc>
          <w:tcPr>
            <w:tcW w:w="326"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noWrap/>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992 0113 Ч4 4 03 40700 000</w:t>
            </w:r>
          </w:p>
        </w:tc>
        <w:tc>
          <w:tcPr>
            <w:tcW w:w="589" w:type="pct"/>
            <w:gridSpan w:val="2"/>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27766432,00</w:t>
            </w:r>
          </w:p>
        </w:tc>
        <w:tc>
          <w:tcPr>
            <w:tcW w:w="525"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11051335,52</w:t>
            </w:r>
          </w:p>
        </w:tc>
        <w:tc>
          <w:tcPr>
            <w:tcW w:w="573"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16715096,48</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26"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noWrap/>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992 0113 Ч4 4 03 40700 100</w:t>
            </w:r>
          </w:p>
        </w:tc>
        <w:tc>
          <w:tcPr>
            <w:tcW w:w="589" w:type="pct"/>
            <w:gridSpan w:val="2"/>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25749568,39</w:t>
            </w:r>
          </w:p>
        </w:tc>
        <w:tc>
          <w:tcPr>
            <w:tcW w:w="525"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10174019,11</w:t>
            </w:r>
          </w:p>
        </w:tc>
        <w:tc>
          <w:tcPr>
            <w:tcW w:w="573"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15575549,28</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Расходы на выплаты персоналу казенных учреждений</w:t>
            </w:r>
          </w:p>
        </w:tc>
        <w:tc>
          <w:tcPr>
            <w:tcW w:w="326"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noWrap/>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992 0113 Ч4 4 03 40700 110</w:t>
            </w:r>
          </w:p>
        </w:tc>
        <w:tc>
          <w:tcPr>
            <w:tcW w:w="589" w:type="pct"/>
            <w:gridSpan w:val="2"/>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25749568,39</w:t>
            </w:r>
          </w:p>
        </w:tc>
        <w:tc>
          <w:tcPr>
            <w:tcW w:w="525"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10174019,11</w:t>
            </w:r>
          </w:p>
        </w:tc>
        <w:tc>
          <w:tcPr>
            <w:tcW w:w="573"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15575549,28</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Фонд оплаты труда учреждений</w:t>
            </w:r>
          </w:p>
        </w:tc>
        <w:tc>
          <w:tcPr>
            <w:tcW w:w="326"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noWrap/>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992 0113 Ч4 4 03 40700 111</w:t>
            </w:r>
          </w:p>
        </w:tc>
        <w:tc>
          <w:tcPr>
            <w:tcW w:w="589" w:type="pct"/>
            <w:gridSpan w:val="2"/>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7969952,18</w:t>
            </w:r>
          </w:p>
        </w:tc>
        <w:tc>
          <w:tcPr>
            <w:tcW w:w="573"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Взносы по обязательному социальному страхованию на выплаты по оплате труда работников и иные выплаты работникам учреждений</w:t>
            </w:r>
          </w:p>
        </w:tc>
        <w:tc>
          <w:tcPr>
            <w:tcW w:w="326"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noWrap/>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992 0113 Ч4 4 03 40700 119</w:t>
            </w:r>
          </w:p>
        </w:tc>
        <w:tc>
          <w:tcPr>
            <w:tcW w:w="589" w:type="pct"/>
            <w:gridSpan w:val="2"/>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2204066,93</w:t>
            </w:r>
          </w:p>
        </w:tc>
        <w:tc>
          <w:tcPr>
            <w:tcW w:w="573"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26"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noWrap/>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992 0113 Ч4 4 03 40700 200</w:t>
            </w:r>
          </w:p>
        </w:tc>
        <w:tc>
          <w:tcPr>
            <w:tcW w:w="589" w:type="pct"/>
            <w:gridSpan w:val="2"/>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2015000,00</w:t>
            </w:r>
          </w:p>
        </w:tc>
        <w:tc>
          <w:tcPr>
            <w:tcW w:w="525"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875452,80</w:t>
            </w:r>
          </w:p>
        </w:tc>
        <w:tc>
          <w:tcPr>
            <w:tcW w:w="573"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1139547,20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26"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noWrap/>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992 0113 Ч4 4 03 40700 240</w:t>
            </w:r>
          </w:p>
        </w:tc>
        <w:tc>
          <w:tcPr>
            <w:tcW w:w="589" w:type="pct"/>
            <w:gridSpan w:val="2"/>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2015000,00</w:t>
            </w:r>
          </w:p>
        </w:tc>
        <w:tc>
          <w:tcPr>
            <w:tcW w:w="525"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875452,80</w:t>
            </w:r>
          </w:p>
        </w:tc>
        <w:tc>
          <w:tcPr>
            <w:tcW w:w="573"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1139547,20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Закупка товаров, работ и услуг в сфере информационно-коммуникационных технологий</w:t>
            </w:r>
          </w:p>
        </w:tc>
        <w:tc>
          <w:tcPr>
            <w:tcW w:w="326"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noWrap/>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992 0113 Ч4 4 03 40700 242</w:t>
            </w:r>
          </w:p>
        </w:tc>
        <w:tc>
          <w:tcPr>
            <w:tcW w:w="589" w:type="pct"/>
            <w:gridSpan w:val="2"/>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722547,80</w:t>
            </w:r>
          </w:p>
        </w:tc>
        <w:tc>
          <w:tcPr>
            <w:tcW w:w="573"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26"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noWrap/>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992 0113 Ч4 4 03 40700 244</w:t>
            </w:r>
          </w:p>
        </w:tc>
        <w:tc>
          <w:tcPr>
            <w:tcW w:w="589" w:type="pct"/>
            <w:gridSpan w:val="2"/>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152905,00</w:t>
            </w:r>
          </w:p>
        </w:tc>
        <w:tc>
          <w:tcPr>
            <w:tcW w:w="573"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Иные бюджетные ассигнования</w:t>
            </w:r>
          </w:p>
        </w:tc>
        <w:tc>
          <w:tcPr>
            <w:tcW w:w="326"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noWrap/>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992 0113 Ч4 4 03 40700 800</w:t>
            </w:r>
          </w:p>
        </w:tc>
        <w:tc>
          <w:tcPr>
            <w:tcW w:w="589" w:type="pct"/>
            <w:gridSpan w:val="2"/>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1863,61</w:t>
            </w:r>
          </w:p>
        </w:tc>
        <w:tc>
          <w:tcPr>
            <w:tcW w:w="525"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1863,61</w:t>
            </w:r>
          </w:p>
        </w:tc>
        <w:tc>
          <w:tcPr>
            <w:tcW w:w="573"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Уплата налогов, сборов и иных платежей</w:t>
            </w:r>
          </w:p>
        </w:tc>
        <w:tc>
          <w:tcPr>
            <w:tcW w:w="326"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noWrap/>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992 0113 Ч4 4 03 40700 850</w:t>
            </w:r>
          </w:p>
        </w:tc>
        <w:tc>
          <w:tcPr>
            <w:tcW w:w="589" w:type="pct"/>
            <w:gridSpan w:val="2"/>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1863,61</w:t>
            </w:r>
          </w:p>
        </w:tc>
        <w:tc>
          <w:tcPr>
            <w:tcW w:w="525"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1863,61</w:t>
            </w:r>
          </w:p>
        </w:tc>
        <w:tc>
          <w:tcPr>
            <w:tcW w:w="573"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Уплата иных платежей</w:t>
            </w:r>
          </w:p>
        </w:tc>
        <w:tc>
          <w:tcPr>
            <w:tcW w:w="326"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noWrap/>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992 0113 Ч4 4 03 40700 853</w:t>
            </w:r>
          </w:p>
        </w:tc>
        <w:tc>
          <w:tcPr>
            <w:tcW w:w="589" w:type="pct"/>
            <w:gridSpan w:val="2"/>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25"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1863,61</w:t>
            </w:r>
          </w:p>
        </w:tc>
        <w:tc>
          <w:tcPr>
            <w:tcW w:w="573"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Процентные платежи по муниципальному долгу</w:t>
            </w:r>
          </w:p>
        </w:tc>
        <w:tc>
          <w:tcPr>
            <w:tcW w:w="326"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noWrap/>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992 1301 Ч4 4 02 73490 000</w:t>
            </w:r>
          </w:p>
        </w:tc>
        <w:tc>
          <w:tcPr>
            <w:tcW w:w="589" w:type="pct"/>
            <w:gridSpan w:val="2"/>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18900,00</w:t>
            </w:r>
          </w:p>
        </w:tc>
        <w:tc>
          <w:tcPr>
            <w:tcW w:w="525"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18900,00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Обслуживание государственного (муниципального) долга</w:t>
            </w:r>
          </w:p>
        </w:tc>
        <w:tc>
          <w:tcPr>
            <w:tcW w:w="326"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noWrap/>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992 1301 Ч4 4 02 73490 700</w:t>
            </w:r>
          </w:p>
        </w:tc>
        <w:tc>
          <w:tcPr>
            <w:tcW w:w="589" w:type="pct"/>
            <w:gridSpan w:val="2"/>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18900,00</w:t>
            </w:r>
          </w:p>
        </w:tc>
        <w:tc>
          <w:tcPr>
            <w:tcW w:w="525"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18900,00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D0141A" w:rsidRPr="00097064" w:rsidRDefault="00D0141A" w:rsidP="00794414">
            <w:pPr>
              <w:autoSpaceDE w:val="0"/>
              <w:autoSpaceDN w:val="0"/>
              <w:adjustRightInd w:val="0"/>
              <w:ind w:firstLine="0"/>
              <w:jc w:val="left"/>
              <w:rPr>
                <w:sz w:val="16"/>
                <w:szCs w:val="16"/>
              </w:rPr>
            </w:pPr>
            <w:r w:rsidRPr="00097064">
              <w:rPr>
                <w:sz w:val="16"/>
                <w:szCs w:val="16"/>
              </w:rPr>
              <w:t xml:space="preserve">  Обслуживание муниципального долга</w:t>
            </w:r>
          </w:p>
        </w:tc>
        <w:tc>
          <w:tcPr>
            <w:tcW w:w="326"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200</w:t>
            </w:r>
          </w:p>
        </w:tc>
        <w:tc>
          <w:tcPr>
            <w:tcW w:w="975" w:type="pct"/>
            <w:gridSpan w:val="3"/>
            <w:shd w:val="clear" w:color="auto" w:fill="auto"/>
            <w:noWrap/>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992 1301 Ч4 4 02 73490 730</w:t>
            </w:r>
          </w:p>
        </w:tc>
        <w:tc>
          <w:tcPr>
            <w:tcW w:w="589" w:type="pct"/>
            <w:gridSpan w:val="2"/>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18900,00</w:t>
            </w:r>
          </w:p>
        </w:tc>
        <w:tc>
          <w:tcPr>
            <w:tcW w:w="525"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0,00</w:t>
            </w:r>
          </w:p>
        </w:tc>
        <w:tc>
          <w:tcPr>
            <w:tcW w:w="573"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18900,00</w:t>
            </w:r>
          </w:p>
        </w:tc>
      </w:tr>
      <w:tr w:rsidR="00D0141A"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D0141A" w:rsidRPr="00097064" w:rsidRDefault="00D0141A" w:rsidP="00794414">
            <w:pPr>
              <w:autoSpaceDE w:val="0"/>
              <w:autoSpaceDN w:val="0"/>
              <w:adjustRightInd w:val="0"/>
              <w:ind w:firstLine="0"/>
              <w:jc w:val="center"/>
              <w:rPr>
                <w:sz w:val="16"/>
                <w:szCs w:val="16"/>
              </w:rPr>
            </w:pPr>
            <w:r w:rsidRPr="00097064">
              <w:rPr>
                <w:sz w:val="16"/>
                <w:szCs w:val="16"/>
              </w:rPr>
              <w:t>Результат исполнения бюджета (дефицит / профицит)</w:t>
            </w:r>
          </w:p>
        </w:tc>
        <w:tc>
          <w:tcPr>
            <w:tcW w:w="326"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450</w:t>
            </w:r>
          </w:p>
        </w:tc>
        <w:tc>
          <w:tcPr>
            <w:tcW w:w="975" w:type="pct"/>
            <w:gridSpan w:val="3"/>
            <w:shd w:val="clear" w:color="auto" w:fill="auto"/>
            <w:noWrap/>
          </w:tcPr>
          <w:p w:rsidR="00D0141A" w:rsidRPr="00097064" w:rsidRDefault="00D0141A" w:rsidP="00794414">
            <w:pPr>
              <w:autoSpaceDE w:val="0"/>
              <w:autoSpaceDN w:val="0"/>
              <w:adjustRightInd w:val="0"/>
              <w:ind w:left="-109" w:right="-108" w:firstLine="0"/>
              <w:jc w:val="center"/>
              <w:rPr>
                <w:sz w:val="16"/>
                <w:szCs w:val="16"/>
              </w:rPr>
            </w:pPr>
            <w:r w:rsidRPr="00097064">
              <w:rPr>
                <w:sz w:val="16"/>
                <w:szCs w:val="16"/>
              </w:rPr>
              <w:t>x</w:t>
            </w:r>
          </w:p>
        </w:tc>
        <w:tc>
          <w:tcPr>
            <w:tcW w:w="589" w:type="pct"/>
            <w:gridSpan w:val="2"/>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-76502676,18</w:t>
            </w:r>
          </w:p>
        </w:tc>
        <w:tc>
          <w:tcPr>
            <w:tcW w:w="525"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19061062,62</w:t>
            </w:r>
          </w:p>
        </w:tc>
        <w:tc>
          <w:tcPr>
            <w:tcW w:w="573" w:type="pct"/>
            <w:shd w:val="clear" w:color="auto" w:fill="auto"/>
            <w:noWrap/>
          </w:tcPr>
          <w:p w:rsidR="00D0141A" w:rsidRPr="00097064" w:rsidRDefault="00D0141A" w:rsidP="00794414">
            <w:pPr>
              <w:autoSpaceDE w:val="0"/>
              <w:autoSpaceDN w:val="0"/>
              <w:adjustRightInd w:val="0"/>
              <w:ind w:firstLine="0"/>
              <w:jc w:val="center"/>
              <w:rPr>
                <w:sz w:val="16"/>
                <w:szCs w:val="16"/>
              </w:rPr>
            </w:pPr>
            <w:r w:rsidRPr="00097064">
              <w:rPr>
                <w:sz w:val="16"/>
                <w:szCs w:val="16"/>
              </w:rPr>
              <w:t>x</w:t>
            </w:r>
          </w:p>
        </w:tc>
      </w:tr>
      <w:tr w:rsidR="00BB3049"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5000" w:type="pct"/>
            <w:gridSpan w:val="10"/>
            <w:shd w:val="clear" w:color="auto" w:fill="auto"/>
          </w:tcPr>
          <w:p w:rsidR="00BB3049" w:rsidRPr="00097064" w:rsidRDefault="00BB3049" w:rsidP="00794414">
            <w:pPr>
              <w:autoSpaceDE w:val="0"/>
              <w:autoSpaceDN w:val="0"/>
              <w:adjustRightInd w:val="0"/>
              <w:ind w:firstLine="0"/>
              <w:jc w:val="center"/>
              <w:rPr>
                <w:sz w:val="16"/>
                <w:szCs w:val="16"/>
              </w:rPr>
            </w:pPr>
            <w:r w:rsidRPr="00BB3049">
              <w:rPr>
                <w:b/>
                <w:sz w:val="16"/>
                <w:szCs w:val="16"/>
              </w:rPr>
              <w:t>3. Источники финансирования дефицита бюджета</w:t>
            </w:r>
          </w:p>
        </w:tc>
      </w:tr>
      <w:tr w:rsidR="00BB3049"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BB3049" w:rsidRPr="0044604F" w:rsidRDefault="00BB3049" w:rsidP="00794414">
            <w:pPr>
              <w:autoSpaceDE w:val="0"/>
              <w:autoSpaceDN w:val="0"/>
              <w:adjustRightInd w:val="0"/>
              <w:ind w:firstLine="0"/>
              <w:jc w:val="center"/>
              <w:rPr>
                <w:sz w:val="16"/>
                <w:szCs w:val="16"/>
              </w:rPr>
            </w:pPr>
            <w:r w:rsidRPr="0044604F">
              <w:rPr>
                <w:sz w:val="16"/>
                <w:szCs w:val="16"/>
              </w:rPr>
              <w:t>Наименование показателя</w:t>
            </w:r>
          </w:p>
        </w:tc>
        <w:tc>
          <w:tcPr>
            <w:tcW w:w="326" w:type="pct"/>
            <w:shd w:val="clear" w:color="auto" w:fill="auto"/>
            <w:noWrap/>
          </w:tcPr>
          <w:p w:rsidR="00BB3049" w:rsidRPr="0044604F" w:rsidRDefault="00BB3049" w:rsidP="00794414">
            <w:pPr>
              <w:autoSpaceDE w:val="0"/>
              <w:autoSpaceDN w:val="0"/>
              <w:adjustRightInd w:val="0"/>
              <w:ind w:firstLine="0"/>
              <w:jc w:val="center"/>
              <w:rPr>
                <w:sz w:val="16"/>
                <w:szCs w:val="16"/>
              </w:rPr>
            </w:pPr>
            <w:r w:rsidRPr="0044604F">
              <w:rPr>
                <w:sz w:val="16"/>
                <w:szCs w:val="16"/>
              </w:rPr>
              <w:t>Код строки</w:t>
            </w:r>
          </w:p>
        </w:tc>
        <w:tc>
          <w:tcPr>
            <w:tcW w:w="975" w:type="pct"/>
            <w:gridSpan w:val="3"/>
            <w:shd w:val="clear" w:color="auto" w:fill="auto"/>
            <w:noWrap/>
          </w:tcPr>
          <w:p w:rsidR="00BB3049" w:rsidRPr="0044604F" w:rsidRDefault="00BB3049" w:rsidP="00794414">
            <w:pPr>
              <w:autoSpaceDE w:val="0"/>
              <w:autoSpaceDN w:val="0"/>
              <w:adjustRightInd w:val="0"/>
              <w:ind w:firstLine="0"/>
              <w:jc w:val="center"/>
              <w:rPr>
                <w:sz w:val="16"/>
                <w:szCs w:val="16"/>
              </w:rPr>
            </w:pPr>
            <w:r w:rsidRPr="0044604F">
              <w:rPr>
                <w:sz w:val="16"/>
                <w:szCs w:val="16"/>
              </w:rPr>
              <w:t>Код источника финансирования дефицита бюджета по бюджетной классификации</w:t>
            </w:r>
          </w:p>
        </w:tc>
        <w:tc>
          <w:tcPr>
            <w:tcW w:w="589" w:type="pct"/>
            <w:gridSpan w:val="2"/>
            <w:shd w:val="clear" w:color="auto" w:fill="auto"/>
            <w:noWrap/>
          </w:tcPr>
          <w:p w:rsidR="00BB3049" w:rsidRPr="0044604F" w:rsidRDefault="00BB3049" w:rsidP="00794414">
            <w:pPr>
              <w:autoSpaceDE w:val="0"/>
              <w:autoSpaceDN w:val="0"/>
              <w:adjustRightInd w:val="0"/>
              <w:ind w:firstLine="0"/>
              <w:jc w:val="center"/>
              <w:rPr>
                <w:sz w:val="16"/>
                <w:szCs w:val="16"/>
              </w:rPr>
            </w:pPr>
            <w:r w:rsidRPr="0044604F">
              <w:rPr>
                <w:sz w:val="16"/>
                <w:szCs w:val="16"/>
              </w:rPr>
              <w:t>Утвержденные бюджетные назначения</w:t>
            </w:r>
          </w:p>
        </w:tc>
        <w:tc>
          <w:tcPr>
            <w:tcW w:w="525" w:type="pct"/>
            <w:shd w:val="clear" w:color="auto" w:fill="auto"/>
            <w:noWrap/>
          </w:tcPr>
          <w:p w:rsidR="00BB3049" w:rsidRPr="0044604F" w:rsidRDefault="00BB3049" w:rsidP="00794414">
            <w:pPr>
              <w:autoSpaceDE w:val="0"/>
              <w:autoSpaceDN w:val="0"/>
              <w:adjustRightInd w:val="0"/>
              <w:ind w:firstLine="0"/>
              <w:jc w:val="center"/>
              <w:rPr>
                <w:sz w:val="16"/>
                <w:szCs w:val="16"/>
              </w:rPr>
            </w:pPr>
            <w:r w:rsidRPr="0044604F">
              <w:rPr>
                <w:sz w:val="16"/>
                <w:szCs w:val="16"/>
              </w:rPr>
              <w:t>Исполнено</w:t>
            </w:r>
          </w:p>
        </w:tc>
        <w:tc>
          <w:tcPr>
            <w:tcW w:w="573" w:type="pct"/>
            <w:shd w:val="clear" w:color="auto" w:fill="auto"/>
            <w:noWrap/>
          </w:tcPr>
          <w:p w:rsidR="00BB3049" w:rsidRPr="0044604F" w:rsidRDefault="00BB3049" w:rsidP="00794414">
            <w:pPr>
              <w:autoSpaceDE w:val="0"/>
              <w:autoSpaceDN w:val="0"/>
              <w:adjustRightInd w:val="0"/>
              <w:ind w:firstLine="0"/>
              <w:jc w:val="center"/>
              <w:rPr>
                <w:sz w:val="16"/>
                <w:szCs w:val="16"/>
              </w:rPr>
            </w:pPr>
            <w:r w:rsidRPr="0044604F">
              <w:rPr>
                <w:sz w:val="16"/>
                <w:szCs w:val="16"/>
              </w:rPr>
              <w:t>Неисполненные назначения</w:t>
            </w:r>
          </w:p>
        </w:tc>
      </w:tr>
      <w:tr w:rsidR="00BB3049" w:rsidRPr="008A0123"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BB3049" w:rsidRPr="0044604F" w:rsidRDefault="00BB3049" w:rsidP="00794414">
            <w:pPr>
              <w:autoSpaceDE w:val="0"/>
              <w:autoSpaceDN w:val="0"/>
              <w:adjustRightInd w:val="0"/>
              <w:ind w:firstLine="0"/>
              <w:jc w:val="center"/>
              <w:rPr>
                <w:sz w:val="16"/>
                <w:szCs w:val="16"/>
              </w:rPr>
            </w:pPr>
            <w:r w:rsidRPr="0044604F">
              <w:rPr>
                <w:sz w:val="16"/>
                <w:szCs w:val="16"/>
              </w:rPr>
              <w:t>1</w:t>
            </w:r>
          </w:p>
        </w:tc>
        <w:tc>
          <w:tcPr>
            <w:tcW w:w="326" w:type="pct"/>
            <w:shd w:val="clear" w:color="auto" w:fill="auto"/>
            <w:noWrap/>
          </w:tcPr>
          <w:p w:rsidR="00BB3049" w:rsidRPr="0044604F" w:rsidRDefault="00BB3049" w:rsidP="00794414">
            <w:pPr>
              <w:autoSpaceDE w:val="0"/>
              <w:autoSpaceDN w:val="0"/>
              <w:adjustRightInd w:val="0"/>
              <w:ind w:firstLine="0"/>
              <w:jc w:val="center"/>
              <w:rPr>
                <w:sz w:val="16"/>
                <w:szCs w:val="16"/>
              </w:rPr>
            </w:pPr>
            <w:r w:rsidRPr="0044604F">
              <w:rPr>
                <w:sz w:val="16"/>
                <w:szCs w:val="16"/>
              </w:rPr>
              <w:t>2</w:t>
            </w:r>
          </w:p>
        </w:tc>
        <w:tc>
          <w:tcPr>
            <w:tcW w:w="975" w:type="pct"/>
            <w:gridSpan w:val="3"/>
            <w:shd w:val="clear" w:color="auto" w:fill="auto"/>
            <w:noWrap/>
          </w:tcPr>
          <w:p w:rsidR="00BB3049" w:rsidRPr="0044604F" w:rsidRDefault="00BB3049" w:rsidP="00794414">
            <w:pPr>
              <w:autoSpaceDE w:val="0"/>
              <w:autoSpaceDN w:val="0"/>
              <w:adjustRightInd w:val="0"/>
              <w:ind w:firstLine="0"/>
              <w:jc w:val="center"/>
              <w:rPr>
                <w:sz w:val="16"/>
                <w:szCs w:val="16"/>
              </w:rPr>
            </w:pPr>
            <w:r w:rsidRPr="0044604F">
              <w:rPr>
                <w:sz w:val="16"/>
                <w:szCs w:val="16"/>
              </w:rPr>
              <w:t>3</w:t>
            </w:r>
          </w:p>
        </w:tc>
        <w:tc>
          <w:tcPr>
            <w:tcW w:w="589" w:type="pct"/>
            <w:gridSpan w:val="2"/>
            <w:shd w:val="clear" w:color="auto" w:fill="auto"/>
            <w:noWrap/>
          </w:tcPr>
          <w:p w:rsidR="00BB3049" w:rsidRPr="0044604F" w:rsidRDefault="00BB3049" w:rsidP="00794414">
            <w:pPr>
              <w:autoSpaceDE w:val="0"/>
              <w:autoSpaceDN w:val="0"/>
              <w:adjustRightInd w:val="0"/>
              <w:ind w:firstLine="0"/>
              <w:jc w:val="center"/>
              <w:rPr>
                <w:sz w:val="16"/>
                <w:szCs w:val="16"/>
              </w:rPr>
            </w:pPr>
            <w:r w:rsidRPr="0044604F">
              <w:rPr>
                <w:sz w:val="16"/>
                <w:szCs w:val="16"/>
              </w:rPr>
              <w:t>4</w:t>
            </w:r>
          </w:p>
        </w:tc>
        <w:tc>
          <w:tcPr>
            <w:tcW w:w="525" w:type="pct"/>
            <w:shd w:val="clear" w:color="auto" w:fill="auto"/>
            <w:noWrap/>
          </w:tcPr>
          <w:p w:rsidR="00BB3049" w:rsidRPr="0044604F" w:rsidRDefault="00BB3049" w:rsidP="00794414">
            <w:pPr>
              <w:autoSpaceDE w:val="0"/>
              <w:autoSpaceDN w:val="0"/>
              <w:adjustRightInd w:val="0"/>
              <w:ind w:firstLine="0"/>
              <w:jc w:val="center"/>
              <w:rPr>
                <w:sz w:val="16"/>
                <w:szCs w:val="16"/>
              </w:rPr>
            </w:pPr>
            <w:r w:rsidRPr="0044604F">
              <w:rPr>
                <w:sz w:val="16"/>
                <w:szCs w:val="16"/>
              </w:rPr>
              <w:t>5</w:t>
            </w:r>
          </w:p>
        </w:tc>
        <w:tc>
          <w:tcPr>
            <w:tcW w:w="573" w:type="pct"/>
            <w:shd w:val="clear" w:color="auto" w:fill="auto"/>
            <w:noWrap/>
          </w:tcPr>
          <w:p w:rsidR="00BB3049" w:rsidRPr="0044604F" w:rsidRDefault="00BB3049" w:rsidP="00794414">
            <w:pPr>
              <w:autoSpaceDE w:val="0"/>
              <w:autoSpaceDN w:val="0"/>
              <w:adjustRightInd w:val="0"/>
              <w:ind w:firstLine="0"/>
              <w:jc w:val="center"/>
              <w:rPr>
                <w:sz w:val="16"/>
                <w:szCs w:val="16"/>
              </w:rPr>
            </w:pPr>
            <w:r w:rsidRPr="0044604F">
              <w:rPr>
                <w:sz w:val="16"/>
                <w:szCs w:val="16"/>
              </w:rPr>
              <w:t>6</w:t>
            </w:r>
          </w:p>
        </w:tc>
      </w:tr>
      <w:tr w:rsidR="007F2324" w:rsidRPr="00D6107B" w:rsidTr="005060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7F2324" w:rsidRPr="00D6107B" w:rsidRDefault="007F2324" w:rsidP="00794414">
            <w:pPr>
              <w:autoSpaceDE w:val="0"/>
              <w:autoSpaceDN w:val="0"/>
              <w:adjustRightInd w:val="0"/>
              <w:ind w:firstLine="0"/>
              <w:rPr>
                <w:sz w:val="16"/>
                <w:szCs w:val="16"/>
              </w:rPr>
            </w:pPr>
            <w:r w:rsidRPr="00D6107B">
              <w:rPr>
                <w:sz w:val="16"/>
                <w:szCs w:val="16"/>
              </w:rPr>
              <w:t>Источники финансирования дефицита бюджета – всего, в том числе:</w:t>
            </w:r>
          </w:p>
        </w:tc>
        <w:tc>
          <w:tcPr>
            <w:tcW w:w="326" w:type="pct"/>
            <w:shd w:val="clear" w:color="auto" w:fill="auto"/>
            <w:noWrap/>
          </w:tcPr>
          <w:p w:rsidR="007F2324" w:rsidRPr="00D6107B" w:rsidRDefault="007F2324" w:rsidP="00794414">
            <w:pPr>
              <w:autoSpaceDE w:val="0"/>
              <w:autoSpaceDN w:val="0"/>
              <w:adjustRightInd w:val="0"/>
              <w:ind w:firstLine="0"/>
              <w:jc w:val="center"/>
              <w:rPr>
                <w:sz w:val="16"/>
                <w:szCs w:val="16"/>
              </w:rPr>
            </w:pPr>
            <w:r w:rsidRPr="00D6107B">
              <w:rPr>
                <w:sz w:val="16"/>
                <w:szCs w:val="16"/>
              </w:rPr>
              <w:t>500</w:t>
            </w:r>
          </w:p>
        </w:tc>
        <w:tc>
          <w:tcPr>
            <w:tcW w:w="975" w:type="pct"/>
            <w:gridSpan w:val="3"/>
            <w:shd w:val="clear" w:color="auto" w:fill="auto"/>
            <w:noWrap/>
          </w:tcPr>
          <w:p w:rsidR="007F2324" w:rsidRPr="00D6107B" w:rsidRDefault="007F2324" w:rsidP="00794414">
            <w:pPr>
              <w:autoSpaceDE w:val="0"/>
              <w:autoSpaceDN w:val="0"/>
              <w:adjustRightInd w:val="0"/>
              <w:ind w:firstLine="0"/>
              <w:jc w:val="center"/>
              <w:rPr>
                <w:sz w:val="16"/>
                <w:szCs w:val="16"/>
              </w:rPr>
            </w:pPr>
            <w:r w:rsidRPr="00D6107B">
              <w:rPr>
                <w:sz w:val="16"/>
                <w:szCs w:val="16"/>
              </w:rPr>
              <w:t>x</w:t>
            </w:r>
          </w:p>
        </w:tc>
        <w:tc>
          <w:tcPr>
            <w:tcW w:w="589" w:type="pct"/>
            <w:gridSpan w:val="2"/>
            <w:shd w:val="clear" w:color="auto" w:fill="auto"/>
            <w:noWrap/>
            <w:vAlign w:val="bottom"/>
          </w:tcPr>
          <w:p w:rsidR="007F2324" w:rsidRPr="00D6107B" w:rsidRDefault="007F2324" w:rsidP="007F2324">
            <w:pPr>
              <w:ind w:firstLine="30"/>
              <w:jc w:val="center"/>
              <w:rPr>
                <w:color w:val="000000"/>
                <w:sz w:val="15"/>
                <w:szCs w:val="15"/>
              </w:rPr>
            </w:pPr>
            <w:r w:rsidRPr="00D6107B">
              <w:rPr>
                <w:color w:val="000000"/>
                <w:sz w:val="15"/>
                <w:szCs w:val="15"/>
              </w:rPr>
              <w:t>76502676,18</w:t>
            </w:r>
          </w:p>
        </w:tc>
        <w:tc>
          <w:tcPr>
            <w:tcW w:w="525" w:type="pct"/>
            <w:shd w:val="clear" w:color="auto" w:fill="auto"/>
            <w:noWrap/>
            <w:vAlign w:val="bottom"/>
          </w:tcPr>
          <w:p w:rsidR="007F2324" w:rsidRPr="00D6107B" w:rsidRDefault="007F2324" w:rsidP="007F2324">
            <w:pPr>
              <w:ind w:firstLine="0"/>
              <w:jc w:val="center"/>
              <w:rPr>
                <w:color w:val="000000"/>
                <w:sz w:val="15"/>
                <w:szCs w:val="15"/>
              </w:rPr>
            </w:pPr>
            <w:r w:rsidRPr="00D6107B">
              <w:rPr>
                <w:color w:val="000000"/>
                <w:sz w:val="15"/>
                <w:szCs w:val="15"/>
              </w:rPr>
              <w:t>-19061062,62</w:t>
            </w:r>
          </w:p>
        </w:tc>
        <w:tc>
          <w:tcPr>
            <w:tcW w:w="573" w:type="pct"/>
            <w:shd w:val="clear" w:color="auto" w:fill="auto"/>
            <w:noWrap/>
            <w:vAlign w:val="bottom"/>
          </w:tcPr>
          <w:p w:rsidR="007F2324" w:rsidRPr="00D6107B" w:rsidRDefault="007F2324" w:rsidP="007F2324">
            <w:pPr>
              <w:ind w:firstLine="7"/>
              <w:jc w:val="center"/>
              <w:rPr>
                <w:color w:val="000000"/>
                <w:sz w:val="15"/>
                <w:szCs w:val="15"/>
              </w:rPr>
            </w:pPr>
            <w:r w:rsidRPr="00D6107B">
              <w:rPr>
                <w:color w:val="000000"/>
                <w:sz w:val="15"/>
                <w:szCs w:val="15"/>
              </w:rPr>
              <w:t>95563738,80</w:t>
            </w:r>
          </w:p>
        </w:tc>
      </w:tr>
      <w:tr w:rsidR="00BB3049" w:rsidRPr="00D6107B"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BB3049" w:rsidRPr="00D6107B" w:rsidRDefault="00BB3049" w:rsidP="00794414">
            <w:pPr>
              <w:autoSpaceDE w:val="0"/>
              <w:autoSpaceDN w:val="0"/>
              <w:adjustRightInd w:val="0"/>
              <w:ind w:firstLine="0"/>
              <w:rPr>
                <w:sz w:val="16"/>
                <w:szCs w:val="16"/>
              </w:rPr>
            </w:pPr>
            <w:r w:rsidRPr="00D6107B">
              <w:rPr>
                <w:sz w:val="16"/>
                <w:szCs w:val="16"/>
              </w:rPr>
              <w:t>источники внутреннего финансирования бюджета, из них:</w:t>
            </w:r>
          </w:p>
        </w:tc>
        <w:tc>
          <w:tcPr>
            <w:tcW w:w="326" w:type="pct"/>
            <w:shd w:val="clear" w:color="auto" w:fill="auto"/>
            <w:noWrap/>
          </w:tcPr>
          <w:p w:rsidR="00BB3049" w:rsidRPr="00D6107B" w:rsidRDefault="00BB3049" w:rsidP="00794414">
            <w:pPr>
              <w:autoSpaceDE w:val="0"/>
              <w:autoSpaceDN w:val="0"/>
              <w:adjustRightInd w:val="0"/>
              <w:ind w:firstLine="0"/>
              <w:jc w:val="center"/>
              <w:rPr>
                <w:sz w:val="16"/>
                <w:szCs w:val="16"/>
              </w:rPr>
            </w:pPr>
            <w:r w:rsidRPr="00D6107B">
              <w:rPr>
                <w:sz w:val="16"/>
                <w:szCs w:val="16"/>
              </w:rPr>
              <w:t>520</w:t>
            </w:r>
          </w:p>
        </w:tc>
        <w:tc>
          <w:tcPr>
            <w:tcW w:w="975" w:type="pct"/>
            <w:gridSpan w:val="3"/>
            <w:shd w:val="clear" w:color="auto" w:fill="auto"/>
            <w:noWrap/>
          </w:tcPr>
          <w:p w:rsidR="00BB3049" w:rsidRPr="00D6107B" w:rsidRDefault="00BB3049" w:rsidP="00794414">
            <w:pPr>
              <w:autoSpaceDE w:val="0"/>
              <w:autoSpaceDN w:val="0"/>
              <w:adjustRightInd w:val="0"/>
              <w:ind w:firstLine="0"/>
              <w:jc w:val="center"/>
              <w:rPr>
                <w:sz w:val="16"/>
                <w:szCs w:val="16"/>
              </w:rPr>
            </w:pPr>
            <w:r w:rsidRPr="00D6107B">
              <w:rPr>
                <w:sz w:val="16"/>
                <w:szCs w:val="16"/>
              </w:rPr>
              <w:t>x</w:t>
            </w:r>
          </w:p>
        </w:tc>
        <w:tc>
          <w:tcPr>
            <w:tcW w:w="589" w:type="pct"/>
            <w:gridSpan w:val="2"/>
            <w:shd w:val="clear" w:color="auto" w:fill="auto"/>
            <w:noWrap/>
          </w:tcPr>
          <w:p w:rsidR="00BB3049" w:rsidRPr="00D6107B" w:rsidRDefault="00BB3049" w:rsidP="007F2324">
            <w:pPr>
              <w:ind w:firstLine="0"/>
              <w:jc w:val="center"/>
              <w:rPr>
                <w:sz w:val="15"/>
                <w:szCs w:val="15"/>
              </w:rPr>
            </w:pPr>
            <w:r w:rsidRPr="00D6107B">
              <w:rPr>
                <w:sz w:val="15"/>
                <w:szCs w:val="15"/>
              </w:rPr>
              <w:t>-6666668,00</w:t>
            </w:r>
          </w:p>
        </w:tc>
        <w:tc>
          <w:tcPr>
            <w:tcW w:w="525" w:type="pct"/>
            <w:shd w:val="clear" w:color="auto" w:fill="auto"/>
            <w:noWrap/>
          </w:tcPr>
          <w:p w:rsidR="00BB3049" w:rsidRPr="00D6107B" w:rsidRDefault="00BB3049" w:rsidP="007F2324">
            <w:pPr>
              <w:autoSpaceDE w:val="0"/>
              <w:autoSpaceDN w:val="0"/>
              <w:adjustRightInd w:val="0"/>
              <w:ind w:left="-119" w:firstLine="0"/>
              <w:jc w:val="center"/>
              <w:rPr>
                <w:sz w:val="15"/>
                <w:szCs w:val="15"/>
              </w:rPr>
            </w:pPr>
            <w:r w:rsidRPr="00D6107B">
              <w:rPr>
                <w:sz w:val="15"/>
                <w:szCs w:val="15"/>
              </w:rPr>
              <w:t>-</w:t>
            </w:r>
          </w:p>
        </w:tc>
        <w:tc>
          <w:tcPr>
            <w:tcW w:w="573" w:type="pct"/>
            <w:shd w:val="clear" w:color="auto" w:fill="auto"/>
            <w:noWrap/>
          </w:tcPr>
          <w:p w:rsidR="00BB3049" w:rsidRPr="00D6107B" w:rsidRDefault="00BB3049" w:rsidP="007F2324">
            <w:pPr>
              <w:autoSpaceDE w:val="0"/>
              <w:autoSpaceDN w:val="0"/>
              <w:adjustRightInd w:val="0"/>
              <w:ind w:firstLine="0"/>
              <w:jc w:val="center"/>
              <w:rPr>
                <w:sz w:val="15"/>
                <w:szCs w:val="15"/>
              </w:rPr>
            </w:pPr>
            <w:r w:rsidRPr="00D6107B">
              <w:rPr>
                <w:sz w:val="15"/>
                <w:szCs w:val="15"/>
              </w:rPr>
              <w:t>-6666668,00</w:t>
            </w:r>
          </w:p>
        </w:tc>
      </w:tr>
      <w:tr w:rsidR="00BB3049" w:rsidRPr="00D6107B"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BB3049" w:rsidRPr="00D6107B" w:rsidRDefault="00BB3049" w:rsidP="00794414">
            <w:pPr>
              <w:autoSpaceDE w:val="0"/>
              <w:autoSpaceDN w:val="0"/>
              <w:adjustRightInd w:val="0"/>
              <w:ind w:firstLine="0"/>
              <w:rPr>
                <w:sz w:val="16"/>
                <w:szCs w:val="16"/>
              </w:rPr>
            </w:pPr>
            <w:r w:rsidRPr="00D6107B">
              <w:rPr>
                <w:sz w:val="16"/>
                <w:szCs w:val="16"/>
              </w:rPr>
              <w:t>Бюджетные кредиты из других бюджетов бюджетной системы Российской Федерации</w:t>
            </w:r>
          </w:p>
        </w:tc>
        <w:tc>
          <w:tcPr>
            <w:tcW w:w="326" w:type="pct"/>
            <w:shd w:val="clear" w:color="auto" w:fill="auto"/>
            <w:noWrap/>
          </w:tcPr>
          <w:p w:rsidR="00BB3049" w:rsidRPr="00D6107B" w:rsidRDefault="00BB3049" w:rsidP="00794414">
            <w:pPr>
              <w:autoSpaceDE w:val="0"/>
              <w:autoSpaceDN w:val="0"/>
              <w:adjustRightInd w:val="0"/>
              <w:ind w:firstLine="0"/>
              <w:jc w:val="center"/>
              <w:rPr>
                <w:sz w:val="16"/>
                <w:szCs w:val="16"/>
              </w:rPr>
            </w:pPr>
            <w:r w:rsidRPr="00D6107B">
              <w:rPr>
                <w:sz w:val="16"/>
                <w:szCs w:val="16"/>
              </w:rPr>
              <w:t>520</w:t>
            </w:r>
          </w:p>
        </w:tc>
        <w:tc>
          <w:tcPr>
            <w:tcW w:w="975" w:type="pct"/>
            <w:gridSpan w:val="3"/>
            <w:shd w:val="clear" w:color="auto" w:fill="auto"/>
            <w:noWrap/>
          </w:tcPr>
          <w:p w:rsidR="00BB3049" w:rsidRPr="00D6107B" w:rsidRDefault="00BB3049" w:rsidP="00794414">
            <w:pPr>
              <w:autoSpaceDE w:val="0"/>
              <w:autoSpaceDN w:val="0"/>
              <w:adjustRightInd w:val="0"/>
              <w:ind w:firstLine="0"/>
              <w:jc w:val="center"/>
              <w:rPr>
                <w:sz w:val="16"/>
                <w:szCs w:val="16"/>
              </w:rPr>
            </w:pPr>
            <w:r w:rsidRPr="00D6107B">
              <w:rPr>
                <w:sz w:val="16"/>
                <w:szCs w:val="16"/>
              </w:rPr>
              <w:t>992010300 00 00 0000 000</w:t>
            </w:r>
          </w:p>
        </w:tc>
        <w:tc>
          <w:tcPr>
            <w:tcW w:w="589" w:type="pct"/>
            <w:gridSpan w:val="2"/>
            <w:shd w:val="clear" w:color="auto" w:fill="auto"/>
            <w:noWrap/>
          </w:tcPr>
          <w:p w:rsidR="00BB3049" w:rsidRPr="00D6107B" w:rsidRDefault="00BB3049" w:rsidP="007F2324">
            <w:pPr>
              <w:ind w:firstLine="0"/>
              <w:jc w:val="center"/>
              <w:rPr>
                <w:sz w:val="15"/>
                <w:szCs w:val="15"/>
              </w:rPr>
            </w:pPr>
            <w:r w:rsidRPr="00D6107B">
              <w:rPr>
                <w:sz w:val="15"/>
                <w:szCs w:val="15"/>
              </w:rPr>
              <w:t>-6666668,00</w:t>
            </w:r>
          </w:p>
        </w:tc>
        <w:tc>
          <w:tcPr>
            <w:tcW w:w="525" w:type="pct"/>
            <w:shd w:val="clear" w:color="auto" w:fill="auto"/>
            <w:noWrap/>
          </w:tcPr>
          <w:p w:rsidR="00BB3049" w:rsidRPr="00D6107B" w:rsidRDefault="00BB3049" w:rsidP="007F2324">
            <w:pPr>
              <w:autoSpaceDE w:val="0"/>
              <w:autoSpaceDN w:val="0"/>
              <w:adjustRightInd w:val="0"/>
              <w:ind w:left="-119" w:firstLine="0"/>
              <w:jc w:val="center"/>
              <w:rPr>
                <w:sz w:val="15"/>
                <w:szCs w:val="15"/>
              </w:rPr>
            </w:pPr>
            <w:r w:rsidRPr="00D6107B">
              <w:rPr>
                <w:sz w:val="15"/>
                <w:szCs w:val="15"/>
              </w:rPr>
              <w:t>-</w:t>
            </w:r>
          </w:p>
        </w:tc>
        <w:tc>
          <w:tcPr>
            <w:tcW w:w="573" w:type="pct"/>
            <w:shd w:val="clear" w:color="auto" w:fill="auto"/>
            <w:noWrap/>
          </w:tcPr>
          <w:p w:rsidR="00BB3049" w:rsidRPr="00D6107B" w:rsidRDefault="00BB3049" w:rsidP="007F2324">
            <w:pPr>
              <w:autoSpaceDE w:val="0"/>
              <w:autoSpaceDN w:val="0"/>
              <w:adjustRightInd w:val="0"/>
              <w:ind w:firstLine="0"/>
              <w:jc w:val="center"/>
              <w:rPr>
                <w:sz w:val="15"/>
                <w:szCs w:val="15"/>
              </w:rPr>
            </w:pPr>
            <w:r w:rsidRPr="00D6107B">
              <w:rPr>
                <w:sz w:val="15"/>
                <w:szCs w:val="15"/>
              </w:rPr>
              <w:t>-6666668,00</w:t>
            </w:r>
          </w:p>
        </w:tc>
      </w:tr>
      <w:tr w:rsidR="00BB3049" w:rsidRPr="00D6107B"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BB3049" w:rsidRPr="00D6107B" w:rsidRDefault="00BB3049" w:rsidP="00794414">
            <w:pPr>
              <w:autoSpaceDE w:val="0"/>
              <w:autoSpaceDN w:val="0"/>
              <w:adjustRightInd w:val="0"/>
              <w:ind w:firstLine="0"/>
              <w:rPr>
                <w:sz w:val="16"/>
                <w:szCs w:val="16"/>
              </w:rPr>
            </w:pPr>
            <w:r w:rsidRPr="00D6107B">
              <w:rPr>
                <w:sz w:val="16"/>
                <w:szCs w:val="16"/>
              </w:rPr>
              <w:t>Бюджетные кредиты из других бюджетов бюджетной системы Российской Федерации в валюте Российской Федерации</w:t>
            </w:r>
          </w:p>
        </w:tc>
        <w:tc>
          <w:tcPr>
            <w:tcW w:w="326" w:type="pct"/>
            <w:shd w:val="clear" w:color="auto" w:fill="auto"/>
            <w:noWrap/>
          </w:tcPr>
          <w:p w:rsidR="00BB3049" w:rsidRPr="00D6107B" w:rsidRDefault="00BB3049" w:rsidP="00794414">
            <w:pPr>
              <w:autoSpaceDE w:val="0"/>
              <w:autoSpaceDN w:val="0"/>
              <w:adjustRightInd w:val="0"/>
              <w:ind w:firstLine="0"/>
              <w:jc w:val="center"/>
              <w:rPr>
                <w:sz w:val="16"/>
                <w:szCs w:val="16"/>
              </w:rPr>
            </w:pPr>
            <w:r w:rsidRPr="00D6107B">
              <w:rPr>
                <w:sz w:val="16"/>
                <w:szCs w:val="16"/>
              </w:rPr>
              <w:t>520</w:t>
            </w:r>
          </w:p>
        </w:tc>
        <w:tc>
          <w:tcPr>
            <w:tcW w:w="975" w:type="pct"/>
            <w:gridSpan w:val="3"/>
            <w:shd w:val="clear" w:color="auto" w:fill="auto"/>
            <w:noWrap/>
          </w:tcPr>
          <w:p w:rsidR="00BB3049" w:rsidRPr="00D6107B" w:rsidRDefault="00BB3049" w:rsidP="00794414">
            <w:pPr>
              <w:autoSpaceDE w:val="0"/>
              <w:autoSpaceDN w:val="0"/>
              <w:adjustRightInd w:val="0"/>
              <w:ind w:firstLine="0"/>
              <w:jc w:val="center"/>
              <w:rPr>
                <w:sz w:val="16"/>
                <w:szCs w:val="16"/>
              </w:rPr>
            </w:pPr>
            <w:r w:rsidRPr="00D6107B">
              <w:rPr>
                <w:sz w:val="16"/>
                <w:szCs w:val="16"/>
              </w:rPr>
              <w:t>992010301 00 00 0000 000</w:t>
            </w:r>
          </w:p>
        </w:tc>
        <w:tc>
          <w:tcPr>
            <w:tcW w:w="589" w:type="pct"/>
            <w:gridSpan w:val="2"/>
            <w:shd w:val="clear" w:color="auto" w:fill="auto"/>
            <w:noWrap/>
          </w:tcPr>
          <w:p w:rsidR="00BB3049" w:rsidRPr="00D6107B" w:rsidRDefault="00BB3049" w:rsidP="007F2324">
            <w:pPr>
              <w:ind w:firstLine="0"/>
              <w:jc w:val="center"/>
              <w:rPr>
                <w:sz w:val="15"/>
                <w:szCs w:val="15"/>
              </w:rPr>
            </w:pPr>
            <w:r w:rsidRPr="00D6107B">
              <w:rPr>
                <w:sz w:val="15"/>
                <w:szCs w:val="15"/>
              </w:rPr>
              <w:t>-6666668,00</w:t>
            </w:r>
          </w:p>
        </w:tc>
        <w:tc>
          <w:tcPr>
            <w:tcW w:w="525" w:type="pct"/>
            <w:shd w:val="clear" w:color="auto" w:fill="auto"/>
            <w:noWrap/>
          </w:tcPr>
          <w:p w:rsidR="00BB3049" w:rsidRPr="00D6107B" w:rsidRDefault="00BB3049" w:rsidP="007F2324">
            <w:pPr>
              <w:autoSpaceDE w:val="0"/>
              <w:autoSpaceDN w:val="0"/>
              <w:adjustRightInd w:val="0"/>
              <w:ind w:left="-119" w:firstLine="0"/>
              <w:jc w:val="center"/>
              <w:rPr>
                <w:sz w:val="15"/>
                <w:szCs w:val="15"/>
              </w:rPr>
            </w:pPr>
            <w:r w:rsidRPr="00D6107B">
              <w:rPr>
                <w:sz w:val="15"/>
                <w:szCs w:val="15"/>
              </w:rPr>
              <w:t>-</w:t>
            </w:r>
          </w:p>
        </w:tc>
        <w:tc>
          <w:tcPr>
            <w:tcW w:w="573" w:type="pct"/>
            <w:shd w:val="clear" w:color="auto" w:fill="auto"/>
            <w:noWrap/>
          </w:tcPr>
          <w:p w:rsidR="00BB3049" w:rsidRPr="00D6107B" w:rsidRDefault="00BB3049" w:rsidP="007F2324">
            <w:pPr>
              <w:autoSpaceDE w:val="0"/>
              <w:autoSpaceDN w:val="0"/>
              <w:adjustRightInd w:val="0"/>
              <w:ind w:firstLine="0"/>
              <w:jc w:val="center"/>
              <w:rPr>
                <w:sz w:val="15"/>
                <w:szCs w:val="15"/>
              </w:rPr>
            </w:pPr>
            <w:r w:rsidRPr="00D6107B">
              <w:rPr>
                <w:sz w:val="15"/>
                <w:szCs w:val="15"/>
              </w:rPr>
              <w:t>-6666668,00</w:t>
            </w:r>
          </w:p>
        </w:tc>
      </w:tr>
      <w:tr w:rsidR="00BB3049" w:rsidRPr="00D6107B"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BB3049" w:rsidRPr="00D6107B" w:rsidRDefault="00BB3049" w:rsidP="00794414">
            <w:pPr>
              <w:autoSpaceDE w:val="0"/>
              <w:autoSpaceDN w:val="0"/>
              <w:adjustRightInd w:val="0"/>
              <w:ind w:firstLine="0"/>
              <w:rPr>
                <w:sz w:val="16"/>
                <w:szCs w:val="16"/>
              </w:rPr>
            </w:pPr>
            <w:r w:rsidRPr="00D6107B">
              <w:rPr>
                <w:sz w:val="16"/>
                <w:szCs w:val="16"/>
              </w:rPr>
              <w:t>Погашение бюджетных кредитов, полученных из других бюджетов бюджетной системы Российской Федерации в валюте Российской Федерации</w:t>
            </w:r>
          </w:p>
        </w:tc>
        <w:tc>
          <w:tcPr>
            <w:tcW w:w="326" w:type="pct"/>
            <w:shd w:val="clear" w:color="auto" w:fill="auto"/>
            <w:noWrap/>
          </w:tcPr>
          <w:p w:rsidR="00BB3049" w:rsidRPr="00D6107B" w:rsidRDefault="00BB3049" w:rsidP="00794414">
            <w:pPr>
              <w:autoSpaceDE w:val="0"/>
              <w:autoSpaceDN w:val="0"/>
              <w:adjustRightInd w:val="0"/>
              <w:ind w:firstLine="0"/>
              <w:jc w:val="center"/>
              <w:rPr>
                <w:sz w:val="16"/>
                <w:szCs w:val="16"/>
              </w:rPr>
            </w:pPr>
            <w:r w:rsidRPr="00D6107B">
              <w:rPr>
                <w:sz w:val="16"/>
                <w:szCs w:val="16"/>
              </w:rPr>
              <w:t>520</w:t>
            </w:r>
          </w:p>
        </w:tc>
        <w:tc>
          <w:tcPr>
            <w:tcW w:w="975" w:type="pct"/>
            <w:gridSpan w:val="3"/>
            <w:shd w:val="clear" w:color="auto" w:fill="auto"/>
            <w:noWrap/>
          </w:tcPr>
          <w:p w:rsidR="00BB3049" w:rsidRPr="00D6107B" w:rsidRDefault="00BB3049" w:rsidP="00794414">
            <w:pPr>
              <w:autoSpaceDE w:val="0"/>
              <w:autoSpaceDN w:val="0"/>
              <w:adjustRightInd w:val="0"/>
              <w:ind w:firstLine="0"/>
              <w:jc w:val="center"/>
              <w:rPr>
                <w:sz w:val="16"/>
                <w:szCs w:val="16"/>
              </w:rPr>
            </w:pPr>
            <w:r w:rsidRPr="00D6107B">
              <w:rPr>
                <w:sz w:val="16"/>
                <w:szCs w:val="16"/>
              </w:rPr>
              <w:t>992010301 00 00 0000 800</w:t>
            </w:r>
          </w:p>
        </w:tc>
        <w:tc>
          <w:tcPr>
            <w:tcW w:w="589" w:type="pct"/>
            <w:gridSpan w:val="2"/>
            <w:shd w:val="clear" w:color="auto" w:fill="auto"/>
            <w:noWrap/>
          </w:tcPr>
          <w:p w:rsidR="00BB3049" w:rsidRPr="00D6107B" w:rsidRDefault="00BB3049" w:rsidP="007F2324">
            <w:pPr>
              <w:ind w:firstLine="0"/>
              <w:jc w:val="center"/>
              <w:rPr>
                <w:sz w:val="15"/>
                <w:szCs w:val="15"/>
              </w:rPr>
            </w:pPr>
            <w:r w:rsidRPr="00D6107B">
              <w:rPr>
                <w:sz w:val="15"/>
                <w:szCs w:val="15"/>
              </w:rPr>
              <w:t>-6666668,00</w:t>
            </w:r>
          </w:p>
        </w:tc>
        <w:tc>
          <w:tcPr>
            <w:tcW w:w="525" w:type="pct"/>
            <w:shd w:val="clear" w:color="auto" w:fill="auto"/>
            <w:noWrap/>
          </w:tcPr>
          <w:p w:rsidR="00BB3049" w:rsidRPr="00D6107B" w:rsidRDefault="00BB3049" w:rsidP="007F2324">
            <w:pPr>
              <w:autoSpaceDE w:val="0"/>
              <w:autoSpaceDN w:val="0"/>
              <w:adjustRightInd w:val="0"/>
              <w:ind w:left="-119" w:firstLine="0"/>
              <w:jc w:val="center"/>
              <w:rPr>
                <w:sz w:val="15"/>
                <w:szCs w:val="15"/>
              </w:rPr>
            </w:pPr>
            <w:r w:rsidRPr="00D6107B">
              <w:rPr>
                <w:sz w:val="15"/>
                <w:szCs w:val="15"/>
              </w:rPr>
              <w:t>-</w:t>
            </w:r>
          </w:p>
        </w:tc>
        <w:tc>
          <w:tcPr>
            <w:tcW w:w="573" w:type="pct"/>
            <w:shd w:val="clear" w:color="auto" w:fill="auto"/>
            <w:noWrap/>
          </w:tcPr>
          <w:p w:rsidR="00BB3049" w:rsidRPr="00D6107B" w:rsidRDefault="00BB3049" w:rsidP="007F2324">
            <w:pPr>
              <w:autoSpaceDE w:val="0"/>
              <w:autoSpaceDN w:val="0"/>
              <w:adjustRightInd w:val="0"/>
              <w:ind w:firstLine="0"/>
              <w:jc w:val="center"/>
              <w:rPr>
                <w:sz w:val="15"/>
                <w:szCs w:val="15"/>
              </w:rPr>
            </w:pPr>
            <w:r w:rsidRPr="00D6107B">
              <w:rPr>
                <w:sz w:val="15"/>
                <w:szCs w:val="15"/>
              </w:rPr>
              <w:t>-6666668,00</w:t>
            </w:r>
          </w:p>
        </w:tc>
      </w:tr>
      <w:tr w:rsidR="00BB3049" w:rsidRPr="00D6107B"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BB3049" w:rsidRPr="00D6107B" w:rsidRDefault="00BB3049" w:rsidP="00794414">
            <w:pPr>
              <w:autoSpaceDE w:val="0"/>
              <w:autoSpaceDN w:val="0"/>
              <w:adjustRightInd w:val="0"/>
              <w:ind w:firstLine="0"/>
              <w:rPr>
                <w:sz w:val="16"/>
                <w:szCs w:val="16"/>
              </w:rPr>
            </w:pPr>
            <w:r w:rsidRPr="00D6107B">
              <w:rPr>
                <w:sz w:val="16"/>
                <w:szCs w:val="16"/>
              </w:rPr>
              <w:t>Погашение бюджетами муниципальных округов кредитов из других бюджетов бюджетной системы Российской Федерации в валюте Российской Федерации</w:t>
            </w:r>
          </w:p>
        </w:tc>
        <w:tc>
          <w:tcPr>
            <w:tcW w:w="326" w:type="pct"/>
            <w:shd w:val="clear" w:color="auto" w:fill="auto"/>
            <w:noWrap/>
          </w:tcPr>
          <w:p w:rsidR="00BB3049" w:rsidRPr="00D6107B" w:rsidRDefault="00BB3049" w:rsidP="00794414">
            <w:pPr>
              <w:autoSpaceDE w:val="0"/>
              <w:autoSpaceDN w:val="0"/>
              <w:adjustRightInd w:val="0"/>
              <w:ind w:firstLine="0"/>
              <w:jc w:val="center"/>
              <w:rPr>
                <w:sz w:val="16"/>
                <w:szCs w:val="16"/>
              </w:rPr>
            </w:pPr>
            <w:r w:rsidRPr="00D6107B">
              <w:rPr>
                <w:sz w:val="16"/>
                <w:szCs w:val="16"/>
              </w:rPr>
              <w:t>520</w:t>
            </w:r>
          </w:p>
        </w:tc>
        <w:tc>
          <w:tcPr>
            <w:tcW w:w="975" w:type="pct"/>
            <w:gridSpan w:val="3"/>
            <w:shd w:val="clear" w:color="auto" w:fill="auto"/>
            <w:noWrap/>
          </w:tcPr>
          <w:p w:rsidR="00BB3049" w:rsidRPr="00D6107B" w:rsidRDefault="00BB3049" w:rsidP="00794414">
            <w:pPr>
              <w:autoSpaceDE w:val="0"/>
              <w:autoSpaceDN w:val="0"/>
              <w:adjustRightInd w:val="0"/>
              <w:ind w:firstLine="0"/>
              <w:jc w:val="center"/>
              <w:rPr>
                <w:sz w:val="16"/>
                <w:szCs w:val="16"/>
              </w:rPr>
            </w:pPr>
            <w:r w:rsidRPr="00D6107B">
              <w:rPr>
                <w:sz w:val="16"/>
                <w:szCs w:val="16"/>
              </w:rPr>
              <w:t>992010301 00 14 0000 810</w:t>
            </w:r>
          </w:p>
        </w:tc>
        <w:tc>
          <w:tcPr>
            <w:tcW w:w="589" w:type="pct"/>
            <w:gridSpan w:val="2"/>
            <w:shd w:val="clear" w:color="auto" w:fill="auto"/>
            <w:noWrap/>
          </w:tcPr>
          <w:p w:rsidR="00BB3049" w:rsidRPr="00D6107B" w:rsidRDefault="00BB3049" w:rsidP="007F2324">
            <w:pPr>
              <w:ind w:firstLine="0"/>
              <w:jc w:val="center"/>
              <w:rPr>
                <w:sz w:val="15"/>
                <w:szCs w:val="15"/>
              </w:rPr>
            </w:pPr>
            <w:r w:rsidRPr="00D6107B">
              <w:rPr>
                <w:sz w:val="15"/>
                <w:szCs w:val="15"/>
              </w:rPr>
              <w:t>-6666668,00</w:t>
            </w:r>
          </w:p>
        </w:tc>
        <w:tc>
          <w:tcPr>
            <w:tcW w:w="525" w:type="pct"/>
            <w:shd w:val="clear" w:color="auto" w:fill="auto"/>
            <w:noWrap/>
          </w:tcPr>
          <w:p w:rsidR="00BB3049" w:rsidRPr="00D6107B" w:rsidRDefault="00BB3049" w:rsidP="007F2324">
            <w:pPr>
              <w:autoSpaceDE w:val="0"/>
              <w:autoSpaceDN w:val="0"/>
              <w:adjustRightInd w:val="0"/>
              <w:ind w:left="-119" w:firstLine="0"/>
              <w:jc w:val="center"/>
              <w:rPr>
                <w:sz w:val="15"/>
                <w:szCs w:val="15"/>
              </w:rPr>
            </w:pPr>
            <w:r w:rsidRPr="00D6107B">
              <w:rPr>
                <w:sz w:val="15"/>
                <w:szCs w:val="15"/>
              </w:rPr>
              <w:t>-</w:t>
            </w:r>
          </w:p>
        </w:tc>
        <w:tc>
          <w:tcPr>
            <w:tcW w:w="573" w:type="pct"/>
            <w:shd w:val="clear" w:color="auto" w:fill="auto"/>
            <w:noWrap/>
          </w:tcPr>
          <w:p w:rsidR="00BB3049" w:rsidRPr="00D6107B" w:rsidRDefault="00BB3049" w:rsidP="007F2324">
            <w:pPr>
              <w:autoSpaceDE w:val="0"/>
              <w:autoSpaceDN w:val="0"/>
              <w:adjustRightInd w:val="0"/>
              <w:ind w:firstLine="0"/>
              <w:jc w:val="center"/>
              <w:rPr>
                <w:sz w:val="15"/>
                <w:szCs w:val="15"/>
              </w:rPr>
            </w:pPr>
            <w:r w:rsidRPr="00D6107B">
              <w:rPr>
                <w:sz w:val="15"/>
                <w:szCs w:val="15"/>
              </w:rPr>
              <w:t>-6666668,00</w:t>
            </w:r>
          </w:p>
        </w:tc>
      </w:tr>
      <w:tr w:rsidR="00BB3049" w:rsidRPr="00D6107B" w:rsidTr="00BB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BB3049" w:rsidRPr="00D6107B" w:rsidRDefault="00BB3049" w:rsidP="00794414">
            <w:pPr>
              <w:autoSpaceDE w:val="0"/>
              <w:autoSpaceDN w:val="0"/>
              <w:adjustRightInd w:val="0"/>
              <w:ind w:firstLine="0"/>
              <w:rPr>
                <w:sz w:val="16"/>
                <w:szCs w:val="16"/>
              </w:rPr>
            </w:pPr>
            <w:r w:rsidRPr="00D6107B">
              <w:rPr>
                <w:sz w:val="16"/>
                <w:szCs w:val="16"/>
              </w:rPr>
              <w:t>источники внешнего финансирования бюджета, из них:</w:t>
            </w:r>
          </w:p>
        </w:tc>
        <w:tc>
          <w:tcPr>
            <w:tcW w:w="326" w:type="pct"/>
            <w:shd w:val="clear" w:color="auto" w:fill="auto"/>
            <w:noWrap/>
          </w:tcPr>
          <w:p w:rsidR="00BB3049" w:rsidRPr="00D6107B" w:rsidRDefault="00BB3049" w:rsidP="00794414">
            <w:pPr>
              <w:autoSpaceDE w:val="0"/>
              <w:autoSpaceDN w:val="0"/>
              <w:adjustRightInd w:val="0"/>
              <w:ind w:firstLine="0"/>
              <w:jc w:val="center"/>
              <w:rPr>
                <w:sz w:val="16"/>
                <w:szCs w:val="16"/>
              </w:rPr>
            </w:pPr>
            <w:r w:rsidRPr="00D6107B">
              <w:rPr>
                <w:sz w:val="16"/>
                <w:szCs w:val="16"/>
              </w:rPr>
              <w:t>620</w:t>
            </w:r>
          </w:p>
        </w:tc>
        <w:tc>
          <w:tcPr>
            <w:tcW w:w="975" w:type="pct"/>
            <w:gridSpan w:val="3"/>
            <w:shd w:val="clear" w:color="auto" w:fill="auto"/>
            <w:noWrap/>
          </w:tcPr>
          <w:p w:rsidR="00BB3049" w:rsidRPr="00D6107B" w:rsidRDefault="00BB3049" w:rsidP="00794414">
            <w:pPr>
              <w:autoSpaceDE w:val="0"/>
              <w:autoSpaceDN w:val="0"/>
              <w:adjustRightInd w:val="0"/>
              <w:ind w:firstLine="0"/>
              <w:jc w:val="center"/>
              <w:rPr>
                <w:sz w:val="16"/>
                <w:szCs w:val="16"/>
              </w:rPr>
            </w:pPr>
            <w:r w:rsidRPr="00D6107B">
              <w:rPr>
                <w:sz w:val="16"/>
                <w:szCs w:val="16"/>
              </w:rPr>
              <w:t>x</w:t>
            </w:r>
          </w:p>
        </w:tc>
        <w:tc>
          <w:tcPr>
            <w:tcW w:w="589" w:type="pct"/>
            <w:gridSpan w:val="2"/>
            <w:shd w:val="clear" w:color="auto" w:fill="auto"/>
            <w:noWrap/>
          </w:tcPr>
          <w:p w:rsidR="00BB3049" w:rsidRPr="00D6107B" w:rsidRDefault="00BB3049" w:rsidP="007F2324">
            <w:pPr>
              <w:autoSpaceDE w:val="0"/>
              <w:autoSpaceDN w:val="0"/>
              <w:adjustRightInd w:val="0"/>
              <w:ind w:firstLine="0"/>
              <w:jc w:val="center"/>
              <w:rPr>
                <w:sz w:val="15"/>
                <w:szCs w:val="15"/>
              </w:rPr>
            </w:pPr>
            <w:r w:rsidRPr="00D6107B">
              <w:rPr>
                <w:sz w:val="15"/>
                <w:szCs w:val="15"/>
              </w:rPr>
              <w:t>-</w:t>
            </w:r>
          </w:p>
        </w:tc>
        <w:tc>
          <w:tcPr>
            <w:tcW w:w="525" w:type="pct"/>
            <w:shd w:val="clear" w:color="auto" w:fill="auto"/>
            <w:noWrap/>
          </w:tcPr>
          <w:p w:rsidR="00BB3049" w:rsidRPr="00D6107B" w:rsidRDefault="00BB3049" w:rsidP="007F2324">
            <w:pPr>
              <w:autoSpaceDE w:val="0"/>
              <w:autoSpaceDN w:val="0"/>
              <w:adjustRightInd w:val="0"/>
              <w:ind w:left="-119" w:firstLine="0"/>
              <w:jc w:val="center"/>
              <w:rPr>
                <w:sz w:val="15"/>
                <w:szCs w:val="15"/>
              </w:rPr>
            </w:pPr>
            <w:r w:rsidRPr="00D6107B">
              <w:rPr>
                <w:sz w:val="15"/>
                <w:szCs w:val="15"/>
              </w:rPr>
              <w:t>-</w:t>
            </w:r>
          </w:p>
        </w:tc>
        <w:tc>
          <w:tcPr>
            <w:tcW w:w="573" w:type="pct"/>
            <w:shd w:val="clear" w:color="auto" w:fill="auto"/>
            <w:noWrap/>
          </w:tcPr>
          <w:p w:rsidR="00BB3049" w:rsidRPr="00D6107B" w:rsidRDefault="00BB3049" w:rsidP="007F2324">
            <w:pPr>
              <w:autoSpaceDE w:val="0"/>
              <w:autoSpaceDN w:val="0"/>
              <w:adjustRightInd w:val="0"/>
              <w:ind w:firstLine="0"/>
              <w:jc w:val="center"/>
              <w:rPr>
                <w:sz w:val="15"/>
                <w:szCs w:val="15"/>
              </w:rPr>
            </w:pPr>
            <w:r w:rsidRPr="00D6107B">
              <w:rPr>
                <w:sz w:val="15"/>
                <w:szCs w:val="15"/>
              </w:rPr>
              <w:t>-</w:t>
            </w:r>
          </w:p>
        </w:tc>
      </w:tr>
      <w:tr w:rsidR="007F2324" w:rsidRPr="00D6107B" w:rsidTr="00037C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7F2324" w:rsidRPr="00D6107B" w:rsidRDefault="007F2324" w:rsidP="00794414">
            <w:pPr>
              <w:autoSpaceDE w:val="0"/>
              <w:autoSpaceDN w:val="0"/>
              <w:adjustRightInd w:val="0"/>
              <w:ind w:firstLine="0"/>
              <w:rPr>
                <w:sz w:val="16"/>
                <w:szCs w:val="16"/>
              </w:rPr>
            </w:pPr>
            <w:r w:rsidRPr="00D6107B">
              <w:rPr>
                <w:sz w:val="16"/>
                <w:szCs w:val="16"/>
              </w:rPr>
              <w:t>Изменение остатков средств</w:t>
            </w:r>
          </w:p>
        </w:tc>
        <w:tc>
          <w:tcPr>
            <w:tcW w:w="326" w:type="pct"/>
            <w:shd w:val="clear" w:color="auto" w:fill="auto"/>
            <w:noWrap/>
          </w:tcPr>
          <w:p w:rsidR="007F2324" w:rsidRPr="00D6107B" w:rsidRDefault="007F2324" w:rsidP="00794414">
            <w:pPr>
              <w:autoSpaceDE w:val="0"/>
              <w:autoSpaceDN w:val="0"/>
              <w:adjustRightInd w:val="0"/>
              <w:ind w:firstLine="0"/>
              <w:jc w:val="center"/>
              <w:rPr>
                <w:sz w:val="16"/>
                <w:szCs w:val="16"/>
              </w:rPr>
            </w:pPr>
            <w:r w:rsidRPr="00D6107B">
              <w:rPr>
                <w:sz w:val="16"/>
                <w:szCs w:val="16"/>
              </w:rPr>
              <w:t>700</w:t>
            </w:r>
          </w:p>
        </w:tc>
        <w:tc>
          <w:tcPr>
            <w:tcW w:w="975" w:type="pct"/>
            <w:gridSpan w:val="3"/>
            <w:shd w:val="clear" w:color="auto" w:fill="auto"/>
            <w:noWrap/>
          </w:tcPr>
          <w:p w:rsidR="007F2324" w:rsidRPr="00D6107B" w:rsidRDefault="007F2324" w:rsidP="00794414">
            <w:pPr>
              <w:autoSpaceDE w:val="0"/>
              <w:autoSpaceDN w:val="0"/>
              <w:adjustRightInd w:val="0"/>
              <w:ind w:firstLine="0"/>
              <w:jc w:val="center"/>
              <w:rPr>
                <w:sz w:val="16"/>
                <w:szCs w:val="16"/>
              </w:rPr>
            </w:pPr>
          </w:p>
        </w:tc>
        <w:tc>
          <w:tcPr>
            <w:tcW w:w="589" w:type="pct"/>
            <w:gridSpan w:val="2"/>
            <w:shd w:val="clear" w:color="auto" w:fill="auto"/>
            <w:noWrap/>
            <w:vAlign w:val="bottom"/>
          </w:tcPr>
          <w:p w:rsidR="007F2324" w:rsidRPr="00D6107B" w:rsidRDefault="007F2324" w:rsidP="007F2324">
            <w:pPr>
              <w:ind w:firstLine="30"/>
              <w:jc w:val="center"/>
              <w:rPr>
                <w:color w:val="000000"/>
                <w:sz w:val="15"/>
                <w:szCs w:val="15"/>
              </w:rPr>
            </w:pPr>
            <w:r w:rsidRPr="00D6107B">
              <w:rPr>
                <w:color w:val="000000"/>
                <w:sz w:val="15"/>
                <w:szCs w:val="15"/>
              </w:rPr>
              <w:t>83169344,18</w:t>
            </w:r>
          </w:p>
        </w:tc>
        <w:tc>
          <w:tcPr>
            <w:tcW w:w="525" w:type="pct"/>
            <w:shd w:val="clear" w:color="auto" w:fill="auto"/>
            <w:noWrap/>
            <w:vAlign w:val="bottom"/>
          </w:tcPr>
          <w:p w:rsidR="007F2324" w:rsidRPr="00D6107B" w:rsidRDefault="007F2324" w:rsidP="007F2324">
            <w:pPr>
              <w:ind w:firstLine="0"/>
              <w:jc w:val="center"/>
              <w:rPr>
                <w:color w:val="000000"/>
                <w:sz w:val="15"/>
                <w:szCs w:val="15"/>
              </w:rPr>
            </w:pPr>
            <w:r w:rsidRPr="00D6107B">
              <w:rPr>
                <w:color w:val="000000"/>
                <w:sz w:val="15"/>
                <w:szCs w:val="15"/>
              </w:rPr>
              <w:t>-19061062,62</w:t>
            </w:r>
          </w:p>
        </w:tc>
        <w:tc>
          <w:tcPr>
            <w:tcW w:w="573" w:type="pct"/>
            <w:shd w:val="clear" w:color="auto" w:fill="auto"/>
            <w:noWrap/>
            <w:vAlign w:val="bottom"/>
          </w:tcPr>
          <w:p w:rsidR="007F2324" w:rsidRPr="00D6107B" w:rsidRDefault="007F2324" w:rsidP="007F2324">
            <w:pPr>
              <w:ind w:firstLine="30"/>
              <w:jc w:val="center"/>
              <w:rPr>
                <w:color w:val="000000"/>
                <w:sz w:val="15"/>
                <w:szCs w:val="15"/>
              </w:rPr>
            </w:pPr>
            <w:r w:rsidRPr="00D6107B">
              <w:rPr>
                <w:color w:val="000000"/>
                <w:sz w:val="15"/>
                <w:szCs w:val="15"/>
              </w:rPr>
              <w:t>102230406,80</w:t>
            </w:r>
          </w:p>
        </w:tc>
      </w:tr>
      <w:tr w:rsidR="007F2324" w:rsidRPr="00D6107B" w:rsidTr="007F23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7F2324" w:rsidRPr="00D6107B" w:rsidRDefault="007F2324" w:rsidP="00794414">
            <w:pPr>
              <w:autoSpaceDE w:val="0"/>
              <w:autoSpaceDN w:val="0"/>
              <w:adjustRightInd w:val="0"/>
              <w:ind w:firstLine="0"/>
              <w:rPr>
                <w:sz w:val="16"/>
                <w:szCs w:val="16"/>
              </w:rPr>
            </w:pPr>
            <w:r w:rsidRPr="00D6107B">
              <w:rPr>
                <w:sz w:val="16"/>
                <w:szCs w:val="16"/>
              </w:rPr>
              <w:t>Изменение остатков средств на счетах по учету средств бюджетов</w:t>
            </w:r>
          </w:p>
        </w:tc>
        <w:tc>
          <w:tcPr>
            <w:tcW w:w="326" w:type="pct"/>
            <w:shd w:val="clear" w:color="auto" w:fill="auto"/>
            <w:noWrap/>
          </w:tcPr>
          <w:p w:rsidR="007F2324" w:rsidRPr="00D6107B" w:rsidRDefault="007F2324" w:rsidP="00794414">
            <w:pPr>
              <w:autoSpaceDE w:val="0"/>
              <w:autoSpaceDN w:val="0"/>
              <w:adjustRightInd w:val="0"/>
              <w:ind w:firstLine="0"/>
              <w:jc w:val="center"/>
              <w:rPr>
                <w:sz w:val="16"/>
                <w:szCs w:val="16"/>
              </w:rPr>
            </w:pPr>
            <w:r w:rsidRPr="00D6107B">
              <w:rPr>
                <w:sz w:val="16"/>
                <w:szCs w:val="16"/>
              </w:rPr>
              <w:t>700</w:t>
            </w:r>
          </w:p>
        </w:tc>
        <w:tc>
          <w:tcPr>
            <w:tcW w:w="975" w:type="pct"/>
            <w:gridSpan w:val="3"/>
            <w:shd w:val="clear" w:color="auto" w:fill="auto"/>
            <w:noWrap/>
          </w:tcPr>
          <w:p w:rsidR="007F2324" w:rsidRPr="00D6107B" w:rsidRDefault="007F2324" w:rsidP="00794414">
            <w:pPr>
              <w:autoSpaceDE w:val="0"/>
              <w:autoSpaceDN w:val="0"/>
              <w:adjustRightInd w:val="0"/>
              <w:ind w:firstLine="0"/>
              <w:jc w:val="center"/>
              <w:rPr>
                <w:sz w:val="16"/>
                <w:szCs w:val="16"/>
              </w:rPr>
            </w:pPr>
            <w:r w:rsidRPr="00D6107B">
              <w:rPr>
                <w:sz w:val="16"/>
                <w:szCs w:val="16"/>
              </w:rPr>
              <w:t>000010500 00 00 0000 000</w:t>
            </w:r>
          </w:p>
        </w:tc>
        <w:tc>
          <w:tcPr>
            <w:tcW w:w="589" w:type="pct"/>
            <w:gridSpan w:val="2"/>
            <w:shd w:val="clear" w:color="auto" w:fill="auto"/>
            <w:noWrap/>
          </w:tcPr>
          <w:p w:rsidR="007F2324" w:rsidRPr="00D6107B" w:rsidRDefault="007F2324" w:rsidP="007F2324">
            <w:pPr>
              <w:ind w:firstLine="30"/>
              <w:jc w:val="center"/>
              <w:rPr>
                <w:color w:val="000000"/>
                <w:sz w:val="15"/>
                <w:szCs w:val="15"/>
              </w:rPr>
            </w:pPr>
            <w:r w:rsidRPr="00D6107B">
              <w:rPr>
                <w:color w:val="000000"/>
                <w:sz w:val="15"/>
                <w:szCs w:val="15"/>
              </w:rPr>
              <w:t>83169344,18</w:t>
            </w:r>
          </w:p>
        </w:tc>
        <w:tc>
          <w:tcPr>
            <w:tcW w:w="525" w:type="pct"/>
            <w:shd w:val="clear" w:color="auto" w:fill="auto"/>
            <w:noWrap/>
          </w:tcPr>
          <w:p w:rsidR="007F2324" w:rsidRPr="00D6107B" w:rsidRDefault="007F2324" w:rsidP="007F2324">
            <w:pPr>
              <w:ind w:firstLine="0"/>
              <w:jc w:val="center"/>
              <w:rPr>
                <w:color w:val="000000"/>
                <w:sz w:val="15"/>
                <w:szCs w:val="15"/>
              </w:rPr>
            </w:pPr>
            <w:r w:rsidRPr="00D6107B">
              <w:rPr>
                <w:color w:val="000000"/>
                <w:sz w:val="15"/>
                <w:szCs w:val="15"/>
              </w:rPr>
              <w:t>-19061062,62</w:t>
            </w:r>
          </w:p>
        </w:tc>
        <w:tc>
          <w:tcPr>
            <w:tcW w:w="573" w:type="pct"/>
            <w:shd w:val="clear" w:color="auto" w:fill="auto"/>
            <w:noWrap/>
          </w:tcPr>
          <w:p w:rsidR="007F2324" w:rsidRPr="00D6107B" w:rsidRDefault="007F2324" w:rsidP="007F2324">
            <w:pPr>
              <w:ind w:firstLine="30"/>
              <w:jc w:val="center"/>
              <w:rPr>
                <w:color w:val="000000"/>
                <w:sz w:val="15"/>
                <w:szCs w:val="15"/>
              </w:rPr>
            </w:pPr>
            <w:r w:rsidRPr="00D6107B">
              <w:rPr>
                <w:color w:val="000000"/>
                <w:sz w:val="15"/>
                <w:szCs w:val="15"/>
              </w:rPr>
              <w:t>102230406,80</w:t>
            </w:r>
          </w:p>
        </w:tc>
      </w:tr>
      <w:tr w:rsidR="007F2324" w:rsidRPr="00D6107B" w:rsidTr="004F27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7F2324" w:rsidRPr="00D6107B" w:rsidRDefault="007F2324" w:rsidP="00794414">
            <w:pPr>
              <w:autoSpaceDE w:val="0"/>
              <w:autoSpaceDN w:val="0"/>
              <w:adjustRightInd w:val="0"/>
              <w:ind w:firstLine="0"/>
              <w:rPr>
                <w:sz w:val="16"/>
                <w:szCs w:val="16"/>
              </w:rPr>
            </w:pPr>
            <w:r w:rsidRPr="00D6107B">
              <w:rPr>
                <w:sz w:val="16"/>
                <w:szCs w:val="16"/>
              </w:rPr>
              <w:t>увеличение остатков средств, всего</w:t>
            </w:r>
          </w:p>
        </w:tc>
        <w:tc>
          <w:tcPr>
            <w:tcW w:w="326" w:type="pct"/>
            <w:shd w:val="clear" w:color="auto" w:fill="auto"/>
            <w:noWrap/>
          </w:tcPr>
          <w:p w:rsidR="007F2324" w:rsidRPr="00D6107B" w:rsidRDefault="007F2324" w:rsidP="00794414">
            <w:pPr>
              <w:autoSpaceDE w:val="0"/>
              <w:autoSpaceDN w:val="0"/>
              <w:adjustRightInd w:val="0"/>
              <w:ind w:firstLine="0"/>
              <w:jc w:val="center"/>
              <w:rPr>
                <w:sz w:val="16"/>
                <w:szCs w:val="16"/>
              </w:rPr>
            </w:pPr>
            <w:r w:rsidRPr="00D6107B">
              <w:rPr>
                <w:sz w:val="16"/>
                <w:szCs w:val="16"/>
              </w:rPr>
              <w:t>710</w:t>
            </w:r>
          </w:p>
        </w:tc>
        <w:tc>
          <w:tcPr>
            <w:tcW w:w="975" w:type="pct"/>
            <w:gridSpan w:val="3"/>
            <w:shd w:val="clear" w:color="auto" w:fill="auto"/>
            <w:noWrap/>
          </w:tcPr>
          <w:p w:rsidR="007F2324" w:rsidRPr="00D6107B" w:rsidRDefault="007F2324" w:rsidP="00794414">
            <w:pPr>
              <w:autoSpaceDE w:val="0"/>
              <w:autoSpaceDN w:val="0"/>
              <w:adjustRightInd w:val="0"/>
              <w:ind w:firstLine="0"/>
              <w:jc w:val="center"/>
              <w:rPr>
                <w:sz w:val="16"/>
                <w:szCs w:val="16"/>
              </w:rPr>
            </w:pPr>
          </w:p>
        </w:tc>
        <w:tc>
          <w:tcPr>
            <w:tcW w:w="589" w:type="pct"/>
            <w:gridSpan w:val="2"/>
            <w:shd w:val="clear" w:color="auto" w:fill="auto"/>
            <w:noWrap/>
            <w:vAlign w:val="bottom"/>
          </w:tcPr>
          <w:p w:rsidR="007F2324" w:rsidRPr="00D6107B" w:rsidRDefault="007F2324" w:rsidP="007F2324">
            <w:pPr>
              <w:ind w:firstLine="0"/>
              <w:jc w:val="center"/>
              <w:rPr>
                <w:color w:val="000000"/>
                <w:sz w:val="15"/>
                <w:szCs w:val="15"/>
              </w:rPr>
            </w:pPr>
            <w:r w:rsidRPr="00D6107B">
              <w:rPr>
                <w:color w:val="000000"/>
                <w:sz w:val="15"/>
                <w:szCs w:val="15"/>
              </w:rPr>
              <w:t>-1795185258,23</w:t>
            </w:r>
          </w:p>
        </w:tc>
        <w:tc>
          <w:tcPr>
            <w:tcW w:w="525" w:type="pct"/>
            <w:shd w:val="clear" w:color="auto" w:fill="auto"/>
            <w:noWrap/>
            <w:vAlign w:val="bottom"/>
          </w:tcPr>
          <w:p w:rsidR="007F2324" w:rsidRPr="00D6107B" w:rsidRDefault="007F2324" w:rsidP="007F2324">
            <w:pPr>
              <w:ind w:firstLine="0"/>
              <w:jc w:val="center"/>
              <w:rPr>
                <w:color w:val="000000"/>
                <w:sz w:val="15"/>
                <w:szCs w:val="15"/>
              </w:rPr>
            </w:pPr>
            <w:r w:rsidRPr="00D6107B">
              <w:rPr>
                <w:color w:val="000000"/>
                <w:sz w:val="15"/>
                <w:szCs w:val="15"/>
              </w:rPr>
              <w:t>-833492455,56</w:t>
            </w:r>
          </w:p>
        </w:tc>
        <w:tc>
          <w:tcPr>
            <w:tcW w:w="573" w:type="pct"/>
            <w:shd w:val="clear" w:color="auto" w:fill="auto"/>
            <w:noWrap/>
          </w:tcPr>
          <w:p w:rsidR="007F2324" w:rsidRPr="00D6107B" w:rsidRDefault="007F2324" w:rsidP="007F2324">
            <w:pPr>
              <w:autoSpaceDE w:val="0"/>
              <w:autoSpaceDN w:val="0"/>
              <w:adjustRightInd w:val="0"/>
              <w:ind w:firstLine="0"/>
              <w:jc w:val="center"/>
              <w:rPr>
                <w:sz w:val="15"/>
                <w:szCs w:val="15"/>
              </w:rPr>
            </w:pPr>
            <w:r w:rsidRPr="00D6107B">
              <w:rPr>
                <w:sz w:val="15"/>
                <w:szCs w:val="15"/>
              </w:rPr>
              <w:t>х</w:t>
            </w:r>
          </w:p>
        </w:tc>
      </w:tr>
      <w:tr w:rsidR="007F2324" w:rsidRPr="00D6107B" w:rsidTr="009355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7F2324" w:rsidRPr="00D6107B" w:rsidRDefault="007F2324" w:rsidP="00794414">
            <w:pPr>
              <w:autoSpaceDE w:val="0"/>
              <w:autoSpaceDN w:val="0"/>
              <w:adjustRightInd w:val="0"/>
              <w:ind w:firstLine="0"/>
              <w:rPr>
                <w:sz w:val="16"/>
                <w:szCs w:val="16"/>
              </w:rPr>
            </w:pPr>
            <w:r w:rsidRPr="00D6107B">
              <w:rPr>
                <w:sz w:val="16"/>
                <w:szCs w:val="16"/>
              </w:rPr>
              <w:t>Увеличение остатков средств бюджетов</w:t>
            </w:r>
          </w:p>
        </w:tc>
        <w:tc>
          <w:tcPr>
            <w:tcW w:w="326" w:type="pct"/>
            <w:shd w:val="clear" w:color="auto" w:fill="auto"/>
            <w:noWrap/>
          </w:tcPr>
          <w:p w:rsidR="007F2324" w:rsidRPr="00D6107B" w:rsidRDefault="007F2324" w:rsidP="00794414">
            <w:pPr>
              <w:autoSpaceDE w:val="0"/>
              <w:autoSpaceDN w:val="0"/>
              <w:adjustRightInd w:val="0"/>
              <w:ind w:firstLine="0"/>
              <w:jc w:val="center"/>
              <w:rPr>
                <w:sz w:val="16"/>
                <w:szCs w:val="16"/>
              </w:rPr>
            </w:pPr>
            <w:r w:rsidRPr="00D6107B">
              <w:rPr>
                <w:sz w:val="16"/>
                <w:szCs w:val="16"/>
              </w:rPr>
              <w:t>710</w:t>
            </w:r>
          </w:p>
        </w:tc>
        <w:tc>
          <w:tcPr>
            <w:tcW w:w="975" w:type="pct"/>
            <w:gridSpan w:val="3"/>
            <w:shd w:val="clear" w:color="auto" w:fill="auto"/>
            <w:noWrap/>
          </w:tcPr>
          <w:p w:rsidR="007F2324" w:rsidRPr="00D6107B" w:rsidRDefault="007F2324" w:rsidP="00794414">
            <w:pPr>
              <w:autoSpaceDE w:val="0"/>
              <w:autoSpaceDN w:val="0"/>
              <w:adjustRightInd w:val="0"/>
              <w:ind w:firstLine="0"/>
              <w:jc w:val="center"/>
              <w:rPr>
                <w:sz w:val="16"/>
                <w:szCs w:val="16"/>
              </w:rPr>
            </w:pPr>
            <w:r w:rsidRPr="00D6107B">
              <w:rPr>
                <w:sz w:val="16"/>
                <w:szCs w:val="16"/>
              </w:rPr>
              <w:t>000010500 00 00 0000 500</w:t>
            </w:r>
          </w:p>
        </w:tc>
        <w:tc>
          <w:tcPr>
            <w:tcW w:w="589" w:type="pct"/>
            <w:gridSpan w:val="2"/>
            <w:shd w:val="clear" w:color="auto" w:fill="auto"/>
            <w:noWrap/>
            <w:vAlign w:val="bottom"/>
          </w:tcPr>
          <w:p w:rsidR="007F2324" w:rsidRPr="00D6107B" w:rsidRDefault="007F2324" w:rsidP="007F2324">
            <w:pPr>
              <w:ind w:firstLine="0"/>
              <w:jc w:val="center"/>
              <w:rPr>
                <w:color w:val="000000"/>
                <w:sz w:val="15"/>
                <w:szCs w:val="15"/>
              </w:rPr>
            </w:pPr>
            <w:r w:rsidRPr="00D6107B">
              <w:rPr>
                <w:color w:val="000000"/>
                <w:sz w:val="15"/>
                <w:szCs w:val="15"/>
              </w:rPr>
              <w:t>-1795185258,23</w:t>
            </w:r>
          </w:p>
        </w:tc>
        <w:tc>
          <w:tcPr>
            <w:tcW w:w="525" w:type="pct"/>
            <w:shd w:val="clear" w:color="auto" w:fill="auto"/>
            <w:noWrap/>
            <w:vAlign w:val="bottom"/>
          </w:tcPr>
          <w:p w:rsidR="007F2324" w:rsidRPr="00D6107B" w:rsidRDefault="007F2324" w:rsidP="007F2324">
            <w:pPr>
              <w:ind w:firstLine="0"/>
              <w:jc w:val="center"/>
              <w:rPr>
                <w:color w:val="000000"/>
                <w:sz w:val="15"/>
                <w:szCs w:val="15"/>
              </w:rPr>
            </w:pPr>
            <w:r w:rsidRPr="00D6107B">
              <w:rPr>
                <w:color w:val="000000"/>
                <w:sz w:val="15"/>
                <w:szCs w:val="15"/>
              </w:rPr>
              <w:t>-833492455,56</w:t>
            </w:r>
          </w:p>
        </w:tc>
        <w:tc>
          <w:tcPr>
            <w:tcW w:w="573" w:type="pct"/>
            <w:shd w:val="clear" w:color="auto" w:fill="auto"/>
            <w:noWrap/>
          </w:tcPr>
          <w:p w:rsidR="007F2324" w:rsidRPr="00D6107B" w:rsidRDefault="007F2324" w:rsidP="007F2324">
            <w:pPr>
              <w:ind w:firstLine="0"/>
              <w:jc w:val="center"/>
              <w:rPr>
                <w:sz w:val="15"/>
                <w:szCs w:val="15"/>
              </w:rPr>
            </w:pPr>
            <w:r w:rsidRPr="00D6107B">
              <w:rPr>
                <w:sz w:val="15"/>
                <w:szCs w:val="15"/>
              </w:rPr>
              <w:t>х</w:t>
            </w:r>
          </w:p>
        </w:tc>
      </w:tr>
      <w:tr w:rsidR="007F2324" w:rsidRPr="00D6107B" w:rsidTr="009355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7F2324" w:rsidRPr="00D6107B" w:rsidRDefault="007F2324" w:rsidP="00794414">
            <w:pPr>
              <w:autoSpaceDE w:val="0"/>
              <w:autoSpaceDN w:val="0"/>
              <w:adjustRightInd w:val="0"/>
              <w:ind w:firstLine="0"/>
              <w:rPr>
                <w:sz w:val="16"/>
                <w:szCs w:val="16"/>
              </w:rPr>
            </w:pPr>
            <w:r w:rsidRPr="00D6107B">
              <w:rPr>
                <w:sz w:val="16"/>
                <w:szCs w:val="16"/>
              </w:rPr>
              <w:t>Увеличение прочих остатков средств бюджетов</w:t>
            </w:r>
          </w:p>
        </w:tc>
        <w:tc>
          <w:tcPr>
            <w:tcW w:w="326" w:type="pct"/>
            <w:shd w:val="clear" w:color="auto" w:fill="auto"/>
            <w:noWrap/>
          </w:tcPr>
          <w:p w:rsidR="007F2324" w:rsidRPr="00D6107B" w:rsidRDefault="007F2324" w:rsidP="00794414">
            <w:pPr>
              <w:autoSpaceDE w:val="0"/>
              <w:autoSpaceDN w:val="0"/>
              <w:adjustRightInd w:val="0"/>
              <w:ind w:firstLine="0"/>
              <w:jc w:val="center"/>
              <w:rPr>
                <w:sz w:val="16"/>
                <w:szCs w:val="16"/>
              </w:rPr>
            </w:pPr>
            <w:r w:rsidRPr="00D6107B">
              <w:rPr>
                <w:sz w:val="16"/>
                <w:szCs w:val="16"/>
              </w:rPr>
              <w:t>710</w:t>
            </w:r>
          </w:p>
        </w:tc>
        <w:tc>
          <w:tcPr>
            <w:tcW w:w="975" w:type="pct"/>
            <w:gridSpan w:val="3"/>
            <w:shd w:val="clear" w:color="auto" w:fill="auto"/>
            <w:noWrap/>
          </w:tcPr>
          <w:p w:rsidR="007F2324" w:rsidRPr="00D6107B" w:rsidRDefault="007F2324" w:rsidP="00794414">
            <w:pPr>
              <w:autoSpaceDE w:val="0"/>
              <w:autoSpaceDN w:val="0"/>
              <w:adjustRightInd w:val="0"/>
              <w:ind w:firstLine="0"/>
              <w:jc w:val="center"/>
              <w:rPr>
                <w:sz w:val="16"/>
                <w:szCs w:val="16"/>
              </w:rPr>
            </w:pPr>
            <w:r w:rsidRPr="00D6107B">
              <w:rPr>
                <w:sz w:val="16"/>
                <w:szCs w:val="16"/>
              </w:rPr>
              <w:t>992010502 00 00 0000 500</w:t>
            </w:r>
          </w:p>
        </w:tc>
        <w:tc>
          <w:tcPr>
            <w:tcW w:w="589" w:type="pct"/>
            <w:gridSpan w:val="2"/>
            <w:shd w:val="clear" w:color="auto" w:fill="auto"/>
            <w:noWrap/>
            <w:vAlign w:val="bottom"/>
          </w:tcPr>
          <w:p w:rsidR="007F2324" w:rsidRPr="00D6107B" w:rsidRDefault="007F2324" w:rsidP="007F2324">
            <w:pPr>
              <w:ind w:firstLine="0"/>
              <w:jc w:val="center"/>
              <w:rPr>
                <w:color w:val="000000"/>
                <w:sz w:val="15"/>
                <w:szCs w:val="15"/>
              </w:rPr>
            </w:pPr>
            <w:r w:rsidRPr="00D6107B">
              <w:rPr>
                <w:color w:val="000000"/>
                <w:sz w:val="15"/>
                <w:szCs w:val="15"/>
              </w:rPr>
              <w:t>-1795185258,23</w:t>
            </w:r>
          </w:p>
        </w:tc>
        <w:tc>
          <w:tcPr>
            <w:tcW w:w="525" w:type="pct"/>
            <w:shd w:val="clear" w:color="auto" w:fill="auto"/>
            <w:noWrap/>
            <w:vAlign w:val="bottom"/>
          </w:tcPr>
          <w:p w:rsidR="007F2324" w:rsidRPr="00D6107B" w:rsidRDefault="007F2324" w:rsidP="007F2324">
            <w:pPr>
              <w:ind w:firstLine="0"/>
              <w:jc w:val="center"/>
              <w:rPr>
                <w:color w:val="000000"/>
                <w:sz w:val="15"/>
                <w:szCs w:val="15"/>
              </w:rPr>
            </w:pPr>
            <w:r w:rsidRPr="00D6107B">
              <w:rPr>
                <w:color w:val="000000"/>
                <w:sz w:val="15"/>
                <w:szCs w:val="15"/>
              </w:rPr>
              <w:t>-833492455,56</w:t>
            </w:r>
          </w:p>
        </w:tc>
        <w:tc>
          <w:tcPr>
            <w:tcW w:w="573" w:type="pct"/>
            <w:shd w:val="clear" w:color="auto" w:fill="auto"/>
            <w:noWrap/>
          </w:tcPr>
          <w:p w:rsidR="007F2324" w:rsidRPr="00D6107B" w:rsidRDefault="007F2324" w:rsidP="007F2324">
            <w:pPr>
              <w:ind w:firstLine="0"/>
              <w:jc w:val="center"/>
              <w:rPr>
                <w:sz w:val="15"/>
                <w:szCs w:val="15"/>
              </w:rPr>
            </w:pPr>
            <w:r w:rsidRPr="00D6107B">
              <w:rPr>
                <w:sz w:val="15"/>
                <w:szCs w:val="15"/>
              </w:rPr>
              <w:t>х</w:t>
            </w:r>
          </w:p>
        </w:tc>
      </w:tr>
      <w:tr w:rsidR="007F2324" w:rsidRPr="00D6107B" w:rsidTr="009355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7F2324" w:rsidRPr="00D6107B" w:rsidRDefault="007F2324" w:rsidP="00794414">
            <w:pPr>
              <w:autoSpaceDE w:val="0"/>
              <w:autoSpaceDN w:val="0"/>
              <w:adjustRightInd w:val="0"/>
              <w:ind w:firstLine="0"/>
              <w:rPr>
                <w:sz w:val="16"/>
                <w:szCs w:val="16"/>
              </w:rPr>
            </w:pPr>
            <w:r w:rsidRPr="00D6107B">
              <w:rPr>
                <w:sz w:val="16"/>
                <w:szCs w:val="16"/>
              </w:rPr>
              <w:t>Увеличение прочих остатков денежных средств бюджетов</w:t>
            </w:r>
          </w:p>
        </w:tc>
        <w:tc>
          <w:tcPr>
            <w:tcW w:w="326" w:type="pct"/>
            <w:shd w:val="clear" w:color="auto" w:fill="auto"/>
            <w:noWrap/>
          </w:tcPr>
          <w:p w:rsidR="007F2324" w:rsidRPr="00D6107B" w:rsidRDefault="007F2324" w:rsidP="00794414">
            <w:pPr>
              <w:autoSpaceDE w:val="0"/>
              <w:autoSpaceDN w:val="0"/>
              <w:adjustRightInd w:val="0"/>
              <w:ind w:firstLine="0"/>
              <w:jc w:val="center"/>
              <w:rPr>
                <w:sz w:val="16"/>
                <w:szCs w:val="16"/>
              </w:rPr>
            </w:pPr>
            <w:r w:rsidRPr="00D6107B">
              <w:rPr>
                <w:sz w:val="16"/>
                <w:szCs w:val="16"/>
              </w:rPr>
              <w:t>710</w:t>
            </w:r>
          </w:p>
        </w:tc>
        <w:tc>
          <w:tcPr>
            <w:tcW w:w="975" w:type="pct"/>
            <w:gridSpan w:val="3"/>
            <w:shd w:val="clear" w:color="auto" w:fill="auto"/>
            <w:noWrap/>
          </w:tcPr>
          <w:p w:rsidR="007F2324" w:rsidRPr="00D6107B" w:rsidRDefault="007F2324" w:rsidP="00794414">
            <w:pPr>
              <w:autoSpaceDE w:val="0"/>
              <w:autoSpaceDN w:val="0"/>
              <w:adjustRightInd w:val="0"/>
              <w:ind w:firstLine="0"/>
              <w:jc w:val="center"/>
              <w:rPr>
                <w:sz w:val="16"/>
                <w:szCs w:val="16"/>
              </w:rPr>
            </w:pPr>
            <w:r w:rsidRPr="00D6107B">
              <w:rPr>
                <w:sz w:val="16"/>
                <w:szCs w:val="16"/>
              </w:rPr>
              <w:t>992010502 01 00 0000 510</w:t>
            </w:r>
          </w:p>
        </w:tc>
        <w:tc>
          <w:tcPr>
            <w:tcW w:w="589" w:type="pct"/>
            <w:gridSpan w:val="2"/>
            <w:shd w:val="clear" w:color="auto" w:fill="auto"/>
            <w:noWrap/>
            <w:vAlign w:val="bottom"/>
          </w:tcPr>
          <w:p w:rsidR="007F2324" w:rsidRPr="00D6107B" w:rsidRDefault="007F2324" w:rsidP="007F2324">
            <w:pPr>
              <w:ind w:firstLine="0"/>
              <w:jc w:val="center"/>
              <w:rPr>
                <w:color w:val="000000"/>
                <w:sz w:val="15"/>
                <w:szCs w:val="15"/>
              </w:rPr>
            </w:pPr>
            <w:r w:rsidRPr="00D6107B">
              <w:rPr>
                <w:color w:val="000000"/>
                <w:sz w:val="15"/>
                <w:szCs w:val="15"/>
              </w:rPr>
              <w:t>-1795185258,23</w:t>
            </w:r>
          </w:p>
        </w:tc>
        <w:tc>
          <w:tcPr>
            <w:tcW w:w="525" w:type="pct"/>
            <w:shd w:val="clear" w:color="auto" w:fill="auto"/>
            <w:noWrap/>
            <w:vAlign w:val="bottom"/>
          </w:tcPr>
          <w:p w:rsidR="007F2324" w:rsidRPr="00D6107B" w:rsidRDefault="007F2324" w:rsidP="007F2324">
            <w:pPr>
              <w:ind w:firstLine="0"/>
              <w:jc w:val="center"/>
              <w:rPr>
                <w:color w:val="000000"/>
                <w:sz w:val="15"/>
                <w:szCs w:val="15"/>
              </w:rPr>
            </w:pPr>
            <w:r w:rsidRPr="00D6107B">
              <w:rPr>
                <w:color w:val="000000"/>
                <w:sz w:val="15"/>
                <w:szCs w:val="15"/>
              </w:rPr>
              <w:t>-833492455,56</w:t>
            </w:r>
          </w:p>
        </w:tc>
        <w:tc>
          <w:tcPr>
            <w:tcW w:w="573" w:type="pct"/>
            <w:shd w:val="clear" w:color="auto" w:fill="auto"/>
            <w:noWrap/>
          </w:tcPr>
          <w:p w:rsidR="007F2324" w:rsidRPr="00D6107B" w:rsidRDefault="007F2324" w:rsidP="007F2324">
            <w:pPr>
              <w:ind w:firstLine="0"/>
              <w:jc w:val="center"/>
              <w:rPr>
                <w:sz w:val="15"/>
                <w:szCs w:val="15"/>
              </w:rPr>
            </w:pPr>
            <w:r w:rsidRPr="00D6107B">
              <w:rPr>
                <w:sz w:val="15"/>
                <w:szCs w:val="15"/>
              </w:rPr>
              <w:t>х</w:t>
            </w:r>
          </w:p>
        </w:tc>
      </w:tr>
      <w:tr w:rsidR="007F2324" w:rsidRPr="00D6107B" w:rsidTr="009355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7F2324" w:rsidRPr="00D6107B" w:rsidRDefault="007F2324" w:rsidP="00794414">
            <w:pPr>
              <w:autoSpaceDE w:val="0"/>
              <w:autoSpaceDN w:val="0"/>
              <w:adjustRightInd w:val="0"/>
              <w:ind w:firstLine="0"/>
              <w:rPr>
                <w:sz w:val="16"/>
                <w:szCs w:val="16"/>
              </w:rPr>
            </w:pPr>
            <w:r w:rsidRPr="00D6107B">
              <w:rPr>
                <w:sz w:val="16"/>
                <w:szCs w:val="16"/>
              </w:rPr>
              <w:t>Увеличение прочих остатков денежных средств бюджетов муниципальных округов</w:t>
            </w:r>
          </w:p>
        </w:tc>
        <w:tc>
          <w:tcPr>
            <w:tcW w:w="326" w:type="pct"/>
            <w:shd w:val="clear" w:color="auto" w:fill="auto"/>
            <w:noWrap/>
          </w:tcPr>
          <w:p w:rsidR="007F2324" w:rsidRPr="00D6107B" w:rsidRDefault="007F2324" w:rsidP="00794414">
            <w:pPr>
              <w:autoSpaceDE w:val="0"/>
              <w:autoSpaceDN w:val="0"/>
              <w:adjustRightInd w:val="0"/>
              <w:ind w:firstLine="0"/>
              <w:jc w:val="center"/>
              <w:rPr>
                <w:sz w:val="16"/>
                <w:szCs w:val="16"/>
              </w:rPr>
            </w:pPr>
            <w:r w:rsidRPr="00D6107B">
              <w:rPr>
                <w:sz w:val="16"/>
                <w:szCs w:val="16"/>
              </w:rPr>
              <w:t>710</w:t>
            </w:r>
          </w:p>
        </w:tc>
        <w:tc>
          <w:tcPr>
            <w:tcW w:w="975" w:type="pct"/>
            <w:gridSpan w:val="3"/>
            <w:shd w:val="clear" w:color="auto" w:fill="auto"/>
            <w:noWrap/>
          </w:tcPr>
          <w:p w:rsidR="007F2324" w:rsidRPr="00D6107B" w:rsidRDefault="007F2324" w:rsidP="00794414">
            <w:pPr>
              <w:autoSpaceDE w:val="0"/>
              <w:autoSpaceDN w:val="0"/>
              <w:adjustRightInd w:val="0"/>
              <w:ind w:firstLine="0"/>
              <w:jc w:val="center"/>
              <w:rPr>
                <w:sz w:val="16"/>
                <w:szCs w:val="16"/>
              </w:rPr>
            </w:pPr>
            <w:r w:rsidRPr="00D6107B">
              <w:rPr>
                <w:sz w:val="16"/>
                <w:szCs w:val="16"/>
              </w:rPr>
              <w:t>992010502 01 14 0000 510</w:t>
            </w:r>
          </w:p>
        </w:tc>
        <w:tc>
          <w:tcPr>
            <w:tcW w:w="589" w:type="pct"/>
            <w:gridSpan w:val="2"/>
            <w:shd w:val="clear" w:color="auto" w:fill="auto"/>
            <w:noWrap/>
            <w:vAlign w:val="bottom"/>
          </w:tcPr>
          <w:p w:rsidR="007F2324" w:rsidRPr="00D6107B" w:rsidRDefault="007F2324" w:rsidP="007F2324">
            <w:pPr>
              <w:ind w:firstLine="0"/>
              <w:jc w:val="center"/>
              <w:rPr>
                <w:color w:val="000000"/>
                <w:sz w:val="15"/>
                <w:szCs w:val="15"/>
              </w:rPr>
            </w:pPr>
            <w:r w:rsidRPr="00D6107B">
              <w:rPr>
                <w:color w:val="000000"/>
                <w:sz w:val="15"/>
                <w:szCs w:val="15"/>
              </w:rPr>
              <w:t>-1795185258,23</w:t>
            </w:r>
          </w:p>
        </w:tc>
        <w:tc>
          <w:tcPr>
            <w:tcW w:w="525" w:type="pct"/>
            <w:shd w:val="clear" w:color="auto" w:fill="auto"/>
            <w:noWrap/>
            <w:vAlign w:val="bottom"/>
          </w:tcPr>
          <w:p w:rsidR="007F2324" w:rsidRPr="00D6107B" w:rsidRDefault="007F2324" w:rsidP="007F2324">
            <w:pPr>
              <w:ind w:firstLine="0"/>
              <w:jc w:val="center"/>
              <w:rPr>
                <w:color w:val="000000"/>
                <w:sz w:val="15"/>
                <w:szCs w:val="15"/>
              </w:rPr>
            </w:pPr>
            <w:r w:rsidRPr="00D6107B">
              <w:rPr>
                <w:color w:val="000000"/>
                <w:sz w:val="15"/>
                <w:szCs w:val="15"/>
              </w:rPr>
              <w:t>-833492455,56</w:t>
            </w:r>
          </w:p>
        </w:tc>
        <w:tc>
          <w:tcPr>
            <w:tcW w:w="573" w:type="pct"/>
            <w:shd w:val="clear" w:color="auto" w:fill="auto"/>
            <w:noWrap/>
          </w:tcPr>
          <w:p w:rsidR="007F2324" w:rsidRPr="00D6107B" w:rsidRDefault="007F2324" w:rsidP="007F2324">
            <w:pPr>
              <w:ind w:firstLine="0"/>
              <w:jc w:val="center"/>
              <w:rPr>
                <w:sz w:val="15"/>
                <w:szCs w:val="15"/>
              </w:rPr>
            </w:pPr>
            <w:r w:rsidRPr="00D6107B">
              <w:rPr>
                <w:sz w:val="15"/>
                <w:szCs w:val="15"/>
              </w:rPr>
              <w:t>х</w:t>
            </w:r>
          </w:p>
        </w:tc>
      </w:tr>
      <w:tr w:rsidR="00B217B6" w:rsidRPr="00D6107B" w:rsidTr="00744B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B217B6" w:rsidRPr="00D6107B" w:rsidRDefault="00B217B6" w:rsidP="00794414">
            <w:pPr>
              <w:autoSpaceDE w:val="0"/>
              <w:autoSpaceDN w:val="0"/>
              <w:adjustRightInd w:val="0"/>
              <w:ind w:firstLine="0"/>
              <w:rPr>
                <w:sz w:val="16"/>
                <w:szCs w:val="16"/>
              </w:rPr>
            </w:pPr>
            <w:r w:rsidRPr="00D6107B">
              <w:rPr>
                <w:sz w:val="16"/>
                <w:szCs w:val="16"/>
              </w:rPr>
              <w:t>уменьшение остатков средств, всего</w:t>
            </w:r>
          </w:p>
        </w:tc>
        <w:tc>
          <w:tcPr>
            <w:tcW w:w="326" w:type="pct"/>
            <w:shd w:val="clear" w:color="auto" w:fill="auto"/>
            <w:noWrap/>
          </w:tcPr>
          <w:p w:rsidR="00B217B6" w:rsidRPr="00D6107B" w:rsidRDefault="00B217B6" w:rsidP="00794414">
            <w:pPr>
              <w:autoSpaceDE w:val="0"/>
              <w:autoSpaceDN w:val="0"/>
              <w:adjustRightInd w:val="0"/>
              <w:ind w:firstLine="0"/>
              <w:jc w:val="center"/>
              <w:rPr>
                <w:sz w:val="16"/>
                <w:szCs w:val="16"/>
              </w:rPr>
            </w:pPr>
            <w:r w:rsidRPr="00D6107B">
              <w:rPr>
                <w:sz w:val="16"/>
                <w:szCs w:val="16"/>
              </w:rPr>
              <w:t>720</w:t>
            </w:r>
          </w:p>
        </w:tc>
        <w:tc>
          <w:tcPr>
            <w:tcW w:w="975" w:type="pct"/>
            <w:gridSpan w:val="3"/>
            <w:shd w:val="clear" w:color="auto" w:fill="auto"/>
            <w:noWrap/>
          </w:tcPr>
          <w:p w:rsidR="00B217B6" w:rsidRPr="00D6107B" w:rsidRDefault="00B217B6" w:rsidP="00794414">
            <w:pPr>
              <w:autoSpaceDE w:val="0"/>
              <w:autoSpaceDN w:val="0"/>
              <w:adjustRightInd w:val="0"/>
              <w:ind w:firstLine="0"/>
              <w:jc w:val="center"/>
              <w:rPr>
                <w:sz w:val="16"/>
                <w:szCs w:val="16"/>
              </w:rPr>
            </w:pPr>
          </w:p>
        </w:tc>
        <w:tc>
          <w:tcPr>
            <w:tcW w:w="589" w:type="pct"/>
            <w:gridSpan w:val="2"/>
            <w:shd w:val="clear" w:color="auto" w:fill="auto"/>
            <w:noWrap/>
            <w:vAlign w:val="bottom"/>
          </w:tcPr>
          <w:p w:rsidR="00B217B6" w:rsidRPr="00D6107B" w:rsidRDefault="00B217B6" w:rsidP="00B217B6">
            <w:pPr>
              <w:ind w:firstLine="0"/>
              <w:jc w:val="center"/>
              <w:rPr>
                <w:color w:val="000000"/>
                <w:sz w:val="15"/>
                <w:szCs w:val="15"/>
              </w:rPr>
            </w:pPr>
            <w:r w:rsidRPr="00D6107B">
              <w:rPr>
                <w:color w:val="000000"/>
                <w:sz w:val="15"/>
                <w:szCs w:val="15"/>
              </w:rPr>
              <w:t>1878568900,54</w:t>
            </w:r>
          </w:p>
        </w:tc>
        <w:tc>
          <w:tcPr>
            <w:tcW w:w="525" w:type="pct"/>
            <w:shd w:val="clear" w:color="auto" w:fill="auto"/>
            <w:noWrap/>
            <w:vAlign w:val="bottom"/>
          </w:tcPr>
          <w:p w:rsidR="00B217B6" w:rsidRPr="00D6107B" w:rsidRDefault="00B217B6" w:rsidP="00B217B6">
            <w:pPr>
              <w:ind w:firstLine="0"/>
              <w:jc w:val="center"/>
              <w:rPr>
                <w:color w:val="000000"/>
                <w:sz w:val="15"/>
                <w:szCs w:val="15"/>
              </w:rPr>
            </w:pPr>
            <w:r w:rsidRPr="00D6107B">
              <w:rPr>
                <w:color w:val="000000"/>
                <w:sz w:val="15"/>
                <w:szCs w:val="15"/>
              </w:rPr>
              <w:t>814431392,94</w:t>
            </w:r>
          </w:p>
        </w:tc>
        <w:tc>
          <w:tcPr>
            <w:tcW w:w="573" w:type="pct"/>
            <w:shd w:val="clear" w:color="auto" w:fill="auto"/>
            <w:noWrap/>
          </w:tcPr>
          <w:p w:rsidR="00B217B6" w:rsidRPr="00D6107B" w:rsidRDefault="00B217B6" w:rsidP="007F2324">
            <w:pPr>
              <w:ind w:firstLine="0"/>
              <w:jc w:val="center"/>
              <w:rPr>
                <w:sz w:val="15"/>
                <w:szCs w:val="15"/>
              </w:rPr>
            </w:pPr>
            <w:r w:rsidRPr="00D6107B">
              <w:rPr>
                <w:sz w:val="15"/>
                <w:szCs w:val="15"/>
              </w:rPr>
              <w:t>х</w:t>
            </w:r>
          </w:p>
        </w:tc>
      </w:tr>
      <w:tr w:rsidR="00B217B6" w:rsidRPr="00D6107B" w:rsidTr="00B217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B217B6" w:rsidRPr="00D6107B" w:rsidRDefault="00B217B6" w:rsidP="00794414">
            <w:pPr>
              <w:autoSpaceDE w:val="0"/>
              <w:autoSpaceDN w:val="0"/>
              <w:adjustRightInd w:val="0"/>
              <w:ind w:firstLine="0"/>
              <w:rPr>
                <w:sz w:val="16"/>
                <w:szCs w:val="16"/>
              </w:rPr>
            </w:pPr>
            <w:r w:rsidRPr="00D6107B">
              <w:rPr>
                <w:sz w:val="16"/>
                <w:szCs w:val="16"/>
              </w:rPr>
              <w:t>Уменьшение остатков средств бюджетов</w:t>
            </w:r>
          </w:p>
        </w:tc>
        <w:tc>
          <w:tcPr>
            <w:tcW w:w="326" w:type="pct"/>
            <w:shd w:val="clear" w:color="auto" w:fill="auto"/>
            <w:noWrap/>
          </w:tcPr>
          <w:p w:rsidR="00B217B6" w:rsidRPr="00D6107B" w:rsidRDefault="00B217B6" w:rsidP="00794414">
            <w:pPr>
              <w:autoSpaceDE w:val="0"/>
              <w:autoSpaceDN w:val="0"/>
              <w:adjustRightInd w:val="0"/>
              <w:ind w:firstLine="0"/>
              <w:jc w:val="center"/>
              <w:rPr>
                <w:sz w:val="16"/>
                <w:szCs w:val="16"/>
              </w:rPr>
            </w:pPr>
            <w:r w:rsidRPr="00D6107B">
              <w:rPr>
                <w:sz w:val="16"/>
                <w:szCs w:val="16"/>
              </w:rPr>
              <w:t>720</w:t>
            </w:r>
          </w:p>
        </w:tc>
        <w:tc>
          <w:tcPr>
            <w:tcW w:w="975" w:type="pct"/>
            <w:gridSpan w:val="3"/>
            <w:shd w:val="clear" w:color="auto" w:fill="auto"/>
            <w:noWrap/>
          </w:tcPr>
          <w:p w:rsidR="00B217B6" w:rsidRPr="00D6107B" w:rsidRDefault="00B217B6" w:rsidP="00794414">
            <w:pPr>
              <w:autoSpaceDE w:val="0"/>
              <w:autoSpaceDN w:val="0"/>
              <w:adjustRightInd w:val="0"/>
              <w:ind w:firstLine="0"/>
              <w:jc w:val="center"/>
              <w:rPr>
                <w:sz w:val="16"/>
                <w:szCs w:val="16"/>
              </w:rPr>
            </w:pPr>
            <w:r w:rsidRPr="00D6107B">
              <w:rPr>
                <w:sz w:val="16"/>
                <w:szCs w:val="16"/>
              </w:rPr>
              <w:t>000010500 00 00 0000 600</w:t>
            </w:r>
          </w:p>
        </w:tc>
        <w:tc>
          <w:tcPr>
            <w:tcW w:w="589" w:type="pct"/>
            <w:gridSpan w:val="2"/>
            <w:shd w:val="clear" w:color="auto" w:fill="auto"/>
            <w:noWrap/>
          </w:tcPr>
          <w:p w:rsidR="00B217B6" w:rsidRPr="00D6107B" w:rsidRDefault="00B217B6" w:rsidP="00B217B6">
            <w:pPr>
              <w:ind w:firstLine="0"/>
              <w:jc w:val="center"/>
              <w:rPr>
                <w:color w:val="000000"/>
                <w:sz w:val="15"/>
                <w:szCs w:val="15"/>
              </w:rPr>
            </w:pPr>
            <w:r w:rsidRPr="00D6107B">
              <w:rPr>
                <w:color w:val="000000"/>
                <w:sz w:val="15"/>
                <w:szCs w:val="15"/>
              </w:rPr>
              <w:t>1878568900,54</w:t>
            </w:r>
          </w:p>
        </w:tc>
        <w:tc>
          <w:tcPr>
            <w:tcW w:w="525" w:type="pct"/>
            <w:shd w:val="clear" w:color="auto" w:fill="auto"/>
            <w:noWrap/>
          </w:tcPr>
          <w:p w:rsidR="00B217B6" w:rsidRPr="00D6107B" w:rsidRDefault="00B217B6" w:rsidP="00B217B6">
            <w:pPr>
              <w:ind w:firstLine="0"/>
              <w:jc w:val="center"/>
              <w:rPr>
                <w:color w:val="000000"/>
                <w:sz w:val="15"/>
                <w:szCs w:val="15"/>
              </w:rPr>
            </w:pPr>
            <w:r w:rsidRPr="00D6107B">
              <w:rPr>
                <w:color w:val="000000"/>
                <w:sz w:val="15"/>
                <w:szCs w:val="15"/>
              </w:rPr>
              <w:t>814431392,94</w:t>
            </w:r>
          </w:p>
        </w:tc>
        <w:tc>
          <w:tcPr>
            <w:tcW w:w="573" w:type="pct"/>
            <w:shd w:val="clear" w:color="auto" w:fill="auto"/>
            <w:noWrap/>
          </w:tcPr>
          <w:p w:rsidR="00B217B6" w:rsidRPr="00D6107B" w:rsidRDefault="00B217B6" w:rsidP="007F2324">
            <w:pPr>
              <w:ind w:firstLine="0"/>
              <w:jc w:val="center"/>
              <w:rPr>
                <w:sz w:val="15"/>
                <w:szCs w:val="15"/>
              </w:rPr>
            </w:pPr>
            <w:r w:rsidRPr="00D6107B">
              <w:rPr>
                <w:sz w:val="15"/>
                <w:szCs w:val="15"/>
              </w:rPr>
              <w:t>х</w:t>
            </w:r>
          </w:p>
        </w:tc>
      </w:tr>
      <w:tr w:rsidR="00B217B6" w:rsidRPr="00D6107B" w:rsidTr="00B217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B217B6" w:rsidRPr="00D6107B" w:rsidRDefault="00B217B6" w:rsidP="00794414">
            <w:pPr>
              <w:autoSpaceDE w:val="0"/>
              <w:autoSpaceDN w:val="0"/>
              <w:adjustRightInd w:val="0"/>
              <w:ind w:firstLine="0"/>
              <w:rPr>
                <w:sz w:val="16"/>
                <w:szCs w:val="16"/>
              </w:rPr>
            </w:pPr>
            <w:r w:rsidRPr="00D6107B">
              <w:rPr>
                <w:sz w:val="16"/>
                <w:szCs w:val="16"/>
              </w:rPr>
              <w:t>Уменьшение прочих остатков средств бюджетов</w:t>
            </w:r>
          </w:p>
        </w:tc>
        <w:tc>
          <w:tcPr>
            <w:tcW w:w="326" w:type="pct"/>
            <w:shd w:val="clear" w:color="auto" w:fill="auto"/>
            <w:noWrap/>
          </w:tcPr>
          <w:p w:rsidR="00B217B6" w:rsidRPr="00D6107B" w:rsidRDefault="00B217B6" w:rsidP="00794414">
            <w:pPr>
              <w:autoSpaceDE w:val="0"/>
              <w:autoSpaceDN w:val="0"/>
              <w:adjustRightInd w:val="0"/>
              <w:ind w:firstLine="0"/>
              <w:jc w:val="center"/>
              <w:rPr>
                <w:sz w:val="16"/>
                <w:szCs w:val="16"/>
              </w:rPr>
            </w:pPr>
            <w:r w:rsidRPr="00D6107B">
              <w:rPr>
                <w:sz w:val="16"/>
                <w:szCs w:val="16"/>
              </w:rPr>
              <w:t>720</w:t>
            </w:r>
          </w:p>
        </w:tc>
        <w:tc>
          <w:tcPr>
            <w:tcW w:w="975" w:type="pct"/>
            <w:gridSpan w:val="3"/>
            <w:shd w:val="clear" w:color="auto" w:fill="auto"/>
            <w:noWrap/>
          </w:tcPr>
          <w:p w:rsidR="00B217B6" w:rsidRPr="00D6107B" w:rsidRDefault="00B217B6" w:rsidP="00794414">
            <w:pPr>
              <w:autoSpaceDE w:val="0"/>
              <w:autoSpaceDN w:val="0"/>
              <w:adjustRightInd w:val="0"/>
              <w:ind w:firstLine="0"/>
              <w:jc w:val="center"/>
              <w:rPr>
                <w:sz w:val="16"/>
                <w:szCs w:val="16"/>
              </w:rPr>
            </w:pPr>
            <w:r w:rsidRPr="00D6107B">
              <w:rPr>
                <w:sz w:val="16"/>
                <w:szCs w:val="16"/>
              </w:rPr>
              <w:t>992010502 00 00 0000 600</w:t>
            </w:r>
          </w:p>
        </w:tc>
        <w:tc>
          <w:tcPr>
            <w:tcW w:w="589" w:type="pct"/>
            <w:gridSpan w:val="2"/>
            <w:shd w:val="clear" w:color="auto" w:fill="auto"/>
            <w:noWrap/>
          </w:tcPr>
          <w:p w:rsidR="00B217B6" w:rsidRPr="00D6107B" w:rsidRDefault="00B217B6" w:rsidP="00B217B6">
            <w:pPr>
              <w:ind w:firstLine="0"/>
              <w:jc w:val="center"/>
              <w:rPr>
                <w:color w:val="000000"/>
                <w:sz w:val="15"/>
                <w:szCs w:val="15"/>
              </w:rPr>
            </w:pPr>
            <w:r w:rsidRPr="00D6107B">
              <w:rPr>
                <w:color w:val="000000"/>
                <w:sz w:val="15"/>
                <w:szCs w:val="15"/>
              </w:rPr>
              <w:t>1878568900,54</w:t>
            </w:r>
          </w:p>
        </w:tc>
        <w:tc>
          <w:tcPr>
            <w:tcW w:w="525" w:type="pct"/>
            <w:shd w:val="clear" w:color="auto" w:fill="auto"/>
            <w:noWrap/>
          </w:tcPr>
          <w:p w:rsidR="00B217B6" w:rsidRPr="00D6107B" w:rsidRDefault="00B217B6" w:rsidP="00B217B6">
            <w:pPr>
              <w:ind w:firstLine="0"/>
              <w:jc w:val="center"/>
              <w:rPr>
                <w:color w:val="000000"/>
                <w:sz w:val="15"/>
                <w:szCs w:val="15"/>
              </w:rPr>
            </w:pPr>
            <w:r w:rsidRPr="00D6107B">
              <w:rPr>
                <w:color w:val="000000"/>
                <w:sz w:val="15"/>
                <w:szCs w:val="15"/>
              </w:rPr>
              <w:t>814431392,94</w:t>
            </w:r>
          </w:p>
        </w:tc>
        <w:tc>
          <w:tcPr>
            <w:tcW w:w="573" w:type="pct"/>
            <w:shd w:val="clear" w:color="auto" w:fill="auto"/>
            <w:noWrap/>
          </w:tcPr>
          <w:p w:rsidR="00B217B6" w:rsidRPr="00D6107B" w:rsidRDefault="00B217B6" w:rsidP="007F2324">
            <w:pPr>
              <w:ind w:firstLine="0"/>
              <w:jc w:val="center"/>
              <w:rPr>
                <w:sz w:val="15"/>
                <w:szCs w:val="15"/>
              </w:rPr>
            </w:pPr>
            <w:r w:rsidRPr="00D6107B">
              <w:rPr>
                <w:sz w:val="15"/>
                <w:szCs w:val="15"/>
              </w:rPr>
              <w:t>х</w:t>
            </w:r>
          </w:p>
        </w:tc>
      </w:tr>
      <w:tr w:rsidR="00B217B6" w:rsidRPr="00D6107B" w:rsidTr="00B217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B217B6" w:rsidRPr="00D6107B" w:rsidRDefault="00B217B6" w:rsidP="00794414">
            <w:pPr>
              <w:autoSpaceDE w:val="0"/>
              <w:autoSpaceDN w:val="0"/>
              <w:adjustRightInd w:val="0"/>
              <w:ind w:firstLine="0"/>
              <w:rPr>
                <w:sz w:val="16"/>
                <w:szCs w:val="16"/>
              </w:rPr>
            </w:pPr>
            <w:r w:rsidRPr="00D6107B">
              <w:rPr>
                <w:sz w:val="16"/>
                <w:szCs w:val="16"/>
              </w:rPr>
              <w:t>Уменьшение прочих остатков денежных средств бюджетов</w:t>
            </w:r>
          </w:p>
        </w:tc>
        <w:tc>
          <w:tcPr>
            <w:tcW w:w="326" w:type="pct"/>
            <w:shd w:val="clear" w:color="auto" w:fill="auto"/>
            <w:noWrap/>
          </w:tcPr>
          <w:p w:rsidR="00B217B6" w:rsidRPr="00D6107B" w:rsidRDefault="00B217B6" w:rsidP="00794414">
            <w:pPr>
              <w:autoSpaceDE w:val="0"/>
              <w:autoSpaceDN w:val="0"/>
              <w:adjustRightInd w:val="0"/>
              <w:ind w:firstLine="0"/>
              <w:jc w:val="center"/>
              <w:rPr>
                <w:sz w:val="16"/>
                <w:szCs w:val="16"/>
              </w:rPr>
            </w:pPr>
            <w:r w:rsidRPr="00D6107B">
              <w:rPr>
                <w:sz w:val="16"/>
                <w:szCs w:val="16"/>
              </w:rPr>
              <w:t>720</w:t>
            </w:r>
          </w:p>
        </w:tc>
        <w:tc>
          <w:tcPr>
            <w:tcW w:w="975" w:type="pct"/>
            <w:gridSpan w:val="3"/>
            <w:shd w:val="clear" w:color="auto" w:fill="auto"/>
            <w:noWrap/>
          </w:tcPr>
          <w:p w:rsidR="00B217B6" w:rsidRPr="00D6107B" w:rsidRDefault="00B217B6" w:rsidP="00794414">
            <w:pPr>
              <w:autoSpaceDE w:val="0"/>
              <w:autoSpaceDN w:val="0"/>
              <w:adjustRightInd w:val="0"/>
              <w:ind w:firstLine="0"/>
              <w:jc w:val="center"/>
              <w:rPr>
                <w:sz w:val="16"/>
                <w:szCs w:val="16"/>
              </w:rPr>
            </w:pPr>
            <w:r w:rsidRPr="00D6107B">
              <w:rPr>
                <w:sz w:val="16"/>
                <w:szCs w:val="16"/>
              </w:rPr>
              <w:t>992010502 01 00 0000 610</w:t>
            </w:r>
          </w:p>
        </w:tc>
        <w:tc>
          <w:tcPr>
            <w:tcW w:w="589" w:type="pct"/>
            <w:gridSpan w:val="2"/>
            <w:shd w:val="clear" w:color="auto" w:fill="auto"/>
            <w:noWrap/>
          </w:tcPr>
          <w:p w:rsidR="00B217B6" w:rsidRPr="00D6107B" w:rsidRDefault="00B217B6" w:rsidP="00B217B6">
            <w:pPr>
              <w:ind w:firstLine="0"/>
              <w:jc w:val="center"/>
              <w:rPr>
                <w:color w:val="000000"/>
                <w:sz w:val="15"/>
                <w:szCs w:val="15"/>
              </w:rPr>
            </w:pPr>
            <w:r w:rsidRPr="00D6107B">
              <w:rPr>
                <w:color w:val="000000"/>
                <w:sz w:val="15"/>
                <w:szCs w:val="15"/>
              </w:rPr>
              <w:t>1878568900,54</w:t>
            </w:r>
          </w:p>
        </w:tc>
        <w:tc>
          <w:tcPr>
            <w:tcW w:w="525" w:type="pct"/>
            <w:shd w:val="clear" w:color="auto" w:fill="auto"/>
            <w:noWrap/>
          </w:tcPr>
          <w:p w:rsidR="00B217B6" w:rsidRPr="00D6107B" w:rsidRDefault="00B217B6" w:rsidP="00B217B6">
            <w:pPr>
              <w:ind w:firstLine="0"/>
              <w:jc w:val="center"/>
              <w:rPr>
                <w:color w:val="000000"/>
                <w:sz w:val="15"/>
                <w:szCs w:val="15"/>
              </w:rPr>
            </w:pPr>
            <w:r w:rsidRPr="00D6107B">
              <w:rPr>
                <w:color w:val="000000"/>
                <w:sz w:val="15"/>
                <w:szCs w:val="15"/>
              </w:rPr>
              <w:t>814431392,94</w:t>
            </w:r>
          </w:p>
        </w:tc>
        <w:tc>
          <w:tcPr>
            <w:tcW w:w="573" w:type="pct"/>
            <w:shd w:val="clear" w:color="auto" w:fill="auto"/>
            <w:noWrap/>
          </w:tcPr>
          <w:p w:rsidR="00B217B6" w:rsidRPr="00D6107B" w:rsidRDefault="00B217B6" w:rsidP="007F2324">
            <w:pPr>
              <w:ind w:firstLine="0"/>
              <w:jc w:val="center"/>
              <w:rPr>
                <w:sz w:val="15"/>
                <w:szCs w:val="15"/>
              </w:rPr>
            </w:pPr>
            <w:r w:rsidRPr="00D6107B">
              <w:rPr>
                <w:sz w:val="15"/>
                <w:szCs w:val="15"/>
              </w:rPr>
              <w:t>х</w:t>
            </w:r>
          </w:p>
        </w:tc>
      </w:tr>
      <w:tr w:rsidR="00B217B6" w:rsidRPr="008A0123" w:rsidTr="00B217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12" w:type="pct"/>
            <w:gridSpan w:val="2"/>
            <w:shd w:val="clear" w:color="auto" w:fill="auto"/>
          </w:tcPr>
          <w:p w:rsidR="00B217B6" w:rsidRPr="00D6107B" w:rsidRDefault="00B217B6" w:rsidP="00794414">
            <w:pPr>
              <w:autoSpaceDE w:val="0"/>
              <w:autoSpaceDN w:val="0"/>
              <w:adjustRightInd w:val="0"/>
              <w:ind w:firstLine="0"/>
              <w:rPr>
                <w:sz w:val="16"/>
                <w:szCs w:val="16"/>
              </w:rPr>
            </w:pPr>
            <w:r w:rsidRPr="00D6107B">
              <w:rPr>
                <w:sz w:val="16"/>
                <w:szCs w:val="16"/>
              </w:rPr>
              <w:t>Уменьшение прочих остатков денежных средств бюджетов муниципальных округов</w:t>
            </w:r>
          </w:p>
        </w:tc>
        <w:tc>
          <w:tcPr>
            <w:tcW w:w="326" w:type="pct"/>
            <w:shd w:val="clear" w:color="auto" w:fill="auto"/>
            <w:noWrap/>
          </w:tcPr>
          <w:p w:rsidR="00B217B6" w:rsidRPr="00D6107B" w:rsidRDefault="00B217B6" w:rsidP="00794414">
            <w:pPr>
              <w:autoSpaceDE w:val="0"/>
              <w:autoSpaceDN w:val="0"/>
              <w:adjustRightInd w:val="0"/>
              <w:ind w:firstLine="0"/>
              <w:jc w:val="center"/>
              <w:rPr>
                <w:sz w:val="16"/>
                <w:szCs w:val="16"/>
              </w:rPr>
            </w:pPr>
            <w:r w:rsidRPr="00D6107B">
              <w:rPr>
                <w:sz w:val="16"/>
                <w:szCs w:val="16"/>
              </w:rPr>
              <w:t>720</w:t>
            </w:r>
          </w:p>
        </w:tc>
        <w:tc>
          <w:tcPr>
            <w:tcW w:w="975" w:type="pct"/>
            <w:gridSpan w:val="3"/>
            <w:shd w:val="clear" w:color="auto" w:fill="auto"/>
            <w:noWrap/>
          </w:tcPr>
          <w:p w:rsidR="00B217B6" w:rsidRPr="00D6107B" w:rsidRDefault="00B217B6" w:rsidP="00794414">
            <w:pPr>
              <w:autoSpaceDE w:val="0"/>
              <w:autoSpaceDN w:val="0"/>
              <w:adjustRightInd w:val="0"/>
              <w:ind w:firstLine="0"/>
              <w:jc w:val="center"/>
              <w:rPr>
                <w:sz w:val="16"/>
                <w:szCs w:val="16"/>
              </w:rPr>
            </w:pPr>
            <w:r w:rsidRPr="00D6107B">
              <w:rPr>
                <w:sz w:val="16"/>
                <w:szCs w:val="16"/>
              </w:rPr>
              <w:t>992010502 01 14 0000 610</w:t>
            </w:r>
          </w:p>
        </w:tc>
        <w:tc>
          <w:tcPr>
            <w:tcW w:w="589" w:type="pct"/>
            <w:gridSpan w:val="2"/>
            <w:shd w:val="clear" w:color="auto" w:fill="auto"/>
            <w:noWrap/>
          </w:tcPr>
          <w:p w:rsidR="00B217B6" w:rsidRPr="00D6107B" w:rsidRDefault="00B217B6" w:rsidP="00B217B6">
            <w:pPr>
              <w:ind w:firstLine="0"/>
              <w:jc w:val="center"/>
              <w:rPr>
                <w:color w:val="000000"/>
                <w:sz w:val="15"/>
                <w:szCs w:val="15"/>
              </w:rPr>
            </w:pPr>
            <w:r w:rsidRPr="00D6107B">
              <w:rPr>
                <w:color w:val="000000"/>
                <w:sz w:val="15"/>
                <w:szCs w:val="15"/>
              </w:rPr>
              <w:t>1878568900,54</w:t>
            </w:r>
          </w:p>
        </w:tc>
        <w:tc>
          <w:tcPr>
            <w:tcW w:w="525" w:type="pct"/>
            <w:shd w:val="clear" w:color="auto" w:fill="auto"/>
            <w:noWrap/>
          </w:tcPr>
          <w:p w:rsidR="00B217B6" w:rsidRPr="00D6107B" w:rsidRDefault="00B217B6" w:rsidP="00B217B6">
            <w:pPr>
              <w:ind w:firstLine="0"/>
              <w:jc w:val="center"/>
              <w:rPr>
                <w:color w:val="000000"/>
                <w:sz w:val="15"/>
                <w:szCs w:val="15"/>
              </w:rPr>
            </w:pPr>
            <w:r w:rsidRPr="00D6107B">
              <w:rPr>
                <w:color w:val="000000"/>
                <w:sz w:val="15"/>
                <w:szCs w:val="15"/>
              </w:rPr>
              <w:t>814431392,94</w:t>
            </w:r>
          </w:p>
        </w:tc>
        <w:tc>
          <w:tcPr>
            <w:tcW w:w="573" w:type="pct"/>
            <w:shd w:val="clear" w:color="auto" w:fill="auto"/>
            <w:noWrap/>
          </w:tcPr>
          <w:p w:rsidR="00B217B6" w:rsidRPr="007F2324" w:rsidRDefault="00B217B6" w:rsidP="007F2324">
            <w:pPr>
              <w:ind w:firstLine="0"/>
              <w:jc w:val="center"/>
              <w:rPr>
                <w:sz w:val="15"/>
                <w:szCs w:val="15"/>
                <w:lang w:val="en-US"/>
              </w:rPr>
            </w:pPr>
            <w:r w:rsidRPr="00D6107B">
              <w:rPr>
                <w:sz w:val="15"/>
                <w:szCs w:val="15"/>
              </w:rPr>
              <w:t>х</w:t>
            </w:r>
          </w:p>
        </w:tc>
      </w:tr>
    </w:tbl>
    <w:p w:rsidR="00134891" w:rsidRPr="0062005B" w:rsidRDefault="00134891" w:rsidP="002C4582">
      <w:pPr>
        <w:autoSpaceDE w:val="0"/>
        <w:autoSpaceDN w:val="0"/>
        <w:adjustRightInd w:val="0"/>
        <w:ind w:firstLine="0"/>
        <w:rPr>
          <w:sz w:val="20"/>
          <w:szCs w:val="20"/>
          <w:lang w:val="en-US"/>
        </w:rPr>
      </w:pPr>
    </w:p>
    <w:sectPr w:rsidR="00134891" w:rsidRPr="0062005B" w:rsidSect="00EB50B4">
      <w:pgSz w:w="11906" w:h="16838"/>
      <w:pgMar w:top="284" w:right="567" w:bottom="284" w:left="1134" w:header="426" w:footer="93"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24C1" w:rsidRDefault="00E024C1">
      <w:r>
        <w:separator/>
      </w:r>
    </w:p>
  </w:endnote>
  <w:endnote w:type="continuationSeparator" w:id="0">
    <w:p w:rsidR="00E024C1" w:rsidRDefault="00E024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ET">
    <w:altName w:val="Times New Roman"/>
    <w:charset w:val="00"/>
    <w:family w:val="auto"/>
    <w:pitch w:val="variable"/>
    <w:sig w:usb0="00000001" w:usb1="00000000" w:usb2="00000000" w:usb3="00000000" w:csb0="0000001F" w:csb1="00000000"/>
  </w:font>
  <w:font w:name="Arial Cyr Chuv">
    <w:panose1 w:val="020B0604020202020204"/>
    <w:charset w:val="CC"/>
    <w:family w:val="swiss"/>
    <w:pitch w:val="variable"/>
    <w:sig w:usb0="00000201" w:usb1="00000000" w:usb2="00000000" w:usb3="00000000" w:csb0="00000004" w:csb1="00000000"/>
  </w:font>
  <w:font w:name="Journal Chv">
    <w:panose1 w:val="00000000000000000000"/>
    <w:charset w:val="00"/>
    <w:family w:val="auto"/>
    <w:pitch w:val="variable"/>
    <w:sig w:usb0="00000203"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24C1" w:rsidRDefault="00E024C1">
      <w:r>
        <w:separator/>
      </w:r>
    </w:p>
  </w:footnote>
  <w:footnote w:type="continuationSeparator" w:id="0">
    <w:p w:rsidR="00E024C1" w:rsidRDefault="00E024C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1FAC" w:rsidRDefault="00BB1FAC">
    <w:pPr>
      <w:pStyle w:val="a4"/>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Pr>
        <w:rStyle w:val="a8"/>
        <w:noProof/>
      </w:rPr>
      <w:t>1</w:t>
    </w:r>
    <w:r>
      <w:rPr>
        <w:rStyle w:val="a8"/>
      </w:rPr>
      <w:fldChar w:fldCharType="end"/>
    </w:r>
  </w:p>
  <w:p w:rsidR="00BB1FAC" w:rsidRDefault="00BB1FAC">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1FAC" w:rsidRPr="00E54787" w:rsidRDefault="00BB1FAC">
    <w:pPr>
      <w:pStyle w:val="a4"/>
      <w:framePr w:wrap="around" w:vAnchor="text" w:hAnchor="margin" w:xAlign="center" w:y="1"/>
      <w:rPr>
        <w:rStyle w:val="a8"/>
        <w:sz w:val="22"/>
        <w:szCs w:val="22"/>
      </w:rPr>
    </w:pPr>
    <w:r w:rsidRPr="00E54787">
      <w:rPr>
        <w:rStyle w:val="a8"/>
        <w:sz w:val="22"/>
        <w:szCs w:val="22"/>
      </w:rPr>
      <w:fldChar w:fldCharType="begin"/>
    </w:r>
    <w:r w:rsidRPr="00E54787">
      <w:rPr>
        <w:rStyle w:val="a8"/>
        <w:sz w:val="22"/>
        <w:szCs w:val="22"/>
      </w:rPr>
      <w:instrText xml:space="preserve">PAGE  </w:instrText>
    </w:r>
    <w:r w:rsidRPr="00E54787">
      <w:rPr>
        <w:rStyle w:val="a8"/>
        <w:sz w:val="22"/>
        <w:szCs w:val="22"/>
      </w:rPr>
      <w:fldChar w:fldCharType="separate"/>
    </w:r>
    <w:r w:rsidR="004A63CC">
      <w:rPr>
        <w:rStyle w:val="a8"/>
        <w:noProof/>
        <w:sz w:val="22"/>
        <w:szCs w:val="22"/>
      </w:rPr>
      <w:t>43</w:t>
    </w:r>
    <w:r w:rsidRPr="00E54787">
      <w:rPr>
        <w:rStyle w:val="a8"/>
        <w:sz w:val="22"/>
        <w:szCs w:val="22"/>
      </w:rPr>
      <w:fldChar w:fldCharType="end"/>
    </w:r>
  </w:p>
  <w:p w:rsidR="00BB1FAC" w:rsidRPr="00E54787" w:rsidRDefault="00BB1FAC">
    <w:pPr>
      <w:pStyle w:val="a4"/>
      <w:rPr>
        <w:sz w:val="22"/>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4E1758"/>
    <w:multiLevelType w:val="hybridMultilevel"/>
    <w:tmpl w:val="4DD09CC6"/>
    <w:lvl w:ilvl="0" w:tplc="20328866">
      <w:start w:val="1"/>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06CC00F3"/>
    <w:multiLevelType w:val="hybridMultilevel"/>
    <w:tmpl w:val="12E41CB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2">
    <w:nsid w:val="0F7243F4"/>
    <w:multiLevelType w:val="hybridMultilevel"/>
    <w:tmpl w:val="44ACEA0C"/>
    <w:lvl w:ilvl="0" w:tplc="6E9CDBBE">
      <w:start w:val="2"/>
      <w:numFmt w:val="upperRoman"/>
      <w:pStyle w:val="4"/>
      <w:lvlText w:val="%1."/>
      <w:lvlJc w:val="left"/>
      <w:pPr>
        <w:tabs>
          <w:tab w:val="num" w:pos="1080"/>
        </w:tabs>
        <w:ind w:left="1080" w:hanging="720"/>
      </w:pPr>
      <w:rPr>
        <w:rFonts w:hint="default"/>
      </w:rPr>
    </w:lvl>
    <w:lvl w:ilvl="1" w:tplc="8060536C">
      <w:numFmt w:val="none"/>
      <w:lvlText w:val=""/>
      <w:lvlJc w:val="left"/>
      <w:pPr>
        <w:tabs>
          <w:tab w:val="num" w:pos="360"/>
        </w:tabs>
      </w:pPr>
    </w:lvl>
    <w:lvl w:ilvl="2" w:tplc="B16ABA96">
      <w:numFmt w:val="none"/>
      <w:lvlText w:val=""/>
      <w:lvlJc w:val="left"/>
      <w:pPr>
        <w:tabs>
          <w:tab w:val="num" w:pos="360"/>
        </w:tabs>
      </w:pPr>
    </w:lvl>
    <w:lvl w:ilvl="3" w:tplc="A2AC272C">
      <w:numFmt w:val="none"/>
      <w:lvlText w:val=""/>
      <w:lvlJc w:val="left"/>
      <w:pPr>
        <w:tabs>
          <w:tab w:val="num" w:pos="360"/>
        </w:tabs>
      </w:pPr>
    </w:lvl>
    <w:lvl w:ilvl="4" w:tplc="169812E6">
      <w:numFmt w:val="none"/>
      <w:lvlText w:val=""/>
      <w:lvlJc w:val="left"/>
      <w:pPr>
        <w:tabs>
          <w:tab w:val="num" w:pos="360"/>
        </w:tabs>
      </w:pPr>
    </w:lvl>
    <w:lvl w:ilvl="5" w:tplc="677461E2">
      <w:numFmt w:val="none"/>
      <w:lvlText w:val=""/>
      <w:lvlJc w:val="left"/>
      <w:pPr>
        <w:tabs>
          <w:tab w:val="num" w:pos="360"/>
        </w:tabs>
      </w:pPr>
    </w:lvl>
    <w:lvl w:ilvl="6" w:tplc="AEC095AA">
      <w:numFmt w:val="none"/>
      <w:lvlText w:val=""/>
      <w:lvlJc w:val="left"/>
      <w:pPr>
        <w:tabs>
          <w:tab w:val="num" w:pos="360"/>
        </w:tabs>
      </w:pPr>
    </w:lvl>
    <w:lvl w:ilvl="7" w:tplc="3E2474AA">
      <w:numFmt w:val="none"/>
      <w:lvlText w:val=""/>
      <w:lvlJc w:val="left"/>
      <w:pPr>
        <w:tabs>
          <w:tab w:val="num" w:pos="360"/>
        </w:tabs>
      </w:pPr>
    </w:lvl>
    <w:lvl w:ilvl="8" w:tplc="3E48E4D4">
      <w:numFmt w:val="none"/>
      <w:lvlText w:val=""/>
      <w:lvlJc w:val="left"/>
      <w:pPr>
        <w:tabs>
          <w:tab w:val="num" w:pos="360"/>
        </w:tabs>
      </w:pPr>
    </w:lvl>
  </w:abstractNum>
  <w:abstractNum w:abstractNumId="3">
    <w:nsid w:val="1B2802F7"/>
    <w:multiLevelType w:val="hybridMultilevel"/>
    <w:tmpl w:val="842C191A"/>
    <w:lvl w:ilvl="0" w:tplc="2480943A">
      <w:start w:val="1"/>
      <w:numFmt w:val="upperRoman"/>
      <w:lvlText w:val="%1."/>
      <w:lvlJc w:val="left"/>
      <w:pPr>
        <w:tabs>
          <w:tab w:val="num" w:pos="1080"/>
        </w:tabs>
        <w:ind w:left="1080" w:hanging="720"/>
      </w:pPr>
      <w:rPr>
        <w:rFont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24A755C7"/>
    <w:multiLevelType w:val="hybridMultilevel"/>
    <w:tmpl w:val="A58093C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2CF97E46"/>
    <w:multiLevelType w:val="hybridMultilevel"/>
    <w:tmpl w:val="92B6BB12"/>
    <w:lvl w:ilvl="0" w:tplc="311C4DFE">
      <w:start w:val="1"/>
      <w:numFmt w:val="decimal"/>
      <w:lvlText w:val="%1."/>
      <w:lvlJc w:val="left"/>
      <w:pPr>
        <w:tabs>
          <w:tab w:val="num" w:pos="1467"/>
        </w:tabs>
        <w:ind w:left="1467" w:hanging="90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6">
    <w:nsid w:val="3D1D396D"/>
    <w:multiLevelType w:val="hybridMultilevel"/>
    <w:tmpl w:val="E3F8431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62E35994"/>
    <w:multiLevelType w:val="hybridMultilevel"/>
    <w:tmpl w:val="ED569DB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642D593B"/>
    <w:multiLevelType w:val="hybridMultilevel"/>
    <w:tmpl w:val="CD12A588"/>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9">
    <w:nsid w:val="65972FA4"/>
    <w:multiLevelType w:val="hybridMultilevel"/>
    <w:tmpl w:val="4A086B92"/>
    <w:lvl w:ilvl="0" w:tplc="4FF86AEC">
      <w:start w:val="1"/>
      <w:numFmt w:val="upperRoman"/>
      <w:lvlText w:val="%1."/>
      <w:lvlJc w:val="left"/>
      <w:pPr>
        <w:tabs>
          <w:tab w:val="num" w:pos="1080"/>
        </w:tabs>
        <w:ind w:left="1080" w:hanging="720"/>
      </w:pPr>
      <w:rPr>
        <w:rFonts w:hint="default"/>
      </w:rPr>
    </w:lvl>
    <w:lvl w:ilvl="1" w:tplc="77485F42">
      <w:numFmt w:val="none"/>
      <w:lvlText w:val=""/>
      <w:lvlJc w:val="left"/>
      <w:pPr>
        <w:tabs>
          <w:tab w:val="num" w:pos="360"/>
        </w:tabs>
      </w:pPr>
    </w:lvl>
    <w:lvl w:ilvl="2" w:tplc="03C0592E">
      <w:numFmt w:val="none"/>
      <w:lvlText w:val=""/>
      <w:lvlJc w:val="left"/>
      <w:pPr>
        <w:tabs>
          <w:tab w:val="num" w:pos="360"/>
        </w:tabs>
      </w:pPr>
    </w:lvl>
    <w:lvl w:ilvl="3" w:tplc="9FC834CC">
      <w:numFmt w:val="none"/>
      <w:lvlText w:val=""/>
      <w:lvlJc w:val="left"/>
      <w:pPr>
        <w:tabs>
          <w:tab w:val="num" w:pos="360"/>
        </w:tabs>
      </w:pPr>
    </w:lvl>
    <w:lvl w:ilvl="4" w:tplc="F5BA7BCC">
      <w:numFmt w:val="none"/>
      <w:lvlText w:val=""/>
      <w:lvlJc w:val="left"/>
      <w:pPr>
        <w:tabs>
          <w:tab w:val="num" w:pos="360"/>
        </w:tabs>
      </w:pPr>
    </w:lvl>
    <w:lvl w:ilvl="5" w:tplc="C1C6742E">
      <w:numFmt w:val="none"/>
      <w:lvlText w:val=""/>
      <w:lvlJc w:val="left"/>
      <w:pPr>
        <w:tabs>
          <w:tab w:val="num" w:pos="360"/>
        </w:tabs>
      </w:pPr>
    </w:lvl>
    <w:lvl w:ilvl="6" w:tplc="91864A70">
      <w:numFmt w:val="none"/>
      <w:lvlText w:val=""/>
      <w:lvlJc w:val="left"/>
      <w:pPr>
        <w:tabs>
          <w:tab w:val="num" w:pos="360"/>
        </w:tabs>
      </w:pPr>
    </w:lvl>
    <w:lvl w:ilvl="7" w:tplc="FEC8D726">
      <w:numFmt w:val="none"/>
      <w:lvlText w:val=""/>
      <w:lvlJc w:val="left"/>
      <w:pPr>
        <w:tabs>
          <w:tab w:val="num" w:pos="360"/>
        </w:tabs>
      </w:pPr>
    </w:lvl>
    <w:lvl w:ilvl="8" w:tplc="8D4074EA">
      <w:numFmt w:val="none"/>
      <w:lvlText w:val=""/>
      <w:lvlJc w:val="left"/>
      <w:pPr>
        <w:tabs>
          <w:tab w:val="num" w:pos="360"/>
        </w:tabs>
      </w:pPr>
    </w:lvl>
  </w:abstractNum>
  <w:abstractNum w:abstractNumId="10">
    <w:nsid w:val="687927D5"/>
    <w:multiLevelType w:val="hybridMultilevel"/>
    <w:tmpl w:val="D70C6616"/>
    <w:lvl w:ilvl="0" w:tplc="C48A9A5A">
      <w:start w:val="3"/>
      <w:numFmt w:val="decimal"/>
      <w:lvlText w:val="%1."/>
      <w:lvlJc w:val="left"/>
      <w:pPr>
        <w:tabs>
          <w:tab w:val="num" w:pos="960"/>
        </w:tabs>
        <w:ind w:left="960" w:hanging="360"/>
      </w:pPr>
      <w:rPr>
        <w:rFonts w:hint="default"/>
      </w:rPr>
    </w:lvl>
    <w:lvl w:ilvl="1" w:tplc="04190001">
      <w:start w:val="1"/>
      <w:numFmt w:val="bullet"/>
      <w:lvlText w:val=""/>
      <w:lvlJc w:val="left"/>
      <w:pPr>
        <w:tabs>
          <w:tab w:val="num" w:pos="1680"/>
        </w:tabs>
        <w:ind w:left="1680" w:hanging="360"/>
      </w:pPr>
      <w:rPr>
        <w:rFonts w:ascii="Symbol" w:hAnsi="Symbol" w:hint="default"/>
      </w:rPr>
    </w:lvl>
    <w:lvl w:ilvl="2" w:tplc="EA16F61A">
      <w:start w:val="10"/>
      <w:numFmt w:val="bullet"/>
      <w:lvlText w:val="-"/>
      <w:lvlJc w:val="left"/>
      <w:pPr>
        <w:tabs>
          <w:tab w:val="num" w:pos="2580"/>
        </w:tabs>
        <w:ind w:left="2580" w:hanging="360"/>
      </w:pPr>
      <w:rPr>
        <w:rFonts w:ascii="TimesET" w:eastAsia="Times New Roman" w:hAnsi="TimesET" w:cs="Times New Roman" w:hint="default"/>
      </w:r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11">
    <w:nsid w:val="6E65551D"/>
    <w:multiLevelType w:val="hybridMultilevel"/>
    <w:tmpl w:val="C73AB8CA"/>
    <w:lvl w:ilvl="0" w:tplc="C67404EA">
      <w:start w:val="1"/>
      <w:numFmt w:val="decimal"/>
      <w:lvlText w:val="%1."/>
      <w:lvlJc w:val="left"/>
      <w:pPr>
        <w:tabs>
          <w:tab w:val="num" w:pos="720"/>
        </w:tabs>
        <w:ind w:left="720" w:hanging="360"/>
      </w:pPr>
      <w:rPr>
        <w:rFonts w:hint="default"/>
      </w:rPr>
    </w:lvl>
    <w:lvl w:ilvl="1" w:tplc="FF785DC8">
      <w:numFmt w:val="none"/>
      <w:lvlText w:val=""/>
      <w:lvlJc w:val="left"/>
      <w:pPr>
        <w:tabs>
          <w:tab w:val="num" w:pos="360"/>
        </w:tabs>
      </w:pPr>
    </w:lvl>
    <w:lvl w:ilvl="2" w:tplc="2D149EBC">
      <w:numFmt w:val="none"/>
      <w:lvlText w:val=""/>
      <w:lvlJc w:val="left"/>
      <w:pPr>
        <w:tabs>
          <w:tab w:val="num" w:pos="360"/>
        </w:tabs>
      </w:pPr>
    </w:lvl>
    <w:lvl w:ilvl="3" w:tplc="2E2A832E">
      <w:numFmt w:val="none"/>
      <w:lvlText w:val=""/>
      <w:lvlJc w:val="left"/>
      <w:pPr>
        <w:tabs>
          <w:tab w:val="num" w:pos="360"/>
        </w:tabs>
      </w:pPr>
    </w:lvl>
    <w:lvl w:ilvl="4" w:tplc="F26A88DC">
      <w:numFmt w:val="none"/>
      <w:lvlText w:val=""/>
      <w:lvlJc w:val="left"/>
      <w:pPr>
        <w:tabs>
          <w:tab w:val="num" w:pos="360"/>
        </w:tabs>
      </w:pPr>
    </w:lvl>
    <w:lvl w:ilvl="5" w:tplc="D644AE18">
      <w:numFmt w:val="none"/>
      <w:lvlText w:val=""/>
      <w:lvlJc w:val="left"/>
      <w:pPr>
        <w:tabs>
          <w:tab w:val="num" w:pos="360"/>
        </w:tabs>
      </w:pPr>
    </w:lvl>
    <w:lvl w:ilvl="6" w:tplc="848A4770">
      <w:numFmt w:val="none"/>
      <w:lvlText w:val=""/>
      <w:lvlJc w:val="left"/>
      <w:pPr>
        <w:tabs>
          <w:tab w:val="num" w:pos="360"/>
        </w:tabs>
      </w:pPr>
    </w:lvl>
    <w:lvl w:ilvl="7" w:tplc="1990E912">
      <w:numFmt w:val="none"/>
      <w:lvlText w:val=""/>
      <w:lvlJc w:val="left"/>
      <w:pPr>
        <w:tabs>
          <w:tab w:val="num" w:pos="360"/>
        </w:tabs>
      </w:pPr>
    </w:lvl>
    <w:lvl w:ilvl="8" w:tplc="014887EC">
      <w:numFmt w:val="none"/>
      <w:lvlText w:val=""/>
      <w:lvlJc w:val="left"/>
      <w:pPr>
        <w:tabs>
          <w:tab w:val="num" w:pos="360"/>
        </w:tabs>
      </w:pPr>
    </w:lvl>
  </w:abstractNum>
  <w:abstractNum w:abstractNumId="12">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nsid w:val="7B454A29"/>
    <w:multiLevelType w:val="hybridMultilevel"/>
    <w:tmpl w:val="842C191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7EE8565F"/>
    <w:multiLevelType w:val="hybridMultilevel"/>
    <w:tmpl w:val="FDFC55E0"/>
    <w:lvl w:ilvl="0" w:tplc="D4844A62">
      <w:start w:val="1"/>
      <w:numFmt w:val="upperRoman"/>
      <w:lvlText w:val="%1."/>
      <w:lvlJc w:val="left"/>
      <w:pPr>
        <w:tabs>
          <w:tab w:val="num" w:pos="761"/>
        </w:tabs>
        <w:ind w:left="761" w:hanging="720"/>
      </w:pPr>
      <w:rPr>
        <w:rFonts w:hint="default"/>
      </w:rPr>
    </w:lvl>
    <w:lvl w:ilvl="1" w:tplc="04190019" w:tentative="1">
      <w:start w:val="1"/>
      <w:numFmt w:val="lowerLetter"/>
      <w:lvlText w:val="%2."/>
      <w:lvlJc w:val="left"/>
      <w:pPr>
        <w:tabs>
          <w:tab w:val="num" w:pos="1121"/>
        </w:tabs>
        <w:ind w:left="1121" w:hanging="360"/>
      </w:pPr>
    </w:lvl>
    <w:lvl w:ilvl="2" w:tplc="0419001B" w:tentative="1">
      <w:start w:val="1"/>
      <w:numFmt w:val="lowerRoman"/>
      <w:lvlText w:val="%3."/>
      <w:lvlJc w:val="right"/>
      <w:pPr>
        <w:tabs>
          <w:tab w:val="num" w:pos="1841"/>
        </w:tabs>
        <w:ind w:left="1841" w:hanging="180"/>
      </w:pPr>
    </w:lvl>
    <w:lvl w:ilvl="3" w:tplc="0419000F" w:tentative="1">
      <w:start w:val="1"/>
      <w:numFmt w:val="decimal"/>
      <w:lvlText w:val="%4."/>
      <w:lvlJc w:val="left"/>
      <w:pPr>
        <w:tabs>
          <w:tab w:val="num" w:pos="2561"/>
        </w:tabs>
        <w:ind w:left="2561" w:hanging="360"/>
      </w:pPr>
    </w:lvl>
    <w:lvl w:ilvl="4" w:tplc="04190019" w:tentative="1">
      <w:start w:val="1"/>
      <w:numFmt w:val="lowerLetter"/>
      <w:lvlText w:val="%5."/>
      <w:lvlJc w:val="left"/>
      <w:pPr>
        <w:tabs>
          <w:tab w:val="num" w:pos="3281"/>
        </w:tabs>
        <w:ind w:left="3281" w:hanging="360"/>
      </w:pPr>
    </w:lvl>
    <w:lvl w:ilvl="5" w:tplc="0419001B" w:tentative="1">
      <w:start w:val="1"/>
      <w:numFmt w:val="lowerRoman"/>
      <w:lvlText w:val="%6."/>
      <w:lvlJc w:val="right"/>
      <w:pPr>
        <w:tabs>
          <w:tab w:val="num" w:pos="4001"/>
        </w:tabs>
        <w:ind w:left="4001" w:hanging="180"/>
      </w:pPr>
    </w:lvl>
    <w:lvl w:ilvl="6" w:tplc="0419000F" w:tentative="1">
      <w:start w:val="1"/>
      <w:numFmt w:val="decimal"/>
      <w:lvlText w:val="%7."/>
      <w:lvlJc w:val="left"/>
      <w:pPr>
        <w:tabs>
          <w:tab w:val="num" w:pos="4721"/>
        </w:tabs>
        <w:ind w:left="4721" w:hanging="360"/>
      </w:pPr>
    </w:lvl>
    <w:lvl w:ilvl="7" w:tplc="04190019" w:tentative="1">
      <w:start w:val="1"/>
      <w:numFmt w:val="lowerLetter"/>
      <w:lvlText w:val="%8."/>
      <w:lvlJc w:val="left"/>
      <w:pPr>
        <w:tabs>
          <w:tab w:val="num" w:pos="5441"/>
        </w:tabs>
        <w:ind w:left="5441" w:hanging="360"/>
      </w:pPr>
    </w:lvl>
    <w:lvl w:ilvl="8" w:tplc="0419001B" w:tentative="1">
      <w:start w:val="1"/>
      <w:numFmt w:val="lowerRoman"/>
      <w:lvlText w:val="%9."/>
      <w:lvlJc w:val="right"/>
      <w:pPr>
        <w:tabs>
          <w:tab w:val="num" w:pos="6161"/>
        </w:tabs>
        <w:ind w:left="6161" w:hanging="180"/>
      </w:pPr>
    </w:lvl>
  </w:abstractNum>
  <w:num w:numId="1">
    <w:abstractNumId w:val="10"/>
  </w:num>
  <w:num w:numId="2">
    <w:abstractNumId w:val="1"/>
  </w:num>
  <w:num w:numId="3">
    <w:abstractNumId w:val="8"/>
  </w:num>
  <w:num w:numId="4">
    <w:abstractNumId w:val="11"/>
  </w:num>
  <w:num w:numId="5">
    <w:abstractNumId w:val="6"/>
  </w:num>
  <w:num w:numId="6">
    <w:abstractNumId w:val="13"/>
  </w:num>
  <w:num w:numId="7">
    <w:abstractNumId w:val="4"/>
  </w:num>
  <w:num w:numId="8">
    <w:abstractNumId w:val="14"/>
  </w:num>
  <w:num w:numId="9">
    <w:abstractNumId w:val="0"/>
  </w:num>
  <w:num w:numId="10">
    <w:abstractNumId w:val="9"/>
  </w:num>
  <w:num w:numId="11">
    <w:abstractNumId w:val="2"/>
  </w:num>
  <w:num w:numId="12">
    <w:abstractNumId w:val="3"/>
  </w:num>
  <w:num w:numId="13">
    <w:abstractNumId w:val="12"/>
  </w:num>
  <w:num w:numId="14">
    <w:abstractNumId w:val="7"/>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oNotHyphenateCaps/>
  <w:drawingGridHorizontalSpacing w:val="31"/>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0E24"/>
    <w:rsid w:val="0000085A"/>
    <w:rsid w:val="00002499"/>
    <w:rsid w:val="0000277B"/>
    <w:rsid w:val="000138D4"/>
    <w:rsid w:val="00031C7B"/>
    <w:rsid w:val="0003201A"/>
    <w:rsid w:val="00042562"/>
    <w:rsid w:val="000461B5"/>
    <w:rsid w:val="000471F5"/>
    <w:rsid w:val="00062B94"/>
    <w:rsid w:val="00071336"/>
    <w:rsid w:val="00076C14"/>
    <w:rsid w:val="000835E3"/>
    <w:rsid w:val="000845C9"/>
    <w:rsid w:val="00086A32"/>
    <w:rsid w:val="0009147B"/>
    <w:rsid w:val="000954AA"/>
    <w:rsid w:val="000A3740"/>
    <w:rsid w:val="000A5D57"/>
    <w:rsid w:val="000A5E8F"/>
    <w:rsid w:val="000B342A"/>
    <w:rsid w:val="000B53C9"/>
    <w:rsid w:val="000B5527"/>
    <w:rsid w:val="000C422A"/>
    <w:rsid w:val="000C6EF8"/>
    <w:rsid w:val="000D004A"/>
    <w:rsid w:val="000F3216"/>
    <w:rsid w:val="000F37FE"/>
    <w:rsid w:val="000F5B71"/>
    <w:rsid w:val="000F6935"/>
    <w:rsid w:val="00107B6B"/>
    <w:rsid w:val="00110D14"/>
    <w:rsid w:val="00113914"/>
    <w:rsid w:val="001235A5"/>
    <w:rsid w:val="00125805"/>
    <w:rsid w:val="00126609"/>
    <w:rsid w:val="00134891"/>
    <w:rsid w:val="00137205"/>
    <w:rsid w:val="00144446"/>
    <w:rsid w:val="00154A6B"/>
    <w:rsid w:val="00167F0B"/>
    <w:rsid w:val="0018365A"/>
    <w:rsid w:val="00195314"/>
    <w:rsid w:val="001953DB"/>
    <w:rsid w:val="001A0896"/>
    <w:rsid w:val="001B320A"/>
    <w:rsid w:val="001B7459"/>
    <w:rsid w:val="001D1362"/>
    <w:rsid w:val="001D142C"/>
    <w:rsid w:val="001D5149"/>
    <w:rsid w:val="001E0748"/>
    <w:rsid w:val="001E2925"/>
    <w:rsid w:val="001F2296"/>
    <w:rsid w:val="001F5ACC"/>
    <w:rsid w:val="0020073B"/>
    <w:rsid w:val="00200D1C"/>
    <w:rsid w:val="002016DE"/>
    <w:rsid w:val="00206940"/>
    <w:rsid w:val="00215F55"/>
    <w:rsid w:val="00237AA2"/>
    <w:rsid w:val="00240D94"/>
    <w:rsid w:val="00255FF0"/>
    <w:rsid w:val="00262C34"/>
    <w:rsid w:val="002643FF"/>
    <w:rsid w:val="00284928"/>
    <w:rsid w:val="00287691"/>
    <w:rsid w:val="00292094"/>
    <w:rsid w:val="00293644"/>
    <w:rsid w:val="002A4036"/>
    <w:rsid w:val="002A4CD3"/>
    <w:rsid w:val="002C08CD"/>
    <w:rsid w:val="002C4582"/>
    <w:rsid w:val="002D5F48"/>
    <w:rsid w:val="002D7D2A"/>
    <w:rsid w:val="002E4785"/>
    <w:rsid w:val="002E5A0D"/>
    <w:rsid w:val="003060F1"/>
    <w:rsid w:val="00307E58"/>
    <w:rsid w:val="00313B64"/>
    <w:rsid w:val="00321CA2"/>
    <w:rsid w:val="003327EF"/>
    <w:rsid w:val="00332EE2"/>
    <w:rsid w:val="00334D76"/>
    <w:rsid w:val="00344EA1"/>
    <w:rsid w:val="00352A14"/>
    <w:rsid w:val="00354F2A"/>
    <w:rsid w:val="00360632"/>
    <w:rsid w:val="00366B3F"/>
    <w:rsid w:val="003844F6"/>
    <w:rsid w:val="0039089F"/>
    <w:rsid w:val="003932FC"/>
    <w:rsid w:val="003954E8"/>
    <w:rsid w:val="003A0CFD"/>
    <w:rsid w:val="003A4A1A"/>
    <w:rsid w:val="003B20B4"/>
    <w:rsid w:val="003B4C2C"/>
    <w:rsid w:val="003E18BE"/>
    <w:rsid w:val="003E47D2"/>
    <w:rsid w:val="003E701C"/>
    <w:rsid w:val="00403F11"/>
    <w:rsid w:val="00406191"/>
    <w:rsid w:val="00406672"/>
    <w:rsid w:val="00406C3A"/>
    <w:rsid w:val="00420692"/>
    <w:rsid w:val="00437C36"/>
    <w:rsid w:val="00446042"/>
    <w:rsid w:val="0044604F"/>
    <w:rsid w:val="0045343D"/>
    <w:rsid w:val="00470823"/>
    <w:rsid w:val="004737A7"/>
    <w:rsid w:val="0048491C"/>
    <w:rsid w:val="004A472E"/>
    <w:rsid w:val="004A4C04"/>
    <w:rsid w:val="004A63CC"/>
    <w:rsid w:val="004B0110"/>
    <w:rsid w:val="004B11CB"/>
    <w:rsid w:val="004B1A77"/>
    <w:rsid w:val="004B21F3"/>
    <w:rsid w:val="004B3D5B"/>
    <w:rsid w:val="004B4F16"/>
    <w:rsid w:val="004C29A1"/>
    <w:rsid w:val="004C58BD"/>
    <w:rsid w:val="004D4C05"/>
    <w:rsid w:val="004D6B4F"/>
    <w:rsid w:val="004E5FE1"/>
    <w:rsid w:val="004F2CCA"/>
    <w:rsid w:val="004F342E"/>
    <w:rsid w:val="00500E9A"/>
    <w:rsid w:val="00517A35"/>
    <w:rsid w:val="00521CC6"/>
    <w:rsid w:val="00522EA3"/>
    <w:rsid w:val="005263D5"/>
    <w:rsid w:val="00531CFA"/>
    <w:rsid w:val="00541E06"/>
    <w:rsid w:val="0054382D"/>
    <w:rsid w:val="00554883"/>
    <w:rsid w:val="00562604"/>
    <w:rsid w:val="0056280A"/>
    <w:rsid w:val="005641CE"/>
    <w:rsid w:val="005669EF"/>
    <w:rsid w:val="0057538C"/>
    <w:rsid w:val="005771AD"/>
    <w:rsid w:val="00577D28"/>
    <w:rsid w:val="005A0926"/>
    <w:rsid w:val="005A25EF"/>
    <w:rsid w:val="005A416A"/>
    <w:rsid w:val="005C7A2E"/>
    <w:rsid w:val="005D60B8"/>
    <w:rsid w:val="005D6295"/>
    <w:rsid w:val="005E00E7"/>
    <w:rsid w:val="005E7D1F"/>
    <w:rsid w:val="005F7A96"/>
    <w:rsid w:val="006033A7"/>
    <w:rsid w:val="006036F8"/>
    <w:rsid w:val="006134DF"/>
    <w:rsid w:val="00617A0B"/>
    <w:rsid w:val="0062005B"/>
    <w:rsid w:val="00624844"/>
    <w:rsid w:val="00625831"/>
    <w:rsid w:val="00634C6A"/>
    <w:rsid w:val="00637BED"/>
    <w:rsid w:val="006401B3"/>
    <w:rsid w:val="006409CA"/>
    <w:rsid w:val="00640BEF"/>
    <w:rsid w:val="006449D9"/>
    <w:rsid w:val="00663A96"/>
    <w:rsid w:val="00666363"/>
    <w:rsid w:val="0067223B"/>
    <w:rsid w:val="006758C2"/>
    <w:rsid w:val="00686ABA"/>
    <w:rsid w:val="006960E6"/>
    <w:rsid w:val="006A0FCA"/>
    <w:rsid w:val="006A1B7A"/>
    <w:rsid w:val="006B1C1A"/>
    <w:rsid w:val="006B6F9F"/>
    <w:rsid w:val="006C07B5"/>
    <w:rsid w:val="006C7746"/>
    <w:rsid w:val="006D1DD8"/>
    <w:rsid w:val="006E11E3"/>
    <w:rsid w:val="006E68DB"/>
    <w:rsid w:val="006F0CC0"/>
    <w:rsid w:val="006F3484"/>
    <w:rsid w:val="006F68FF"/>
    <w:rsid w:val="007013BD"/>
    <w:rsid w:val="00702A13"/>
    <w:rsid w:val="00703B6E"/>
    <w:rsid w:val="00717D83"/>
    <w:rsid w:val="007258D2"/>
    <w:rsid w:val="00732D75"/>
    <w:rsid w:val="00742646"/>
    <w:rsid w:val="00753BE9"/>
    <w:rsid w:val="0076469E"/>
    <w:rsid w:val="007702BC"/>
    <w:rsid w:val="0077288E"/>
    <w:rsid w:val="00793E6C"/>
    <w:rsid w:val="0079605D"/>
    <w:rsid w:val="00797C09"/>
    <w:rsid w:val="007A1EAA"/>
    <w:rsid w:val="007A5B68"/>
    <w:rsid w:val="007C2EB1"/>
    <w:rsid w:val="007C39BD"/>
    <w:rsid w:val="007D15C4"/>
    <w:rsid w:val="007E02CF"/>
    <w:rsid w:val="007E623A"/>
    <w:rsid w:val="007F1C54"/>
    <w:rsid w:val="007F2324"/>
    <w:rsid w:val="007F44CE"/>
    <w:rsid w:val="007F53A6"/>
    <w:rsid w:val="008121D4"/>
    <w:rsid w:val="00822CC6"/>
    <w:rsid w:val="0082371C"/>
    <w:rsid w:val="00823BF0"/>
    <w:rsid w:val="00826548"/>
    <w:rsid w:val="0082670C"/>
    <w:rsid w:val="00826934"/>
    <w:rsid w:val="00834363"/>
    <w:rsid w:val="00842963"/>
    <w:rsid w:val="008429A3"/>
    <w:rsid w:val="00844DD5"/>
    <w:rsid w:val="00850164"/>
    <w:rsid w:val="00852B82"/>
    <w:rsid w:val="00867414"/>
    <w:rsid w:val="00867983"/>
    <w:rsid w:val="0088084C"/>
    <w:rsid w:val="00881022"/>
    <w:rsid w:val="00892388"/>
    <w:rsid w:val="0089555A"/>
    <w:rsid w:val="008A0123"/>
    <w:rsid w:val="008A0291"/>
    <w:rsid w:val="008B018A"/>
    <w:rsid w:val="008B632D"/>
    <w:rsid w:val="008B6727"/>
    <w:rsid w:val="008D5378"/>
    <w:rsid w:val="008E0DFF"/>
    <w:rsid w:val="008E15F2"/>
    <w:rsid w:val="008F314D"/>
    <w:rsid w:val="00900C4E"/>
    <w:rsid w:val="0090180E"/>
    <w:rsid w:val="009052C5"/>
    <w:rsid w:val="009119CD"/>
    <w:rsid w:val="00916CE5"/>
    <w:rsid w:val="00920D19"/>
    <w:rsid w:val="009219A7"/>
    <w:rsid w:val="0093647B"/>
    <w:rsid w:val="0096323F"/>
    <w:rsid w:val="00963E51"/>
    <w:rsid w:val="0097163A"/>
    <w:rsid w:val="00974DAF"/>
    <w:rsid w:val="0098422E"/>
    <w:rsid w:val="0098773B"/>
    <w:rsid w:val="00991883"/>
    <w:rsid w:val="00991D75"/>
    <w:rsid w:val="00995BB4"/>
    <w:rsid w:val="009A5025"/>
    <w:rsid w:val="009A6EC9"/>
    <w:rsid w:val="009B058B"/>
    <w:rsid w:val="009C1A03"/>
    <w:rsid w:val="009C50C3"/>
    <w:rsid w:val="009C6C0F"/>
    <w:rsid w:val="009D0217"/>
    <w:rsid w:val="009E05B7"/>
    <w:rsid w:val="00A03480"/>
    <w:rsid w:val="00A12A07"/>
    <w:rsid w:val="00A15846"/>
    <w:rsid w:val="00A22BCA"/>
    <w:rsid w:val="00A3296A"/>
    <w:rsid w:val="00A416D5"/>
    <w:rsid w:val="00A41D02"/>
    <w:rsid w:val="00A41D7C"/>
    <w:rsid w:val="00A575C2"/>
    <w:rsid w:val="00A60DB7"/>
    <w:rsid w:val="00A746C2"/>
    <w:rsid w:val="00A80C1E"/>
    <w:rsid w:val="00AB0DC7"/>
    <w:rsid w:val="00AB4900"/>
    <w:rsid w:val="00AC302A"/>
    <w:rsid w:val="00AC70B1"/>
    <w:rsid w:val="00AC78EB"/>
    <w:rsid w:val="00AD0DB8"/>
    <w:rsid w:val="00AD1B8C"/>
    <w:rsid w:val="00AD4F41"/>
    <w:rsid w:val="00AD5C55"/>
    <w:rsid w:val="00AE19E6"/>
    <w:rsid w:val="00AE5054"/>
    <w:rsid w:val="00B00E4C"/>
    <w:rsid w:val="00B03B09"/>
    <w:rsid w:val="00B1249D"/>
    <w:rsid w:val="00B217B6"/>
    <w:rsid w:val="00B2746C"/>
    <w:rsid w:val="00B4326C"/>
    <w:rsid w:val="00B437DC"/>
    <w:rsid w:val="00B4454C"/>
    <w:rsid w:val="00B52705"/>
    <w:rsid w:val="00B52C71"/>
    <w:rsid w:val="00B56DBB"/>
    <w:rsid w:val="00B56F97"/>
    <w:rsid w:val="00B575B0"/>
    <w:rsid w:val="00B6615F"/>
    <w:rsid w:val="00B82F7B"/>
    <w:rsid w:val="00B837EB"/>
    <w:rsid w:val="00B90F51"/>
    <w:rsid w:val="00B974DB"/>
    <w:rsid w:val="00BA1306"/>
    <w:rsid w:val="00BA27EC"/>
    <w:rsid w:val="00BB1E8F"/>
    <w:rsid w:val="00BB1FAC"/>
    <w:rsid w:val="00BB3049"/>
    <w:rsid w:val="00BB5080"/>
    <w:rsid w:val="00BC032D"/>
    <w:rsid w:val="00BC2BA8"/>
    <w:rsid w:val="00BC2F58"/>
    <w:rsid w:val="00BC419C"/>
    <w:rsid w:val="00C01C8B"/>
    <w:rsid w:val="00C10045"/>
    <w:rsid w:val="00C1062A"/>
    <w:rsid w:val="00C11D48"/>
    <w:rsid w:val="00C23B26"/>
    <w:rsid w:val="00C27D97"/>
    <w:rsid w:val="00C327FD"/>
    <w:rsid w:val="00C4671B"/>
    <w:rsid w:val="00C50B27"/>
    <w:rsid w:val="00C62819"/>
    <w:rsid w:val="00C64BE3"/>
    <w:rsid w:val="00C64C15"/>
    <w:rsid w:val="00C66496"/>
    <w:rsid w:val="00C9123C"/>
    <w:rsid w:val="00C94C9A"/>
    <w:rsid w:val="00C94FA3"/>
    <w:rsid w:val="00C963B5"/>
    <w:rsid w:val="00CB20D0"/>
    <w:rsid w:val="00CB3FB6"/>
    <w:rsid w:val="00CB4221"/>
    <w:rsid w:val="00CC161D"/>
    <w:rsid w:val="00CC1911"/>
    <w:rsid w:val="00CC4BA6"/>
    <w:rsid w:val="00CC7E2F"/>
    <w:rsid w:val="00CD110A"/>
    <w:rsid w:val="00CD5682"/>
    <w:rsid w:val="00CD75F8"/>
    <w:rsid w:val="00CE3823"/>
    <w:rsid w:val="00CF4F5C"/>
    <w:rsid w:val="00D0141A"/>
    <w:rsid w:val="00D12ADF"/>
    <w:rsid w:val="00D141BF"/>
    <w:rsid w:val="00D313B3"/>
    <w:rsid w:val="00D3694D"/>
    <w:rsid w:val="00D40E24"/>
    <w:rsid w:val="00D41DEF"/>
    <w:rsid w:val="00D43C5E"/>
    <w:rsid w:val="00D53FAC"/>
    <w:rsid w:val="00D557C1"/>
    <w:rsid w:val="00D55901"/>
    <w:rsid w:val="00D6107B"/>
    <w:rsid w:val="00D739B3"/>
    <w:rsid w:val="00D84516"/>
    <w:rsid w:val="00D84CDC"/>
    <w:rsid w:val="00D9054B"/>
    <w:rsid w:val="00D92B41"/>
    <w:rsid w:val="00DA7C4A"/>
    <w:rsid w:val="00DC164F"/>
    <w:rsid w:val="00DC2004"/>
    <w:rsid w:val="00DD6334"/>
    <w:rsid w:val="00DE74FE"/>
    <w:rsid w:val="00DF0BAB"/>
    <w:rsid w:val="00DF26C1"/>
    <w:rsid w:val="00E0138E"/>
    <w:rsid w:val="00E024C1"/>
    <w:rsid w:val="00E0267B"/>
    <w:rsid w:val="00E05ACD"/>
    <w:rsid w:val="00E120DD"/>
    <w:rsid w:val="00E13F92"/>
    <w:rsid w:val="00E15C99"/>
    <w:rsid w:val="00E162A0"/>
    <w:rsid w:val="00E254CD"/>
    <w:rsid w:val="00E2654B"/>
    <w:rsid w:val="00E26B71"/>
    <w:rsid w:val="00E3343B"/>
    <w:rsid w:val="00E339F2"/>
    <w:rsid w:val="00E36059"/>
    <w:rsid w:val="00E408D9"/>
    <w:rsid w:val="00E45CCB"/>
    <w:rsid w:val="00E4676E"/>
    <w:rsid w:val="00E50634"/>
    <w:rsid w:val="00E54787"/>
    <w:rsid w:val="00E54CCE"/>
    <w:rsid w:val="00E66A8F"/>
    <w:rsid w:val="00E66EB3"/>
    <w:rsid w:val="00E842C0"/>
    <w:rsid w:val="00E907A6"/>
    <w:rsid w:val="00EA4035"/>
    <w:rsid w:val="00EB23A4"/>
    <w:rsid w:val="00EB50B4"/>
    <w:rsid w:val="00EC6FF5"/>
    <w:rsid w:val="00ED7208"/>
    <w:rsid w:val="00EF3521"/>
    <w:rsid w:val="00F02333"/>
    <w:rsid w:val="00F04471"/>
    <w:rsid w:val="00F10762"/>
    <w:rsid w:val="00F25144"/>
    <w:rsid w:val="00F26168"/>
    <w:rsid w:val="00F272E8"/>
    <w:rsid w:val="00F273DC"/>
    <w:rsid w:val="00F33A18"/>
    <w:rsid w:val="00F47489"/>
    <w:rsid w:val="00F47FF8"/>
    <w:rsid w:val="00F555C8"/>
    <w:rsid w:val="00F57AD9"/>
    <w:rsid w:val="00F6489E"/>
    <w:rsid w:val="00F653F2"/>
    <w:rsid w:val="00F72E9B"/>
    <w:rsid w:val="00F8731C"/>
    <w:rsid w:val="00F969C4"/>
    <w:rsid w:val="00FA04B8"/>
    <w:rsid w:val="00FA1294"/>
    <w:rsid w:val="00FA1720"/>
    <w:rsid w:val="00FA299D"/>
    <w:rsid w:val="00FB30AC"/>
    <w:rsid w:val="00FB3724"/>
    <w:rsid w:val="00FB4311"/>
    <w:rsid w:val="00FC540E"/>
    <w:rsid w:val="00FD27DA"/>
    <w:rsid w:val="00FE6674"/>
    <w:rsid w:val="00FE6B88"/>
    <w:rsid w:val="00FF6C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ind w:firstLine="567"/>
      <w:jc w:val="both"/>
    </w:pPr>
    <w:rPr>
      <w:sz w:val="26"/>
      <w:szCs w:val="24"/>
    </w:rPr>
  </w:style>
  <w:style w:type="paragraph" w:styleId="1">
    <w:name w:val="heading 1"/>
    <w:basedOn w:val="a"/>
    <w:next w:val="a"/>
    <w:qFormat/>
    <w:pPr>
      <w:keepNext/>
      <w:framePr w:w="3930" w:h="1875" w:hSpace="180" w:wrap="around" w:vAnchor="text" w:hAnchor="page" w:x="1551" w:y="6"/>
      <w:ind w:firstLine="0"/>
      <w:jc w:val="center"/>
      <w:outlineLvl w:val="0"/>
    </w:pPr>
    <w:rPr>
      <w:rFonts w:ascii="Arial Cyr Chuv" w:hAnsi="Arial Cyr Chuv"/>
      <w:b/>
    </w:rPr>
  </w:style>
  <w:style w:type="paragraph" w:styleId="2">
    <w:name w:val="heading 2"/>
    <w:basedOn w:val="a"/>
    <w:next w:val="a"/>
    <w:qFormat/>
    <w:pPr>
      <w:keepNext/>
      <w:widowControl w:val="0"/>
      <w:autoSpaceDE w:val="0"/>
      <w:autoSpaceDN w:val="0"/>
      <w:ind w:firstLine="0"/>
      <w:jc w:val="center"/>
      <w:outlineLvl w:val="1"/>
    </w:pPr>
    <w:rPr>
      <w:rFonts w:ascii="Journal Chv" w:hAnsi="Journal Chv"/>
      <w:color w:val="000000"/>
      <w:szCs w:val="26"/>
    </w:rPr>
  </w:style>
  <w:style w:type="paragraph" w:styleId="3">
    <w:name w:val="heading 3"/>
    <w:basedOn w:val="a"/>
    <w:next w:val="a"/>
    <w:qFormat/>
    <w:pPr>
      <w:keepNext/>
      <w:ind w:firstLine="0"/>
      <w:jc w:val="left"/>
      <w:outlineLvl w:val="2"/>
    </w:pPr>
    <w:rPr>
      <w:i/>
      <w:iCs/>
      <w:sz w:val="24"/>
    </w:rPr>
  </w:style>
  <w:style w:type="paragraph" w:styleId="4">
    <w:name w:val="heading 4"/>
    <w:basedOn w:val="a"/>
    <w:next w:val="a"/>
    <w:qFormat/>
    <w:pPr>
      <w:keepNext/>
      <w:numPr>
        <w:numId w:val="11"/>
      </w:numPr>
      <w:tabs>
        <w:tab w:val="clear" w:pos="1080"/>
      </w:tabs>
      <w:jc w:val="center"/>
      <w:outlineLvl w:val="3"/>
    </w:pPr>
    <w:rPr>
      <w:b/>
      <w:bCs/>
      <w:sz w:val="24"/>
    </w:rPr>
  </w:style>
  <w:style w:type="paragraph" w:styleId="5">
    <w:name w:val="heading 5"/>
    <w:basedOn w:val="a"/>
    <w:next w:val="a"/>
    <w:qFormat/>
    <w:pPr>
      <w:keepNext/>
      <w:widowControl w:val="0"/>
      <w:ind w:firstLine="0"/>
      <w:outlineLvl w:val="4"/>
    </w:pPr>
    <w:rPr>
      <w:b/>
      <w:bCs/>
      <w:snapToGrid w:val="0"/>
      <w:color w:val="000000"/>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0">
    <w:name w:val="Body Text 3"/>
    <w:basedOn w:val="a"/>
    <w:pPr>
      <w:shd w:val="clear" w:color="auto" w:fill="FFFFFF"/>
      <w:autoSpaceDE w:val="0"/>
      <w:autoSpaceDN w:val="0"/>
      <w:adjustRightInd w:val="0"/>
      <w:ind w:right="4251" w:firstLine="0"/>
      <w:jc w:val="left"/>
    </w:pPr>
    <w:rPr>
      <w:sz w:val="24"/>
      <w:szCs w:val="20"/>
    </w:rPr>
  </w:style>
  <w:style w:type="paragraph" w:styleId="a3">
    <w:name w:val="Body Text"/>
    <w:basedOn w:val="a"/>
    <w:pPr>
      <w:shd w:val="clear" w:color="auto" w:fill="FFFFFF"/>
      <w:autoSpaceDE w:val="0"/>
      <w:autoSpaceDN w:val="0"/>
      <w:adjustRightInd w:val="0"/>
      <w:ind w:firstLine="0"/>
    </w:pPr>
    <w:rPr>
      <w:color w:val="000000"/>
      <w:sz w:val="24"/>
      <w:szCs w:val="20"/>
    </w:rPr>
  </w:style>
  <w:style w:type="paragraph" w:styleId="a4">
    <w:name w:val="header"/>
    <w:basedOn w:val="a"/>
    <w:pPr>
      <w:tabs>
        <w:tab w:val="center" w:pos="4677"/>
        <w:tab w:val="right" w:pos="9355"/>
      </w:tabs>
    </w:pPr>
  </w:style>
  <w:style w:type="paragraph" w:styleId="a5">
    <w:name w:val="footer"/>
    <w:basedOn w:val="a"/>
    <w:pPr>
      <w:tabs>
        <w:tab w:val="center" w:pos="4677"/>
        <w:tab w:val="right" w:pos="9355"/>
      </w:tabs>
    </w:pPr>
  </w:style>
  <w:style w:type="paragraph" w:customStyle="1" w:styleId="ConsTitle">
    <w:name w:val="ConsTitle"/>
    <w:pPr>
      <w:widowControl w:val="0"/>
      <w:autoSpaceDE w:val="0"/>
      <w:autoSpaceDN w:val="0"/>
      <w:adjustRightInd w:val="0"/>
    </w:pPr>
    <w:rPr>
      <w:rFonts w:ascii="Arial" w:hAnsi="Arial" w:cs="Arial"/>
      <w:b/>
      <w:bCs/>
      <w:sz w:val="18"/>
      <w:szCs w:val="18"/>
    </w:rPr>
  </w:style>
  <w:style w:type="paragraph" w:styleId="a6">
    <w:name w:val="caption"/>
    <w:basedOn w:val="a"/>
    <w:next w:val="a"/>
    <w:qFormat/>
    <w:pPr>
      <w:framePr w:w="3930" w:h="1875" w:hSpace="180" w:wrap="around" w:vAnchor="text" w:hAnchor="page" w:x="1365" w:y="6"/>
      <w:jc w:val="center"/>
    </w:pPr>
    <w:rPr>
      <w:rFonts w:ascii="TimesET" w:hAnsi="TimesET"/>
      <w:b/>
    </w:rPr>
  </w:style>
  <w:style w:type="paragraph" w:customStyle="1" w:styleId="10">
    <w:name w:val="Обычный (веб)1"/>
    <w:basedOn w:val="11"/>
    <w:pPr>
      <w:spacing w:before="100" w:after="100"/>
      <w:ind w:firstLine="0"/>
      <w:jc w:val="left"/>
    </w:pPr>
    <w:rPr>
      <w:rFonts w:ascii="Verdana" w:hAnsi="Verdana"/>
      <w:color w:val="000000"/>
      <w:sz w:val="18"/>
    </w:rPr>
  </w:style>
  <w:style w:type="paragraph" w:customStyle="1" w:styleId="11">
    <w:name w:val="Обычный1"/>
    <w:pPr>
      <w:ind w:firstLine="567"/>
      <w:jc w:val="both"/>
    </w:pPr>
    <w:rPr>
      <w:sz w:val="24"/>
    </w:rPr>
  </w:style>
  <w:style w:type="paragraph" w:customStyle="1" w:styleId="21">
    <w:name w:val="Основной текст 21"/>
    <w:basedOn w:val="11"/>
  </w:style>
  <w:style w:type="paragraph" w:customStyle="1" w:styleId="210">
    <w:name w:val="Основной текст с отступом 21"/>
    <w:basedOn w:val="11"/>
    <w:pPr>
      <w:ind w:left="57" w:firstLine="640"/>
    </w:pPr>
    <w:rPr>
      <w:rFonts w:ascii="TimesET" w:hAnsi="TimesET"/>
    </w:rPr>
  </w:style>
  <w:style w:type="paragraph" w:styleId="a7">
    <w:name w:val="Normal (Web)"/>
    <w:basedOn w:val="a"/>
    <w:pPr>
      <w:spacing w:before="100" w:beforeAutospacing="1" w:after="100" w:afterAutospacing="1"/>
      <w:ind w:firstLine="0"/>
      <w:jc w:val="left"/>
    </w:pPr>
    <w:rPr>
      <w:rFonts w:ascii="Arial Unicode MS" w:eastAsia="Arial Unicode MS" w:hAnsi="Arial Unicode MS"/>
      <w:sz w:val="24"/>
    </w:rPr>
  </w:style>
  <w:style w:type="paragraph" w:styleId="20">
    <w:name w:val="Body Text 2"/>
    <w:basedOn w:val="a"/>
    <w:pPr>
      <w:ind w:firstLine="0"/>
      <w:jc w:val="center"/>
    </w:pPr>
    <w:rPr>
      <w:b/>
      <w:bCs/>
      <w:sz w:val="24"/>
    </w:rPr>
  </w:style>
  <w:style w:type="character" w:styleId="a8">
    <w:name w:val="page number"/>
    <w:basedOn w:val="a0"/>
  </w:style>
  <w:style w:type="paragraph" w:styleId="a9">
    <w:name w:val="Title"/>
    <w:basedOn w:val="a"/>
    <w:qFormat/>
    <w:pPr>
      <w:autoSpaceDE w:val="0"/>
      <w:autoSpaceDN w:val="0"/>
      <w:adjustRightInd w:val="0"/>
      <w:ind w:firstLine="0"/>
      <w:jc w:val="center"/>
    </w:pPr>
    <w:rPr>
      <w:rFonts w:ascii="Arial" w:hAnsi="Arial" w:cs="Arial"/>
      <w:b/>
      <w:bCs/>
      <w:color w:val="000080"/>
      <w:sz w:val="24"/>
      <w:szCs w:val="16"/>
    </w:rPr>
  </w:style>
  <w:style w:type="paragraph" w:styleId="22">
    <w:name w:val="Body Text Indent 2"/>
    <w:basedOn w:val="a"/>
    <w:pPr>
      <w:autoSpaceDE w:val="0"/>
      <w:autoSpaceDN w:val="0"/>
      <w:adjustRightInd w:val="0"/>
      <w:ind w:left="2760" w:hanging="2040"/>
    </w:pPr>
    <w:rPr>
      <w:rFonts w:ascii="TimesET" w:hAnsi="TimesET"/>
      <w:sz w:val="24"/>
    </w:rPr>
  </w:style>
  <w:style w:type="paragraph" w:styleId="aa">
    <w:name w:val="Body Text Indent"/>
    <w:basedOn w:val="a"/>
    <w:pPr>
      <w:autoSpaceDE w:val="0"/>
      <w:autoSpaceDN w:val="0"/>
      <w:ind w:left="34" w:firstLine="0"/>
    </w:pPr>
    <w:rPr>
      <w:sz w:val="24"/>
    </w:rPr>
  </w:style>
  <w:style w:type="paragraph" w:styleId="31">
    <w:name w:val="Body Text Indent 3"/>
    <w:basedOn w:val="a"/>
    <w:pPr>
      <w:spacing w:line="235" w:lineRule="auto"/>
      <w:ind w:firstLine="28"/>
    </w:pPr>
    <w:rPr>
      <w:color w:val="000000"/>
      <w:szCs w:val="26"/>
    </w:rPr>
  </w:style>
  <w:style w:type="paragraph" w:customStyle="1" w:styleId="9">
    <w:name w:val="заголовок 9"/>
    <w:basedOn w:val="a"/>
    <w:next w:val="a"/>
    <w:pPr>
      <w:keepNext/>
      <w:widowControl w:val="0"/>
      <w:autoSpaceDE w:val="0"/>
      <w:autoSpaceDN w:val="0"/>
      <w:ind w:firstLine="0"/>
      <w:jc w:val="center"/>
    </w:pPr>
    <w:rPr>
      <w:rFonts w:ascii="Arial" w:hAnsi="Arial" w:cs="Arial"/>
      <w:sz w:val="24"/>
    </w:rPr>
  </w:style>
  <w:style w:type="paragraph" w:styleId="ab">
    <w:name w:val="Subtitle"/>
    <w:basedOn w:val="a"/>
    <w:qFormat/>
    <w:pPr>
      <w:widowControl w:val="0"/>
      <w:autoSpaceDE w:val="0"/>
      <w:autoSpaceDN w:val="0"/>
      <w:ind w:firstLine="0"/>
      <w:jc w:val="center"/>
    </w:pPr>
    <w:rPr>
      <w:rFonts w:ascii="Journal Chv" w:hAnsi="Journal Chv"/>
      <w:color w:val="000000"/>
      <w:szCs w:val="26"/>
    </w:rPr>
  </w:style>
  <w:style w:type="paragraph" w:styleId="ac">
    <w:name w:val="Balloon Text"/>
    <w:basedOn w:val="a"/>
    <w:semiHidden/>
    <w:rsid w:val="00826934"/>
    <w:rPr>
      <w:rFonts w:ascii="Tahoma" w:hAnsi="Tahoma" w:cs="Tahoma"/>
      <w:sz w:val="16"/>
      <w:szCs w:val="16"/>
    </w:rPr>
  </w:style>
  <w:style w:type="character" w:styleId="ad">
    <w:name w:val="Hyperlink"/>
    <w:uiPriority w:val="99"/>
    <w:rsid w:val="0067223B"/>
    <w:rPr>
      <w:b/>
      <w:bCs/>
      <w:strike w:val="0"/>
      <w:dstrike w:val="0"/>
      <w:color w:val="8F3286"/>
      <w:u w:val="none"/>
      <w:effect w:val="none"/>
    </w:rPr>
  </w:style>
  <w:style w:type="paragraph" w:customStyle="1" w:styleId="ae">
    <w:name w:val="Документ в списке"/>
    <w:basedOn w:val="a"/>
    <w:next w:val="a"/>
    <w:rsid w:val="006E68DB"/>
    <w:pPr>
      <w:autoSpaceDE w:val="0"/>
      <w:autoSpaceDN w:val="0"/>
      <w:adjustRightInd w:val="0"/>
      <w:spacing w:before="120"/>
      <w:ind w:right="300" w:firstLine="0"/>
    </w:pPr>
    <w:rPr>
      <w:rFonts w:ascii="Arial" w:hAnsi="Arial"/>
      <w:color w:val="000000"/>
      <w:sz w:val="24"/>
    </w:rPr>
  </w:style>
  <w:style w:type="paragraph" w:styleId="af">
    <w:name w:val="No Spacing"/>
    <w:uiPriority w:val="1"/>
    <w:qFormat/>
    <w:rsid w:val="00793E6C"/>
    <w:rPr>
      <w:rFonts w:ascii="Calibri" w:hAnsi="Calibri"/>
      <w:sz w:val="22"/>
      <w:szCs w:val="22"/>
    </w:rPr>
  </w:style>
  <w:style w:type="character" w:styleId="af0">
    <w:name w:val="FollowedHyperlink"/>
    <w:uiPriority w:val="99"/>
    <w:unhideWhenUsed/>
    <w:rsid w:val="0062005B"/>
    <w:rPr>
      <w:color w:val="800080"/>
      <w:u w:val="single"/>
    </w:rPr>
  </w:style>
  <w:style w:type="paragraph" w:customStyle="1" w:styleId="xl195">
    <w:name w:val="xl195"/>
    <w:basedOn w:val="a"/>
    <w:rsid w:val="00134891"/>
    <w:pPr>
      <w:pBdr>
        <w:bottom w:val="single" w:sz="4" w:space="0" w:color="000000"/>
      </w:pBdr>
      <w:spacing w:before="100" w:beforeAutospacing="1" w:after="100" w:afterAutospacing="1"/>
      <w:ind w:firstLine="0"/>
      <w:jc w:val="center"/>
    </w:pPr>
    <w:rPr>
      <w:rFonts w:ascii="Arial" w:hAnsi="Arial"/>
      <w:b/>
      <w:bCs/>
      <w:color w:val="000000"/>
      <w:sz w:val="24"/>
    </w:rPr>
  </w:style>
  <w:style w:type="paragraph" w:customStyle="1" w:styleId="xl196">
    <w:name w:val="xl196"/>
    <w:basedOn w:val="a"/>
    <w:rsid w:val="00134891"/>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textAlignment w:val="center"/>
    </w:pPr>
    <w:rPr>
      <w:rFonts w:ascii="Arial" w:hAnsi="Arial"/>
      <w:color w:val="000000"/>
      <w:sz w:val="16"/>
      <w:szCs w:val="16"/>
    </w:rPr>
  </w:style>
  <w:style w:type="paragraph" w:customStyle="1" w:styleId="xl197">
    <w:name w:val="xl197"/>
    <w:basedOn w:val="a"/>
    <w:rsid w:val="00134891"/>
    <w:pPr>
      <w:pBdr>
        <w:top w:val="single" w:sz="4" w:space="0" w:color="000000"/>
        <w:left w:val="single" w:sz="4" w:space="0" w:color="000000"/>
        <w:bottom w:val="single" w:sz="8" w:space="0" w:color="000000"/>
        <w:right w:val="single" w:sz="4" w:space="0" w:color="000000"/>
      </w:pBdr>
      <w:spacing w:before="100" w:beforeAutospacing="1" w:after="100" w:afterAutospacing="1"/>
      <w:ind w:firstLine="0"/>
      <w:jc w:val="center"/>
      <w:textAlignment w:val="center"/>
    </w:pPr>
    <w:rPr>
      <w:rFonts w:ascii="Arial" w:hAnsi="Arial"/>
      <w:color w:val="000000"/>
      <w:sz w:val="16"/>
      <w:szCs w:val="16"/>
    </w:rPr>
  </w:style>
  <w:style w:type="paragraph" w:customStyle="1" w:styleId="xl198">
    <w:name w:val="xl198"/>
    <w:basedOn w:val="a"/>
    <w:rsid w:val="00134891"/>
    <w:pPr>
      <w:pBdr>
        <w:top w:val="single" w:sz="4" w:space="0" w:color="000000"/>
        <w:left w:val="single" w:sz="4" w:space="0" w:color="000000"/>
        <w:bottom w:val="single" w:sz="4" w:space="0" w:color="000000"/>
        <w:right w:val="single" w:sz="8" w:space="0" w:color="000000"/>
      </w:pBdr>
      <w:spacing w:before="100" w:beforeAutospacing="1" w:after="100" w:afterAutospacing="1"/>
      <w:ind w:firstLine="0"/>
      <w:jc w:val="left"/>
    </w:pPr>
    <w:rPr>
      <w:rFonts w:ascii="Arial" w:hAnsi="Arial"/>
      <w:color w:val="000000"/>
      <w:sz w:val="16"/>
      <w:szCs w:val="16"/>
    </w:rPr>
  </w:style>
  <w:style w:type="paragraph" w:customStyle="1" w:styleId="xl199">
    <w:name w:val="xl199"/>
    <w:basedOn w:val="a"/>
    <w:rsid w:val="00134891"/>
    <w:pPr>
      <w:pBdr>
        <w:top w:val="single" w:sz="8"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ascii="Arial" w:hAnsi="Arial"/>
      <w:color w:val="000000"/>
      <w:sz w:val="16"/>
      <w:szCs w:val="16"/>
    </w:rPr>
  </w:style>
  <w:style w:type="paragraph" w:customStyle="1" w:styleId="xl200">
    <w:name w:val="xl200"/>
    <w:basedOn w:val="a"/>
    <w:rsid w:val="00134891"/>
    <w:pPr>
      <w:pBdr>
        <w:top w:val="single" w:sz="8" w:space="0" w:color="000000"/>
        <w:left w:val="single" w:sz="4" w:space="0" w:color="000000"/>
        <w:bottom w:val="single" w:sz="4" w:space="0" w:color="000000"/>
        <w:right w:val="single" w:sz="4" w:space="0" w:color="000000"/>
      </w:pBdr>
      <w:spacing w:before="100" w:beforeAutospacing="1" w:after="100" w:afterAutospacing="1"/>
      <w:ind w:firstLine="0"/>
      <w:jc w:val="right"/>
    </w:pPr>
    <w:rPr>
      <w:rFonts w:ascii="Arial" w:hAnsi="Arial"/>
      <w:color w:val="000000"/>
      <w:sz w:val="16"/>
      <w:szCs w:val="16"/>
    </w:rPr>
  </w:style>
  <w:style w:type="paragraph" w:customStyle="1" w:styleId="xl201">
    <w:name w:val="xl201"/>
    <w:basedOn w:val="a"/>
    <w:rsid w:val="00134891"/>
    <w:pPr>
      <w:pBdr>
        <w:top w:val="single" w:sz="4" w:space="0" w:color="000000"/>
        <w:left w:val="single" w:sz="4" w:space="0" w:color="000000"/>
        <w:right w:val="single" w:sz="8" w:space="0" w:color="000000"/>
      </w:pBdr>
      <w:spacing w:before="100" w:beforeAutospacing="1" w:after="100" w:afterAutospacing="1"/>
      <w:ind w:firstLine="0"/>
      <w:jc w:val="left"/>
    </w:pPr>
    <w:rPr>
      <w:rFonts w:ascii="Arial" w:hAnsi="Arial"/>
      <w:color w:val="000000"/>
      <w:sz w:val="16"/>
      <w:szCs w:val="16"/>
    </w:rPr>
  </w:style>
  <w:style w:type="paragraph" w:customStyle="1" w:styleId="xl202">
    <w:name w:val="xl202"/>
    <w:basedOn w:val="a"/>
    <w:rsid w:val="00134891"/>
    <w:pPr>
      <w:pBdr>
        <w:top w:val="single" w:sz="4" w:space="0" w:color="000000"/>
        <w:left w:val="single" w:sz="4" w:space="0" w:color="000000"/>
        <w:right w:val="single" w:sz="4" w:space="0" w:color="000000"/>
      </w:pBdr>
      <w:spacing w:before="100" w:beforeAutospacing="1" w:after="100" w:afterAutospacing="1"/>
      <w:ind w:firstLine="0"/>
      <w:jc w:val="center"/>
    </w:pPr>
    <w:rPr>
      <w:rFonts w:ascii="Arial" w:hAnsi="Arial"/>
      <w:color w:val="000000"/>
      <w:sz w:val="16"/>
      <w:szCs w:val="16"/>
    </w:rPr>
  </w:style>
  <w:style w:type="paragraph" w:customStyle="1" w:styleId="xl203">
    <w:name w:val="xl203"/>
    <w:basedOn w:val="a"/>
    <w:rsid w:val="00134891"/>
    <w:pPr>
      <w:spacing w:before="100" w:beforeAutospacing="1" w:after="100" w:afterAutospacing="1"/>
      <w:ind w:firstLine="0"/>
      <w:jc w:val="right"/>
    </w:pPr>
    <w:rPr>
      <w:rFonts w:ascii="Arial" w:hAnsi="Arial"/>
      <w:color w:val="000000"/>
      <w:sz w:val="16"/>
      <w:szCs w:val="16"/>
    </w:rPr>
  </w:style>
  <w:style w:type="paragraph" w:customStyle="1" w:styleId="xl204">
    <w:name w:val="xl204"/>
    <w:basedOn w:val="a"/>
    <w:rsid w:val="00134891"/>
    <w:pPr>
      <w:pBdr>
        <w:top w:val="single" w:sz="4" w:space="0" w:color="000000"/>
        <w:left w:val="single" w:sz="4" w:space="0" w:color="000000"/>
        <w:bottom w:val="single" w:sz="8" w:space="0" w:color="000000"/>
        <w:right w:val="single" w:sz="4" w:space="0" w:color="000000"/>
      </w:pBdr>
      <w:spacing w:before="100" w:beforeAutospacing="1" w:after="100" w:afterAutospacing="1"/>
      <w:ind w:firstLine="0"/>
      <w:jc w:val="center"/>
      <w:textAlignment w:val="center"/>
    </w:pPr>
    <w:rPr>
      <w:rFonts w:ascii="Arial" w:hAnsi="Arial"/>
      <w:color w:val="000000"/>
      <w:sz w:val="16"/>
      <w:szCs w:val="16"/>
    </w:rPr>
  </w:style>
  <w:style w:type="paragraph" w:customStyle="1" w:styleId="xl205">
    <w:name w:val="xl205"/>
    <w:basedOn w:val="a"/>
    <w:rsid w:val="00134891"/>
    <w:pPr>
      <w:pBdr>
        <w:top w:val="single" w:sz="4" w:space="0" w:color="000000"/>
        <w:left w:val="single" w:sz="4" w:space="0" w:color="000000"/>
        <w:bottom w:val="single" w:sz="8" w:space="0" w:color="000000"/>
        <w:right w:val="single" w:sz="4" w:space="0" w:color="000000"/>
      </w:pBdr>
      <w:spacing w:before="100" w:beforeAutospacing="1" w:after="100" w:afterAutospacing="1"/>
      <w:ind w:firstLine="0"/>
      <w:jc w:val="center"/>
      <w:textAlignment w:val="center"/>
    </w:pPr>
    <w:rPr>
      <w:rFonts w:ascii="Arial" w:hAnsi="Arial"/>
      <w:color w:val="000000"/>
      <w:sz w:val="16"/>
      <w:szCs w:val="16"/>
    </w:rPr>
  </w:style>
  <w:style w:type="paragraph" w:customStyle="1" w:styleId="xl206">
    <w:name w:val="xl206"/>
    <w:basedOn w:val="a"/>
    <w:rsid w:val="00134891"/>
    <w:pPr>
      <w:pBdr>
        <w:top w:val="single" w:sz="8" w:space="0" w:color="000000"/>
        <w:left w:val="single" w:sz="8" w:space="0" w:color="000000"/>
        <w:bottom w:val="single" w:sz="4" w:space="0" w:color="000000"/>
        <w:right w:val="single" w:sz="4" w:space="0" w:color="000000"/>
      </w:pBdr>
      <w:spacing w:before="100" w:beforeAutospacing="1" w:after="100" w:afterAutospacing="1"/>
      <w:ind w:firstLine="0"/>
      <w:jc w:val="center"/>
    </w:pPr>
    <w:rPr>
      <w:rFonts w:ascii="Arial" w:hAnsi="Arial"/>
      <w:color w:val="000000"/>
      <w:sz w:val="16"/>
      <w:szCs w:val="16"/>
    </w:rPr>
  </w:style>
  <w:style w:type="paragraph" w:customStyle="1" w:styleId="xl207">
    <w:name w:val="xl207"/>
    <w:basedOn w:val="a"/>
    <w:rsid w:val="00134891"/>
    <w:pPr>
      <w:pBdr>
        <w:top w:val="single" w:sz="8" w:space="0" w:color="000000"/>
        <w:left w:val="single" w:sz="4" w:space="0" w:color="000000"/>
        <w:bottom w:val="single" w:sz="4" w:space="0" w:color="000000"/>
        <w:right w:val="single" w:sz="8" w:space="0" w:color="000000"/>
      </w:pBdr>
      <w:spacing w:before="100" w:beforeAutospacing="1" w:after="100" w:afterAutospacing="1"/>
      <w:ind w:firstLine="0"/>
      <w:jc w:val="right"/>
    </w:pPr>
    <w:rPr>
      <w:rFonts w:ascii="Arial" w:hAnsi="Arial"/>
      <w:color w:val="000000"/>
      <w:sz w:val="16"/>
      <w:szCs w:val="16"/>
    </w:rPr>
  </w:style>
  <w:style w:type="paragraph" w:customStyle="1" w:styleId="xl208">
    <w:name w:val="xl208"/>
    <w:basedOn w:val="a"/>
    <w:rsid w:val="00134891"/>
    <w:pPr>
      <w:pBdr>
        <w:top w:val="single" w:sz="4" w:space="0" w:color="000000"/>
        <w:left w:val="single" w:sz="8" w:space="0" w:color="000000"/>
        <w:right w:val="single" w:sz="4" w:space="0" w:color="000000"/>
      </w:pBdr>
      <w:spacing w:before="100" w:beforeAutospacing="1" w:after="100" w:afterAutospacing="1"/>
      <w:ind w:firstLine="0"/>
      <w:jc w:val="center"/>
    </w:pPr>
    <w:rPr>
      <w:rFonts w:ascii="Arial" w:hAnsi="Arial"/>
      <w:color w:val="000000"/>
      <w:sz w:val="16"/>
      <w:szCs w:val="16"/>
    </w:rPr>
  </w:style>
  <w:style w:type="paragraph" w:customStyle="1" w:styleId="xl209">
    <w:name w:val="xl209"/>
    <w:basedOn w:val="a"/>
    <w:rsid w:val="00134891"/>
    <w:pPr>
      <w:pBdr>
        <w:top w:val="single" w:sz="4" w:space="0" w:color="000000"/>
        <w:left w:val="single" w:sz="4" w:space="0" w:color="000000"/>
        <w:right w:val="single" w:sz="4" w:space="0" w:color="000000"/>
      </w:pBdr>
      <w:spacing w:before="100" w:beforeAutospacing="1" w:after="100" w:afterAutospacing="1"/>
      <w:ind w:firstLine="0"/>
      <w:jc w:val="right"/>
    </w:pPr>
    <w:rPr>
      <w:rFonts w:ascii="Arial" w:hAnsi="Arial"/>
      <w:color w:val="000000"/>
      <w:sz w:val="16"/>
      <w:szCs w:val="16"/>
    </w:rPr>
  </w:style>
  <w:style w:type="paragraph" w:customStyle="1" w:styleId="xl210">
    <w:name w:val="xl210"/>
    <w:basedOn w:val="a"/>
    <w:rsid w:val="00134891"/>
    <w:pPr>
      <w:pBdr>
        <w:top w:val="single" w:sz="4" w:space="0" w:color="000000"/>
        <w:left w:val="single" w:sz="4" w:space="0" w:color="000000"/>
        <w:right w:val="single" w:sz="8" w:space="0" w:color="000000"/>
      </w:pBdr>
      <w:spacing w:before="100" w:beforeAutospacing="1" w:after="100" w:afterAutospacing="1"/>
      <w:ind w:firstLine="0"/>
      <w:jc w:val="right"/>
    </w:pPr>
    <w:rPr>
      <w:rFonts w:ascii="Arial" w:hAnsi="Arial"/>
      <w:color w:val="000000"/>
      <w:sz w:val="16"/>
      <w:szCs w:val="16"/>
    </w:rPr>
  </w:style>
  <w:style w:type="paragraph" w:customStyle="1" w:styleId="xl211">
    <w:name w:val="xl211"/>
    <w:basedOn w:val="a"/>
    <w:rsid w:val="00134891"/>
    <w:pPr>
      <w:pBdr>
        <w:left w:val="single" w:sz="4" w:space="0" w:color="000000"/>
        <w:bottom w:val="single" w:sz="4" w:space="0" w:color="000000"/>
        <w:right w:val="single" w:sz="8" w:space="0" w:color="000000"/>
      </w:pBdr>
      <w:spacing w:before="100" w:beforeAutospacing="1" w:after="100" w:afterAutospacing="1"/>
      <w:ind w:firstLine="0"/>
      <w:jc w:val="left"/>
    </w:pPr>
    <w:rPr>
      <w:rFonts w:ascii="Arial" w:hAnsi="Arial"/>
      <w:color w:val="000000"/>
      <w:sz w:val="16"/>
      <w:szCs w:val="16"/>
    </w:rPr>
  </w:style>
  <w:style w:type="paragraph" w:customStyle="1" w:styleId="xl212">
    <w:name w:val="xl212"/>
    <w:basedOn w:val="a"/>
    <w:rsid w:val="00134891"/>
    <w:pPr>
      <w:pBdr>
        <w:left w:val="single" w:sz="8" w:space="0" w:color="000000"/>
        <w:bottom w:val="single" w:sz="4" w:space="0" w:color="000000"/>
        <w:right w:val="single" w:sz="4" w:space="0" w:color="000000"/>
      </w:pBdr>
      <w:spacing w:before="100" w:beforeAutospacing="1" w:after="100" w:afterAutospacing="1"/>
      <w:ind w:firstLine="0"/>
      <w:jc w:val="center"/>
    </w:pPr>
    <w:rPr>
      <w:rFonts w:ascii="Arial" w:hAnsi="Arial"/>
      <w:color w:val="000000"/>
      <w:sz w:val="16"/>
      <w:szCs w:val="16"/>
    </w:rPr>
  </w:style>
  <w:style w:type="paragraph" w:customStyle="1" w:styleId="xl213">
    <w:name w:val="xl213"/>
    <w:basedOn w:val="a"/>
    <w:rsid w:val="00134891"/>
    <w:pPr>
      <w:pBdr>
        <w:left w:val="single" w:sz="4" w:space="0" w:color="000000"/>
        <w:bottom w:val="single" w:sz="4" w:space="0" w:color="000000"/>
        <w:right w:val="single" w:sz="4" w:space="0" w:color="000000"/>
      </w:pBdr>
      <w:spacing w:before="100" w:beforeAutospacing="1" w:after="100" w:afterAutospacing="1"/>
      <w:ind w:firstLine="0"/>
      <w:jc w:val="center"/>
    </w:pPr>
    <w:rPr>
      <w:rFonts w:ascii="Arial" w:hAnsi="Arial"/>
      <w:color w:val="000000"/>
      <w:sz w:val="16"/>
      <w:szCs w:val="16"/>
    </w:rPr>
  </w:style>
  <w:style w:type="paragraph" w:customStyle="1" w:styleId="xl214">
    <w:name w:val="xl214"/>
    <w:basedOn w:val="a"/>
    <w:rsid w:val="00134891"/>
    <w:pPr>
      <w:pBdr>
        <w:left w:val="single" w:sz="4" w:space="0" w:color="000000"/>
        <w:bottom w:val="single" w:sz="4" w:space="0" w:color="000000"/>
        <w:right w:val="single" w:sz="4" w:space="0" w:color="000000"/>
      </w:pBdr>
      <w:spacing w:before="100" w:beforeAutospacing="1" w:after="100" w:afterAutospacing="1"/>
      <w:ind w:firstLine="0"/>
      <w:jc w:val="right"/>
    </w:pPr>
    <w:rPr>
      <w:rFonts w:ascii="Arial" w:hAnsi="Arial"/>
      <w:color w:val="000000"/>
      <w:sz w:val="16"/>
      <w:szCs w:val="16"/>
    </w:rPr>
  </w:style>
  <w:style w:type="paragraph" w:customStyle="1" w:styleId="xl215">
    <w:name w:val="xl215"/>
    <w:basedOn w:val="a"/>
    <w:rsid w:val="00134891"/>
    <w:pPr>
      <w:pBdr>
        <w:left w:val="single" w:sz="4" w:space="0" w:color="000000"/>
        <w:bottom w:val="single" w:sz="4" w:space="0" w:color="000000"/>
        <w:right w:val="single" w:sz="8" w:space="0" w:color="000000"/>
      </w:pBdr>
      <w:spacing w:before="100" w:beforeAutospacing="1" w:after="100" w:afterAutospacing="1"/>
      <w:ind w:firstLine="0"/>
      <w:jc w:val="right"/>
    </w:pPr>
    <w:rPr>
      <w:rFonts w:ascii="Arial" w:hAnsi="Arial"/>
      <w:color w:val="000000"/>
      <w:sz w:val="16"/>
      <w:szCs w:val="16"/>
    </w:rPr>
  </w:style>
  <w:style w:type="paragraph" w:customStyle="1" w:styleId="xl216">
    <w:name w:val="xl216"/>
    <w:basedOn w:val="a"/>
    <w:rsid w:val="00134891"/>
    <w:pPr>
      <w:pBdr>
        <w:top w:val="single" w:sz="4" w:space="0" w:color="000000"/>
        <w:left w:val="single" w:sz="4" w:space="0" w:color="000000"/>
        <w:bottom w:val="single" w:sz="4" w:space="0" w:color="000000"/>
        <w:right w:val="single" w:sz="8" w:space="0" w:color="000000"/>
      </w:pBdr>
      <w:spacing w:before="100" w:beforeAutospacing="1" w:after="100" w:afterAutospacing="1"/>
      <w:ind w:firstLine="0"/>
      <w:jc w:val="left"/>
    </w:pPr>
    <w:rPr>
      <w:rFonts w:ascii="Arial" w:hAnsi="Arial"/>
      <w:color w:val="000000"/>
      <w:sz w:val="16"/>
      <w:szCs w:val="16"/>
    </w:rPr>
  </w:style>
  <w:style w:type="paragraph" w:customStyle="1" w:styleId="xl217">
    <w:name w:val="xl217"/>
    <w:basedOn w:val="a"/>
    <w:rsid w:val="00134891"/>
    <w:pPr>
      <w:pBdr>
        <w:top w:val="single" w:sz="8" w:space="0" w:color="000000"/>
        <w:left w:val="single" w:sz="8" w:space="0" w:color="000000"/>
        <w:bottom w:val="single" w:sz="8" w:space="0" w:color="000000"/>
        <w:right w:val="single" w:sz="4" w:space="0" w:color="000000"/>
      </w:pBdr>
      <w:spacing w:before="100" w:beforeAutospacing="1" w:after="100" w:afterAutospacing="1"/>
      <w:ind w:firstLine="0"/>
      <w:jc w:val="center"/>
    </w:pPr>
    <w:rPr>
      <w:rFonts w:ascii="Arial" w:hAnsi="Arial"/>
      <w:color w:val="000000"/>
      <w:sz w:val="16"/>
      <w:szCs w:val="16"/>
    </w:rPr>
  </w:style>
  <w:style w:type="paragraph" w:customStyle="1" w:styleId="xl218">
    <w:name w:val="xl218"/>
    <w:basedOn w:val="a"/>
    <w:rsid w:val="00134891"/>
    <w:pPr>
      <w:pBdr>
        <w:top w:val="single" w:sz="8" w:space="0" w:color="000000"/>
        <w:left w:val="single" w:sz="4" w:space="0" w:color="000000"/>
        <w:bottom w:val="single" w:sz="8" w:space="0" w:color="000000"/>
        <w:right w:val="single" w:sz="4" w:space="0" w:color="000000"/>
      </w:pBdr>
      <w:spacing w:before="100" w:beforeAutospacing="1" w:after="100" w:afterAutospacing="1"/>
      <w:ind w:firstLine="0"/>
      <w:jc w:val="center"/>
    </w:pPr>
    <w:rPr>
      <w:rFonts w:ascii="Arial" w:hAnsi="Arial"/>
      <w:color w:val="000000"/>
      <w:sz w:val="16"/>
      <w:szCs w:val="16"/>
    </w:rPr>
  </w:style>
  <w:style w:type="paragraph" w:customStyle="1" w:styleId="xl219">
    <w:name w:val="xl219"/>
    <w:basedOn w:val="a"/>
    <w:rsid w:val="00134891"/>
    <w:pPr>
      <w:pBdr>
        <w:top w:val="single" w:sz="8" w:space="0" w:color="000000"/>
        <w:left w:val="single" w:sz="4" w:space="0" w:color="000000"/>
        <w:bottom w:val="single" w:sz="8" w:space="0" w:color="000000"/>
        <w:right w:val="single" w:sz="4" w:space="0" w:color="000000"/>
      </w:pBdr>
      <w:spacing w:before="100" w:beforeAutospacing="1" w:after="100" w:afterAutospacing="1"/>
      <w:ind w:firstLine="0"/>
      <w:jc w:val="right"/>
    </w:pPr>
    <w:rPr>
      <w:rFonts w:ascii="Arial" w:hAnsi="Arial"/>
      <w:color w:val="000000"/>
      <w:sz w:val="16"/>
      <w:szCs w:val="16"/>
    </w:rPr>
  </w:style>
  <w:style w:type="paragraph" w:customStyle="1" w:styleId="xl220">
    <w:name w:val="xl220"/>
    <w:basedOn w:val="a"/>
    <w:rsid w:val="00134891"/>
    <w:pPr>
      <w:pBdr>
        <w:top w:val="single" w:sz="8" w:space="0" w:color="000000"/>
        <w:left w:val="single" w:sz="4" w:space="0" w:color="000000"/>
        <w:bottom w:val="single" w:sz="8" w:space="0" w:color="000000"/>
        <w:right w:val="single" w:sz="8" w:space="0" w:color="000000"/>
      </w:pBdr>
      <w:spacing w:before="100" w:beforeAutospacing="1" w:after="100" w:afterAutospacing="1"/>
      <w:ind w:firstLine="0"/>
      <w:jc w:val="center"/>
    </w:pPr>
    <w:rPr>
      <w:rFonts w:ascii="Arial" w:hAnsi="Arial"/>
      <w:color w:val="000000"/>
      <w:sz w:val="16"/>
      <w:szCs w:val="16"/>
    </w:rPr>
  </w:style>
  <w:style w:type="paragraph" w:customStyle="1" w:styleId="xl221">
    <w:name w:val="xl221"/>
    <w:basedOn w:val="a"/>
    <w:rsid w:val="00134891"/>
    <w:pPr>
      <w:spacing w:before="100" w:beforeAutospacing="1" w:after="100" w:afterAutospacing="1"/>
      <w:ind w:firstLine="0"/>
      <w:jc w:val="center"/>
    </w:pPr>
    <w:rPr>
      <w:rFonts w:ascii="Arial" w:hAnsi="Arial"/>
      <w:b/>
      <w:bCs/>
      <w:color w:val="000000"/>
      <w:sz w:val="24"/>
    </w:rPr>
  </w:style>
  <w:style w:type="paragraph" w:customStyle="1" w:styleId="xl222">
    <w:name w:val="xl222"/>
    <w:basedOn w:val="a"/>
    <w:rsid w:val="00134891"/>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textAlignment w:val="top"/>
    </w:pPr>
    <w:rPr>
      <w:rFonts w:ascii="Arial" w:hAnsi="Arial"/>
      <w:color w:val="000000"/>
      <w:sz w:val="16"/>
      <w:szCs w:val="16"/>
    </w:rPr>
  </w:style>
  <w:style w:type="paragraph" w:customStyle="1" w:styleId="xl223">
    <w:name w:val="xl223"/>
    <w:basedOn w:val="a"/>
    <w:rsid w:val="00134891"/>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textAlignment w:val="top"/>
    </w:pPr>
    <w:rPr>
      <w:rFonts w:ascii="Arial" w:hAnsi="Arial"/>
      <w:color w:val="000000"/>
      <w:sz w:val="16"/>
      <w:szCs w:val="16"/>
    </w:rPr>
  </w:style>
  <w:style w:type="table" w:styleId="af1">
    <w:name w:val="Table Grid"/>
    <w:basedOn w:val="a1"/>
    <w:rsid w:val="001348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ind w:firstLine="567"/>
      <w:jc w:val="both"/>
    </w:pPr>
    <w:rPr>
      <w:sz w:val="26"/>
      <w:szCs w:val="24"/>
    </w:rPr>
  </w:style>
  <w:style w:type="paragraph" w:styleId="1">
    <w:name w:val="heading 1"/>
    <w:basedOn w:val="a"/>
    <w:next w:val="a"/>
    <w:qFormat/>
    <w:pPr>
      <w:keepNext/>
      <w:framePr w:w="3930" w:h="1875" w:hSpace="180" w:wrap="around" w:vAnchor="text" w:hAnchor="page" w:x="1551" w:y="6"/>
      <w:ind w:firstLine="0"/>
      <w:jc w:val="center"/>
      <w:outlineLvl w:val="0"/>
    </w:pPr>
    <w:rPr>
      <w:rFonts w:ascii="Arial Cyr Chuv" w:hAnsi="Arial Cyr Chuv"/>
      <w:b/>
    </w:rPr>
  </w:style>
  <w:style w:type="paragraph" w:styleId="2">
    <w:name w:val="heading 2"/>
    <w:basedOn w:val="a"/>
    <w:next w:val="a"/>
    <w:qFormat/>
    <w:pPr>
      <w:keepNext/>
      <w:widowControl w:val="0"/>
      <w:autoSpaceDE w:val="0"/>
      <w:autoSpaceDN w:val="0"/>
      <w:ind w:firstLine="0"/>
      <w:jc w:val="center"/>
      <w:outlineLvl w:val="1"/>
    </w:pPr>
    <w:rPr>
      <w:rFonts w:ascii="Journal Chv" w:hAnsi="Journal Chv"/>
      <w:color w:val="000000"/>
      <w:szCs w:val="26"/>
    </w:rPr>
  </w:style>
  <w:style w:type="paragraph" w:styleId="3">
    <w:name w:val="heading 3"/>
    <w:basedOn w:val="a"/>
    <w:next w:val="a"/>
    <w:qFormat/>
    <w:pPr>
      <w:keepNext/>
      <w:ind w:firstLine="0"/>
      <w:jc w:val="left"/>
      <w:outlineLvl w:val="2"/>
    </w:pPr>
    <w:rPr>
      <w:i/>
      <w:iCs/>
      <w:sz w:val="24"/>
    </w:rPr>
  </w:style>
  <w:style w:type="paragraph" w:styleId="4">
    <w:name w:val="heading 4"/>
    <w:basedOn w:val="a"/>
    <w:next w:val="a"/>
    <w:qFormat/>
    <w:pPr>
      <w:keepNext/>
      <w:numPr>
        <w:numId w:val="11"/>
      </w:numPr>
      <w:tabs>
        <w:tab w:val="clear" w:pos="1080"/>
      </w:tabs>
      <w:jc w:val="center"/>
      <w:outlineLvl w:val="3"/>
    </w:pPr>
    <w:rPr>
      <w:b/>
      <w:bCs/>
      <w:sz w:val="24"/>
    </w:rPr>
  </w:style>
  <w:style w:type="paragraph" w:styleId="5">
    <w:name w:val="heading 5"/>
    <w:basedOn w:val="a"/>
    <w:next w:val="a"/>
    <w:qFormat/>
    <w:pPr>
      <w:keepNext/>
      <w:widowControl w:val="0"/>
      <w:ind w:firstLine="0"/>
      <w:outlineLvl w:val="4"/>
    </w:pPr>
    <w:rPr>
      <w:b/>
      <w:bCs/>
      <w:snapToGrid w:val="0"/>
      <w:color w:val="000000"/>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0">
    <w:name w:val="Body Text 3"/>
    <w:basedOn w:val="a"/>
    <w:pPr>
      <w:shd w:val="clear" w:color="auto" w:fill="FFFFFF"/>
      <w:autoSpaceDE w:val="0"/>
      <w:autoSpaceDN w:val="0"/>
      <w:adjustRightInd w:val="0"/>
      <w:ind w:right="4251" w:firstLine="0"/>
      <w:jc w:val="left"/>
    </w:pPr>
    <w:rPr>
      <w:sz w:val="24"/>
      <w:szCs w:val="20"/>
    </w:rPr>
  </w:style>
  <w:style w:type="paragraph" w:styleId="a3">
    <w:name w:val="Body Text"/>
    <w:basedOn w:val="a"/>
    <w:pPr>
      <w:shd w:val="clear" w:color="auto" w:fill="FFFFFF"/>
      <w:autoSpaceDE w:val="0"/>
      <w:autoSpaceDN w:val="0"/>
      <w:adjustRightInd w:val="0"/>
      <w:ind w:firstLine="0"/>
    </w:pPr>
    <w:rPr>
      <w:color w:val="000000"/>
      <w:sz w:val="24"/>
      <w:szCs w:val="20"/>
    </w:rPr>
  </w:style>
  <w:style w:type="paragraph" w:styleId="a4">
    <w:name w:val="header"/>
    <w:basedOn w:val="a"/>
    <w:pPr>
      <w:tabs>
        <w:tab w:val="center" w:pos="4677"/>
        <w:tab w:val="right" w:pos="9355"/>
      </w:tabs>
    </w:pPr>
  </w:style>
  <w:style w:type="paragraph" w:styleId="a5">
    <w:name w:val="footer"/>
    <w:basedOn w:val="a"/>
    <w:pPr>
      <w:tabs>
        <w:tab w:val="center" w:pos="4677"/>
        <w:tab w:val="right" w:pos="9355"/>
      </w:tabs>
    </w:pPr>
  </w:style>
  <w:style w:type="paragraph" w:customStyle="1" w:styleId="ConsTitle">
    <w:name w:val="ConsTitle"/>
    <w:pPr>
      <w:widowControl w:val="0"/>
      <w:autoSpaceDE w:val="0"/>
      <w:autoSpaceDN w:val="0"/>
      <w:adjustRightInd w:val="0"/>
    </w:pPr>
    <w:rPr>
      <w:rFonts w:ascii="Arial" w:hAnsi="Arial" w:cs="Arial"/>
      <w:b/>
      <w:bCs/>
      <w:sz w:val="18"/>
      <w:szCs w:val="18"/>
    </w:rPr>
  </w:style>
  <w:style w:type="paragraph" w:styleId="a6">
    <w:name w:val="caption"/>
    <w:basedOn w:val="a"/>
    <w:next w:val="a"/>
    <w:qFormat/>
    <w:pPr>
      <w:framePr w:w="3930" w:h="1875" w:hSpace="180" w:wrap="around" w:vAnchor="text" w:hAnchor="page" w:x="1365" w:y="6"/>
      <w:jc w:val="center"/>
    </w:pPr>
    <w:rPr>
      <w:rFonts w:ascii="TimesET" w:hAnsi="TimesET"/>
      <w:b/>
    </w:rPr>
  </w:style>
  <w:style w:type="paragraph" w:customStyle="1" w:styleId="10">
    <w:name w:val="Обычный (веб)1"/>
    <w:basedOn w:val="11"/>
    <w:pPr>
      <w:spacing w:before="100" w:after="100"/>
      <w:ind w:firstLine="0"/>
      <w:jc w:val="left"/>
    </w:pPr>
    <w:rPr>
      <w:rFonts w:ascii="Verdana" w:hAnsi="Verdana"/>
      <w:color w:val="000000"/>
      <w:sz w:val="18"/>
    </w:rPr>
  </w:style>
  <w:style w:type="paragraph" w:customStyle="1" w:styleId="11">
    <w:name w:val="Обычный1"/>
    <w:pPr>
      <w:ind w:firstLine="567"/>
      <w:jc w:val="both"/>
    </w:pPr>
    <w:rPr>
      <w:sz w:val="24"/>
    </w:rPr>
  </w:style>
  <w:style w:type="paragraph" w:customStyle="1" w:styleId="21">
    <w:name w:val="Основной текст 21"/>
    <w:basedOn w:val="11"/>
  </w:style>
  <w:style w:type="paragraph" w:customStyle="1" w:styleId="210">
    <w:name w:val="Основной текст с отступом 21"/>
    <w:basedOn w:val="11"/>
    <w:pPr>
      <w:ind w:left="57" w:firstLine="640"/>
    </w:pPr>
    <w:rPr>
      <w:rFonts w:ascii="TimesET" w:hAnsi="TimesET"/>
    </w:rPr>
  </w:style>
  <w:style w:type="paragraph" w:styleId="a7">
    <w:name w:val="Normal (Web)"/>
    <w:basedOn w:val="a"/>
    <w:pPr>
      <w:spacing w:before="100" w:beforeAutospacing="1" w:after="100" w:afterAutospacing="1"/>
      <w:ind w:firstLine="0"/>
      <w:jc w:val="left"/>
    </w:pPr>
    <w:rPr>
      <w:rFonts w:ascii="Arial Unicode MS" w:eastAsia="Arial Unicode MS" w:hAnsi="Arial Unicode MS"/>
      <w:sz w:val="24"/>
    </w:rPr>
  </w:style>
  <w:style w:type="paragraph" w:styleId="20">
    <w:name w:val="Body Text 2"/>
    <w:basedOn w:val="a"/>
    <w:pPr>
      <w:ind w:firstLine="0"/>
      <w:jc w:val="center"/>
    </w:pPr>
    <w:rPr>
      <w:b/>
      <w:bCs/>
      <w:sz w:val="24"/>
    </w:rPr>
  </w:style>
  <w:style w:type="character" w:styleId="a8">
    <w:name w:val="page number"/>
    <w:basedOn w:val="a0"/>
  </w:style>
  <w:style w:type="paragraph" w:styleId="a9">
    <w:name w:val="Title"/>
    <w:basedOn w:val="a"/>
    <w:qFormat/>
    <w:pPr>
      <w:autoSpaceDE w:val="0"/>
      <w:autoSpaceDN w:val="0"/>
      <w:adjustRightInd w:val="0"/>
      <w:ind w:firstLine="0"/>
      <w:jc w:val="center"/>
    </w:pPr>
    <w:rPr>
      <w:rFonts w:ascii="Arial" w:hAnsi="Arial" w:cs="Arial"/>
      <w:b/>
      <w:bCs/>
      <w:color w:val="000080"/>
      <w:sz w:val="24"/>
      <w:szCs w:val="16"/>
    </w:rPr>
  </w:style>
  <w:style w:type="paragraph" w:styleId="22">
    <w:name w:val="Body Text Indent 2"/>
    <w:basedOn w:val="a"/>
    <w:pPr>
      <w:autoSpaceDE w:val="0"/>
      <w:autoSpaceDN w:val="0"/>
      <w:adjustRightInd w:val="0"/>
      <w:ind w:left="2760" w:hanging="2040"/>
    </w:pPr>
    <w:rPr>
      <w:rFonts w:ascii="TimesET" w:hAnsi="TimesET"/>
      <w:sz w:val="24"/>
    </w:rPr>
  </w:style>
  <w:style w:type="paragraph" w:styleId="aa">
    <w:name w:val="Body Text Indent"/>
    <w:basedOn w:val="a"/>
    <w:pPr>
      <w:autoSpaceDE w:val="0"/>
      <w:autoSpaceDN w:val="0"/>
      <w:ind w:left="34" w:firstLine="0"/>
    </w:pPr>
    <w:rPr>
      <w:sz w:val="24"/>
    </w:rPr>
  </w:style>
  <w:style w:type="paragraph" w:styleId="31">
    <w:name w:val="Body Text Indent 3"/>
    <w:basedOn w:val="a"/>
    <w:pPr>
      <w:spacing w:line="235" w:lineRule="auto"/>
      <w:ind w:firstLine="28"/>
    </w:pPr>
    <w:rPr>
      <w:color w:val="000000"/>
      <w:szCs w:val="26"/>
    </w:rPr>
  </w:style>
  <w:style w:type="paragraph" w:customStyle="1" w:styleId="9">
    <w:name w:val="заголовок 9"/>
    <w:basedOn w:val="a"/>
    <w:next w:val="a"/>
    <w:pPr>
      <w:keepNext/>
      <w:widowControl w:val="0"/>
      <w:autoSpaceDE w:val="0"/>
      <w:autoSpaceDN w:val="0"/>
      <w:ind w:firstLine="0"/>
      <w:jc w:val="center"/>
    </w:pPr>
    <w:rPr>
      <w:rFonts w:ascii="Arial" w:hAnsi="Arial" w:cs="Arial"/>
      <w:sz w:val="24"/>
    </w:rPr>
  </w:style>
  <w:style w:type="paragraph" w:styleId="ab">
    <w:name w:val="Subtitle"/>
    <w:basedOn w:val="a"/>
    <w:qFormat/>
    <w:pPr>
      <w:widowControl w:val="0"/>
      <w:autoSpaceDE w:val="0"/>
      <w:autoSpaceDN w:val="0"/>
      <w:ind w:firstLine="0"/>
      <w:jc w:val="center"/>
    </w:pPr>
    <w:rPr>
      <w:rFonts w:ascii="Journal Chv" w:hAnsi="Journal Chv"/>
      <w:color w:val="000000"/>
      <w:szCs w:val="26"/>
    </w:rPr>
  </w:style>
  <w:style w:type="paragraph" w:styleId="ac">
    <w:name w:val="Balloon Text"/>
    <w:basedOn w:val="a"/>
    <w:semiHidden/>
    <w:rsid w:val="00826934"/>
    <w:rPr>
      <w:rFonts w:ascii="Tahoma" w:hAnsi="Tahoma" w:cs="Tahoma"/>
      <w:sz w:val="16"/>
      <w:szCs w:val="16"/>
    </w:rPr>
  </w:style>
  <w:style w:type="character" w:styleId="ad">
    <w:name w:val="Hyperlink"/>
    <w:uiPriority w:val="99"/>
    <w:rsid w:val="0067223B"/>
    <w:rPr>
      <w:b/>
      <w:bCs/>
      <w:strike w:val="0"/>
      <w:dstrike w:val="0"/>
      <w:color w:val="8F3286"/>
      <w:u w:val="none"/>
      <w:effect w:val="none"/>
    </w:rPr>
  </w:style>
  <w:style w:type="paragraph" w:customStyle="1" w:styleId="ae">
    <w:name w:val="Документ в списке"/>
    <w:basedOn w:val="a"/>
    <w:next w:val="a"/>
    <w:rsid w:val="006E68DB"/>
    <w:pPr>
      <w:autoSpaceDE w:val="0"/>
      <w:autoSpaceDN w:val="0"/>
      <w:adjustRightInd w:val="0"/>
      <w:spacing w:before="120"/>
      <w:ind w:right="300" w:firstLine="0"/>
    </w:pPr>
    <w:rPr>
      <w:rFonts w:ascii="Arial" w:hAnsi="Arial"/>
      <w:color w:val="000000"/>
      <w:sz w:val="24"/>
    </w:rPr>
  </w:style>
  <w:style w:type="paragraph" w:styleId="af">
    <w:name w:val="No Spacing"/>
    <w:uiPriority w:val="1"/>
    <w:qFormat/>
    <w:rsid w:val="00793E6C"/>
    <w:rPr>
      <w:rFonts w:ascii="Calibri" w:hAnsi="Calibri"/>
      <w:sz w:val="22"/>
      <w:szCs w:val="22"/>
    </w:rPr>
  </w:style>
  <w:style w:type="character" w:styleId="af0">
    <w:name w:val="FollowedHyperlink"/>
    <w:uiPriority w:val="99"/>
    <w:unhideWhenUsed/>
    <w:rsid w:val="0062005B"/>
    <w:rPr>
      <w:color w:val="800080"/>
      <w:u w:val="single"/>
    </w:rPr>
  </w:style>
  <w:style w:type="paragraph" w:customStyle="1" w:styleId="xl195">
    <w:name w:val="xl195"/>
    <w:basedOn w:val="a"/>
    <w:rsid w:val="00134891"/>
    <w:pPr>
      <w:pBdr>
        <w:bottom w:val="single" w:sz="4" w:space="0" w:color="000000"/>
      </w:pBdr>
      <w:spacing w:before="100" w:beforeAutospacing="1" w:after="100" w:afterAutospacing="1"/>
      <w:ind w:firstLine="0"/>
      <w:jc w:val="center"/>
    </w:pPr>
    <w:rPr>
      <w:rFonts w:ascii="Arial" w:hAnsi="Arial"/>
      <w:b/>
      <w:bCs/>
      <w:color w:val="000000"/>
      <w:sz w:val="24"/>
    </w:rPr>
  </w:style>
  <w:style w:type="paragraph" w:customStyle="1" w:styleId="xl196">
    <w:name w:val="xl196"/>
    <w:basedOn w:val="a"/>
    <w:rsid w:val="00134891"/>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textAlignment w:val="center"/>
    </w:pPr>
    <w:rPr>
      <w:rFonts w:ascii="Arial" w:hAnsi="Arial"/>
      <w:color w:val="000000"/>
      <w:sz w:val="16"/>
      <w:szCs w:val="16"/>
    </w:rPr>
  </w:style>
  <w:style w:type="paragraph" w:customStyle="1" w:styleId="xl197">
    <w:name w:val="xl197"/>
    <w:basedOn w:val="a"/>
    <w:rsid w:val="00134891"/>
    <w:pPr>
      <w:pBdr>
        <w:top w:val="single" w:sz="4" w:space="0" w:color="000000"/>
        <w:left w:val="single" w:sz="4" w:space="0" w:color="000000"/>
        <w:bottom w:val="single" w:sz="8" w:space="0" w:color="000000"/>
        <w:right w:val="single" w:sz="4" w:space="0" w:color="000000"/>
      </w:pBdr>
      <w:spacing w:before="100" w:beforeAutospacing="1" w:after="100" w:afterAutospacing="1"/>
      <w:ind w:firstLine="0"/>
      <w:jc w:val="center"/>
      <w:textAlignment w:val="center"/>
    </w:pPr>
    <w:rPr>
      <w:rFonts w:ascii="Arial" w:hAnsi="Arial"/>
      <w:color w:val="000000"/>
      <w:sz w:val="16"/>
      <w:szCs w:val="16"/>
    </w:rPr>
  </w:style>
  <w:style w:type="paragraph" w:customStyle="1" w:styleId="xl198">
    <w:name w:val="xl198"/>
    <w:basedOn w:val="a"/>
    <w:rsid w:val="00134891"/>
    <w:pPr>
      <w:pBdr>
        <w:top w:val="single" w:sz="4" w:space="0" w:color="000000"/>
        <w:left w:val="single" w:sz="4" w:space="0" w:color="000000"/>
        <w:bottom w:val="single" w:sz="4" w:space="0" w:color="000000"/>
        <w:right w:val="single" w:sz="8" w:space="0" w:color="000000"/>
      </w:pBdr>
      <w:spacing w:before="100" w:beforeAutospacing="1" w:after="100" w:afterAutospacing="1"/>
      <w:ind w:firstLine="0"/>
      <w:jc w:val="left"/>
    </w:pPr>
    <w:rPr>
      <w:rFonts w:ascii="Arial" w:hAnsi="Arial"/>
      <w:color w:val="000000"/>
      <w:sz w:val="16"/>
      <w:szCs w:val="16"/>
    </w:rPr>
  </w:style>
  <w:style w:type="paragraph" w:customStyle="1" w:styleId="xl199">
    <w:name w:val="xl199"/>
    <w:basedOn w:val="a"/>
    <w:rsid w:val="00134891"/>
    <w:pPr>
      <w:pBdr>
        <w:top w:val="single" w:sz="8"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ascii="Arial" w:hAnsi="Arial"/>
      <w:color w:val="000000"/>
      <w:sz w:val="16"/>
      <w:szCs w:val="16"/>
    </w:rPr>
  </w:style>
  <w:style w:type="paragraph" w:customStyle="1" w:styleId="xl200">
    <w:name w:val="xl200"/>
    <w:basedOn w:val="a"/>
    <w:rsid w:val="00134891"/>
    <w:pPr>
      <w:pBdr>
        <w:top w:val="single" w:sz="8" w:space="0" w:color="000000"/>
        <w:left w:val="single" w:sz="4" w:space="0" w:color="000000"/>
        <w:bottom w:val="single" w:sz="4" w:space="0" w:color="000000"/>
        <w:right w:val="single" w:sz="4" w:space="0" w:color="000000"/>
      </w:pBdr>
      <w:spacing w:before="100" w:beforeAutospacing="1" w:after="100" w:afterAutospacing="1"/>
      <w:ind w:firstLine="0"/>
      <w:jc w:val="right"/>
    </w:pPr>
    <w:rPr>
      <w:rFonts w:ascii="Arial" w:hAnsi="Arial"/>
      <w:color w:val="000000"/>
      <w:sz w:val="16"/>
      <w:szCs w:val="16"/>
    </w:rPr>
  </w:style>
  <w:style w:type="paragraph" w:customStyle="1" w:styleId="xl201">
    <w:name w:val="xl201"/>
    <w:basedOn w:val="a"/>
    <w:rsid w:val="00134891"/>
    <w:pPr>
      <w:pBdr>
        <w:top w:val="single" w:sz="4" w:space="0" w:color="000000"/>
        <w:left w:val="single" w:sz="4" w:space="0" w:color="000000"/>
        <w:right w:val="single" w:sz="8" w:space="0" w:color="000000"/>
      </w:pBdr>
      <w:spacing w:before="100" w:beforeAutospacing="1" w:after="100" w:afterAutospacing="1"/>
      <w:ind w:firstLine="0"/>
      <w:jc w:val="left"/>
    </w:pPr>
    <w:rPr>
      <w:rFonts w:ascii="Arial" w:hAnsi="Arial"/>
      <w:color w:val="000000"/>
      <w:sz w:val="16"/>
      <w:szCs w:val="16"/>
    </w:rPr>
  </w:style>
  <w:style w:type="paragraph" w:customStyle="1" w:styleId="xl202">
    <w:name w:val="xl202"/>
    <w:basedOn w:val="a"/>
    <w:rsid w:val="00134891"/>
    <w:pPr>
      <w:pBdr>
        <w:top w:val="single" w:sz="4" w:space="0" w:color="000000"/>
        <w:left w:val="single" w:sz="4" w:space="0" w:color="000000"/>
        <w:right w:val="single" w:sz="4" w:space="0" w:color="000000"/>
      </w:pBdr>
      <w:spacing w:before="100" w:beforeAutospacing="1" w:after="100" w:afterAutospacing="1"/>
      <w:ind w:firstLine="0"/>
      <w:jc w:val="center"/>
    </w:pPr>
    <w:rPr>
      <w:rFonts w:ascii="Arial" w:hAnsi="Arial"/>
      <w:color w:val="000000"/>
      <w:sz w:val="16"/>
      <w:szCs w:val="16"/>
    </w:rPr>
  </w:style>
  <w:style w:type="paragraph" w:customStyle="1" w:styleId="xl203">
    <w:name w:val="xl203"/>
    <w:basedOn w:val="a"/>
    <w:rsid w:val="00134891"/>
    <w:pPr>
      <w:spacing w:before="100" w:beforeAutospacing="1" w:after="100" w:afterAutospacing="1"/>
      <w:ind w:firstLine="0"/>
      <w:jc w:val="right"/>
    </w:pPr>
    <w:rPr>
      <w:rFonts w:ascii="Arial" w:hAnsi="Arial"/>
      <w:color w:val="000000"/>
      <w:sz w:val="16"/>
      <w:szCs w:val="16"/>
    </w:rPr>
  </w:style>
  <w:style w:type="paragraph" w:customStyle="1" w:styleId="xl204">
    <w:name w:val="xl204"/>
    <w:basedOn w:val="a"/>
    <w:rsid w:val="00134891"/>
    <w:pPr>
      <w:pBdr>
        <w:top w:val="single" w:sz="4" w:space="0" w:color="000000"/>
        <w:left w:val="single" w:sz="4" w:space="0" w:color="000000"/>
        <w:bottom w:val="single" w:sz="8" w:space="0" w:color="000000"/>
        <w:right w:val="single" w:sz="4" w:space="0" w:color="000000"/>
      </w:pBdr>
      <w:spacing w:before="100" w:beforeAutospacing="1" w:after="100" w:afterAutospacing="1"/>
      <w:ind w:firstLine="0"/>
      <w:jc w:val="center"/>
      <w:textAlignment w:val="center"/>
    </w:pPr>
    <w:rPr>
      <w:rFonts w:ascii="Arial" w:hAnsi="Arial"/>
      <w:color w:val="000000"/>
      <w:sz w:val="16"/>
      <w:szCs w:val="16"/>
    </w:rPr>
  </w:style>
  <w:style w:type="paragraph" w:customStyle="1" w:styleId="xl205">
    <w:name w:val="xl205"/>
    <w:basedOn w:val="a"/>
    <w:rsid w:val="00134891"/>
    <w:pPr>
      <w:pBdr>
        <w:top w:val="single" w:sz="4" w:space="0" w:color="000000"/>
        <w:left w:val="single" w:sz="4" w:space="0" w:color="000000"/>
        <w:bottom w:val="single" w:sz="8" w:space="0" w:color="000000"/>
        <w:right w:val="single" w:sz="4" w:space="0" w:color="000000"/>
      </w:pBdr>
      <w:spacing w:before="100" w:beforeAutospacing="1" w:after="100" w:afterAutospacing="1"/>
      <w:ind w:firstLine="0"/>
      <w:jc w:val="center"/>
      <w:textAlignment w:val="center"/>
    </w:pPr>
    <w:rPr>
      <w:rFonts w:ascii="Arial" w:hAnsi="Arial"/>
      <w:color w:val="000000"/>
      <w:sz w:val="16"/>
      <w:szCs w:val="16"/>
    </w:rPr>
  </w:style>
  <w:style w:type="paragraph" w:customStyle="1" w:styleId="xl206">
    <w:name w:val="xl206"/>
    <w:basedOn w:val="a"/>
    <w:rsid w:val="00134891"/>
    <w:pPr>
      <w:pBdr>
        <w:top w:val="single" w:sz="8" w:space="0" w:color="000000"/>
        <w:left w:val="single" w:sz="8" w:space="0" w:color="000000"/>
        <w:bottom w:val="single" w:sz="4" w:space="0" w:color="000000"/>
        <w:right w:val="single" w:sz="4" w:space="0" w:color="000000"/>
      </w:pBdr>
      <w:spacing w:before="100" w:beforeAutospacing="1" w:after="100" w:afterAutospacing="1"/>
      <w:ind w:firstLine="0"/>
      <w:jc w:val="center"/>
    </w:pPr>
    <w:rPr>
      <w:rFonts w:ascii="Arial" w:hAnsi="Arial"/>
      <w:color w:val="000000"/>
      <w:sz w:val="16"/>
      <w:szCs w:val="16"/>
    </w:rPr>
  </w:style>
  <w:style w:type="paragraph" w:customStyle="1" w:styleId="xl207">
    <w:name w:val="xl207"/>
    <w:basedOn w:val="a"/>
    <w:rsid w:val="00134891"/>
    <w:pPr>
      <w:pBdr>
        <w:top w:val="single" w:sz="8" w:space="0" w:color="000000"/>
        <w:left w:val="single" w:sz="4" w:space="0" w:color="000000"/>
        <w:bottom w:val="single" w:sz="4" w:space="0" w:color="000000"/>
        <w:right w:val="single" w:sz="8" w:space="0" w:color="000000"/>
      </w:pBdr>
      <w:spacing w:before="100" w:beforeAutospacing="1" w:after="100" w:afterAutospacing="1"/>
      <w:ind w:firstLine="0"/>
      <w:jc w:val="right"/>
    </w:pPr>
    <w:rPr>
      <w:rFonts w:ascii="Arial" w:hAnsi="Arial"/>
      <w:color w:val="000000"/>
      <w:sz w:val="16"/>
      <w:szCs w:val="16"/>
    </w:rPr>
  </w:style>
  <w:style w:type="paragraph" w:customStyle="1" w:styleId="xl208">
    <w:name w:val="xl208"/>
    <w:basedOn w:val="a"/>
    <w:rsid w:val="00134891"/>
    <w:pPr>
      <w:pBdr>
        <w:top w:val="single" w:sz="4" w:space="0" w:color="000000"/>
        <w:left w:val="single" w:sz="8" w:space="0" w:color="000000"/>
        <w:right w:val="single" w:sz="4" w:space="0" w:color="000000"/>
      </w:pBdr>
      <w:spacing w:before="100" w:beforeAutospacing="1" w:after="100" w:afterAutospacing="1"/>
      <w:ind w:firstLine="0"/>
      <w:jc w:val="center"/>
    </w:pPr>
    <w:rPr>
      <w:rFonts w:ascii="Arial" w:hAnsi="Arial"/>
      <w:color w:val="000000"/>
      <w:sz w:val="16"/>
      <w:szCs w:val="16"/>
    </w:rPr>
  </w:style>
  <w:style w:type="paragraph" w:customStyle="1" w:styleId="xl209">
    <w:name w:val="xl209"/>
    <w:basedOn w:val="a"/>
    <w:rsid w:val="00134891"/>
    <w:pPr>
      <w:pBdr>
        <w:top w:val="single" w:sz="4" w:space="0" w:color="000000"/>
        <w:left w:val="single" w:sz="4" w:space="0" w:color="000000"/>
        <w:right w:val="single" w:sz="4" w:space="0" w:color="000000"/>
      </w:pBdr>
      <w:spacing w:before="100" w:beforeAutospacing="1" w:after="100" w:afterAutospacing="1"/>
      <w:ind w:firstLine="0"/>
      <w:jc w:val="right"/>
    </w:pPr>
    <w:rPr>
      <w:rFonts w:ascii="Arial" w:hAnsi="Arial"/>
      <w:color w:val="000000"/>
      <w:sz w:val="16"/>
      <w:szCs w:val="16"/>
    </w:rPr>
  </w:style>
  <w:style w:type="paragraph" w:customStyle="1" w:styleId="xl210">
    <w:name w:val="xl210"/>
    <w:basedOn w:val="a"/>
    <w:rsid w:val="00134891"/>
    <w:pPr>
      <w:pBdr>
        <w:top w:val="single" w:sz="4" w:space="0" w:color="000000"/>
        <w:left w:val="single" w:sz="4" w:space="0" w:color="000000"/>
        <w:right w:val="single" w:sz="8" w:space="0" w:color="000000"/>
      </w:pBdr>
      <w:spacing w:before="100" w:beforeAutospacing="1" w:after="100" w:afterAutospacing="1"/>
      <w:ind w:firstLine="0"/>
      <w:jc w:val="right"/>
    </w:pPr>
    <w:rPr>
      <w:rFonts w:ascii="Arial" w:hAnsi="Arial"/>
      <w:color w:val="000000"/>
      <w:sz w:val="16"/>
      <w:szCs w:val="16"/>
    </w:rPr>
  </w:style>
  <w:style w:type="paragraph" w:customStyle="1" w:styleId="xl211">
    <w:name w:val="xl211"/>
    <w:basedOn w:val="a"/>
    <w:rsid w:val="00134891"/>
    <w:pPr>
      <w:pBdr>
        <w:left w:val="single" w:sz="4" w:space="0" w:color="000000"/>
        <w:bottom w:val="single" w:sz="4" w:space="0" w:color="000000"/>
        <w:right w:val="single" w:sz="8" w:space="0" w:color="000000"/>
      </w:pBdr>
      <w:spacing w:before="100" w:beforeAutospacing="1" w:after="100" w:afterAutospacing="1"/>
      <w:ind w:firstLine="0"/>
      <w:jc w:val="left"/>
    </w:pPr>
    <w:rPr>
      <w:rFonts w:ascii="Arial" w:hAnsi="Arial"/>
      <w:color w:val="000000"/>
      <w:sz w:val="16"/>
      <w:szCs w:val="16"/>
    </w:rPr>
  </w:style>
  <w:style w:type="paragraph" w:customStyle="1" w:styleId="xl212">
    <w:name w:val="xl212"/>
    <w:basedOn w:val="a"/>
    <w:rsid w:val="00134891"/>
    <w:pPr>
      <w:pBdr>
        <w:left w:val="single" w:sz="8" w:space="0" w:color="000000"/>
        <w:bottom w:val="single" w:sz="4" w:space="0" w:color="000000"/>
        <w:right w:val="single" w:sz="4" w:space="0" w:color="000000"/>
      </w:pBdr>
      <w:spacing w:before="100" w:beforeAutospacing="1" w:after="100" w:afterAutospacing="1"/>
      <w:ind w:firstLine="0"/>
      <w:jc w:val="center"/>
    </w:pPr>
    <w:rPr>
      <w:rFonts w:ascii="Arial" w:hAnsi="Arial"/>
      <w:color w:val="000000"/>
      <w:sz w:val="16"/>
      <w:szCs w:val="16"/>
    </w:rPr>
  </w:style>
  <w:style w:type="paragraph" w:customStyle="1" w:styleId="xl213">
    <w:name w:val="xl213"/>
    <w:basedOn w:val="a"/>
    <w:rsid w:val="00134891"/>
    <w:pPr>
      <w:pBdr>
        <w:left w:val="single" w:sz="4" w:space="0" w:color="000000"/>
        <w:bottom w:val="single" w:sz="4" w:space="0" w:color="000000"/>
        <w:right w:val="single" w:sz="4" w:space="0" w:color="000000"/>
      </w:pBdr>
      <w:spacing w:before="100" w:beforeAutospacing="1" w:after="100" w:afterAutospacing="1"/>
      <w:ind w:firstLine="0"/>
      <w:jc w:val="center"/>
    </w:pPr>
    <w:rPr>
      <w:rFonts w:ascii="Arial" w:hAnsi="Arial"/>
      <w:color w:val="000000"/>
      <w:sz w:val="16"/>
      <w:szCs w:val="16"/>
    </w:rPr>
  </w:style>
  <w:style w:type="paragraph" w:customStyle="1" w:styleId="xl214">
    <w:name w:val="xl214"/>
    <w:basedOn w:val="a"/>
    <w:rsid w:val="00134891"/>
    <w:pPr>
      <w:pBdr>
        <w:left w:val="single" w:sz="4" w:space="0" w:color="000000"/>
        <w:bottom w:val="single" w:sz="4" w:space="0" w:color="000000"/>
        <w:right w:val="single" w:sz="4" w:space="0" w:color="000000"/>
      </w:pBdr>
      <w:spacing w:before="100" w:beforeAutospacing="1" w:after="100" w:afterAutospacing="1"/>
      <w:ind w:firstLine="0"/>
      <w:jc w:val="right"/>
    </w:pPr>
    <w:rPr>
      <w:rFonts w:ascii="Arial" w:hAnsi="Arial"/>
      <w:color w:val="000000"/>
      <w:sz w:val="16"/>
      <w:szCs w:val="16"/>
    </w:rPr>
  </w:style>
  <w:style w:type="paragraph" w:customStyle="1" w:styleId="xl215">
    <w:name w:val="xl215"/>
    <w:basedOn w:val="a"/>
    <w:rsid w:val="00134891"/>
    <w:pPr>
      <w:pBdr>
        <w:left w:val="single" w:sz="4" w:space="0" w:color="000000"/>
        <w:bottom w:val="single" w:sz="4" w:space="0" w:color="000000"/>
        <w:right w:val="single" w:sz="8" w:space="0" w:color="000000"/>
      </w:pBdr>
      <w:spacing w:before="100" w:beforeAutospacing="1" w:after="100" w:afterAutospacing="1"/>
      <w:ind w:firstLine="0"/>
      <w:jc w:val="right"/>
    </w:pPr>
    <w:rPr>
      <w:rFonts w:ascii="Arial" w:hAnsi="Arial"/>
      <w:color w:val="000000"/>
      <w:sz w:val="16"/>
      <w:szCs w:val="16"/>
    </w:rPr>
  </w:style>
  <w:style w:type="paragraph" w:customStyle="1" w:styleId="xl216">
    <w:name w:val="xl216"/>
    <w:basedOn w:val="a"/>
    <w:rsid w:val="00134891"/>
    <w:pPr>
      <w:pBdr>
        <w:top w:val="single" w:sz="4" w:space="0" w:color="000000"/>
        <w:left w:val="single" w:sz="4" w:space="0" w:color="000000"/>
        <w:bottom w:val="single" w:sz="4" w:space="0" w:color="000000"/>
        <w:right w:val="single" w:sz="8" w:space="0" w:color="000000"/>
      </w:pBdr>
      <w:spacing w:before="100" w:beforeAutospacing="1" w:after="100" w:afterAutospacing="1"/>
      <w:ind w:firstLine="0"/>
      <w:jc w:val="left"/>
    </w:pPr>
    <w:rPr>
      <w:rFonts w:ascii="Arial" w:hAnsi="Arial"/>
      <w:color w:val="000000"/>
      <w:sz w:val="16"/>
      <w:szCs w:val="16"/>
    </w:rPr>
  </w:style>
  <w:style w:type="paragraph" w:customStyle="1" w:styleId="xl217">
    <w:name w:val="xl217"/>
    <w:basedOn w:val="a"/>
    <w:rsid w:val="00134891"/>
    <w:pPr>
      <w:pBdr>
        <w:top w:val="single" w:sz="8" w:space="0" w:color="000000"/>
        <w:left w:val="single" w:sz="8" w:space="0" w:color="000000"/>
        <w:bottom w:val="single" w:sz="8" w:space="0" w:color="000000"/>
        <w:right w:val="single" w:sz="4" w:space="0" w:color="000000"/>
      </w:pBdr>
      <w:spacing w:before="100" w:beforeAutospacing="1" w:after="100" w:afterAutospacing="1"/>
      <w:ind w:firstLine="0"/>
      <w:jc w:val="center"/>
    </w:pPr>
    <w:rPr>
      <w:rFonts w:ascii="Arial" w:hAnsi="Arial"/>
      <w:color w:val="000000"/>
      <w:sz w:val="16"/>
      <w:szCs w:val="16"/>
    </w:rPr>
  </w:style>
  <w:style w:type="paragraph" w:customStyle="1" w:styleId="xl218">
    <w:name w:val="xl218"/>
    <w:basedOn w:val="a"/>
    <w:rsid w:val="00134891"/>
    <w:pPr>
      <w:pBdr>
        <w:top w:val="single" w:sz="8" w:space="0" w:color="000000"/>
        <w:left w:val="single" w:sz="4" w:space="0" w:color="000000"/>
        <w:bottom w:val="single" w:sz="8" w:space="0" w:color="000000"/>
        <w:right w:val="single" w:sz="4" w:space="0" w:color="000000"/>
      </w:pBdr>
      <w:spacing w:before="100" w:beforeAutospacing="1" w:after="100" w:afterAutospacing="1"/>
      <w:ind w:firstLine="0"/>
      <w:jc w:val="center"/>
    </w:pPr>
    <w:rPr>
      <w:rFonts w:ascii="Arial" w:hAnsi="Arial"/>
      <w:color w:val="000000"/>
      <w:sz w:val="16"/>
      <w:szCs w:val="16"/>
    </w:rPr>
  </w:style>
  <w:style w:type="paragraph" w:customStyle="1" w:styleId="xl219">
    <w:name w:val="xl219"/>
    <w:basedOn w:val="a"/>
    <w:rsid w:val="00134891"/>
    <w:pPr>
      <w:pBdr>
        <w:top w:val="single" w:sz="8" w:space="0" w:color="000000"/>
        <w:left w:val="single" w:sz="4" w:space="0" w:color="000000"/>
        <w:bottom w:val="single" w:sz="8" w:space="0" w:color="000000"/>
        <w:right w:val="single" w:sz="4" w:space="0" w:color="000000"/>
      </w:pBdr>
      <w:spacing w:before="100" w:beforeAutospacing="1" w:after="100" w:afterAutospacing="1"/>
      <w:ind w:firstLine="0"/>
      <w:jc w:val="right"/>
    </w:pPr>
    <w:rPr>
      <w:rFonts w:ascii="Arial" w:hAnsi="Arial"/>
      <w:color w:val="000000"/>
      <w:sz w:val="16"/>
      <w:szCs w:val="16"/>
    </w:rPr>
  </w:style>
  <w:style w:type="paragraph" w:customStyle="1" w:styleId="xl220">
    <w:name w:val="xl220"/>
    <w:basedOn w:val="a"/>
    <w:rsid w:val="00134891"/>
    <w:pPr>
      <w:pBdr>
        <w:top w:val="single" w:sz="8" w:space="0" w:color="000000"/>
        <w:left w:val="single" w:sz="4" w:space="0" w:color="000000"/>
        <w:bottom w:val="single" w:sz="8" w:space="0" w:color="000000"/>
        <w:right w:val="single" w:sz="8" w:space="0" w:color="000000"/>
      </w:pBdr>
      <w:spacing w:before="100" w:beforeAutospacing="1" w:after="100" w:afterAutospacing="1"/>
      <w:ind w:firstLine="0"/>
      <w:jc w:val="center"/>
    </w:pPr>
    <w:rPr>
      <w:rFonts w:ascii="Arial" w:hAnsi="Arial"/>
      <w:color w:val="000000"/>
      <w:sz w:val="16"/>
      <w:szCs w:val="16"/>
    </w:rPr>
  </w:style>
  <w:style w:type="paragraph" w:customStyle="1" w:styleId="xl221">
    <w:name w:val="xl221"/>
    <w:basedOn w:val="a"/>
    <w:rsid w:val="00134891"/>
    <w:pPr>
      <w:spacing w:before="100" w:beforeAutospacing="1" w:after="100" w:afterAutospacing="1"/>
      <w:ind w:firstLine="0"/>
      <w:jc w:val="center"/>
    </w:pPr>
    <w:rPr>
      <w:rFonts w:ascii="Arial" w:hAnsi="Arial"/>
      <w:b/>
      <w:bCs/>
      <w:color w:val="000000"/>
      <w:sz w:val="24"/>
    </w:rPr>
  </w:style>
  <w:style w:type="paragraph" w:customStyle="1" w:styleId="xl222">
    <w:name w:val="xl222"/>
    <w:basedOn w:val="a"/>
    <w:rsid w:val="00134891"/>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textAlignment w:val="top"/>
    </w:pPr>
    <w:rPr>
      <w:rFonts w:ascii="Arial" w:hAnsi="Arial"/>
      <w:color w:val="000000"/>
      <w:sz w:val="16"/>
      <w:szCs w:val="16"/>
    </w:rPr>
  </w:style>
  <w:style w:type="paragraph" w:customStyle="1" w:styleId="xl223">
    <w:name w:val="xl223"/>
    <w:basedOn w:val="a"/>
    <w:rsid w:val="00134891"/>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textAlignment w:val="top"/>
    </w:pPr>
    <w:rPr>
      <w:rFonts w:ascii="Arial" w:hAnsi="Arial"/>
      <w:color w:val="000000"/>
      <w:sz w:val="16"/>
      <w:szCs w:val="16"/>
    </w:rPr>
  </w:style>
  <w:style w:type="table" w:styleId="af1">
    <w:name w:val="Table Grid"/>
    <w:basedOn w:val="a1"/>
    <w:rsid w:val="001348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505121">
      <w:bodyDiv w:val="1"/>
      <w:marLeft w:val="0"/>
      <w:marRight w:val="0"/>
      <w:marTop w:val="0"/>
      <w:marBottom w:val="0"/>
      <w:divBdr>
        <w:top w:val="none" w:sz="0" w:space="0" w:color="auto"/>
        <w:left w:val="none" w:sz="0" w:space="0" w:color="auto"/>
        <w:bottom w:val="none" w:sz="0" w:space="0" w:color="auto"/>
        <w:right w:val="none" w:sz="0" w:space="0" w:color="auto"/>
      </w:divBdr>
    </w:div>
    <w:div w:id="259921079">
      <w:bodyDiv w:val="1"/>
      <w:marLeft w:val="0"/>
      <w:marRight w:val="0"/>
      <w:marTop w:val="0"/>
      <w:marBottom w:val="0"/>
      <w:divBdr>
        <w:top w:val="none" w:sz="0" w:space="0" w:color="auto"/>
        <w:left w:val="none" w:sz="0" w:space="0" w:color="auto"/>
        <w:bottom w:val="none" w:sz="0" w:space="0" w:color="auto"/>
        <w:right w:val="none" w:sz="0" w:space="0" w:color="auto"/>
      </w:divBdr>
    </w:div>
    <w:div w:id="1073164281">
      <w:bodyDiv w:val="1"/>
      <w:marLeft w:val="0"/>
      <w:marRight w:val="0"/>
      <w:marTop w:val="0"/>
      <w:marBottom w:val="0"/>
      <w:divBdr>
        <w:top w:val="none" w:sz="0" w:space="0" w:color="auto"/>
        <w:left w:val="none" w:sz="0" w:space="0" w:color="auto"/>
        <w:bottom w:val="none" w:sz="0" w:space="0" w:color="auto"/>
        <w:right w:val="none" w:sz="0" w:space="0" w:color="auto"/>
      </w:divBdr>
    </w:div>
    <w:div w:id="1338389925">
      <w:bodyDiv w:val="1"/>
      <w:marLeft w:val="0"/>
      <w:marRight w:val="0"/>
      <w:marTop w:val="0"/>
      <w:marBottom w:val="0"/>
      <w:divBdr>
        <w:top w:val="none" w:sz="0" w:space="0" w:color="auto"/>
        <w:left w:val="none" w:sz="0" w:space="0" w:color="auto"/>
        <w:bottom w:val="none" w:sz="0" w:space="0" w:color="auto"/>
        <w:right w:val="none" w:sz="0" w:space="0" w:color="auto"/>
      </w:divBdr>
    </w:div>
    <w:div w:id="1875729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401D94F-8704-4B74-920E-6F571CB9A9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43</Pages>
  <Words>33856</Words>
  <Characters>192983</Characters>
  <Application>Microsoft Office Word</Application>
  <DocSecurity>0</DocSecurity>
  <Lines>1608</Lines>
  <Paragraphs>452</Paragraphs>
  <ScaleCrop>false</ScaleCrop>
  <HeadingPairs>
    <vt:vector size="2" baseType="variant">
      <vt:variant>
        <vt:lpstr>Название</vt:lpstr>
      </vt:variant>
      <vt:variant>
        <vt:i4>1</vt:i4>
      </vt:variant>
    </vt:vector>
  </HeadingPairs>
  <TitlesOfParts>
    <vt:vector size="1" baseType="lpstr">
      <vt:lpstr>Во исполнение постановления Кабинета Министров Чувашской Республики от _______  № _______ «Об обеспечении доступа граждан и ор</vt:lpstr>
    </vt:vector>
  </TitlesOfParts>
  <Company>CAP</Company>
  <LinksUpToDate>false</LinksUpToDate>
  <CharactersWithSpaces>226387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 исполнение постановления Кабинета Министров Чувашской Республики от _______  № _______ «Об обеспечении доступа граждан и ор</dc:title>
  <dc:creator>Администратор</dc:creator>
  <cp:lastModifiedBy>Килеева Светлана Валерьевна</cp:lastModifiedBy>
  <cp:revision>2</cp:revision>
  <cp:lastPrinted>2024-04-09T06:25:00Z</cp:lastPrinted>
  <dcterms:created xsi:type="dcterms:W3CDTF">2026-03-23T10:14:00Z</dcterms:created>
  <dcterms:modified xsi:type="dcterms:W3CDTF">2026-03-23T10:14:00Z</dcterms:modified>
</cp:coreProperties>
</file>