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C5" w:rsidRDefault="001204C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204C5" w:rsidRDefault="001204C5">
      <w:pPr>
        <w:pStyle w:val="ConsPlusNormal"/>
        <w:jc w:val="both"/>
        <w:outlineLvl w:val="0"/>
      </w:pPr>
    </w:p>
    <w:p w:rsidR="001204C5" w:rsidRDefault="001204C5">
      <w:pPr>
        <w:pStyle w:val="ConsPlusTitle"/>
        <w:jc w:val="center"/>
        <w:outlineLvl w:val="0"/>
      </w:pPr>
      <w:r>
        <w:t>АДМИНИСТРАЦИЯ ГОРОДА ЧЕБОКСАРЫ</w:t>
      </w:r>
    </w:p>
    <w:p w:rsidR="001204C5" w:rsidRDefault="001204C5">
      <w:pPr>
        <w:pStyle w:val="ConsPlusTitle"/>
        <w:jc w:val="center"/>
      </w:pPr>
      <w:r>
        <w:t>ЧУВАШСКОЙ РЕСПУБЛИКИ</w:t>
      </w:r>
    </w:p>
    <w:p w:rsidR="001204C5" w:rsidRDefault="001204C5">
      <w:pPr>
        <w:pStyle w:val="ConsPlusTitle"/>
        <w:jc w:val="both"/>
      </w:pPr>
    </w:p>
    <w:p w:rsidR="001204C5" w:rsidRDefault="001204C5">
      <w:pPr>
        <w:pStyle w:val="ConsPlusTitle"/>
        <w:jc w:val="center"/>
      </w:pPr>
      <w:r>
        <w:t>ПОСТАНОВЛЕНИЕ</w:t>
      </w:r>
    </w:p>
    <w:p w:rsidR="001204C5" w:rsidRDefault="001204C5">
      <w:pPr>
        <w:pStyle w:val="ConsPlusTitle"/>
        <w:jc w:val="center"/>
      </w:pPr>
      <w:r>
        <w:t>от 18 января 2023 г. N 138</w:t>
      </w:r>
    </w:p>
    <w:p w:rsidR="001204C5" w:rsidRDefault="001204C5">
      <w:pPr>
        <w:pStyle w:val="ConsPlusTitle"/>
        <w:jc w:val="both"/>
      </w:pPr>
    </w:p>
    <w:p w:rsidR="001204C5" w:rsidRDefault="001204C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204C5" w:rsidRDefault="001204C5">
      <w:pPr>
        <w:pStyle w:val="ConsPlusTitle"/>
        <w:jc w:val="center"/>
      </w:pPr>
      <w:r>
        <w:t>МУНИЦИПАЛЬНОЙ УСЛУГИ "НАПРАВЛЕНИЕ УВЕДОМЛЕНИЯ О ПЛАНИРУЕМОМ</w:t>
      </w:r>
    </w:p>
    <w:p w:rsidR="001204C5" w:rsidRDefault="001204C5">
      <w:pPr>
        <w:pStyle w:val="ConsPlusTitle"/>
        <w:jc w:val="center"/>
      </w:pPr>
      <w:r>
        <w:t>СНОСЕ ОБЪЕКТА КАПИТАЛЬНОГО СТРОИТЕЛЬСТВА И УВЕДОМЛЕНИЯ</w:t>
      </w:r>
    </w:p>
    <w:p w:rsidR="001204C5" w:rsidRDefault="001204C5">
      <w:pPr>
        <w:pStyle w:val="ConsPlusTitle"/>
        <w:jc w:val="center"/>
      </w:pPr>
      <w:r>
        <w:t>О ЗАВЕРШЕНИИ СНОСА ОБЪЕКТА КАПИТАЛЬНОГО СТРОИТЕЛЬСТВА"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согласно приложению.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по вопросам архитектуры и градостроительства - начальника управления архитектуры и градостроительства И.Л.Кучерявого.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right"/>
      </w:pPr>
      <w:r>
        <w:t>Глава администрации</w:t>
      </w:r>
    </w:p>
    <w:p w:rsidR="001204C5" w:rsidRDefault="001204C5">
      <w:pPr>
        <w:pStyle w:val="ConsPlusNormal"/>
        <w:jc w:val="right"/>
      </w:pPr>
      <w:r>
        <w:t>города Чебоксары</w:t>
      </w:r>
    </w:p>
    <w:p w:rsidR="001204C5" w:rsidRDefault="001204C5">
      <w:pPr>
        <w:pStyle w:val="ConsPlusNormal"/>
        <w:jc w:val="right"/>
      </w:pPr>
      <w:r>
        <w:t>Д.В.СПИРИН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right"/>
        <w:outlineLvl w:val="0"/>
      </w:pPr>
      <w:r>
        <w:t>Утвержден</w:t>
      </w:r>
    </w:p>
    <w:p w:rsidR="001204C5" w:rsidRDefault="001204C5">
      <w:pPr>
        <w:pStyle w:val="ConsPlusNormal"/>
        <w:jc w:val="right"/>
      </w:pPr>
      <w:r>
        <w:t>постановлением</w:t>
      </w:r>
    </w:p>
    <w:p w:rsidR="001204C5" w:rsidRDefault="001204C5">
      <w:pPr>
        <w:pStyle w:val="ConsPlusNormal"/>
        <w:jc w:val="right"/>
      </w:pPr>
      <w:r>
        <w:t>администрации</w:t>
      </w:r>
    </w:p>
    <w:p w:rsidR="001204C5" w:rsidRDefault="001204C5">
      <w:pPr>
        <w:pStyle w:val="ConsPlusNormal"/>
        <w:jc w:val="right"/>
      </w:pPr>
      <w:r>
        <w:t>города Чебоксары</w:t>
      </w:r>
    </w:p>
    <w:p w:rsidR="001204C5" w:rsidRDefault="001204C5">
      <w:pPr>
        <w:pStyle w:val="ConsPlusNormal"/>
        <w:jc w:val="right"/>
      </w:pPr>
      <w:r>
        <w:t>от 18.01.2023 N 138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jc w:val="center"/>
      </w:pPr>
      <w:bookmarkStart w:id="0" w:name="P31"/>
      <w:bookmarkEnd w:id="0"/>
      <w:r>
        <w:t>АДМИНИСТРАТИВНЫЙ РЕГЛАМЕНТ</w:t>
      </w:r>
    </w:p>
    <w:p w:rsidR="001204C5" w:rsidRDefault="001204C5">
      <w:pPr>
        <w:pStyle w:val="ConsPlusTitle"/>
        <w:jc w:val="center"/>
      </w:pPr>
      <w:r>
        <w:t>ПРЕДОСТАВЛЕНИЯ МУНИЦИПАЛЬНОЙ УСЛУГИ</w:t>
      </w:r>
    </w:p>
    <w:p w:rsidR="001204C5" w:rsidRDefault="001204C5">
      <w:pPr>
        <w:pStyle w:val="ConsPlusTitle"/>
        <w:jc w:val="center"/>
      </w:pPr>
      <w:r>
        <w:t>"НАПРАВЛЕНИЕ УВЕДОМЛЕНИЯ О ПЛАНИРУЕМОМ СНОСЕ ОБЪЕКТА</w:t>
      </w:r>
    </w:p>
    <w:p w:rsidR="001204C5" w:rsidRDefault="001204C5">
      <w:pPr>
        <w:pStyle w:val="ConsPlusTitle"/>
        <w:jc w:val="center"/>
      </w:pPr>
      <w:r>
        <w:t>КАПИТАЛЬНОГО СТРОИТЕЛЬСТВА И УВЕДОМЛЕНИЯ О ЗАВЕРШЕНИИ</w:t>
      </w:r>
    </w:p>
    <w:p w:rsidR="001204C5" w:rsidRDefault="001204C5">
      <w:pPr>
        <w:pStyle w:val="ConsPlusTitle"/>
        <w:jc w:val="center"/>
      </w:pPr>
      <w:r>
        <w:t>СНОСА ОБЪЕКТА КАПИТАЛЬНОГО СТРОИТЕЛЬСТВА"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jc w:val="center"/>
        <w:outlineLvl w:val="1"/>
      </w:pPr>
      <w:r>
        <w:t>I. Общие положения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 при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 (далее - Заявители).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1.2.1. Категория Заявителей: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1.2.1.1. Собственник земельного участка, здания или иного недвижимого имущества.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1.2.1.2. Лицо, уполномоченное собственником земельного участка, здания или иного недвижимого имущества.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Муниципальная услуга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(далее также - муниципальная услуга).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2.2. Наименование органа местного самоуправления, предоставляющего муниципальную услугу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Муниципальная услуга предоставляется администрацией города Чебоксары (далее также - администрация) и осуществляется через структурное подразделение - отдел подготовки и выдачи разрешений в строительстве управления архитектуры и градостроительства администрации города Чебоксары (далее также - структурное подразделение Управления).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принятия положительного решения о предоставлении муниципальной услуги - размещение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 в информационной системе обеспечения градостроительной деятельности (далее - ИСОГД) и направление уведомления о таком размещении в орган регионального государственного строительного надзора (далее также - письмо о размещении уведомления);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отказа в предоставлении муниципальной услуги - уведомление об отказе в предоставлении муниципальной услуги с указанием причин отказа (далее также - письмо о невозможности размещении уведомления);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принятия решения об исправлении допущенных опечаток и ошибок 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2.3.2. Документами, содержащими положительное решение о предоставлении муниципальной услуги, являются: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письмо в орган регионального государственного строительного надзора (далее - орган госстройнадзора) о размещении в ИСОГД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Письмо содержит следующие сведения: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дату;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номер;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наименование заявителя, ИНН, телефон, адрес, электронный адрес;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кадастровый номер земельного участка (при наличии);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кадастровый номер объекта капитального строительства;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местоположения земельного участка;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lastRenderedPageBreak/>
        <w:t>подпись руководителя Управления.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Документом, содержащим решение об отказе о предоставлении муниципальной услуги, является уведомление об отказе в предоставлении муниципальной услуги с указанием причин отказа, содержащее следующие сведения: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дату;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номер;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наименование заявителя, ИНН, телефон, адрес, электронный адрес;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основания для отказа;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кадастровый номер земельного участка (при наличии);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кадастровый номер объекта капитального строительства;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местоположения земельного участка;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подпись руководителя Управления.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руководителя Управления, ответственного за предоставление услуги, в личном кабинете на Едином портале государственных и муниципальных услуг либо в администрации, структурном подразделении при личном посещении.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 xml:space="preserve">Размещение уведомления о планируемом сносе объекта капитального строительства и о завершении сноса объекта капитального строительства в ИСОГД и уведомление о таком размещении органа госстройнадзора осуществляется в течение 7 рабочих дней со дня регистрации в администрации либо в МФЦ уведомления с документами, указанными в </w:t>
      </w:r>
      <w:hyperlink w:anchor="P108">
        <w:r>
          <w:rPr>
            <w:color w:val="0000FF"/>
          </w:rPr>
          <w:t>подразделе 2.6</w:t>
        </w:r>
      </w:hyperlink>
      <w:r>
        <w:t xml:space="preserve"> Административного регламента.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Документы по результатам предоставления услуги выдаются (направляются) заявителю и направляются в орган госстройнадзора в течение 1 дня со дня подписания, но не позднее 7 рабочих дней со дня поступления уведомлений.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подачи уведомления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</w:t>
      </w:r>
      <w:r>
        <w:lastRenderedPageBreak/>
        <w:t>об ошибке.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работников,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bookmarkStart w:id="1" w:name="P108"/>
      <w:bookmarkEnd w:id="1"/>
      <w:r>
        <w:t>2.6. Исчерпывающий перечень документов, необходимых для предоставления муниципальной услуги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3"/>
      </w:pPr>
      <w:bookmarkStart w:id="2" w:name="P110"/>
      <w:bookmarkEnd w:id="2"/>
      <w:r>
        <w:t>2.6.1. Сведения и документы, которые заявитель должен представить самостоятельно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 xml:space="preserve">2.6.1.1. Для обеспечения размещения в ИСОГД уведомления о планируемом сносе объекта капитального строительства и уведомления о завершении сноса объекта капитального строительства и уведомления об этом органа госстройнадзора в администрацию города Чебоксары либо в МФЦ подаются уведомления по форме согласно </w:t>
      </w:r>
      <w:hyperlink r:id="rId9">
        <w:r>
          <w:rPr>
            <w:color w:val="0000FF"/>
          </w:rPr>
          <w:t>приложению N 1</w:t>
        </w:r>
      </w:hyperlink>
      <w:r>
        <w:t xml:space="preserve"> и </w:t>
      </w:r>
      <w:hyperlink r:id="rId10">
        <w:r>
          <w:rPr>
            <w:color w:val="0000FF"/>
          </w:rPr>
          <w:t>приложению N 2</w:t>
        </w:r>
      </w:hyperlink>
      <w:r>
        <w:t xml:space="preserve"> к Приказу Министерства строительства и жилищно-коммунального хозяйства Российской Федерации от 24.01.2019 N 34/пр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 (далее также - уведомление).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уведомлении указываются: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Сведения о застройщике: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категория заявителя;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место нахождения застройщика или технического заказчика (для юридического лица);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ИНН;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ОГРНИП;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ОГРН;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Сведения о земельном участке: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кадастровый номер земельного участка (при наличии);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адрес и описание местоположения земельного участка;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сведения о праве на земельный участок;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сведения о наличии иных лиц на земельный участок (при наличии таких лиц);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lastRenderedPageBreak/>
        <w:t>Сведения об объекте капитального строительства: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кадастровый номер объекта капитального строительства (при наличии);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сведения о праве застройщика на объект капитального строительства, подлежащий сносу;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сведения о наличии прав иных лиц на объект капитального строительства, подлежащий сносу (при наличии таких лиц);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Сведения о представителе заявителя: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категория представителя;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фамилия, имя, отчество;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номер телефона;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адрес регистрации;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адрес проживания;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К уведомлению прилагаются: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правоустанавливающие документы на объект капитального строительства;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результаты и материалы обследования объекта капитального строительства, за исключением объектов, указанных в </w:t>
      </w:r>
      <w:hyperlink r:id="rId11">
        <w:r>
          <w:rPr>
            <w:color w:val="0000FF"/>
          </w:rPr>
          <w:t>пунктах 1</w:t>
        </w:r>
      </w:hyperlink>
      <w:r>
        <w:t xml:space="preserve"> - </w:t>
      </w:r>
      <w:hyperlink r:id="rId12">
        <w:r>
          <w:rPr>
            <w:color w:val="0000FF"/>
          </w:rPr>
          <w:t>3 части 17 статьи 51</w:t>
        </w:r>
      </w:hyperlink>
      <w:r>
        <w:t xml:space="preserve"> Градостроительного кодекса Российской Федерации;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проект организации работ по сносу объекта капитального строительства, за исключением объектов, указанных в </w:t>
      </w:r>
      <w:hyperlink r:id="rId13">
        <w:r>
          <w:rPr>
            <w:color w:val="0000FF"/>
          </w:rPr>
          <w:t>пунктах 1</w:t>
        </w:r>
      </w:hyperlink>
      <w:r>
        <w:t xml:space="preserve"> - </w:t>
      </w:r>
      <w:hyperlink r:id="rId14">
        <w:r>
          <w:rPr>
            <w:color w:val="0000FF"/>
          </w:rPr>
          <w:t>3 части 17 статьи 51</w:t>
        </w:r>
      </w:hyperlink>
      <w:r>
        <w:t xml:space="preserve"> Градостроительного кодекса Российской Федерации.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2.6.1.2. В случае обращения заявителя с заявлением об исправлении опечаток и ошибок в заявлении указываются реквизиты документа (номер и дата выданного письма о размещении уведомления).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lastRenderedPageBreak/>
        <w:t>Если представленные копии документов нотариально не заверены, специалист администрации, МФЦ, управления архитектуры и градостроительства,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Уведомление и документы на предоставление муниципальной услуги могут быть представлены заявителем следующими способами: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через МФЦ;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через организации федеральной почтовой связи;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Уведомление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16">
        <w:r>
          <w:rPr>
            <w:color w:val="0000FF"/>
          </w:rPr>
          <w:t>статьями 21.1</w:t>
        </w:r>
      </w:hyperlink>
      <w:r>
        <w:t xml:space="preserve"> и </w:t>
      </w:r>
      <w:hyperlink r:id="rId17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3"/>
      </w:pPr>
      <w:bookmarkStart w:id="3" w:name="P158"/>
      <w:bookmarkEnd w:id="3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По собственной инициативе заявителем могут быть представлены: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сведения Единого государственного реестра юридических лиц;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</w:t>
      </w:r>
      <w:hyperlink w:anchor="P158">
        <w:r>
          <w:rPr>
            <w:color w:val="0000FF"/>
          </w:rPr>
          <w:t>пункте 2.6.2</w:t>
        </w:r>
      </w:hyperlink>
      <w:r>
        <w:t xml:space="preserve">, специалистами структурного подразделения администрации города Чебоксары осуществляется межведомственное взаимодействие с органами, указанными в </w:t>
      </w:r>
      <w:hyperlink w:anchor="P282">
        <w:r>
          <w:rPr>
            <w:color w:val="0000FF"/>
          </w:rPr>
          <w:t>пункте 3.3.6.2 раздела III</w:t>
        </w:r>
      </w:hyperlink>
      <w:r>
        <w:t xml:space="preserve"> Административного регламента.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bookmarkStart w:id="4" w:name="P168"/>
      <w:bookmarkEnd w:id="4"/>
      <w:r>
        <w:t>2.7.1. Основаниями для отказа в приеме документов, необходимых для размещения уведомления в информационной системе обеспечения градостроительной деятельности и уведомления об этом орган регионального государственного строительного надзора, указанных в уведомлении о планируемом сносе объекта капитального строительства и уведомлении о завершении сноса объекта капитального строительства, являются: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несоответствие документов, представленных в электронной форме, оригиналу документа по цветопередаче и содержанию, а также представление документов, непригодных для передачи по информационно-телекоммуникационным сетям или обработки в информационных системах;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подача заявления о предоставлении муниципальной услуги и документов, необходимых для </w:t>
      </w:r>
      <w:r>
        <w:lastRenderedPageBreak/>
        <w:t>предоставления муниципальной услуги, в электронной форме с нарушением установленных требований;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неполное заполнение полей в форме уведомления, в том числе в интерактивной форме заявления на Едином портале государственных и муниципальных услуг;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несоблюдение установленных </w:t>
      </w:r>
      <w:hyperlink r:id="rId18">
        <w:r>
          <w:rPr>
            <w:color w:val="0000FF"/>
          </w:rPr>
          <w:t>статьей 11</w:t>
        </w:r>
      </w:hyperlink>
      <w:r>
        <w:t xml:space="preserve"> Федерального закона "Об электронной подписи" условий признания действительности квалифицированной электронной подписи;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документы представлены в орган местного самоуправления, в полномочия которых не входит предоставление услуги.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1204C5" w:rsidRDefault="001204C5">
      <w:pPr>
        <w:pStyle w:val="ConsPlusNormal"/>
        <w:spacing w:before="220"/>
        <w:ind w:firstLine="540"/>
        <w:jc w:val="both"/>
      </w:pPr>
      <w:bookmarkStart w:id="5" w:name="P178"/>
      <w:bookmarkEnd w:id="5"/>
      <w:r>
        <w:t xml:space="preserve">2.8.2. Основаниями для отказа в предоставлении муниципальной услуги является отсутствие документов, предусмотренных </w:t>
      </w:r>
      <w:hyperlink r:id="rId19">
        <w:r>
          <w:rPr>
            <w:color w:val="0000FF"/>
          </w:rPr>
          <w:t>п. 10 ст. 55.31</w:t>
        </w:r>
      </w:hyperlink>
      <w:r>
        <w:t xml:space="preserve">, за исключением объектов, указанных в </w:t>
      </w:r>
      <w:hyperlink r:id="rId20">
        <w:r>
          <w:rPr>
            <w:color w:val="0000FF"/>
          </w:rPr>
          <w:t>пунктах 1</w:t>
        </w:r>
      </w:hyperlink>
      <w:r>
        <w:t xml:space="preserve"> - </w:t>
      </w:r>
      <w:hyperlink r:id="rId21">
        <w:r>
          <w:rPr>
            <w:color w:val="0000FF"/>
          </w:rPr>
          <w:t>3 части 17 статьи 51</w:t>
        </w:r>
      </w:hyperlink>
      <w:r>
        <w:t xml:space="preserve"> Градостроительного кодекса Российской Федерации.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2.11. Срок и порядок регистрации заявления, в том числе в электронной форме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Уведомление на предоставление муниципальной услуги регистрируется в день поступления: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системе электронного документооборота (далее - СЭД) с присвоением статуса "зарегистрировано" в течение 1 рабочего дня с даты поступления;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1 рабочего дня с даты поступления.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 xml:space="preserve">В помещении, в котором предоставляется муниципальная услуга, создаются условия для </w:t>
      </w:r>
      <w:r>
        <w:lastRenderedPageBreak/>
        <w:t>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lastRenderedPageBreak/>
        <w:t>предоставление муниципальной услуги в соответствии с вариантом предоставления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22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предусмотрена.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2.14.3.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Федеральный реестр государственных и муниципальных услуг;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lastRenderedPageBreak/>
        <w:t>При предоставлении муниципальной услуги в электронной форме осуществляются: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подача уведомления и иных документов, необходимых для предоставления муниципальной услуги, и прием таких заявления и документов;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предъявление заявителю варианта предоставления муниципальной услуги, предусмотренного настоящим Административным регламентом;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получение заявителем сведений о ходе выполнения заявления о предоставлении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При обращении заявителя за предоставлением муниципальной услуги в электронной форме уведомление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jc w:val="center"/>
        <w:outlineLvl w:val="1"/>
      </w:pPr>
      <w:r>
        <w:t>III. Состав, последовательность</w:t>
      </w:r>
    </w:p>
    <w:p w:rsidR="001204C5" w:rsidRDefault="001204C5">
      <w:pPr>
        <w:pStyle w:val="ConsPlusTitle"/>
        <w:jc w:val="center"/>
      </w:pPr>
      <w:r>
        <w:t>и сроки выполнения административных процедур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Варианты предоставления муниципальной услуги: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1.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администрации, управлении архитектуры и градостроительства администрации города Чебоксары, МФЦ, а также посредством Единого портала государственных и муниципальных услуг.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lastRenderedPageBreak/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1204C5" w:rsidRDefault="001204C5">
      <w:pPr>
        <w:pStyle w:val="ConsPlusNormal"/>
        <w:spacing w:before="220"/>
        <w:ind w:firstLine="540"/>
        <w:jc w:val="both"/>
      </w:pPr>
      <w:hyperlink w:anchor="P446">
        <w:r>
          <w:rPr>
            <w:color w:val="0000FF"/>
          </w:rPr>
          <w:t>Перечень</w:t>
        </w:r>
      </w:hyperlink>
      <w:r>
        <w:t xml:space="preserve"> признаков заявителей приведен в приложении N 1 к Административному регламенту.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3.3. Вариант 1.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составляет 7 рабочих дней.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3.3.2. Результатом предоставления муниципальной услуги является размещение в ИСОГД уведомления о планируемом сносе объекта капитального строительства и прилагаемых документов и уведомления о завершении сноса объекта капитального строительства и прилагаемых документов и направление уведомления о таком размещении в орган госстройнадзора.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3.3.3. Основания для отказа в приеме заявления и документов предусмотрены </w:t>
      </w:r>
      <w:hyperlink w:anchor="P168">
        <w:r>
          <w:rPr>
            <w:color w:val="0000FF"/>
          </w:rPr>
          <w:t>пунктом 2.7.1</w:t>
        </w:r>
      </w:hyperlink>
      <w:r>
        <w:t xml:space="preserve"> Административного регламента.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78">
        <w:r>
          <w:rPr>
            <w:color w:val="0000FF"/>
          </w:rPr>
          <w:t>пунктом 2.8.2</w:t>
        </w:r>
      </w:hyperlink>
      <w:r>
        <w:t xml:space="preserve"> Административного регламента.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прием и регистрация уведомления и документов, необходимых для предоставления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 (положительного либо решение об отказе в предоставлении муниципальной услуги).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3.3.6.1. Для получения муниципальной услуги в администрацию города Чебоксары представляются документы, указанные в </w:t>
      </w:r>
      <w:hyperlink w:anchor="P110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 уведомлением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в администрации, управлении архитектуры и градостроительства администрации города Чебоксары,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5">
        <w:r>
          <w:rPr>
            <w:color w:val="0000FF"/>
          </w:rPr>
          <w:t>частью 18 статьи 14.1</w:t>
        </w:r>
      </w:hyperlink>
      <w:r>
        <w:t xml:space="preserve"> Федерального закона от </w:t>
      </w:r>
      <w:r>
        <w:lastRenderedPageBreak/>
        <w:t>27.07.2006 N 149-ФЗ "Об информации, информационных технологиях и о защите информации".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подачи уведомления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Срок регистрации уведомления и документов, необходимых для предоставления муниципальной услуги, в администрации, МФЦ составляет 15 минут.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Возможность приема администрацией, МФЦ уведомления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1204C5" w:rsidRDefault="001204C5">
      <w:pPr>
        <w:pStyle w:val="ConsPlusNormal"/>
        <w:spacing w:before="220"/>
        <w:ind w:firstLine="540"/>
        <w:jc w:val="both"/>
      </w:pPr>
      <w:bookmarkStart w:id="6" w:name="P282"/>
      <w:bookmarkEnd w:id="6"/>
      <w: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Федеральной налоговой службе Российской Федерации запрашиваются: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а)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Федеральной службе государственной регистрации, кадастра и картографии Российской Федерации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P158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lastRenderedPageBreak/>
        <w:t>наименование органа, в адрес которого направляется межведомственный запрос;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26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Федерального закона "Об организации предоставления государственных и муниципальных услуг").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Для предоставления муниципальной услуги специалисты структурного подразделения Управления в течение 2 рабочих дней со дня поступления уведомления и документов и (или) информации, необходимых для предоставления услуги, запрашивают: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Горкомимуществе - сведения о наличии заключенного договора аренды недвижимого имущества, земельного участка.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Специалист Горкомимущества в течение 1 рабочего дня со дня поступления внутриведомственного запроса подготавливает соответствующий ответ и направляет его в структурное подразделение Управления.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7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Срок принятия решения о предоставлении (об отказе в предоставлении) муниципальной услуги - не более 7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lastRenderedPageBreak/>
        <w:t>В случае принятия положительного решения о предоставлении муниципальной услуги специалист структурного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размещает в ИСОГД уведомление о планируемом сносе объекта капитального строительства и прилагаемые документы либо уведомление о завершении сноса объекта капитального строительства и прилагаемые документы;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готовит проект письма в орган госстройнадзора о размещении в ИСОГД уведомления.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муниципальной услуги специалист структурного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письма о невозможности размещения уведомления.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Письмо о размещении уведомления или письмо о невозможности размещения уведомления подписывается заместителем главы администрации - начальником управления архитектуры и градостроительства администрации города Чебоксары в течение 1 рабочего дня и регистрируется специалистом структурного подразделения администрации города Чебоксары в порядке делопроизводства.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3.3.6.4. Письмо о размещении уведомления или письмо о невозможности размещении уведомления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Письмо о размещении уведомления в орган госстройнадзора направляется в течение 1 рабочего дня со дня подписания.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специалист структурного подразделения администрации организует доставку в МФЦ конечного результата предоставления услуги в течение 1 рабочего дня со дня подписания.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(проактивном) режиме не предусмотрено.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3.4.3. Оснований для отказа в приеме заявления не предусмотрено.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lastRenderedPageBreak/>
        <w:t>3.4.4. Оснований для приостановления предоставления муниципальной услуги не предусмотрено.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3.4.6.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 в уведомлении согласно форме.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Срок регистрации заявления составляет 15 минут.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структурного подразделения Управления вносит исправления в указанные документы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Управления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3.5. Особенности выполнения административных процедур в электронной форме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предоставление информации заявителям и обеспечение доступа заявителей к сведениям о муниципальной услуге;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взаимодействие с органами (организациями), участвующими в предоставлении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предоставление заявителю сведений о ходе выполнения запроса о предоставлении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услуги, если иное не установлено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lastRenderedPageBreak/>
        <w:t>3.5.1.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"Интернет".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Заявитель имеет возможность получения информации по вопросам, входящим в компетенцию администрации города Чебоксары, посредством размещения вопроса в разделе "Интерактивная приемная" на официальном сайте города Чебоксары в сети "Интернет".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3.5.2. В случае поступления документов в электронной форме специалист, осуществляющий прием документов,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3.5.3. Информационное взаимодействие структурного подразделения администрации города Чебоксары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</w:t>
      </w:r>
      <w:hyperlink w:anchor="P282">
        <w:r>
          <w:rPr>
            <w:color w:val="0000FF"/>
          </w:rPr>
          <w:t>пунктом 3.3.6.2</w:t>
        </w:r>
      </w:hyperlink>
      <w:r>
        <w:t xml:space="preserve"> Административного регламента.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3.5.4. В случае поступления уведомления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сведений о поступившем уведомлении о предоставлении муниципальной услуги, включая информацию о дате и времени его поступления и регистрации, а также о ходе рассмотрения уведомления о предоставлении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уведомления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в личный кабинет по выбору заявителя.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3.5.5. 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качестве результата предоставления услуги заявителю обеспечивается по его выбору возможность получения: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</w:t>
      </w:r>
      <w:r>
        <w:lastRenderedPageBreak/>
        <w:t>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3.6. Особенности выполнения административных процедур в МФЦ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информирование (консультирование) заявителей о порядке предоставления муниципальной услуги в МФЦ;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 при предоставлении муниципальной услуги в МФЦ не осуществляется.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3.6.1. Информирование заявителя осуществляется следующими способами: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б) при обращении заявителя в МФЦ в устной форме, по телефону, в письменной форме или в форме электронного документа, через официальный сайт МФЦ в сети "Интернет".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назначить другое время для консультаций.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lastRenderedPageBreak/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Продолжительность индивидуального устного информирования (консультирования) составляет не более 15 минут.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3.6.2. В ходе приема уведомления и документов, необходимых для предоставления муниципальной услуги, специалист МФЦ производит проверку представленного уведомления с приложением документов на наличие необходимых документов согласно перечню, указанному в </w:t>
      </w:r>
      <w:hyperlink w:anchor="P110">
        <w:r>
          <w:rPr>
            <w:color w:val="0000FF"/>
          </w:rPr>
          <w:t>пункте 2.6.1</w:t>
        </w:r>
      </w:hyperlink>
      <w:r>
        <w:t xml:space="preserve"> Административного регламента, проверяет правильность заполнения уведомления,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8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Специалист МФЦ, ответственный за прием и регистрацию документов, фиксирует уведомление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уведомлением и принятым пакетом документов направляется в течение 1 рабочего дня в администрацию, 3-й остается в МФЦ) в соответствии с действующими правилами ведения учета документов.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уведомления с приложенными документами.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3.6.3. При наличии в уведомлении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Специалист МФЦ, ответственный за выдачу документов, фиксирует выдачу конечного результата предоставления услуги в разделе расписки "выдача результата" своей подписью и подписью заявителя с указанием даты выдачи результата и в АИС МФЦ.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jc w:val="center"/>
        <w:outlineLvl w:val="1"/>
      </w:pPr>
      <w:r>
        <w:t>IV. Формы контроля</w:t>
      </w:r>
    </w:p>
    <w:p w:rsidR="001204C5" w:rsidRDefault="001204C5">
      <w:pPr>
        <w:pStyle w:val="ConsPlusTitle"/>
        <w:jc w:val="center"/>
      </w:pPr>
      <w:r>
        <w:t>за исполнением Административного регламента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- начальник управления архитектуры и градостроительства администрации города Чебоксары, курирующий предоставление муниципальной услуги, и руководитель структурного подразделения Управления путем проверки своевременности, полноты и качества выполнения процедур при предоставлении муниципальной услуги.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Должностные лица, муниципальные служащие администрации, работники структурного подразделения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</w:t>
      </w:r>
      <w:r>
        <w:lastRenderedPageBreak/>
        <w:t>организаций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1204C5" w:rsidRDefault="001204C5">
      <w:pPr>
        <w:pStyle w:val="ConsPlusTitle"/>
        <w:jc w:val="center"/>
      </w:pPr>
      <w:r>
        <w:t>и действий (бездействия) органа, предоставляющего</w:t>
      </w:r>
    </w:p>
    <w:p w:rsidR="001204C5" w:rsidRDefault="001204C5">
      <w:pPr>
        <w:pStyle w:val="ConsPlusTitle"/>
        <w:jc w:val="center"/>
      </w:pPr>
      <w:r>
        <w:t>муниципальную услугу, а также его должностных лиц,</w:t>
      </w:r>
    </w:p>
    <w:p w:rsidR="001204C5" w:rsidRDefault="001204C5">
      <w:pPr>
        <w:pStyle w:val="ConsPlusTitle"/>
        <w:jc w:val="center"/>
      </w:pPr>
      <w:r>
        <w:t>муниципальных служащих, МФЦ, его работников, а также</w:t>
      </w:r>
    </w:p>
    <w:p w:rsidR="001204C5" w:rsidRDefault="001204C5">
      <w:pPr>
        <w:pStyle w:val="ConsPlusTitle"/>
        <w:jc w:val="center"/>
      </w:pPr>
      <w:r>
        <w:t>организаций, предусмотренных частью 1.1 статьи 16</w:t>
      </w:r>
    </w:p>
    <w:p w:rsidR="001204C5" w:rsidRDefault="001204C5">
      <w:pPr>
        <w:pStyle w:val="ConsPlusTitle"/>
        <w:jc w:val="center"/>
      </w:pPr>
      <w:r>
        <w:t>Федерального закона "Об организации предоставления</w:t>
      </w:r>
    </w:p>
    <w:p w:rsidR="001204C5" w:rsidRDefault="001204C5">
      <w:pPr>
        <w:pStyle w:val="ConsPlusTitle"/>
        <w:jc w:val="center"/>
      </w:pPr>
      <w:r>
        <w:t>государственных и муниципальных услуг", их работников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</w:t>
      </w:r>
      <w:hyperlink r:id="rId29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их работников при предоставлении муниципальной услуги в досудебном (внесудебном) порядке.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организации, предусмотренной </w:t>
      </w:r>
      <w:hyperlink r:id="rId30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устной форме;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по телефону;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ind w:firstLine="540"/>
        <w:jc w:val="both"/>
      </w:pPr>
      <w:r>
        <w:t>Жалоба в администрацию города Чебоксары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1204C5" w:rsidRDefault="001204C5">
      <w:pPr>
        <w:pStyle w:val="ConsPlusNormal"/>
        <w:spacing w:before="220"/>
        <w:ind w:firstLine="540"/>
        <w:jc w:val="both"/>
      </w:pPr>
      <w:hyperlink w:anchor="P475">
        <w:r>
          <w:rPr>
            <w:color w:val="0000FF"/>
          </w:rPr>
          <w:t>Жалоба</w:t>
        </w:r>
      </w:hyperlink>
      <w:r>
        <w:t xml:space="preserve"> (приложение N 2 к Административному регламенту)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должна содержать: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32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ее руководителя и (или) работника, решения и действия (бездействие) которых обжалуются;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33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ее работника;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34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ее работника. Заявителем могут быть представлены документы (при наличии), подтверждающие доводы заявителя, либо их копии.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204C5" w:rsidRDefault="001204C5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right"/>
        <w:outlineLvl w:val="1"/>
      </w:pPr>
      <w:r>
        <w:t>Приложение N 1</w:t>
      </w:r>
    </w:p>
    <w:p w:rsidR="001204C5" w:rsidRDefault="001204C5">
      <w:pPr>
        <w:pStyle w:val="ConsPlusNormal"/>
        <w:jc w:val="right"/>
      </w:pPr>
      <w:r>
        <w:t>к Административному регламенту</w:t>
      </w:r>
    </w:p>
    <w:p w:rsidR="001204C5" w:rsidRDefault="001204C5">
      <w:pPr>
        <w:pStyle w:val="ConsPlusNormal"/>
        <w:jc w:val="right"/>
      </w:pPr>
      <w:r>
        <w:lastRenderedPageBreak/>
        <w:t>администрации города Чебоксары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Title"/>
        <w:jc w:val="center"/>
      </w:pPr>
      <w:bookmarkStart w:id="7" w:name="P446"/>
      <w:bookmarkEnd w:id="7"/>
      <w:r>
        <w:t>ПЕРЕЧЕНЬ</w:t>
      </w:r>
    </w:p>
    <w:p w:rsidR="001204C5" w:rsidRDefault="001204C5">
      <w:pPr>
        <w:pStyle w:val="ConsPlusTitle"/>
        <w:jc w:val="center"/>
      </w:pPr>
      <w:r>
        <w:t>ПРИЗНАКОВ ЗАЯВИТЕЛЕЙ</w:t>
      </w:r>
    </w:p>
    <w:p w:rsidR="001204C5" w:rsidRDefault="001204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6236"/>
      </w:tblGrid>
      <w:tr w:rsidR="001204C5">
        <w:tc>
          <w:tcPr>
            <w:tcW w:w="2268" w:type="dxa"/>
          </w:tcPr>
          <w:p w:rsidR="001204C5" w:rsidRDefault="001204C5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454" w:type="dxa"/>
          </w:tcPr>
          <w:p w:rsidR="001204C5" w:rsidRDefault="001204C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36" w:type="dxa"/>
          </w:tcPr>
          <w:p w:rsidR="001204C5" w:rsidRDefault="001204C5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1204C5">
        <w:tc>
          <w:tcPr>
            <w:tcW w:w="2268" w:type="dxa"/>
          </w:tcPr>
          <w:p w:rsidR="001204C5" w:rsidRDefault="001204C5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454" w:type="dxa"/>
          </w:tcPr>
          <w:p w:rsidR="001204C5" w:rsidRDefault="001204C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1204C5" w:rsidRDefault="001204C5">
            <w:pPr>
              <w:pStyle w:val="ConsPlusNormal"/>
              <w:jc w:val="both"/>
            </w:pPr>
            <w:r>
      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</w:tbl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right"/>
        <w:outlineLvl w:val="1"/>
      </w:pPr>
      <w:r>
        <w:t>Приложение N 2</w:t>
      </w:r>
    </w:p>
    <w:p w:rsidR="001204C5" w:rsidRDefault="001204C5">
      <w:pPr>
        <w:pStyle w:val="ConsPlusNormal"/>
        <w:jc w:val="right"/>
      </w:pPr>
      <w:r>
        <w:t>к Административному регламенту</w:t>
      </w:r>
    </w:p>
    <w:p w:rsidR="001204C5" w:rsidRDefault="001204C5">
      <w:pPr>
        <w:pStyle w:val="ConsPlusNormal"/>
        <w:jc w:val="right"/>
      </w:pPr>
      <w:r>
        <w:t>администрации города Чебоксары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204C5" w:rsidRDefault="001204C5">
      <w:pPr>
        <w:pStyle w:val="ConsPlusNonformat"/>
        <w:jc w:val="both"/>
      </w:pPr>
      <w:r>
        <w:t xml:space="preserve">                                               должностное лицо,</w:t>
      </w:r>
    </w:p>
    <w:p w:rsidR="001204C5" w:rsidRDefault="001204C5">
      <w:pPr>
        <w:pStyle w:val="ConsPlusNonformat"/>
        <w:jc w:val="both"/>
      </w:pPr>
      <w:r>
        <w:t xml:space="preserve">                                         которому направляется жалоба</w:t>
      </w:r>
    </w:p>
    <w:p w:rsidR="001204C5" w:rsidRDefault="001204C5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1204C5" w:rsidRDefault="001204C5">
      <w:pPr>
        <w:pStyle w:val="ConsPlusNonformat"/>
        <w:jc w:val="both"/>
      </w:pPr>
      <w:r>
        <w:t xml:space="preserve">                                               Ф.И.О., полностью</w:t>
      </w:r>
    </w:p>
    <w:p w:rsidR="001204C5" w:rsidRDefault="001204C5">
      <w:pPr>
        <w:pStyle w:val="ConsPlusNonformat"/>
        <w:jc w:val="both"/>
      </w:pPr>
      <w:r>
        <w:t xml:space="preserve">                                   _______________________________________,</w:t>
      </w:r>
    </w:p>
    <w:p w:rsidR="001204C5" w:rsidRDefault="001204C5">
      <w:pPr>
        <w:pStyle w:val="ConsPlusNonformat"/>
        <w:jc w:val="both"/>
      </w:pPr>
      <w:r>
        <w:t xml:space="preserve">                                   зарегистрированного(-ой) по адресу:</w:t>
      </w:r>
    </w:p>
    <w:p w:rsidR="001204C5" w:rsidRDefault="001204C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204C5" w:rsidRDefault="001204C5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204C5" w:rsidRDefault="001204C5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1204C5" w:rsidRDefault="001204C5">
      <w:pPr>
        <w:pStyle w:val="ConsPlusNonformat"/>
        <w:jc w:val="both"/>
      </w:pPr>
    </w:p>
    <w:p w:rsidR="001204C5" w:rsidRDefault="001204C5">
      <w:pPr>
        <w:pStyle w:val="ConsPlusNonformat"/>
        <w:jc w:val="both"/>
      </w:pPr>
      <w:bookmarkStart w:id="8" w:name="P475"/>
      <w:bookmarkEnd w:id="8"/>
      <w:r>
        <w:t xml:space="preserve">                                  ЖАЛОБА</w:t>
      </w:r>
    </w:p>
    <w:p w:rsidR="001204C5" w:rsidRDefault="001204C5">
      <w:pPr>
        <w:pStyle w:val="ConsPlusNonformat"/>
        <w:jc w:val="both"/>
      </w:pPr>
      <w:r>
        <w:t xml:space="preserve">           на действия (бездействия) или решения, осуществленные</w:t>
      </w:r>
    </w:p>
    <w:p w:rsidR="001204C5" w:rsidRDefault="001204C5">
      <w:pPr>
        <w:pStyle w:val="ConsPlusNonformat"/>
        <w:jc w:val="both"/>
      </w:pPr>
      <w:r>
        <w:t xml:space="preserve">           (принятые) в ходе предоставления муниципальной услуги</w:t>
      </w:r>
    </w:p>
    <w:p w:rsidR="001204C5" w:rsidRDefault="001204C5">
      <w:pPr>
        <w:pStyle w:val="ConsPlusNonformat"/>
        <w:jc w:val="both"/>
      </w:pPr>
    </w:p>
    <w:p w:rsidR="001204C5" w:rsidRDefault="001204C5">
      <w:pPr>
        <w:pStyle w:val="ConsPlusNonformat"/>
        <w:jc w:val="both"/>
      </w:pPr>
      <w:r>
        <w:t>___________________________________________________________________________</w:t>
      </w:r>
    </w:p>
    <w:p w:rsidR="001204C5" w:rsidRDefault="001204C5">
      <w:pPr>
        <w:pStyle w:val="ConsPlusNonformat"/>
        <w:jc w:val="both"/>
      </w:pPr>
      <w:r>
        <w:t xml:space="preserve">        (наименование структурного подразделения, должность, Ф.И.О.</w:t>
      </w:r>
    </w:p>
    <w:p w:rsidR="001204C5" w:rsidRDefault="001204C5">
      <w:pPr>
        <w:pStyle w:val="ConsPlusNonformat"/>
        <w:jc w:val="both"/>
      </w:pPr>
      <w:r>
        <w:t xml:space="preserve">   должностного лица администрации, МФЦ, Ф.И.О. руководителя, работника,</w:t>
      </w:r>
    </w:p>
    <w:p w:rsidR="001204C5" w:rsidRDefault="001204C5">
      <w:pPr>
        <w:pStyle w:val="ConsPlusNonformat"/>
        <w:jc w:val="both"/>
      </w:pPr>
      <w:r>
        <w:t xml:space="preserve"> организации, Ф.И.О. руководителя, работника, на которых подается жалоба)</w:t>
      </w:r>
    </w:p>
    <w:p w:rsidR="001204C5" w:rsidRDefault="001204C5">
      <w:pPr>
        <w:pStyle w:val="ConsPlusNonformat"/>
        <w:jc w:val="both"/>
      </w:pPr>
      <w:r>
        <w:t>1.  Предмет жалобы (краткое изложение обжалуемых действий (бездействий) или</w:t>
      </w:r>
    </w:p>
    <w:p w:rsidR="001204C5" w:rsidRDefault="001204C5">
      <w:pPr>
        <w:pStyle w:val="ConsPlusNonformat"/>
        <w:jc w:val="both"/>
      </w:pPr>
      <w:r>
        <w:t>решений)</w:t>
      </w:r>
    </w:p>
    <w:p w:rsidR="001204C5" w:rsidRDefault="001204C5">
      <w:pPr>
        <w:pStyle w:val="ConsPlusNonformat"/>
        <w:jc w:val="both"/>
      </w:pPr>
      <w:r>
        <w:t>___________________________________________________________________________</w:t>
      </w:r>
    </w:p>
    <w:p w:rsidR="001204C5" w:rsidRDefault="001204C5">
      <w:pPr>
        <w:pStyle w:val="ConsPlusNonformat"/>
        <w:jc w:val="both"/>
      </w:pPr>
      <w:r>
        <w:t>___________________________________________________________________________</w:t>
      </w:r>
    </w:p>
    <w:p w:rsidR="001204C5" w:rsidRDefault="001204C5">
      <w:pPr>
        <w:pStyle w:val="ConsPlusNonformat"/>
        <w:jc w:val="both"/>
      </w:pPr>
      <w:r>
        <w:t>___________________________________________________________________________</w:t>
      </w:r>
    </w:p>
    <w:p w:rsidR="001204C5" w:rsidRDefault="001204C5">
      <w:pPr>
        <w:pStyle w:val="ConsPlusNonformat"/>
        <w:jc w:val="both"/>
      </w:pPr>
      <w:r>
        <w:t>2.  Причина  несогласия  (основания,  по  которым  лицо,  подающее  жалобу,</w:t>
      </w:r>
    </w:p>
    <w:p w:rsidR="001204C5" w:rsidRDefault="001204C5">
      <w:pPr>
        <w:pStyle w:val="ConsPlusNonformat"/>
        <w:jc w:val="both"/>
      </w:pPr>
      <w:r>
        <w:t>несогласно  с  действием  (бездействием) или решением со ссылками на пункты</w:t>
      </w:r>
    </w:p>
    <w:p w:rsidR="001204C5" w:rsidRDefault="001204C5">
      <w:pPr>
        <w:pStyle w:val="ConsPlusNonformat"/>
        <w:jc w:val="both"/>
      </w:pPr>
      <w:r>
        <w:t>административного регламента, либо статьи закона)</w:t>
      </w:r>
    </w:p>
    <w:p w:rsidR="001204C5" w:rsidRDefault="001204C5">
      <w:pPr>
        <w:pStyle w:val="ConsPlusNonformat"/>
        <w:jc w:val="both"/>
      </w:pPr>
      <w:r>
        <w:t>___________________________________________________________________________</w:t>
      </w:r>
    </w:p>
    <w:p w:rsidR="001204C5" w:rsidRDefault="001204C5">
      <w:pPr>
        <w:pStyle w:val="ConsPlusNonformat"/>
        <w:jc w:val="both"/>
      </w:pPr>
      <w:r>
        <w:t>___________________________________________________________________________</w:t>
      </w:r>
    </w:p>
    <w:p w:rsidR="001204C5" w:rsidRDefault="001204C5">
      <w:pPr>
        <w:pStyle w:val="ConsPlusNonformat"/>
        <w:jc w:val="both"/>
      </w:pPr>
      <w:r>
        <w:t>3. Приложение: (документы, либо копии документов, подтверждающие изложенные</w:t>
      </w:r>
    </w:p>
    <w:p w:rsidR="001204C5" w:rsidRDefault="001204C5">
      <w:pPr>
        <w:pStyle w:val="ConsPlusNonformat"/>
        <w:jc w:val="both"/>
      </w:pPr>
      <w:r>
        <w:t>обстоятельства)</w:t>
      </w:r>
    </w:p>
    <w:p w:rsidR="001204C5" w:rsidRDefault="001204C5">
      <w:pPr>
        <w:pStyle w:val="ConsPlusNonformat"/>
        <w:jc w:val="both"/>
      </w:pPr>
      <w:r>
        <w:t>___________________________________________________________________________</w:t>
      </w:r>
    </w:p>
    <w:p w:rsidR="001204C5" w:rsidRDefault="001204C5">
      <w:pPr>
        <w:pStyle w:val="ConsPlusNonformat"/>
        <w:jc w:val="both"/>
      </w:pPr>
      <w:r>
        <w:t>___________________________________________________________________________</w:t>
      </w:r>
    </w:p>
    <w:p w:rsidR="001204C5" w:rsidRDefault="001204C5">
      <w:pPr>
        <w:pStyle w:val="ConsPlusNonformat"/>
        <w:jc w:val="both"/>
      </w:pPr>
      <w:r>
        <w:t>___________________________________________________________________________</w:t>
      </w:r>
    </w:p>
    <w:p w:rsidR="001204C5" w:rsidRDefault="001204C5">
      <w:pPr>
        <w:pStyle w:val="ConsPlusNonformat"/>
        <w:jc w:val="both"/>
      </w:pPr>
      <w:r>
        <w:t>Способ получения ответа (нужное подчеркнуть):</w:t>
      </w:r>
    </w:p>
    <w:p w:rsidR="001204C5" w:rsidRDefault="001204C5">
      <w:pPr>
        <w:pStyle w:val="ConsPlusNonformat"/>
        <w:jc w:val="both"/>
      </w:pPr>
      <w:r>
        <w:t>- при личном обращении;</w:t>
      </w:r>
    </w:p>
    <w:p w:rsidR="001204C5" w:rsidRDefault="001204C5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1204C5" w:rsidRDefault="001204C5">
      <w:pPr>
        <w:pStyle w:val="ConsPlusNonformat"/>
        <w:jc w:val="both"/>
      </w:pPr>
      <w:r>
        <w:t>- посредством электронной почты __________________________________________.</w:t>
      </w:r>
    </w:p>
    <w:p w:rsidR="001204C5" w:rsidRDefault="001204C5">
      <w:pPr>
        <w:pStyle w:val="ConsPlusNonformat"/>
        <w:jc w:val="both"/>
      </w:pPr>
    </w:p>
    <w:p w:rsidR="001204C5" w:rsidRDefault="001204C5">
      <w:pPr>
        <w:pStyle w:val="ConsPlusNonformat"/>
        <w:jc w:val="both"/>
      </w:pPr>
      <w:r>
        <w:t>_____________________ _____________________________________________________</w:t>
      </w:r>
    </w:p>
    <w:p w:rsidR="001204C5" w:rsidRDefault="001204C5">
      <w:pPr>
        <w:pStyle w:val="ConsPlusNonformat"/>
        <w:jc w:val="both"/>
      </w:pPr>
      <w:r>
        <w:t xml:space="preserve">  подпись заявителя             фамилия, имя, отчество заявителя</w:t>
      </w:r>
    </w:p>
    <w:p w:rsidR="001204C5" w:rsidRDefault="001204C5">
      <w:pPr>
        <w:pStyle w:val="ConsPlusNonformat"/>
        <w:jc w:val="both"/>
      </w:pPr>
    </w:p>
    <w:p w:rsidR="001204C5" w:rsidRDefault="001204C5">
      <w:pPr>
        <w:pStyle w:val="ConsPlusNonformat"/>
        <w:jc w:val="both"/>
      </w:pPr>
      <w:r>
        <w:t>"___" ___________ 20___ г.</w:t>
      </w: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jc w:val="both"/>
      </w:pPr>
    </w:p>
    <w:p w:rsidR="001204C5" w:rsidRDefault="001204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7DEB" w:rsidRDefault="00237DEB">
      <w:bookmarkStart w:id="9" w:name="_GoBack"/>
      <w:bookmarkEnd w:id="9"/>
    </w:p>
    <w:sectPr w:rsidR="00237DEB" w:rsidSect="0090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C5"/>
    <w:rsid w:val="001204C5"/>
    <w:rsid w:val="0023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AF419-3C9C-4091-B387-745402E6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4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04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04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04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298&amp;dst=2917" TargetMode="External"/><Relationship Id="rId18" Type="http://schemas.openxmlformats.org/officeDocument/2006/relationships/hyperlink" Target="https://login.consultant.ru/link/?req=doc&amp;base=LAW&amp;n=494998&amp;dst=100088" TargetMode="External"/><Relationship Id="rId26" Type="http://schemas.openxmlformats.org/officeDocument/2006/relationships/hyperlink" Target="https://login.consultant.ru/link/?req=doc&amp;base=LAW&amp;n=494996&amp;dst=3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1298&amp;dst=4002" TargetMode="External"/><Relationship Id="rId34" Type="http://schemas.openxmlformats.org/officeDocument/2006/relationships/hyperlink" Target="https://login.consultant.ru/link/?req=doc&amp;base=LAW&amp;n=494996&amp;dst=100352" TargetMode="External"/><Relationship Id="rId7" Type="http://schemas.openxmlformats.org/officeDocument/2006/relationships/hyperlink" Target="https://login.consultant.ru/link/?req=doc&amp;base=RLAW098&amp;n=184286" TargetMode="External"/><Relationship Id="rId12" Type="http://schemas.openxmlformats.org/officeDocument/2006/relationships/hyperlink" Target="https://login.consultant.ru/link/?req=doc&amp;base=LAW&amp;n=481298&amp;dst=4002" TargetMode="External"/><Relationship Id="rId17" Type="http://schemas.openxmlformats.org/officeDocument/2006/relationships/hyperlink" Target="https://login.consultant.ru/link/?req=doc&amp;base=LAW&amp;n=494996&amp;dst=4" TargetMode="External"/><Relationship Id="rId25" Type="http://schemas.openxmlformats.org/officeDocument/2006/relationships/hyperlink" Target="https://login.consultant.ru/link/?req=doc&amp;base=LAW&amp;n=483355&amp;dst=100273" TargetMode="External"/><Relationship Id="rId33" Type="http://schemas.openxmlformats.org/officeDocument/2006/relationships/hyperlink" Target="https://login.consultant.ru/link/?req=doc&amp;base=LAW&amp;n=494996&amp;dst=1003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6&amp;dst=1" TargetMode="External"/><Relationship Id="rId20" Type="http://schemas.openxmlformats.org/officeDocument/2006/relationships/hyperlink" Target="https://login.consultant.ru/link/?req=doc&amp;base=LAW&amp;n=481298&amp;dst=2917" TargetMode="External"/><Relationship Id="rId29" Type="http://schemas.openxmlformats.org/officeDocument/2006/relationships/hyperlink" Target="https://login.consultant.ru/link/?req=doc&amp;base=LAW&amp;n=494996&amp;dst=1003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6&amp;dst=100094" TargetMode="External"/><Relationship Id="rId11" Type="http://schemas.openxmlformats.org/officeDocument/2006/relationships/hyperlink" Target="https://login.consultant.ru/link/?req=doc&amp;base=LAW&amp;n=481298&amp;dst=2917" TargetMode="External"/><Relationship Id="rId24" Type="http://schemas.openxmlformats.org/officeDocument/2006/relationships/hyperlink" Target="https://login.consultant.ru/link/?req=doc&amp;base=LAW&amp;n=494996" TargetMode="External"/><Relationship Id="rId32" Type="http://schemas.openxmlformats.org/officeDocument/2006/relationships/hyperlink" Target="https://login.consultant.ru/link/?req=doc&amp;base=LAW&amp;n=494996&amp;dst=100352" TargetMode="External"/><Relationship Id="rId5" Type="http://schemas.openxmlformats.org/officeDocument/2006/relationships/hyperlink" Target="https://login.consultant.ru/link/?req=doc&amp;base=LAW&amp;n=480999" TargetMode="External"/><Relationship Id="rId15" Type="http://schemas.openxmlformats.org/officeDocument/2006/relationships/hyperlink" Target="https://login.consultant.ru/link/?req=doc&amp;base=LAW&amp;n=494998" TargetMode="External"/><Relationship Id="rId23" Type="http://schemas.openxmlformats.org/officeDocument/2006/relationships/hyperlink" Target="https://login.consultant.ru/link/?req=doc&amp;base=LAW&amp;n=494998" TargetMode="External"/><Relationship Id="rId28" Type="http://schemas.openxmlformats.org/officeDocument/2006/relationships/hyperlink" Target="https://login.consultant.ru/link/?req=doc&amp;base=LAW&amp;n=483355&amp;dst=10027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2689&amp;dst=100057" TargetMode="External"/><Relationship Id="rId19" Type="http://schemas.openxmlformats.org/officeDocument/2006/relationships/hyperlink" Target="https://login.consultant.ru/link/?req=doc&amp;base=LAW&amp;n=481298&amp;dst=2774" TargetMode="External"/><Relationship Id="rId31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2689&amp;dst=100012" TargetMode="External"/><Relationship Id="rId14" Type="http://schemas.openxmlformats.org/officeDocument/2006/relationships/hyperlink" Target="https://login.consultant.ru/link/?req=doc&amp;base=LAW&amp;n=481298&amp;dst=4002" TargetMode="External"/><Relationship Id="rId22" Type="http://schemas.openxmlformats.org/officeDocument/2006/relationships/hyperlink" Target="https://login.consultant.ru/link/?req=doc&amp;base=LAW&amp;n=494996&amp;dst=244" TargetMode="External"/><Relationship Id="rId27" Type="http://schemas.openxmlformats.org/officeDocument/2006/relationships/hyperlink" Target="https://login.consultant.ru/link/?req=doc&amp;base=LAW&amp;n=494996" TargetMode="External"/><Relationship Id="rId30" Type="http://schemas.openxmlformats.org/officeDocument/2006/relationships/hyperlink" Target="https://login.consultant.ru/link/?req=doc&amp;base=LAW&amp;n=494996&amp;dst=10035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8&amp;n=178173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9897</Words>
  <Characters>56416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gcheb_omu3  Ильина Вероника Викторовна</dc:creator>
  <cp:keywords/>
  <dc:description/>
  <cp:lastModifiedBy>gcheb_omu3  Ильина Вероника Викторовна</cp:lastModifiedBy>
  <cp:revision>1</cp:revision>
  <dcterms:created xsi:type="dcterms:W3CDTF">2025-03-21T06:36:00Z</dcterms:created>
  <dcterms:modified xsi:type="dcterms:W3CDTF">2025-03-21T06:37:00Z</dcterms:modified>
</cp:coreProperties>
</file>